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6DAE" w14:textId="77777777" w:rsidR="00D4754E" w:rsidRPr="004D657B" w:rsidRDefault="00D4754E" w:rsidP="00907EF9">
      <w:pPr>
        <w:spacing w:line="240" w:lineRule="auto"/>
        <w:rPr>
          <w:lang w:val="lv-LV"/>
        </w:rPr>
      </w:pPr>
      <w:bookmarkStart w:id="0" w:name="_GoBack"/>
      <w:bookmarkEnd w:id="0"/>
    </w:p>
    <w:p w14:paraId="72D877F6" w14:textId="77777777" w:rsidR="0080708F" w:rsidRPr="004D657B" w:rsidRDefault="0080708F" w:rsidP="00907EF9">
      <w:pPr>
        <w:tabs>
          <w:tab w:val="clear" w:pos="567"/>
        </w:tabs>
        <w:spacing w:line="240" w:lineRule="auto"/>
        <w:rPr>
          <w:b/>
          <w:lang w:val="lv-LV"/>
        </w:rPr>
      </w:pPr>
    </w:p>
    <w:p w14:paraId="757F0AB4" w14:textId="77777777" w:rsidR="00D4754E" w:rsidRPr="004D657B" w:rsidRDefault="00D4754E" w:rsidP="00907EF9">
      <w:pPr>
        <w:tabs>
          <w:tab w:val="clear" w:pos="567"/>
        </w:tabs>
        <w:spacing w:line="240" w:lineRule="auto"/>
        <w:rPr>
          <w:b/>
          <w:lang w:val="lv-LV"/>
        </w:rPr>
      </w:pPr>
    </w:p>
    <w:p w14:paraId="25CAA2CA" w14:textId="77777777" w:rsidR="00D4754E" w:rsidRPr="004D657B" w:rsidRDefault="00D4754E" w:rsidP="00907EF9">
      <w:pPr>
        <w:tabs>
          <w:tab w:val="clear" w:pos="567"/>
        </w:tabs>
        <w:spacing w:line="240" w:lineRule="auto"/>
        <w:rPr>
          <w:b/>
          <w:lang w:val="lv-LV"/>
        </w:rPr>
      </w:pPr>
    </w:p>
    <w:p w14:paraId="69D3DB8C" w14:textId="77777777" w:rsidR="00D4754E" w:rsidRPr="004D657B" w:rsidRDefault="00D4754E" w:rsidP="00907EF9">
      <w:pPr>
        <w:tabs>
          <w:tab w:val="clear" w:pos="567"/>
        </w:tabs>
        <w:spacing w:line="240" w:lineRule="auto"/>
        <w:rPr>
          <w:b/>
          <w:lang w:val="lv-LV"/>
        </w:rPr>
      </w:pPr>
    </w:p>
    <w:p w14:paraId="7F9A8497" w14:textId="77777777" w:rsidR="00D4754E" w:rsidRPr="004D657B" w:rsidRDefault="00D4754E" w:rsidP="00907EF9">
      <w:pPr>
        <w:tabs>
          <w:tab w:val="clear" w:pos="567"/>
        </w:tabs>
        <w:spacing w:line="240" w:lineRule="auto"/>
        <w:rPr>
          <w:b/>
          <w:lang w:val="lv-LV"/>
        </w:rPr>
      </w:pPr>
    </w:p>
    <w:p w14:paraId="65DD82EC" w14:textId="77777777" w:rsidR="00D4754E" w:rsidRPr="004D657B" w:rsidRDefault="00D4754E" w:rsidP="00907EF9">
      <w:pPr>
        <w:tabs>
          <w:tab w:val="clear" w:pos="567"/>
        </w:tabs>
        <w:spacing w:line="240" w:lineRule="auto"/>
        <w:rPr>
          <w:b/>
          <w:lang w:val="lv-LV"/>
        </w:rPr>
      </w:pPr>
    </w:p>
    <w:p w14:paraId="7DF4917D" w14:textId="77777777" w:rsidR="00D4754E" w:rsidRPr="004D657B" w:rsidRDefault="00D4754E" w:rsidP="00907EF9">
      <w:pPr>
        <w:tabs>
          <w:tab w:val="clear" w:pos="567"/>
        </w:tabs>
        <w:spacing w:line="240" w:lineRule="auto"/>
        <w:rPr>
          <w:b/>
          <w:lang w:val="lv-LV"/>
        </w:rPr>
      </w:pPr>
    </w:p>
    <w:p w14:paraId="2A7E6EFC" w14:textId="77777777" w:rsidR="00D4754E" w:rsidRPr="004D657B" w:rsidRDefault="00D4754E" w:rsidP="00907EF9">
      <w:pPr>
        <w:tabs>
          <w:tab w:val="clear" w:pos="567"/>
        </w:tabs>
        <w:spacing w:line="240" w:lineRule="auto"/>
        <w:rPr>
          <w:b/>
          <w:lang w:val="lv-LV"/>
        </w:rPr>
      </w:pPr>
    </w:p>
    <w:p w14:paraId="4F7475B7" w14:textId="77777777" w:rsidR="00D4754E" w:rsidRPr="004D657B" w:rsidRDefault="00D4754E" w:rsidP="00907EF9">
      <w:pPr>
        <w:tabs>
          <w:tab w:val="clear" w:pos="567"/>
        </w:tabs>
        <w:spacing w:line="240" w:lineRule="auto"/>
        <w:rPr>
          <w:b/>
          <w:lang w:val="lv-LV"/>
        </w:rPr>
      </w:pPr>
    </w:p>
    <w:p w14:paraId="41D4C1DA" w14:textId="77777777" w:rsidR="00D4754E" w:rsidRPr="004D657B" w:rsidRDefault="00D4754E" w:rsidP="00907EF9">
      <w:pPr>
        <w:tabs>
          <w:tab w:val="clear" w:pos="567"/>
        </w:tabs>
        <w:spacing w:line="240" w:lineRule="auto"/>
        <w:rPr>
          <w:b/>
          <w:lang w:val="lv-LV"/>
        </w:rPr>
      </w:pPr>
    </w:p>
    <w:p w14:paraId="1A1D8FE8" w14:textId="77777777" w:rsidR="00D4754E" w:rsidRPr="004D657B" w:rsidRDefault="00D4754E" w:rsidP="00907EF9">
      <w:pPr>
        <w:tabs>
          <w:tab w:val="clear" w:pos="567"/>
        </w:tabs>
        <w:spacing w:line="240" w:lineRule="auto"/>
        <w:rPr>
          <w:b/>
          <w:lang w:val="lv-LV"/>
        </w:rPr>
      </w:pPr>
    </w:p>
    <w:p w14:paraId="7B26643C" w14:textId="77777777" w:rsidR="00D4754E" w:rsidRPr="004D657B" w:rsidRDefault="00D4754E" w:rsidP="00907EF9">
      <w:pPr>
        <w:tabs>
          <w:tab w:val="clear" w:pos="567"/>
        </w:tabs>
        <w:spacing w:line="240" w:lineRule="auto"/>
        <w:rPr>
          <w:b/>
          <w:lang w:val="lv-LV"/>
        </w:rPr>
      </w:pPr>
    </w:p>
    <w:p w14:paraId="0AE05167" w14:textId="77777777" w:rsidR="00D4754E" w:rsidRPr="004D657B" w:rsidRDefault="00D4754E" w:rsidP="00907EF9">
      <w:pPr>
        <w:tabs>
          <w:tab w:val="clear" w:pos="567"/>
        </w:tabs>
        <w:spacing w:line="240" w:lineRule="auto"/>
        <w:rPr>
          <w:b/>
          <w:lang w:val="lv-LV"/>
        </w:rPr>
      </w:pPr>
    </w:p>
    <w:p w14:paraId="5A9F9CC8" w14:textId="77777777" w:rsidR="00D4754E" w:rsidRPr="004D657B" w:rsidRDefault="00D4754E" w:rsidP="00907EF9">
      <w:pPr>
        <w:tabs>
          <w:tab w:val="clear" w:pos="567"/>
        </w:tabs>
        <w:spacing w:line="240" w:lineRule="auto"/>
        <w:rPr>
          <w:b/>
          <w:lang w:val="lv-LV"/>
        </w:rPr>
      </w:pPr>
    </w:p>
    <w:p w14:paraId="384E7F9F" w14:textId="77777777" w:rsidR="00D4754E" w:rsidRPr="004D657B" w:rsidRDefault="00D4754E" w:rsidP="00907EF9">
      <w:pPr>
        <w:tabs>
          <w:tab w:val="clear" w:pos="567"/>
        </w:tabs>
        <w:spacing w:line="240" w:lineRule="auto"/>
        <w:rPr>
          <w:b/>
          <w:lang w:val="lv-LV"/>
        </w:rPr>
      </w:pPr>
    </w:p>
    <w:p w14:paraId="3682BDDF" w14:textId="77777777" w:rsidR="00D4754E" w:rsidRPr="004D657B" w:rsidRDefault="00D4754E" w:rsidP="00907EF9">
      <w:pPr>
        <w:tabs>
          <w:tab w:val="clear" w:pos="567"/>
        </w:tabs>
        <w:spacing w:line="240" w:lineRule="auto"/>
        <w:rPr>
          <w:b/>
          <w:lang w:val="lv-LV"/>
        </w:rPr>
      </w:pPr>
    </w:p>
    <w:p w14:paraId="50BAD5F3" w14:textId="77777777" w:rsidR="00D4754E" w:rsidRPr="004D657B" w:rsidRDefault="00D4754E" w:rsidP="00907EF9">
      <w:pPr>
        <w:tabs>
          <w:tab w:val="clear" w:pos="567"/>
        </w:tabs>
        <w:spacing w:line="240" w:lineRule="auto"/>
        <w:rPr>
          <w:b/>
          <w:lang w:val="lv-LV"/>
        </w:rPr>
      </w:pPr>
    </w:p>
    <w:p w14:paraId="2AAE9F20" w14:textId="77777777" w:rsidR="00D4754E" w:rsidRPr="004D657B" w:rsidRDefault="00D4754E" w:rsidP="00907EF9">
      <w:pPr>
        <w:tabs>
          <w:tab w:val="clear" w:pos="567"/>
        </w:tabs>
        <w:spacing w:line="240" w:lineRule="auto"/>
        <w:rPr>
          <w:b/>
          <w:lang w:val="lv-LV"/>
        </w:rPr>
      </w:pPr>
    </w:p>
    <w:p w14:paraId="081B4BEC" w14:textId="77777777" w:rsidR="00D4754E" w:rsidRPr="004D657B" w:rsidRDefault="00D4754E" w:rsidP="00907EF9">
      <w:pPr>
        <w:tabs>
          <w:tab w:val="clear" w:pos="567"/>
        </w:tabs>
        <w:spacing w:line="240" w:lineRule="auto"/>
        <w:rPr>
          <w:b/>
          <w:lang w:val="lv-LV"/>
        </w:rPr>
      </w:pPr>
    </w:p>
    <w:p w14:paraId="1A3C402E" w14:textId="77777777" w:rsidR="00D4754E" w:rsidRPr="004D657B" w:rsidRDefault="00D4754E" w:rsidP="00907EF9">
      <w:pPr>
        <w:tabs>
          <w:tab w:val="clear" w:pos="567"/>
        </w:tabs>
        <w:spacing w:line="240" w:lineRule="auto"/>
        <w:rPr>
          <w:b/>
          <w:lang w:val="lv-LV"/>
        </w:rPr>
      </w:pPr>
    </w:p>
    <w:p w14:paraId="1476D4F8" w14:textId="77777777" w:rsidR="00D4754E" w:rsidRPr="004D657B" w:rsidRDefault="00D4754E" w:rsidP="00907EF9">
      <w:pPr>
        <w:tabs>
          <w:tab w:val="clear" w:pos="567"/>
        </w:tabs>
        <w:spacing w:line="240" w:lineRule="auto"/>
        <w:rPr>
          <w:b/>
          <w:lang w:val="lv-LV"/>
        </w:rPr>
      </w:pPr>
    </w:p>
    <w:p w14:paraId="2DD4E0AC" w14:textId="77777777" w:rsidR="00D4754E" w:rsidRPr="004D657B" w:rsidRDefault="00D4754E" w:rsidP="00907EF9">
      <w:pPr>
        <w:tabs>
          <w:tab w:val="clear" w:pos="567"/>
        </w:tabs>
        <w:spacing w:line="240" w:lineRule="auto"/>
        <w:rPr>
          <w:b/>
          <w:lang w:val="lv-LV"/>
        </w:rPr>
      </w:pPr>
    </w:p>
    <w:p w14:paraId="5ABBF143" w14:textId="77777777" w:rsidR="00D4754E" w:rsidRPr="004D657B" w:rsidRDefault="00D4754E" w:rsidP="00907EF9">
      <w:pPr>
        <w:jc w:val="center"/>
        <w:rPr>
          <w:b/>
          <w:lang w:val="lv-LV"/>
        </w:rPr>
      </w:pPr>
      <w:r w:rsidRPr="004D657B">
        <w:rPr>
          <w:b/>
          <w:lang w:val="lv-LV"/>
        </w:rPr>
        <w:t>I PIELIKUMS</w:t>
      </w:r>
    </w:p>
    <w:p w14:paraId="77237BD1" w14:textId="77777777" w:rsidR="00D4754E" w:rsidRPr="004D657B" w:rsidRDefault="00D4754E" w:rsidP="00560823">
      <w:pPr>
        <w:tabs>
          <w:tab w:val="clear" w:pos="567"/>
        </w:tabs>
        <w:spacing w:line="240" w:lineRule="auto"/>
        <w:rPr>
          <w:b/>
          <w:lang w:val="lv-LV"/>
        </w:rPr>
      </w:pPr>
    </w:p>
    <w:p w14:paraId="2751F105" w14:textId="77777777" w:rsidR="00D4754E" w:rsidRPr="004D657B" w:rsidRDefault="00D4754E" w:rsidP="00907EF9">
      <w:pPr>
        <w:tabs>
          <w:tab w:val="clear" w:pos="567"/>
        </w:tabs>
        <w:spacing w:line="240" w:lineRule="auto"/>
        <w:jc w:val="center"/>
        <w:outlineLvl w:val="0"/>
        <w:rPr>
          <w:b/>
          <w:lang w:val="lv-LV"/>
        </w:rPr>
      </w:pPr>
      <w:r w:rsidRPr="004D657B">
        <w:rPr>
          <w:b/>
          <w:lang w:val="lv-LV"/>
        </w:rPr>
        <w:t>VETERINĀRO ZĀĻU APRAKSTS</w:t>
      </w:r>
    </w:p>
    <w:p w14:paraId="0D981C78"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VETERINĀRO ZĀĻU NOSAUKUMS</w:t>
      </w:r>
    </w:p>
    <w:p w14:paraId="1F88DE4B" w14:textId="77777777" w:rsidR="00D4754E" w:rsidRPr="004D657B" w:rsidRDefault="00D4754E" w:rsidP="00907EF9">
      <w:pPr>
        <w:spacing w:line="240" w:lineRule="auto"/>
        <w:ind w:left="567" w:hanging="567"/>
        <w:rPr>
          <w:lang w:val="lv-LV"/>
        </w:rPr>
      </w:pPr>
    </w:p>
    <w:p w14:paraId="60C4ADA6" w14:textId="77777777" w:rsidR="00D4754E" w:rsidRPr="004D657B" w:rsidRDefault="00D4754E" w:rsidP="00907EF9">
      <w:pPr>
        <w:tabs>
          <w:tab w:val="clear" w:pos="567"/>
        </w:tabs>
        <w:spacing w:line="240" w:lineRule="auto"/>
        <w:outlineLvl w:val="1"/>
        <w:rPr>
          <w:lang w:val="lv-LV"/>
        </w:rPr>
      </w:pPr>
      <w:r w:rsidRPr="004D657B">
        <w:rPr>
          <w:lang w:val="lv-LV"/>
        </w:rPr>
        <w:t>Metacam</w:t>
      </w:r>
      <w:r w:rsidRPr="004D657B">
        <w:rPr>
          <w:i/>
          <w:lang w:val="lv-LV"/>
        </w:rPr>
        <w:t xml:space="preserve"> </w:t>
      </w:r>
      <w:r w:rsidRPr="004D657B">
        <w:rPr>
          <w:lang w:val="lv-LV"/>
        </w:rPr>
        <w:t>5 mg/ml šķīdums injekcijām liellopiem un cūkām</w:t>
      </w:r>
    </w:p>
    <w:p w14:paraId="7446A14D" w14:textId="77777777" w:rsidR="00D4754E" w:rsidRPr="004D657B" w:rsidRDefault="00D4754E" w:rsidP="00907EF9">
      <w:pPr>
        <w:tabs>
          <w:tab w:val="clear" w:pos="567"/>
        </w:tabs>
        <w:spacing w:line="240" w:lineRule="auto"/>
        <w:rPr>
          <w:lang w:val="lv-LV"/>
        </w:rPr>
      </w:pPr>
    </w:p>
    <w:p w14:paraId="54A70BAB" w14:textId="77777777" w:rsidR="00D4754E" w:rsidRPr="004D657B" w:rsidRDefault="00D4754E" w:rsidP="00907EF9">
      <w:pPr>
        <w:tabs>
          <w:tab w:val="clear" w:pos="567"/>
        </w:tabs>
        <w:spacing w:line="240" w:lineRule="auto"/>
        <w:rPr>
          <w:lang w:val="lv-LV"/>
        </w:rPr>
      </w:pPr>
    </w:p>
    <w:p w14:paraId="27779356"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KVALITATĪVAIS UN KVANTITATĪVAIS SASTĀVS</w:t>
      </w:r>
    </w:p>
    <w:p w14:paraId="315C1984" w14:textId="77777777" w:rsidR="00D4754E" w:rsidRPr="004D657B" w:rsidRDefault="00D4754E" w:rsidP="00907EF9">
      <w:pPr>
        <w:tabs>
          <w:tab w:val="clear" w:pos="567"/>
        </w:tabs>
        <w:spacing w:line="240" w:lineRule="auto"/>
        <w:rPr>
          <w:lang w:val="lv-LV"/>
        </w:rPr>
      </w:pPr>
    </w:p>
    <w:p w14:paraId="354BBD89" w14:textId="77777777" w:rsidR="00D4754E" w:rsidRPr="004D657B" w:rsidRDefault="00D4754E" w:rsidP="00907EF9">
      <w:pPr>
        <w:tabs>
          <w:tab w:val="clear" w:pos="567"/>
        </w:tabs>
        <w:spacing w:line="240" w:lineRule="auto"/>
        <w:rPr>
          <w:lang w:val="lv-LV"/>
        </w:rPr>
      </w:pPr>
      <w:r w:rsidRPr="004D657B">
        <w:rPr>
          <w:lang w:val="lv-LV"/>
        </w:rPr>
        <w:t>Viens ml satur:</w:t>
      </w:r>
    </w:p>
    <w:p w14:paraId="35B30FC8" w14:textId="77777777" w:rsidR="00D4754E" w:rsidRPr="004D657B" w:rsidRDefault="00D4754E" w:rsidP="00907EF9">
      <w:pPr>
        <w:tabs>
          <w:tab w:val="clear" w:pos="567"/>
        </w:tabs>
        <w:spacing w:line="240" w:lineRule="auto"/>
        <w:rPr>
          <w:lang w:val="lv-LV"/>
        </w:rPr>
      </w:pPr>
    </w:p>
    <w:p w14:paraId="31712B6C" w14:textId="77777777" w:rsidR="00D4754E" w:rsidRPr="004D657B" w:rsidRDefault="00D4754E" w:rsidP="00907EF9">
      <w:pPr>
        <w:tabs>
          <w:tab w:val="clear" w:pos="567"/>
        </w:tabs>
        <w:spacing w:line="240" w:lineRule="auto"/>
        <w:rPr>
          <w:b/>
          <w:lang w:val="lv-LV"/>
        </w:rPr>
      </w:pPr>
      <w:r w:rsidRPr="004D657B">
        <w:rPr>
          <w:b/>
          <w:lang w:val="lv-LV"/>
        </w:rPr>
        <w:t>Aktīvā viela:</w:t>
      </w:r>
    </w:p>
    <w:p w14:paraId="5D9B97D0" w14:textId="77777777" w:rsidR="00D4754E" w:rsidRPr="004D657B" w:rsidRDefault="00D4754E" w:rsidP="00907EF9">
      <w:pPr>
        <w:pStyle w:val="EndnoteText"/>
        <w:tabs>
          <w:tab w:val="clear" w:pos="567"/>
          <w:tab w:val="left" w:pos="1985"/>
        </w:tabs>
        <w:rPr>
          <w:lang w:val="lv-LV"/>
        </w:rPr>
      </w:pPr>
      <w:r w:rsidRPr="004D657B">
        <w:rPr>
          <w:lang w:val="lv-LV"/>
        </w:rPr>
        <w:t>Meloksikāms</w:t>
      </w:r>
      <w:r w:rsidRPr="004D657B">
        <w:rPr>
          <w:lang w:val="lv-LV"/>
        </w:rPr>
        <w:tab/>
        <w:t>5 mg</w:t>
      </w:r>
    </w:p>
    <w:p w14:paraId="351BEEA4" w14:textId="77777777" w:rsidR="00D4754E" w:rsidRPr="004D657B" w:rsidRDefault="00D4754E" w:rsidP="00907EF9">
      <w:pPr>
        <w:tabs>
          <w:tab w:val="clear" w:pos="567"/>
          <w:tab w:val="left" w:pos="1985"/>
        </w:tabs>
        <w:spacing w:line="240" w:lineRule="auto"/>
        <w:rPr>
          <w:lang w:val="lv-LV"/>
        </w:rPr>
      </w:pPr>
    </w:p>
    <w:p w14:paraId="0B9EC885" w14:textId="77777777" w:rsidR="00D4754E" w:rsidRPr="004D657B" w:rsidRDefault="00D4754E" w:rsidP="00907EF9">
      <w:pPr>
        <w:tabs>
          <w:tab w:val="clear" w:pos="567"/>
          <w:tab w:val="left" w:pos="1985"/>
        </w:tabs>
        <w:spacing w:line="240" w:lineRule="auto"/>
        <w:rPr>
          <w:b/>
          <w:lang w:val="lv-LV"/>
        </w:rPr>
      </w:pPr>
      <w:r w:rsidRPr="004D657B">
        <w:rPr>
          <w:b/>
          <w:lang w:val="lv-LV"/>
        </w:rPr>
        <w:t>Palīgviela:</w:t>
      </w:r>
    </w:p>
    <w:p w14:paraId="657F5FF8" w14:textId="16F4CB06" w:rsidR="00D4754E" w:rsidRPr="004D657B" w:rsidRDefault="00D4754E" w:rsidP="00907EF9">
      <w:pPr>
        <w:pStyle w:val="EndnoteText"/>
        <w:tabs>
          <w:tab w:val="clear" w:pos="567"/>
          <w:tab w:val="left" w:pos="1985"/>
        </w:tabs>
        <w:rPr>
          <w:lang w:val="lv-LV"/>
        </w:rPr>
      </w:pPr>
      <w:r w:rsidRPr="004D657B">
        <w:rPr>
          <w:lang w:val="lv-LV"/>
        </w:rPr>
        <w:t>Et</w:t>
      </w:r>
      <w:r w:rsidR="00732BD1">
        <w:rPr>
          <w:lang w:val="lv-LV"/>
        </w:rPr>
        <w:t>ilspirts</w:t>
      </w:r>
      <w:r w:rsidRPr="004D657B">
        <w:rPr>
          <w:lang w:val="lv-LV"/>
        </w:rPr>
        <w:t xml:space="preserve"> </w:t>
      </w:r>
      <w:r w:rsidRPr="004D657B">
        <w:rPr>
          <w:lang w:val="lv-LV"/>
        </w:rPr>
        <w:tab/>
        <w:t>150 mg</w:t>
      </w:r>
    </w:p>
    <w:p w14:paraId="62919C23" w14:textId="77777777" w:rsidR="00D4754E" w:rsidRPr="004D657B" w:rsidRDefault="00D4754E" w:rsidP="00907EF9">
      <w:pPr>
        <w:spacing w:line="240" w:lineRule="auto"/>
        <w:ind w:left="567" w:hanging="567"/>
        <w:rPr>
          <w:lang w:val="lv-LV"/>
        </w:rPr>
      </w:pPr>
    </w:p>
    <w:p w14:paraId="071FCBE7" w14:textId="77777777" w:rsidR="00D4754E" w:rsidRPr="004D657B" w:rsidRDefault="00B66536" w:rsidP="00907EF9">
      <w:pPr>
        <w:spacing w:line="240" w:lineRule="auto"/>
        <w:ind w:left="567" w:hanging="567"/>
        <w:rPr>
          <w:lang w:val="lv-LV"/>
        </w:rPr>
      </w:pPr>
      <w:r w:rsidRPr="004D657B">
        <w:rPr>
          <w:lang w:val="lv-LV"/>
        </w:rPr>
        <w:t>Piln</w:t>
      </w:r>
      <w:r w:rsidR="00DE6B1C">
        <w:rPr>
          <w:lang w:val="lv-LV"/>
        </w:rPr>
        <w:t>u</w:t>
      </w:r>
      <w:r w:rsidRPr="004D657B">
        <w:rPr>
          <w:lang w:val="lv-LV"/>
        </w:rPr>
        <w:t xml:space="preserve"> </w:t>
      </w:r>
      <w:r w:rsidR="00D4754E" w:rsidRPr="004D657B">
        <w:rPr>
          <w:lang w:val="lv-LV"/>
        </w:rPr>
        <w:t>palīgvielu sarakstu skatīt 6.1. apakšpunktā.</w:t>
      </w:r>
    </w:p>
    <w:p w14:paraId="69DE0095" w14:textId="77777777" w:rsidR="00D4754E" w:rsidRPr="004D657B" w:rsidRDefault="00D4754E" w:rsidP="00907EF9">
      <w:pPr>
        <w:tabs>
          <w:tab w:val="clear" w:pos="567"/>
        </w:tabs>
        <w:spacing w:line="240" w:lineRule="auto"/>
        <w:rPr>
          <w:lang w:val="lv-LV"/>
        </w:rPr>
      </w:pPr>
    </w:p>
    <w:p w14:paraId="04C93FA8" w14:textId="77777777" w:rsidR="00D4754E" w:rsidRPr="004D657B" w:rsidRDefault="00D4754E" w:rsidP="00907EF9">
      <w:pPr>
        <w:tabs>
          <w:tab w:val="clear" w:pos="567"/>
        </w:tabs>
        <w:spacing w:line="240" w:lineRule="auto"/>
        <w:rPr>
          <w:lang w:val="lv-LV"/>
        </w:rPr>
      </w:pPr>
    </w:p>
    <w:p w14:paraId="379BB63F"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6BAB5AC9" w14:textId="77777777" w:rsidR="00D4754E" w:rsidRPr="004D657B" w:rsidRDefault="00D4754E" w:rsidP="00907EF9">
      <w:pPr>
        <w:tabs>
          <w:tab w:val="clear" w:pos="567"/>
        </w:tabs>
        <w:spacing w:line="240" w:lineRule="auto"/>
        <w:rPr>
          <w:lang w:val="lv-LV"/>
        </w:rPr>
      </w:pPr>
    </w:p>
    <w:p w14:paraId="27C6D14C" w14:textId="77777777" w:rsidR="00D4754E" w:rsidRPr="004D657B" w:rsidRDefault="00D4754E" w:rsidP="00907EF9">
      <w:pPr>
        <w:tabs>
          <w:tab w:val="clear" w:pos="567"/>
        </w:tabs>
        <w:spacing w:line="240" w:lineRule="auto"/>
        <w:rPr>
          <w:lang w:val="lv-LV"/>
        </w:rPr>
      </w:pPr>
      <w:r w:rsidRPr="004D657B">
        <w:rPr>
          <w:lang w:val="lv-LV"/>
        </w:rPr>
        <w:t>Šķīdums injekcijām.</w:t>
      </w:r>
    </w:p>
    <w:p w14:paraId="11582941" w14:textId="481D5A01" w:rsidR="00D4754E" w:rsidRPr="004D657B" w:rsidRDefault="00D4754E" w:rsidP="00907EF9">
      <w:pPr>
        <w:tabs>
          <w:tab w:val="clear" w:pos="567"/>
        </w:tabs>
        <w:spacing w:line="240" w:lineRule="auto"/>
        <w:rPr>
          <w:lang w:val="lv-LV"/>
        </w:rPr>
      </w:pPr>
      <w:r w:rsidRPr="004D657B">
        <w:rPr>
          <w:lang w:val="lv-LV"/>
        </w:rPr>
        <w:t>Dzidr</w:t>
      </w:r>
      <w:r w:rsidR="00EF1914">
        <w:rPr>
          <w:lang w:val="lv-LV"/>
        </w:rPr>
        <w:t>s,</w:t>
      </w:r>
      <w:r w:rsidRPr="004D657B">
        <w:rPr>
          <w:lang w:val="lv-LV"/>
        </w:rPr>
        <w:t xml:space="preserve"> dzeltens šķīdums.</w:t>
      </w:r>
    </w:p>
    <w:p w14:paraId="7E335184" w14:textId="77777777" w:rsidR="00D4754E" w:rsidRPr="004D657B" w:rsidRDefault="00D4754E" w:rsidP="00907EF9">
      <w:pPr>
        <w:tabs>
          <w:tab w:val="clear" w:pos="567"/>
        </w:tabs>
        <w:spacing w:line="240" w:lineRule="auto"/>
        <w:rPr>
          <w:lang w:val="lv-LV"/>
        </w:rPr>
      </w:pPr>
    </w:p>
    <w:p w14:paraId="11CB29EB" w14:textId="77777777" w:rsidR="00D4754E" w:rsidRPr="004D657B" w:rsidRDefault="00D4754E" w:rsidP="00907EF9">
      <w:pPr>
        <w:tabs>
          <w:tab w:val="clear" w:pos="567"/>
        </w:tabs>
        <w:spacing w:line="240" w:lineRule="auto"/>
        <w:rPr>
          <w:lang w:val="lv-LV"/>
        </w:rPr>
      </w:pPr>
    </w:p>
    <w:p w14:paraId="3A13E4AD"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2838A58E" w14:textId="77777777" w:rsidR="00D4754E" w:rsidRPr="004D657B" w:rsidRDefault="00D4754E" w:rsidP="00907EF9">
      <w:pPr>
        <w:tabs>
          <w:tab w:val="clear" w:pos="567"/>
        </w:tabs>
        <w:spacing w:line="240" w:lineRule="auto"/>
        <w:rPr>
          <w:lang w:val="lv-LV"/>
        </w:rPr>
      </w:pPr>
    </w:p>
    <w:p w14:paraId="2033F0DC" w14:textId="77777777" w:rsidR="00D4754E" w:rsidRPr="004D657B" w:rsidRDefault="00D4754E" w:rsidP="00907EF9">
      <w:pPr>
        <w:tabs>
          <w:tab w:val="clear" w:pos="567"/>
        </w:tabs>
        <w:spacing w:line="240" w:lineRule="auto"/>
        <w:ind w:left="567" w:hanging="567"/>
        <w:rPr>
          <w:b/>
          <w:lang w:val="lv-LV"/>
        </w:rPr>
      </w:pPr>
      <w:r w:rsidRPr="004D657B">
        <w:rPr>
          <w:b/>
          <w:lang w:val="lv-LV"/>
        </w:rPr>
        <w:t>4.1</w:t>
      </w:r>
      <w:r w:rsidRPr="004D657B">
        <w:rPr>
          <w:b/>
          <w:lang w:val="lv-LV"/>
        </w:rPr>
        <w:tab/>
        <w:t>Mērķa sugas</w:t>
      </w:r>
    </w:p>
    <w:p w14:paraId="03ABEB36" w14:textId="77777777" w:rsidR="00D4754E" w:rsidRPr="004D657B" w:rsidRDefault="00D4754E" w:rsidP="00907EF9">
      <w:pPr>
        <w:tabs>
          <w:tab w:val="clear" w:pos="567"/>
        </w:tabs>
        <w:spacing w:line="240" w:lineRule="auto"/>
        <w:rPr>
          <w:lang w:val="lv-LV"/>
        </w:rPr>
      </w:pPr>
    </w:p>
    <w:p w14:paraId="756B2E70" w14:textId="2B04190F" w:rsidR="00D4754E" w:rsidRPr="004D657B" w:rsidRDefault="00D4754E" w:rsidP="00907EF9">
      <w:pPr>
        <w:pStyle w:val="EndnoteText"/>
        <w:tabs>
          <w:tab w:val="clear" w:pos="567"/>
        </w:tabs>
        <w:rPr>
          <w:lang w:val="lv-LV"/>
        </w:rPr>
      </w:pPr>
      <w:r w:rsidRPr="004D657B">
        <w:rPr>
          <w:lang w:val="lv-LV"/>
        </w:rPr>
        <w:t>Liellopi (teļi un jaunlopi) un cūkas</w:t>
      </w:r>
      <w:r w:rsidR="00EF1914">
        <w:rPr>
          <w:lang w:val="lv-LV"/>
        </w:rPr>
        <w:t>.</w:t>
      </w:r>
    </w:p>
    <w:p w14:paraId="2BE164E4" w14:textId="77777777" w:rsidR="00D4754E" w:rsidRPr="004D657B" w:rsidRDefault="00D4754E" w:rsidP="00907EF9">
      <w:pPr>
        <w:tabs>
          <w:tab w:val="clear" w:pos="567"/>
        </w:tabs>
        <w:spacing w:line="240" w:lineRule="auto"/>
        <w:rPr>
          <w:lang w:val="lv-LV"/>
        </w:rPr>
      </w:pPr>
    </w:p>
    <w:p w14:paraId="00E84F61" w14:textId="77777777" w:rsidR="00D4754E" w:rsidRPr="004D657B" w:rsidRDefault="00D4754E" w:rsidP="00907EF9">
      <w:pPr>
        <w:tabs>
          <w:tab w:val="clear" w:pos="567"/>
        </w:tabs>
        <w:spacing w:line="240" w:lineRule="auto"/>
        <w:ind w:left="567" w:hanging="567"/>
        <w:rPr>
          <w:b/>
          <w:lang w:val="lv-LV"/>
        </w:rPr>
      </w:pPr>
      <w:r w:rsidRPr="004D657B">
        <w:rPr>
          <w:b/>
          <w:lang w:val="lv-LV"/>
        </w:rPr>
        <w:t>4.2</w:t>
      </w:r>
      <w:r w:rsidRPr="004D657B">
        <w:rPr>
          <w:b/>
          <w:lang w:val="lv-LV"/>
        </w:rPr>
        <w:tab/>
        <w:t>Lietošanas indikācijas, norādot mērķa sugas</w:t>
      </w:r>
    </w:p>
    <w:p w14:paraId="6B39F9D4" w14:textId="77777777" w:rsidR="00D4754E" w:rsidRPr="004D657B" w:rsidRDefault="00D4754E" w:rsidP="00907EF9">
      <w:pPr>
        <w:tabs>
          <w:tab w:val="clear" w:pos="567"/>
        </w:tabs>
        <w:spacing w:line="240" w:lineRule="auto"/>
        <w:rPr>
          <w:lang w:val="lv-LV"/>
        </w:rPr>
      </w:pPr>
    </w:p>
    <w:p w14:paraId="2A321FB2" w14:textId="77777777" w:rsidR="00D4754E" w:rsidRPr="00B87995" w:rsidRDefault="00D4754E" w:rsidP="00907EF9">
      <w:pPr>
        <w:pStyle w:val="Footer"/>
        <w:ind w:left="709" w:hanging="709"/>
        <w:rPr>
          <w:rFonts w:ascii="Times New Roman" w:hAnsi="Times New Roman" w:cs="Times New Roman"/>
          <w:sz w:val="22"/>
          <w:szCs w:val="22"/>
          <w:u w:val="single"/>
          <w:lang w:val="lv-LV"/>
        </w:rPr>
      </w:pPr>
      <w:r w:rsidRPr="00B87995">
        <w:rPr>
          <w:rFonts w:ascii="Times New Roman" w:hAnsi="Times New Roman" w:cs="Times New Roman"/>
          <w:sz w:val="22"/>
          <w:szCs w:val="22"/>
          <w:u w:val="single"/>
          <w:lang w:val="lv-LV"/>
        </w:rPr>
        <w:t>Liellopiem:</w:t>
      </w:r>
    </w:p>
    <w:p w14:paraId="5FF6C169" w14:textId="77777777" w:rsidR="00D4754E" w:rsidRPr="004D657B" w:rsidRDefault="00D4754E" w:rsidP="00907EF9">
      <w:pPr>
        <w:pStyle w:val="Footer"/>
        <w:rPr>
          <w:rFonts w:ascii="Times New Roman" w:hAnsi="Times New Roman" w:cs="Times New Roman"/>
          <w:sz w:val="22"/>
          <w:szCs w:val="22"/>
          <w:lang w:val="lv-LV"/>
        </w:rPr>
      </w:pPr>
      <w:r w:rsidRPr="004D657B">
        <w:rPr>
          <w:rFonts w:ascii="Times New Roman" w:hAnsi="Times New Roman" w:cs="Times New Roman"/>
          <w:sz w:val="22"/>
          <w:szCs w:val="22"/>
          <w:lang w:val="lv-LV"/>
        </w:rPr>
        <w:t>Lietošanai akūtas elpceļu infekcijas gadījumā kombinācijā ar atbilstošu antibakteriālo terapiju, lai mazinātu klīniskos simptomus liellopiem.</w:t>
      </w:r>
    </w:p>
    <w:p w14:paraId="1866B981" w14:textId="2912B460" w:rsidR="00D4754E" w:rsidRPr="004D657B" w:rsidRDefault="00D4754E" w:rsidP="00907EF9">
      <w:pPr>
        <w:pStyle w:val="Footer"/>
        <w:rPr>
          <w:rFonts w:ascii="Times New Roman" w:hAnsi="Times New Roman" w:cs="Times New Roman"/>
          <w:sz w:val="22"/>
          <w:szCs w:val="22"/>
          <w:lang w:val="lv-LV"/>
        </w:rPr>
      </w:pPr>
      <w:r w:rsidRPr="004D657B">
        <w:rPr>
          <w:rFonts w:ascii="Times New Roman" w:hAnsi="Times New Roman" w:cs="Times New Roman"/>
          <w:sz w:val="22"/>
          <w:szCs w:val="22"/>
          <w:lang w:val="lv-LV"/>
        </w:rPr>
        <w:t xml:space="preserve">Lietošanai </w:t>
      </w:r>
      <w:r w:rsidR="00CE4E18">
        <w:rPr>
          <w:rFonts w:ascii="Times New Roman" w:hAnsi="Times New Roman" w:cs="Times New Roman"/>
          <w:sz w:val="22"/>
          <w:szCs w:val="22"/>
          <w:lang w:val="lv-LV"/>
        </w:rPr>
        <w:t>diarejas</w:t>
      </w:r>
      <w:r w:rsidR="00CE4E18" w:rsidRPr="004D657B">
        <w:rPr>
          <w:rFonts w:ascii="Times New Roman" w:hAnsi="Times New Roman" w:cs="Times New Roman"/>
          <w:sz w:val="22"/>
          <w:szCs w:val="22"/>
          <w:lang w:val="lv-LV"/>
        </w:rPr>
        <w:t xml:space="preserve"> </w:t>
      </w:r>
      <w:r w:rsidRPr="004D657B">
        <w:rPr>
          <w:rFonts w:ascii="Times New Roman" w:hAnsi="Times New Roman" w:cs="Times New Roman"/>
          <w:sz w:val="22"/>
          <w:szCs w:val="22"/>
          <w:lang w:val="lv-LV"/>
        </w:rPr>
        <w:t>gadījumā kombinācijā ar iekšķīgu rehidratācijas terapiju, lai mazinātu klīniskos simptomus teļiem, kas vecāki par vienu nedēļu, kā arī nelaktējošiem jaunlopiem.</w:t>
      </w:r>
    </w:p>
    <w:p w14:paraId="37E753F8" w14:textId="4D9EA2D0" w:rsidR="00D4754E" w:rsidRPr="004D657B" w:rsidRDefault="00D4754E" w:rsidP="00907EF9">
      <w:pPr>
        <w:spacing w:line="240" w:lineRule="auto"/>
        <w:rPr>
          <w:lang w:val="lv-LV"/>
        </w:rPr>
      </w:pPr>
      <w:r w:rsidRPr="004D657B">
        <w:rPr>
          <w:lang w:val="lv-LV"/>
        </w:rPr>
        <w:t xml:space="preserve">Pēcoperācijas sāpju </w:t>
      </w:r>
      <w:r w:rsidR="00CE4E18">
        <w:rPr>
          <w:lang w:val="lv-LV"/>
        </w:rPr>
        <w:t>mazināšanai</w:t>
      </w:r>
      <w:r w:rsidR="00CE4E18" w:rsidRPr="004D657B">
        <w:rPr>
          <w:lang w:val="lv-LV"/>
        </w:rPr>
        <w:t xml:space="preserve"> </w:t>
      </w:r>
      <w:r w:rsidRPr="004D657B">
        <w:rPr>
          <w:lang w:val="lv-LV"/>
        </w:rPr>
        <w:t>teļiem pēc atragošanas.</w:t>
      </w:r>
    </w:p>
    <w:p w14:paraId="408D1D39" w14:textId="77777777" w:rsidR="00D4754E" w:rsidRPr="004D657B" w:rsidRDefault="00D4754E" w:rsidP="00907EF9">
      <w:pPr>
        <w:tabs>
          <w:tab w:val="clear" w:pos="567"/>
        </w:tabs>
        <w:spacing w:line="240" w:lineRule="auto"/>
        <w:rPr>
          <w:lang w:val="lv-LV"/>
        </w:rPr>
      </w:pPr>
    </w:p>
    <w:p w14:paraId="00A6DC2B" w14:textId="77777777" w:rsidR="00D4754E" w:rsidRPr="00B87995" w:rsidRDefault="00D4754E" w:rsidP="00907EF9">
      <w:pPr>
        <w:tabs>
          <w:tab w:val="clear" w:pos="567"/>
        </w:tabs>
        <w:spacing w:line="240" w:lineRule="auto"/>
        <w:ind w:left="709" w:hanging="709"/>
        <w:rPr>
          <w:u w:val="single"/>
          <w:lang w:val="lv-LV"/>
        </w:rPr>
      </w:pPr>
      <w:r w:rsidRPr="00B87995">
        <w:rPr>
          <w:u w:val="single"/>
          <w:lang w:val="lv-LV"/>
        </w:rPr>
        <w:t>Cūkām:</w:t>
      </w:r>
    </w:p>
    <w:p w14:paraId="1C59038A" w14:textId="59D8DA88" w:rsidR="00D4754E" w:rsidRPr="004D657B" w:rsidRDefault="00D4754E" w:rsidP="00907EF9">
      <w:pPr>
        <w:tabs>
          <w:tab w:val="clear" w:pos="567"/>
        </w:tabs>
        <w:spacing w:line="240" w:lineRule="auto"/>
        <w:rPr>
          <w:lang w:val="lv-LV"/>
        </w:rPr>
      </w:pPr>
      <w:r w:rsidRPr="004D657B">
        <w:rPr>
          <w:lang w:val="lv-LV"/>
        </w:rPr>
        <w:t xml:space="preserve">Neinfekciozu </w:t>
      </w:r>
      <w:r w:rsidR="00B41404" w:rsidRPr="004759BF">
        <w:rPr>
          <w:lang w:val="lv-LV"/>
        </w:rPr>
        <w:t xml:space="preserve">kustību </w:t>
      </w:r>
      <w:r w:rsidRPr="004759BF">
        <w:rPr>
          <w:lang w:val="lv-LV"/>
        </w:rPr>
        <w:t>traucējumu</w:t>
      </w:r>
      <w:r w:rsidRPr="004D657B">
        <w:rPr>
          <w:lang w:val="lv-LV"/>
        </w:rPr>
        <w:t xml:space="preserve"> gadījumā, lai mazinātu klibuma un iekaisuma simptomus.</w:t>
      </w:r>
    </w:p>
    <w:p w14:paraId="1DE9752A" w14:textId="77777777" w:rsidR="00D4754E" w:rsidRPr="004D657B" w:rsidRDefault="00D4754E" w:rsidP="00907EF9">
      <w:pPr>
        <w:tabs>
          <w:tab w:val="clear" w:pos="567"/>
        </w:tabs>
        <w:spacing w:line="240" w:lineRule="auto"/>
        <w:rPr>
          <w:lang w:val="lv-LV"/>
        </w:rPr>
      </w:pPr>
      <w:r w:rsidRPr="004D657B">
        <w:rPr>
          <w:lang w:val="lv-LV"/>
        </w:rPr>
        <w:t>Nelielas mīksto audu ķirurģiskas operācijas, piemēram, kastrācijas, izraisītu pēcoperācijas sāpju mazināšanai.</w:t>
      </w:r>
    </w:p>
    <w:p w14:paraId="20409BCC" w14:textId="77777777" w:rsidR="00D4754E" w:rsidRPr="004D657B" w:rsidRDefault="00D4754E" w:rsidP="00907EF9">
      <w:pPr>
        <w:tabs>
          <w:tab w:val="clear" w:pos="567"/>
        </w:tabs>
        <w:spacing w:line="240" w:lineRule="auto"/>
        <w:rPr>
          <w:lang w:val="lv-LV"/>
        </w:rPr>
      </w:pPr>
    </w:p>
    <w:p w14:paraId="69A5A089" w14:textId="77777777" w:rsidR="00D4754E" w:rsidRPr="004D657B" w:rsidRDefault="00D4754E" w:rsidP="00907EF9">
      <w:pPr>
        <w:tabs>
          <w:tab w:val="clear" w:pos="567"/>
          <w:tab w:val="left" w:pos="540"/>
        </w:tabs>
        <w:spacing w:line="240" w:lineRule="auto"/>
        <w:ind w:left="567" w:hanging="567"/>
        <w:rPr>
          <w:b/>
          <w:lang w:val="lv-LV"/>
        </w:rPr>
      </w:pPr>
      <w:r w:rsidRPr="004D657B">
        <w:rPr>
          <w:b/>
          <w:lang w:val="lv-LV"/>
        </w:rPr>
        <w:t>4.3</w:t>
      </w:r>
      <w:r w:rsidRPr="004D657B">
        <w:rPr>
          <w:b/>
          <w:lang w:val="lv-LV"/>
        </w:rPr>
        <w:tab/>
        <w:t>Kontrindikācijas</w:t>
      </w:r>
    </w:p>
    <w:p w14:paraId="120C8B8A" w14:textId="77777777" w:rsidR="00D4754E" w:rsidRPr="004D657B" w:rsidRDefault="00D4754E" w:rsidP="00907EF9">
      <w:pPr>
        <w:pStyle w:val="Header"/>
        <w:rPr>
          <w:rFonts w:ascii="Times New Roman" w:hAnsi="Times New Roman" w:cs="Times New Roman"/>
          <w:sz w:val="22"/>
          <w:szCs w:val="22"/>
          <w:lang w:val="lv-LV"/>
        </w:rPr>
      </w:pPr>
    </w:p>
    <w:p w14:paraId="0651EE2D" w14:textId="1D5C4F49" w:rsidR="00D4754E" w:rsidRPr="004D657B" w:rsidRDefault="00D4754E" w:rsidP="00907EF9">
      <w:pPr>
        <w:pStyle w:val="Header"/>
        <w:tabs>
          <w:tab w:val="clear" w:pos="4153"/>
        </w:tabs>
        <w:rPr>
          <w:rFonts w:ascii="Times New Roman" w:hAnsi="Times New Roman" w:cs="Times New Roman"/>
          <w:sz w:val="22"/>
          <w:szCs w:val="22"/>
          <w:lang w:val="lv-LV"/>
        </w:rPr>
      </w:pPr>
      <w:r w:rsidRPr="004D657B">
        <w:rPr>
          <w:rFonts w:ascii="Times New Roman" w:hAnsi="Times New Roman" w:cs="Times New Roman"/>
          <w:sz w:val="22"/>
          <w:szCs w:val="22"/>
          <w:lang w:val="lv-LV"/>
        </w:rPr>
        <w:t>Nelietot dzīvniekiem ar traucētām aknu, sirds vai nieru funkcijām un asinsreces traucējumiem, vai, ja ir pazīmes par čūlainiem kuņģa-zarnu trakta bojājumiem.</w:t>
      </w:r>
    </w:p>
    <w:p w14:paraId="102ADAF0" w14:textId="70D1C9F8" w:rsidR="00D4754E" w:rsidRPr="004D657B" w:rsidRDefault="00D4754E" w:rsidP="00907EF9">
      <w:pPr>
        <w:tabs>
          <w:tab w:val="left" w:pos="720"/>
        </w:tabs>
        <w:spacing w:line="240" w:lineRule="auto"/>
        <w:rPr>
          <w:lang w:val="lv-LV"/>
        </w:rPr>
      </w:pPr>
      <w:r w:rsidRPr="004D657B">
        <w:rPr>
          <w:lang w:val="lv-LV"/>
        </w:rPr>
        <w:t>Nelietot</w:t>
      </w:r>
      <w:r w:rsidR="00CE4E18">
        <w:rPr>
          <w:lang w:val="lv-LV"/>
        </w:rPr>
        <w:t xml:space="preserve"> gadījumos</w:t>
      </w:r>
      <w:r w:rsidRPr="004D657B">
        <w:rPr>
          <w:lang w:val="lv-LV"/>
        </w:rPr>
        <w:t>, ja konstatēta pastiprināta jutība pret aktīvo vielu vai pret kādu no palīgvielām.</w:t>
      </w:r>
    </w:p>
    <w:p w14:paraId="571DF191" w14:textId="6F446C7E" w:rsidR="00D4754E" w:rsidRPr="004D657B" w:rsidRDefault="00CE4E18" w:rsidP="00907EF9">
      <w:pPr>
        <w:tabs>
          <w:tab w:val="left" w:pos="720"/>
        </w:tabs>
        <w:spacing w:line="240" w:lineRule="auto"/>
        <w:rPr>
          <w:lang w:val="lv-LV"/>
        </w:rPr>
      </w:pPr>
      <w:r>
        <w:rPr>
          <w:lang w:val="lv-LV"/>
        </w:rPr>
        <w:t>Diarejas</w:t>
      </w:r>
      <w:r w:rsidRPr="004D657B">
        <w:rPr>
          <w:lang w:val="lv-LV"/>
        </w:rPr>
        <w:t xml:space="preserve"> </w:t>
      </w:r>
      <w:r w:rsidR="00D4754E" w:rsidRPr="004D657B">
        <w:rPr>
          <w:lang w:val="lv-LV"/>
        </w:rPr>
        <w:t>ārstēšanai liellopiem, nelietot dzīvniekiem līdz vienas nedēļas vecumam.</w:t>
      </w:r>
    </w:p>
    <w:p w14:paraId="32C93359" w14:textId="77777777" w:rsidR="00D4754E" w:rsidRPr="004D657B" w:rsidRDefault="00D4754E" w:rsidP="00907EF9">
      <w:pPr>
        <w:tabs>
          <w:tab w:val="clear" w:pos="567"/>
        </w:tabs>
        <w:spacing w:line="240" w:lineRule="auto"/>
        <w:ind w:left="567" w:hanging="567"/>
        <w:rPr>
          <w:lang w:val="lv-LV"/>
        </w:rPr>
      </w:pPr>
      <w:r w:rsidRPr="004D657B">
        <w:rPr>
          <w:lang w:val="lv-LV"/>
        </w:rPr>
        <w:t>Nelietot sivēniem līdz 2 dienu vecumam.</w:t>
      </w:r>
    </w:p>
    <w:p w14:paraId="6BC3B7D8" w14:textId="77777777" w:rsidR="00D4754E" w:rsidRPr="00A70165" w:rsidRDefault="00D4754E" w:rsidP="004E352A">
      <w:pPr>
        <w:rPr>
          <w:lang w:val="lv-LV"/>
        </w:rPr>
      </w:pPr>
    </w:p>
    <w:p w14:paraId="4E70C37E" w14:textId="2F031CDA" w:rsidR="00D4754E" w:rsidRPr="004D657B" w:rsidRDefault="00D4754E" w:rsidP="00FC2C17">
      <w:pPr>
        <w:tabs>
          <w:tab w:val="clear" w:pos="567"/>
          <w:tab w:val="left" w:pos="540"/>
        </w:tabs>
        <w:spacing w:line="240" w:lineRule="auto"/>
        <w:ind w:left="567" w:hanging="567"/>
        <w:rPr>
          <w:b/>
          <w:lang w:val="lv-LV"/>
        </w:rPr>
      </w:pPr>
      <w:r w:rsidRPr="004D657B">
        <w:rPr>
          <w:b/>
          <w:lang w:val="lv-LV"/>
        </w:rPr>
        <w:t>4.4</w:t>
      </w:r>
      <w:r w:rsidRPr="004D657B">
        <w:rPr>
          <w:b/>
          <w:lang w:val="lv-LV"/>
        </w:rPr>
        <w:tab/>
        <w:t xml:space="preserve">Īpaši brīdinājumi </w:t>
      </w:r>
      <w:r w:rsidR="00AD2060" w:rsidRPr="004D657B">
        <w:rPr>
          <w:b/>
          <w:lang w:val="lv-LV"/>
        </w:rPr>
        <w:t>katr</w:t>
      </w:r>
      <w:r w:rsidR="00AD2060">
        <w:rPr>
          <w:b/>
          <w:lang w:val="lv-LV"/>
        </w:rPr>
        <w:t xml:space="preserve">ai </w:t>
      </w:r>
      <w:r w:rsidRPr="004D657B">
        <w:rPr>
          <w:b/>
          <w:lang w:val="lv-LV"/>
        </w:rPr>
        <w:t>mērķa sug</w:t>
      </w:r>
      <w:r w:rsidR="00AD2060">
        <w:rPr>
          <w:b/>
          <w:lang w:val="lv-LV"/>
        </w:rPr>
        <w:t>ai</w:t>
      </w:r>
    </w:p>
    <w:p w14:paraId="57089383" w14:textId="77777777" w:rsidR="00D4754E" w:rsidRPr="00A70165" w:rsidRDefault="00D4754E" w:rsidP="00FC2C17">
      <w:pPr>
        <w:rPr>
          <w:lang w:val="lv-LV"/>
        </w:rPr>
      </w:pPr>
    </w:p>
    <w:p w14:paraId="1F3D89D5" w14:textId="55CE73CD" w:rsidR="00780414" w:rsidRPr="004D657B" w:rsidRDefault="00D4754E" w:rsidP="00981C06">
      <w:pPr>
        <w:pStyle w:val="CommentText"/>
        <w:rPr>
          <w:lang w:val="lv-LV"/>
        </w:rPr>
      </w:pPr>
      <w:r w:rsidRPr="004D657B">
        <w:rPr>
          <w:sz w:val="22"/>
          <w:szCs w:val="22"/>
          <w:lang w:val="lv-LV"/>
        </w:rPr>
        <w:t>Metacam deva teļiem 20 minūtes pirms atragošanas mazina pēcoperācijas sāpes</w:t>
      </w:r>
      <w:r w:rsidR="004D657B" w:rsidRPr="004D657B">
        <w:rPr>
          <w:sz w:val="22"/>
          <w:szCs w:val="22"/>
          <w:lang w:val="lv-LV"/>
        </w:rPr>
        <w:t>. Lietojot tikai</w:t>
      </w:r>
      <w:r w:rsidRPr="004D657B">
        <w:rPr>
          <w:sz w:val="22"/>
          <w:szCs w:val="22"/>
          <w:lang w:val="lv-LV"/>
        </w:rPr>
        <w:t xml:space="preserve"> </w:t>
      </w:r>
      <w:r w:rsidR="007B6A53" w:rsidRPr="004D657B">
        <w:rPr>
          <w:sz w:val="22"/>
          <w:szCs w:val="22"/>
          <w:lang w:val="lv-LV"/>
        </w:rPr>
        <w:t xml:space="preserve">Metacam, atsāpināšana atragošanas procedūras laikā nebūs pietiekama. </w:t>
      </w:r>
      <w:r w:rsidRPr="004D657B">
        <w:rPr>
          <w:sz w:val="22"/>
          <w:szCs w:val="22"/>
          <w:lang w:val="lv-LV"/>
        </w:rPr>
        <w:t xml:space="preserve">Lai sāpju </w:t>
      </w:r>
      <w:r w:rsidR="00CE4E18">
        <w:rPr>
          <w:sz w:val="22"/>
          <w:szCs w:val="22"/>
          <w:lang w:val="lv-LV"/>
        </w:rPr>
        <w:t>mazināšana</w:t>
      </w:r>
      <w:r w:rsidR="00CE4E18" w:rsidRPr="004D657B">
        <w:rPr>
          <w:sz w:val="22"/>
          <w:szCs w:val="22"/>
          <w:lang w:val="lv-LV"/>
        </w:rPr>
        <w:t xml:space="preserve"> </w:t>
      </w:r>
      <w:r w:rsidRPr="004D657B">
        <w:rPr>
          <w:sz w:val="22"/>
          <w:szCs w:val="22"/>
          <w:lang w:val="lv-LV"/>
        </w:rPr>
        <w:t xml:space="preserve">ķirurģiskajā </w:t>
      </w:r>
      <w:r w:rsidR="009040DD">
        <w:rPr>
          <w:sz w:val="22"/>
          <w:szCs w:val="22"/>
          <w:lang w:val="lv-LV"/>
        </w:rPr>
        <w:t>procedūrā</w:t>
      </w:r>
      <w:r w:rsidR="00FC7617">
        <w:rPr>
          <w:sz w:val="22"/>
          <w:szCs w:val="22"/>
          <w:lang w:val="lv-LV"/>
        </w:rPr>
        <w:t xml:space="preserve"> </w:t>
      </w:r>
      <w:r w:rsidRPr="004D657B">
        <w:rPr>
          <w:sz w:val="22"/>
          <w:szCs w:val="22"/>
          <w:lang w:val="lv-LV"/>
        </w:rPr>
        <w:t>būtu pietiekama, jālieto vēl cits piemērots atsāpinošs līdzeklis.</w:t>
      </w:r>
    </w:p>
    <w:p w14:paraId="16DD832D" w14:textId="77777777" w:rsidR="00D4754E" w:rsidRPr="004D657B" w:rsidRDefault="00D4754E" w:rsidP="00907EF9">
      <w:pPr>
        <w:tabs>
          <w:tab w:val="clear" w:pos="567"/>
        </w:tabs>
        <w:spacing w:line="240" w:lineRule="auto"/>
        <w:rPr>
          <w:lang w:val="lv-LV"/>
        </w:rPr>
      </w:pPr>
      <w:r w:rsidRPr="004D657B">
        <w:rPr>
          <w:lang w:val="lv-LV"/>
        </w:rPr>
        <w:lastRenderedPageBreak/>
        <w:t>Sivēnu ārstēšana ar Metacam pirms kastrācijas samazina pēcoperācijas sāpes. Lai noņemtu sāpes operācijas laikā, paralēli jālieto cits piemērots anestēzijas/nomierinošs līdzeklis. Lai pēc operācijas panāktu iespējami labāku sāpes mazinošo iedarbību, Metacam jāievada 30 minūtes pirms ķirurģiskās iejaukšanās.</w:t>
      </w:r>
    </w:p>
    <w:p w14:paraId="4AFE242C" w14:textId="77777777" w:rsidR="00D4754E" w:rsidRPr="004D657B" w:rsidRDefault="00D4754E" w:rsidP="00907EF9">
      <w:pPr>
        <w:tabs>
          <w:tab w:val="left" w:pos="720"/>
        </w:tabs>
        <w:spacing w:line="240" w:lineRule="auto"/>
        <w:rPr>
          <w:lang w:val="lv-LV"/>
        </w:rPr>
      </w:pPr>
    </w:p>
    <w:p w14:paraId="12BE8920" w14:textId="77777777" w:rsidR="00D4754E" w:rsidRPr="004D657B" w:rsidRDefault="00D4754E" w:rsidP="00907EF9">
      <w:pPr>
        <w:spacing w:line="240" w:lineRule="auto"/>
        <w:rPr>
          <w:b/>
          <w:lang w:val="lv-LV"/>
        </w:rPr>
      </w:pPr>
      <w:r w:rsidRPr="004D657B">
        <w:rPr>
          <w:b/>
          <w:lang w:val="lv-LV"/>
        </w:rPr>
        <w:t>4.5</w:t>
      </w:r>
      <w:r w:rsidRPr="004D657B">
        <w:rPr>
          <w:b/>
          <w:lang w:val="lv-LV"/>
        </w:rPr>
        <w:tab/>
        <w:t>Īpaši piesardzības pasākumi lietošanā</w:t>
      </w:r>
    </w:p>
    <w:p w14:paraId="329F3BA3" w14:textId="77777777" w:rsidR="00D4754E" w:rsidRPr="004D657B" w:rsidRDefault="00D4754E" w:rsidP="00907EF9">
      <w:pPr>
        <w:spacing w:line="240" w:lineRule="auto"/>
        <w:rPr>
          <w:lang w:val="lv-LV"/>
        </w:rPr>
      </w:pPr>
    </w:p>
    <w:p w14:paraId="21BF99BC"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4E7979A4" w14:textId="77777777" w:rsidR="00D4754E" w:rsidRPr="004D657B" w:rsidRDefault="00D4754E" w:rsidP="00907EF9">
      <w:pPr>
        <w:spacing w:line="240" w:lineRule="auto"/>
        <w:rPr>
          <w:lang w:val="lv-LV"/>
        </w:rPr>
      </w:pPr>
      <w:r w:rsidRPr="00692C42">
        <w:rPr>
          <w:lang w:val="lv-LV"/>
        </w:rPr>
        <w:t xml:space="preserve">Ja rodas nevēlamas </w:t>
      </w:r>
      <w:r w:rsidR="00074C0A" w:rsidRPr="00DC7B73">
        <w:rPr>
          <w:lang w:val="lv-LV"/>
        </w:rPr>
        <w:t>blakusparādības</w:t>
      </w:r>
      <w:r w:rsidRPr="00692C42">
        <w:rPr>
          <w:lang w:val="lv-LV"/>
        </w:rPr>
        <w:t>, ārstēšana ir jāpārtrauc un jākonsultējas ar veterinārārstu.</w:t>
      </w:r>
    </w:p>
    <w:p w14:paraId="253C7933" w14:textId="77777777" w:rsidR="00D4754E" w:rsidRPr="004D657B" w:rsidRDefault="00D4754E" w:rsidP="00907EF9">
      <w:pPr>
        <w:tabs>
          <w:tab w:val="clear" w:pos="567"/>
        </w:tabs>
        <w:spacing w:line="240" w:lineRule="auto"/>
        <w:rPr>
          <w:lang w:val="lv-LV"/>
        </w:rPr>
      </w:pPr>
      <w:r w:rsidRPr="004D657B">
        <w:rPr>
          <w:lang w:val="lv-LV"/>
        </w:rPr>
        <w:t>Izvairīties no lietošanas ļoti smagi dehidratētiem, hipovolēmiskiem vai hipotenzīviem dzīvniekiem, kuriem ir nepieciešama parenterāla rehidratācija, jo iespējams nieru toksicitātes risks.</w:t>
      </w:r>
    </w:p>
    <w:p w14:paraId="1C024D3B" w14:textId="77777777" w:rsidR="00D4754E" w:rsidRPr="004D657B" w:rsidRDefault="00D4754E" w:rsidP="00907EF9">
      <w:pPr>
        <w:tabs>
          <w:tab w:val="clear" w:pos="567"/>
        </w:tabs>
        <w:spacing w:line="240" w:lineRule="auto"/>
        <w:rPr>
          <w:lang w:val="lv-LV"/>
        </w:rPr>
      </w:pPr>
    </w:p>
    <w:p w14:paraId="1F5990A6" w14:textId="77777777" w:rsidR="00D4754E" w:rsidRPr="004D657B" w:rsidRDefault="00AD2060" w:rsidP="00907EF9">
      <w:pPr>
        <w:spacing w:line="240" w:lineRule="auto"/>
        <w:rPr>
          <w:u w:val="single"/>
          <w:lang w:val="lv-LV"/>
        </w:rPr>
      </w:pPr>
      <w:r>
        <w:rPr>
          <w:u w:val="single"/>
          <w:lang w:val="lv-LV"/>
        </w:rPr>
        <w:t>Īpaši p</w:t>
      </w:r>
      <w:r w:rsidR="00D4754E" w:rsidRPr="004D657B">
        <w:rPr>
          <w:u w:val="single"/>
          <w:lang w:val="lv-LV"/>
        </w:rPr>
        <w:t>iesardzības pasākumi, kas jāievēro personai, kura lieto veterinārās zāles dzīvnieku ārstēšanai</w:t>
      </w:r>
    </w:p>
    <w:p w14:paraId="4A0EFD55" w14:textId="523FD329" w:rsidR="00D4754E" w:rsidRPr="004D657B" w:rsidRDefault="00D4754E" w:rsidP="00907EF9">
      <w:pPr>
        <w:tabs>
          <w:tab w:val="left" w:pos="3969"/>
        </w:tabs>
        <w:spacing w:line="240" w:lineRule="auto"/>
        <w:rPr>
          <w:lang w:val="lv-LV"/>
        </w:rPr>
      </w:pPr>
      <w:r w:rsidRPr="004D657B">
        <w:rPr>
          <w:lang w:val="lv-LV"/>
        </w:rPr>
        <w:t xml:space="preserve">Nejauša pašinjicēšana var izraisīt sāpes. Personām ar </w:t>
      </w:r>
      <w:r w:rsidR="001C32F3" w:rsidRPr="001C32F3">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3C19753B" w14:textId="77777777" w:rsidR="00D4754E" w:rsidRDefault="00D4754E" w:rsidP="00907EF9">
      <w:pPr>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p>
    <w:p w14:paraId="37B3199F" w14:textId="6026D357" w:rsidR="007056AD" w:rsidRPr="004D657B" w:rsidRDefault="007056AD" w:rsidP="00907EF9">
      <w:pPr>
        <w:spacing w:line="240" w:lineRule="auto"/>
        <w:rPr>
          <w:lang w:val="lv-LV"/>
        </w:rPr>
      </w:pPr>
      <w:r>
        <w:rPr>
          <w:lang w:val="lv-LV"/>
        </w:rPr>
        <w:t>Šīs zāles var izraisīt acu kairinājumu. Ja notik</w:t>
      </w:r>
      <w:r w:rsidR="003A409F">
        <w:rPr>
          <w:lang w:val="lv-LV"/>
        </w:rPr>
        <w:t>usi</w:t>
      </w:r>
      <w:r>
        <w:rPr>
          <w:lang w:val="lv-LV"/>
        </w:rPr>
        <w:t xml:space="preserve"> saskare ar acīm, nekavējoties rūpīgi </w:t>
      </w:r>
      <w:r w:rsidR="003A409F">
        <w:rPr>
          <w:lang w:val="lv-LV"/>
        </w:rPr>
        <w:t>iz</w:t>
      </w:r>
      <w:r>
        <w:rPr>
          <w:lang w:val="lv-LV"/>
        </w:rPr>
        <w:t xml:space="preserve">skalot </w:t>
      </w:r>
      <w:r w:rsidR="003A409F">
        <w:rPr>
          <w:lang w:val="lv-LV"/>
        </w:rPr>
        <w:t xml:space="preserve">tās </w:t>
      </w:r>
      <w:r>
        <w:rPr>
          <w:lang w:val="lv-LV"/>
        </w:rPr>
        <w:t>ar ūdeni.</w:t>
      </w:r>
    </w:p>
    <w:p w14:paraId="6CEAC3A6" w14:textId="77777777" w:rsidR="00D4754E" w:rsidRPr="004D657B" w:rsidRDefault="00D4754E" w:rsidP="00907EF9">
      <w:pPr>
        <w:tabs>
          <w:tab w:val="clear" w:pos="567"/>
        </w:tabs>
        <w:spacing w:line="240" w:lineRule="auto"/>
        <w:rPr>
          <w:lang w:val="lv-LV"/>
        </w:rPr>
      </w:pPr>
    </w:p>
    <w:p w14:paraId="05609DCF"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6692D441" w14:textId="77777777" w:rsidR="00D4754E" w:rsidRPr="004D657B" w:rsidRDefault="00D4754E" w:rsidP="00907EF9">
      <w:pPr>
        <w:tabs>
          <w:tab w:val="clear" w:pos="567"/>
        </w:tabs>
        <w:spacing w:line="240" w:lineRule="auto"/>
        <w:rPr>
          <w:lang w:val="lv-LV"/>
        </w:rPr>
      </w:pPr>
    </w:p>
    <w:p w14:paraId="29E5BB73" w14:textId="17A9AECF" w:rsidR="00D4754E" w:rsidRPr="004D657B" w:rsidRDefault="004D657B" w:rsidP="00907EF9">
      <w:pPr>
        <w:spacing w:line="240" w:lineRule="auto"/>
        <w:rPr>
          <w:lang w:val="lv-LV"/>
        </w:rPr>
      </w:pPr>
      <w:r w:rsidRPr="004D657B">
        <w:rPr>
          <w:lang w:val="lv-LV"/>
        </w:rPr>
        <w:t>M</w:t>
      </w:r>
      <w:r w:rsidR="00D4754E" w:rsidRPr="004D657B">
        <w:rPr>
          <w:lang w:val="lv-LV"/>
        </w:rPr>
        <w:t xml:space="preserve">azāk nekā 10% </w:t>
      </w:r>
      <w:r w:rsidR="006F5D8E">
        <w:rPr>
          <w:lang w:val="lv-LV"/>
        </w:rPr>
        <w:t>liellopu</w:t>
      </w:r>
      <w:r w:rsidR="00D4754E" w:rsidRPr="004D657B">
        <w:rPr>
          <w:lang w:val="lv-LV"/>
        </w:rPr>
        <w:t>, kas tika ārstēti klīnisko pētījumu ietvaros, tika konstatēts neliels, pārejošs pietūkums injekcijas vietā pēc subkutānas ievadīšanas.</w:t>
      </w:r>
    </w:p>
    <w:p w14:paraId="048AC392" w14:textId="77777777" w:rsidR="00C22F67" w:rsidRDefault="00C22F67" w:rsidP="00907EF9">
      <w:pPr>
        <w:spacing w:line="240" w:lineRule="auto"/>
        <w:rPr>
          <w:lang w:val="lv-LV"/>
        </w:rPr>
      </w:pPr>
    </w:p>
    <w:p w14:paraId="6D54EB96" w14:textId="582F7035" w:rsidR="00D4754E" w:rsidRPr="004D657B" w:rsidRDefault="00D4754E" w:rsidP="00907EF9">
      <w:pPr>
        <w:spacing w:line="240" w:lineRule="auto"/>
        <w:rPr>
          <w:lang w:val="lv-LV"/>
        </w:rPr>
      </w:pPr>
      <w:r w:rsidRPr="004D657B">
        <w:rPr>
          <w:lang w:val="lv-LV"/>
        </w:rPr>
        <w:t>Ļoti ret</w:t>
      </w:r>
      <w:r w:rsidR="00BB1401">
        <w:rPr>
          <w:lang w:val="lv-LV"/>
        </w:rPr>
        <w:t>i</w:t>
      </w:r>
      <w:r w:rsidRPr="004D657B">
        <w:rPr>
          <w:lang w:val="lv-LV"/>
        </w:rPr>
        <w:t xml:space="preserve"> </w:t>
      </w:r>
      <w:r w:rsidR="006F5D8E">
        <w:rPr>
          <w:lang w:val="lv-LV"/>
        </w:rPr>
        <w:t>pēc</w:t>
      </w:r>
      <w:r w:rsidR="00C22F67">
        <w:rPr>
          <w:lang w:val="lv-LV"/>
        </w:rPr>
        <w:t>reģistrācijas</w:t>
      </w:r>
      <w:r w:rsidR="006F5D8E">
        <w:rPr>
          <w:lang w:val="lv-LV"/>
        </w:rPr>
        <w:t xml:space="preserve"> </w:t>
      </w:r>
      <w:r w:rsidR="006A70C8">
        <w:rPr>
          <w:lang w:val="lv-LV"/>
        </w:rPr>
        <w:t>drošum</w:t>
      </w:r>
      <w:r w:rsidR="00C22F67">
        <w:rPr>
          <w:lang w:val="lv-LV"/>
        </w:rPr>
        <w:t>a pieredzē</w:t>
      </w:r>
      <w:r w:rsidR="006A70C8">
        <w:rPr>
          <w:lang w:val="lv-LV"/>
        </w:rPr>
        <w:t xml:space="preserve"> </w:t>
      </w:r>
      <w:r w:rsidR="006F5D8E">
        <w:rPr>
          <w:lang w:val="lv-LV"/>
        </w:rPr>
        <w:t>ir novērot</w:t>
      </w:r>
      <w:r w:rsidR="00C22F67">
        <w:rPr>
          <w:lang w:val="lv-LV"/>
        </w:rPr>
        <w:t>a</w:t>
      </w:r>
      <w:r w:rsidR="006F5D8E">
        <w:rPr>
          <w:lang w:val="lv-LV"/>
        </w:rPr>
        <w:t xml:space="preserve">s </w:t>
      </w:r>
      <w:r w:rsidRPr="004D657B">
        <w:rPr>
          <w:lang w:val="lv-LV"/>
        </w:rPr>
        <w:t>anafilaksei līdzīgas reakcijas, kas var būt smagas (tostarp ar letālu iznākumu), un tās jāārstē simptomātiski.</w:t>
      </w:r>
    </w:p>
    <w:p w14:paraId="6DDEDE43" w14:textId="77777777" w:rsidR="00D4754E" w:rsidRPr="004D657B" w:rsidRDefault="00D4754E" w:rsidP="00907EF9">
      <w:pPr>
        <w:spacing w:line="240" w:lineRule="auto"/>
        <w:rPr>
          <w:lang w:val="lv-LV"/>
        </w:rPr>
      </w:pPr>
    </w:p>
    <w:p w14:paraId="1A01AB73"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3E087E" w:rsidRPr="003E087E">
        <w:rPr>
          <w:lang w:val="lv-LV"/>
        </w:rPr>
        <w:t>norādīts</w:t>
      </w:r>
      <w:r w:rsidRPr="004D657B">
        <w:rPr>
          <w:lang w:val="lv-LV"/>
        </w:rPr>
        <w:t xml:space="preserve"> sekojošā secībā:</w:t>
      </w:r>
    </w:p>
    <w:p w14:paraId="4D1B1F09" w14:textId="77777777" w:rsidR="00D4754E" w:rsidRPr="004D657B" w:rsidRDefault="00D4754E" w:rsidP="001D3353">
      <w:pPr>
        <w:tabs>
          <w:tab w:val="clear" w:pos="567"/>
        </w:tabs>
        <w:spacing w:line="240" w:lineRule="auto"/>
        <w:rPr>
          <w:lang w:val="lv-LV"/>
        </w:rPr>
      </w:pPr>
      <w:r w:rsidRPr="004D657B">
        <w:rPr>
          <w:lang w:val="lv-LV"/>
        </w:rPr>
        <w:t>-</w:t>
      </w:r>
      <w:r w:rsidR="00B87995">
        <w:rPr>
          <w:lang w:val="lv-LV"/>
        </w:rPr>
        <w:t xml:space="preserve"> </w:t>
      </w:r>
      <w:r w:rsidRPr="004D657B">
        <w:rPr>
          <w:lang w:val="lv-LV"/>
        </w:rPr>
        <w:t>ļoti bieži (vairāk nekā 1 no 10 </w:t>
      </w:r>
      <w:r w:rsidR="00AD2060">
        <w:rPr>
          <w:lang w:val="lv-LV"/>
        </w:rPr>
        <w:t>ārstētajiem</w:t>
      </w:r>
      <w:r w:rsidR="008C1607">
        <w:rPr>
          <w:lang w:val="lv-LV"/>
        </w:rPr>
        <w:t xml:space="preserve"> </w:t>
      </w:r>
      <w:r w:rsidRPr="004D657B">
        <w:rPr>
          <w:lang w:val="lv-LV"/>
        </w:rPr>
        <w:t>dzīvniekiem novērota(-s) nevēlama(-s) blakusparādība(-s));</w:t>
      </w:r>
    </w:p>
    <w:p w14:paraId="24828851" w14:textId="77777777" w:rsidR="00D4754E" w:rsidRPr="004D657B" w:rsidRDefault="00D4754E" w:rsidP="00907EF9">
      <w:pPr>
        <w:tabs>
          <w:tab w:val="clear" w:pos="567"/>
        </w:tabs>
        <w:spacing w:line="240" w:lineRule="auto"/>
        <w:ind w:left="567" w:hanging="567"/>
        <w:rPr>
          <w:lang w:val="lv-LV"/>
        </w:rPr>
      </w:pPr>
      <w:r w:rsidRPr="004D657B">
        <w:rPr>
          <w:lang w:val="lv-LV"/>
        </w:rPr>
        <w:t>-</w:t>
      </w:r>
      <w:r w:rsidR="00B87995">
        <w:rPr>
          <w:lang w:val="lv-LV"/>
        </w:rPr>
        <w:t xml:space="preserve"> </w:t>
      </w:r>
      <w:r w:rsidRPr="004D657B">
        <w:rPr>
          <w:lang w:val="lv-LV"/>
        </w:rPr>
        <w:t>bieži (vairāk nekā 1, bet mazāk nekā 10 dzīvniekiem no 100 </w:t>
      </w:r>
      <w:r w:rsidR="00AD2060">
        <w:rPr>
          <w:lang w:val="lv-LV"/>
        </w:rPr>
        <w:t>ārstētajiem</w:t>
      </w:r>
      <w:r w:rsidR="008C1607">
        <w:rPr>
          <w:lang w:val="lv-LV"/>
        </w:rPr>
        <w:t xml:space="preserve"> </w:t>
      </w:r>
      <w:r w:rsidRPr="004D657B">
        <w:rPr>
          <w:lang w:val="lv-LV"/>
        </w:rPr>
        <w:t>dzīvniekiem);</w:t>
      </w:r>
    </w:p>
    <w:p w14:paraId="3EB4626B" w14:textId="77777777" w:rsidR="00D4754E" w:rsidRPr="004D657B" w:rsidRDefault="00D4754E" w:rsidP="00907EF9">
      <w:pPr>
        <w:tabs>
          <w:tab w:val="clear" w:pos="567"/>
        </w:tabs>
        <w:spacing w:line="240" w:lineRule="auto"/>
        <w:ind w:left="567" w:hanging="567"/>
        <w:rPr>
          <w:lang w:val="lv-LV"/>
        </w:rPr>
      </w:pPr>
      <w:r w:rsidRPr="004D657B">
        <w:rPr>
          <w:lang w:val="lv-LV"/>
        </w:rPr>
        <w:t>-</w:t>
      </w:r>
      <w:r w:rsidR="00B87995">
        <w:rPr>
          <w:lang w:val="lv-LV"/>
        </w:rPr>
        <w:t xml:space="preserve"> </w:t>
      </w:r>
      <w:r w:rsidRPr="004D657B">
        <w:rPr>
          <w:lang w:val="lv-LV"/>
        </w:rPr>
        <w:t>retāk (vairāk nekā 1, bet mazāk nekā 10 dzīvniekiem no 1000 </w:t>
      </w:r>
      <w:r w:rsidR="00AD2060">
        <w:rPr>
          <w:lang w:val="lv-LV"/>
        </w:rPr>
        <w:t>ārstētajiem</w:t>
      </w:r>
      <w:r w:rsidR="008C1607">
        <w:rPr>
          <w:lang w:val="lv-LV"/>
        </w:rPr>
        <w:t xml:space="preserve"> </w:t>
      </w:r>
      <w:r w:rsidRPr="004D657B">
        <w:rPr>
          <w:lang w:val="lv-LV"/>
        </w:rPr>
        <w:t>dzīvniekiem);</w:t>
      </w:r>
    </w:p>
    <w:p w14:paraId="2930784B" w14:textId="2EF07F37" w:rsidR="00D4754E" w:rsidRPr="004D657B" w:rsidRDefault="00D4754E" w:rsidP="00907EF9">
      <w:pPr>
        <w:tabs>
          <w:tab w:val="clear" w:pos="567"/>
        </w:tabs>
        <w:spacing w:line="240" w:lineRule="auto"/>
        <w:ind w:left="567" w:hanging="567"/>
        <w:rPr>
          <w:lang w:val="lv-LV"/>
        </w:rPr>
      </w:pPr>
      <w:r w:rsidRPr="004D657B">
        <w:rPr>
          <w:lang w:val="lv-LV"/>
        </w:rPr>
        <w:t>-</w:t>
      </w:r>
      <w:r w:rsidR="00B87995">
        <w:rPr>
          <w:lang w:val="lv-LV"/>
        </w:rPr>
        <w:t xml:space="preserve"> </w:t>
      </w:r>
      <w:r w:rsidRPr="004D657B">
        <w:rPr>
          <w:lang w:val="lv-LV"/>
        </w:rPr>
        <w:t>reti (vairāk nekā 1, bet mazāk nekā 10 dzīvniekiem no 10000 </w:t>
      </w:r>
      <w:r w:rsidR="00AD2060">
        <w:rPr>
          <w:lang w:val="lv-LV"/>
        </w:rPr>
        <w:t>ārstētajiem</w:t>
      </w:r>
      <w:r w:rsidR="008C1607">
        <w:rPr>
          <w:lang w:val="lv-LV"/>
        </w:rPr>
        <w:t xml:space="preserve"> </w:t>
      </w:r>
      <w:r w:rsidRPr="004D657B">
        <w:rPr>
          <w:lang w:val="lv-LV"/>
        </w:rPr>
        <w:t>dzīvniekiem);</w:t>
      </w:r>
    </w:p>
    <w:p w14:paraId="43838B6B" w14:textId="5B4D3247" w:rsidR="00D4754E" w:rsidRPr="004D657B" w:rsidRDefault="00D4754E" w:rsidP="001D3353">
      <w:pPr>
        <w:tabs>
          <w:tab w:val="clear" w:pos="567"/>
        </w:tabs>
        <w:rPr>
          <w:lang w:val="lv-LV"/>
        </w:rPr>
      </w:pPr>
      <w:r w:rsidRPr="004D657B">
        <w:rPr>
          <w:lang w:val="lv-LV"/>
        </w:rPr>
        <w:t>-</w:t>
      </w:r>
      <w:r w:rsidR="00B87995">
        <w:rPr>
          <w:lang w:val="lv-LV"/>
        </w:rPr>
        <w:t xml:space="preserve"> </w:t>
      </w:r>
      <w:r w:rsidRPr="004D657B">
        <w:rPr>
          <w:lang w:val="lv-LV"/>
        </w:rPr>
        <w:t>ļoti reti (mazāk nekā 1 dzīvniekam no 10000 </w:t>
      </w:r>
      <w:r w:rsidR="00AD2060">
        <w:rPr>
          <w:lang w:val="lv-LV"/>
        </w:rPr>
        <w:t>ārstētajiem</w:t>
      </w:r>
      <w:r w:rsidR="008C1607">
        <w:rPr>
          <w:lang w:val="lv-LV"/>
        </w:rPr>
        <w:t xml:space="preserve"> </w:t>
      </w:r>
      <w:r w:rsidRPr="004D657B">
        <w:rPr>
          <w:lang w:val="lv-LV"/>
        </w:rPr>
        <w:t>dzīvniekiem, ieskaitot atsevišķus ziņojumus).</w:t>
      </w:r>
    </w:p>
    <w:p w14:paraId="28886E3A" w14:textId="77777777" w:rsidR="00D4754E" w:rsidRPr="004D657B" w:rsidRDefault="00D4754E" w:rsidP="00907EF9">
      <w:pPr>
        <w:tabs>
          <w:tab w:val="clear" w:pos="567"/>
        </w:tabs>
        <w:spacing w:line="240" w:lineRule="auto"/>
        <w:rPr>
          <w:lang w:val="lv-LV"/>
        </w:rPr>
      </w:pPr>
    </w:p>
    <w:p w14:paraId="14F95F32"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3DC5B683" w14:textId="77777777" w:rsidR="00D4754E" w:rsidRPr="004D657B" w:rsidRDefault="00D4754E" w:rsidP="00907EF9">
      <w:pPr>
        <w:tabs>
          <w:tab w:val="clear" w:pos="567"/>
        </w:tabs>
        <w:spacing w:line="240" w:lineRule="auto"/>
        <w:rPr>
          <w:lang w:val="lv-LV"/>
        </w:rPr>
      </w:pPr>
    </w:p>
    <w:p w14:paraId="64F7A604" w14:textId="77777777" w:rsidR="00D4754E" w:rsidRPr="004D657B" w:rsidRDefault="00D4754E" w:rsidP="00907EF9">
      <w:pPr>
        <w:pStyle w:val="EndnoteText"/>
        <w:tabs>
          <w:tab w:val="clear" w:pos="567"/>
        </w:tabs>
        <w:rPr>
          <w:lang w:val="lv-LV"/>
        </w:rPr>
      </w:pPr>
      <w:r w:rsidRPr="00981C06">
        <w:rPr>
          <w:bCs/>
          <w:u w:val="single"/>
          <w:lang w:val="lv-LV"/>
        </w:rPr>
        <w:t>Liellopi</w:t>
      </w:r>
      <w:r w:rsidRPr="00981C06">
        <w:rPr>
          <w:bCs/>
          <w:lang w:val="lv-LV"/>
        </w:rPr>
        <w:t>:</w:t>
      </w:r>
      <w:r w:rsidRPr="004D657B">
        <w:rPr>
          <w:b/>
          <w:lang w:val="lv-LV"/>
        </w:rPr>
        <w:tab/>
      </w:r>
      <w:r w:rsidRPr="004D657B">
        <w:rPr>
          <w:lang w:val="lv-LV"/>
        </w:rPr>
        <w:t>Drīkst lietot grūsnības laikā.</w:t>
      </w:r>
    </w:p>
    <w:p w14:paraId="0BA8CCE9" w14:textId="77777777" w:rsidR="00D4754E" w:rsidRPr="004D657B" w:rsidRDefault="00D4754E" w:rsidP="00907EF9">
      <w:pPr>
        <w:pStyle w:val="EndnoteText"/>
        <w:tabs>
          <w:tab w:val="clear" w:pos="567"/>
        </w:tabs>
        <w:rPr>
          <w:lang w:val="lv-LV"/>
        </w:rPr>
      </w:pPr>
      <w:r w:rsidRPr="00981C06">
        <w:rPr>
          <w:bCs/>
          <w:u w:val="single"/>
          <w:lang w:val="lv-LV"/>
        </w:rPr>
        <w:t>Cūkas:</w:t>
      </w:r>
      <w:r w:rsidRPr="004D657B">
        <w:rPr>
          <w:b/>
          <w:lang w:val="lv-LV"/>
        </w:rPr>
        <w:tab/>
      </w:r>
      <w:r w:rsidRPr="004D657B">
        <w:rPr>
          <w:lang w:val="lv-LV"/>
        </w:rPr>
        <w:t>Drīkst lietot grūsnības un laktācijas laikā.</w:t>
      </w:r>
    </w:p>
    <w:p w14:paraId="65C9B7DF" w14:textId="77777777" w:rsidR="00D4754E" w:rsidRPr="004D657B" w:rsidRDefault="00D4754E" w:rsidP="00907EF9">
      <w:pPr>
        <w:pStyle w:val="EndnoteText"/>
        <w:tabs>
          <w:tab w:val="clear" w:pos="567"/>
        </w:tabs>
        <w:rPr>
          <w:lang w:val="lv-LV"/>
        </w:rPr>
      </w:pPr>
    </w:p>
    <w:p w14:paraId="069FCCD1" w14:textId="77777777" w:rsidR="00D4754E" w:rsidRPr="004D657B" w:rsidRDefault="00D4754E" w:rsidP="00907EF9">
      <w:pPr>
        <w:spacing w:line="240" w:lineRule="auto"/>
        <w:rPr>
          <w:b/>
          <w:lang w:val="lv-LV"/>
        </w:rPr>
      </w:pPr>
      <w:r w:rsidRPr="004D657B">
        <w:rPr>
          <w:b/>
          <w:lang w:val="lv-LV"/>
        </w:rPr>
        <w:t>4.8</w:t>
      </w:r>
      <w:r w:rsidRPr="004D657B">
        <w:rPr>
          <w:b/>
          <w:lang w:val="lv-LV"/>
        </w:rPr>
        <w:tab/>
        <w:t>Mijiedarbība ar citām zālēm un citi mijiedarbības veidi</w:t>
      </w:r>
    </w:p>
    <w:p w14:paraId="3B81297F" w14:textId="77777777" w:rsidR="00D4754E" w:rsidRPr="004D657B" w:rsidRDefault="00D4754E" w:rsidP="00907EF9">
      <w:pPr>
        <w:spacing w:line="240" w:lineRule="auto"/>
        <w:rPr>
          <w:lang w:val="lv-LV"/>
        </w:rPr>
      </w:pPr>
    </w:p>
    <w:p w14:paraId="6521B01F" w14:textId="77777777" w:rsidR="00D4754E" w:rsidRPr="004D657B" w:rsidRDefault="00D4754E" w:rsidP="00907EF9">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pretiekaisuma līdzekļiem vai antikoagulantiem.</w:t>
      </w:r>
    </w:p>
    <w:p w14:paraId="586E7DEF" w14:textId="77777777" w:rsidR="00D4754E" w:rsidRPr="004D657B" w:rsidRDefault="00D4754E" w:rsidP="00907EF9">
      <w:pPr>
        <w:tabs>
          <w:tab w:val="clear" w:pos="567"/>
        </w:tabs>
        <w:spacing w:line="240" w:lineRule="auto"/>
        <w:rPr>
          <w:lang w:val="lv-LV"/>
        </w:rPr>
      </w:pPr>
    </w:p>
    <w:p w14:paraId="21E23083" w14:textId="77777777" w:rsidR="00D4754E" w:rsidRPr="004D657B" w:rsidRDefault="00D4754E" w:rsidP="00907EF9">
      <w:pPr>
        <w:tabs>
          <w:tab w:val="clear" w:pos="567"/>
          <w:tab w:val="left" w:pos="540"/>
        </w:tabs>
        <w:spacing w:line="240" w:lineRule="auto"/>
        <w:rPr>
          <w:b/>
          <w:lang w:val="lv-LV"/>
        </w:rPr>
      </w:pPr>
      <w:r w:rsidRPr="004D657B">
        <w:rPr>
          <w:b/>
          <w:lang w:val="lv-LV"/>
        </w:rPr>
        <w:t>4.9</w:t>
      </w:r>
      <w:r w:rsidRPr="004D657B">
        <w:rPr>
          <w:b/>
          <w:lang w:val="lv-LV"/>
        </w:rPr>
        <w:tab/>
        <w:t>Devas un lietošanas veids</w:t>
      </w:r>
    </w:p>
    <w:p w14:paraId="7D6BE0A3" w14:textId="77777777" w:rsidR="00D4754E" w:rsidRPr="004D657B" w:rsidRDefault="00D4754E" w:rsidP="00907EF9">
      <w:pPr>
        <w:tabs>
          <w:tab w:val="clear" w:pos="567"/>
        </w:tabs>
        <w:spacing w:line="240" w:lineRule="auto"/>
        <w:rPr>
          <w:lang w:val="lv-LV"/>
        </w:rPr>
      </w:pPr>
    </w:p>
    <w:p w14:paraId="2E95BF42" w14:textId="10990505" w:rsidR="00D4754E" w:rsidRPr="004D657B" w:rsidRDefault="00D4754E" w:rsidP="00907EF9">
      <w:pPr>
        <w:pStyle w:val="BodyText"/>
        <w:jc w:val="left"/>
        <w:rPr>
          <w:b/>
          <w:lang w:val="lv-LV"/>
        </w:rPr>
      </w:pPr>
      <w:r w:rsidRPr="004D657B">
        <w:rPr>
          <w:b/>
          <w:lang w:val="lv-LV"/>
        </w:rPr>
        <w:t>Liellopi:</w:t>
      </w:r>
    </w:p>
    <w:p w14:paraId="41D70C23" w14:textId="77777777" w:rsidR="00D4754E" w:rsidRPr="004D657B" w:rsidRDefault="00D4754E" w:rsidP="00907EF9">
      <w:pPr>
        <w:tabs>
          <w:tab w:val="clear" w:pos="567"/>
        </w:tabs>
        <w:spacing w:line="240" w:lineRule="auto"/>
        <w:rPr>
          <w:lang w:val="lv-LV"/>
        </w:rPr>
      </w:pPr>
      <w:r w:rsidRPr="004D657B">
        <w:rPr>
          <w:lang w:val="lv-LV"/>
        </w:rPr>
        <w:t>Viena subkutāna vai intravenoza injekcija, deva 0,5 mg meloksikāma/kg ķermeņa svara (t.i., 10,0 ml/100 kg ķermeņa svara), kombinācijā ar atbilstošu antibakteriālo terapiju vai iekšķīgu rehidratācijas terapiju.</w:t>
      </w:r>
    </w:p>
    <w:p w14:paraId="71F9674A" w14:textId="77777777" w:rsidR="00D4754E" w:rsidRPr="004D657B" w:rsidRDefault="00D4754E" w:rsidP="00907EF9">
      <w:pPr>
        <w:tabs>
          <w:tab w:val="clear" w:pos="567"/>
        </w:tabs>
        <w:spacing w:line="240" w:lineRule="auto"/>
        <w:rPr>
          <w:lang w:val="lv-LV"/>
        </w:rPr>
      </w:pPr>
    </w:p>
    <w:p w14:paraId="07FC7427" w14:textId="59623E39" w:rsidR="00D4754E" w:rsidRPr="004D657B" w:rsidRDefault="00D4754E" w:rsidP="001D3353">
      <w:pPr>
        <w:pStyle w:val="BodyText"/>
        <w:keepNext/>
        <w:jc w:val="left"/>
        <w:rPr>
          <w:b/>
          <w:lang w:val="lv-LV"/>
        </w:rPr>
      </w:pPr>
      <w:r w:rsidRPr="004D657B">
        <w:rPr>
          <w:b/>
          <w:lang w:val="lv-LV"/>
        </w:rPr>
        <w:lastRenderedPageBreak/>
        <w:t>Cūkas:</w:t>
      </w:r>
    </w:p>
    <w:p w14:paraId="7B00AFCA" w14:textId="3B8EAAB4" w:rsidR="00D4754E" w:rsidRPr="004D657B" w:rsidRDefault="00524B5C" w:rsidP="001D3353">
      <w:pPr>
        <w:pStyle w:val="Textkrper31"/>
        <w:keepNext/>
        <w:spacing w:line="240" w:lineRule="auto"/>
        <w:ind w:right="0"/>
        <w:jc w:val="left"/>
        <w:rPr>
          <w:b w:val="0"/>
          <w:u w:val="single"/>
          <w:lang w:val="lv-LV"/>
        </w:rPr>
      </w:pPr>
      <w:r w:rsidRPr="00D83FA9">
        <w:rPr>
          <w:b w:val="0"/>
          <w:u w:val="single"/>
          <w:lang w:val="lv-LV"/>
        </w:rPr>
        <w:t>Kustību</w:t>
      </w:r>
      <w:r w:rsidRPr="004759BF">
        <w:rPr>
          <w:b w:val="0"/>
          <w:u w:val="single"/>
          <w:lang w:val="lv-LV"/>
        </w:rPr>
        <w:t xml:space="preserve"> </w:t>
      </w:r>
      <w:r w:rsidR="00D4754E" w:rsidRPr="004759BF">
        <w:rPr>
          <w:b w:val="0"/>
          <w:u w:val="single"/>
          <w:lang w:val="lv-LV"/>
        </w:rPr>
        <w:t>t</w:t>
      </w:r>
      <w:r w:rsidR="00D4754E" w:rsidRPr="004D657B">
        <w:rPr>
          <w:b w:val="0"/>
          <w:u w:val="single"/>
          <w:lang w:val="lv-LV"/>
        </w:rPr>
        <w:t>raucējumi</w:t>
      </w:r>
      <w:r w:rsidR="00C22F67">
        <w:rPr>
          <w:b w:val="0"/>
          <w:u w:val="single"/>
          <w:lang w:val="lv-LV"/>
        </w:rPr>
        <w:t>:</w:t>
      </w:r>
    </w:p>
    <w:p w14:paraId="6464DE5A" w14:textId="77777777" w:rsidR="00D4754E" w:rsidRPr="004D657B" w:rsidRDefault="00D4754E" w:rsidP="00907EF9">
      <w:pPr>
        <w:pStyle w:val="Textkrper31"/>
        <w:spacing w:line="240" w:lineRule="auto"/>
        <w:ind w:right="0"/>
        <w:jc w:val="left"/>
        <w:rPr>
          <w:b w:val="0"/>
          <w:lang w:val="lv-LV"/>
        </w:rPr>
      </w:pPr>
      <w:r w:rsidRPr="004D657B">
        <w:rPr>
          <w:b w:val="0"/>
          <w:lang w:val="lv-LV"/>
        </w:rPr>
        <w:t>Viena intramuskulāra injekcija, deva 0,4 mg meloksikāma/kg ķermeņa svara (t.i., 2</w:t>
      </w:r>
      <w:r w:rsidR="007056AD">
        <w:rPr>
          <w:b w:val="0"/>
          <w:lang w:val="lv-LV"/>
        </w:rPr>
        <w:t>,</w:t>
      </w:r>
      <w:r w:rsidRPr="004D657B">
        <w:rPr>
          <w:b w:val="0"/>
          <w:lang w:val="lv-LV"/>
        </w:rPr>
        <w:t>0 ml/25 kg ķermeņa svara). Nepieciešamības gadījumā otrreizēju meloksikāma ievadīšanu drīkst veikt pēc 24 stundām.</w:t>
      </w:r>
    </w:p>
    <w:p w14:paraId="0CB31A36" w14:textId="77777777" w:rsidR="00D4754E" w:rsidRPr="004D657B" w:rsidRDefault="00D4754E" w:rsidP="00907EF9">
      <w:pPr>
        <w:pStyle w:val="Textkrper31"/>
        <w:spacing w:line="240" w:lineRule="auto"/>
        <w:ind w:right="0"/>
        <w:jc w:val="left"/>
        <w:rPr>
          <w:b w:val="0"/>
          <w:lang w:val="lv-LV"/>
        </w:rPr>
      </w:pPr>
    </w:p>
    <w:p w14:paraId="4E01323A" w14:textId="15DECE55" w:rsidR="00D4754E" w:rsidRPr="004D657B" w:rsidRDefault="00D4754E" w:rsidP="00907EF9">
      <w:pPr>
        <w:pStyle w:val="Textkrper31"/>
        <w:spacing w:line="240" w:lineRule="auto"/>
        <w:ind w:right="0"/>
        <w:jc w:val="left"/>
        <w:rPr>
          <w:b w:val="0"/>
          <w:u w:val="single"/>
          <w:lang w:val="lv-LV"/>
        </w:rPr>
      </w:pPr>
      <w:r w:rsidRPr="004D657B">
        <w:rPr>
          <w:b w:val="0"/>
          <w:u w:val="single"/>
          <w:lang w:val="lv-LV"/>
        </w:rPr>
        <w:t>Pēcoperācijas sāpju mazināšana</w:t>
      </w:r>
      <w:r w:rsidR="00C22F67">
        <w:rPr>
          <w:b w:val="0"/>
          <w:u w:val="single"/>
          <w:lang w:val="lv-LV"/>
        </w:rPr>
        <w:t>:</w:t>
      </w:r>
    </w:p>
    <w:p w14:paraId="1EF0C625" w14:textId="77777777" w:rsidR="00D4754E" w:rsidRPr="004D657B" w:rsidRDefault="00D4754E" w:rsidP="00907EF9">
      <w:pPr>
        <w:pStyle w:val="Textkrper31"/>
        <w:spacing w:line="240" w:lineRule="auto"/>
        <w:ind w:right="0"/>
        <w:jc w:val="left"/>
        <w:rPr>
          <w:b w:val="0"/>
          <w:lang w:val="lv-LV"/>
        </w:rPr>
      </w:pPr>
      <w:r w:rsidRPr="004D657B">
        <w:rPr>
          <w:b w:val="0"/>
          <w:lang w:val="lv-LV"/>
        </w:rPr>
        <w:t>Viena intramuskulāra injekcija, deva – 0,4 mg meloksikāma/kg ķermeņa svara (t.i., 0,4 ml/5 kg ķermeņa svara) pirms operācijas.</w:t>
      </w:r>
    </w:p>
    <w:p w14:paraId="03BD8AEF" w14:textId="77777777" w:rsidR="00C22F67" w:rsidRDefault="00C22F67" w:rsidP="00907EF9">
      <w:pPr>
        <w:pStyle w:val="Textkrper31"/>
        <w:spacing w:line="240" w:lineRule="auto"/>
        <w:ind w:right="0"/>
        <w:jc w:val="left"/>
        <w:rPr>
          <w:b w:val="0"/>
          <w:lang w:val="lv-LV"/>
        </w:rPr>
      </w:pPr>
    </w:p>
    <w:p w14:paraId="15EE4293" w14:textId="41C027A4" w:rsidR="00D4754E" w:rsidRPr="004D657B" w:rsidRDefault="00D4754E" w:rsidP="00907EF9">
      <w:pPr>
        <w:pStyle w:val="Textkrper31"/>
        <w:spacing w:line="240" w:lineRule="auto"/>
        <w:ind w:right="0"/>
        <w:jc w:val="left"/>
        <w:rPr>
          <w:b w:val="0"/>
          <w:lang w:val="lv-LV"/>
        </w:rPr>
      </w:pPr>
      <w:r w:rsidRPr="004D657B">
        <w:rPr>
          <w:b w:val="0"/>
          <w:lang w:val="lv-LV"/>
        </w:rPr>
        <w:t>Īpaši precīzi jāievēro devas, jāizmanto piemērota dozēšanas ierīce un rūpīgi jānovērtē ķermeņa svars.</w:t>
      </w:r>
    </w:p>
    <w:p w14:paraId="7CD1DAC9"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19C33EF1" w14:textId="77777777" w:rsidR="00D4754E" w:rsidRPr="004D657B" w:rsidRDefault="00D4754E" w:rsidP="00907EF9">
      <w:pPr>
        <w:tabs>
          <w:tab w:val="clear" w:pos="567"/>
        </w:tabs>
        <w:spacing w:line="240" w:lineRule="auto"/>
        <w:rPr>
          <w:lang w:val="lv-LV"/>
        </w:rPr>
      </w:pPr>
    </w:p>
    <w:p w14:paraId="72526902" w14:textId="77777777" w:rsidR="00D4754E" w:rsidRPr="004D657B" w:rsidRDefault="00D4754E" w:rsidP="00907EF9">
      <w:pPr>
        <w:tabs>
          <w:tab w:val="clear" w:pos="567"/>
          <w:tab w:val="left" w:pos="540"/>
        </w:tabs>
        <w:spacing w:line="240" w:lineRule="auto"/>
        <w:rPr>
          <w:b/>
          <w:lang w:val="lv-LV"/>
        </w:rPr>
      </w:pPr>
      <w:r w:rsidRPr="004D657B">
        <w:rPr>
          <w:b/>
          <w:lang w:val="lv-LV"/>
        </w:rPr>
        <w:t>4.10</w:t>
      </w:r>
      <w:r w:rsidRPr="004D657B">
        <w:rPr>
          <w:b/>
          <w:lang w:val="lv-LV"/>
        </w:rPr>
        <w:tab/>
        <w:t>Pārdozēšana (simptomi, rīcība ārkārtas situācijā, antidoti), ja nepieciešams</w:t>
      </w:r>
    </w:p>
    <w:p w14:paraId="5E935A2D" w14:textId="77777777" w:rsidR="00D4754E" w:rsidRPr="004D657B" w:rsidRDefault="00D4754E" w:rsidP="00907EF9">
      <w:pPr>
        <w:tabs>
          <w:tab w:val="clear" w:pos="567"/>
        </w:tabs>
        <w:spacing w:line="240" w:lineRule="auto"/>
        <w:rPr>
          <w:lang w:val="lv-LV"/>
        </w:rPr>
      </w:pPr>
    </w:p>
    <w:p w14:paraId="55F75247" w14:textId="77777777" w:rsidR="00D4754E" w:rsidRPr="004D657B" w:rsidRDefault="00D4754E" w:rsidP="00907EF9">
      <w:pPr>
        <w:tabs>
          <w:tab w:val="clear" w:pos="567"/>
        </w:tabs>
        <w:spacing w:line="240" w:lineRule="auto"/>
        <w:rPr>
          <w:lang w:val="lv-LV"/>
        </w:rPr>
      </w:pPr>
      <w:r w:rsidRPr="004D657B">
        <w:rPr>
          <w:lang w:val="lv-LV"/>
        </w:rPr>
        <w:t>Pārdozēšanas gadījumā jāuzsāk simptomātiska ārstēšana.</w:t>
      </w:r>
    </w:p>
    <w:p w14:paraId="0C1C5725" w14:textId="77777777" w:rsidR="00D4754E" w:rsidRPr="004D657B" w:rsidRDefault="00D4754E" w:rsidP="00907EF9">
      <w:pPr>
        <w:tabs>
          <w:tab w:val="clear" w:pos="567"/>
        </w:tabs>
        <w:spacing w:line="240" w:lineRule="auto"/>
        <w:rPr>
          <w:lang w:val="lv-LV"/>
        </w:rPr>
      </w:pPr>
    </w:p>
    <w:p w14:paraId="3647E8C1" w14:textId="77777777" w:rsidR="00D4754E" w:rsidRPr="004D657B" w:rsidRDefault="00D4754E" w:rsidP="00907EF9">
      <w:pPr>
        <w:spacing w:line="240" w:lineRule="auto"/>
        <w:rPr>
          <w:b/>
          <w:lang w:val="lv-LV"/>
        </w:rPr>
      </w:pPr>
      <w:r w:rsidRPr="004D657B">
        <w:rPr>
          <w:b/>
          <w:lang w:val="lv-LV"/>
        </w:rPr>
        <w:t>4.11</w:t>
      </w:r>
      <w:r w:rsidRPr="004D657B">
        <w:rPr>
          <w:b/>
          <w:lang w:val="lv-LV"/>
        </w:rPr>
        <w:tab/>
        <w:t>Ierobežojumu period</w:t>
      </w:r>
      <w:r w:rsidR="00AD2060">
        <w:rPr>
          <w:b/>
          <w:lang w:val="lv-LV"/>
        </w:rPr>
        <w:t>s(-</w:t>
      </w:r>
      <w:r w:rsidRPr="004D657B">
        <w:rPr>
          <w:b/>
          <w:lang w:val="lv-LV"/>
        </w:rPr>
        <w:t>i</w:t>
      </w:r>
      <w:r w:rsidR="00AD2060">
        <w:rPr>
          <w:b/>
          <w:lang w:val="lv-LV"/>
        </w:rPr>
        <w:t>)</w:t>
      </w:r>
      <w:r w:rsidRPr="004D657B">
        <w:rPr>
          <w:b/>
          <w:lang w:val="lv-LV"/>
        </w:rPr>
        <w:t xml:space="preserve"> dzīvnieku produkcijas izmantošanā</w:t>
      </w:r>
    </w:p>
    <w:p w14:paraId="7FB9046F" w14:textId="77777777" w:rsidR="00D4754E" w:rsidRPr="004D657B" w:rsidRDefault="00D4754E" w:rsidP="00907EF9">
      <w:pPr>
        <w:spacing w:line="240" w:lineRule="auto"/>
        <w:rPr>
          <w:lang w:val="lv-LV"/>
        </w:rPr>
      </w:pPr>
    </w:p>
    <w:p w14:paraId="77EC0BBC" w14:textId="77777777" w:rsidR="00D4754E" w:rsidRPr="004D657B" w:rsidRDefault="00D4754E" w:rsidP="00907EF9">
      <w:pPr>
        <w:spacing w:line="240" w:lineRule="auto"/>
        <w:rPr>
          <w:lang w:val="lv-LV"/>
        </w:rPr>
      </w:pPr>
      <w:r w:rsidRPr="001D3353">
        <w:rPr>
          <w:u w:val="single"/>
          <w:lang w:val="lv-LV"/>
        </w:rPr>
        <w:t>Liellopi:</w:t>
      </w:r>
      <w:r w:rsidRPr="004D657B">
        <w:rPr>
          <w:lang w:val="lv-LV"/>
        </w:rPr>
        <w:t xml:space="preserve"> </w:t>
      </w:r>
      <w:r w:rsidRPr="004D657B">
        <w:rPr>
          <w:lang w:val="lv-LV"/>
        </w:rPr>
        <w:tab/>
        <w:t>Gaļai un blakusproduktiem: 15 dienas</w:t>
      </w:r>
      <w:r w:rsidR="00DE6B1C">
        <w:rPr>
          <w:lang w:val="lv-LV"/>
        </w:rPr>
        <w:t>.</w:t>
      </w:r>
    </w:p>
    <w:p w14:paraId="358B1D6A" w14:textId="77777777" w:rsidR="00D4754E" w:rsidRPr="004D657B" w:rsidRDefault="00D4754E" w:rsidP="00907EF9">
      <w:pPr>
        <w:spacing w:line="240" w:lineRule="auto"/>
        <w:rPr>
          <w:lang w:val="lv-LV"/>
        </w:rPr>
      </w:pPr>
      <w:r w:rsidRPr="001D3353">
        <w:rPr>
          <w:u w:val="single"/>
          <w:lang w:val="lv-LV"/>
        </w:rPr>
        <w:t>Cūkas:</w:t>
      </w:r>
      <w:r w:rsidRPr="004D657B">
        <w:rPr>
          <w:lang w:val="lv-LV"/>
        </w:rPr>
        <w:t xml:space="preserve"> </w:t>
      </w:r>
      <w:r w:rsidRPr="004D657B">
        <w:rPr>
          <w:lang w:val="lv-LV"/>
        </w:rPr>
        <w:tab/>
        <w:t>Gaļai un blakusproduktiem: 5 dienas</w:t>
      </w:r>
      <w:r w:rsidR="00DE6B1C">
        <w:rPr>
          <w:lang w:val="lv-LV"/>
        </w:rPr>
        <w:t>.</w:t>
      </w:r>
    </w:p>
    <w:p w14:paraId="34F43790" w14:textId="77777777" w:rsidR="00D4754E" w:rsidRPr="004D657B" w:rsidRDefault="00D4754E" w:rsidP="00907EF9">
      <w:pPr>
        <w:pStyle w:val="Textkrper21"/>
        <w:tabs>
          <w:tab w:val="clear" w:pos="567"/>
        </w:tabs>
        <w:rPr>
          <w:b w:val="0"/>
          <w:lang w:val="lv-LV"/>
        </w:rPr>
      </w:pPr>
    </w:p>
    <w:p w14:paraId="180450CD" w14:textId="77777777" w:rsidR="00D4754E" w:rsidRPr="004D657B" w:rsidRDefault="00D4754E" w:rsidP="00907EF9">
      <w:pPr>
        <w:pStyle w:val="BodyText"/>
        <w:jc w:val="left"/>
        <w:rPr>
          <w:lang w:val="lv-LV"/>
        </w:rPr>
      </w:pPr>
    </w:p>
    <w:p w14:paraId="789C98DE"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2AA17908" w14:textId="77777777" w:rsidR="00D4754E" w:rsidRPr="004D657B" w:rsidRDefault="00D4754E" w:rsidP="00907EF9">
      <w:pPr>
        <w:spacing w:line="240" w:lineRule="auto"/>
        <w:ind w:left="567" w:hanging="567"/>
        <w:rPr>
          <w:lang w:val="lv-LV"/>
        </w:rPr>
      </w:pPr>
    </w:p>
    <w:p w14:paraId="0FACEF77" w14:textId="77777777" w:rsidR="00D4754E" w:rsidRPr="004D657B" w:rsidRDefault="00D4754E" w:rsidP="00907EF9">
      <w:pPr>
        <w:spacing w:line="240" w:lineRule="auto"/>
        <w:ind w:left="2835" w:hanging="2835"/>
        <w:rPr>
          <w:lang w:val="lv-LV"/>
        </w:rPr>
      </w:pPr>
      <w:r w:rsidRPr="004D657B">
        <w:rPr>
          <w:lang w:val="lv-LV"/>
        </w:rPr>
        <w:t>Farmakoterapeitiskā grupa: nestereoīdie pretiekaisuma un pretreimatisma līdzekļi (oksikāmu grupa).</w:t>
      </w:r>
    </w:p>
    <w:p w14:paraId="786B6D9C" w14:textId="5A7D6931" w:rsidR="00D4754E" w:rsidRPr="004D657B" w:rsidRDefault="00D4754E" w:rsidP="00907EF9">
      <w:pPr>
        <w:spacing w:line="240" w:lineRule="auto"/>
        <w:ind w:left="2835" w:hanging="2835"/>
        <w:rPr>
          <w:lang w:val="lv-LV"/>
        </w:rPr>
      </w:pPr>
      <w:r w:rsidRPr="004D657B">
        <w:rPr>
          <w:lang w:val="lv-LV"/>
        </w:rPr>
        <w:t>ATĶ vet kods: QM01AC06</w:t>
      </w:r>
      <w:r w:rsidR="00C22F67">
        <w:rPr>
          <w:lang w:val="lv-LV"/>
        </w:rPr>
        <w:t>.</w:t>
      </w:r>
    </w:p>
    <w:p w14:paraId="4C590184" w14:textId="77777777" w:rsidR="00D4754E" w:rsidRPr="004D657B" w:rsidRDefault="00D4754E" w:rsidP="00907EF9">
      <w:pPr>
        <w:spacing w:line="240" w:lineRule="auto"/>
        <w:ind w:left="567" w:hanging="567"/>
        <w:rPr>
          <w:lang w:val="lv-LV"/>
        </w:rPr>
      </w:pPr>
    </w:p>
    <w:p w14:paraId="0D9C0AEF"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365C2E78" w14:textId="77777777" w:rsidR="00D4754E" w:rsidRPr="004D657B" w:rsidRDefault="00D4754E" w:rsidP="00907EF9">
      <w:pPr>
        <w:tabs>
          <w:tab w:val="clear" w:pos="567"/>
        </w:tabs>
        <w:spacing w:line="240" w:lineRule="auto"/>
        <w:rPr>
          <w:lang w:val="lv-LV"/>
        </w:rPr>
      </w:pPr>
    </w:p>
    <w:p w14:paraId="096F7B8D" w14:textId="77777777" w:rsidR="00D4754E" w:rsidRPr="004D657B" w:rsidRDefault="00D4754E" w:rsidP="00907EF9">
      <w:pPr>
        <w:tabs>
          <w:tab w:val="right" w:pos="0"/>
        </w:tabs>
        <w:spacing w:line="240" w:lineRule="auto"/>
        <w:rPr>
          <w:lang w:val="lv-LV"/>
        </w:rPr>
      </w:pPr>
      <w:r w:rsidRPr="004D657B">
        <w:rPr>
          <w:lang w:val="lv-LV"/>
        </w:rPr>
        <w:t>Meloksikāms ir oksikāmu grupas nesteroīds pretiekaisuma līdzeklis (NSPL), kas darbojas kā prostaglandīnu sintēzes inhibitors, tādējādi nodrošinot pretiekaisuma, antieksudatīvu, pretsāpju un antipirētisku iedarbību. Meloksikāmam piemīt arī antiendotoksiskas īpašības, tika pierādīts, ka tas kavē tromboksāna B</w:t>
      </w:r>
      <w:r w:rsidRPr="004D657B">
        <w:rPr>
          <w:vertAlign w:val="subscript"/>
          <w:lang w:val="lv-LV"/>
        </w:rPr>
        <w:t>2</w:t>
      </w:r>
      <w:r w:rsidRPr="004D657B">
        <w:rPr>
          <w:lang w:val="lv-LV"/>
        </w:rPr>
        <w:t xml:space="preserve"> veidošanos, ko izraisa </w:t>
      </w:r>
      <w:r w:rsidRPr="004D657B">
        <w:rPr>
          <w:i/>
          <w:lang w:val="lv-LV"/>
        </w:rPr>
        <w:t>E.coli</w:t>
      </w:r>
      <w:r w:rsidRPr="004D657B">
        <w:rPr>
          <w:lang w:val="lv-LV"/>
        </w:rPr>
        <w:t xml:space="preserve"> endotoksīna ievadīšana teļiem un cūkām.</w:t>
      </w:r>
    </w:p>
    <w:p w14:paraId="14E38E6B" w14:textId="77777777" w:rsidR="00D4754E" w:rsidRPr="004D657B" w:rsidRDefault="00D4754E" w:rsidP="00907EF9">
      <w:pPr>
        <w:spacing w:line="240" w:lineRule="auto"/>
        <w:rPr>
          <w:lang w:val="lv-LV"/>
        </w:rPr>
      </w:pPr>
    </w:p>
    <w:p w14:paraId="78DB4934" w14:textId="77777777" w:rsidR="00D4754E" w:rsidRPr="004D657B" w:rsidRDefault="00D4754E" w:rsidP="00907EF9">
      <w:pPr>
        <w:tabs>
          <w:tab w:val="clear" w:pos="567"/>
          <w:tab w:val="left" w:pos="540"/>
        </w:tabs>
        <w:spacing w:line="240" w:lineRule="auto"/>
        <w:rPr>
          <w:b/>
          <w:lang w:val="lv-LV"/>
        </w:rPr>
      </w:pPr>
      <w:r w:rsidRPr="004D657B">
        <w:rPr>
          <w:b/>
          <w:lang w:val="lv-LV"/>
        </w:rPr>
        <w:t>5.2</w:t>
      </w:r>
      <w:r w:rsidRPr="004D657B">
        <w:rPr>
          <w:b/>
          <w:lang w:val="lv-LV"/>
        </w:rPr>
        <w:tab/>
        <w:t>Farmakokinētiskie dati</w:t>
      </w:r>
    </w:p>
    <w:p w14:paraId="0F9441C9" w14:textId="77777777" w:rsidR="00D4754E" w:rsidRPr="004D657B" w:rsidRDefault="00D4754E" w:rsidP="00907EF9">
      <w:pPr>
        <w:pStyle w:val="EndnoteText"/>
        <w:tabs>
          <w:tab w:val="clear" w:pos="567"/>
        </w:tabs>
        <w:rPr>
          <w:lang w:val="lv-LV"/>
        </w:rPr>
      </w:pPr>
    </w:p>
    <w:p w14:paraId="45AC7318" w14:textId="77777777" w:rsidR="00D4754E" w:rsidRPr="004D657B" w:rsidRDefault="00D4754E" w:rsidP="00907EF9">
      <w:pPr>
        <w:spacing w:line="240" w:lineRule="auto"/>
        <w:rPr>
          <w:u w:val="single"/>
          <w:lang w:val="lv-LV"/>
        </w:rPr>
      </w:pPr>
      <w:r w:rsidRPr="004D657B">
        <w:rPr>
          <w:u w:val="single"/>
          <w:lang w:val="lv-LV"/>
        </w:rPr>
        <w:t>Uzsūkšanās</w:t>
      </w:r>
    </w:p>
    <w:p w14:paraId="03C8269B" w14:textId="77777777" w:rsidR="00D4754E" w:rsidRPr="004D657B" w:rsidRDefault="00D4754E" w:rsidP="00907EF9">
      <w:pPr>
        <w:spacing w:line="240" w:lineRule="auto"/>
        <w:rPr>
          <w:lang w:val="lv-LV"/>
        </w:rPr>
      </w:pPr>
      <w:r w:rsidRPr="004D657B">
        <w:rPr>
          <w:lang w:val="lv-LV"/>
        </w:rPr>
        <w:t>Jaunlopiem pēc vienas 0,5 mg meloksikāma/kg subkutānas devas C</w:t>
      </w:r>
      <w:r w:rsidRPr="004D657B">
        <w:rPr>
          <w:vertAlign w:val="subscript"/>
          <w:lang w:val="lv-LV"/>
        </w:rPr>
        <w:t>max</w:t>
      </w:r>
      <w:r w:rsidRPr="004D657B">
        <w:rPr>
          <w:lang w:val="lv-LV"/>
        </w:rPr>
        <w:t xml:space="preserve"> līmenis 2,1 µg/ml tika sasniegts pēc 7,7 stundām.</w:t>
      </w:r>
    </w:p>
    <w:p w14:paraId="307DB557" w14:textId="6B379E38" w:rsidR="00780414" w:rsidRPr="004D657B" w:rsidRDefault="00D4754E" w:rsidP="00907EF9">
      <w:pPr>
        <w:spacing w:line="240" w:lineRule="auto"/>
        <w:rPr>
          <w:lang w:val="lv-LV"/>
        </w:rPr>
      </w:pPr>
      <w:r w:rsidRPr="004D657B">
        <w:rPr>
          <w:lang w:val="lv-LV"/>
        </w:rPr>
        <w:t>Cūkām pēc vienas 0,4 mg meloksikāma/kg devas intramuskulāri C</w:t>
      </w:r>
      <w:r w:rsidRPr="004D657B">
        <w:rPr>
          <w:vertAlign w:val="subscript"/>
          <w:lang w:val="lv-LV"/>
        </w:rPr>
        <w:t xml:space="preserve">max </w:t>
      </w:r>
      <w:r w:rsidRPr="004D657B">
        <w:rPr>
          <w:lang w:val="lv-LV"/>
        </w:rPr>
        <w:t>līmenis plazmā 1,</w:t>
      </w:r>
      <w:r w:rsidR="007056AD">
        <w:rPr>
          <w:lang w:val="lv-LV"/>
        </w:rPr>
        <w:t>1</w:t>
      </w:r>
      <w:r w:rsidR="00C17145" w:rsidRPr="004D657B">
        <w:rPr>
          <w:lang w:val="lv-LV"/>
        </w:rPr>
        <w:t> </w:t>
      </w:r>
      <w:r w:rsidRPr="004D657B">
        <w:rPr>
          <w:lang w:val="lv-LV"/>
        </w:rPr>
        <w:t xml:space="preserve"> līdz 1,5 µg/ml tika sasniegts 1 stundas laikā.</w:t>
      </w:r>
    </w:p>
    <w:p w14:paraId="61A2AAD0" w14:textId="77777777" w:rsidR="00780414" w:rsidRPr="004D657B" w:rsidRDefault="00780414" w:rsidP="00907EF9">
      <w:pPr>
        <w:pStyle w:val="EndnoteText"/>
        <w:tabs>
          <w:tab w:val="clear" w:pos="567"/>
        </w:tabs>
        <w:rPr>
          <w:lang w:val="lv-LV"/>
        </w:rPr>
      </w:pPr>
    </w:p>
    <w:p w14:paraId="387FD018" w14:textId="77777777" w:rsidR="00D4754E" w:rsidRPr="004D657B" w:rsidRDefault="00D4754E" w:rsidP="00907EF9">
      <w:pPr>
        <w:tabs>
          <w:tab w:val="left" w:pos="1134"/>
        </w:tabs>
        <w:spacing w:line="240" w:lineRule="auto"/>
        <w:rPr>
          <w:u w:val="single"/>
          <w:lang w:val="lv-LV"/>
        </w:rPr>
      </w:pPr>
      <w:r w:rsidRPr="004D657B">
        <w:rPr>
          <w:u w:val="single"/>
          <w:lang w:val="lv-LV"/>
        </w:rPr>
        <w:t>Izplatīšanās organismā</w:t>
      </w:r>
    </w:p>
    <w:p w14:paraId="1A5EFD17" w14:textId="77777777" w:rsidR="00D4754E" w:rsidRPr="004D657B" w:rsidRDefault="00D4754E" w:rsidP="00907EF9">
      <w:pPr>
        <w:spacing w:line="240" w:lineRule="auto"/>
        <w:rPr>
          <w:lang w:val="lv-LV"/>
        </w:rPr>
      </w:pPr>
      <w:r w:rsidRPr="004D657B">
        <w:rPr>
          <w:lang w:val="lv-LV"/>
        </w:rPr>
        <w:t>Vairāk nekā 98% meloksikāma saistās ar plazmas olbaltumvielām. Visaugstākā meloksikāma koncentrācija ir novērojama aknās un nierēs. Salīdzinoši zema koncentrācija ir konstatējama skeleta muskuļos un taukos.</w:t>
      </w:r>
    </w:p>
    <w:p w14:paraId="49202310" w14:textId="77777777" w:rsidR="00D4754E" w:rsidRPr="004D657B" w:rsidRDefault="00D4754E" w:rsidP="00907EF9">
      <w:pPr>
        <w:spacing w:line="240" w:lineRule="auto"/>
        <w:rPr>
          <w:lang w:val="lv-LV"/>
        </w:rPr>
      </w:pPr>
    </w:p>
    <w:p w14:paraId="70EDF021" w14:textId="77777777" w:rsidR="00D4754E" w:rsidRPr="004D657B" w:rsidRDefault="00D4754E" w:rsidP="00907EF9">
      <w:pPr>
        <w:spacing w:line="240" w:lineRule="auto"/>
        <w:rPr>
          <w:u w:val="single"/>
          <w:lang w:val="lv-LV"/>
        </w:rPr>
      </w:pPr>
      <w:r w:rsidRPr="004D657B">
        <w:rPr>
          <w:u w:val="single"/>
          <w:lang w:val="lv-LV"/>
        </w:rPr>
        <w:t>Metabolisms</w:t>
      </w:r>
    </w:p>
    <w:p w14:paraId="73222197" w14:textId="4FBDBA96" w:rsidR="00D4754E" w:rsidRPr="004D657B" w:rsidRDefault="00D4754E" w:rsidP="00907EF9">
      <w:pPr>
        <w:spacing w:line="240" w:lineRule="auto"/>
        <w:rPr>
          <w:lang w:val="lv-LV"/>
        </w:rPr>
      </w:pPr>
      <w:r w:rsidRPr="004D657B">
        <w:rPr>
          <w:lang w:val="lv-LV"/>
        </w:rPr>
        <w:t xml:space="preserve">Meloksikāms, galvenokārt, tiek </w:t>
      </w:r>
      <w:r w:rsidR="00732BD1">
        <w:rPr>
          <w:lang w:val="lv-LV"/>
        </w:rPr>
        <w:t>konstatēts</w:t>
      </w:r>
      <w:r w:rsidR="00732BD1" w:rsidRPr="004D657B">
        <w:rPr>
          <w:lang w:val="lv-LV"/>
        </w:rPr>
        <w:t xml:space="preserve"> </w:t>
      </w:r>
      <w:r w:rsidRPr="004D657B">
        <w:rPr>
          <w:lang w:val="lv-LV"/>
        </w:rPr>
        <w:t>plazmā. Liellopiem meloksikāms ir lielākoties ekskrēcijas produkts pienā un žultī, turpretim urīns satur tikai sākotnējā savienojuma zīmes. Cūkām žults un urīns satur tikai sākotnējā savienojuma zīmes. Meloksikāms metabolizējas līdz spirtam, skābes atvasinājumiem un vairākiem polāriem metabolītiem. Ir pierādīts, ka visi nozīmīgākie metabolīti ir farmakoloģiski neaktīvi.</w:t>
      </w:r>
    </w:p>
    <w:p w14:paraId="7F6F8494" w14:textId="77777777" w:rsidR="00D4754E" w:rsidRPr="00860F5D" w:rsidRDefault="00D4754E" w:rsidP="004E352A">
      <w:pPr>
        <w:rPr>
          <w:lang w:val="lv-LV"/>
        </w:rPr>
      </w:pPr>
    </w:p>
    <w:p w14:paraId="743E232A" w14:textId="77777777" w:rsidR="00D4754E" w:rsidRPr="004D657B" w:rsidRDefault="00D4754E" w:rsidP="00907EF9">
      <w:pPr>
        <w:rPr>
          <w:u w:val="single"/>
          <w:lang w:val="lv-LV"/>
        </w:rPr>
      </w:pPr>
      <w:r w:rsidRPr="004D657B">
        <w:rPr>
          <w:u w:val="single"/>
          <w:lang w:val="lv-LV"/>
        </w:rPr>
        <w:t>Izdalīšanās</w:t>
      </w:r>
    </w:p>
    <w:p w14:paraId="0ED7F6C6" w14:textId="77777777" w:rsidR="00D4754E" w:rsidRPr="004D657B" w:rsidRDefault="00D4754E" w:rsidP="00907EF9">
      <w:pPr>
        <w:tabs>
          <w:tab w:val="clear" w:pos="567"/>
        </w:tabs>
        <w:spacing w:line="240" w:lineRule="auto"/>
        <w:rPr>
          <w:lang w:val="lv-LV"/>
        </w:rPr>
      </w:pPr>
      <w:r w:rsidRPr="004D657B">
        <w:rPr>
          <w:lang w:val="lv-LV"/>
        </w:rPr>
        <w:t>Meloksikāma eliminācijas pusperiods jaunlopiem pēc subkutānas injekcijas ir 26 stundas.</w:t>
      </w:r>
    </w:p>
    <w:p w14:paraId="0E22CECB" w14:textId="77777777" w:rsidR="00D4754E" w:rsidRPr="004D657B" w:rsidRDefault="00D4754E" w:rsidP="00907EF9">
      <w:pPr>
        <w:tabs>
          <w:tab w:val="clear" w:pos="567"/>
        </w:tabs>
        <w:spacing w:line="240" w:lineRule="auto"/>
        <w:rPr>
          <w:lang w:val="lv-LV"/>
        </w:rPr>
      </w:pPr>
      <w:r w:rsidRPr="004D657B">
        <w:rPr>
          <w:lang w:val="lv-LV"/>
        </w:rPr>
        <w:lastRenderedPageBreak/>
        <w:t>Cūkām pēc intramuskulāras injekcijas vidējais eliminācijas pusperiods plazmā ir aptuveni 2,5 stundas.</w:t>
      </w:r>
    </w:p>
    <w:p w14:paraId="6863F273" w14:textId="3CABEA3A" w:rsidR="00D4754E" w:rsidRPr="004D657B" w:rsidRDefault="00D4754E" w:rsidP="00907EF9">
      <w:pPr>
        <w:pStyle w:val="Textkrper-Einzug21"/>
        <w:spacing w:line="240" w:lineRule="auto"/>
        <w:ind w:left="0" w:firstLine="0"/>
        <w:jc w:val="left"/>
        <w:rPr>
          <w:b w:val="0"/>
          <w:lang w:val="lv-LV"/>
        </w:rPr>
      </w:pPr>
      <w:r w:rsidRPr="004D657B">
        <w:rPr>
          <w:b w:val="0"/>
          <w:lang w:val="lv-LV"/>
        </w:rPr>
        <w:t xml:space="preserve">Aptuveni 50% no ievadītās devas tiek izdalīta ar urīnu, pārējais – ar </w:t>
      </w:r>
      <w:r w:rsidR="00732BD1">
        <w:rPr>
          <w:b w:val="0"/>
          <w:lang w:val="lv-LV"/>
        </w:rPr>
        <w:t>fekālijām</w:t>
      </w:r>
      <w:r w:rsidRPr="004D657B">
        <w:rPr>
          <w:b w:val="0"/>
          <w:lang w:val="lv-LV"/>
        </w:rPr>
        <w:t>.</w:t>
      </w:r>
    </w:p>
    <w:p w14:paraId="5D59022A" w14:textId="77777777" w:rsidR="00D4754E" w:rsidRPr="004D657B" w:rsidRDefault="00D4754E" w:rsidP="00907EF9">
      <w:pPr>
        <w:pStyle w:val="Textkrper-Einzug21"/>
        <w:spacing w:line="240" w:lineRule="auto"/>
        <w:jc w:val="left"/>
        <w:rPr>
          <w:lang w:val="lv-LV"/>
        </w:rPr>
      </w:pPr>
    </w:p>
    <w:p w14:paraId="3AB4DDAD" w14:textId="77777777" w:rsidR="00D4754E" w:rsidRPr="004D657B" w:rsidRDefault="00D4754E" w:rsidP="00907EF9">
      <w:pPr>
        <w:tabs>
          <w:tab w:val="clear" w:pos="567"/>
        </w:tabs>
        <w:spacing w:line="240" w:lineRule="auto"/>
        <w:rPr>
          <w:lang w:val="lv-LV"/>
        </w:rPr>
      </w:pPr>
    </w:p>
    <w:p w14:paraId="47A8F636" w14:textId="77777777" w:rsidR="00D4754E" w:rsidRPr="004D657B" w:rsidRDefault="00D4754E" w:rsidP="001D3353">
      <w:pPr>
        <w:spacing w:line="240" w:lineRule="auto"/>
        <w:rPr>
          <w:b/>
          <w:lang w:val="lv-LV"/>
        </w:rPr>
      </w:pPr>
      <w:r w:rsidRPr="004D657B">
        <w:rPr>
          <w:b/>
          <w:lang w:val="lv-LV"/>
        </w:rPr>
        <w:t>6.</w:t>
      </w:r>
      <w:r w:rsidRPr="004D657B">
        <w:rPr>
          <w:b/>
          <w:lang w:val="lv-LV"/>
        </w:rPr>
        <w:tab/>
        <w:t>FARMACEITISKĀ INFORMĀCIJA</w:t>
      </w:r>
    </w:p>
    <w:p w14:paraId="37FA5095" w14:textId="77777777" w:rsidR="00D4754E" w:rsidRPr="004D657B" w:rsidRDefault="00D4754E" w:rsidP="001D3353">
      <w:pPr>
        <w:spacing w:line="240" w:lineRule="auto"/>
        <w:rPr>
          <w:lang w:val="lv-LV"/>
        </w:rPr>
      </w:pPr>
    </w:p>
    <w:p w14:paraId="18F22B3D" w14:textId="77777777" w:rsidR="00D4754E" w:rsidRPr="004D657B" w:rsidRDefault="00D4754E" w:rsidP="00907EF9">
      <w:pPr>
        <w:spacing w:line="240" w:lineRule="auto"/>
        <w:rPr>
          <w:b/>
          <w:lang w:val="lv-LV"/>
        </w:rPr>
      </w:pPr>
      <w:r w:rsidRPr="004D657B">
        <w:rPr>
          <w:b/>
          <w:lang w:val="lv-LV"/>
        </w:rPr>
        <w:t>6.1</w:t>
      </w:r>
      <w:r w:rsidRPr="004D657B">
        <w:rPr>
          <w:b/>
          <w:lang w:val="lv-LV"/>
        </w:rPr>
        <w:tab/>
        <w:t>Palīgvielu saraksts</w:t>
      </w:r>
    </w:p>
    <w:p w14:paraId="1D718519" w14:textId="77777777" w:rsidR="00D4754E" w:rsidRPr="004D657B" w:rsidRDefault="00D4754E" w:rsidP="00907EF9">
      <w:pPr>
        <w:spacing w:line="240" w:lineRule="auto"/>
        <w:rPr>
          <w:lang w:val="lv-LV"/>
        </w:rPr>
      </w:pPr>
    </w:p>
    <w:p w14:paraId="270BE3EE" w14:textId="2A4595D4" w:rsidR="00D4754E" w:rsidRPr="004D657B" w:rsidRDefault="00D4754E" w:rsidP="00907EF9">
      <w:pPr>
        <w:tabs>
          <w:tab w:val="left" w:pos="708"/>
        </w:tabs>
        <w:spacing w:line="240" w:lineRule="auto"/>
        <w:ind w:left="567" w:hanging="567"/>
        <w:rPr>
          <w:lang w:val="lv-LV"/>
        </w:rPr>
      </w:pPr>
      <w:r w:rsidRPr="004D657B">
        <w:rPr>
          <w:lang w:val="lv-LV"/>
        </w:rPr>
        <w:t>Et</w:t>
      </w:r>
      <w:r w:rsidR="00732BD1">
        <w:rPr>
          <w:lang w:val="lv-LV"/>
        </w:rPr>
        <w:t>ilspirts</w:t>
      </w:r>
    </w:p>
    <w:p w14:paraId="0E33DEC1" w14:textId="77777777" w:rsidR="00D4754E" w:rsidRPr="004D657B" w:rsidRDefault="00D4754E" w:rsidP="00907EF9">
      <w:pPr>
        <w:tabs>
          <w:tab w:val="left" w:pos="708"/>
        </w:tabs>
        <w:spacing w:line="240" w:lineRule="auto"/>
        <w:ind w:left="567" w:hanging="567"/>
        <w:rPr>
          <w:lang w:val="lv-LV"/>
        </w:rPr>
      </w:pPr>
      <w:r w:rsidRPr="004D657B">
        <w:rPr>
          <w:lang w:val="lv-LV"/>
        </w:rPr>
        <w:t>Poloksamērs 188</w:t>
      </w:r>
    </w:p>
    <w:p w14:paraId="76F55BEA" w14:textId="77777777" w:rsidR="00D4754E" w:rsidRPr="004D657B" w:rsidRDefault="00D4754E" w:rsidP="00907EF9">
      <w:pPr>
        <w:tabs>
          <w:tab w:val="left" w:pos="708"/>
        </w:tabs>
        <w:spacing w:line="240" w:lineRule="auto"/>
        <w:ind w:left="567" w:hanging="567"/>
        <w:rPr>
          <w:lang w:val="lv-LV"/>
        </w:rPr>
      </w:pPr>
      <w:r w:rsidRPr="004D657B">
        <w:rPr>
          <w:lang w:val="lv-LV"/>
        </w:rPr>
        <w:t>Nātrija hlorīds</w:t>
      </w:r>
    </w:p>
    <w:p w14:paraId="3DD41CFD" w14:textId="77777777" w:rsidR="00D4754E" w:rsidRPr="004D657B" w:rsidRDefault="00D4754E" w:rsidP="00907EF9">
      <w:pPr>
        <w:tabs>
          <w:tab w:val="left" w:pos="708"/>
        </w:tabs>
        <w:spacing w:line="240" w:lineRule="auto"/>
        <w:ind w:left="567" w:hanging="567"/>
        <w:rPr>
          <w:lang w:val="lv-LV"/>
        </w:rPr>
      </w:pPr>
      <w:r w:rsidRPr="004D657B">
        <w:rPr>
          <w:lang w:val="lv-LV"/>
        </w:rPr>
        <w:t>Glicīns</w:t>
      </w:r>
    </w:p>
    <w:p w14:paraId="0D68EEDA" w14:textId="77777777" w:rsidR="00D4754E" w:rsidRPr="004D657B" w:rsidRDefault="00D4754E" w:rsidP="00907EF9">
      <w:pPr>
        <w:tabs>
          <w:tab w:val="left" w:pos="708"/>
        </w:tabs>
        <w:spacing w:line="240" w:lineRule="auto"/>
        <w:ind w:left="567" w:hanging="567"/>
        <w:rPr>
          <w:lang w:val="lv-LV"/>
        </w:rPr>
      </w:pPr>
      <w:r w:rsidRPr="004D657B">
        <w:rPr>
          <w:lang w:val="lv-LV"/>
        </w:rPr>
        <w:t>Nātrija hidroksīds</w:t>
      </w:r>
    </w:p>
    <w:p w14:paraId="0D9FEBFA" w14:textId="77777777" w:rsidR="00D4754E" w:rsidRPr="004D657B" w:rsidRDefault="00D4754E" w:rsidP="00907EF9">
      <w:pPr>
        <w:tabs>
          <w:tab w:val="left" w:pos="708"/>
        </w:tabs>
        <w:spacing w:line="240" w:lineRule="auto"/>
        <w:ind w:left="567" w:hanging="567"/>
        <w:rPr>
          <w:lang w:val="lv-LV"/>
        </w:rPr>
      </w:pPr>
      <w:r w:rsidRPr="004D657B">
        <w:rPr>
          <w:lang w:val="lv-LV"/>
        </w:rPr>
        <w:t>Glikofurols</w:t>
      </w:r>
    </w:p>
    <w:p w14:paraId="4B2C93EF" w14:textId="77777777" w:rsidR="00D4754E" w:rsidRPr="004D657B" w:rsidRDefault="00D4754E" w:rsidP="00907EF9">
      <w:pPr>
        <w:tabs>
          <w:tab w:val="left" w:pos="708"/>
        </w:tabs>
        <w:spacing w:line="240" w:lineRule="auto"/>
        <w:ind w:left="567" w:hanging="567"/>
        <w:rPr>
          <w:lang w:val="lv-LV"/>
        </w:rPr>
      </w:pPr>
      <w:r w:rsidRPr="004D657B">
        <w:rPr>
          <w:lang w:val="lv-LV"/>
        </w:rPr>
        <w:t>Meglumīns</w:t>
      </w:r>
    </w:p>
    <w:p w14:paraId="083427EC" w14:textId="77777777" w:rsidR="00D4754E" w:rsidRPr="004D657B" w:rsidRDefault="00D4754E" w:rsidP="00907EF9">
      <w:pPr>
        <w:tabs>
          <w:tab w:val="clear" w:pos="567"/>
          <w:tab w:val="left" w:pos="708"/>
        </w:tabs>
        <w:spacing w:line="240" w:lineRule="auto"/>
        <w:ind w:left="567" w:hanging="567"/>
        <w:rPr>
          <w:lang w:val="lv-LV"/>
        </w:rPr>
      </w:pPr>
      <w:r w:rsidRPr="004D657B">
        <w:rPr>
          <w:lang w:val="lv-LV"/>
        </w:rPr>
        <w:t xml:space="preserve">Ūdens injekcijām </w:t>
      </w:r>
    </w:p>
    <w:p w14:paraId="53EC3205" w14:textId="77777777" w:rsidR="00D4754E" w:rsidRPr="004D657B" w:rsidRDefault="00D4754E" w:rsidP="00907EF9">
      <w:pPr>
        <w:tabs>
          <w:tab w:val="clear" w:pos="567"/>
        </w:tabs>
        <w:spacing w:line="240" w:lineRule="auto"/>
        <w:rPr>
          <w:lang w:val="lv-LV"/>
        </w:rPr>
      </w:pPr>
    </w:p>
    <w:p w14:paraId="2747C6E1" w14:textId="77777777" w:rsidR="00D4754E" w:rsidRPr="004D657B" w:rsidRDefault="00D4754E" w:rsidP="00907EF9">
      <w:pPr>
        <w:spacing w:line="240" w:lineRule="auto"/>
        <w:rPr>
          <w:b/>
          <w:lang w:val="lv-LV"/>
        </w:rPr>
      </w:pPr>
      <w:r w:rsidRPr="004D657B">
        <w:rPr>
          <w:b/>
          <w:lang w:val="lv-LV"/>
        </w:rPr>
        <w:t>6.2</w:t>
      </w:r>
      <w:r w:rsidRPr="004D657B">
        <w:rPr>
          <w:b/>
          <w:lang w:val="lv-LV"/>
        </w:rPr>
        <w:tab/>
      </w:r>
      <w:r w:rsidR="00AD2060">
        <w:rPr>
          <w:b/>
          <w:lang w:val="lv-LV"/>
        </w:rPr>
        <w:t>Būtiska n</w:t>
      </w:r>
      <w:r w:rsidRPr="004D657B">
        <w:rPr>
          <w:b/>
          <w:lang w:val="lv-LV"/>
        </w:rPr>
        <w:t xml:space="preserve">esaderība </w:t>
      </w:r>
    </w:p>
    <w:p w14:paraId="07A57025" w14:textId="77777777" w:rsidR="00D4754E" w:rsidRPr="004D657B" w:rsidRDefault="00D4754E" w:rsidP="00907EF9">
      <w:pPr>
        <w:spacing w:line="240" w:lineRule="auto"/>
        <w:rPr>
          <w:lang w:val="lv-LV"/>
        </w:rPr>
      </w:pPr>
    </w:p>
    <w:p w14:paraId="70CBFD13" w14:textId="77777777" w:rsidR="00D4754E" w:rsidRPr="004D657B" w:rsidRDefault="00D4754E" w:rsidP="00907EF9">
      <w:pPr>
        <w:tabs>
          <w:tab w:val="clear" w:pos="567"/>
        </w:tabs>
        <w:spacing w:line="240" w:lineRule="auto"/>
        <w:rPr>
          <w:lang w:val="lv-LV"/>
        </w:rPr>
      </w:pPr>
      <w:r w:rsidRPr="004D657B">
        <w:rPr>
          <w:lang w:val="lv-LV"/>
        </w:rPr>
        <w:t>Nav zināma.</w:t>
      </w:r>
    </w:p>
    <w:p w14:paraId="5CB8C699" w14:textId="77777777" w:rsidR="00D4754E" w:rsidRPr="004D657B" w:rsidRDefault="00D4754E" w:rsidP="00907EF9">
      <w:pPr>
        <w:tabs>
          <w:tab w:val="clear" w:pos="567"/>
        </w:tabs>
        <w:spacing w:line="240" w:lineRule="auto"/>
        <w:rPr>
          <w:lang w:val="lv-LV"/>
        </w:rPr>
      </w:pPr>
    </w:p>
    <w:p w14:paraId="37A7CFCC"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3BDB9462" w14:textId="77777777" w:rsidR="00D4754E" w:rsidRPr="004D657B" w:rsidRDefault="00D4754E" w:rsidP="00907EF9">
      <w:pPr>
        <w:tabs>
          <w:tab w:val="clear" w:pos="567"/>
        </w:tabs>
        <w:spacing w:line="240" w:lineRule="auto"/>
        <w:rPr>
          <w:lang w:val="lv-LV"/>
        </w:rPr>
      </w:pPr>
    </w:p>
    <w:p w14:paraId="71D8542E" w14:textId="77777777" w:rsidR="00D4754E" w:rsidRPr="004D657B" w:rsidRDefault="00D4754E" w:rsidP="00907EF9">
      <w:pPr>
        <w:tabs>
          <w:tab w:val="clear" w:pos="567"/>
          <w:tab w:val="left" w:pos="6804"/>
        </w:tabs>
        <w:spacing w:line="240" w:lineRule="auto"/>
        <w:rPr>
          <w:lang w:val="lv-LV"/>
        </w:rPr>
      </w:pPr>
      <w:r w:rsidRPr="004D657B">
        <w:rPr>
          <w:lang w:val="lv-LV"/>
        </w:rPr>
        <w:t>Veterināro zāļu derīguma termiņš izplatīšanai paredzētā iepakojumā: 3 gadi</w:t>
      </w:r>
      <w:r w:rsidR="00DE6B1C">
        <w:rPr>
          <w:lang w:val="lv-LV"/>
        </w:rPr>
        <w:t>.</w:t>
      </w:r>
    </w:p>
    <w:p w14:paraId="13226E16" w14:textId="77777777" w:rsidR="00D4754E" w:rsidRPr="004D657B" w:rsidRDefault="00D4754E" w:rsidP="00907EF9">
      <w:pPr>
        <w:tabs>
          <w:tab w:val="clear" w:pos="567"/>
          <w:tab w:val="left" w:pos="6804"/>
        </w:tabs>
        <w:spacing w:line="240" w:lineRule="auto"/>
        <w:rPr>
          <w:lang w:val="lv-LV"/>
        </w:rPr>
      </w:pPr>
      <w:r w:rsidRPr="004D657B">
        <w:rPr>
          <w:lang w:val="lv-LV"/>
        </w:rPr>
        <w:t>Derīguma termiņš pēc pirmās tiešā iepakojuma atvēršanas: 28 dienas</w:t>
      </w:r>
      <w:r w:rsidR="00DE6B1C">
        <w:rPr>
          <w:lang w:val="lv-LV"/>
        </w:rPr>
        <w:t>.</w:t>
      </w:r>
    </w:p>
    <w:p w14:paraId="2AE601C2" w14:textId="77777777" w:rsidR="00D4754E" w:rsidRPr="004D657B" w:rsidRDefault="00D4754E" w:rsidP="00907EF9">
      <w:pPr>
        <w:tabs>
          <w:tab w:val="clear" w:pos="567"/>
        </w:tabs>
        <w:spacing w:line="240" w:lineRule="auto"/>
        <w:rPr>
          <w:lang w:val="lv-LV"/>
        </w:rPr>
      </w:pPr>
    </w:p>
    <w:p w14:paraId="54DE390E"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Īpaši uzglabāšanas nosacījumi</w:t>
      </w:r>
    </w:p>
    <w:p w14:paraId="6C3FB629" w14:textId="77777777" w:rsidR="00D4754E" w:rsidRPr="004D657B" w:rsidRDefault="00D4754E" w:rsidP="00907EF9">
      <w:pPr>
        <w:tabs>
          <w:tab w:val="clear" w:pos="567"/>
        </w:tabs>
        <w:spacing w:line="240" w:lineRule="auto"/>
        <w:rPr>
          <w:lang w:val="lv-LV"/>
        </w:rPr>
      </w:pPr>
    </w:p>
    <w:p w14:paraId="633C2832" w14:textId="77777777" w:rsidR="00D4754E" w:rsidRPr="004D657B" w:rsidRDefault="00D4754E" w:rsidP="00907EF9">
      <w:pPr>
        <w:tabs>
          <w:tab w:val="left" w:pos="709"/>
        </w:tabs>
        <w:spacing w:line="240" w:lineRule="auto"/>
        <w:ind w:left="567" w:hanging="567"/>
        <w:rPr>
          <w:lang w:val="lv-LV"/>
        </w:rPr>
      </w:pPr>
      <w:r w:rsidRPr="004D657B">
        <w:rPr>
          <w:lang w:val="lv-LV"/>
        </w:rPr>
        <w:t>Šīm veterinārajām zālēm nav nepieciešami īpaši uzglabāšanas apstākļi.</w:t>
      </w:r>
    </w:p>
    <w:p w14:paraId="15DEF62F" w14:textId="77777777" w:rsidR="00D4754E" w:rsidRPr="004D657B" w:rsidRDefault="00D4754E" w:rsidP="00907EF9">
      <w:pPr>
        <w:tabs>
          <w:tab w:val="clear" w:pos="567"/>
        </w:tabs>
        <w:spacing w:line="240" w:lineRule="auto"/>
        <w:rPr>
          <w:lang w:val="lv-LV"/>
        </w:rPr>
      </w:pPr>
    </w:p>
    <w:p w14:paraId="259731C2" w14:textId="77777777" w:rsidR="00D4754E" w:rsidRPr="004D657B" w:rsidRDefault="00D4754E" w:rsidP="00907EF9">
      <w:pPr>
        <w:tabs>
          <w:tab w:val="clear" w:pos="567"/>
        </w:tabs>
        <w:spacing w:line="240" w:lineRule="auto"/>
        <w:ind w:left="567" w:hanging="567"/>
        <w:rPr>
          <w:b/>
          <w:lang w:val="lv-LV"/>
        </w:rPr>
      </w:pPr>
      <w:r w:rsidRPr="004D657B">
        <w:rPr>
          <w:b/>
          <w:lang w:val="lv-LV"/>
        </w:rPr>
        <w:t>6.5</w:t>
      </w:r>
      <w:r w:rsidRPr="004D657B">
        <w:rPr>
          <w:b/>
          <w:lang w:val="lv-LV"/>
        </w:rPr>
        <w:tab/>
        <w:t>Tiešā iepakojuma veids un saturs</w:t>
      </w:r>
    </w:p>
    <w:p w14:paraId="345C9A4C" w14:textId="77777777" w:rsidR="00D4754E" w:rsidRPr="004D657B" w:rsidRDefault="00D4754E" w:rsidP="00907EF9">
      <w:pPr>
        <w:tabs>
          <w:tab w:val="clear" w:pos="567"/>
        </w:tabs>
        <w:spacing w:line="240" w:lineRule="auto"/>
        <w:ind w:left="567" w:hanging="567"/>
        <w:rPr>
          <w:lang w:val="lv-LV"/>
        </w:rPr>
      </w:pPr>
    </w:p>
    <w:p w14:paraId="5F981FA3" w14:textId="4A91A8ED" w:rsidR="00D4754E" w:rsidRPr="004D657B" w:rsidRDefault="00D4754E" w:rsidP="00907EF9">
      <w:pPr>
        <w:spacing w:line="240" w:lineRule="auto"/>
        <w:rPr>
          <w:lang w:val="lv-LV"/>
        </w:rPr>
      </w:pPr>
      <w:r w:rsidRPr="004D657B">
        <w:rPr>
          <w:lang w:val="lv-LV"/>
        </w:rPr>
        <w:t>Kartona kaste ar 1 vai 12 bezkrāsaina stikla 20 ml, 50 ml vai 100 ml flakoniem injekcijām, aizvērtiem ar gumijas aizbāzni un noslēgtiem ar alumīnija vāciņu.</w:t>
      </w:r>
      <w:r w:rsidR="00FC2C17">
        <w:rPr>
          <w:lang w:val="lv-LV"/>
        </w:rPr>
        <w:t xml:space="preserve"> </w:t>
      </w:r>
      <w:r w:rsidRPr="004D657B">
        <w:rPr>
          <w:lang w:val="lv-LV"/>
        </w:rPr>
        <w:t>Ne visi iepakojuma izmēri var tikt izplatīti.</w:t>
      </w:r>
    </w:p>
    <w:p w14:paraId="6A029BBC" w14:textId="77777777" w:rsidR="00D4754E" w:rsidRPr="004D657B" w:rsidRDefault="00D4754E" w:rsidP="00907EF9">
      <w:pPr>
        <w:spacing w:line="240" w:lineRule="auto"/>
        <w:rPr>
          <w:lang w:val="lv-LV"/>
        </w:rPr>
      </w:pPr>
    </w:p>
    <w:p w14:paraId="011D6E3E" w14:textId="77777777" w:rsidR="00D4754E" w:rsidRPr="004D657B" w:rsidRDefault="00D4754E" w:rsidP="00907EF9">
      <w:pPr>
        <w:tabs>
          <w:tab w:val="clear" w:pos="567"/>
        </w:tabs>
        <w:spacing w:line="240" w:lineRule="auto"/>
        <w:ind w:left="567" w:hanging="567"/>
        <w:rPr>
          <w:lang w:val="lv-LV"/>
        </w:rPr>
      </w:pPr>
      <w:r w:rsidRPr="004D657B">
        <w:rPr>
          <w:b/>
          <w:lang w:val="lv-LV"/>
        </w:rPr>
        <w:t>6.6</w:t>
      </w:r>
      <w:r w:rsidRPr="004D657B">
        <w:rPr>
          <w:b/>
          <w:lang w:val="lv-LV"/>
        </w:rPr>
        <w:tab/>
        <w:t>Īpaši norādījumi neizlietot</w:t>
      </w:r>
      <w:r w:rsidR="00AD2060">
        <w:rPr>
          <w:b/>
          <w:lang w:val="lv-LV"/>
        </w:rPr>
        <w:t>u</w:t>
      </w:r>
      <w:r w:rsidRPr="004D657B">
        <w:rPr>
          <w:b/>
          <w:lang w:val="lv-LV"/>
        </w:rPr>
        <w:t xml:space="preserve"> veterināro zāļu vai to atkritumu iznīcināšanai</w:t>
      </w:r>
    </w:p>
    <w:p w14:paraId="611AE610" w14:textId="77777777" w:rsidR="00D4754E" w:rsidRPr="004D657B" w:rsidRDefault="00D4754E" w:rsidP="00907EF9">
      <w:pPr>
        <w:tabs>
          <w:tab w:val="clear" w:pos="567"/>
        </w:tabs>
        <w:spacing w:line="240" w:lineRule="auto"/>
        <w:rPr>
          <w:lang w:val="lv-LV"/>
        </w:rPr>
      </w:pPr>
    </w:p>
    <w:p w14:paraId="5FF8CDBA"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66F93CAC" w14:textId="77777777" w:rsidR="00D4754E" w:rsidRPr="004D657B" w:rsidRDefault="00D4754E" w:rsidP="00907EF9">
      <w:pPr>
        <w:tabs>
          <w:tab w:val="clear" w:pos="567"/>
        </w:tabs>
        <w:spacing w:line="240" w:lineRule="auto"/>
        <w:rPr>
          <w:lang w:val="lv-LV"/>
        </w:rPr>
      </w:pPr>
    </w:p>
    <w:p w14:paraId="0299861A" w14:textId="77777777" w:rsidR="00D4754E" w:rsidRPr="004D657B" w:rsidRDefault="00D4754E" w:rsidP="00907EF9">
      <w:pPr>
        <w:tabs>
          <w:tab w:val="clear" w:pos="567"/>
        </w:tabs>
        <w:spacing w:line="240" w:lineRule="auto"/>
        <w:rPr>
          <w:lang w:val="lv-LV"/>
        </w:rPr>
      </w:pPr>
    </w:p>
    <w:p w14:paraId="56BA5156" w14:textId="77777777" w:rsidR="00D4754E" w:rsidRPr="004D657B" w:rsidRDefault="00D4754E" w:rsidP="00907EF9">
      <w:pPr>
        <w:spacing w:line="240" w:lineRule="auto"/>
        <w:ind w:left="567" w:hanging="567"/>
        <w:rPr>
          <w:b/>
          <w:lang w:val="lv-LV"/>
        </w:rPr>
      </w:pPr>
      <w:r w:rsidRPr="004D657B">
        <w:rPr>
          <w:b/>
          <w:lang w:val="lv-LV"/>
        </w:rPr>
        <w:t>7.</w:t>
      </w:r>
      <w:r w:rsidRPr="004D657B">
        <w:rPr>
          <w:b/>
          <w:lang w:val="lv-LV"/>
        </w:rPr>
        <w:tab/>
        <w:t>REĢISTRĀCIJAS APLIECĪBAS ĪPAŠNIEKS</w:t>
      </w:r>
    </w:p>
    <w:p w14:paraId="44CF2B6F" w14:textId="77777777" w:rsidR="00D4754E" w:rsidRPr="004D657B" w:rsidRDefault="00D4754E" w:rsidP="00907EF9">
      <w:pPr>
        <w:tabs>
          <w:tab w:val="clear" w:pos="567"/>
        </w:tabs>
        <w:spacing w:line="240" w:lineRule="auto"/>
        <w:rPr>
          <w:lang w:val="lv-LV"/>
        </w:rPr>
      </w:pPr>
    </w:p>
    <w:p w14:paraId="5AC20DF9" w14:textId="77777777" w:rsidR="00D4754E" w:rsidRPr="004D657B" w:rsidRDefault="00D4754E" w:rsidP="00907EF9">
      <w:pPr>
        <w:tabs>
          <w:tab w:val="clear" w:pos="567"/>
        </w:tabs>
        <w:spacing w:line="240" w:lineRule="auto"/>
        <w:ind w:left="567" w:hanging="567"/>
        <w:rPr>
          <w:lang w:val="lv-LV"/>
        </w:rPr>
      </w:pPr>
      <w:r w:rsidRPr="004D657B">
        <w:rPr>
          <w:lang w:val="lv-LV"/>
        </w:rPr>
        <w:t>Boehringer Ingelheim Vetmedica GmbH</w:t>
      </w:r>
    </w:p>
    <w:p w14:paraId="619F02B0" w14:textId="77777777" w:rsidR="00D4754E" w:rsidRPr="004D657B" w:rsidRDefault="00D4754E" w:rsidP="00907EF9">
      <w:pPr>
        <w:tabs>
          <w:tab w:val="clear" w:pos="567"/>
        </w:tabs>
        <w:spacing w:line="240" w:lineRule="auto"/>
        <w:ind w:left="567" w:hanging="567"/>
        <w:rPr>
          <w:lang w:val="lv-LV"/>
        </w:rPr>
      </w:pPr>
      <w:r w:rsidRPr="004D657B">
        <w:rPr>
          <w:lang w:val="lv-LV"/>
        </w:rPr>
        <w:t>55216 Ingelheim/Rhein</w:t>
      </w:r>
    </w:p>
    <w:p w14:paraId="2C371618" w14:textId="77777777" w:rsidR="00D4754E" w:rsidRPr="00E4523B" w:rsidRDefault="00D4754E" w:rsidP="00907EF9">
      <w:pPr>
        <w:tabs>
          <w:tab w:val="clear" w:pos="567"/>
        </w:tabs>
        <w:spacing w:line="240" w:lineRule="auto"/>
        <w:ind w:left="567" w:hanging="567"/>
        <w:rPr>
          <w:caps/>
          <w:lang w:val="lv-LV"/>
        </w:rPr>
      </w:pPr>
      <w:r w:rsidRPr="00E4523B">
        <w:rPr>
          <w:caps/>
          <w:lang w:val="lv-LV"/>
        </w:rPr>
        <w:t>Vācija</w:t>
      </w:r>
    </w:p>
    <w:p w14:paraId="58576FBB" w14:textId="77777777" w:rsidR="00D4754E" w:rsidRPr="004D657B" w:rsidRDefault="00D4754E" w:rsidP="00907EF9">
      <w:pPr>
        <w:tabs>
          <w:tab w:val="clear" w:pos="567"/>
        </w:tabs>
        <w:spacing w:line="240" w:lineRule="auto"/>
        <w:ind w:left="567" w:hanging="567"/>
        <w:rPr>
          <w:lang w:val="lv-LV"/>
        </w:rPr>
      </w:pPr>
    </w:p>
    <w:p w14:paraId="2D66510C" w14:textId="77777777" w:rsidR="00D4754E" w:rsidRPr="004D657B" w:rsidRDefault="00D4754E" w:rsidP="00907EF9">
      <w:pPr>
        <w:tabs>
          <w:tab w:val="clear" w:pos="567"/>
        </w:tabs>
        <w:spacing w:line="240" w:lineRule="auto"/>
        <w:ind w:left="567" w:hanging="567"/>
        <w:rPr>
          <w:lang w:val="lv-LV"/>
        </w:rPr>
      </w:pPr>
    </w:p>
    <w:p w14:paraId="493FF35B" w14:textId="77777777" w:rsidR="00D4754E" w:rsidRPr="004D657B" w:rsidRDefault="00D4754E" w:rsidP="00907EF9">
      <w:pPr>
        <w:tabs>
          <w:tab w:val="clear" w:pos="567"/>
        </w:tabs>
        <w:spacing w:line="240" w:lineRule="auto"/>
        <w:ind w:left="567" w:hanging="567"/>
        <w:rPr>
          <w:b/>
          <w:caps/>
          <w:lang w:val="lv-LV"/>
        </w:rPr>
      </w:pPr>
      <w:r w:rsidRPr="004D657B">
        <w:rPr>
          <w:b/>
          <w:caps/>
          <w:lang w:val="lv-LV"/>
        </w:rPr>
        <w:t>8.</w:t>
      </w:r>
      <w:r w:rsidRPr="004D657B">
        <w:rPr>
          <w:b/>
          <w:caps/>
          <w:lang w:val="lv-LV"/>
        </w:rPr>
        <w:tab/>
        <w:t xml:space="preserve">Reģistrācijas </w:t>
      </w:r>
      <w:r w:rsidR="00AD2060">
        <w:rPr>
          <w:b/>
          <w:caps/>
          <w:lang w:val="lv-LV"/>
        </w:rPr>
        <w:t xml:space="preserve">APLIECĪBAS </w:t>
      </w:r>
      <w:r w:rsidRPr="004D657B">
        <w:rPr>
          <w:b/>
          <w:caps/>
          <w:lang w:val="lv-LV"/>
        </w:rPr>
        <w:t>numur</w:t>
      </w:r>
      <w:r w:rsidR="00AD2060">
        <w:rPr>
          <w:b/>
          <w:caps/>
          <w:lang w:val="lv-LV"/>
        </w:rPr>
        <w:t>S(-</w:t>
      </w:r>
      <w:r w:rsidRPr="004D657B">
        <w:rPr>
          <w:b/>
          <w:caps/>
          <w:lang w:val="lv-LV"/>
        </w:rPr>
        <w:t>i</w:t>
      </w:r>
      <w:r w:rsidR="00AD2060">
        <w:rPr>
          <w:b/>
          <w:caps/>
          <w:lang w:val="lv-LV"/>
        </w:rPr>
        <w:t>)</w:t>
      </w:r>
    </w:p>
    <w:p w14:paraId="3567B42A" w14:textId="77777777" w:rsidR="00D4754E" w:rsidRPr="004D657B" w:rsidRDefault="00D4754E" w:rsidP="00907EF9">
      <w:pPr>
        <w:tabs>
          <w:tab w:val="clear" w:pos="567"/>
        </w:tabs>
        <w:spacing w:line="240" w:lineRule="auto"/>
        <w:ind w:left="567" w:hanging="567"/>
        <w:rPr>
          <w:lang w:val="lv-LV"/>
        </w:rPr>
      </w:pPr>
    </w:p>
    <w:p w14:paraId="66777B62" w14:textId="77777777" w:rsidR="00D4754E" w:rsidRPr="00FC2C17" w:rsidRDefault="00D4754E" w:rsidP="00907EF9">
      <w:pPr>
        <w:spacing w:line="240" w:lineRule="auto"/>
        <w:rPr>
          <w:shd w:val="clear" w:color="auto" w:fill="C0C0C0"/>
          <w:lang w:val="lv-LV"/>
        </w:rPr>
      </w:pPr>
      <w:r w:rsidRPr="00FC2C17">
        <w:rPr>
          <w:lang w:val="lv-LV"/>
        </w:rPr>
        <w:t>EU/2/97/004/035 1 x 20 ml</w:t>
      </w:r>
    </w:p>
    <w:p w14:paraId="10C54D6C" w14:textId="77777777" w:rsidR="00D4754E" w:rsidRPr="00FC2C17" w:rsidRDefault="00D4754E" w:rsidP="00907EF9">
      <w:pPr>
        <w:spacing w:line="240" w:lineRule="auto"/>
        <w:rPr>
          <w:shd w:val="clear" w:color="auto" w:fill="C0C0C0"/>
          <w:lang w:val="lv-LV"/>
        </w:rPr>
      </w:pPr>
      <w:r w:rsidRPr="00FC2C17">
        <w:rPr>
          <w:lang w:val="lv-LV"/>
        </w:rPr>
        <w:t>EU/2/97/004/037 1 x 50 ml</w:t>
      </w:r>
    </w:p>
    <w:p w14:paraId="7C37F482" w14:textId="77777777" w:rsidR="00D4754E" w:rsidRPr="00FC2C17" w:rsidRDefault="00D4754E" w:rsidP="00907EF9">
      <w:pPr>
        <w:spacing w:line="240" w:lineRule="auto"/>
        <w:rPr>
          <w:shd w:val="clear" w:color="auto" w:fill="C0C0C0"/>
          <w:lang w:val="lv-LV"/>
        </w:rPr>
      </w:pPr>
      <w:r w:rsidRPr="00FC2C17">
        <w:rPr>
          <w:lang w:val="lv-LV"/>
        </w:rPr>
        <w:t>EU/2/97/004/001 1 x 100 ml</w:t>
      </w:r>
    </w:p>
    <w:p w14:paraId="09AC1BFC" w14:textId="77777777" w:rsidR="00D4754E" w:rsidRPr="00FC2C17" w:rsidRDefault="00D4754E" w:rsidP="00907EF9">
      <w:pPr>
        <w:spacing w:line="240" w:lineRule="auto"/>
        <w:rPr>
          <w:shd w:val="clear" w:color="auto" w:fill="C0C0C0"/>
          <w:lang w:val="lv-LV"/>
        </w:rPr>
      </w:pPr>
      <w:r w:rsidRPr="00FC2C17">
        <w:rPr>
          <w:lang w:val="lv-LV"/>
        </w:rPr>
        <w:t>EU/2/97/004/036 12 x 20 ml</w:t>
      </w:r>
    </w:p>
    <w:p w14:paraId="2ABA56A9" w14:textId="77777777" w:rsidR="00D4754E" w:rsidRPr="00FC2C17" w:rsidRDefault="00D4754E" w:rsidP="00907EF9">
      <w:pPr>
        <w:spacing w:line="240" w:lineRule="auto"/>
        <w:rPr>
          <w:shd w:val="clear" w:color="auto" w:fill="C0C0C0"/>
          <w:lang w:val="lv-LV"/>
        </w:rPr>
      </w:pPr>
      <w:r w:rsidRPr="00FC2C17">
        <w:rPr>
          <w:lang w:val="lv-LV"/>
        </w:rPr>
        <w:t>EU/2/97/004/038 12 x 50 ml</w:t>
      </w:r>
    </w:p>
    <w:p w14:paraId="499B4924" w14:textId="77777777" w:rsidR="00D4754E" w:rsidRPr="004D657B" w:rsidRDefault="00D4754E" w:rsidP="00907EF9">
      <w:pPr>
        <w:spacing w:line="240" w:lineRule="auto"/>
        <w:rPr>
          <w:shd w:val="clear" w:color="auto" w:fill="C0C0C0"/>
          <w:lang w:val="lv-LV"/>
        </w:rPr>
      </w:pPr>
      <w:r w:rsidRPr="00FC2C17">
        <w:rPr>
          <w:lang w:val="lv-LV"/>
        </w:rPr>
        <w:t>EU/2/97/004/010 12 x 100 ml</w:t>
      </w:r>
    </w:p>
    <w:p w14:paraId="0DA4D6BC" w14:textId="77777777" w:rsidR="00D4754E" w:rsidRPr="004D657B" w:rsidRDefault="00D4754E" w:rsidP="00981C06">
      <w:pPr>
        <w:tabs>
          <w:tab w:val="clear" w:pos="567"/>
        </w:tabs>
        <w:spacing w:line="240" w:lineRule="auto"/>
        <w:rPr>
          <w:lang w:val="lv-LV"/>
        </w:rPr>
      </w:pPr>
    </w:p>
    <w:p w14:paraId="07CEA784" w14:textId="77777777" w:rsidR="00D4754E" w:rsidRPr="004D657B" w:rsidRDefault="00D4754E" w:rsidP="001D3353">
      <w:pPr>
        <w:spacing w:line="240" w:lineRule="auto"/>
        <w:rPr>
          <w:b/>
          <w:caps/>
          <w:lang w:val="lv-LV"/>
        </w:rPr>
      </w:pPr>
      <w:r w:rsidRPr="004D657B">
        <w:rPr>
          <w:b/>
          <w:caps/>
          <w:lang w:val="lv-LV"/>
        </w:rPr>
        <w:lastRenderedPageBreak/>
        <w:t>9.</w:t>
      </w:r>
      <w:r w:rsidRPr="004D657B">
        <w:rPr>
          <w:b/>
          <w:caps/>
          <w:lang w:val="lv-LV"/>
        </w:rPr>
        <w:tab/>
        <w:t>Reģistrācijas/pārreģistrācijas datums</w:t>
      </w:r>
    </w:p>
    <w:p w14:paraId="1DFD35CB" w14:textId="77777777" w:rsidR="00D4754E" w:rsidRPr="004D657B" w:rsidRDefault="00D4754E" w:rsidP="001D3353">
      <w:pPr>
        <w:spacing w:line="240" w:lineRule="auto"/>
        <w:rPr>
          <w:b/>
          <w:lang w:val="lv-LV"/>
        </w:rPr>
      </w:pPr>
    </w:p>
    <w:p w14:paraId="16056120" w14:textId="77777777" w:rsidR="00D4754E" w:rsidRPr="004D657B" w:rsidRDefault="00D4754E" w:rsidP="001D3353">
      <w:pPr>
        <w:tabs>
          <w:tab w:val="clear" w:pos="567"/>
          <w:tab w:val="left" w:pos="3119"/>
        </w:tabs>
        <w:spacing w:line="240" w:lineRule="auto"/>
        <w:ind w:left="567" w:hanging="567"/>
        <w:rPr>
          <w:lang w:val="lv-LV"/>
        </w:rPr>
      </w:pPr>
      <w:r w:rsidRPr="004D657B">
        <w:rPr>
          <w:lang w:val="lv-LV"/>
        </w:rPr>
        <w:t xml:space="preserve">Pirmās reģistrācijas datums: </w:t>
      </w:r>
      <w:r w:rsidRPr="004D657B">
        <w:rPr>
          <w:lang w:val="lv-LV"/>
        </w:rPr>
        <w:tab/>
        <w:t>07.01.1998.</w:t>
      </w:r>
    </w:p>
    <w:p w14:paraId="676BBAD3" w14:textId="77777777" w:rsidR="00D4754E" w:rsidRPr="004D657B" w:rsidRDefault="00D4754E" w:rsidP="00907EF9">
      <w:pPr>
        <w:tabs>
          <w:tab w:val="clear" w:pos="567"/>
          <w:tab w:val="left" w:pos="3119"/>
        </w:tabs>
        <w:spacing w:line="240" w:lineRule="auto"/>
        <w:ind w:left="567" w:hanging="567"/>
        <w:rPr>
          <w:lang w:val="lv-LV"/>
        </w:rPr>
      </w:pPr>
      <w:r w:rsidRPr="004D657B">
        <w:rPr>
          <w:lang w:val="lv-LV"/>
        </w:rPr>
        <w:t xml:space="preserve">Pēdējās pārreģistrācijas datums: </w:t>
      </w:r>
      <w:r w:rsidRPr="004D657B">
        <w:rPr>
          <w:lang w:val="lv-LV"/>
        </w:rPr>
        <w:tab/>
        <w:t>06.12.2007.</w:t>
      </w:r>
    </w:p>
    <w:p w14:paraId="2AEB2551" w14:textId="77777777" w:rsidR="00D4754E" w:rsidRPr="004D657B" w:rsidRDefault="00D4754E" w:rsidP="00907EF9">
      <w:pPr>
        <w:pStyle w:val="EndnoteText"/>
        <w:tabs>
          <w:tab w:val="clear" w:pos="567"/>
        </w:tabs>
        <w:ind w:left="567" w:hanging="567"/>
        <w:rPr>
          <w:lang w:val="lv-LV"/>
        </w:rPr>
      </w:pPr>
    </w:p>
    <w:p w14:paraId="1A036726" w14:textId="77777777" w:rsidR="00D4754E" w:rsidRPr="004D657B" w:rsidRDefault="00D4754E" w:rsidP="00907EF9">
      <w:pPr>
        <w:pStyle w:val="EndnoteText"/>
        <w:tabs>
          <w:tab w:val="clear" w:pos="567"/>
        </w:tabs>
        <w:ind w:left="567" w:hanging="567"/>
        <w:rPr>
          <w:lang w:val="lv-LV"/>
        </w:rPr>
      </w:pPr>
    </w:p>
    <w:p w14:paraId="0F98E4AA" w14:textId="77777777" w:rsidR="00D4754E" w:rsidRPr="004D657B" w:rsidRDefault="00D4754E" w:rsidP="00907EF9">
      <w:pPr>
        <w:spacing w:line="240" w:lineRule="auto"/>
        <w:ind w:left="567" w:hanging="567"/>
        <w:rPr>
          <w:b/>
          <w:caps/>
          <w:lang w:val="lv-LV"/>
        </w:rPr>
      </w:pPr>
      <w:r w:rsidRPr="004D657B">
        <w:rPr>
          <w:b/>
          <w:caps/>
          <w:lang w:val="lv-LV"/>
        </w:rPr>
        <w:t>10.</w:t>
      </w:r>
      <w:r w:rsidRPr="004D657B">
        <w:rPr>
          <w:b/>
          <w:caps/>
          <w:lang w:val="lv-LV"/>
        </w:rPr>
        <w:tab/>
        <w:t xml:space="preserve">Teksta pēdējās </w:t>
      </w:r>
      <w:r w:rsidRPr="004D657B">
        <w:rPr>
          <w:b/>
          <w:lang w:val="lv-LV"/>
        </w:rPr>
        <w:t>PĀRSKATĪŠANAS</w:t>
      </w:r>
      <w:r w:rsidRPr="004D657B">
        <w:rPr>
          <w:b/>
          <w:caps/>
          <w:lang w:val="lv-LV"/>
        </w:rPr>
        <w:t xml:space="preserve"> datums</w:t>
      </w:r>
    </w:p>
    <w:p w14:paraId="778908A6" w14:textId="77777777" w:rsidR="00D4754E" w:rsidRPr="004D657B" w:rsidRDefault="00D4754E" w:rsidP="00907EF9">
      <w:pPr>
        <w:tabs>
          <w:tab w:val="clear" w:pos="567"/>
        </w:tabs>
        <w:spacing w:line="240" w:lineRule="auto"/>
        <w:rPr>
          <w:lang w:val="lv-LV"/>
        </w:rPr>
      </w:pPr>
    </w:p>
    <w:p w14:paraId="5F1DBFAA"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1" w:history="1">
        <w:r w:rsidR="001D3353" w:rsidRPr="001D3353">
          <w:rPr>
            <w:rStyle w:val="Hyperlink"/>
            <w:lang w:val="lv-LV"/>
          </w:rPr>
          <w:t>http://www.ema.europa.eu/</w:t>
        </w:r>
      </w:hyperlink>
      <w:r w:rsidRPr="004D657B">
        <w:rPr>
          <w:lang w:val="lv-LV"/>
        </w:rPr>
        <w:t>/.</w:t>
      </w:r>
    </w:p>
    <w:p w14:paraId="134EC43D" w14:textId="77777777" w:rsidR="00D4754E" w:rsidRPr="004D657B" w:rsidRDefault="00D4754E" w:rsidP="00907EF9">
      <w:pPr>
        <w:tabs>
          <w:tab w:val="clear" w:pos="567"/>
        </w:tabs>
        <w:spacing w:line="240" w:lineRule="auto"/>
        <w:rPr>
          <w:lang w:val="lv-LV"/>
        </w:rPr>
      </w:pPr>
    </w:p>
    <w:p w14:paraId="4FCB05B7" w14:textId="77777777" w:rsidR="00D4754E" w:rsidRPr="004D657B" w:rsidRDefault="00D4754E" w:rsidP="00907EF9">
      <w:pPr>
        <w:tabs>
          <w:tab w:val="clear" w:pos="567"/>
        </w:tabs>
        <w:spacing w:line="240" w:lineRule="auto"/>
        <w:rPr>
          <w:lang w:val="lv-LV"/>
        </w:rPr>
      </w:pPr>
    </w:p>
    <w:p w14:paraId="3AA7281B"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39BA597E" w14:textId="77777777" w:rsidR="00D4754E" w:rsidRPr="004D657B" w:rsidRDefault="00D4754E" w:rsidP="00907EF9">
      <w:pPr>
        <w:tabs>
          <w:tab w:val="clear" w:pos="567"/>
        </w:tabs>
        <w:spacing w:line="240" w:lineRule="auto"/>
        <w:ind w:left="567" w:hanging="567"/>
        <w:rPr>
          <w:lang w:val="lv-LV"/>
        </w:rPr>
      </w:pPr>
    </w:p>
    <w:p w14:paraId="3D080DC4"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AD2060">
        <w:rPr>
          <w:lang w:val="lv-LV"/>
        </w:rPr>
        <w:t>piemērojams</w:t>
      </w:r>
      <w:r w:rsidRPr="004D657B">
        <w:rPr>
          <w:lang w:val="lv-LV"/>
        </w:rPr>
        <w:t>.</w:t>
      </w:r>
    </w:p>
    <w:p w14:paraId="7904ED9E"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 xml:space="preserve">VETERINĀRO ZĀĻU NOSAUKUMS </w:t>
      </w:r>
    </w:p>
    <w:p w14:paraId="4D1CC94C" w14:textId="77777777" w:rsidR="00D4754E" w:rsidRPr="004D657B" w:rsidRDefault="00D4754E" w:rsidP="00907EF9">
      <w:pPr>
        <w:spacing w:line="240" w:lineRule="auto"/>
        <w:ind w:left="567" w:hanging="567"/>
        <w:rPr>
          <w:lang w:val="lv-LV"/>
        </w:rPr>
      </w:pPr>
    </w:p>
    <w:p w14:paraId="64634F09" w14:textId="77777777" w:rsidR="00D4754E" w:rsidRPr="004D657B" w:rsidRDefault="00D4754E" w:rsidP="00907EF9">
      <w:pPr>
        <w:tabs>
          <w:tab w:val="clear" w:pos="567"/>
        </w:tabs>
        <w:spacing w:line="240" w:lineRule="auto"/>
        <w:outlineLvl w:val="1"/>
        <w:rPr>
          <w:lang w:val="lv-LV"/>
        </w:rPr>
      </w:pPr>
      <w:r w:rsidRPr="004D657B">
        <w:rPr>
          <w:lang w:val="lv-LV"/>
        </w:rPr>
        <w:t>Metacam 1,5 mg/ml suspensija iekšķīgai lietošanai suņiem</w:t>
      </w:r>
    </w:p>
    <w:p w14:paraId="50DBF1B9" w14:textId="77777777" w:rsidR="00D4754E" w:rsidRPr="004D657B" w:rsidRDefault="00D4754E" w:rsidP="00907EF9">
      <w:pPr>
        <w:tabs>
          <w:tab w:val="clear" w:pos="567"/>
        </w:tabs>
        <w:spacing w:line="240" w:lineRule="auto"/>
        <w:rPr>
          <w:lang w:val="lv-LV"/>
        </w:rPr>
      </w:pPr>
    </w:p>
    <w:p w14:paraId="20D51DCD" w14:textId="77777777" w:rsidR="00D4754E" w:rsidRPr="004D657B" w:rsidRDefault="00D4754E" w:rsidP="00907EF9">
      <w:pPr>
        <w:tabs>
          <w:tab w:val="clear" w:pos="567"/>
        </w:tabs>
        <w:spacing w:line="240" w:lineRule="auto"/>
        <w:rPr>
          <w:lang w:val="lv-LV"/>
        </w:rPr>
      </w:pPr>
    </w:p>
    <w:p w14:paraId="2AE501EA"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KVALITATĪVAIS UN KVANTITATĪVAIS SASTĀVS</w:t>
      </w:r>
    </w:p>
    <w:p w14:paraId="2E872994" w14:textId="77777777" w:rsidR="00D4754E" w:rsidRPr="004D657B" w:rsidRDefault="00D4754E" w:rsidP="00907EF9">
      <w:pPr>
        <w:spacing w:line="240" w:lineRule="auto"/>
        <w:ind w:left="567" w:hanging="567"/>
        <w:rPr>
          <w:lang w:val="lv-LV"/>
        </w:rPr>
      </w:pPr>
    </w:p>
    <w:p w14:paraId="1252D5C1" w14:textId="77777777" w:rsidR="00D4754E" w:rsidRPr="004D657B" w:rsidRDefault="00D4754E" w:rsidP="00907EF9">
      <w:pPr>
        <w:tabs>
          <w:tab w:val="left" w:pos="709"/>
        </w:tabs>
        <w:spacing w:line="240" w:lineRule="auto"/>
        <w:rPr>
          <w:lang w:val="lv-LV"/>
        </w:rPr>
      </w:pPr>
      <w:r w:rsidRPr="004D657B">
        <w:rPr>
          <w:lang w:val="lv-LV"/>
        </w:rPr>
        <w:t>Viens ml satur:</w:t>
      </w:r>
    </w:p>
    <w:p w14:paraId="0EDF0F6E" w14:textId="77777777" w:rsidR="00D4754E" w:rsidRPr="004D657B" w:rsidRDefault="00D4754E" w:rsidP="00907EF9">
      <w:pPr>
        <w:tabs>
          <w:tab w:val="clear" w:pos="567"/>
        </w:tabs>
        <w:spacing w:line="240" w:lineRule="auto"/>
        <w:rPr>
          <w:lang w:val="lv-LV"/>
        </w:rPr>
      </w:pPr>
    </w:p>
    <w:p w14:paraId="1E5F98EC" w14:textId="77777777" w:rsidR="00D4754E" w:rsidRPr="004D657B" w:rsidRDefault="00D4754E" w:rsidP="00907EF9">
      <w:pPr>
        <w:tabs>
          <w:tab w:val="clear" w:pos="567"/>
        </w:tabs>
        <w:spacing w:line="240" w:lineRule="auto"/>
        <w:rPr>
          <w:b/>
          <w:lang w:val="lv-LV"/>
        </w:rPr>
      </w:pPr>
      <w:r w:rsidRPr="004D657B">
        <w:rPr>
          <w:b/>
          <w:lang w:val="lv-LV"/>
        </w:rPr>
        <w:t>Aktīvā viela:</w:t>
      </w:r>
    </w:p>
    <w:p w14:paraId="547A64C8" w14:textId="77777777" w:rsidR="00D4754E" w:rsidRPr="004D657B" w:rsidRDefault="00D4754E" w:rsidP="001D3353">
      <w:pPr>
        <w:tabs>
          <w:tab w:val="clear" w:pos="567"/>
          <w:tab w:val="left" w:pos="1985"/>
        </w:tabs>
        <w:spacing w:line="240" w:lineRule="auto"/>
        <w:rPr>
          <w:lang w:val="lv-LV"/>
        </w:rPr>
      </w:pPr>
      <w:r w:rsidRPr="004D657B">
        <w:rPr>
          <w:lang w:val="lv-LV"/>
        </w:rPr>
        <w:t>Meloksikāms</w:t>
      </w:r>
      <w:r w:rsidRPr="004D657B">
        <w:rPr>
          <w:lang w:val="lv-LV"/>
        </w:rPr>
        <w:tab/>
        <w:t>1,5 mg (līdzvērtīgs 0,05 mg pilienā)</w:t>
      </w:r>
    </w:p>
    <w:p w14:paraId="76793EB2" w14:textId="77777777" w:rsidR="00D4754E" w:rsidRPr="004D657B" w:rsidRDefault="00D4754E" w:rsidP="00907EF9">
      <w:pPr>
        <w:tabs>
          <w:tab w:val="clear" w:pos="567"/>
        </w:tabs>
        <w:spacing w:line="240" w:lineRule="auto"/>
        <w:rPr>
          <w:lang w:val="lv-LV"/>
        </w:rPr>
      </w:pPr>
    </w:p>
    <w:p w14:paraId="24671E0A" w14:textId="77777777" w:rsidR="00D4754E" w:rsidRPr="004D657B" w:rsidRDefault="00D4754E" w:rsidP="00907EF9">
      <w:pPr>
        <w:tabs>
          <w:tab w:val="clear" w:pos="567"/>
        </w:tabs>
        <w:spacing w:line="240" w:lineRule="auto"/>
        <w:rPr>
          <w:b/>
          <w:lang w:val="lv-LV"/>
        </w:rPr>
      </w:pPr>
      <w:r w:rsidRPr="004D657B">
        <w:rPr>
          <w:b/>
          <w:lang w:val="lv-LV"/>
        </w:rPr>
        <w:t>Palīgviela:</w:t>
      </w:r>
    </w:p>
    <w:p w14:paraId="22F8245A" w14:textId="77777777" w:rsidR="00D4754E" w:rsidRPr="004D657B" w:rsidRDefault="00D4754E" w:rsidP="001D3353">
      <w:pPr>
        <w:tabs>
          <w:tab w:val="left" w:pos="709"/>
          <w:tab w:val="left" w:pos="1985"/>
        </w:tabs>
        <w:spacing w:line="240" w:lineRule="auto"/>
        <w:rPr>
          <w:lang w:val="lv-LV"/>
        </w:rPr>
      </w:pPr>
      <w:r w:rsidRPr="004D657B">
        <w:rPr>
          <w:lang w:val="lv-LV"/>
        </w:rPr>
        <w:t>Nātrija benzoāts</w:t>
      </w:r>
      <w:r w:rsidRPr="004D657B">
        <w:rPr>
          <w:lang w:val="lv-LV"/>
        </w:rPr>
        <w:tab/>
        <w:t>1,5 mg (līdzvērtīgs 0,05 mg pilienā)</w:t>
      </w:r>
    </w:p>
    <w:p w14:paraId="24974572" w14:textId="77777777" w:rsidR="00D4754E" w:rsidRPr="004D657B" w:rsidRDefault="00D4754E" w:rsidP="00907EF9">
      <w:pPr>
        <w:spacing w:line="240" w:lineRule="auto"/>
        <w:ind w:left="567" w:hanging="567"/>
        <w:rPr>
          <w:lang w:val="lv-LV"/>
        </w:rPr>
      </w:pPr>
    </w:p>
    <w:p w14:paraId="5A4FFB75" w14:textId="77777777" w:rsidR="00D4754E" w:rsidRPr="004D657B" w:rsidRDefault="00B66536" w:rsidP="00907EF9">
      <w:pPr>
        <w:spacing w:line="240" w:lineRule="auto"/>
        <w:ind w:left="567" w:hanging="567"/>
        <w:rPr>
          <w:lang w:val="lv-LV"/>
        </w:rPr>
      </w:pPr>
      <w:r w:rsidRPr="004D657B">
        <w:rPr>
          <w:lang w:val="lv-LV"/>
        </w:rPr>
        <w:t>Piln</w:t>
      </w:r>
      <w:r w:rsidR="00DE6B1C">
        <w:rPr>
          <w:lang w:val="lv-LV"/>
        </w:rPr>
        <w:t>u</w:t>
      </w:r>
      <w:r w:rsidRPr="004D657B">
        <w:rPr>
          <w:lang w:val="lv-LV"/>
        </w:rPr>
        <w:t xml:space="preserve"> </w:t>
      </w:r>
      <w:r w:rsidR="00D4754E" w:rsidRPr="004D657B">
        <w:rPr>
          <w:lang w:val="lv-LV"/>
        </w:rPr>
        <w:t>palīgvielu sarakstu skatīt 6.1. apakšpunktā.</w:t>
      </w:r>
    </w:p>
    <w:p w14:paraId="496E9790" w14:textId="77777777" w:rsidR="00D4754E" w:rsidRPr="004D657B" w:rsidRDefault="00D4754E" w:rsidP="00907EF9">
      <w:pPr>
        <w:tabs>
          <w:tab w:val="clear" w:pos="567"/>
        </w:tabs>
        <w:spacing w:line="240" w:lineRule="auto"/>
        <w:rPr>
          <w:lang w:val="lv-LV"/>
        </w:rPr>
      </w:pPr>
    </w:p>
    <w:p w14:paraId="32B943E8" w14:textId="77777777" w:rsidR="00D4754E" w:rsidRPr="004D657B" w:rsidRDefault="00D4754E" w:rsidP="00907EF9">
      <w:pPr>
        <w:tabs>
          <w:tab w:val="clear" w:pos="567"/>
        </w:tabs>
        <w:spacing w:line="240" w:lineRule="auto"/>
        <w:rPr>
          <w:lang w:val="lv-LV"/>
        </w:rPr>
      </w:pPr>
    </w:p>
    <w:p w14:paraId="086EF7E5"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2428D327" w14:textId="77777777" w:rsidR="00D4754E" w:rsidRPr="004D657B" w:rsidRDefault="00D4754E" w:rsidP="00907EF9">
      <w:pPr>
        <w:tabs>
          <w:tab w:val="clear" w:pos="567"/>
        </w:tabs>
        <w:spacing w:line="240" w:lineRule="auto"/>
        <w:rPr>
          <w:lang w:val="lv-LV"/>
        </w:rPr>
      </w:pPr>
    </w:p>
    <w:p w14:paraId="4D39332B" w14:textId="77777777" w:rsidR="00D4754E" w:rsidRPr="004D657B" w:rsidRDefault="00D4754E" w:rsidP="00907EF9">
      <w:pPr>
        <w:tabs>
          <w:tab w:val="left" w:pos="709"/>
        </w:tabs>
        <w:spacing w:line="240" w:lineRule="auto"/>
        <w:ind w:left="709" w:hanging="709"/>
        <w:rPr>
          <w:lang w:val="lv-LV"/>
        </w:rPr>
      </w:pPr>
      <w:r w:rsidRPr="004D657B">
        <w:rPr>
          <w:lang w:val="lv-LV"/>
        </w:rPr>
        <w:t>Suspensija iekšķīgai lietošanai.</w:t>
      </w:r>
    </w:p>
    <w:p w14:paraId="266CD4B6" w14:textId="3AE7AFEC" w:rsidR="00D4754E" w:rsidRPr="004D657B" w:rsidRDefault="00D4754E" w:rsidP="00907EF9">
      <w:pPr>
        <w:tabs>
          <w:tab w:val="clear" w:pos="567"/>
        </w:tabs>
        <w:spacing w:line="240" w:lineRule="auto"/>
        <w:rPr>
          <w:lang w:val="lv-LV"/>
        </w:rPr>
      </w:pPr>
      <w:r w:rsidRPr="004D657B">
        <w:rPr>
          <w:lang w:val="lv-LV"/>
        </w:rPr>
        <w:t>Dzeltenīga</w:t>
      </w:r>
      <w:r w:rsidR="00732BD1">
        <w:rPr>
          <w:lang w:val="lv-LV"/>
        </w:rPr>
        <w:t>,</w:t>
      </w:r>
      <w:r w:rsidRPr="004D657B">
        <w:rPr>
          <w:lang w:val="lv-LV"/>
        </w:rPr>
        <w:t xml:space="preserve"> viskoza suspensija ar zaļu nokrāsu iekšķīgai lietošanai.</w:t>
      </w:r>
    </w:p>
    <w:p w14:paraId="382906A9" w14:textId="77777777" w:rsidR="00D4754E" w:rsidRPr="004D657B" w:rsidRDefault="00D4754E" w:rsidP="00907EF9">
      <w:pPr>
        <w:tabs>
          <w:tab w:val="clear" w:pos="567"/>
        </w:tabs>
        <w:spacing w:line="240" w:lineRule="auto"/>
        <w:rPr>
          <w:lang w:val="lv-LV"/>
        </w:rPr>
      </w:pPr>
    </w:p>
    <w:p w14:paraId="18F1523F" w14:textId="77777777" w:rsidR="00D4754E" w:rsidRPr="004D657B" w:rsidRDefault="00D4754E" w:rsidP="00907EF9">
      <w:pPr>
        <w:tabs>
          <w:tab w:val="clear" w:pos="567"/>
        </w:tabs>
        <w:spacing w:line="240" w:lineRule="auto"/>
        <w:rPr>
          <w:lang w:val="lv-LV"/>
        </w:rPr>
      </w:pPr>
    </w:p>
    <w:p w14:paraId="7CECEDFC"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2872D81B" w14:textId="77777777" w:rsidR="00D4754E" w:rsidRPr="004D657B" w:rsidRDefault="00D4754E" w:rsidP="00907EF9">
      <w:pPr>
        <w:tabs>
          <w:tab w:val="clear" w:pos="567"/>
        </w:tabs>
        <w:spacing w:line="240" w:lineRule="auto"/>
        <w:rPr>
          <w:lang w:val="lv-LV"/>
        </w:rPr>
      </w:pPr>
    </w:p>
    <w:p w14:paraId="58D94B84" w14:textId="77777777" w:rsidR="00D4754E" w:rsidRPr="004D657B" w:rsidRDefault="00D4754E" w:rsidP="00907EF9">
      <w:pPr>
        <w:tabs>
          <w:tab w:val="clear" w:pos="567"/>
          <w:tab w:val="left" w:pos="540"/>
        </w:tabs>
        <w:spacing w:line="240" w:lineRule="auto"/>
        <w:ind w:left="567" w:hanging="567"/>
        <w:rPr>
          <w:b/>
          <w:lang w:val="lv-LV"/>
        </w:rPr>
      </w:pPr>
      <w:r w:rsidRPr="004D657B">
        <w:rPr>
          <w:b/>
          <w:lang w:val="lv-LV"/>
        </w:rPr>
        <w:t>4.1</w:t>
      </w:r>
      <w:r w:rsidRPr="004D657B">
        <w:rPr>
          <w:b/>
          <w:lang w:val="lv-LV"/>
        </w:rPr>
        <w:tab/>
        <w:t>Mērķa sugas</w:t>
      </w:r>
    </w:p>
    <w:p w14:paraId="2332DA47" w14:textId="77777777" w:rsidR="00D4754E" w:rsidRPr="004D657B" w:rsidRDefault="00D4754E" w:rsidP="00907EF9">
      <w:pPr>
        <w:tabs>
          <w:tab w:val="clear" w:pos="567"/>
        </w:tabs>
        <w:spacing w:line="240" w:lineRule="auto"/>
        <w:rPr>
          <w:lang w:val="lv-LV"/>
        </w:rPr>
      </w:pPr>
    </w:p>
    <w:p w14:paraId="70EC88AB" w14:textId="3A824DC0" w:rsidR="00D4754E" w:rsidRPr="004D657B" w:rsidRDefault="00D4754E" w:rsidP="00907EF9">
      <w:pPr>
        <w:tabs>
          <w:tab w:val="left" w:pos="709"/>
        </w:tabs>
        <w:spacing w:line="240" w:lineRule="auto"/>
        <w:ind w:left="567" w:hanging="567"/>
        <w:rPr>
          <w:lang w:val="lv-LV"/>
        </w:rPr>
      </w:pPr>
      <w:r w:rsidRPr="004D657B">
        <w:rPr>
          <w:lang w:val="lv-LV"/>
        </w:rPr>
        <w:t>Suņi</w:t>
      </w:r>
      <w:r w:rsidR="00732BD1">
        <w:rPr>
          <w:lang w:val="lv-LV"/>
        </w:rPr>
        <w:t>.</w:t>
      </w:r>
    </w:p>
    <w:p w14:paraId="3D43EEC6" w14:textId="77777777" w:rsidR="00D4754E" w:rsidRPr="004D657B" w:rsidRDefault="00D4754E" w:rsidP="00907EF9">
      <w:pPr>
        <w:tabs>
          <w:tab w:val="clear" w:pos="567"/>
        </w:tabs>
        <w:spacing w:line="240" w:lineRule="auto"/>
        <w:rPr>
          <w:lang w:val="lv-LV"/>
        </w:rPr>
      </w:pPr>
    </w:p>
    <w:p w14:paraId="722BF612" w14:textId="77777777" w:rsidR="00D4754E" w:rsidRPr="004D657B" w:rsidRDefault="00D4754E" w:rsidP="00907EF9">
      <w:pPr>
        <w:tabs>
          <w:tab w:val="clear" w:pos="567"/>
          <w:tab w:val="left" w:pos="540"/>
        </w:tabs>
        <w:spacing w:line="240" w:lineRule="auto"/>
        <w:ind w:left="567" w:hanging="567"/>
        <w:rPr>
          <w:b/>
          <w:lang w:val="lv-LV"/>
        </w:rPr>
      </w:pPr>
      <w:r w:rsidRPr="004D657B">
        <w:rPr>
          <w:b/>
          <w:lang w:val="lv-LV"/>
        </w:rPr>
        <w:t>4.2</w:t>
      </w:r>
      <w:r w:rsidRPr="004D657B">
        <w:rPr>
          <w:b/>
          <w:lang w:val="lv-LV"/>
        </w:rPr>
        <w:tab/>
        <w:t>Lietošanas indikācijas, norādot mērķa sugas</w:t>
      </w:r>
    </w:p>
    <w:p w14:paraId="1B8C1012" w14:textId="77777777" w:rsidR="00D4754E" w:rsidRPr="004D657B" w:rsidRDefault="00D4754E" w:rsidP="00907EF9">
      <w:pPr>
        <w:tabs>
          <w:tab w:val="clear" w:pos="567"/>
        </w:tabs>
        <w:spacing w:line="240" w:lineRule="auto"/>
        <w:rPr>
          <w:lang w:val="lv-LV"/>
        </w:rPr>
      </w:pPr>
    </w:p>
    <w:p w14:paraId="67513C02" w14:textId="77777777" w:rsidR="00D4754E" w:rsidRPr="004D657B" w:rsidRDefault="00D4754E" w:rsidP="00907EF9">
      <w:pPr>
        <w:tabs>
          <w:tab w:val="left" w:pos="709"/>
        </w:tabs>
        <w:spacing w:line="240" w:lineRule="auto"/>
        <w:rPr>
          <w:lang w:val="lv-LV"/>
        </w:rPr>
      </w:pPr>
      <w:r w:rsidRPr="004D657B">
        <w:rPr>
          <w:lang w:val="lv-LV"/>
        </w:rPr>
        <w:t>Iekaisuma un sāpju mazināšanai akūtu un hronisku skeleta-muskuļu sistēmas bojājumu gadījumos suņiem.</w:t>
      </w:r>
    </w:p>
    <w:p w14:paraId="3277FEC8" w14:textId="77777777" w:rsidR="00D4754E" w:rsidRPr="004D657B" w:rsidRDefault="00D4754E" w:rsidP="00907EF9">
      <w:pPr>
        <w:tabs>
          <w:tab w:val="clear" w:pos="567"/>
        </w:tabs>
        <w:spacing w:line="240" w:lineRule="auto"/>
        <w:rPr>
          <w:lang w:val="lv-LV"/>
        </w:rPr>
      </w:pPr>
    </w:p>
    <w:p w14:paraId="40760145" w14:textId="77777777" w:rsidR="00D4754E" w:rsidRPr="004D657B" w:rsidRDefault="00D4754E" w:rsidP="00907EF9">
      <w:pPr>
        <w:tabs>
          <w:tab w:val="clear" w:pos="567"/>
          <w:tab w:val="left" w:pos="540"/>
        </w:tabs>
        <w:spacing w:line="240" w:lineRule="auto"/>
        <w:rPr>
          <w:b/>
          <w:lang w:val="lv-LV"/>
        </w:rPr>
      </w:pPr>
      <w:r w:rsidRPr="004D657B">
        <w:rPr>
          <w:b/>
          <w:lang w:val="lv-LV"/>
        </w:rPr>
        <w:t>4.3</w:t>
      </w:r>
      <w:r w:rsidRPr="004D657B">
        <w:rPr>
          <w:b/>
          <w:lang w:val="lv-LV"/>
        </w:rPr>
        <w:tab/>
        <w:t>Kontrindikācijas</w:t>
      </w:r>
    </w:p>
    <w:p w14:paraId="0A1B79E7" w14:textId="77777777" w:rsidR="00D4754E" w:rsidRPr="004D657B" w:rsidRDefault="00D4754E" w:rsidP="00907EF9">
      <w:pPr>
        <w:tabs>
          <w:tab w:val="clear" w:pos="567"/>
        </w:tabs>
        <w:spacing w:line="240" w:lineRule="auto"/>
        <w:rPr>
          <w:lang w:val="lv-LV"/>
        </w:rPr>
      </w:pPr>
    </w:p>
    <w:p w14:paraId="5B20517B"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01E2CF3A" w14:textId="39DCCCE7" w:rsidR="00D4754E" w:rsidRPr="004D657B" w:rsidRDefault="00D4754E" w:rsidP="00907EF9">
      <w:pPr>
        <w:spacing w:line="240" w:lineRule="auto"/>
        <w:rPr>
          <w:lang w:val="lv-LV"/>
        </w:rPr>
      </w:pPr>
      <w:r w:rsidRPr="004D657B">
        <w:rPr>
          <w:lang w:val="lv-LV"/>
        </w:rPr>
        <w:t xml:space="preserve">Nelietot suņiem </w:t>
      </w:r>
      <w:r w:rsidR="001C32F3">
        <w:rPr>
          <w:lang w:val="lv-LV"/>
        </w:rPr>
        <w:t>ar</w:t>
      </w:r>
      <w:r w:rsidRPr="004D657B">
        <w:rPr>
          <w:lang w:val="lv-LV"/>
        </w:rPr>
        <w:t xml:space="preserve"> kuņģa-zarnu trakta traucējumi</w:t>
      </w:r>
      <w:r w:rsidR="001C32F3">
        <w:rPr>
          <w:lang w:val="lv-LV"/>
        </w:rPr>
        <w:t>em</w:t>
      </w:r>
      <w:r w:rsidRPr="004D657B">
        <w:rPr>
          <w:lang w:val="lv-LV"/>
        </w:rPr>
        <w:t>, piemēram, kairinājum</w:t>
      </w:r>
      <w:r w:rsidR="004B44D3">
        <w:rPr>
          <w:lang w:val="lv-LV"/>
        </w:rPr>
        <w:t xml:space="preserve">iem </w:t>
      </w:r>
      <w:r w:rsidRPr="004D657B">
        <w:rPr>
          <w:lang w:val="lv-LV"/>
        </w:rPr>
        <w:t>vai asiņošan</w:t>
      </w:r>
      <w:r w:rsidR="001C32F3">
        <w:rPr>
          <w:lang w:val="lv-LV"/>
        </w:rPr>
        <w:t>u</w:t>
      </w:r>
      <w:r w:rsidRPr="004D657B">
        <w:rPr>
          <w:lang w:val="lv-LV"/>
        </w:rPr>
        <w:t>, traucēt</w:t>
      </w:r>
      <w:r w:rsidR="001C32F3">
        <w:rPr>
          <w:lang w:val="lv-LV"/>
        </w:rPr>
        <w:t>u</w:t>
      </w:r>
      <w:r w:rsidRPr="004D657B">
        <w:rPr>
          <w:lang w:val="lv-LV"/>
        </w:rPr>
        <w:t xml:space="preserve"> aknu, sirds vai nieru funkcij</w:t>
      </w:r>
      <w:r w:rsidR="001C32F3">
        <w:rPr>
          <w:lang w:val="lv-LV"/>
        </w:rPr>
        <w:t>u</w:t>
      </w:r>
      <w:r w:rsidRPr="004D657B">
        <w:rPr>
          <w:lang w:val="lv-LV"/>
        </w:rPr>
        <w:t xml:space="preserve"> un asinsreces traucējumi</w:t>
      </w:r>
      <w:r w:rsidR="001C32F3">
        <w:rPr>
          <w:lang w:val="lv-LV"/>
        </w:rPr>
        <w:t>em</w:t>
      </w:r>
      <w:r w:rsidRPr="004D657B">
        <w:rPr>
          <w:lang w:val="lv-LV"/>
        </w:rPr>
        <w:t>.</w:t>
      </w:r>
    </w:p>
    <w:p w14:paraId="75349AFD" w14:textId="455AD36B" w:rsidR="00D4754E" w:rsidRPr="004D657B" w:rsidRDefault="00D4754E" w:rsidP="00907EF9">
      <w:pPr>
        <w:tabs>
          <w:tab w:val="left" w:pos="720"/>
        </w:tabs>
        <w:spacing w:line="240" w:lineRule="auto"/>
        <w:rPr>
          <w:lang w:val="lv-LV"/>
        </w:rPr>
      </w:pPr>
      <w:r w:rsidRPr="004D657B">
        <w:rPr>
          <w:lang w:val="lv-LV"/>
        </w:rPr>
        <w:t>Nelietot</w:t>
      </w:r>
      <w:r w:rsidR="00732BD1">
        <w:rPr>
          <w:lang w:val="lv-LV"/>
        </w:rPr>
        <w:t xml:space="preserve"> gadījumos</w:t>
      </w:r>
      <w:r w:rsidRPr="004D657B">
        <w:rPr>
          <w:lang w:val="lv-LV"/>
        </w:rPr>
        <w:t>, ja konstatēta pastiprināta jutība pret aktīvo vielu vai pret kādu no palīgvielām.</w:t>
      </w:r>
    </w:p>
    <w:p w14:paraId="7E2AE195" w14:textId="77777777" w:rsidR="00D4754E" w:rsidRPr="004D657B" w:rsidRDefault="00D4754E" w:rsidP="00907EF9">
      <w:pPr>
        <w:tabs>
          <w:tab w:val="clear" w:pos="567"/>
        </w:tabs>
        <w:spacing w:line="240" w:lineRule="auto"/>
        <w:rPr>
          <w:lang w:val="lv-LV"/>
        </w:rPr>
      </w:pPr>
      <w:r w:rsidRPr="004D657B">
        <w:rPr>
          <w:lang w:val="lv-LV"/>
        </w:rPr>
        <w:t>Nelietot suņiem jaunākiem par 6 nedēļām.</w:t>
      </w:r>
    </w:p>
    <w:p w14:paraId="4E1D03D8" w14:textId="77777777" w:rsidR="00D4754E" w:rsidRPr="004D657B" w:rsidRDefault="00D4754E" w:rsidP="00907EF9">
      <w:pPr>
        <w:tabs>
          <w:tab w:val="clear" w:pos="567"/>
        </w:tabs>
        <w:spacing w:line="240" w:lineRule="auto"/>
        <w:rPr>
          <w:lang w:val="lv-LV"/>
        </w:rPr>
      </w:pPr>
      <w:r w:rsidRPr="004D657B">
        <w:rPr>
          <w:lang w:val="lv-LV"/>
        </w:rPr>
        <w:t xml:space="preserve"> </w:t>
      </w:r>
    </w:p>
    <w:p w14:paraId="4A2952E7" w14:textId="77777777" w:rsidR="00D4754E" w:rsidRPr="004D657B" w:rsidRDefault="00D4754E" w:rsidP="00907EF9">
      <w:pPr>
        <w:tabs>
          <w:tab w:val="clear" w:pos="567"/>
        </w:tabs>
        <w:spacing w:line="240" w:lineRule="auto"/>
        <w:ind w:left="567" w:hanging="567"/>
        <w:rPr>
          <w:b/>
          <w:lang w:val="lv-LV"/>
        </w:rPr>
      </w:pPr>
      <w:r w:rsidRPr="004D657B">
        <w:rPr>
          <w:b/>
          <w:lang w:val="lv-LV"/>
        </w:rPr>
        <w:t>4.4</w:t>
      </w:r>
      <w:r w:rsidRPr="004D657B">
        <w:rPr>
          <w:b/>
          <w:lang w:val="lv-LV"/>
        </w:rPr>
        <w:tab/>
        <w:t>Īpaši brīdinājumi</w:t>
      </w:r>
      <w:r w:rsidR="00BD4EC4">
        <w:rPr>
          <w:b/>
          <w:lang w:val="lv-LV"/>
        </w:rPr>
        <w:t xml:space="preserve"> </w:t>
      </w:r>
      <w:r w:rsidR="003D4A70">
        <w:rPr>
          <w:b/>
          <w:lang w:val="lv-LV"/>
        </w:rPr>
        <w:t>katrai mērķa sugai</w:t>
      </w:r>
    </w:p>
    <w:p w14:paraId="2E5E552A" w14:textId="77777777" w:rsidR="00D4754E" w:rsidRPr="004D657B" w:rsidRDefault="00D4754E" w:rsidP="00907EF9">
      <w:pPr>
        <w:tabs>
          <w:tab w:val="clear" w:pos="567"/>
        </w:tabs>
        <w:spacing w:line="240" w:lineRule="auto"/>
        <w:rPr>
          <w:lang w:val="lv-LV"/>
        </w:rPr>
      </w:pPr>
    </w:p>
    <w:p w14:paraId="73F5FFA6" w14:textId="77777777" w:rsidR="00D4754E" w:rsidRPr="004D657B" w:rsidRDefault="00D4754E" w:rsidP="00907EF9">
      <w:pPr>
        <w:tabs>
          <w:tab w:val="clear" w:pos="567"/>
        </w:tabs>
        <w:spacing w:line="240" w:lineRule="auto"/>
        <w:rPr>
          <w:lang w:val="lv-LV"/>
        </w:rPr>
      </w:pPr>
      <w:r w:rsidRPr="004D657B">
        <w:rPr>
          <w:lang w:val="lv-LV"/>
        </w:rPr>
        <w:t>Nav.</w:t>
      </w:r>
    </w:p>
    <w:p w14:paraId="3F5D89E0" w14:textId="77777777" w:rsidR="00D4754E" w:rsidRPr="004D657B" w:rsidRDefault="00D4754E" w:rsidP="00907EF9">
      <w:pPr>
        <w:tabs>
          <w:tab w:val="clear" w:pos="567"/>
        </w:tabs>
        <w:spacing w:line="240" w:lineRule="auto"/>
        <w:rPr>
          <w:lang w:val="lv-LV"/>
        </w:rPr>
      </w:pPr>
    </w:p>
    <w:p w14:paraId="027F38E9" w14:textId="77777777" w:rsidR="00D4754E" w:rsidRPr="004D657B" w:rsidRDefault="00D4754E" w:rsidP="00907EF9">
      <w:pPr>
        <w:spacing w:line="240" w:lineRule="auto"/>
        <w:rPr>
          <w:b/>
          <w:lang w:val="lv-LV"/>
        </w:rPr>
      </w:pPr>
      <w:r w:rsidRPr="004D657B">
        <w:rPr>
          <w:b/>
          <w:lang w:val="lv-LV"/>
        </w:rPr>
        <w:t>4.5</w:t>
      </w:r>
      <w:r w:rsidRPr="004D657B">
        <w:rPr>
          <w:b/>
          <w:lang w:val="lv-LV"/>
        </w:rPr>
        <w:tab/>
        <w:t>Īpaši piesardzības pasākumi lietošanā</w:t>
      </w:r>
    </w:p>
    <w:p w14:paraId="65B6F0A6" w14:textId="77777777" w:rsidR="00D4754E" w:rsidRPr="004D657B" w:rsidRDefault="00D4754E" w:rsidP="00907EF9">
      <w:pPr>
        <w:spacing w:line="240" w:lineRule="auto"/>
        <w:rPr>
          <w:lang w:val="lv-LV"/>
        </w:rPr>
      </w:pPr>
    </w:p>
    <w:p w14:paraId="363AFE61"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103D9334" w14:textId="77777777" w:rsidR="00D4754E" w:rsidRPr="004D657B" w:rsidRDefault="00D4754E" w:rsidP="00907EF9">
      <w:pPr>
        <w:tabs>
          <w:tab w:val="clear" w:pos="567"/>
        </w:tabs>
        <w:spacing w:line="240" w:lineRule="auto"/>
        <w:rPr>
          <w:lang w:val="lv-LV"/>
        </w:rPr>
      </w:pPr>
      <w:r w:rsidRPr="004D657B">
        <w:rPr>
          <w:lang w:val="lv-LV"/>
        </w:rPr>
        <w:t>Nelietot, ja dzīvniekam ir dehidratācija, hipovolēmija vai hipotensija, jo iespējams nieru toksicitātes risks.</w:t>
      </w:r>
    </w:p>
    <w:p w14:paraId="2544DBB4" w14:textId="77777777" w:rsidR="00D4754E" w:rsidRPr="004D657B" w:rsidRDefault="00D4754E" w:rsidP="00907EF9">
      <w:pPr>
        <w:tabs>
          <w:tab w:val="clear" w:pos="567"/>
        </w:tabs>
        <w:spacing w:line="240" w:lineRule="auto"/>
        <w:rPr>
          <w:lang w:val="lv-LV"/>
        </w:rPr>
      </w:pPr>
      <w:r w:rsidRPr="004D657B">
        <w:rPr>
          <w:lang w:val="lv-LV"/>
        </w:rPr>
        <w:t>Šīs zāles, kas paredzētas suņiem, nedrīkst lietot kaķiem, jo tās nav piemērotas šai sugai. Kaķiem jālieto Metacam 0,5 mg/ml suspensija iekšķīgai lietošanai kaķiem.</w:t>
      </w:r>
    </w:p>
    <w:p w14:paraId="5DAD4980" w14:textId="77777777" w:rsidR="00D4754E" w:rsidRPr="00860F5D" w:rsidRDefault="00D4754E" w:rsidP="004E352A">
      <w:pPr>
        <w:rPr>
          <w:lang w:val="lv-LV"/>
        </w:rPr>
      </w:pPr>
    </w:p>
    <w:p w14:paraId="5BE9ADC8" w14:textId="77777777" w:rsidR="00D4754E" w:rsidRPr="004D657B" w:rsidRDefault="00BD4EC4" w:rsidP="00F812EA">
      <w:pPr>
        <w:keepNext/>
        <w:spacing w:line="240" w:lineRule="auto"/>
        <w:rPr>
          <w:u w:val="single"/>
          <w:lang w:val="lv-LV"/>
        </w:rPr>
      </w:pPr>
      <w:r>
        <w:rPr>
          <w:u w:val="single"/>
          <w:lang w:val="lv-LV"/>
        </w:rPr>
        <w:lastRenderedPageBreak/>
        <w:t>Īpaši p</w:t>
      </w:r>
      <w:r w:rsidR="00D4754E" w:rsidRPr="004D657B">
        <w:rPr>
          <w:u w:val="single"/>
          <w:lang w:val="lv-LV"/>
        </w:rPr>
        <w:t>iesardzības pasākumi, kas jāievēro personai, kura lieto veterinārās zāles dzīvnieku ārstēšanai</w:t>
      </w:r>
    </w:p>
    <w:p w14:paraId="2EBCBC48" w14:textId="2AF62086" w:rsidR="00D4754E" w:rsidRPr="004D657B" w:rsidRDefault="00D4754E" w:rsidP="00F812EA">
      <w:pPr>
        <w:keepNext/>
        <w:tabs>
          <w:tab w:val="left" w:pos="3969"/>
        </w:tabs>
        <w:spacing w:line="240" w:lineRule="auto"/>
        <w:rPr>
          <w:lang w:val="lv-LV"/>
        </w:rPr>
      </w:pPr>
      <w:r w:rsidRPr="004D657B">
        <w:rPr>
          <w:lang w:val="lv-LV"/>
        </w:rPr>
        <w:t xml:space="preserve">Personām ar </w:t>
      </w:r>
      <w:r w:rsidR="001C32F3" w:rsidRPr="001C32F3">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198FDBD8" w14:textId="77777777" w:rsidR="00D4754E"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3EF19E19" w14:textId="43BC4C90" w:rsidR="007056AD" w:rsidRPr="004D657B" w:rsidRDefault="007056AD" w:rsidP="00907EF9">
      <w:pPr>
        <w:spacing w:line="240" w:lineRule="auto"/>
        <w:rPr>
          <w:lang w:val="lv-LV"/>
        </w:rPr>
      </w:pPr>
      <w:r>
        <w:rPr>
          <w:lang w:val="lv-LV"/>
        </w:rPr>
        <w:t>Šīs zāles var izraisīt acu kairinājumu. Ja notik</w:t>
      </w:r>
      <w:r w:rsidR="003A409F">
        <w:rPr>
          <w:lang w:val="lv-LV"/>
        </w:rPr>
        <w:t>usi</w:t>
      </w:r>
      <w:r>
        <w:rPr>
          <w:lang w:val="lv-LV"/>
        </w:rPr>
        <w:t xml:space="preserve"> saskare ar acīm, nekavējoties rūpīgi </w:t>
      </w:r>
      <w:r w:rsidR="003A409F">
        <w:rPr>
          <w:lang w:val="lv-LV"/>
        </w:rPr>
        <w:t>iz</w:t>
      </w:r>
      <w:r>
        <w:rPr>
          <w:lang w:val="lv-LV"/>
        </w:rPr>
        <w:t xml:space="preserve">skalot </w:t>
      </w:r>
      <w:r w:rsidR="003A409F">
        <w:rPr>
          <w:lang w:val="lv-LV"/>
        </w:rPr>
        <w:t xml:space="preserve">tās </w:t>
      </w:r>
      <w:r>
        <w:rPr>
          <w:lang w:val="lv-LV"/>
        </w:rPr>
        <w:t>ar ūdeni.</w:t>
      </w:r>
    </w:p>
    <w:p w14:paraId="564AFA80" w14:textId="77777777" w:rsidR="00D4754E" w:rsidRPr="004D657B" w:rsidRDefault="00D4754E" w:rsidP="00907EF9">
      <w:pPr>
        <w:tabs>
          <w:tab w:val="clear" w:pos="567"/>
          <w:tab w:val="left" w:pos="540"/>
        </w:tabs>
        <w:spacing w:line="240" w:lineRule="auto"/>
        <w:rPr>
          <w:lang w:val="lv-LV"/>
        </w:rPr>
      </w:pPr>
    </w:p>
    <w:p w14:paraId="1578DD0A"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58C4889F" w14:textId="77777777" w:rsidR="00D4754E" w:rsidRPr="004D657B" w:rsidRDefault="00D4754E" w:rsidP="00907EF9">
      <w:pPr>
        <w:tabs>
          <w:tab w:val="clear" w:pos="567"/>
        </w:tabs>
        <w:spacing w:line="240" w:lineRule="auto"/>
        <w:rPr>
          <w:lang w:val="lv-LV"/>
        </w:rPr>
      </w:pPr>
    </w:p>
    <w:p w14:paraId="06BA1A40" w14:textId="4C77E94D" w:rsidR="00D4754E" w:rsidRPr="004D657B" w:rsidRDefault="007056AD" w:rsidP="00907EF9">
      <w:pPr>
        <w:tabs>
          <w:tab w:val="clear" w:pos="567"/>
          <w:tab w:val="left" w:pos="0"/>
        </w:tabs>
        <w:spacing w:line="240" w:lineRule="auto"/>
        <w:rPr>
          <w:lang w:val="lv-LV"/>
        </w:rPr>
      </w:pPr>
      <w:r>
        <w:rPr>
          <w:lang w:val="lv-LV"/>
        </w:rPr>
        <w:t xml:space="preserve">Ļoti reti </w:t>
      </w:r>
      <w:r w:rsidR="001C32F3" w:rsidRPr="001C32F3">
        <w:rPr>
          <w:lang w:val="lv-LV"/>
        </w:rPr>
        <w:t>pēcreģistrācijas drošuma pieredzē</w:t>
      </w:r>
      <w:r>
        <w:rPr>
          <w:lang w:val="lv-LV"/>
        </w:rPr>
        <w:t xml:space="preserve"> tiek ziņots </w:t>
      </w:r>
      <w:r w:rsidR="00D4754E" w:rsidRPr="004D657B">
        <w:rPr>
          <w:lang w:val="lv-LV"/>
        </w:rPr>
        <w:t xml:space="preserve">par tādām tipiskām nesteroīdo pretiekaisuma līdzekļu (NSPL) blakusparādībām kā ēstgribas zudums, vemšana, </w:t>
      </w:r>
      <w:r w:rsidR="001C32F3">
        <w:rPr>
          <w:lang w:val="lv-LV"/>
        </w:rPr>
        <w:t>diareja</w:t>
      </w:r>
      <w:r w:rsidR="00D4754E" w:rsidRPr="004D657B">
        <w:rPr>
          <w:lang w:val="lv-LV"/>
        </w:rPr>
        <w:t xml:space="preserve">, slēptas asinis </w:t>
      </w:r>
      <w:r w:rsidR="001C32F3">
        <w:rPr>
          <w:lang w:val="lv-LV"/>
        </w:rPr>
        <w:t>fekālijās</w:t>
      </w:r>
      <w:r w:rsidR="00D4754E" w:rsidRPr="004D657B">
        <w:rPr>
          <w:lang w:val="lv-LV"/>
        </w:rPr>
        <w:t>,</w:t>
      </w:r>
      <w:r w:rsidR="006A70C8">
        <w:rPr>
          <w:lang w:val="lv-LV"/>
        </w:rPr>
        <w:t xml:space="preserve"> </w:t>
      </w:r>
      <w:r w:rsidR="00D4754E" w:rsidRPr="004D657B">
        <w:rPr>
          <w:lang w:val="lv-LV"/>
        </w:rPr>
        <w:t>letarģija un nieru mazspēja. Ļoti ret</w:t>
      </w:r>
      <w:r w:rsidR="001C32F3">
        <w:rPr>
          <w:lang w:val="lv-LV"/>
        </w:rPr>
        <w:t>i</w:t>
      </w:r>
      <w:r w:rsidR="00D4754E" w:rsidRPr="004D657B">
        <w:rPr>
          <w:lang w:val="lv-LV"/>
        </w:rPr>
        <w:t xml:space="preserve"> </w:t>
      </w:r>
      <w:r w:rsidR="001C32F3" w:rsidRPr="001C32F3">
        <w:rPr>
          <w:lang w:val="lv-LV"/>
        </w:rPr>
        <w:t xml:space="preserve">pēcreģistrācijas drošuma pieredzē </w:t>
      </w:r>
      <w:r>
        <w:rPr>
          <w:lang w:val="lv-LV"/>
        </w:rPr>
        <w:t xml:space="preserve">tiek ziņots par </w:t>
      </w:r>
      <w:r w:rsidR="00D4754E" w:rsidRPr="004D657B">
        <w:rPr>
          <w:lang w:val="lv-LV"/>
        </w:rPr>
        <w:t xml:space="preserve">hemorāģisku </w:t>
      </w:r>
      <w:r w:rsidR="001C32F3">
        <w:rPr>
          <w:lang w:val="lv-LV"/>
        </w:rPr>
        <w:t>diareju</w:t>
      </w:r>
      <w:r w:rsidR="00D4754E" w:rsidRPr="004D657B">
        <w:rPr>
          <w:lang w:val="lv-LV"/>
        </w:rPr>
        <w:t>, hematemēzi, kuņģa-zarnu trakta ulcerāciju un paaugstinātu aknu enzīmu līmeni.</w:t>
      </w:r>
    </w:p>
    <w:p w14:paraId="2C8DBE9A" w14:textId="77777777" w:rsidR="00D4754E" w:rsidRPr="004D657B" w:rsidRDefault="00D4754E" w:rsidP="00907EF9">
      <w:pPr>
        <w:tabs>
          <w:tab w:val="clear" w:pos="567"/>
          <w:tab w:val="left" w:pos="0"/>
        </w:tabs>
        <w:spacing w:line="240" w:lineRule="auto"/>
        <w:rPr>
          <w:lang w:val="lv-LV"/>
        </w:rPr>
      </w:pPr>
    </w:p>
    <w:p w14:paraId="54D5DA02" w14:textId="2F3E0FB5" w:rsidR="00D4754E" w:rsidRPr="004D657B" w:rsidRDefault="00D4754E" w:rsidP="00907EF9">
      <w:pPr>
        <w:tabs>
          <w:tab w:val="clear" w:pos="567"/>
          <w:tab w:val="left" w:pos="0"/>
        </w:tabs>
        <w:spacing w:line="240" w:lineRule="auto"/>
        <w:rPr>
          <w:lang w:val="lv-LV"/>
        </w:rPr>
      </w:pPr>
      <w:r w:rsidRPr="004D657B">
        <w:rPr>
          <w:lang w:val="lv-LV"/>
        </w:rPr>
        <w:t>Šīs blakusparādības parasti sākas pirmajā ārstēšanas nedēļā un vairumā gadījumu izzūd pēc ārstēšanas kursa beigām, taču ļoti retos gadījumos tās var būt smagas vai ar letālu iznākumu.</w:t>
      </w:r>
    </w:p>
    <w:p w14:paraId="2B19642E" w14:textId="77777777" w:rsidR="00D4754E" w:rsidRPr="004D657B" w:rsidRDefault="00D4754E" w:rsidP="00907EF9">
      <w:pPr>
        <w:tabs>
          <w:tab w:val="clear" w:pos="567"/>
          <w:tab w:val="left" w:pos="0"/>
        </w:tabs>
        <w:spacing w:line="240" w:lineRule="auto"/>
        <w:rPr>
          <w:lang w:val="lv-LV"/>
        </w:rPr>
      </w:pPr>
    </w:p>
    <w:p w14:paraId="0825104E" w14:textId="77777777" w:rsidR="00D4754E" w:rsidRPr="004D657B" w:rsidRDefault="00D4754E" w:rsidP="00907EF9">
      <w:pPr>
        <w:spacing w:line="240" w:lineRule="auto"/>
        <w:rPr>
          <w:lang w:val="lv-LV"/>
        </w:rPr>
      </w:pPr>
      <w:r w:rsidRPr="004D657B">
        <w:rPr>
          <w:lang w:val="lv-LV"/>
        </w:rPr>
        <w:t>Ja rodas nevēlamas reakcijas, ārstēšana ir jāpārtrauc un jākonsultējas ar veterinārārstu.</w:t>
      </w:r>
    </w:p>
    <w:p w14:paraId="10EF40C7" w14:textId="77777777" w:rsidR="00D4754E" w:rsidRPr="004D657B" w:rsidRDefault="00D4754E" w:rsidP="00907EF9">
      <w:pPr>
        <w:spacing w:line="240" w:lineRule="auto"/>
        <w:rPr>
          <w:lang w:val="lv-LV"/>
        </w:rPr>
      </w:pPr>
    </w:p>
    <w:p w14:paraId="4594CDDC"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3E087E" w:rsidRPr="003E087E">
        <w:rPr>
          <w:lang w:val="lv-LV"/>
        </w:rPr>
        <w:t>norādīts</w:t>
      </w:r>
      <w:r w:rsidRPr="004D657B">
        <w:rPr>
          <w:lang w:val="lv-LV"/>
        </w:rPr>
        <w:t xml:space="preserve"> sekojošā secībā:</w:t>
      </w:r>
    </w:p>
    <w:p w14:paraId="78AA5A45"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3A55F1BE"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0E27D66D"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2959C341" w14:textId="7AED5955"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73A45C2B" w14:textId="7E891620"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0370C95F" w14:textId="77777777" w:rsidR="00D4754E" w:rsidRPr="004D657B" w:rsidRDefault="00D4754E" w:rsidP="00907EF9">
      <w:pPr>
        <w:tabs>
          <w:tab w:val="clear" w:pos="567"/>
        </w:tabs>
        <w:spacing w:line="240" w:lineRule="auto"/>
        <w:rPr>
          <w:lang w:val="lv-LV"/>
        </w:rPr>
      </w:pPr>
    </w:p>
    <w:p w14:paraId="18E9FCC8"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63935221" w14:textId="77777777" w:rsidR="00D4754E" w:rsidRPr="004D657B" w:rsidRDefault="00D4754E" w:rsidP="00907EF9">
      <w:pPr>
        <w:tabs>
          <w:tab w:val="clear" w:pos="567"/>
        </w:tabs>
        <w:spacing w:line="240" w:lineRule="auto"/>
        <w:rPr>
          <w:lang w:val="lv-LV"/>
        </w:rPr>
      </w:pPr>
    </w:p>
    <w:p w14:paraId="25C2B526" w14:textId="77777777" w:rsidR="00D4754E" w:rsidRPr="004D657B" w:rsidRDefault="00D4754E" w:rsidP="00907EF9">
      <w:pPr>
        <w:spacing w:line="240" w:lineRule="auto"/>
        <w:rPr>
          <w:lang w:val="lv-LV"/>
        </w:rPr>
      </w:pPr>
      <w:r w:rsidRPr="004D657B">
        <w:rPr>
          <w:lang w:val="lv-LV"/>
        </w:rPr>
        <w:t>Nav pierādīts šo veterināro zāļu nekaitīgums grūsnības un laktācijas laikā (skatīt 4.3 apakšpunktu).</w:t>
      </w:r>
    </w:p>
    <w:p w14:paraId="39AC41A1" w14:textId="77777777" w:rsidR="00D4754E" w:rsidRPr="004D657B" w:rsidRDefault="00D4754E" w:rsidP="00907EF9">
      <w:pPr>
        <w:tabs>
          <w:tab w:val="clear" w:pos="567"/>
        </w:tabs>
        <w:spacing w:line="240" w:lineRule="auto"/>
        <w:rPr>
          <w:lang w:val="lv-LV"/>
        </w:rPr>
      </w:pPr>
    </w:p>
    <w:p w14:paraId="205E9AA0"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685EBD7F" w14:textId="77777777" w:rsidR="00D4754E" w:rsidRPr="004D657B" w:rsidRDefault="00D4754E" w:rsidP="00907EF9">
      <w:pPr>
        <w:tabs>
          <w:tab w:val="clear" w:pos="567"/>
        </w:tabs>
        <w:spacing w:line="240" w:lineRule="auto"/>
        <w:rPr>
          <w:lang w:val="lv-LV"/>
        </w:rPr>
      </w:pPr>
    </w:p>
    <w:p w14:paraId="15989505" w14:textId="77777777" w:rsidR="00D4754E" w:rsidRPr="004D657B" w:rsidRDefault="00D4754E" w:rsidP="00907EF9">
      <w:pPr>
        <w:tabs>
          <w:tab w:val="clear" w:pos="567"/>
        </w:tabs>
        <w:spacing w:line="240" w:lineRule="auto"/>
        <w:rPr>
          <w:lang w:val="lv-LV"/>
        </w:rPr>
      </w:pPr>
      <w:r w:rsidRPr="004D657B">
        <w:rPr>
          <w:lang w:val="lv-LV"/>
        </w:rPr>
        <w:t xml:space="preserve">Citi NSPL, diurētiskie līdzekļi, antikoagulanti, aminoglikozīdu antibiotikas un vielas ar augstu spēju saistīties ar plazmas olbaltumvielām var savstarpēji konkurēt par piesaisti, un tādējādi radīt toksisku iedarbību. Metacam nedrīkst ievadīt vienlaicīgi ar citiem NSPL vai glikokortikosteroīdiem. </w:t>
      </w:r>
    </w:p>
    <w:p w14:paraId="1999992A" w14:textId="77777777" w:rsidR="00D4754E" w:rsidRPr="004D657B" w:rsidRDefault="00D4754E" w:rsidP="00907EF9">
      <w:pPr>
        <w:tabs>
          <w:tab w:val="clear" w:pos="567"/>
        </w:tabs>
        <w:spacing w:line="240" w:lineRule="auto"/>
        <w:rPr>
          <w:lang w:val="lv-LV"/>
        </w:rPr>
      </w:pPr>
    </w:p>
    <w:p w14:paraId="3495AA83"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pretiekaisuma līdzekļiem var radīt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6CBB3DA7" w14:textId="77777777" w:rsidR="00D4754E" w:rsidRPr="004D657B" w:rsidRDefault="00D4754E" w:rsidP="00907EF9">
      <w:pPr>
        <w:tabs>
          <w:tab w:val="clear" w:pos="567"/>
        </w:tabs>
        <w:spacing w:line="240" w:lineRule="auto"/>
        <w:rPr>
          <w:lang w:val="lv-LV"/>
        </w:rPr>
      </w:pPr>
    </w:p>
    <w:p w14:paraId="6639163E" w14:textId="77777777" w:rsidR="00D4754E" w:rsidRPr="004D657B" w:rsidRDefault="00D4754E" w:rsidP="00907EF9">
      <w:pPr>
        <w:tabs>
          <w:tab w:val="clear" w:pos="567"/>
          <w:tab w:val="left" w:pos="540"/>
        </w:tabs>
        <w:spacing w:line="240" w:lineRule="auto"/>
        <w:rPr>
          <w:b/>
          <w:lang w:val="lv-LV"/>
        </w:rPr>
      </w:pPr>
      <w:r w:rsidRPr="004D657B">
        <w:rPr>
          <w:b/>
          <w:lang w:val="lv-LV"/>
        </w:rPr>
        <w:t>4.9</w:t>
      </w:r>
      <w:r w:rsidRPr="004D657B">
        <w:rPr>
          <w:b/>
          <w:lang w:val="lv-LV"/>
        </w:rPr>
        <w:tab/>
        <w:t>Devas un lietošanas veids</w:t>
      </w:r>
    </w:p>
    <w:p w14:paraId="37173BFD" w14:textId="77777777" w:rsidR="00D4754E" w:rsidRPr="004D657B" w:rsidRDefault="00D4754E" w:rsidP="00907EF9">
      <w:pPr>
        <w:tabs>
          <w:tab w:val="left" w:pos="3969"/>
        </w:tabs>
        <w:spacing w:line="240" w:lineRule="auto"/>
        <w:ind w:left="567" w:hanging="567"/>
        <w:rPr>
          <w:lang w:val="lv-LV"/>
        </w:rPr>
      </w:pPr>
    </w:p>
    <w:p w14:paraId="11652F3B" w14:textId="77777777" w:rsidR="00D4754E" w:rsidRPr="004D657B" w:rsidRDefault="00D4754E" w:rsidP="00907EF9">
      <w:pPr>
        <w:tabs>
          <w:tab w:val="clear" w:pos="567"/>
          <w:tab w:val="left" w:pos="3969"/>
        </w:tabs>
        <w:spacing w:line="240" w:lineRule="auto"/>
        <w:rPr>
          <w:lang w:val="lv-LV"/>
        </w:rPr>
      </w:pPr>
      <w:r w:rsidRPr="004D657B">
        <w:rPr>
          <w:lang w:val="lv-LV"/>
        </w:rPr>
        <w:t>Ārstēšana jāuzsāk ar vienu devu 0,2 mg meloksikāma/kg ķermeņa svara pirmajā dienā. Ārstēšana jāturpina ar vienu uzturošo devu dienā, lietojot iekšķīgi (ik pēc 24 stundām) 0,1 mg meloksikāma/kg ķermeņa svara.</w:t>
      </w:r>
    </w:p>
    <w:p w14:paraId="71D1A77F" w14:textId="77777777" w:rsidR="00D4754E" w:rsidRPr="004D657B" w:rsidRDefault="00D4754E" w:rsidP="00907EF9">
      <w:pPr>
        <w:tabs>
          <w:tab w:val="clear" w:pos="567"/>
          <w:tab w:val="left" w:pos="3969"/>
        </w:tabs>
        <w:spacing w:line="240" w:lineRule="auto"/>
        <w:rPr>
          <w:lang w:val="lv-LV"/>
        </w:rPr>
      </w:pPr>
    </w:p>
    <w:p w14:paraId="1313B4C4" w14:textId="77777777" w:rsidR="00D4754E" w:rsidRPr="004D657B" w:rsidRDefault="00D4754E" w:rsidP="00907EF9">
      <w:pPr>
        <w:tabs>
          <w:tab w:val="clear" w:pos="567"/>
          <w:tab w:val="left" w:pos="3969"/>
        </w:tabs>
        <w:spacing w:line="240" w:lineRule="auto"/>
        <w:rPr>
          <w:lang w:val="lv-LV"/>
        </w:rPr>
      </w:pPr>
      <w:r w:rsidRPr="004D657B">
        <w:rPr>
          <w:lang w:val="lv-LV"/>
        </w:rPr>
        <w:t>Ilgākai ārstēšanai, kad ir novērota klīniskā atbildes reakcija (pēc ≥ 4 dienām), Metacam devu var pielāgot zemākai efektīvajai individuālajai devai, kas atspoguļo to, ka ar hroniskiem skeleta-muskuļu traucējumiem saistītā sāpju un iekaisuma pakāpe var laika gaitā mainīties.</w:t>
      </w:r>
    </w:p>
    <w:p w14:paraId="760A7FF8" w14:textId="77777777" w:rsidR="00D4754E" w:rsidRPr="004D657B" w:rsidRDefault="00D4754E" w:rsidP="00907EF9">
      <w:pPr>
        <w:tabs>
          <w:tab w:val="left" w:pos="3969"/>
        </w:tabs>
        <w:spacing w:line="240" w:lineRule="auto"/>
        <w:ind w:left="567" w:hanging="567"/>
        <w:rPr>
          <w:lang w:val="lv-LV"/>
        </w:rPr>
      </w:pPr>
    </w:p>
    <w:p w14:paraId="0BDC32DA" w14:textId="77777777" w:rsidR="00D4754E" w:rsidRPr="004D657B" w:rsidRDefault="00D4754E" w:rsidP="00907EF9">
      <w:pPr>
        <w:tabs>
          <w:tab w:val="clear" w:pos="567"/>
        </w:tabs>
        <w:spacing w:line="240" w:lineRule="auto"/>
        <w:rPr>
          <w:lang w:val="lv-LV"/>
        </w:rPr>
      </w:pPr>
      <w:r w:rsidRPr="004D657B">
        <w:rPr>
          <w:lang w:val="lv-LV"/>
        </w:rPr>
        <w:t>Īpaša vērība jāpievērš devu precizitātei.</w:t>
      </w:r>
    </w:p>
    <w:p w14:paraId="638015E2" w14:textId="77777777" w:rsidR="00D4754E" w:rsidRPr="004D657B" w:rsidRDefault="00D4754E" w:rsidP="00907EF9">
      <w:pPr>
        <w:tabs>
          <w:tab w:val="clear" w:pos="567"/>
        </w:tabs>
        <w:spacing w:line="240" w:lineRule="auto"/>
        <w:rPr>
          <w:lang w:val="lv-LV"/>
        </w:rPr>
      </w:pPr>
      <w:r w:rsidRPr="004D657B">
        <w:rPr>
          <w:lang w:val="lv-LV"/>
        </w:rPr>
        <w:t>Pirms lietošanas labi sakratīt. Dot zāles iekšķīgi vai nu sajaucot ar barību, vai tieši mutē.</w:t>
      </w:r>
    </w:p>
    <w:p w14:paraId="4498A4E5" w14:textId="6C22BA64" w:rsidR="00D4754E" w:rsidRPr="004D657B" w:rsidRDefault="00D4754E" w:rsidP="00907EF9">
      <w:pPr>
        <w:tabs>
          <w:tab w:val="clear" w:pos="567"/>
          <w:tab w:val="left" w:pos="3969"/>
        </w:tabs>
        <w:spacing w:line="240" w:lineRule="auto"/>
        <w:rPr>
          <w:lang w:val="lv-LV"/>
        </w:rPr>
      </w:pPr>
      <w:r w:rsidRPr="004D657B">
        <w:rPr>
          <w:lang w:val="lv-LV"/>
        </w:rPr>
        <w:lastRenderedPageBreak/>
        <w:t xml:space="preserve">Suspensiju var dot, izmantojot pudeles pilinātāju (ļoti maziem dzīvniekiem) vai arī mēršļirci, kas pievienota iepakojumam. </w:t>
      </w:r>
    </w:p>
    <w:p w14:paraId="2EFAC121" w14:textId="77777777" w:rsidR="00D4754E" w:rsidRPr="004D657B" w:rsidRDefault="00D4754E" w:rsidP="001D3353">
      <w:pPr>
        <w:spacing w:line="240" w:lineRule="auto"/>
        <w:rPr>
          <w:u w:val="single"/>
          <w:lang w:val="lv-LV"/>
        </w:rPr>
      </w:pPr>
      <w:r w:rsidRPr="004D657B">
        <w:rPr>
          <w:u w:val="single"/>
          <w:lang w:val="lv-LV"/>
        </w:rPr>
        <w:t>Devas dozēšana, izmantojot pudeles pilinātāju:</w:t>
      </w:r>
    </w:p>
    <w:p w14:paraId="64CFE3F4" w14:textId="0B557668" w:rsidR="00D4754E" w:rsidRPr="004D657B" w:rsidRDefault="00D4754E" w:rsidP="001D3353">
      <w:pPr>
        <w:tabs>
          <w:tab w:val="clear" w:pos="567"/>
          <w:tab w:val="left" w:pos="1701"/>
        </w:tabs>
        <w:spacing w:line="240" w:lineRule="auto"/>
        <w:rPr>
          <w:lang w:val="lv-LV"/>
        </w:rPr>
      </w:pPr>
      <w:r w:rsidRPr="004D657B">
        <w:rPr>
          <w:lang w:val="lv-LV"/>
        </w:rPr>
        <w:t>Sāk</w:t>
      </w:r>
      <w:r w:rsidR="00BB1401">
        <w:rPr>
          <w:lang w:val="lv-LV"/>
        </w:rPr>
        <w:t xml:space="preserve">otnējā </w:t>
      </w:r>
      <w:r w:rsidRPr="004D657B">
        <w:rPr>
          <w:lang w:val="lv-LV"/>
        </w:rPr>
        <w:t xml:space="preserve">deva: </w:t>
      </w:r>
      <w:r w:rsidRPr="004D657B">
        <w:rPr>
          <w:lang w:val="lv-LV"/>
        </w:rPr>
        <w:tab/>
        <w:t xml:space="preserve">4 pilieni uz 1 kg ķermeņa svara. </w:t>
      </w:r>
    </w:p>
    <w:p w14:paraId="16690719" w14:textId="77777777" w:rsidR="00D4754E" w:rsidRPr="004D657B" w:rsidRDefault="00D4754E" w:rsidP="00907EF9">
      <w:pPr>
        <w:tabs>
          <w:tab w:val="clear" w:pos="567"/>
          <w:tab w:val="left" w:pos="1701"/>
        </w:tabs>
        <w:spacing w:line="240" w:lineRule="auto"/>
        <w:rPr>
          <w:lang w:val="lv-LV"/>
        </w:rPr>
      </w:pPr>
      <w:r w:rsidRPr="004D657B">
        <w:rPr>
          <w:lang w:val="lv-LV"/>
        </w:rPr>
        <w:t xml:space="preserve">Uzturošā deva: </w:t>
      </w:r>
      <w:r w:rsidRPr="004D657B">
        <w:rPr>
          <w:lang w:val="lv-LV"/>
        </w:rPr>
        <w:tab/>
        <w:t>2 pilieni uz 1 kg ķermeņa svara.</w:t>
      </w:r>
    </w:p>
    <w:p w14:paraId="5641FC6F" w14:textId="77777777" w:rsidR="00D4754E" w:rsidRPr="004D657B" w:rsidRDefault="00D4754E" w:rsidP="00907EF9">
      <w:pPr>
        <w:tabs>
          <w:tab w:val="clear" w:pos="567"/>
          <w:tab w:val="left" w:pos="3969"/>
        </w:tabs>
        <w:spacing w:line="240" w:lineRule="auto"/>
        <w:rPr>
          <w:lang w:val="lv-LV"/>
        </w:rPr>
      </w:pPr>
    </w:p>
    <w:p w14:paraId="3C7E0A90" w14:textId="77777777" w:rsidR="00D4754E" w:rsidRPr="004D657B" w:rsidRDefault="00D4754E" w:rsidP="00907EF9">
      <w:pPr>
        <w:spacing w:line="240" w:lineRule="auto"/>
        <w:rPr>
          <w:u w:val="single"/>
          <w:lang w:val="lv-LV"/>
        </w:rPr>
      </w:pPr>
      <w:r w:rsidRPr="004D657B">
        <w:rPr>
          <w:u w:val="single"/>
          <w:lang w:val="lv-LV"/>
        </w:rPr>
        <w:t>Devas dozēšana, izmantojot mēršļirci:</w:t>
      </w:r>
    </w:p>
    <w:p w14:paraId="4A6800CA" w14:textId="77777777" w:rsidR="00D4754E" w:rsidRPr="004D657B" w:rsidRDefault="00D4754E" w:rsidP="00907EF9">
      <w:pPr>
        <w:tabs>
          <w:tab w:val="clear" w:pos="567"/>
          <w:tab w:val="left" w:pos="3969"/>
        </w:tabs>
        <w:spacing w:line="240" w:lineRule="auto"/>
        <w:rPr>
          <w:lang w:val="lv-LV"/>
        </w:rPr>
      </w:pPr>
      <w:r w:rsidRPr="004D657B">
        <w:rPr>
          <w:lang w:val="lv-LV"/>
        </w:rPr>
        <w:t>Šļirce ir pievienojama pudeles pilinātājam un uz tās ir ķermeņa svara kg skala, kas atbilst uzturošajai devai. Tātad terapijas uzsākšanai pirmajā dienā būs nepieciešama dubulta uzturošā deva.</w:t>
      </w:r>
    </w:p>
    <w:p w14:paraId="172C3AE9" w14:textId="77777777" w:rsidR="00D4754E" w:rsidRPr="004D657B" w:rsidRDefault="00D4754E" w:rsidP="00907EF9">
      <w:pPr>
        <w:tabs>
          <w:tab w:val="clear" w:pos="567"/>
          <w:tab w:val="left" w:pos="3969"/>
        </w:tabs>
        <w:spacing w:line="240" w:lineRule="auto"/>
        <w:rPr>
          <w:lang w:val="lv-LV"/>
        </w:rPr>
      </w:pPr>
      <w:r w:rsidRPr="004D657B">
        <w:rPr>
          <w:lang w:val="lv-LV"/>
        </w:rPr>
        <w:t>Iespējams uzsākt alternatīvu ārstēšanu ar Metacam 5 mg/ml šķīdumu injekcijai.</w:t>
      </w:r>
    </w:p>
    <w:p w14:paraId="16DCCACC" w14:textId="77777777" w:rsidR="00D4754E" w:rsidRPr="004D657B" w:rsidRDefault="00D4754E" w:rsidP="00907EF9">
      <w:pPr>
        <w:tabs>
          <w:tab w:val="left" w:pos="3969"/>
        </w:tabs>
        <w:spacing w:line="240" w:lineRule="auto"/>
        <w:ind w:left="567" w:hanging="567"/>
        <w:rPr>
          <w:lang w:val="lv-LV"/>
        </w:rPr>
      </w:pPr>
    </w:p>
    <w:p w14:paraId="2F5CB8E5" w14:textId="31E9CB00" w:rsidR="00D4754E" w:rsidRPr="004D657B" w:rsidRDefault="00D4754E" w:rsidP="00907EF9">
      <w:pPr>
        <w:tabs>
          <w:tab w:val="clear" w:pos="567"/>
        </w:tabs>
        <w:spacing w:line="240" w:lineRule="auto"/>
        <w:rPr>
          <w:lang w:val="lv-LV"/>
        </w:rPr>
      </w:pPr>
      <w:r w:rsidRPr="004D657B">
        <w:rPr>
          <w:lang w:val="lv-LV"/>
        </w:rPr>
        <w:t xml:space="preserve">Klīniskā </w:t>
      </w:r>
      <w:r w:rsidR="003C2070">
        <w:rPr>
          <w:lang w:val="lv-LV"/>
        </w:rPr>
        <w:t xml:space="preserve">atbildes </w:t>
      </w:r>
      <w:r w:rsidRPr="004D657B">
        <w:rPr>
          <w:lang w:val="lv-LV"/>
        </w:rPr>
        <w:t>reakcija parasti novērojama 3</w:t>
      </w:r>
      <w:r w:rsidRPr="004D657B">
        <w:rPr>
          <w:lang w:val="lv-LV"/>
        </w:rPr>
        <w:noBreakHyphen/>
        <w:t>4 dienu laikā. Ja klīniski</w:t>
      </w:r>
      <w:r w:rsidR="003C2070">
        <w:rPr>
          <w:lang w:val="lv-LV"/>
        </w:rPr>
        <w:t>e</w:t>
      </w:r>
      <w:r w:rsidRPr="004D657B">
        <w:rPr>
          <w:lang w:val="lv-LV"/>
        </w:rPr>
        <w:t xml:space="preserve"> uzlabojumi nav novērojami, tad ārstēšana pēc 10 dienām ir jāpārtrauc.</w:t>
      </w:r>
    </w:p>
    <w:p w14:paraId="132DF94B" w14:textId="77777777" w:rsidR="00D4754E" w:rsidRPr="004D657B" w:rsidRDefault="00D4754E" w:rsidP="00907EF9">
      <w:pPr>
        <w:tabs>
          <w:tab w:val="clear" w:pos="567"/>
        </w:tabs>
        <w:spacing w:line="240" w:lineRule="auto"/>
        <w:rPr>
          <w:lang w:val="lv-LV"/>
        </w:rPr>
      </w:pPr>
    </w:p>
    <w:p w14:paraId="65C16C63"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4868105E" w14:textId="77777777" w:rsidR="00D4754E" w:rsidRPr="004D657B" w:rsidRDefault="00D4754E" w:rsidP="00907EF9">
      <w:pPr>
        <w:tabs>
          <w:tab w:val="clear" w:pos="567"/>
        </w:tabs>
        <w:spacing w:line="240" w:lineRule="auto"/>
        <w:rPr>
          <w:lang w:val="lv-LV"/>
        </w:rPr>
      </w:pPr>
    </w:p>
    <w:p w14:paraId="5B48D065" w14:textId="77777777" w:rsidR="00D4754E" w:rsidRPr="004D657B" w:rsidRDefault="00D4754E" w:rsidP="00907EF9">
      <w:pPr>
        <w:tabs>
          <w:tab w:val="clear" w:pos="567"/>
          <w:tab w:val="left" w:pos="540"/>
        </w:tabs>
        <w:spacing w:line="240" w:lineRule="auto"/>
        <w:rPr>
          <w:b/>
          <w:lang w:val="lv-LV"/>
        </w:rPr>
      </w:pPr>
      <w:r w:rsidRPr="004D657B">
        <w:rPr>
          <w:b/>
          <w:lang w:val="lv-LV"/>
        </w:rPr>
        <w:t>4.10</w:t>
      </w:r>
      <w:r w:rsidRPr="004D657B">
        <w:rPr>
          <w:b/>
          <w:lang w:val="lv-LV"/>
        </w:rPr>
        <w:tab/>
        <w:t xml:space="preserve">Pārdozēšana (simptomi, rīcība ārkārtas situācijā, antidoti), ja nepieciešams </w:t>
      </w:r>
    </w:p>
    <w:p w14:paraId="136FA243" w14:textId="77777777" w:rsidR="00D4754E" w:rsidRPr="004D657B" w:rsidRDefault="00D4754E" w:rsidP="00907EF9">
      <w:pPr>
        <w:tabs>
          <w:tab w:val="clear" w:pos="567"/>
        </w:tabs>
        <w:spacing w:line="240" w:lineRule="auto"/>
        <w:rPr>
          <w:lang w:val="lv-LV"/>
        </w:rPr>
      </w:pPr>
    </w:p>
    <w:p w14:paraId="3CB0A993" w14:textId="77777777" w:rsidR="00D4754E" w:rsidRPr="004D657B" w:rsidRDefault="00D4754E" w:rsidP="00907EF9">
      <w:pPr>
        <w:tabs>
          <w:tab w:val="clear" w:pos="567"/>
        </w:tabs>
        <w:spacing w:line="240" w:lineRule="auto"/>
        <w:rPr>
          <w:lang w:val="lv-LV"/>
        </w:rPr>
      </w:pPr>
      <w:r w:rsidRPr="004D657B">
        <w:rPr>
          <w:lang w:val="lv-LV"/>
        </w:rPr>
        <w:t>Pārdozēšanas gadījumā jāuzsāk simptomātiska ārstēšana.</w:t>
      </w:r>
    </w:p>
    <w:p w14:paraId="60663FF2" w14:textId="77777777" w:rsidR="00D4754E" w:rsidRPr="004D657B" w:rsidRDefault="00D4754E" w:rsidP="00907EF9">
      <w:pPr>
        <w:tabs>
          <w:tab w:val="clear" w:pos="567"/>
        </w:tabs>
        <w:spacing w:line="240" w:lineRule="auto"/>
        <w:rPr>
          <w:lang w:val="lv-LV"/>
        </w:rPr>
      </w:pPr>
    </w:p>
    <w:p w14:paraId="4DB0150F" w14:textId="77777777" w:rsidR="00D4754E" w:rsidRPr="004D657B" w:rsidRDefault="00D4754E" w:rsidP="00907EF9">
      <w:pPr>
        <w:tabs>
          <w:tab w:val="clear" w:pos="567"/>
        </w:tabs>
        <w:spacing w:line="240" w:lineRule="auto"/>
        <w:ind w:left="567" w:hanging="567"/>
        <w:rPr>
          <w:b/>
          <w:lang w:val="lv-LV"/>
        </w:rPr>
      </w:pPr>
      <w:r w:rsidRPr="004D657B">
        <w:rPr>
          <w:b/>
          <w:lang w:val="lv-LV"/>
        </w:rPr>
        <w:t>4.11</w:t>
      </w:r>
      <w:r w:rsidRPr="004D657B">
        <w:rPr>
          <w:b/>
          <w:lang w:val="lv-LV"/>
        </w:rPr>
        <w:tab/>
        <w:t>Ierobežojumu periods(</w:t>
      </w:r>
      <w:r w:rsidR="00BD4EC4">
        <w:rPr>
          <w:b/>
          <w:lang w:val="lv-LV"/>
        </w:rPr>
        <w:t>-</w:t>
      </w:r>
      <w:r w:rsidRPr="004D657B">
        <w:rPr>
          <w:b/>
          <w:lang w:val="lv-LV"/>
        </w:rPr>
        <w:t>i) dzīvnieku produkcijas izmantošanā</w:t>
      </w:r>
    </w:p>
    <w:p w14:paraId="7724BABC" w14:textId="77777777" w:rsidR="00D4754E" w:rsidRPr="004D657B" w:rsidRDefault="00D4754E" w:rsidP="00907EF9">
      <w:pPr>
        <w:tabs>
          <w:tab w:val="clear" w:pos="567"/>
        </w:tabs>
        <w:spacing w:line="240" w:lineRule="auto"/>
        <w:rPr>
          <w:lang w:val="lv-LV"/>
        </w:rPr>
      </w:pPr>
    </w:p>
    <w:p w14:paraId="571CB9C7" w14:textId="77777777" w:rsidR="00D4754E" w:rsidRPr="004D657B" w:rsidRDefault="00D4754E" w:rsidP="00907EF9">
      <w:pPr>
        <w:tabs>
          <w:tab w:val="clear" w:pos="567"/>
        </w:tabs>
        <w:spacing w:line="240" w:lineRule="auto"/>
        <w:rPr>
          <w:lang w:val="lv-LV"/>
        </w:rPr>
      </w:pPr>
      <w:r w:rsidRPr="004D657B">
        <w:rPr>
          <w:lang w:val="lv-LV"/>
        </w:rPr>
        <w:t>Nav piemērojams.</w:t>
      </w:r>
    </w:p>
    <w:p w14:paraId="040FEE53" w14:textId="77777777" w:rsidR="00D4754E" w:rsidRPr="004D657B" w:rsidRDefault="00D4754E" w:rsidP="00907EF9">
      <w:pPr>
        <w:tabs>
          <w:tab w:val="clear" w:pos="567"/>
        </w:tabs>
        <w:spacing w:line="240" w:lineRule="auto"/>
        <w:rPr>
          <w:lang w:val="lv-LV"/>
        </w:rPr>
      </w:pPr>
    </w:p>
    <w:p w14:paraId="72369042" w14:textId="77777777" w:rsidR="00D4754E" w:rsidRPr="004D657B" w:rsidRDefault="00D4754E" w:rsidP="00907EF9">
      <w:pPr>
        <w:tabs>
          <w:tab w:val="clear" w:pos="567"/>
        </w:tabs>
        <w:spacing w:line="240" w:lineRule="auto"/>
        <w:rPr>
          <w:lang w:val="lv-LV"/>
        </w:rPr>
      </w:pPr>
    </w:p>
    <w:p w14:paraId="32493754"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 xml:space="preserve">FARMAKOLOĢISKĀS ĪPAŠĪBAS </w:t>
      </w:r>
    </w:p>
    <w:p w14:paraId="3DDC5507" w14:textId="77777777" w:rsidR="00D4754E" w:rsidRPr="004D657B" w:rsidRDefault="00D4754E" w:rsidP="00907EF9">
      <w:pPr>
        <w:spacing w:line="240" w:lineRule="auto"/>
        <w:ind w:left="567" w:hanging="567"/>
        <w:rPr>
          <w:lang w:val="lv-LV"/>
        </w:rPr>
      </w:pPr>
    </w:p>
    <w:p w14:paraId="48B6BA45" w14:textId="77777777" w:rsidR="00D4754E" w:rsidRPr="004D657B" w:rsidRDefault="00D4754E" w:rsidP="00907EF9">
      <w:pPr>
        <w:tabs>
          <w:tab w:val="clear" w:pos="567"/>
        </w:tabs>
        <w:spacing w:line="240" w:lineRule="auto"/>
        <w:ind w:left="2835" w:hanging="2835"/>
        <w:rPr>
          <w:lang w:val="lv-LV"/>
        </w:rPr>
      </w:pPr>
      <w:r w:rsidRPr="004D657B">
        <w:rPr>
          <w:lang w:val="lv-LV"/>
        </w:rPr>
        <w:t>Farmakoterapeitiskā grupa: nesteroīdie pretiekaisuma un pretreimatisma līdzekļi, oksikāmu grupa.</w:t>
      </w:r>
    </w:p>
    <w:p w14:paraId="2514C2E8" w14:textId="711D7AB7" w:rsidR="00D4754E" w:rsidRPr="004D657B" w:rsidRDefault="00D4754E" w:rsidP="00907EF9">
      <w:pPr>
        <w:tabs>
          <w:tab w:val="clear" w:pos="567"/>
        </w:tabs>
        <w:spacing w:line="240" w:lineRule="auto"/>
        <w:ind w:left="2835" w:hanging="2835"/>
        <w:rPr>
          <w:lang w:val="lv-LV"/>
        </w:rPr>
      </w:pPr>
      <w:r w:rsidRPr="004D657B">
        <w:rPr>
          <w:lang w:val="lv-LV"/>
        </w:rPr>
        <w:t>ATĶ vet kods: QM01AC06</w:t>
      </w:r>
      <w:r w:rsidR="003C2070">
        <w:rPr>
          <w:lang w:val="lv-LV"/>
        </w:rPr>
        <w:t>.</w:t>
      </w:r>
    </w:p>
    <w:p w14:paraId="28860FF4" w14:textId="77777777" w:rsidR="00D4754E" w:rsidRPr="004D657B" w:rsidRDefault="00D4754E" w:rsidP="00907EF9">
      <w:pPr>
        <w:spacing w:line="240" w:lineRule="auto"/>
        <w:ind w:left="567" w:hanging="567"/>
        <w:rPr>
          <w:lang w:val="lv-LV"/>
        </w:rPr>
      </w:pPr>
    </w:p>
    <w:p w14:paraId="3A1EDD08"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4D124A22" w14:textId="77777777" w:rsidR="00D4754E" w:rsidRPr="004D657B" w:rsidRDefault="00D4754E" w:rsidP="00907EF9">
      <w:pPr>
        <w:tabs>
          <w:tab w:val="clear" w:pos="567"/>
        </w:tabs>
        <w:spacing w:line="240" w:lineRule="auto"/>
        <w:rPr>
          <w:lang w:val="lv-LV"/>
        </w:rPr>
      </w:pPr>
    </w:p>
    <w:p w14:paraId="51B2C61A" w14:textId="77777777" w:rsidR="00D4754E" w:rsidRPr="004D657B" w:rsidRDefault="00D4754E" w:rsidP="00907EF9">
      <w:pPr>
        <w:tabs>
          <w:tab w:val="clear" w:pos="567"/>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Tāpat arī tas nedaudz kavē kolagēna inducētu trombocītu agregāciju. </w:t>
      </w:r>
      <w:r w:rsidRPr="004D657B">
        <w:rPr>
          <w:i/>
          <w:lang w:val="lv-LV"/>
        </w:rPr>
        <w:t>In vitro</w:t>
      </w:r>
      <w:r w:rsidRPr="004D657B">
        <w:rPr>
          <w:lang w:val="lv-LV"/>
        </w:rPr>
        <w:t xml:space="preserve"> un </w:t>
      </w:r>
      <w:r w:rsidRPr="004D657B">
        <w:rPr>
          <w:i/>
          <w:lang w:val="lv-LV"/>
        </w:rPr>
        <w:t>in vivo</w:t>
      </w:r>
      <w:r w:rsidRPr="004D657B">
        <w:rPr>
          <w:lang w:val="lv-LV"/>
        </w:rPr>
        <w:t xml:space="preserve"> pētījumi parādījuši, ka meloksikāms vairāk inhibē ciklooksigenāzi -2 (COX-2) nekā ciklooksigenāzi -1 (COX-1).</w:t>
      </w:r>
    </w:p>
    <w:p w14:paraId="5266C5C9" w14:textId="77777777" w:rsidR="00D4754E" w:rsidRPr="004D657B" w:rsidRDefault="00D4754E" w:rsidP="00907EF9">
      <w:pPr>
        <w:spacing w:line="240" w:lineRule="auto"/>
        <w:rPr>
          <w:b/>
          <w:lang w:val="lv-LV"/>
        </w:rPr>
      </w:pPr>
    </w:p>
    <w:p w14:paraId="4BBE90E7" w14:textId="77777777" w:rsidR="00D4754E" w:rsidRPr="004D657B" w:rsidRDefault="00D4754E" w:rsidP="00907EF9">
      <w:pPr>
        <w:tabs>
          <w:tab w:val="clear" w:pos="567"/>
          <w:tab w:val="left" w:pos="540"/>
        </w:tabs>
        <w:spacing w:line="240" w:lineRule="auto"/>
        <w:rPr>
          <w:b/>
          <w:lang w:val="lv-LV"/>
        </w:rPr>
      </w:pPr>
      <w:r w:rsidRPr="004D657B">
        <w:rPr>
          <w:b/>
          <w:lang w:val="lv-LV"/>
        </w:rPr>
        <w:t>5.2</w:t>
      </w:r>
      <w:r w:rsidRPr="004D657B">
        <w:rPr>
          <w:b/>
          <w:lang w:val="lv-LV"/>
        </w:rPr>
        <w:tab/>
        <w:t>Farmakokinētiskie dati</w:t>
      </w:r>
    </w:p>
    <w:p w14:paraId="68C9C26F" w14:textId="77777777" w:rsidR="00D4754E" w:rsidRPr="004D657B" w:rsidRDefault="00D4754E" w:rsidP="00907EF9">
      <w:pPr>
        <w:tabs>
          <w:tab w:val="clear" w:pos="567"/>
        </w:tabs>
        <w:spacing w:line="240" w:lineRule="auto"/>
        <w:rPr>
          <w:lang w:val="lv-LV"/>
        </w:rPr>
      </w:pPr>
    </w:p>
    <w:p w14:paraId="1F351855" w14:textId="77777777" w:rsidR="00D4754E" w:rsidRPr="004D657B" w:rsidRDefault="00D4754E" w:rsidP="00907EF9">
      <w:pPr>
        <w:tabs>
          <w:tab w:val="clear" w:pos="567"/>
        </w:tabs>
        <w:spacing w:line="240" w:lineRule="auto"/>
        <w:rPr>
          <w:u w:val="single"/>
          <w:lang w:val="lv-LV"/>
        </w:rPr>
      </w:pPr>
      <w:r w:rsidRPr="004D657B">
        <w:rPr>
          <w:u w:val="single"/>
          <w:lang w:val="lv-LV"/>
        </w:rPr>
        <w:t>Uzsūkšanās</w:t>
      </w:r>
    </w:p>
    <w:p w14:paraId="52F33FF5" w14:textId="77777777" w:rsidR="00D4754E" w:rsidRPr="004D657B" w:rsidRDefault="00D4754E" w:rsidP="00907EF9">
      <w:pPr>
        <w:tabs>
          <w:tab w:val="clear" w:pos="567"/>
        </w:tabs>
        <w:spacing w:line="240" w:lineRule="auto"/>
        <w:rPr>
          <w:lang w:val="lv-LV"/>
        </w:rPr>
      </w:pPr>
      <w:r w:rsidRPr="004D657B">
        <w:rPr>
          <w:lang w:val="lv-LV"/>
        </w:rPr>
        <w:t>Meloksikāms pilnībā uzsūcas pēc iekšķīgas lietošanas un maksimālā koncentrācija plazmā tiek sasniegta pēc aptuveni 4,5 stundām. Ja līdzeklis tiek lietots atbilstoši ieteiktajam devu režīmam, stabili tā koncentrācijas rādītāji plazmā tiek sasniegti otrajā ārstēšanas dienā.</w:t>
      </w:r>
    </w:p>
    <w:p w14:paraId="58E973FE" w14:textId="77777777" w:rsidR="00D4754E" w:rsidRPr="004D657B" w:rsidRDefault="00D4754E" w:rsidP="00907EF9">
      <w:pPr>
        <w:tabs>
          <w:tab w:val="clear" w:pos="567"/>
        </w:tabs>
        <w:spacing w:line="240" w:lineRule="auto"/>
        <w:rPr>
          <w:lang w:val="lv-LV"/>
        </w:rPr>
      </w:pPr>
    </w:p>
    <w:p w14:paraId="0F13B6E3" w14:textId="77777777" w:rsidR="00D4754E" w:rsidRPr="004D657B" w:rsidRDefault="00D4754E" w:rsidP="00907EF9">
      <w:pPr>
        <w:tabs>
          <w:tab w:val="clear" w:pos="567"/>
        </w:tabs>
        <w:spacing w:line="240" w:lineRule="auto"/>
        <w:rPr>
          <w:u w:val="single"/>
          <w:lang w:val="lv-LV"/>
        </w:rPr>
      </w:pPr>
      <w:r w:rsidRPr="004D657B">
        <w:rPr>
          <w:u w:val="single"/>
          <w:lang w:val="lv-LV"/>
        </w:rPr>
        <w:t>Izplatīšanās organismā</w:t>
      </w:r>
    </w:p>
    <w:p w14:paraId="025BCD41" w14:textId="77777777" w:rsidR="00D4754E" w:rsidRPr="004D657B" w:rsidRDefault="00D4754E" w:rsidP="00907EF9">
      <w:pPr>
        <w:tabs>
          <w:tab w:val="clear" w:pos="567"/>
        </w:tabs>
        <w:spacing w:line="240" w:lineRule="auto"/>
        <w:rPr>
          <w:lang w:val="lv-LV"/>
        </w:rPr>
      </w:pPr>
      <w:r w:rsidRPr="004D657B">
        <w:rPr>
          <w:lang w:val="lv-LV"/>
        </w:rPr>
        <w:t>Terapeitiskā devu diapazonā ir novērotas lineāras attiecības starp ievadīto devu un koncentrāciju plazmā. Aptuveni 97% meloksikāma saistās ar plazmas olbaltumvielām. Izplatīšanās daudzums ir 0,3 l/kg.</w:t>
      </w:r>
    </w:p>
    <w:p w14:paraId="16DDDF3A" w14:textId="77777777" w:rsidR="00D4754E" w:rsidRPr="004D657B" w:rsidRDefault="00D4754E" w:rsidP="00907EF9">
      <w:pPr>
        <w:tabs>
          <w:tab w:val="clear" w:pos="567"/>
        </w:tabs>
        <w:spacing w:line="240" w:lineRule="auto"/>
        <w:rPr>
          <w:lang w:val="lv-LV"/>
        </w:rPr>
      </w:pPr>
    </w:p>
    <w:p w14:paraId="58C978C8" w14:textId="77777777" w:rsidR="00D4754E" w:rsidRPr="004D657B" w:rsidRDefault="00D4754E" w:rsidP="00907EF9">
      <w:pPr>
        <w:tabs>
          <w:tab w:val="clear" w:pos="567"/>
        </w:tabs>
        <w:spacing w:line="240" w:lineRule="auto"/>
        <w:rPr>
          <w:u w:val="single"/>
          <w:lang w:val="lv-LV"/>
        </w:rPr>
      </w:pPr>
      <w:r w:rsidRPr="004D657B">
        <w:rPr>
          <w:u w:val="single"/>
          <w:lang w:val="lv-LV"/>
        </w:rPr>
        <w:t>Metabolisms</w:t>
      </w:r>
    </w:p>
    <w:p w14:paraId="442B70CA" w14:textId="68AC32CB" w:rsidR="00D4754E" w:rsidRPr="004D657B" w:rsidRDefault="00D4754E" w:rsidP="00907EF9">
      <w:pPr>
        <w:spacing w:line="240" w:lineRule="auto"/>
        <w:rPr>
          <w:lang w:val="lv-LV"/>
        </w:rPr>
      </w:pPr>
      <w:r w:rsidRPr="004D657B">
        <w:rPr>
          <w:lang w:val="lv-LV"/>
        </w:rPr>
        <w:t xml:space="preserve">Meloksikāms, galvenokārt, tiek </w:t>
      </w:r>
      <w:r w:rsidR="006B1C79">
        <w:rPr>
          <w:lang w:val="lv-LV"/>
        </w:rPr>
        <w:t>konstatēts</w:t>
      </w:r>
      <w:r w:rsidR="006B1C79" w:rsidRPr="004D657B">
        <w:rPr>
          <w:lang w:val="lv-LV"/>
        </w:rPr>
        <w:t xml:space="preserve"> </w:t>
      </w:r>
      <w:r w:rsidRPr="004D657B">
        <w:rPr>
          <w:lang w:val="lv-LV"/>
        </w:rPr>
        <w:t>plazmā un ir lielākoties žults ekskrēcijas produkts, turpretim urīnā atrodams tikai neliels daudzums sākotnējā savienojuma. Meloksikāms metabolizējas līdz spirtam, skābes atvasinājumiem un vairākiem polāriem metabolītiem. Ir pierādīts, ka visi nozīmīgākie metabolīti ir farmakoloģiski neaktīvi.</w:t>
      </w:r>
    </w:p>
    <w:p w14:paraId="5192D0F2" w14:textId="77777777" w:rsidR="00D4754E" w:rsidRPr="00860F5D" w:rsidRDefault="00D4754E" w:rsidP="004E352A">
      <w:pPr>
        <w:rPr>
          <w:lang w:val="lv-LV"/>
        </w:rPr>
      </w:pPr>
    </w:p>
    <w:p w14:paraId="0866AC68" w14:textId="77777777" w:rsidR="00D4754E" w:rsidRPr="004D657B" w:rsidRDefault="00D4754E" w:rsidP="00F812EA">
      <w:pPr>
        <w:keepNext/>
        <w:spacing w:line="240" w:lineRule="auto"/>
        <w:rPr>
          <w:u w:val="single"/>
          <w:lang w:val="lv-LV"/>
        </w:rPr>
      </w:pPr>
      <w:r w:rsidRPr="004D657B">
        <w:rPr>
          <w:u w:val="single"/>
          <w:lang w:val="lv-LV"/>
        </w:rPr>
        <w:lastRenderedPageBreak/>
        <w:t>Izdalīšanās</w:t>
      </w:r>
    </w:p>
    <w:p w14:paraId="65F0D91C" w14:textId="31258CBC" w:rsidR="00D4754E" w:rsidRPr="004D657B" w:rsidRDefault="00D4754E" w:rsidP="00F812EA">
      <w:pPr>
        <w:keepNext/>
        <w:spacing w:line="240" w:lineRule="auto"/>
        <w:rPr>
          <w:lang w:val="lv-LV"/>
        </w:rPr>
      </w:pPr>
      <w:r w:rsidRPr="004D657B">
        <w:rPr>
          <w:lang w:val="lv-LV"/>
        </w:rPr>
        <w:t>Meloksikāma eliminācijas</w:t>
      </w:r>
      <w:r w:rsidRPr="004D657B">
        <w:rPr>
          <w:b/>
          <w:lang w:val="lv-LV"/>
        </w:rPr>
        <w:t xml:space="preserve"> </w:t>
      </w:r>
      <w:r w:rsidRPr="004D657B">
        <w:rPr>
          <w:lang w:val="lv-LV"/>
        </w:rPr>
        <w:t xml:space="preserve">pusperiods ir 24 stundas. Aptuveni 75% ievadītās devas izdalās ar </w:t>
      </w:r>
      <w:r w:rsidR="003C2070">
        <w:rPr>
          <w:lang w:val="lv-LV"/>
        </w:rPr>
        <w:t>fekālijām</w:t>
      </w:r>
      <w:r w:rsidRPr="004D657B">
        <w:rPr>
          <w:lang w:val="lv-LV"/>
        </w:rPr>
        <w:t>, pārējais – ar urīnu.</w:t>
      </w:r>
    </w:p>
    <w:p w14:paraId="63C60460" w14:textId="77777777" w:rsidR="00D4754E" w:rsidRPr="004D657B" w:rsidRDefault="00D4754E" w:rsidP="00907EF9">
      <w:pPr>
        <w:tabs>
          <w:tab w:val="clear" w:pos="567"/>
        </w:tabs>
        <w:spacing w:line="240" w:lineRule="auto"/>
        <w:rPr>
          <w:lang w:val="lv-LV"/>
        </w:rPr>
      </w:pPr>
    </w:p>
    <w:p w14:paraId="3EA2C4B8" w14:textId="77777777" w:rsidR="00D4754E" w:rsidRPr="004D657B" w:rsidRDefault="00D4754E" w:rsidP="00907EF9">
      <w:pPr>
        <w:tabs>
          <w:tab w:val="clear" w:pos="567"/>
        </w:tabs>
        <w:spacing w:line="240" w:lineRule="auto"/>
        <w:rPr>
          <w:lang w:val="lv-LV"/>
        </w:rPr>
      </w:pPr>
    </w:p>
    <w:p w14:paraId="0561ABA0" w14:textId="77777777" w:rsidR="00D4754E" w:rsidRPr="004D657B" w:rsidRDefault="00D4754E" w:rsidP="00907EF9">
      <w:pPr>
        <w:spacing w:line="240" w:lineRule="auto"/>
        <w:rPr>
          <w:b/>
          <w:lang w:val="lv-LV"/>
        </w:rPr>
      </w:pPr>
      <w:r w:rsidRPr="004D657B">
        <w:rPr>
          <w:b/>
          <w:lang w:val="lv-LV"/>
        </w:rPr>
        <w:t>6.</w:t>
      </w:r>
      <w:r w:rsidRPr="004D657B">
        <w:rPr>
          <w:b/>
          <w:lang w:val="lv-LV"/>
        </w:rPr>
        <w:tab/>
        <w:t>FARMACEITISKĀ INFORMĀCIJA</w:t>
      </w:r>
    </w:p>
    <w:p w14:paraId="0F01D85E" w14:textId="77777777" w:rsidR="00D4754E" w:rsidRPr="004D657B" w:rsidRDefault="00D4754E" w:rsidP="00907EF9">
      <w:pPr>
        <w:spacing w:line="240" w:lineRule="auto"/>
        <w:rPr>
          <w:lang w:val="lv-LV"/>
        </w:rPr>
      </w:pPr>
    </w:p>
    <w:p w14:paraId="54D64D50" w14:textId="77777777" w:rsidR="00D4754E" w:rsidRPr="004D657B" w:rsidRDefault="00D4754E" w:rsidP="00907EF9">
      <w:pPr>
        <w:spacing w:line="240" w:lineRule="auto"/>
        <w:rPr>
          <w:b/>
          <w:lang w:val="lv-LV"/>
        </w:rPr>
      </w:pPr>
      <w:r w:rsidRPr="004D657B">
        <w:rPr>
          <w:b/>
          <w:lang w:val="lv-LV"/>
        </w:rPr>
        <w:t>6.1</w:t>
      </w:r>
      <w:r w:rsidRPr="004D657B">
        <w:rPr>
          <w:b/>
          <w:lang w:val="lv-LV"/>
        </w:rPr>
        <w:tab/>
        <w:t>Palīgvielu saraksts</w:t>
      </w:r>
    </w:p>
    <w:p w14:paraId="3C60D49F" w14:textId="77777777" w:rsidR="00D4754E" w:rsidRPr="004D657B" w:rsidRDefault="00D4754E" w:rsidP="00907EF9">
      <w:pPr>
        <w:spacing w:line="240" w:lineRule="auto"/>
        <w:rPr>
          <w:lang w:val="lv-LV"/>
        </w:rPr>
      </w:pPr>
    </w:p>
    <w:p w14:paraId="69C9BA71" w14:textId="77777777" w:rsidR="00D4754E" w:rsidRPr="004D657B" w:rsidRDefault="00D4754E" w:rsidP="00907EF9">
      <w:pPr>
        <w:spacing w:line="240" w:lineRule="auto"/>
        <w:rPr>
          <w:lang w:val="lv-LV"/>
        </w:rPr>
      </w:pPr>
      <w:r w:rsidRPr="004D657B">
        <w:rPr>
          <w:lang w:val="lv-LV"/>
        </w:rPr>
        <w:t>Nātrija benzoāts</w:t>
      </w:r>
    </w:p>
    <w:p w14:paraId="7B02635A" w14:textId="4F83CF1D" w:rsidR="00D4754E" w:rsidRPr="004D657B" w:rsidRDefault="003C2070" w:rsidP="00907EF9">
      <w:pPr>
        <w:spacing w:line="240" w:lineRule="auto"/>
        <w:rPr>
          <w:lang w:val="lv-LV"/>
        </w:rPr>
      </w:pPr>
      <w:r>
        <w:rPr>
          <w:lang w:val="lv-LV"/>
        </w:rPr>
        <w:t>Sorbīts</w:t>
      </w:r>
      <w:r w:rsidR="00D4754E" w:rsidRPr="004D657B">
        <w:rPr>
          <w:lang w:val="lv-LV"/>
        </w:rPr>
        <w:t xml:space="preserve">, </w:t>
      </w:r>
      <w:r>
        <w:rPr>
          <w:lang w:val="lv-LV"/>
        </w:rPr>
        <w:t>šķīdums</w:t>
      </w:r>
    </w:p>
    <w:p w14:paraId="25AA7FE3" w14:textId="77777777" w:rsidR="00D4754E" w:rsidRPr="004D657B" w:rsidRDefault="00D4754E" w:rsidP="00907EF9">
      <w:pPr>
        <w:tabs>
          <w:tab w:val="left" w:pos="708"/>
        </w:tabs>
        <w:spacing w:line="240" w:lineRule="auto"/>
        <w:ind w:left="567" w:hanging="567"/>
        <w:rPr>
          <w:lang w:val="lv-LV"/>
        </w:rPr>
      </w:pPr>
      <w:r w:rsidRPr="004D657B">
        <w:rPr>
          <w:lang w:val="lv-LV"/>
        </w:rPr>
        <w:t>Glicerīns</w:t>
      </w:r>
    </w:p>
    <w:p w14:paraId="18F8FB9D" w14:textId="77777777" w:rsidR="00D4754E" w:rsidRPr="004D657B" w:rsidRDefault="00D4754E" w:rsidP="00907EF9">
      <w:pPr>
        <w:tabs>
          <w:tab w:val="left" w:pos="708"/>
        </w:tabs>
        <w:spacing w:line="240" w:lineRule="auto"/>
        <w:ind w:left="567" w:hanging="567"/>
        <w:rPr>
          <w:lang w:val="lv-LV"/>
        </w:rPr>
      </w:pPr>
      <w:r w:rsidRPr="004D657B">
        <w:rPr>
          <w:lang w:val="lv-LV"/>
        </w:rPr>
        <w:t>Saharīna nātrija sāls</w:t>
      </w:r>
    </w:p>
    <w:p w14:paraId="22D968D7" w14:textId="77777777" w:rsidR="00D4754E" w:rsidRPr="004D657B" w:rsidRDefault="00D4754E" w:rsidP="00907EF9">
      <w:pPr>
        <w:tabs>
          <w:tab w:val="left" w:pos="708"/>
        </w:tabs>
        <w:spacing w:line="240" w:lineRule="auto"/>
        <w:ind w:left="567" w:hanging="567"/>
        <w:rPr>
          <w:lang w:val="lv-LV"/>
        </w:rPr>
      </w:pPr>
      <w:r w:rsidRPr="004D657B">
        <w:rPr>
          <w:lang w:val="lv-LV"/>
        </w:rPr>
        <w:t>Ksilitols</w:t>
      </w:r>
    </w:p>
    <w:p w14:paraId="0997B96E" w14:textId="77777777" w:rsidR="00D4754E" w:rsidRPr="004D657B" w:rsidRDefault="00D4754E" w:rsidP="00907EF9">
      <w:pPr>
        <w:tabs>
          <w:tab w:val="left" w:pos="708"/>
        </w:tabs>
        <w:spacing w:line="240" w:lineRule="auto"/>
        <w:ind w:left="567" w:hanging="567"/>
        <w:rPr>
          <w:lang w:val="lv-LV"/>
        </w:rPr>
      </w:pPr>
      <w:r w:rsidRPr="004D657B">
        <w:rPr>
          <w:lang w:val="lv-LV"/>
        </w:rPr>
        <w:t>Nātrija dihidrogēnfosfāta dihidrāts</w:t>
      </w:r>
    </w:p>
    <w:p w14:paraId="1CB162B7" w14:textId="77777777" w:rsidR="00D4754E" w:rsidRPr="004D657B" w:rsidRDefault="00D4754E" w:rsidP="00907EF9">
      <w:pPr>
        <w:tabs>
          <w:tab w:val="left" w:pos="708"/>
        </w:tabs>
        <w:spacing w:line="240" w:lineRule="auto"/>
        <w:ind w:left="567" w:hanging="567"/>
        <w:rPr>
          <w:lang w:val="lv-LV"/>
        </w:rPr>
      </w:pPr>
      <w:r w:rsidRPr="004D657B">
        <w:rPr>
          <w:lang w:val="lv-LV"/>
        </w:rPr>
        <w:t>Silīcija dioksīds, koloidāls, bezūdens</w:t>
      </w:r>
    </w:p>
    <w:p w14:paraId="5C24D155" w14:textId="77777777" w:rsidR="00D4754E" w:rsidRPr="004D657B" w:rsidRDefault="00D4754E" w:rsidP="00907EF9">
      <w:pPr>
        <w:tabs>
          <w:tab w:val="left" w:pos="708"/>
        </w:tabs>
        <w:spacing w:line="240" w:lineRule="auto"/>
        <w:ind w:left="567" w:hanging="567"/>
        <w:rPr>
          <w:lang w:val="lv-LV"/>
        </w:rPr>
      </w:pPr>
      <w:r w:rsidRPr="004D657B">
        <w:rPr>
          <w:lang w:val="lv-LV"/>
        </w:rPr>
        <w:t>Hidroksietilceluloze</w:t>
      </w:r>
    </w:p>
    <w:p w14:paraId="0B7F9554" w14:textId="77777777" w:rsidR="00D4754E" w:rsidRPr="004D657B" w:rsidRDefault="00D4754E" w:rsidP="00907EF9">
      <w:pPr>
        <w:tabs>
          <w:tab w:val="clear" w:pos="567"/>
        </w:tabs>
        <w:spacing w:line="240" w:lineRule="auto"/>
        <w:ind w:left="567" w:hanging="567"/>
        <w:rPr>
          <w:lang w:val="lv-LV"/>
        </w:rPr>
      </w:pPr>
      <w:r w:rsidRPr="004D657B">
        <w:rPr>
          <w:lang w:val="lv-LV"/>
        </w:rPr>
        <w:t>Citronskābe</w:t>
      </w:r>
    </w:p>
    <w:p w14:paraId="38907D20" w14:textId="77777777" w:rsidR="00D4754E" w:rsidRPr="004D657B" w:rsidRDefault="00D4754E" w:rsidP="00907EF9">
      <w:pPr>
        <w:tabs>
          <w:tab w:val="clear" w:pos="567"/>
        </w:tabs>
        <w:spacing w:line="240" w:lineRule="auto"/>
        <w:ind w:left="567" w:hanging="567"/>
        <w:rPr>
          <w:lang w:val="lv-LV"/>
        </w:rPr>
      </w:pPr>
      <w:r w:rsidRPr="004D657B">
        <w:rPr>
          <w:lang w:val="lv-LV"/>
        </w:rPr>
        <w:t>Medus aromātviela</w:t>
      </w:r>
    </w:p>
    <w:p w14:paraId="1A1D04A7" w14:textId="77777777" w:rsidR="00D4754E" w:rsidRPr="004D657B" w:rsidRDefault="00D4754E" w:rsidP="00907EF9">
      <w:pPr>
        <w:tabs>
          <w:tab w:val="clear" w:pos="567"/>
        </w:tabs>
        <w:spacing w:line="240" w:lineRule="auto"/>
        <w:ind w:left="567" w:hanging="567"/>
        <w:rPr>
          <w:lang w:val="lv-LV"/>
        </w:rPr>
      </w:pPr>
      <w:r w:rsidRPr="004D657B">
        <w:rPr>
          <w:lang w:val="lv-LV"/>
        </w:rPr>
        <w:t>Ūdens, attīrīts</w:t>
      </w:r>
    </w:p>
    <w:p w14:paraId="66482DD8" w14:textId="77777777" w:rsidR="00D4754E" w:rsidRPr="004D657B" w:rsidRDefault="00D4754E" w:rsidP="00907EF9">
      <w:pPr>
        <w:spacing w:line="240" w:lineRule="auto"/>
        <w:ind w:left="567" w:hanging="567"/>
        <w:rPr>
          <w:lang w:val="lv-LV"/>
        </w:rPr>
      </w:pPr>
    </w:p>
    <w:p w14:paraId="7A1393A1" w14:textId="77777777" w:rsidR="00D4754E" w:rsidRPr="004D657B" w:rsidRDefault="00D4754E" w:rsidP="00907EF9">
      <w:pPr>
        <w:tabs>
          <w:tab w:val="clear" w:pos="567"/>
        </w:tabs>
        <w:spacing w:line="240" w:lineRule="auto"/>
        <w:ind w:left="567" w:hanging="567"/>
        <w:rPr>
          <w:b/>
          <w:lang w:val="lv-LV"/>
        </w:rPr>
      </w:pPr>
      <w:r w:rsidRPr="004D657B">
        <w:rPr>
          <w:b/>
          <w:lang w:val="lv-LV"/>
        </w:rPr>
        <w:t>6.2</w:t>
      </w:r>
      <w:r w:rsidRPr="004D657B">
        <w:rPr>
          <w:b/>
          <w:lang w:val="lv-LV"/>
        </w:rPr>
        <w:tab/>
      </w:r>
      <w:r w:rsidR="00BD4EC4">
        <w:rPr>
          <w:b/>
          <w:lang w:val="lv-LV"/>
        </w:rPr>
        <w:t>Būtiska n</w:t>
      </w:r>
      <w:r w:rsidRPr="004D657B">
        <w:rPr>
          <w:b/>
          <w:lang w:val="lv-LV"/>
        </w:rPr>
        <w:t xml:space="preserve">esaderība </w:t>
      </w:r>
    </w:p>
    <w:p w14:paraId="5C13715C" w14:textId="77777777" w:rsidR="00D4754E" w:rsidRPr="004D657B" w:rsidRDefault="00D4754E" w:rsidP="00907EF9">
      <w:pPr>
        <w:tabs>
          <w:tab w:val="clear" w:pos="567"/>
        </w:tabs>
        <w:spacing w:line="240" w:lineRule="auto"/>
        <w:rPr>
          <w:lang w:val="lv-LV"/>
        </w:rPr>
      </w:pPr>
    </w:p>
    <w:p w14:paraId="70F0C996" w14:textId="77777777" w:rsidR="00D4754E" w:rsidRPr="004D657B" w:rsidRDefault="00D4754E" w:rsidP="00907EF9">
      <w:pPr>
        <w:tabs>
          <w:tab w:val="clear" w:pos="567"/>
        </w:tabs>
        <w:spacing w:line="240" w:lineRule="auto"/>
        <w:rPr>
          <w:lang w:val="lv-LV"/>
        </w:rPr>
      </w:pPr>
      <w:r w:rsidRPr="004D657B">
        <w:rPr>
          <w:lang w:val="lv-LV"/>
        </w:rPr>
        <w:t>Nav zināma.</w:t>
      </w:r>
    </w:p>
    <w:p w14:paraId="6072604C" w14:textId="77777777" w:rsidR="00D4754E" w:rsidRPr="004D657B" w:rsidRDefault="00D4754E" w:rsidP="00907EF9">
      <w:pPr>
        <w:tabs>
          <w:tab w:val="clear" w:pos="567"/>
        </w:tabs>
        <w:spacing w:line="240" w:lineRule="auto"/>
        <w:rPr>
          <w:lang w:val="lv-LV"/>
        </w:rPr>
      </w:pPr>
    </w:p>
    <w:p w14:paraId="1EE53787"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5A8FE971" w14:textId="77777777" w:rsidR="00D4754E" w:rsidRPr="004D657B" w:rsidRDefault="00D4754E" w:rsidP="00907EF9">
      <w:pPr>
        <w:spacing w:line="240" w:lineRule="auto"/>
        <w:rPr>
          <w:lang w:val="lv-LV"/>
        </w:rPr>
      </w:pPr>
    </w:p>
    <w:p w14:paraId="5DFB851E" w14:textId="77777777" w:rsidR="00D4754E" w:rsidRPr="004D657B" w:rsidRDefault="00D4754E" w:rsidP="00907EF9">
      <w:pPr>
        <w:tabs>
          <w:tab w:val="clear" w:pos="567"/>
          <w:tab w:val="left" w:pos="6804"/>
        </w:tabs>
        <w:spacing w:line="240" w:lineRule="auto"/>
        <w:rPr>
          <w:lang w:val="lv-LV"/>
        </w:rPr>
      </w:pPr>
      <w:r w:rsidRPr="004D657B">
        <w:rPr>
          <w:lang w:val="lv-LV"/>
        </w:rPr>
        <w:t>Veterināro zāļu derīguma termiņš izplatīšanai paredzētā iepakojumā: 3 gadi.</w:t>
      </w:r>
    </w:p>
    <w:p w14:paraId="152EAD69" w14:textId="77777777" w:rsidR="00D4754E" w:rsidRPr="004D657B" w:rsidRDefault="00D4754E" w:rsidP="00907EF9">
      <w:pPr>
        <w:tabs>
          <w:tab w:val="clear" w:pos="567"/>
          <w:tab w:val="left" w:pos="6804"/>
        </w:tabs>
        <w:spacing w:line="240" w:lineRule="auto"/>
        <w:rPr>
          <w:lang w:val="lv-LV"/>
        </w:rPr>
      </w:pPr>
      <w:r w:rsidRPr="004D657B">
        <w:rPr>
          <w:lang w:val="lv-LV"/>
        </w:rPr>
        <w:t>Derīguma termiņš pēc pirmās tiešā iepakojuma atvēršanas: 6 mēneši.</w:t>
      </w:r>
    </w:p>
    <w:p w14:paraId="3ABF62FF" w14:textId="77777777" w:rsidR="00D4754E" w:rsidRPr="004D657B" w:rsidRDefault="00D4754E" w:rsidP="00907EF9">
      <w:pPr>
        <w:tabs>
          <w:tab w:val="clear" w:pos="567"/>
        </w:tabs>
        <w:spacing w:line="240" w:lineRule="auto"/>
        <w:rPr>
          <w:lang w:val="lv-LV"/>
        </w:rPr>
      </w:pPr>
    </w:p>
    <w:p w14:paraId="5B459FE9"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 xml:space="preserve">Īpaši uzglabāšanas nosacījumi </w:t>
      </w:r>
    </w:p>
    <w:p w14:paraId="19148E3B" w14:textId="77777777" w:rsidR="00D4754E" w:rsidRPr="004D657B" w:rsidRDefault="00D4754E" w:rsidP="00907EF9">
      <w:pPr>
        <w:spacing w:line="240" w:lineRule="auto"/>
        <w:rPr>
          <w:lang w:val="lv-LV"/>
        </w:rPr>
      </w:pPr>
    </w:p>
    <w:p w14:paraId="44A12614"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753EB364" w14:textId="77777777" w:rsidR="00D4754E" w:rsidRPr="004D657B" w:rsidRDefault="00D4754E" w:rsidP="00907EF9">
      <w:pPr>
        <w:tabs>
          <w:tab w:val="clear" w:pos="567"/>
        </w:tabs>
        <w:spacing w:line="240" w:lineRule="auto"/>
        <w:rPr>
          <w:lang w:val="lv-LV"/>
        </w:rPr>
      </w:pPr>
    </w:p>
    <w:p w14:paraId="0174F346" w14:textId="77777777" w:rsidR="00D4754E" w:rsidRPr="004D657B" w:rsidRDefault="00D4754E" w:rsidP="00907EF9">
      <w:pPr>
        <w:spacing w:line="240" w:lineRule="auto"/>
        <w:rPr>
          <w:b/>
          <w:lang w:val="lv-LV"/>
        </w:rPr>
      </w:pPr>
      <w:r w:rsidRPr="004D657B">
        <w:rPr>
          <w:b/>
          <w:lang w:val="lv-LV"/>
        </w:rPr>
        <w:t>6.5</w:t>
      </w:r>
      <w:r w:rsidRPr="004D657B">
        <w:rPr>
          <w:b/>
          <w:lang w:val="lv-LV"/>
        </w:rPr>
        <w:tab/>
        <w:t xml:space="preserve">Tiešā iepakojuma veids un saturs </w:t>
      </w:r>
    </w:p>
    <w:p w14:paraId="7EA5864A" w14:textId="77777777" w:rsidR="00D4754E" w:rsidRPr="004D657B" w:rsidRDefault="00D4754E" w:rsidP="00907EF9">
      <w:pPr>
        <w:spacing w:line="240" w:lineRule="auto"/>
        <w:rPr>
          <w:lang w:val="lv-LV"/>
        </w:rPr>
      </w:pPr>
    </w:p>
    <w:p w14:paraId="2F1DB820" w14:textId="77777777" w:rsidR="00D4754E" w:rsidRPr="004D657B" w:rsidRDefault="00D4754E" w:rsidP="00907EF9">
      <w:pPr>
        <w:spacing w:line="240" w:lineRule="auto"/>
        <w:rPr>
          <w:lang w:val="lv-LV"/>
        </w:rPr>
      </w:pPr>
      <w:r w:rsidRPr="004D657B">
        <w:rPr>
          <w:lang w:val="lv-LV"/>
        </w:rPr>
        <w:t>Polietilēna 10 ml, 32 ml, 100 ml vai 180 ml flakoni ar polietilēna pilinātāju un īpaši drošu, bērniem neatveramu aizdari. Katrs flakons ir iepakots kartona kastē, kurā ir arī polipropilēna mēršļirce.</w:t>
      </w:r>
    </w:p>
    <w:p w14:paraId="222D7094" w14:textId="77777777" w:rsidR="00D4754E" w:rsidRPr="004D657B" w:rsidRDefault="00D4754E" w:rsidP="00907EF9">
      <w:pPr>
        <w:spacing w:line="240" w:lineRule="auto"/>
        <w:rPr>
          <w:lang w:val="lv-LV"/>
        </w:rPr>
      </w:pPr>
      <w:r w:rsidRPr="004D657B">
        <w:rPr>
          <w:lang w:val="lv-LV"/>
        </w:rPr>
        <w:t>Ne visi iepakojuma izmēri var tikt izplatīti.</w:t>
      </w:r>
    </w:p>
    <w:p w14:paraId="4444A625" w14:textId="77777777" w:rsidR="00D4754E" w:rsidRPr="004D657B" w:rsidRDefault="00D4754E" w:rsidP="00907EF9">
      <w:pPr>
        <w:tabs>
          <w:tab w:val="clear" w:pos="567"/>
        </w:tabs>
        <w:spacing w:line="240" w:lineRule="auto"/>
        <w:rPr>
          <w:lang w:val="lv-LV"/>
        </w:rPr>
      </w:pPr>
    </w:p>
    <w:p w14:paraId="18A6C51E" w14:textId="77777777" w:rsidR="00D4754E" w:rsidRPr="004D657B" w:rsidRDefault="00D4754E" w:rsidP="00907EF9">
      <w:pPr>
        <w:spacing w:line="240" w:lineRule="auto"/>
        <w:ind w:left="567" w:hanging="567"/>
        <w:rPr>
          <w:lang w:val="lv-LV"/>
        </w:rPr>
      </w:pPr>
      <w:r w:rsidRPr="004D657B">
        <w:rPr>
          <w:b/>
          <w:lang w:val="lv-LV"/>
        </w:rPr>
        <w:t>6.6</w:t>
      </w:r>
      <w:r w:rsidRPr="004D657B">
        <w:rPr>
          <w:b/>
          <w:lang w:val="lv-LV"/>
        </w:rPr>
        <w:tab/>
        <w:t>Īpaši norādījumi neizlietot</w:t>
      </w:r>
      <w:r w:rsidR="00BD4EC4">
        <w:rPr>
          <w:b/>
          <w:lang w:val="lv-LV"/>
        </w:rPr>
        <w:t>u</w:t>
      </w:r>
      <w:r w:rsidRPr="004D657B">
        <w:rPr>
          <w:b/>
          <w:lang w:val="lv-LV"/>
        </w:rPr>
        <w:t xml:space="preserve"> veterināro zāļu vai to atkritumu iznīcināšanai</w:t>
      </w:r>
    </w:p>
    <w:p w14:paraId="50E4C40C" w14:textId="77777777" w:rsidR="00D4754E" w:rsidRPr="004D657B" w:rsidRDefault="00D4754E" w:rsidP="00907EF9">
      <w:pPr>
        <w:tabs>
          <w:tab w:val="clear" w:pos="567"/>
        </w:tabs>
        <w:spacing w:line="240" w:lineRule="auto"/>
        <w:rPr>
          <w:lang w:val="lv-LV"/>
        </w:rPr>
      </w:pPr>
    </w:p>
    <w:p w14:paraId="7341EA61"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42C98C44" w14:textId="77777777" w:rsidR="00D4754E" w:rsidRPr="004D657B" w:rsidRDefault="00D4754E" w:rsidP="00907EF9">
      <w:pPr>
        <w:tabs>
          <w:tab w:val="clear" w:pos="567"/>
        </w:tabs>
        <w:spacing w:line="240" w:lineRule="auto"/>
        <w:rPr>
          <w:lang w:val="lv-LV"/>
        </w:rPr>
      </w:pPr>
    </w:p>
    <w:p w14:paraId="4916DE73" w14:textId="77777777" w:rsidR="00D4754E" w:rsidRPr="004D657B" w:rsidRDefault="00D4754E" w:rsidP="00907EF9">
      <w:pPr>
        <w:tabs>
          <w:tab w:val="clear" w:pos="567"/>
        </w:tabs>
        <w:spacing w:line="240" w:lineRule="auto"/>
        <w:rPr>
          <w:lang w:val="lv-LV"/>
        </w:rPr>
      </w:pPr>
    </w:p>
    <w:p w14:paraId="0D60C223" w14:textId="77777777" w:rsidR="00D4754E" w:rsidRPr="004D657B" w:rsidRDefault="00D4754E" w:rsidP="00907EF9">
      <w:pPr>
        <w:spacing w:line="240" w:lineRule="auto"/>
        <w:ind w:left="567" w:hanging="567"/>
        <w:rPr>
          <w:b/>
          <w:lang w:val="lv-LV"/>
        </w:rPr>
      </w:pPr>
      <w:r w:rsidRPr="004D657B">
        <w:rPr>
          <w:b/>
          <w:lang w:val="lv-LV"/>
        </w:rPr>
        <w:t>7.</w:t>
      </w:r>
      <w:r w:rsidRPr="004D657B">
        <w:rPr>
          <w:b/>
          <w:lang w:val="lv-LV"/>
        </w:rPr>
        <w:tab/>
        <w:t xml:space="preserve">REĢISTRĀCIJAS APLIECĪBAS ĪPAŠNIEKS </w:t>
      </w:r>
    </w:p>
    <w:p w14:paraId="540482D1" w14:textId="77777777" w:rsidR="00D4754E" w:rsidRPr="004D657B" w:rsidRDefault="00D4754E" w:rsidP="00907EF9">
      <w:pPr>
        <w:spacing w:line="240" w:lineRule="auto"/>
        <w:rPr>
          <w:lang w:val="lv-LV"/>
        </w:rPr>
      </w:pPr>
    </w:p>
    <w:p w14:paraId="4C1B7E6A" w14:textId="77777777" w:rsidR="00D4754E" w:rsidRPr="004D657B" w:rsidRDefault="00D4754E" w:rsidP="00907EF9">
      <w:pPr>
        <w:spacing w:line="240" w:lineRule="auto"/>
        <w:rPr>
          <w:lang w:val="lv-LV"/>
        </w:rPr>
      </w:pPr>
      <w:r w:rsidRPr="004D657B">
        <w:rPr>
          <w:lang w:val="lv-LV"/>
        </w:rPr>
        <w:t>Boehringer Ingelheim Vetmedica GmbH</w:t>
      </w:r>
    </w:p>
    <w:p w14:paraId="55CD9753" w14:textId="77777777" w:rsidR="00D4754E" w:rsidRPr="004D657B" w:rsidRDefault="00D4754E" w:rsidP="00907EF9">
      <w:pPr>
        <w:spacing w:line="240" w:lineRule="auto"/>
        <w:rPr>
          <w:lang w:val="lv-LV"/>
        </w:rPr>
      </w:pPr>
      <w:r w:rsidRPr="004D657B">
        <w:rPr>
          <w:lang w:val="lv-LV"/>
        </w:rPr>
        <w:t>55216 Ingelheim/Rhein</w:t>
      </w:r>
    </w:p>
    <w:p w14:paraId="4B333DCB" w14:textId="77777777" w:rsidR="00D4754E" w:rsidRPr="00E4523B" w:rsidRDefault="00D4754E" w:rsidP="00907EF9">
      <w:pPr>
        <w:spacing w:line="240" w:lineRule="auto"/>
        <w:rPr>
          <w:caps/>
          <w:lang w:val="lv-LV"/>
        </w:rPr>
      </w:pPr>
      <w:r w:rsidRPr="00E4523B">
        <w:rPr>
          <w:caps/>
          <w:lang w:val="lv-LV"/>
        </w:rPr>
        <w:t>Vācija</w:t>
      </w:r>
    </w:p>
    <w:p w14:paraId="07D66B24" w14:textId="77777777" w:rsidR="00D4754E" w:rsidRPr="004D657B" w:rsidRDefault="00D4754E" w:rsidP="00907EF9">
      <w:pPr>
        <w:spacing w:line="240" w:lineRule="auto"/>
        <w:rPr>
          <w:lang w:val="lv-LV"/>
        </w:rPr>
      </w:pPr>
    </w:p>
    <w:p w14:paraId="47D9081D" w14:textId="77777777" w:rsidR="00D4754E" w:rsidRPr="00A70165" w:rsidRDefault="00D4754E" w:rsidP="004E352A">
      <w:pPr>
        <w:rPr>
          <w:lang w:val="lv-LV"/>
        </w:rPr>
      </w:pPr>
    </w:p>
    <w:p w14:paraId="6C1917AD" w14:textId="77777777" w:rsidR="00D4754E" w:rsidRPr="004D657B" w:rsidRDefault="00D4754E" w:rsidP="00907EF9">
      <w:pPr>
        <w:tabs>
          <w:tab w:val="clear" w:pos="567"/>
          <w:tab w:val="left" w:pos="540"/>
        </w:tabs>
        <w:spacing w:line="240" w:lineRule="auto"/>
        <w:rPr>
          <w:b/>
          <w:caps/>
          <w:lang w:val="lv-LV"/>
        </w:rPr>
      </w:pPr>
      <w:r w:rsidRPr="004D657B">
        <w:rPr>
          <w:b/>
          <w:caps/>
          <w:lang w:val="lv-LV"/>
        </w:rPr>
        <w:t>8.</w:t>
      </w:r>
      <w:r w:rsidRPr="004D657B">
        <w:rPr>
          <w:b/>
          <w:caps/>
          <w:lang w:val="lv-LV"/>
        </w:rPr>
        <w:tab/>
        <w:t xml:space="preserve">Reģistrācijas </w:t>
      </w:r>
      <w:r w:rsidR="00BD4EC4">
        <w:rPr>
          <w:b/>
          <w:caps/>
          <w:lang w:val="lv-LV"/>
        </w:rPr>
        <w:t xml:space="preserve">APLIECĪBAS </w:t>
      </w:r>
      <w:r w:rsidRPr="004D657B">
        <w:rPr>
          <w:b/>
          <w:caps/>
          <w:lang w:val="lv-LV"/>
        </w:rPr>
        <w:t>numur</w:t>
      </w:r>
      <w:r w:rsidR="00BD4EC4">
        <w:rPr>
          <w:b/>
          <w:caps/>
          <w:lang w:val="lv-LV"/>
        </w:rPr>
        <w:t>S(-</w:t>
      </w:r>
      <w:r w:rsidRPr="004D657B">
        <w:rPr>
          <w:b/>
          <w:caps/>
          <w:lang w:val="lv-LV"/>
        </w:rPr>
        <w:t>i</w:t>
      </w:r>
      <w:r w:rsidR="00BD4EC4">
        <w:rPr>
          <w:b/>
          <w:caps/>
          <w:lang w:val="lv-LV"/>
        </w:rPr>
        <w:t>)</w:t>
      </w:r>
    </w:p>
    <w:p w14:paraId="19AE2B35" w14:textId="77777777" w:rsidR="00D4754E" w:rsidRPr="004D657B" w:rsidRDefault="00D4754E" w:rsidP="00907EF9">
      <w:pPr>
        <w:spacing w:line="240" w:lineRule="auto"/>
        <w:rPr>
          <w:lang w:val="lv-LV"/>
        </w:rPr>
      </w:pPr>
    </w:p>
    <w:p w14:paraId="49BC3E56" w14:textId="77777777" w:rsidR="00D4754E" w:rsidRPr="004D657B" w:rsidRDefault="00D4754E" w:rsidP="008C1607">
      <w:pPr>
        <w:spacing w:line="240" w:lineRule="auto"/>
        <w:rPr>
          <w:shd w:val="clear" w:color="auto" w:fill="C0C0C0"/>
          <w:lang w:val="lv-LV"/>
        </w:rPr>
      </w:pPr>
      <w:r w:rsidRPr="004D657B">
        <w:rPr>
          <w:lang w:val="lv-LV"/>
        </w:rPr>
        <w:t xml:space="preserve">EU/2/97/004/003 </w:t>
      </w:r>
      <w:r w:rsidRPr="00FC2C17">
        <w:rPr>
          <w:lang w:val="lv-LV"/>
        </w:rPr>
        <w:t>10 ml</w:t>
      </w:r>
    </w:p>
    <w:p w14:paraId="55B037EA" w14:textId="77777777" w:rsidR="00D4754E" w:rsidRPr="004D657B" w:rsidRDefault="00D4754E" w:rsidP="008C1607">
      <w:pPr>
        <w:spacing w:line="240" w:lineRule="auto"/>
        <w:rPr>
          <w:shd w:val="clear" w:color="auto" w:fill="C0C0C0"/>
          <w:lang w:val="lv-LV"/>
        </w:rPr>
      </w:pPr>
      <w:r w:rsidRPr="004D657B">
        <w:rPr>
          <w:lang w:val="lv-LV"/>
        </w:rPr>
        <w:t xml:space="preserve">EU/2/97/004/004 </w:t>
      </w:r>
      <w:r w:rsidRPr="00FC2C17">
        <w:rPr>
          <w:lang w:val="lv-LV"/>
        </w:rPr>
        <w:t>32 ml</w:t>
      </w:r>
    </w:p>
    <w:p w14:paraId="645E0192" w14:textId="77777777" w:rsidR="00D4754E" w:rsidRPr="004D657B" w:rsidRDefault="00D4754E" w:rsidP="00AD2060">
      <w:pPr>
        <w:spacing w:line="240" w:lineRule="auto"/>
        <w:rPr>
          <w:shd w:val="clear" w:color="auto" w:fill="C0C0C0"/>
          <w:lang w:val="lv-LV"/>
        </w:rPr>
      </w:pPr>
      <w:r w:rsidRPr="004D657B">
        <w:rPr>
          <w:lang w:val="lv-LV"/>
        </w:rPr>
        <w:lastRenderedPageBreak/>
        <w:t xml:space="preserve">EU/2/97/004/005 </w:t>
      </w:r>
      <w:r w:rsidRPr="00FC2C17">
        <w:rPr>
          <w:lang w:val="lv-LV"/>
        </w:rPr>
        <w:t>100 ml</w:t>
      </w:r>
    </w:p>
    <w:p w14:paraId="056F17A8" w14:textId="77777777" w:rsidR="00D4754E" w:rsidRPr="004D657B" w:rsidRDefault="00D4754E" w:rsidP="00BD4EC4">
      <w:pPr>
        <w:spacing w:line="240" w:lineRule="auto"/>
        <w:rPr>
          <w:shd w:val="clear" w:color="auto" w:fill="C0C0C0"/>
          <w:lang w:val="lv-LV"/>
        </w:rPr>
      </w:pPr>
      <w:r w:rsidRPr="004D657B">
        <w:rPr>
          <w:lang w:val="lv-LV"/>
        </w:rPr>
        <w:t xml:space="preserve">EU/2/97/004/029 </w:t>
      </w:r>
      <w:r w:rsidRPr="00FC2C17">
        <w:rPr>
          <w:lang w:val="lv-LV"/>
        </w:rPr>
        <w:t>180 ml</w:t>
      </w:r>
    </w:p>
    <w:p w14:paraId="11EB44CD" w14:textId="77777777" w:rsidR="00D4754E" w:rsidRPr="004D657B" w:rsidRDefault="00D4754E" w:rsidP="00907EF9">
      <w:pPr>
        <w:spacing w:line="240" w:lineRule="auto"/>
        <w:rPr>
          <w:lang w:val="lv-LV"/>
        </w:rPr>
      </w:pPr>
    </w:p>
    <w:p w14:paraId="09BB2BDE" w14:textId="77777777" w:rsidR="00D4754E" w:rsidRPr="004D657B" w:rsidRDefault="00D4754E" w:rsidP="00907EF9">
      <w:pPr>
        <w:spacing w:line="240" w:lineRule="auto"/>
        <w:rPr>
          <w:lang w:val="lv-LV"/>
        </w:rPr>
      </w:pPr>
    </w:p>
    <w:p w14:paraId="6C8E8A62" w14:textId="77777777" w:rsidR="00D4754E" w:rsidRPr="004D657B" w:rsidRDefault="00D4754E" w:rsidP="00907EF9">
      <w:pPr>
        <w:spacing w:line="240" w:lineRule="auto"/>
        <w:rPr>
          <w:b/>
          <w:caps/>
          <w:lang w:val="lv-LV"/>
        </w:rPr>
      </w:pPr>
      <w:r w:rsidRPr="004D657B">
        <w:rPr>
          <w:b/>
          <w:caps/>
          <w:lang w:val="lv-LV"/>
        </w:rPr>
        <w:t>9.</w:t>
      </w:r>
      <w:r w:rsidRPr="004D657B">
        <w:rPr>
          <w:b/>
          <w:caps/>
          <w:lang w:val="lv-LV"/>
        </w:rPr>
        <w:tab/>
        <w:t xml:space="preserve">Reģistrācijas/pārreģistrācijas datums </w:t>
      </w:r>
    </w:p>
    <w:p w14:paraId="335FCE49" w14:textId="77777777" w:rsidR="00D4754E" w:rsidRPr="004D657B" w:rsidRDefault="00D4754E" w:rsidP="00907EF9">
      <w:pPr>
        <w:spacing w:line="240" w:lineRule="auto"/>
        <w:rPr>
          <w:lang w:val="lv-LV"/>
        </w:rPr>
      </w:pPr>
    </w:p>
    <w:p w14:paraId="7D798395" w14:textId="77777777" w:rsidR="00D4754E" w:rsidRPr="004D657B" w:rsidRDefault="00D4754E" w:rsidP="00907EF9">
      <w:pPr>
        <w:tabs>
          <w:tab w:val="left" w:pos="3402"/>
        </w:tabs>
        <w:spacing w:line="240" w:lineRule="auto"/>
        <w:rPr>
          <w:lang w:val="lv-LV"/>
        </w:rPr>
      </w:pPr>
      <w:r w:rsidRPr="004D657B">
        <w:rPr>
          <w:lang w:val="lv-LV"/>
        </w:rPr>
        <w:t xml:space="preserve">Pirmās reģistrācijas datums: </w:t>
      </w:r>
      <w:r w:rsidRPr="004D657B">
        <w:rPr>
          <w:lang w:val="lv-LV"/>
        </w:rPr>
        <w:tab/>
      </w:r>
      <w:r w:rsidR="007E58A9" w:rsidRPr="004D657B">
        <w:rPr>
          <w:lang w:val="lv-LV"/>
        </w:rPr>
        <w:t>07.01.1998</w:t>
      </w:r>
      <w:r w:rsidRPr="004D657B">
        <w:rPr>
          <w:lang w:val="lv-LV"/>
        </w:rPr>
        <w:t>.</w:t>
      </w:r>
    </w:p>
    <w:p w14:paraId="39B9ECC1" w14:textId="77777777" w:rsidR="00D4754E" w:rsidRPr="004D657B" w:rsidRDefault="00D4754E" w:rsidP="00907EF9">
      <w:pPr>
        <w:tabs>
          <w:tab w:val="left" w:pos="3402"/>
        </w:tabs>
        <w:spacing w:line="240" w:lineRule="auto"/>
        <w:rPr>
          <w:lang w:val="lv-LV"/>
        </w:rPr>
      </w:pPr>
      <w:r w:rsidRPr="004D657B">
        <w:rPr>
          <w:lang w:val="lv-LV"/>
        </w:rPr>
        <w:t xml:space="preserve">Pēdējās pārreģistrācijas datums: </w:t>
      </w:r>
      <w:r w:rsidRPr="004D657B">
        <w:rPr>
          <w:lang w:val="lv-LV"/>
        </w:rPr>
        <w:tab/>
        <w:t>06.12.2007.</w:t>
      </w:r>
    </w:p>
    <w:p w14:paraId="2CBC8B3F" w14:textId="77777777" w:rsidR="00D4754E" w:rsidRPr="004D657B" w:rsidRDefault="00D4754E" w:rsidP="00907EF9">
      <w:pPr>
        <w:spacing w:line="240" w:lineRule="auto"/>
        <w:rPr>
          <w:lang w:val="lv-LV"/>
        </w:rPr>
      </w:pPr>
    </w:p>
    <w:p w14:paraId="5836AF46" w14:textId="77777777" w:rsidR="00D4754E" w:rsidRPr="004D657B" w:rsidRDefault="00D4754E" w:rsidP="00907EF9">
      <w:pPr>
        <w:spacing w:line="240" w:lineRule="auto"/>
        <w:rPr>
          <w:lang w:val="lv-LV"/>
        </w:rPr>
      </w:pPr>
    </w:p>
    <w:p w14:paraId="44EF03E5" w14:textId="77777777" w:rsidR="00D4754E" w:rsidRPr="004D657B" w:rsidRDefault="00D4754E" w:rsidP="00907EF9">
      <w:pPr>
        <w:spacing w:line="240" w:lineRule="auto"/>
        <w:rPr>
          <w:b/>
          <w:caps/>
          <w:lang w:val="lv-LV"/>
        </w:rPr>
      </w:pPr>
      <w:r w:rsidRPr="004D657B">
        <w:rPr>
          <w:b/>
          <w:caps/>
          <w:lang w:val="lv-LV"/>
        </w:rPr>
        <w:t>10.</w:t>
      </w:r>
      <w:r w:rsidRPr="004D657B">
        <w:rPr>
          <w:b/>
          <w:caps/>
          <w:lang w:val="lv-LV"/>
        </w:rPr>
        <w:tab/>
        <w:t>Teksta pēdējās pārskatīšanas datums</w:t>
      </w:r>
    </w:p>
    <w:p w14:paraId="20753E83" w14:textId="77777777" w:rsidR="00D4754E" w:rsidRPr="004D657B" w:rsidRDefault="00D4754E" w:rsidP="00907EF9">
      <w:pPr>
        <w:spacing w:line="240" w:lineRule="auto"/>
        <w:rPr>
          <w:lang w:val="lv-LV"/>
        </w:rPr>
      </w:pPr>
    </w:p>
    <w:p w14:paraId="4CEBE4A8"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2" w:history="1">
        <w:r w:rsidR="001D3353" w:rsidRPr="001D3353">
          <w:rPr>
            <w:rStyle w:val="Hyperlink"/>
            <w:lang w:val="lv-LV"/>
          </w:rPr>
          <w:t>http://www.ema.europa.eu/</w:t>
        </w:r>
      </w:hyperlink>
      <w:r w:rsidRPr="004D657B">
        <w:rPr>
          <w:lang w:val="lv-LV"/>
        </w:rPr>
        <w:t>.</w:t>
      </w:r>
    </w:p>
    <w:p w14:paraId="10AFDC4C" w14:textId="77777777" w:rsidR="00D4754E" w:rsidRPr="004D657B" w:rsidRDefault="00D4754E" w:rsidP="00907EF9">
      <w:pPr>
        <w:spacing w:line="240" w:lineRule="auto"/>
        <w:rPr>
          <w:lang w:val="lv-LV"/>
        </w:rPr>
      </w:pPr>
    </w:p>
    <w:p w14:paraId="45A30C3A" w14:textId="77777777" w:rsidR="00D4754E" w:rsidRPr="004D657B" w:rsidRDefault="00D4754E" w:rsidP="00907EF9">
      <w:pPr>
        <w:spacing w:line="240" w:lineRule="auto"/>
        <w:rPr>
          <w:lang w:val="lv-LV"/>
        </w:rPr>
      </w:pPr>
    </w:p>
    <w:p w14:paraId="1B18E4E4"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2511ADCF" w14:textId="77777777" w:rsidR="00D4754E" w:rsidRPr="004D657B" w:rsidRDefault="00D4754E" w:rsidP="00907EF9">
      <w:pPr>
        <w:tabs>
          <w:tab w:val="clear" w:pos="567"/>
        </w:tabs>
        <w:spacing w:line="240" w:lineRule="auto"/>
        <w:ind w:left="567" w:hanging="567"/>
        <w:rPr>
          <w:lang w:val="lv-LV"/>
        </w:rPr>
      </w:pPr>
    </w:p>
    <w:p w14:paraId="3245B3C5"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BD4EC4">
        <w:rPr>
          <w:lang w:val="lv-LV"/>
        </w:rPr>
        <w:t>piemērojams</w:t>
      </w:r>
      <w:r w:rsidRPr="004D657B">
        <w:rPr>
          <w:lang w:val="lv-LV"/>
        </w:rPr>
        <w:t>.</w:t>
      </w:r>
    </w:p>
    <w:p w14:paraId="370E50AD"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VETERINĀRO ZĀĻU NOSAUKUMS</w:t>
      </w:r>
    </w:p>
    <w:p w14:paraId="3B39DAF5" w14:textId="77777777" w:rsidR="00D4754E" w:rsidRPr="004D657B" w:rsidRDefault="00D4754E" w:rsidP="00907EF9">
      <w:pPr>
        <w:spacing w:line="240" w:lineRule="auto"/>
        <w:ind w:left="567" w:hanging="567"/>
        <w:rPr>
          <w:lang w:val="lv-LV"/>
        </w:rPr>
      </w:pPr>
    </w:p>
    <w:p w14:paraId="3591C83D" w14:textId="77777777" w:rsidR="00D4754E" w:rsidRPr="004D657B" w:rsidRDefault="00D4754E" w:rsidP="00907EF9">
      <w:pPr>
        <w:tabs>
          <w:tab w:val="clear" w:pos="567"/>
        </w:tabs>
        <w:spacing w:line="240" w:lineRule="auto"/>
        <w:outlineLvl w:val="1"/>
        <w:rPr>
          <w:lang w:val="lv-LV"/>
        </w:rPr>
      </w:pPr>
      <w:r w:rsidRPr="004D657B">
        <w:rPr>
          <w:lang w:val="lv-LV"/>
        </w:rPr>
        <w:t xml:space="preserve">Metacam 5 mg/ml šķīdums injekcijām suņiem un kaķiem </w:t>
      </w:r>
    </w:p>
    <w:p w14:paraId="34BBA0D5" w14:textId="77777777" w:rsidR="00D4754E" w:rsidRPr="004D657B" w:rsidRDefault="00D4754E" w:rsidP="00907EF9">
      <w:pPr>
        <w:tabs>
          <w:tab w:val="clear" w:pos="567"/>
        </w:tabs>
        <w:spacing w:line="240" w:lineRule="auto"/>
        <w:rPr>
          <w:lang w:val="lv-LV"/>
        </w:rPr>
      </w:pPr>
    </w:p>
    <w:p w14:paraId="1D15C899" w14:textId="77777777" w:rsidR="00D4754E" w:rsidRPr="004D657B" w:rsidRDefault="00D4754E" w:rsidP="00907EF9">
      <w:pPr>
        <w:tabs>
          <w:tab w:val="clear" w:pos="567"/>
        </w:tabs>
        <w:spacing w:line="240" w:lineRule="auto"/>
        <w:rPr>
          <w:lang w:val="lv-LV"/>
        </w:rPr>
      </w:pPr>
    </w:p>
    <w:p w14:paraId="67BD586A"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 xml:space="preserve">KVALITATĪVAIS UN KVANTITATĪVAIS SASTĀVS </w:t>
      </w:r>
    </w:p>
    <w:p w14:paraId="65F5DB9B" w14:textId="77777777" w:rsidR="00D4754E" w:rsidRPr="004D657B" w:rsidRDefault="00D4754E" w:rsidP="00907EF9">
      <w:pPr>
        <w:tabs>
          <w:tab w:val="clear" w:pos="567"/>
        </w:tabs>
        <w:spacing w:line="240" w:lineRule="auto"/>
        <w:rPr>
          <w:lang w:val="lv-LV"/>
        </w:rPr>
      </w:pPr>
    </w:p>
    <w:p w14:paraId="23F6C83D" w14:textId="77777777" w:rsidR="00D4754E" w:rsidRPr="004D657B" w:rsidRDefault="00D4754E" w:rsidP="00907EF9">
      <w:pPr>
        <w:tabs>
          <w:tab w:val="left" w:pos="709"/>
        </w:tabs>
        <w:spacing w:line="240" w:lineRule="auto"/>
        <w:rPr>
          <w:lang w:val="lv-LV"/>
        </w:rPr>
      </w:pPr>
      <w:r w:rsidRPr="004D657B">
        <w:rPr>
          <w:lang w:val="lv-LV"/>
        </w:rPr>
        <w:t>Viens ml satur:</w:t>
      </w:r>
    </w:p>
    <w:p w14:paraId="4D6C9A76" w14:textId="77777777" w:rsidR="00D4754E" w:rsidRPr="004D657B" w:rsidRDefault="00D4754E" w:rsidP="00907EF9">
      <w:pPr>
        <w:tabs>
          <w:tab w:val="clear" w:pos="567"/>
        </w:tabs>
        <w:spacing w:line="240" w:lineRule="auto"/>
        <w:rPr>
          <w:b/>
          <w:lang w:val="lv-LV"/>
        </w:rPr>
      </w:pPr>
    </w:p>
    <w:p w14:paraId="5A6E7396" w14:textId="77777777" w:rsidR="00D4754E" w:rsidRPr="004D657B" w:rsidRDefault="00D4754E" w:rsidP="00907EF9">
      <w:pPr>
        <w:tabs>
          <w:tab w:val="clear" w:pos="567"/>
        </w:tabs>
        <w:spacing w:line="240" w:lineRule="auto"/>
        <w:rPr>
          <w:b/>
          <w:lang w:val="lv-LV"/>
        </w:rPr>
      </w:pPr>
      <w:r w:rsidRPr="004D657B">
        <w:rPr>
          <w:b/>
          <w:lang w:val="lv-LV"/>
        </w:rPr>
        <w:t>Aktīvā viela:</w:t>
      </w:r>
    </w:p>
    <w:p w14:paraId="5A552FB6" w14:textId="77777777" w:rsidR="00D4754E" w:rsidRPr="004D657B" w:rsidRDefault="00D4754E" w:rsidP="001D3353">
      <w:pPr>
        <w:tabs>
          <w:tab w:val="clear" w:pos="567"/>
          <w:tab w:val="left" w:pos="1985"/>
        </w:tabs>
        <w:spacing w:line="240" w:lineRule="auto"/>
        <w:rPr>
          <w:lang w:val="lv-LV"/>
        </w:rPr>
      </w:pPr>
      <w:r w:rsidRPr="004D657B">
        <w:rPr>
          <w:lang w:val="lv-LV"/>
        </w:rPr>
        <w:t>Meloksikāms</w:t>
      </w:r>
      <w:r w:rsidRPr="004D657B">
        <w:rPr>
          <w:lang w:val="lv-LV"/>
        </w:rPr>
        <w:tab/>
        <w:t>5 mg</w:t>
      </w:r>
    </w:p>
    <w:p w14:paraId="11143A61" w14:textId="77777777" w:rsidR="00D4754E" w:rsidRPr="004D657B" w:rsidRDefault="00D4754E" w:rsidP="00907EF9">
      <w:pPr>
        <w:tabs>
          <w:tab w:val="clear" w:pos="567"/>
          <w:tab w:val="left" w:pos="1701"/>
        </w:tabs>
        <w:spacing w:line="240" w:lineRule="auto"/>
        <w:rPr>
          <w:lang w:val="lv-LV"/>
        </w:rPr>
      </w:pPr>
    </w:p>
    <w:p w14:paraId="501045DF" w14:textId="77777777" w:rsidR="00D4754E" w:rsidRPr="004D657B" w:rsidRDefault="00D4754E" w:rsidP="00907EF9">
      <w:pPr>
        <w:tabs>
          <w:tab w:val="clear" w:pos="567"/>
          <w:tab w:val="left" w:pos="1701"/>
        </w:tabs>
        <w:spacing w:line="240" w:lineRule="auto"/>
        <w:rPr>
          <w:b/>
          <w:lang w:val="lv-LV"/>
        </w:rPr>
      </w:pPr>
      <w:r w:rsidRPr="004D657B">
        <w:rPr>
          <w:b/>
          <w:lang w:val="lv-LV"/>
        </w:rPr>
        <w:t>Palīgviela:</w:t>
      </w:r>
    </w:p>
    <w:p w14:paraId="1B55636A" w14:textId="77777777" w:rsidR="00D4754E" w:rsidRPr="004D657B" w:rsidRDefault="001C2E85" w:rsidP="001D3353">
      <w:pPr>
        <w:tabs>
          <w:tab w:val="clear" w:pos="567"/>
          <w:tab w:val="left" w:pos="1843"/>
          <w:tab w:val="left" w:pos="1985"/>
        </w:tabs>
        <w:spacing w:line="240" w:lineRule="auto"/>
        <w:rPr>
          <w:lang w:val="lv-LV"/>
        </w:rPr>
      </w:pPr>
      <w:r w:rsidRPr="004D657B">
        <w:rPr>
          <w:lang w:val="lv-LV"/>
        </w:rPr>
        <w:t>Et</w:t>
      </w:r>
      <w:r>
        <w:rPr>
          <w:lang w:val="lv-LV"/>
        </w:rPr>
        <w:t>ilspirts</w:t>
      </w:r>
      <w:r w:rsidR="00D4754E" w:rsidRPr="004D657B">
        <w:rPr>
          <w:lang w:val="lv-LV"/>
        </w:rPr>
        <w:tab/>
        <w:t>150 mg</w:t>
      </w:r>
    </w:p>
    <w:p w14:paraId="35D3A676" w14:textId="77777777" w:rsidR="00D4754E" w:rsidRPr="004D657B" w:rsidRDefault="00D4754E" w:rsidP="00907EF9">
      <w:pPr>
        <w:spacing w:line="240" w:lineRule="auto"/>
        <w:ind w:left="567" w:hanging="567"/>
        <w:rPr>
          <w:lang w:val="lv-LV"/>
        </w:rPr>
      </w:pPr>
    </w:p>
    <w:p w14:paraId="13A5C540" w14:textId="77777777" w:rsidR="00D4754E" w:rsidRPr="004D657B" w:rsidRDefault="00B66536" w:rsidP="00907EF9">
      <w:pPr>
        <w:spacing w:line="240" w:lineRule="auto"/>
        <w:ind w:left="567" w:hanging="567"/>
        <w:rPr>
          <w:lang w:val="lv-LV"/>
        </w:rPr>
      </w:pPr>
      <w:r w:rsidRPr="00692C42">
        <w:rPr>
          <w:lang w:val="lv-LV"/>
        </w:rPr>
        <w:t>Piln</w:t>
      </w:r>
      <w:r w:rsidR="00DE6B1C" w:rsidRPr="00692C42">
        <w:rPr>
          <w:lang w:val="lv-LV"/>
        </w:rPr>
        <w:t>u</w:t>
      </w:r>
      <w:r w:rsidRPr="00692C42">
        <w:rPr>
          <w:lang w:val="lv-LV"/>
        </w:rPr>
        <w:t xml:space="preserve"> </w:t>
      </w:r>
      <w:r w:rsidR="00D4754E" w:rsidRPr="00692C42">
        <w:rPr>
          <w:lang w:val="lv-LV"/>
        </w:rPr>
        <w:t>palīgvielu sarakstu skatīt 6.1. apakšpunktā.</w:t>
      </w:r>
    </w:p>
    <w:p w14:paraId="598CED8F" w14:textId="77777777" w:rsidR="00D4754E" w:rsidRPr="004D657B" w:rsidRDefault="00D4754E" w:rsidP="00907EF9">
      <w:pPr>
        <w:tabs>
          <w:tab w:val="clear" w:pos="567"/>
        </w:tabs>
        <w:spacing w:line="240" w:lineRule="auto"/>
        <w:rPr>
          <w:lang w:val="lv-LV"/>
        </w:rPr>
      </w:pPr>
    </w:p>
    <w:p w14:paraId="0E826177" w14:textId="77777777" w:rsidR="00D4754E" w:rsidRPr="004D657B" w:rsidRDefault="00D4754E" w:rsidP="00907EF9">
      <w:pPr>
        <w:tabs>
          <w:tab w:val="clear" w:pos="567"/>
        </w:tabs>
        <w:spacing w:line="240" w:lineRule="auto"/>
        <w:rPr>
          <w:lang w:val="lv-LV"/>
        </w:rPr>
      </w:pPr>
    </w:p>
    <w:p w14:paraId="3AE1D5E4"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04D7667F" w14:textId="77777777" w:rsidR="00D4754E" w:rsidRPr="004D657B" w:rsidRDefault="00D4754E" w:rsidP="00907EF9">
      <w:pPr>
        <w:tabs>
          <w:tab w:val="clear" w:pos="567"/>
        </w:tabs>
        <w:spacing w:line="240" w:lineRule="auto"/>
        <w:rPr>
          <w:lang w:val="lv-LV"/>
        </w:rPr>
      </w:pPr>
    </w:p>
    <w:p w14:paraId="5683C15F" w14:textId="77777777" w:rsidR="00D4754E" w:rsidRPr="004D657B" w:rsidRDefault="00D4754E" w:rsidP="00907EF9">
      <w:pPr>
        <w:tabs>
          <w:tab w:val="clear" w:pos="567"/>
        </w:tabs>
        <w:spacing w:line="240" w:lineRule="auto"/>
        <w:rPr>
          <w:lang w:val="lv-LV"/>
        </w:rPr>
      </w:pPr>
      <w:r w:rsidRPr="004D657B">
        <w:rPr>
          <w:lang w:val="lv-LV"/>
        </w:rPr>
        <w:t>Šķīdums injekcijām</w:t>
      </w:r>
    </w:p>
    <w:p w14:paraId="179E2BF0" w14:textId="0EAD7869" w:rsidR="00D4754E" w:rsidRPr="004D657B" w:rsidRDefault="00D4754E" w:rsidP="00907EF9">
      <w:pPr>
        <w:tabs>
          <w:tab w:val="clear" w:pos="567"/>
        </w:tabs>
        <w:spacing w:line="240" w:lineRule="auto"/>
        <w:rPr>
          <w:lang w:val="lv-LV"/>
        </w:rPr>
      </w:pPr>
      <w:r w:rsidRPr="004D657B">
        <w:rPr>
          <w:lang w:val="lv-LV"/>
        </w:rPr>
        <w:t>Dzidr</w:t>
      </w:r>
      <w:r w:rsidR="003C2070">
        <w:rPr>
          <w:lang w:val="lv-LV"/>
        </w:rPr>
        <w:t>s,</w:t>
      </w:r>
      <w:r w:rsidRPr="004D657B">
        <w:rPr>
          <w:lang w:val="lv-LV"/>
        </w:rPr>
        <w:t xml:space="preserve"> dzeltens šķīdums.</w:t>
      </w:r>
    </w:p>
    <w:p w14:paraId="2A08422C" w14:textId="77777777" w:rsidR="00D4754E" w:rsidRPr="004D657B" w:rsidRDefault="00D4754E" w:rsidP="00907EF9">
      <w:pPr>
        <w:tabs>
          <w:tab w:val="clear" w:pos="567"/>
        </w:tabs>
        <w:spacing w:line="240" w:lineRule="auto"/>
        <w:rPr>
          <w:lang w:val="lv-LV"/>
        </w:rPr>
      </w:pPr>
    </w:p>
    <w:p w14:paraId="19DF5D5D" w14:textId="77777777" w:rsidR="00D4754E" w:rsidRPr="004D657B" w:rsidRDefault="00D4754E" w:rsidP="00907EF9">
      <w:pPr>
        <w:tabs>
          <w:tab w:val="clear" w:pos="567"/>
        </w:tabs>
        <w:spacing w:line="240" w:lineRule="auto"/>
        <w:rPr>
          <w:lang w:val="lv-LV"/>
        </w:rPr>
      </w:pPr>
    </w:p>
    <w:p w14:paraId="290D8849" w14:textId="77777777" w:rsidR="00D4754E" w:rsidRPr="004D657B" w:rsidRDefault="00D4754E" w:rsidP="00907EF9">
      <w:pPr>
        <w:spacing w:line="240" w:lineRule="auto"/>
        <w:rPr>
          <w:b/>
          <w:lang w:val="lv-LV"/>
        </w:rPr>
      </w:pPr>
      <w:r w:rsidRPr="004D657B">
        <w:rPr>
          <w:b/>
          <w:lang w:val="lv-LV"/>
        </w:rPr>
        <w:t>4.</w:t>
      </w:r>
      <w:r w:rsidRPr="004D657B">
        <w:rPr>
          <w:b/>
          <w:lang w:val="lv-LV"/>
        </w:rPr>
        <w:tab/>
        <w:t>KLĪNISKĀ INFORMĀCIJA</w:t>
      </w:r>
    </w:p>
    <w:p w14:paraId="073227A6" w14:textId="77777777" w:rsidR="00D4754E" w:rsidRPr="004D657B" w:rsidRDefault="00D4754E" w:rsidP="00907EF9">
      <w:pPr>
        <w:spacing w:line="240" w:lineRule="auto"/>
        <w:rPr>
          <w:lang w:val="lv-LV"/>
        </w:rPr>
      </w:pPr>
    </w:p>
    <w:p w14:paraId="2A27B797" w14:textId="77777777" w:rsidR="00D4754E" w:rsidRPr="004D657B" w:rsidRDefault="00D4754E" w:rsidP="00907EF9">
      <w:pPr>
        <w:spacing w:line="240" w:lineRule="auto"/>
        <w:rPr>
          <w:b/>
          <w:lang w:val="lv-LV"/>
        </w:rPr>
      </w:pPr>
      <w:r w:rsidRPr="004D657B">
        <w:rPr>
          <w:b/>
          <w:lang w:val="lv-LV"/>
        </w:rPr>
        <w:t>4.1</w:t>
      </w:r>
      <w:r w:rsidRPr="004D657B">
        <w:rPr>
          <w:b/>
          <w:lang w:val="lv-LV"/>
        </w:rPr>
        <w:tab/>
        <w:t>Mērķa sugas</w:t>
      </w:r>
    </w:p>
    <w:p w14:paraId="50BADCBE" w14:textId="77777777" w:rsidR="00D4754E" w:rsidRPr="004D657B" w:rsidRDefault="00D4754E" w:rsidP="00907EF9">
      <w:pPr>
        <w:spacing w:line="240" w:lineRule="auto"/>
        <w:rPr>
          <w:lang w:val="lv-LV"/>
        </w:rPr>
      </w:pPr>
    </w:p>
    <w:p w14:paraId="2BB34A67" w14:textId="69129EF5" w:rsidR="00D4754E" w:rsidRPr="004D657B" w:rsidRDefault="00D4754E" w:rsidP="00907EF9">
      <w:pPr>
        <w:tabs>
          <w:tab w:val="left" w:pos="709"/>
        </w:tabs>
        <w:spacing w:line="240" w:lineRule="auto"/>
        <w:ind w:left="567" w:hanging="567"/>
        <w:rPr>
          <w:lang w:val="lv-LV"/>
        </w:rPr>
      </w:pPr>
      <w:r w:rsidRPr="004D657B">
        <w:rPr>
          <w:lang w:val="lv-LV"/>
        </w:rPr>
        <w:t>Suņi un kaķi</w:t>
      </w:r>
      <w:r w:rsidR="003C2070">
        <w:rPr>
          <w:lang w:val="lv-LV"/>
        </w:rPr>
        <w:t>.</w:t>
      </w:r>
    </w:p>
    <w:p w14:paraId="183A220B" w14:textId="77777777" w:rsidR="00D4754E" w:rsidRPr="004D657B" w:rsidRDefault="00D4754E" w:rsidP="00907EF9">
      <w:pPr>
        <w:tabs>
          <w:tab w:val="left" w:pos="709"/>
        </w:tabs>
        <w:spacing w:line="240" w:lineRule="auto"/>
        <w:ind w:left="567" w:hanging="567"/>
        <w:rPr>
          <w:lang w:val="lv-LV"/>
        </w:rPr>
      </w:pPr>
    </w:p>
    <w:p w14:paraId="0938C48F" w14:textId="77777777" w:rsidR="00D4754E" w:rsidRPr="004D657B" w:rsidRDefault="00D4754E" w:rsidP="00907EF9">
      <w:pPr>
        <w:tabs>
          <w:tab w:val="clear" w:pos="567"/>
        </w:tabs>
        <w:spacing w:line="240" w:lineRule="auto"/>
        <w:ind w:left="567" w:hanging="567"/>
        <w:rPr>
          <w:b/>
          <w:lang w:val="lv-LV"/>
        </w:rPr>
      </w:pPr>
      <w:r w:rsidRPr="004D657B">
        <w:rPr>
          <w:b/>
          <w:lang w:val="lv-LV"/>
        </w:rPr>
        <w:t>4.2</w:t>
      </w:r>
      <w:r w:rsidRPr="004D657B">
        <w:rPr>
          <w:b/>
          <w:lang w:val="lv-LV"/>
        </w:rPr>
        <w:tab/>
        <w:t>Lietošanas indikācijas, norādot mērķa sugas</w:t>
      </w:r>
    </w:p>
    <w:p w14:paraId="61D95D24" w14:textId="77777777" w:rsidR="00D4754E" w:rsidRPr="004D657B" w:rsidRDefault="00D4754E" w:rsidP="00907EF9">
      <w:pPr>
        <w:tabs>
          <w:tab w:val="clear" w:pos="567"/>
        </w:tabs>
        <w:spacing w:line="240" w:lineRule="auto"/>
        <w:rPr>
          <w:lang w:val="lv-LV"/>
        </w:rPr>
      </w:pPr>
    </w:p>
    <w:p w14:paraId="6AD71AF2" w14:textId="77777777" w:rsidR="00D4754E" w:rsidRPr="001D3353" w:rsidRDefault="00D4754E" w:rsidP="00907EF9">
      <w:pPr>
        <w:tabs>
          <w:tab w:val="clear" w:pos="567"/>
        </w:tabs>
        <w:spacing w:line="240" w:lineRule="auto"/>
        <w:ind w:left="709" w:hanging="709"/>
        <w:rPr>
          <w:u w:val="single"/>
          <w:lang w:val="lv-LV"/>
        </w:rPr>
      </w:pPr>
      <w:r w:rsidRPr="001D3353">
        <w:rPr>
          <w:u w:val="single"/>
          <w:lang w:val="lv-LV"/>
        </w:rPr>
        <w:t>Suņi</w:t>
      </w:r>
      <w:r w:rsidR="001C2E85" w:rsidRPr="001D3353">
        <w:rPr>
          <w:u w:val="single"/>
          <w:lang w:val="lv-LV"/>
        </w:rPr>
        <w:t>em</w:t>
      </w:r>
      <w:r w:rsidRPr="001D3353">
        <w:rPr>
          <w:u w:val="single"/>
          <w:lang w:val="lv-LV"/>
        </w:rPr>
        <w:t>:</w:t>
      </w:r>
    </w:p>
    <w:p w14:paraId="5931B331" w14:textId="77777777" w:rsidR="00D4754E" w:rsidRPr="004D657B" w:rsidRDefault="00D4754E" w:rsidP="00907EF9">
      <w:pPr>
        <w:tabs>
          <w:tab w:val="clear" w:pos="567"/>
        </w:tabs>
        <w:spacing w:line="240" w:lineRule="auto"/>
        <w:rPr>
          <w:lang w:val="lv-LV"/>
        </w:rPr>
      </w:pPr>
      <w:r w:rsidRPr="004D657B">
        <w:rPr>
          <w:lang w:val="lv-LV"/>
        </w:rPr>
        <w:t xml:space="preserve">Iekaisuma un sāpju mazināšanai akūtu un hronisku skeleta-muskuļu sistēmas traucējumu gadījumos. Pēcoperācijas sāpju un iekaisuma mazināšanai pēc ortopēdiskām un mīksto audu ķirurģiskām operācijām. </w:t>
      </w:r>
    </w:p>
    <w:p w14:paraId="62B4539D" w14:textId="77777777" w:rsidR="00D4754E" w:rsidRPr="004D657B" w:rsidRDefault="00D4754E" w:rsidP="00907EF9">
      <w:pPr>
        <w:tabs>
          <w:tab w:val="clear" w:pos="567"/>
        </w:tabs>
        <w:spacing w:line="240" w:lineRule="auto"/>
        <w:ind w:left="709" w:hanging="709"/>
        <w:rPr>
          <w:lang w:val="lv-LV"/>
        </w:rPr>
      </w:pPr>
    </w:p>
    <w:p w14:paraId="3AF88EB1" w14:textId="77777777" w:rsidR="00D4754E" w:rsidRPr="001D3353" w:rsidRDefault="00D4754E" w:rsidP="00907EF9">
      <w:pPr>
        <w:tabs>
          <w:tab w:val="clear" w:pos="567"/>
          <w:tab w:val="left" w:pos="993"/>
        </w:tabs>
        <w:spacing w:line="240" w:lineRule="auto"/>
        <w:ind w:left="709" w:hanging="709"/>
        <w:rPr>
          <w:u w:val="single"/>
          <w:lang w:val="lv-LV"/>
        </w:rPr>
      </w:pPr>
      <w:r w:rsidRPr="001D3353">
        <w:rPr>
          <w:u w:val="single"/>
          <w:lang w:val="lv-LV"/>
        </w:rPr>
        <w:t>Kaķi</w:t>
      </w:r>
      <w:r w:rsidR="001C2E85" w:rsidRPr="001D3353">
        <w:rPr>
          <w:u w:val="single"/>
          <w:lang w:val="lv-LV"/>
        </w:rPr>
        <w:t>em</w:t>
      </w:r>
      <w:r w:rsidRPr="001D3353">
        <w:rPr>
          <w:u w:val="single"/>
          <w:lang w:val="lv-LV"/>
        </w:rPr>
        <w:t>:</w:t>
      </w:r>
    </w:p>
    <w:p w14:paraId="6C870247" w14:textId="77777777" w:rsidR="00D4754E" w:rsidRPr="004D657B" w:rsidRDefault="00D4754E" w:rsidP="00907EF9">
      <w:pPr>
        <w:tabs>
          <w:tab w:val="clear" w:pos="567"/>
          <w:tab w:val="left" w:pos="993"/>
        </w:tabs>
        <w:spacing w:line="240" w:lineRule="auto"/>
        <w:rPr>
          <w:lang w:val="lv-LV"/>
        </w:rPr>
      </w:pPr>
      <w:r w:rsidRPr="004D657B">
        <w:rPr>
          <w:lang w:val="lv-LV"/>
        </w:rPr>
        <w:t>Pēcoperācijas sāpju mazināšanai pēc ovariohisterektomijas un nelielām mīksto audu ķirurģiskām operācijām.</w:t>
      </w:r>
    </w:p>
    <w:p w14:paraId="126F3FCD" w14:textId="77777777" w:rsidR="00D4754E" w:rsidRPr="004D657B" w:rsidRDefault="00D4754E" w:rsidP="00907EF9">
      <w:pPr>
        <w:tabs>
          <w:tab w:val="clear" w:pos="567"/>
        </w:tabs>
        <w:spacing w:line="240" w:lineRule="auto"/>
        <w:rPr>
          <w:b/>
          <w:lang w:val="lv-LV"/>
        </w:rPr>
      </w:pPr>
    </w:p>
    <w:p w14:paraId="50EF656D" w14:textId="77777777" w:rsidR="00D4754E" w:rsidRPr="004D657B" w:rsidRDefault="00D4754E" w:rsidP="00907EF9">
      <w:pPr>
        <w:tabs>
          <w:tab w:val="clear" w:pos="567"/>
          <w:tab w:val="left" w:pos="540"/>
        </w:tabs>
        <w:spacing w:line="240" w:lineRule="auto"/>
        <w:ind w:left="567" w:hanging="567"/>
        <w:rPr>
          <w:b/>
          <w:lang w:val="lv-LV"/>
        </w:rPr>
      </w:pPr>
      <w:r w:rsidRPr="004D657B">
        <w:rPr>
          <w:b/>
          <w:lang w:val="lv-LV"/>
        </w:rPr>
        <w:t>4.3</w:t>
      </w:r>
      <w:r w:rsidRPr="004D657B">
        <w:rPr>
          <w:b/>
          <w:lang w:val="lv-LV"/>
        </w:rPr>
        <w:tab/>
        <w:t>Kontrindikācijas</w:t>
      </w:r>
    </w:p>
    <w:p w14:paraId="0B12EB28" w14:textId="77777777" w:rsidR="00D4754E" w:rsidRPr="004D657B" w:rsidRDefault="00D4754E" w:rsidP="00907EF9">
      <w:pPr>
        <w:tabs>
          <w:tab w:val="clear" w:pos="567"/>
        </w:tabs>
        <w:spacing w:line="240" w:lineRule="auto"/>
        <w:rPr>
          <w:lang w:val="lv-LV"/>
        </w:rPr>
      </w:pPr>
    </w:p>
    <w:p w14:paraId="6FD407DD" w14:textId="77777777" w:rsidR="00D4754E" w:rsidRPr="004D657B" w:rsidRDefault="00D4754E" w:rsidP="00907EF9">
      <w:pPr>
        <w:spacing w:line="240" w:lineRule="auto"/>
        <w:rPr>
          <w:lang w:val="lv-LV"/>
        </w:rPr>
      </w:pPr>
      <w:r w:rsidRPr="004D657B">
        <w:rPr>
          <w:lang w:val="lv-LV"/>
        </w:rPr>
        <w:t xml:space="preserve">Nelietot grūsniem vai laktējošiem dzīvniekiem. </w:t>
      </w:r>
    </w:p>
    <w:p w14:paraId="343E9B2D" w14:textId="233E6342" w:rsidR="00D4754E" w:rsidRPr="004D657B" w:rsidRDefault="00D4754E" w:rsidP="00907EF9">
      <w:pPr>
        <w:spacing w:line="240" w:lineRule="auto"/>
        <w:rPr>
          <w:lang w:val="lv-LV"/>
        </w:rPr>
      </w:pPr>
      <w:r w:rsidRPr="004D657B">
        <w:rPr>
          <w:lang w:val="lv-LV"/>
        </w:rPr>
        <w:t xml:space="preserve">Nelietot dzīvniekiem ar kuņģa-zarnu trakta traucējumiem, </w:t>
      </w:r>
      <w:r w:rsidR="000B0658">
        <w:rPr>
          <w:lang w:val="lv-LV"/>
        </w:rPr>
        <w:t xml:space="preserve">kā </w:t>
      </w:r>
      <w:r w:rsidRPr="004D657B">
        <w:rPr>
          <w:lang w:val="lv-LV"/>
        </w:rPr>
        <w:t>piemēram, kairinājum</w:t>
      </w:r>
      <w:r w:rsidR="008632DD">
        <w:rPr>
          <w:lang w:val="lv-LV"/>
        </w:rPr>
        <w:t>s</w:t>
      </w:r>
      <w:r w:rsidRPr="004D657B">
        <w:rPr>
          <w:lang w:val="lv-LV"/>
        </w:rPr>
        <w:t xml:space="preserve"> vai asiņošan</w:t>
      </w:r>
      <w:r w:rsidR="008632DD">
        <w:rPr>
          <w:lang w:val="lv-LV"/>
        </w:rPr>
        <w:t>a</w:t>
      </w:r>
      <w:r w:rsidRPr="004D657B">
        <w:rPr>
          <w:lang w:val="lv-LV"/>
        </w:rPr>
        <w:t xml:space="preserve">, </w:t>
      </w:r>
      <w:r w:rsidR="001C2E85">
        <w:rPr>
          <w:lang w:val="lv-LV"/>
        </w:rPr>
        <w:t xml:space="preserve">ar </w:t>
      </w:r>
      <w:r w:rsidRPr="004D657B">
        <w:rPr>
          <w:lang w:val="lv-LV"/>
        </w:rPr>
        <w:t xml:space="preserve">aknu, sirds vai nieru </w:t>
      </w:r>
      <w:r w:rsidR="001C2E85" w:rsidRPr="004D657B">
        <w:rPr>
          <w:lang w:val="lv-LV"/>
        </w:rPr>
        <w:t>funkcij</w:t>
      </w:r>
      <w:r w:rsidR="001C2E85">
        <w:rPr>
          <w:lang w:val="lv-LV"/>
        </w:rPr>
        <w:t>u traucējumiem</w:t>
      </w:r>
      <w:r w:rsidR="001C2E85" w:rsidRPr="004D657B">
        <w:rPr>
          <w:lang w:val="lv-LV"/>
        </w:rPr>
        <w:t xml:space="preserve"> </w:t>
      </w:r>
      <w:r w:rsidRPr="004D657B">
        <w:rPr>
          <w:lang w:val="lv-LV"/>
        </w:rPr>
        <w:t>un asinsreces traucējumiem.</w:t>
      </w:r>
    </w:p>
    <w:p w14:paraId="60D3EAC8" w14:textId="7194BA7D" w:rsidR="00D4754E" w:rsidRPr="004D657B" w:rsidRDefault="00D4754E" w:rsidP="00907EF9">
      <w:pPr>
        <w:spacing w:line="240" w:lineRule="auto"/>
        <w:rPr>
          <w:lang w:val="lv-LV"/>
        </w:rPr>
      </w:pPr>
      <w:r w:rsidRPr="004D657B">
        <w:rPr>
          <w:lang w:val="lv-LV"/>
        </w:rPr>
        <w:t>Nelietot</w:t>
      </w:r>
      <w:r w:rsidR="003C2070">
        <w:rPr>
          <w:lang w:val="lv-LV"/>
        </w:rPr>
        <w:t xml:space="preserve"> gadījumos</w:t>
      </w:r>
      <w:r w:rsidRPr="004D657B">
        <w:rPr>
          <w:lang w:val="lv-LV"/>
        </w:rPr>
        <w:t>, ja konstatēta pastiprināta jutība pret aktīvo vielu vai pret kādu no palīgvielām.</w:t>
      </w:r>
    </w:p>
    <w:p w14:paraId="3CE2E7E7" w14:textId="77777777" w:rsidR="00D4754E" w:rsidRPr="004D657B" w:rsidRDefault="00D4754E" w:rsidP="00907EF9">
      <w:pPr>
        <w:spacing w:line="240" w:lineRule="auto"/>
        <w:rPr>
          <w:lang w:val="lv-LV"/>
        </w:rPr>
      </w:pPr>
      <w:r w:rsidRPr="004D657B">
        <w:rPr>
          <w:lang w:val="lv-LV"/>
        </w:rPr>
        <w:t>Nelietot dzīvniekiem jaunākiem par 6 nedēļām vai kaķiem ar ķermeņa svaru līdz 2 kg.</w:t>
      </w:r>
    </w:p>
    <w:p w14:paraId="67E75C50" w14:textId="77777777" w:rsidR="00D4754E" w:rsidRPr="004D657B" w:rsidRDefault="00D4754E" w:rsidP="00907EF9">
      <w:pPr>
        <w:tabs>
          <w:tab w:val="clear" w:pos="567"/>
          <w:tab w:val="left" w:pos="540"/>
        </w:tabs>
        <w:spacing w:line="240" w:lineRule="auto"/>
        <w:rPr>
          <w:lang w:val="lv-LV"/>
        </w:rPr>
      </w:pPr>
    </w:p>
    <w:p w14:paraId="31CD4946" w14:textId="77777777" w:rsidR="00D4754E" w:rsidRPr="004D657B" w:rsidRDefault="00D4754E" w:rsidP="00907EF9">
      <w:pPr>
        <w:tabs>
          <w:tab w:val="clear" w:pos="567"/>
          <w:tab w:val="left" w:pos="540"/>
        </w:tabs>
        <w:spacing w:line="240" w:lineRule="auto"/>
        <w:rPr>
          <w:b/>
          <w:lang w:val="lv-LV"/>
        </w:rPr>
      </w:pPr>
      <w:r w:rsidRPr="004D657B">
        <w:rPr>
          <w:b/>
          <w:lang w:val="lv-LV"/>
        </w:rPr>
        <w:t>4.4</w:t>
      </w:r>
      <w:r w:rsidRPr="004D657B">
        <w:rPr>
          <w:b/>
          <w:lang w:val="lv-LV"/>
        </w:rPr>
        <w:tab/>
        <w:t>Īpaši brīdinājumi katr</w:t>
      </w:r>
      <w:r w:rsidR="00616A35">
        <w:rPr>
          <w:b/>
          <w:lang w:val="lv-LV"/>
        </w:rPr>
        <w:t>ai</w:t>
      </w:r>
      <w:r w:rsidRPr="004D657B">
        <w:rPr>
          <w:b/>
          <w:lang w:val="lv-LV"/>
        </w:rPr>
        <w:t xml:space="preserve"> mērķa sug</w:t>
      </w:r>
      <w:r w:rsidR="00616A35">
        <w:rPr>
          <w:b/>
          <w:lang w:val="lv-LV"/>
        </w:rPr>
        <w:t>ai</w:t>
      </w:r>
    </w:p>
    <w:p w14:paraId="2B80BE99" w14:textId="77777777" w:rsidR="00D4754E" w:rsidRPr="004D657B" w:rsidRDefault="00D4754E" w:rsidP="00907EF9">
      <w:pPr>
        <w:tabs>
          <w:tab w:val="clear" w:pos="567"/>
        </w:tabs>
        <w:spacing w:line="240" w:lineRule="auto"/>
        <w:rPr>
          <w:lang w:val="lv-LV"/>
        </w:rPr>
      </w:pPr>
    </w:p>
    <w:p w14:paraId="051CC7F5" w14:textId="77777777" w:rsidR="00D4754E" w:rsidRPr="004D657B" w:rsidRDefault="00D4754E" w:rsidP="00907EF9">
      <w:pPr>
        <w:tabs>
          <w:tab w:val="clear" w:pos="567"/>
        </w:tabs>
        <w:spacing w:line="240" w:lineRule="auto"/>
        <w:rPr>
          <w:lang w:val="lv-LV"/>
        </w:rPr>
      </w:pPr>
      <w:r w:rsidRPr="004D657B">
        <w:rPr>
          <w:lang w:val="lv-LV"/>
        </w:rPr>
        <w:t>Nav.</w:t>
      </w:r>
    </w:p>
    <w:p w14:paraId="3C2FA359" w14:textId="77777777" w:rsidR="00D4754E" w:rsidRPr="00860F5D" w:rsidRDefault="00D4754E" w:rsidP="004E352A">
      <w:pPr>
        <w:rPr>
          <w:lang w:val="lv-LV"/>
        </w:rPr>
      </w:pPr>
    </w:p>
    <w:p w14:paraId="0A9A60A8" w14:textId="77777777" w:rsidR="00D4754E" w:rsidRPr="004D657B" w:rsidRDefault="00D4754E" w:rsidP="00F812EA">
      <w:pPr>
        <w:keepNext/>
        <w:spacing w:line="240" w:lineRule="auto"/>
        <w:rPr>
          <w:b/>
          <w:lang w:val="lv-LV"/>
        </w:rPr>
      </w:pPr>
      <w:r w:rsidRPr="004D657B">
        <w:rPr>
          <w:b/>
          <w:lang w:val="lv-LV"/>
        </w:rPr>
        <w:lastRenderedPageBreak/>
        <w:t>4.5</w:t>
      </w:r>
      <w:r w:rsidRPr="004D657B">
        <w:rPr>
          <w:b/>
          <w:lang w:val="lv-LV"/>
        </w:rPr>
        <w:tab/>
        <w:t>Īpaši piesardzības pasākumi lietošanā</w:t>
      </w:r>
    </w:p>
    <w:p w14:paraId="5F7ABFE8" w14:textId="77777777" w:rsidR="00D4754E" w:rsidRPr="004D657B" w:rsidRDefault="00D4754E" w:rsidP="00F812EA">
      <w:pPr>
        <w:keepNext/>
        <w:spacing w:line="240" w:lineRule="auto"/>
        <w:rPr>
          <w:lang w:val="lv-LV"/>
        </w:rPr>
      </w:pPr>
    </w:p>
    <w:p w14:paraId="03210DF0" w14:textId="77777777" w:rsidR="00D4754E" w:rsidRPr="004D657B" w:rsidRDefault="00D4754E" w:rsidP="00F812EA">
      <w:pPr>
        <w:keepNext/>
        <w:spacing w:line="240" w:lineRule="auto"/>
        <w:rPr>
          <w:u w:val="single"/>
          <w:lang w:val="lv-LV"/>
        </w:rPr>
      </w:pPr>
      <w:r w:rsidRPr="004D657B">
        <w:rPr>
          <w:u w:val="single"/>
          <w:lang w:val="lv-LV"/>
        </w:rPr>
        <w:t>Īpaši piesardzības pasākumi, lietojot dzīvniekiem</w:t>
      </w:r>
    </w:p>
    <w:p w14:paraId="26205DD2" w14:textId="77777777" w:rsidR="00D4754E" w:rsidRPr="004D657B" w:rsidRDefault="001C2E85" w:rsidP="00907EF9">
      <w:pPr>
        <w:spacing w:line="240" w:lineRule="auto"/>
        <w:rPr>
          <w:lang w:val="lv-LV"/>
        </w:rPr>
      </w:pPr>
      <w:r>
        <w:rPr>
          <w:lang w:val="lv-LV"/>
        </w:rPr>
        <w:t>Izvairīties no lietošanas</w:t>
      </w:r>
      <w:r w:rsidRPr="004D657B">
        <w:rPr>
          <w:lang w:val="lv-LV"/>
        </w:rPr>
        <w:t xml:space="preserve"> </w:t>
      </w:r>
      <w:r>
        <w:rPr>
          <w:lang w:val="lv-LV"/>
        </w:rPr>
        <w:t xml:space="preserve">dehidratētiem, </w:t>
      </w:r>
      <w:r w:rsidRPr="004D657B">
        <w:rPr>
          <w:lang w:val="lv-LV"/>
        </w:rPr>
        <w:t>hipovolēmi</w:t>
      </w:r>
      <w:r>
        <w:rPr>
          <w:lang w:val="lv-LV"/>
        </w:rPr>
        <w:t>skiem</w:t>
      </w:r>
      <w:r w:rsidRPr="004D657B">
        <w:rPr>
          <w:lang w:val="lv-LV"/>
        </w:rPr>
        <w:t xml:space="preserve"> dzīvniek</w:t>
      </w:r>
      <w:r>
        <w:rPr>
          <w:lang w:val="lv-LV"/>
        </w:rPr>
        <w:t>ie</w:t>
      </w:r>
      <w:r w:rsidRPr="004D657B">
        <w:rPr>
          <w:lang w:val="lv-LV"/>
        </w:rPr>
        <w:t xml:space="preserve">m </w:t>
      </w:r>
      <w:r>
        <w:rPr>
          <w:lang w:val="lv-LV"/>
        </w:rPr>
        <w:t>vai</w:t>
      </w:r>
      <w:r w:rsidRPr="004D657B">
        <w:rPr>
          <w:lang w:val="lv-LV"/>
        </w:rPr>
        <w:t xml:space="preserve"> </w:t>
      </w:r>
      <w:r>
        <w:rPr>
          <w:lang w:val="lv-LV"/>
        </w:rPr>
        <w:t xml:space="preserve">dzīvniekiem ar </w:t>
      </w:r>
      <w:r w:rsidRPr="004D657B">
        <w:rPr>
          <w:lang w:val="lv-LV"/>
        </w:rPr>
        <w:t>hipotensij</w:t>
      </w:r>
      <w:r>
        <w:rPr>
          <w:lang w:val="lv-LV"/>
        </w:rPr>
        <w:t>u</w:t>
      </w:r>
      <w:r w:rsidRPr="004D657B">
        <w:rPr>
          <w:lang w:val="lv-LV"/>
        </w:rPr>
        <w:t>, jo iespējams nieru toksicitātes risks.</w:t>
      </w:r>
      <w:r>
        <w:rPr>
          <w:lang w:val="lv-LV"/>
        </w:rPr>
        <w:t xml:space="preserve"> </w:t>
      </w:r>
      <w:r w:rsidR="00D4754E" w:rsidRPr="004D657B">
        <w:rPr>
          <w:lang w:val="lv-LV"/>
        </w:rPr>
        <w:t>Anestēzijas laikā dzīvnieka</w:t>
      </w:r>
      <w:r w:rsidR="004D657B" w:rsidRPr="004D657B">
        <w:rPr>
          <w:lang w:val="lv-LV"/>
        </w:rPr>
        <w:t xml:space="preserve"> klīniskā</w:t>
      </w:r>
      <w:r w:rsidR="00DB4459">
        <w:rPr>
          <w:lang w:val="lv-LV"/>
        </w:rPr>
        <w:t xml:space="preserve"> </w:t>
      </w:r>
      <w:r w:rsidR="00D4754E" w:rsidRPr="004D657B">
        <w:rPr>
          <w:lang w:val="lv-LV"/>
        </w:rPr>
        <w:t>stāvokļa kontrole un šķidrumu terapija ir uzskatāma par standarta praksi.</w:t>
      </w:r>
    </w:p>
    <w:p w14:paraId="42BC0C85" w14:textId="77777777" w:rsidR="00D4754E" w:rsidRPr="004D657B" w:rsidRDefault="00D4754E" w:rsidP="00907EF9">
      <w:pPr>
        <w:tabs>
          <w:tab w:val="clear" w:pos="567"/>
          <w:tab w:val="left" w:pos="720"/>
        </w:tabs>
        <w:spacing w:line="240" w:lineRule="auto"/>
        <w:rPr>
          <w:lang w:val="lv-LV"/>
        </w:rPr>
      </w:pPr>
    </w:p>
    <w:p w14:paraId="433922E2" w14:textId="77777777" w:rsidR="00D4754E" w:rsidRPr="004D657B" w:rsidRDefault="00616A35"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lieto veterinārās zāles dzīvnieku ārstēšanai </w:t>
      </w:r>
    </w:p>
    <w:p w14:paraId="01FC0668" w14:textId="5A9F307E" w:rsidR="00D4754E" w:rsidRPr="004D657B" w:rsidRDefault="00D4754E" w:rsidP="00907EF9">
      <w:pPr>
        <w:tabs>
          <w:tab w:val="left" w:pos="3969"/>
        </w:tabs>
        <w:spacing w:line="240" w:lineRule="auto"/>
        <w:rPr>
          <w:lang w:val="lv-LV"/>
        </w:rPr>
      </w:pPr>
      <w:r w:rsidRPr="004D657B">
        <w:rPr>
          <w:lang w:val="lv-LV"/>
        </w:rPr>
        <w:t xml:space="preserve">Nejauša pašinjicēšana var izraisīt sāpes. Personām ar </w:t>
      </w:r>
      <w:r w:rsidR="00397EAE">
        <w:rPr>
          <w:lang w:val="lv-LV"/>
        </w:rPr>
        <w:t xml:space="preserve">zināmu </w:t>
      </w:r>
      <w:r w:rsidRPr="004D657B">
        <w:rPr>
          <w:lang w:val="lv-LV"/>
        </w:rPr>
        <w:t xml:space="preserve">pastiprinātu jutību pret </w:t>
      </w:r>
      <w:r w:rsidR="00BA655B" w:rsidRPr="00BA655B">
        <w:rPr>
          <w:lang w:val="lv-LV"/>
        </w:rPr>
        <w:t xml:space="preserve">nesteroīdiem pretiekaisuma līdzekļiem </w:t>
      </w:r>
      <w:r w:rsidR="00BA655B">
        <w:rPr>
          <w:lang w:val="lv-LV"/>
        </w:rPr>
        <w:t>(</w:t>
      </w:r>
      <w:r w:rsidRPr="004D657B">
        <w:rPr>
          <w:lang w:val="lv-LV"/>
        </w:rPr>
        <w:t>NSPL</w:t>
      </w:r>
      <w:r w:rsidR="00BA655B">
        <w:rPr>
          <w:lang w:val="lv-LV"/>
        </w:rPr>
        <w:t>)</w:t>
      </w:r>
      <w:r w:rsidRPr="004D657B">
        <w:rPr>
          <w:lang w:val="lv-LV"/>
        </w:rPr>
        <w:t xml:space="preserve"> vajadzētu izvairīties no saskares ar šīm veterinārajām zālēm. </w:t>
      </w:r>
    </w:p>
    <w:p w14:paraId="3F70DCF0" w14:textId="4F4361CC" w:rsidR="00BA655B" w:rsidRPr="00CE78C4" w:rsidRDefault="00D4754E" w:rsidP="00BA655B">
      <w:pPr>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r w:rsidR="00DB4459">
        <w:rPr>
          <w:lang w:val="lv-LV"/>
        </w:rPr>
        <w:t xml:space="preserve"> </w:t>
      </w:r>
      <w:r w:rsidR="00BA655B">
        <w:rPr>
          <w:lang w:val="lv-LV"/>
        </w:rPr>
        <w:t>Šīs zāles var izraisīt acu kairinājumu. Ja notik</w:t>
      </w:r>
      <w:r w:rsidR="003A409F">
        <w:rPr>
          <w:lang w:val="lv-LV"/>
        </w:rPr>
        <w:t>usi</w:t>
      </w:r>
      <w:r w:rsidR="00BA655B">
        <w:rPr>
          <w:lang w:val="lv-LV"/>
        </w:rPr>
        <w:t xml:space="preserve"> saskare ar acīm, nekavējoties rūpīgi </w:t>
      </w:r>
      <w:r w:rsidR="003A409F">
        <w:rPr>
          <w:lang w:val="lv-LV"/>
        </w:rPr>
        <w:t>iz</w:t>
      </w:r>
      <w:r w:rsidR="00BA655B">
        <w:rPr>
          <w:lang w:val="lv-LV"/>
        </w:rPr>
        <w:t xml:space="preserve">skalot </w:t>
      </w:r>
      <w:r w:rsidR="003A409F">
        <w:rPr>
          <w:lang w:val="lv-LV"/>
        </w:rPr>
        <w:t xml:space="preserve">tās </w:t>
      </w:r>
      <w:r w:rsidR="00BA655B">
        <w:rPr>
          <w:lang w:val="lv-LV"/>
        </w:rPr>
        <w:t>ar ūdeni.</w:t>
      </w:r>
    </w:p>
    <w:p w14:paraId="67D8B515" w14:textId="77777777" w:rsidR="00BA655B" w:rsidRPr="004D657B" w:rsidRDefault="00BA655B" w:rsidP="00907EF9">
      <w:pPr>
        <w:tabs>
          <w:tab w:val="clear" w:pos="567"/>
        </w:tabs>
        <w:spacing w:line="240" w:lineRule="auto"/>
        <w:rPr>
          <w:lang w:val="lv-LV"/>
        </w:rPr>
      </w:pPr>
    </w:p>
    <w:p w14:paraId="7FA7D4EB"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64A049F5" w14:textId="77777777" w:rsidR="00D4754E" w:rsidRPr="004D657B" w:rsidRDefault="00D4754E" w:rsidP="00907EF9">
      <w:pPr>
        <w:tabs>
          <w:tab w:val="clear" w:pos="567"/>
        </w:tabs>
        <w:spacing w:line="240" w:lineRule="auto"/>
        <w:rPr>
          <w:lang w:val="lv-LV"/>
        </w:rPr>
      </w:pPr>
    </w:p>
    <w:p w14:paraId="74422F51" w14:textId="0750D451" w:rsidR="00D4754E" w:rsidRPr="004D657B" w:rsidRDefault="00BA655B" w:rsidP="00907EF9">
      <w:pPr>
        <w:tabs>
          <w:tab w:val="clear" w:pos="567"/>
          <w:tab w:val="left" w:pos="0"/>
        </w:tabs>
        <w:spacing w:line="240" w:lineRule="auto"/>
        <w:rPr>
          <w:lang w:val="lv-LV"/>
        </w:rPr>
      </w:pPr>
      <w:r>
        <w:rPr>
          <w:lang w:val="lv-LV"/>
        </w:rPr>
        <w:t xml:space="preserve">Ļoti reti </w:t>
      </w:r>
      <w:r w:rsidR="008904F1" w:rsidRPr="008904F1">
        <w:rPr>
          <w:lang w:val="lv-LV"/>
        </w:rPr>
        <w:t xml:space="preserve">pēcreģistrācijas drošuma pieredzē </w:t>
      </w:r>
      <w:r>
        <w:rPr>
          <w:lang w:val="lv-LV"/>
        </w:rPr>
        <w:t xml:space="preserve">tiek ziņots </w:t>
      </w:r>
      <w:r w:rsidR="00D4754E" w:rsidRPr="004D657B">
        <w:rPr>
          <w:lang w:val="lv-LV"/>
        </w:rPr>
        <w:t xml:space="preserve">par tādām tipiskām nesteroīdo pretiekaisuma līdzekļu (NSPL) blakusparādībām kā ēstgribas zudums, vemšana, </w:t>
      </w:r>
      <w:r w:rsidR="001C2E85">
        <w:rPr>
          <w:lang w:val="lv-LV"/>
        </w:rPr>
        <w:t>diareja</w:t>
      </w:r>
      <w:r w:rsidR="00D4754E" w:rsidRPr="004D657B">
        <w:rPr>
          <w:lang w:val="lv-LV"/>
        </w:rPr>
        <w:t xml:space="preserve">, slēptas asinis </w:t>
      </w:r>
      <w:r w:rsidR="00E00D9E">
        <w:rPr>
          <w:lang w:val="lv-LV"/>
        </w:rPr>
        <w:t>fekālijās</w:t>
      </w:r>
      <w:r w:rsidR="00D4754E" w:rsidRPr="004D657B">
        <w:rPr>
          <w:lang w:val="lv-LV"/>
        </w:rPr>
        <w:t xml:space="preserve">, letarģija un nieru mazspēja. </w:t>
      </w:r>
    </w:p>
    <w:p w14:paraId="2A1E252C" w14:textId="77777777" w:rsidR="00D4754E" w:rsidRPr="004D657B" w:rsidRDefault="00D4754E" w:rsidP="00907EF9">
      <w:pPr>
        <w:tabs>
          <w:tab w:val="clear" w:pos="567"/>
          <w:tab w:val="left" w:pos="0"/>
        </w:tabs>
        <w:spacing w:line="240" w:lineRule="auto"/>
        <w:rPr>
          <w:lang w:val="lv-LV"/>
        </w:rPr>
      </w:pPr>
    </w:p>
    <w:p w14:paraId="3EF0AD80" w14:textId="554247EC" w:rsidR="00D4754E" w:rsidRPr="004D657B" w:rsidRDefault="00AD1459" w:rsidP="00907EF9">
      <w:pPr>
        <w:tabs>
          <w:tab w:val="clear" w:pos="567"/>
          <w:tab w:val="left" w:pos="0"/>
        </w:tabs>
        <w:spacing w:line="240" w:lineRule="auto"/>
        <w:rPr>
          <w:lang w:val="lv-LV"/>
        </w:rPr>
      </w:pPr>
      <w:r>
        <w:rPr>
          <w:lang w:val="lv-LV"/>
        </w:rPr>
        <w:t>Ļ</w:t>
      </w:r>
      <w:r w:rsidR="00D4754E" w:rsidRPr="004D657B">
        <w:rPr>
          <w:lang w:val="lv-LV"/>
        </w:rPr>
        <w:t>oti ret</w:t>
      </w:r>
      <w:r w:rsidR="008904F1">
        <w:rPr>
          <w:lang w:val="lv-LV"/>
        </w:rPr>
        <w:t>i</w:t>
      </w:r>
      <w:r w:rsidR="00D4754E" w:rsidRPr="004D657B">
        <w:rPr>
          <w:lang w:val="lv-LV"/>
        </w:rPr>
        <w:t xml:space="preserve"> </w:t>
      </w:r>
      <w:r w:rsidR="008904F1" w:rsidRPr="008904F1">
        <w:rPr>
          <w:lang w:val="lv-LV"/>
        </w:rPr>
        <w:t xml:space="preserve">pēcreģistrācijas drošuma pieredzē </w:t>
      </w:r>
      <w:r w:rsidR="00D4754E" w:rsidRPr="004D657B">
        <w:rPr>
          <w:lang w:val="lv-LV"/>
        </w:rPr>
        <w:t xml:space="preserve">ir ziņots par hemorāģisku </w:t>
      </w:r>
      <w:r w:rsidR="00B8472C">
        <w:rPr>
          <w:lang w:val="lv-LV"/>
        </w:rPr>
        <w:t>diareju</w:t>
      </w:r>
      <w:r w:rsidR="00D4754E" w:rsidRPr="004D657B">
        <w:rPr>
          <w:lang w:val="lv-LV"/>
        </w:rPr>
        <w:t>, hematemēzi</w:t>
      </w:r>
      <w:r w:rsidR="006054EA">
        <w:rPr>
          <w:lang w:val="lv-LV"/>
        </w:rPr>
        <w:t>,</w:t>
      </w:r>
      <w:r w:rsidR="00D4754E" w:rsidRPr="004D657B">
        <w:rPr>
          <w:lang w:val="lv-LV"/>
        </w:rPr>
        <w:t xml:space="preserve"> kuņģa-zarnu trakta ulcerāciju</w:t>
      </w:r>
      <w:r w:rsidR="006054EA">
        <w:rPr>
          <w:lang w:val="lv-LV"/>
        </w:rPr>
        <w:t xml:space="preserve"> un paaugstinātu aknu enzīmu līmeni</w:t>
      </w:r>
      <w:r w:rsidR="00D4754E" w:rsidRPr="004D657B">
        <w:rPr>
          <w:lang w:val="lv-LV"/>
        </w:rPr>
        <w:t>.</w:t>
      </w:r>
      <w:r w:rsidR="008904F1">
        <w:rPr>
          <w:lang w:val="lv-LV"/>
        </w:rPr>
        <w:t xml:space="preserve"> </w:t>
      </w:r>
      <w:r>
        <w:rPr>
          <w:lang w:val="lv-LV"/>
        </w:rPr>
        <w:t>Š</w:t>
      </w:r>
      <w:r w:rsidR="00D4754E" w:rsidRPr="004D657B">
        <w:rPr>
          <w:lang w:val="lv-LV"/>
        </w:rPr>
        <w:t>īs blakusparādības parasti novēro pirmajā ārstēšanas nedēļā, un vairākumā gadījumu tās ir pārejošas un izzūd pēc ārstēšanas izbeigšanas, taču ļoti retos gadījumos tās var būt smagas vai ar letālu iznākumu.</w:t>
      </w:r>
    </w:p>
    <w:p w14:paraId="323CE948" w14:textId="77777777" w:rsidR="00D4754E" w:rsidRPr="004D657B" w:rsidRDefault="00D4754E" w:rsidP="00907EF9">
      <w:pPr>
        <w:tabs>
          <w:tab w:val="clear" w:pos="567"/>
          <w:tab w:val="left" w:pos="0"/>
        </w:tabs>
        <w:spacing w:line="240" w:lineRule="auto"/>
        <w:rPr>
          <w:lang w:val="lv-LV"/>
        </w:rPr>
      </w:pPr>
    </w:p>
    <w:p w14:paraId="65CE4A91" w14:textId="3259FBF2" w:rsidR="00D4754E" w:rsidRPr="004D657B" w:rsidRDefault="00D4754E" w:rsidP="00907EF9">
      <w:pPr>
        <w:tabs>
          <w:tab w:val="clear" w:pos="567"/>
          <w:tab w:val="left" w:pos="720"/>
        </w:tabs>
        <w:spacing w:line="240" w:lineRule="auto"/>
        <w:rPr>
          <w:lang w:val="lv-LV"/>
        </w:rPr>
      </w:pPr>
      <w:r w:rsidRPr="004D657B">
        <w:rPr>
          <w:lang w:val="lv-LV"/>
        </w:rPr>
        <w:t>Ļoti ret</w:t>
      </w:r>
      <w:r w:rsidR="008904F1">
        <w:rPr>
          <w:lang w:val="lv-LV"/>
        </w:rPr>
        <w:t>i</w:t>
      </w:r>
      <w:r w:rsidRPr="004D657B">
        <w:rPr>
          <w:lang w:val="lv-LV"/>
        </w:rPr>
        <w:t xml:space="preserve"> </w:t>
      </w:r>
      <w:r w:rsidR="008904F1" w:rsidRPr="008904F1">
        <w:rPr>
          <w:lang w:val="lv-LV"/>
        </w:rPr>
        <w:t xml:space="preserve">pēcreģistrācijas drošuma pieredzē </w:t>
      </w:r>
      <w:r w:rsidR="006F5D8E">
        <w:rPr>
          <w:lang w:val="lv-LV"/>
        </w:rPr>
        <w:t>ir novērot</w:t>
      </w:r>
      <w:r w:rsidR="00D91941">
        <w:rPr>
          <w:lang w:val="lv-LV"/>
        </w:rPr>
        <w:t>a</w:t>
      </w:r>
      <w:r w:rsidR="006F5D8E">
        <w:rPr>
          <w:lang w:val="lv-LV"/>
        </w:rPr>
        <w:t>s</w:t>
      </w:r>
      <w:r w:rsidRPr="004D657B">
        <w:rPr>
          <w:lang w:val="lv-LV"/>
        </w:rPr>
        <w:t xml:space="preserve"> anafilaksei līdzīgas reakcijas</w:t>
      </w:r>
      <w:r w:rsidR="005748AF">
        <w:rPr>
          <w:lang w:val="lv-LV"/>
        </w:rPr>
        <w:t>,</w:t>
      </w:r>
      <w:r w:rsidRPr="004D657B">
        <w:rPr>
          <w:lang w:val="lv-LV"/>
        </w:rPr>
        <w:t xml:space="preserve"> un tās jāārstē simptomātiski.</w:t>
      </w:r>
    </w:p>
    <w:p w14:paraId="360F8D98" w14:textId="77777777" w:rsidR="00D4754E" w:rsidRPr="004D657B" w:rsidRDefault="00D4754E" w:rsidP="00907EF9">
      <w:pPr>
        <w:tabs>
          <w:tab w:val="clear" w:pos="567"/>
        </w:tabs>
        <w:spacing w:line="240" w:lineRule="auto"/>
        <w:ind w:left="567" w:hanging="567"/>
        <w:rPr>
          <w:b/>
          <w:lang w:val="lv-LV"/>
        </w:rPr>
      </w:pPr>
    </w:p>
    <w:p w14:paraId="0DB7CFCC" w14:textId="77777777" w:rsidR="00D4754E" w:rsidRPr="004D657B" w:rsidRDefault="00D4754E" w:rsidP="00907EF9">
      <w:pPr>
        <w:tabs>
          <w:tab w:val="clear" w:pos="567"/>
        </w:tabs>
        <w:spacing w:line="240" w:lineRule="auto"/>
        <w:rPr>
          <w:lang w:val="lv-LV"/>
        </w:rPr>
      </w:pPr>
      <w:r w:rsidRPr="004D657B">
        <w:rPr>
          <w:lang w:val="lv-LV"/>
        </w:rPr>
        <w:t xml:space="preserve">Ja rodas nevēlamas </w:t>
      </w:r>
      <w:r w:rsidR="001C2E85">
        <w:rPr>
          <w:lang w:val="lv-LV"/>
        </w:rPr>
        <w:t>blakusparādības</w:t>
      </w:r>
      <w:r w:rsidRPr="004D657B">
        <w:rPr>
          <w:lang w:val="lv-LV"/>
        </w:rPr>
        <w:t>, ārstēšana ir jāpārtrauc un jākonsultējas ar veterinārārstu.</w:t>
      </w:r>
    </w:p>
    <w:p w14:paraId="5FAB74D6" w14:textId="77777777" w:rsidR="00D4754E" w:rsidRPr="004D657B" w:rsidRDefault="00D4754E" w:rsidP="00907EF9">
      <w:pPr>
        <w:spacing w:line="240" w:lineRule="auto"/>
        <w:rPr>
          <w:lang w:val="lv-LV"/>
        </w:rPr>
      </w:pPr>
    </w:p>
    <w:p w14:paraId="4FAE2AA1"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3E087E" w:rsidRPr="003E087E">
        <w:rPr>
          <w:lang w:val="lv-LV"/>
        </w:rPr>
        <w:t>norādīts</w:t>
      </w:r>
      <w:r w:rsidRPr="004D657B">
        <w:rPr>
          <w:lang w:val="lv-LV"/>
        </w:rPr>
        <w:t xml:space="preserve"> sekojošā secībā:</w:t>
      </w:r>
    </w:p>
    <w:p w14:paraId="67A64A1D"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71761C64"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5B2C0AB5"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43A3AEA0" w14:textId="41233E4B"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796F070A" w14:textId="001992C0"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336DFF72" w14:textId="77777777" w:rsidR="00D4754E" w:rsidRPr="004D657B" w:rsidRDefault="00D4754E" w:rsidP="00907EF9">
      <w:pPr>
        <w:tabs>
          <w:tab w:val="clear" w:pos="567"/>
        </w:tabs>
        <w:spacing w:line="240" w:lineRule="auto"/>
        <w:ind w:left="567" w:hanging="567"/>
        <w:rPr>
          <w:b/>
          <w:lang w:val="lv-LV"/>
        </w:rPr>
      </w:pPr>
    </w:p>
    <w:p w14:paraId="1DED9926"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3F190D63" w14:textId="77777777" w:rsidR="00D4754E" w:rsidRPr="004D657B" w:rsidRDefault="00D4754E" w:rsidP="00907EF9">
      <w:pPr>
        <w:tabs>
          <w:tab w:val="clear" w:pos="567"/>
        </w:tabs>
        <w:spacing w:line="240" w:lineRule="auto"/>
        <w:rPr>
          <w:lang w:val="lv-LV"/>
        </w:rPr>
      </w:pPr>
    </w:p>
    <w:p w14:paraId="3F236CDA" w14:textId="77777777" w:rsidR="00D4754E" w:rsidRPr="004D657B" w:rsidRDefault="00D4754E" w:rsidP="00907EF9">
      <w:pPr>
        <w:tabs>
          <w:tab w:val="clear" w:pos="567"/>
        </w:tabs>
        <w:spacing w:line="240" w:lineRule="auto"/>
        <w:rPr>
          <w:lang w:val="lv-LV"/>
        </w:rPr>
      </w:pPr>
      <w:r w:rsidRPr="004D657B">
        <w:rPr>
          <w:lang w:val="lv-LV"/>
        </w:rPr>
        <w:t>Nav pierādīts šo veterināro zāļu nekaitīgums grūsnības un laktācijas laikā (skatīt 4.3 apakšpunktu).</w:t>
      </w:r>
    </w:p>
    <w:p w14:paraId="4D13B186" w14:textId="77777777" w:rsidR="00D4754E" w:rsidRPr="004D657B" w:rsidRDefault="00D4754E" w:rsidP="00907EF9">
      <w:pPr>
        <w:tabs>
          <w:tab w:val="clear" w:pos="567"/>
        </w:tabs>
        <w:spacing w:line="240" w:lineRule="auto"/>
        <w:rPr>
          <w:lang w:val="lv-LV"/>
        </w:rPr>
      </w:pPr>
    </w:p>
    <w:p w14:paraId="078E42B7"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77A22292" w14:textId="77777777" w:rsidR="00D4754E" w:rsidRPr="004D657B" w:rsidRDefault="00D4754E" w:rsidP="00907EF9">
      <w:pPr>
        <w:tabs>
          <w:tab w:val="clear" w:pos="567"/>
        </w:tabs>
        <w:spacing w:line="240" w:lineRule="auto"/>
        <w:rPr>
          <w:lang w:val="lv-LV"/>
        </w:rPr>
      </w:pPr>
    </w:p>
    <w:p w14:paraId="22152ECE" w14:textId="77777777" w:rsidR="00D4754E" w:rsidRPr="004D657B" w:rsidRDefault="00D4754E" w:rsidP="00907EF9">
      <w:pPr>
        <w:tabs>
          <w:tab w:val="clear" w:pos="567"/>
        </w:tabs>
        <w:spacing w:line="240" w:lineRule="auto"/>
        <w:rPr>
          <w:lang w:val="lv-LV"/>
        </w:rPr>
      </w:pPr>
      <w:r w:rsidRPr="004D657B">
        <w:rPr>
          <w:lang w:val="lv-LV"/>
        </w:rPr>
        <w:t>Citi NSPL, diurētiskie līdzekļi, antikoagulanti, aminoglikozīdu antibiotikas un vielas ar augstu spēju saistīties ar plazmas olbaltumvielām var savstarpēji konkurēt par piesaisti un tādējādi radīt toksisku iedarbību. Metacam nedrīkst lietot vienlaicīgi ar citiem NSPL vai glikokortikosteroīdiem. Jāizvairās no iespējami nefrotoksisku līdzekļu vienlaicīgas lietošanas. Dzīvniekiem</w:t>
      </w:r>
      <w:r w:rsidR="001C2E85">
        <w:rPr>
          <w:lang w:val="lv-LV"/>
        </w:rPr>
        <w:t>, kam</w:t>
      </w:r>
      <w:r w:rsidRPr="004D657B">
        <w:rPr>
          <w:lang w:val="lv-LV"/>
        </w:rPr>
        <w:t xml:space="preserve"> anestēzijas </w:t>
      </w:r>
      <w:r w:rsidR="001C2E85">
        <w:rPr>
          <w:lang w:val="lv-LV"/>
        </w:rPr>
        <w:t xml:space="preserve">lietošana izraisa </w:t>
      </w:r>
      <w:r w:rsidRPr="004D657B">
        <w:rPr>
          <w:lang w:val="lv-LV"/>
        </w:rPr>
        <w:t>risku (piemēram, veciem dzīvniekiem) jāapsver iespēja anestēzijas laikā veikt intravenozu vai subkutānu šķīdumu aizvietojošo terapiju. Ja vienlaicīgi tiek lietoti anestēzijas līdzekļi un NSPL, nedrīkst izslēgt nieru darbības traucējumu risku.</w:t>
      </w:r>
    </w:p>
    <w:p w14:paraId="21B160BE" w14:textId="77777777" w:rsidR="00D4754E" w:rsidRPr="00860F5D" w:rsidRDefault="00D4754E" w:rsidP="004E352A">
      <w:pPr>
        <w:rPr>
          <w:lang w:val="lv-LV"/>
        </w:rPr>
      </w:pPr>
    </w:p>
    <w:p w14:paraId="1DC43C0C" w14:textId="701F7882" w:rsidR="00D4754E" w:rsidRPr="004D657B" w:rsidRDefault="00D4754E" w:rsidP="00981C06">
      <w:pPr>
        <w:tabs>
          <w:tab w:val="clear" w:pos="567"/>
          <w:tab w:val="left" w:pos="709"/>
          <w:tab w:val="left" w:pos="3969"/>
        </w:tabs>
        <w:spacing w:line="240" w:lineRule="auto"/>
        <w:rPr>
          <w:lang w:val="lv-LV"/>
        </w:rPr>
      </w:pPr>
      <w:r w:rsidRPr="004D657B">
        <w:rPr>
          <w:lang w:val="lv-LV"/>
        </w:rPr>
        <w:t xml:space="preserve">Iepriekšēja ārstēšana ar pretiekaisuma līdzekļiem var izraisīt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0C404745" w14:textId="77777777" w:rsidR="00D4754E" w:rsidRPr="004D657B" w:rsidRDefault="00D4754E" w:rsidP="00F812EA">
      <w:pPr>
        <w:keepNext/>
        <w:tabs>
          <w:tab w:val="clear" w:pos="567"/>
          <w:tab w:val="left" w:pos="540"/>
        </w:tabs>
        <w:spacing w:line="240" w:lineRule="auto"/>
        <w:rPr>
          <w:b/>
          <w:lang w:val="lv-LV"/>
        </w:rPr>
      </w:pPr>
      <w:r w:rsidRPr="004D657B">
        <w:rPr>
          <w:b/>
          <w:lang w:val="lv-LV"/>
        </w:rPr>
        <w:lastRenderedPageBreak/>
        <w:t>4.9</w:t>
      </w:r>
      <w:r w:rsidRPr="004D657B">
        <w:rPr>
          <w:b/>
          <w:lang w:val="lv-LV"/>
        </w:rPr>
        <w:tab/>
        <w:t>Devas un lietošanas veids</w:t>
      </w:r>
    </w:p>
    <w:p w14:paraId="18FACA4E" w14:textId="77777777" w:rsidR="00D4754E" w:rsidRPr="004D657B" w:rsidRDefault="00D4754E" w:rsidP="00F812EA">
      <w:pPr>
        <w:keepNext/>
        <w:tabs>
          <w:tab w:val="clear" w:pos="567"/>
        </w:tabs>
        <w:spacing w:line="240" w:lineRule="auto"/>
        <w:rPr>
          <w:lang w:val="lv-LV"/>
        </w:rPr>
      </w:pPr>
    </w:p>
    <w:p w14:paraId="682FDA91" w14:textId="77777777" w:rsidR="00D4754E" w:rsidRPr="004D657B" w:rsidRDefault="00D4754E" w:rsidP="00907EF9">
      <w:pPr>
        <w:tabs>
          <w:tab w:val="clear" w:pos="567"/>
        </w:tabs>
        <w:spacing w:line="240" w:lineRule="auto"/>
        <w:rPr>
          <w:b/>
          <w:lang w:val="lv-LV"/>
        </w:rPr>
      </w:pPr>
      <w:r w:rsidRPr="004D657B">
        <w:rPr>
          <w:b/>
          <w:lang w:val="lv-LV"/>
        </w:rPr>
        <w:t>Suņi:</w:t>
      </w:r>
    </w:p>
    <w:p w14:paraId="0EE0CA6A" w14:textId="77777777" w:rsidR="00D4754E" w:rsidRPr="004D657B" w:rsidRDefault="00D4754E" w:rsidP="00907EF9">
      <w:pPr>
        <w:spacing w:line="240" w:lineRule="auto"/>
        <w:rPr>
          <w:u w:val="single"/>
          <w:lang w:val="lv-LV"/>
        </w:rPr>
      </w:pPr>
      <w:r w:rsidRPr="004D657B">
        <w:rPr>
          <w:u w:val="single"/>
          <w:lang w:val="lv-LV"/>
        </w:rPr>
        <w:t xml:space="preserve">Skeleta-muskuļu sistēmas traucējumi: </w:t>
      </w:r>
    </w:p>
    <w:p w14:paraId="60C200E6" w14:textId="77777777" w:rsidR="00D4754E" w:rsidRPr="004D657B" w:rsidRDefault="00D4754E" w:rsidP="00907EF9">
      <w:pPr>
        <w:tabs>
          <w:tab w:val="clear" w:pos="567"/>
        </w:tabs>
        <w:spacing w:line="240" w:lineRule="auto"/>
        <w:rPr>
          <w:lang w:val="lv-LV"/>
        </w:rPr>
      </w:pPr>
      <w:r w:rsidRPr="004D657B">
        <w:rPr>
          <w:lang w:val="lv-LV"/>
        </w:rPr>
        <w:t>Viena subkutāna injekcija dev</w:t>
      </w:r>
      <w:r w:rsidR="001C2E85">
        <w:rPr>
          <w:lang w:val="lv-LV"/>
        </w:rPr>
        <w:t>ā</w:t>
      </w:r>
      <w:r w:rsidRPr="004D657B">
        <w:rPr>
          <w:lang w:val="lv-LV"/>
        </w:rPr>
        <w:t xml:space="preserve"> 0,2 mg meloksikāma/kg ķermeņa svara (t.i., 0,4 ml/10 kg ķermeņa svara).</w:t>
      </w:r>
    </w:p>
    <w:p w14:paraId="0DA960D5" w14:textId="13654EC3" w:rsidR="00D4754E" w:rsidRPr="004D657B" w:rsidRDefault="00D4754E" w:rsidP="00907EF9">
      <w:pPr>
        <w:spacing w:line="240" w:lineRule="auto"/>
        <w:rPr>
          <w:lang w:val="lv-LV"/>
        </w:rPr>
      </w:pPr>
      <w:r w:rsidRPr="004D657B">
        <w:rPr>
          <w:lang w:val="lv-LV"/>
        </w:rPr>
        <w:t xml:space="preserve">Metacam 1,5 mg/ml suspensiju </w:t>
      </w:r>
      <w:r w:rsidR="00EB0174">
        <w:rPr>
          <w:lang w:val="lv-LV"/>
        </w:rPr>
        <w:t>iekšķīgai</w:t>
      </w:r>
      <w:r w:rsidR="00EB0174" w:rsidRPr="004D657B">
        <w:rPr>
          <w:lang w:val="lv-LV"/>
        </w:rPr>
        <w:t xml:space="preserve"> </w:t>
      </w:r>
      <w:r w:rsidRPr="004D657B">
        <w:rPr>
          <w:lang w:val="lv-LV"/>
        </w:rPr>
        <w:t>lietošanai suņiem vai Metacam 1 mg un 2,5 mg košļājamās tabletes suņiem var lietot ārstēšanas turpināšanai 24 stundas pēc injekcijas, dev</w:t>
      </w:r>
      <w:r w:rsidR="00EB0174">
        <w:rPr>
          <w:lang w:val="lv-LV"/>
        </w:rPr>
        <w:t>ā</w:t>
      </w:r>
      <w:r w:rsidRPr="004D657B">
        <w:rPr>
          <w:lang w:val="lv-LV"/>
        </w:rPr>
        <w:t xml:space="preserve"> 0,1 mg meloksikāma/kg ķermeņa svara. </w:t>
      </w:r>
    </w:p>
    <w:p w14:paraId="35F486B9" w14:textId="77777777" w:rsidR="00D4754E" w:rsidRPr="004D657B" w:rsidRDefault="00D4754E" w:rsidP="00907EF9">
      <w:pPr>
        <w:tabs>
          <w:tab w:val="clear" w:pos="567"/>
        </w:tabs>
        <w:spacing w:line="240" w:lineRule="auto"/>
        <w:rPr>
          <w:lang w:val="lv-LV"/>
        </w:rPr>
      </w:pPr>
    </w:p>
    <w:p w14:paraId="00E13BA8" w14:textId="77777777" w:rsidR="00D4754E" w:rsidRPr="004D657B" w:rsidRDefault="00D4754E" w:rsidP="00907EF9">
      <w:pPr>
        <w:spacing w:line="240" w:lineRule="auto"/>
        <w:rPr>
          <w:u w:val="single"/>
          <w:lang w:val="lv-LV"/>
        </w:rPr>
      </w:pPr>
      <w:r w:rsidRPr="004D657B">
        <w:rPr>
          <w:u w:val="single"/>
          <w:lang w:val="lv-LV"/>
        </w:rPr>
        <w:t>Pēcoperācijas sāpju mazināšana (24 stundu periodā):</w:t>
      </w:r>
    </w:p>
    <w:p w14:paraId="5BBA4457" w14:textId="308B5713" w:rsidR="00D4754E" w:rsidRPr="004D657B" w:rsidRDefault="00D4754E" w:rsidP="00907EF9">
      <w:pPr>
        <w:tabs>
          <w:tab w:val="clear" w:pos="567"/>
        </w:tabs>
        <w:spacing w:line="240" w:lineRule="auto"/>
        <w:rPr>
          <w:lang w:val="lv-LV"/>
        </w:rPr>
      </w:pPr>
      <w:r w:rsidRPr="004D657B">
        <w:rPr>
          <w:lang w:val="lv-LV"/>
        </w:rPr>
        <w:t>Viena intravenoza vai subkutāna injekcija dev</w:t>
      </w:r>
      <w:r w:rsidR="001C2E85">
        <w:rPr>
          <w:lang w:val="lv-LV"/>
        </w:rPr>
        <w:t>ā</w:t>
      </w:r>
      <w:r w:rsidRPr="004D657B">
        <w:rPr>
          <w:lang w:val="lv-LV"/>
        </w:rPr>
        <w:t xml:space="preserve"> 0,2 mg meloksikāma/kg ķermeņa svara (t.i., 0,4 ml /10 kg ķermeņa svara) </w:t>
      </w:r>
      <w:r w:rsidRPr="005F07AD">
        <w:rPr>
          <w:lang w:val="lv-LV"/>
        </w:rPr>
        <w:t>pirms</w:t>
      </w:r>
      <w:r w:rsidRPr="004D657B">
        <w:rPr>
          <w:lang w:val="lv-LV"/>
        </w:rPr>
        <w:t xml:space="preserve"> ķirurģiskās operācijas, piemēram, anestēzijas ievadīšanas laikā.</w:t>
      </w:r>
    </w:p>
    <w:p w14:paraId="13DCB32C" w14:textId="77777777" w:rsidR="00D4754E" w:rsidRPr="004D657B" w:rsidRDefault="00D4754E" w:rsidP="00907EF9">
      <w:pPr>
        <w:tabs>
          <w:tab w:val="clear" w:pos="567"/>
        </w:tabs>
        <w:spacing w:line="240" w:lineRule="auto"/>
        <w:rPr>
          <w:lang w:val="lv-LV"/>
        </w:rPr>
      </w:pPr>
    </w:p>
    <w:p w14:paraId="14D25DB4" w14:textId="77777777" w:rsidR="00D4754E" w:rsidRPr="004D657B" w:rsidRDefault="00D4754E" w:rsidP="00907EF9">
      <w:pPr>
        <w:tabs>
          <w:tab w:val="clear" w:pos="567"/>
        </w:tabs>
        <w:spacing w:line="240" w:lineRule="auto"/>
        <w:rPr>
          <w:b/>
          <w:lang w:val="lv-LV"/>
        </w:rPr>
      </w:pPr>
      <w:r w:rsidRPr="004D657B">
        <w:rPr>
          <w:b/>
          <w:lang w:val="lv-LV"/>
        </w:rPr>
        <w:t>Kaķi:</w:t>
      </w:r>
    </w:p>
    <w:p w14:paraId="65617723" w14:textId="77777777" w:rsidR="00D4754E" w:rsidRPr="004D657B" w:rsidRDefault="00D4754E" w:rsidP="00907EF9">
      <w:pPr>
        <w:spacing w:line="240" w:lineRule="auto"/>
        <w:rPr>
          <w:u w:val="single"/>
          <w:lang w:val="lv-LV"/>
        </w:rPr>
      </w:pPr>
      <w:r w:rsidRPr="004D657B">
        <w:rPr>
          <w:u w:val="single"/>
          <w:lang w:val="lv-LV"/>
        </w:rPr>
        <w:t>Pēcoperācijas sāpju mazināšana:</w:t>
      </w:r>
    </w:p>
    <w:p w14:paraId="6724751F" w14:textId="77777777" w:rsidR="00D4754E" w:rsidRPr="004D657B" w:rsidRDefault="00D4754E" w:rsidP="00907EF9">
      <w:pPr>
        <w:tabs>
          <w:tab w:val="clear" w:pos="567"/>
        </w:tabs>
        <w:spacing w:line="240" w:lineRule="auto"/>
        <w:rPr>
          <w:lang w:val="lv-LV"/>
        </w:rPr>
      </w:pPr>
      <w:r w:rsidRPr="004D657B">
        <w:rPr>
          <w:lang w:val="lv-LV"/>
        </w:rPr>
        <w:t>Viena subkutāna injekcija, dev</w:t>
      </w:r>
      <w:r w:rsidR="001C2E85">
        <w:rPr>
          <w:lang w:val="lv-LV"/>
        </w:rPr>
        <w:t>ā</w:t>
      </w:r>
      <w:r w:rsidRPr="004D657B">
        <w:rPr>
          <w:lang w:val="lv-LV"/>
        </w:rPr>
        <w:t xml:space="preserve"> 0,3 mg meloksikāma/kg ķermeņa svara (t.i., 0,06 ml /kg ķermeņa svara) pirms ķirurģiskās operācijas, piemēram, anestēzijas ievadīšanas laikā.</w:t>
      </w:r>
    </w:p>
    <w:p w14:paraId="7CAE0651" w14:textId="77777777" w:rsidR="00D4754E" w:rsidRPr="004D657B" w:rsidRDefault="00D4754E" w:rsidP="00907EF9">
      <w:pPr>
        <w:tabs>
          <w:tab w:val="clear" w:pos="567"/>
          <w:tab w:val="left" w:pos="284"/>
        </w:tabs>
        <w:spacing w:line="240" w:lineRule="auto"/>
        <w:rPr>
          <w:lang w:val="lv-LV"/>
        </w:rPr>
      </w:pPr>
    </w:p>
    <w:p w14:paraId="3B354C62" w14:textId="77777777" w:rsidR="00D4754E" w:rsidRPr="004D657B" w:rsidRDefault="00D4754E" w:rsidP="00907EF9">
      <w:pPr>
        <w:tabs>
          <w:tab w:val="clear" w:pos="567"/>
        </w:tabs>
        <w:spacing w:line="240" w:lineRule="auto"/>
        <w:rPr>
          <w:lang w:val="lv-LV"/>
        </w:rPr>
      </w:pPr>
      <w:r w:rsidRPr="004D657B">
        <w:rPr>
          <w:lang w:val="lv-LV"/>
        </w:rPr>
        <w:t>Īpaša vērība jāpievērš</w:t>
      </w:r>
      <w:r w:rsidR="001C2E85">
        <w:rPr>
          <w:lang w:val="lv-LV"/>
        </w:rPr>
        <w:t>,</w:t>
      </w:r>
      <w:r w:rsidRPr="004D657B">
        <w:rPr>
          <w:lang w:val="lv-LV"/>
        </w:rPr>
        <w:t xml:space="preserve"> </w:t>
      </w:r>
      <w:r w:rsidR="001C2E85" w:rsidRPr="00B64AA5">
        <w:rPr>
          <w:lang w:val="lv-LV"/>
        </w:rPr>
        <w:t>nosakot precīzu devu</w:t>
      </w:r>
      <w:r w:rsidRPr="004D657B">
        <w:rPr>
          <w:lang w:val="lv-LV"/>
        </w:rPr>
        <w:t>.</w:t>
      </w:r>
    </w:p>
    <w:p w14:paraId="06C0284B" w14:textId="77777777" w:rsidR="00D4754E" w:rsidRPr="004D657B" w:rsidRDefault="00D4754E" w:rsidP="00907EF9">
      <w:pPr>
        <w:tabs>
          <w:tab w:val="clear" w:pos="567"/>
        </w:tabs>
        <w:spacing w:line="240" w:lineRule="auto"/>
        <w:rPr>
          <w:lang w:val="lv-LV"/>
        </w:rPr>
      </w:pPr>
    </w:p>
    <w:p w14:paraId="14D66CD0"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01191772" w14:textId="77777777" w:rsidR="00D4754E" w:rsidRPr="004D657B" w:rsidRDefault="00D4754E" w:rsidP="00907EF9">
      <w:pPr>
        <w:tabs>
          <w:tab w:val="clear" w:pos="567"/>
        </w:tabs>
        <w:spacing w:line="240" w:lineRule="auto"/>
        <w:rPr>
          <w:b/>
          <w:lang w:val="lv-LV"/>
        </w:rPr>
      </w:pPr>
    </w:p>
    <w:p w14:paraId="3AA52683" w14:textId="77777777" w:rsidR="00D4754E" w:rsidRPr="004D657B" w:rsidRDefault="00D4754E" w:rsidP="00907EF9">
      <w:pPr>
        <w:tabs>
          <w:tab w:val="clear" w:pos="567"/>
          <w:tab w:val="left" w:pos="540"/>
        </w:tabs>
        <w:spacing w:line="240" w:lineRule="auto"/>
        <w:rPr>
          <w:b/>
          <w:lang w:val="lv-LV"/>
        </w:rPr>
      </w:pPr>
      <w:r w:rsidRPr="004D657B">
        <w:rPr>
          <w:b/>
          <w:lang w:val="lv-LV"/>
        </w:rPr>
        <w:t>4.10</w:t>
      </w:r>
      <w:r w:rsidRPr="004D657B">
        <w:rPr>
          <w:b/>
          <w:lang w:val="lv-LV"/>
        </w:rPr>
        <w:tab/>
        <w:t>Pārdozēšana (simptomi, rīcība ārkārtas situācijā, antidoti), ja nepieciešams</w:t>
      </w:r>
    </w:p>
    <w:p w14:paraId="6CC34EF9" w14:textId="77777777" w:rsidR="00D4754E" w:rsidRPr="004D657B" w:rsidRDefault="00D4754E" w:rsidP="00907EF9">
      <w:pPr>
        <w:tabs>
          <w:tab w:val="clear" w:pos="567"/>
        </w:tabs>
        <w:spacing w:line="240" w:lineRule="auto"/>
        <w:rPr>
          <w:lang w:val="lv-LV"/>
        </w:rPr>
      </w:pPr>
    </w:p>
    <w:p w14:paraId="1BB99487" w14:textId="77777777" w:rsidR="00D4754E" w:rsidRPr="004D657B" w:rsidRDefault="00D4754E" w:rsidP="00907EF9">
      <w:pPr>
        <w:tabs>
          <w:tab w:val="left" w:pos="709"/>
          <w:tab w:val="left" w:pos="3969"/>
        </w:tabs>
        <w:spacing w:line="240" w:lineRule="auto"/>
        <w:ind w:left="567" w:hanging="567"/>
        <w:rPr>
          <w:lang w:val="lv-LV"/>
        </w:rPr>
      </w:pPr>
      <w:r w:rsidRPr="004D657B">
        <w:rPr>
          <w:lang w:val="lv-LV"/>
        </w:rPr>
        <w:t>Pārdozēšanas gadījumā jāuzsāk simptomātiska ārstēšana</w:t>
      </w:r>
    </w:p>
    <w:p w14:paraId="3983D270" w14:textId="77777777" w:rsidR="00D4754E" w:rsidRPr="004D657B" w:rsidRDefault="00D4754E" w:rsidP="00907EF9">
      <w:pPr>
        <w:tabs>
          <w:tab w:val="clear" w:pos="567"/>
        </w:tabs>
        <w:spacing w:line="240" w:lineRule="auto"/>
        <w:rPr>
          <w:lang w:val="lv-LV"/>
        </w:rPr>
      </w:pPr>
    </w:p>
    <w:p w14:paraId="112CF2E6" w14:textId="77777777" w:rsidR="00D4754E" w:rsidRPr="004D657B" w:rsidRDefault="00D4754E" w:rsidP="00907EF9">
      <w:pPr>
        <w:tabs>
          <w:tab w:val="clear" w:pos="567"/>
        </w:tabs>
        <w:spacing w:line="240" w:lineRule="auto"/>
        <w:ind w:left="567" w:hanging="567"/>
        <w:rPr>
          <w:b/>
          <w:lang w:val="lv-LV"/>
        </w:rPr>
      </w:pPr>
      <w:r w:rsidRPr="004D657B">
        <w:rPr>
          <w:b/>
          <w:lang w:val="lv-LV"/>
        </w:rPr>
        <w:t>4.11</w:t>
      </w:r>
      <w:r w:rsidRPr="004D657B">
        <w:rPr>
          <w:b/>
          <w:lang w:val="lv-LV"/>
        </w:rPr>
        <w:tab/>
        <w:t>Ierobežojumu periods</w:t>
      </w:r>
      <w:r w:rsidR="00616A35">
        <w:rPr>
          <w:b/>
          <w:lang w:val="lv-LV"/>
        </w:rPr>
        <w:t>(-i)</w:t>
      </w:r>
      <w:r w:rsidRPr="004D657B">
        <w:rPr>
          <w:b/>
          <w:lang w:val="lv-LV"/>
        </w:rPr>
        <w:t xml:space="preserve"> dzīvnieku produkcijas izmantošanā</w:t>
      </w:r>
    </w:p>
    <w:p w14:paraId="046F1DBA" w14:textId="77777777" w:rsidR="00D4754E" w:rsidRPr="004D657B" w:rsidRDefault="00D4754E" w:rsidP="00907EF9">
      <w:pPr>
        <w:tabs>
          <w:tab w:val="clear" w:pos="567"/>
        </w:tabs>
        <w:spacing w:line="240" w:lineRule="auto"/>
        <w:rPr>
          <w:lang w:val="lv-LV"/>
        </w:rPr>
      </w:pPr>
    </w:p>
    <w:p w14:paraId="35D41694" w14:textId="77777777" w:rsidR="00D4754E" w:rsidRPr="004D657B" w:rsidRDefault="00D4754E" w:rsidP="00907EF9">
      <w:pPr>
        <w:tabs>
          <w:tab w:val="left" w:pos="709"/>
        </w:tabs>
        <w:spacing w:line="240" w:lineRule="auto"/>
        <w:ind w:left="567" w:hanging="567"/>
        <w:rPr>
          <w:lang w:val="lv-LV"/>
        </w:rPr>
      </w:pPr>
      <w:r w:rsidRPr="004D657B">
        <w:rPr>
          <w:lang w:val="lv-LV"/>
        </w:rPr>
        <w:t>Nav piemērojams.</w:t>
      </w:r>
    </w:p>
    <w:p w14:paraId="2472F379" w14:textId="77777777" w:rsidR="00D4754E" w:rsidRPr="004D657B" w:rsidRDefault="00D4754E" w:rsidP="00907EF9">
      <w:pPr>
        <w:tabs>
          <w:tab w:val="clear" w:pos="567"/>
        </w:tabs>
        <w:spacing w:line="240" w:lineRule="auto"/>
        <w:rPr>
          <w:lang w:val="lv-LV"/>
        </w:rPr>
      </w:pPr>
    </w:p>
    <w:p w14:paraId="68F33C46" w14:textId="77777777" w:rsidR="00D4754E" w:rsidRPr="004D657B" w:rsidRDefault="00D4754E" w:rsidP="00907EF9">
      <w:pPr>
        <w:tabs>
          <w:tab w:val="clear" w:pos="567"/>
        </w:tabs>
        <w:spacing w:line="240" w:lineRule="auto"/>
        <w:rPr>
          <w:lang w:val="lv-LV"/>
        </w:rPr>
      </w:pPr>
    </w:p>
    <w:p w14:paraId="565C4908"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2D6A9E8F" w14:textId="77777777" w:rsidR="00D4754E" w:rsidRPr="004D657B" w:rsidRDefault="00D4754E" w:rsidP="00907EF9">
      <w:pPr>
        <w:spacing w:line="240" w:lineRule="auto"/>
        <w:ind w:left="567" w:hanging="567"/>
        <w:rPr>
          <w:lang w:val="lv-LV"/>
        </w:rPr>
      </w:pPr>
    </w:p>
    <w:p w14:paraId="6E51A7F1" w14:textId="77777777" w:rsidR="00D4754E" w:rsidRPr="004D657B" w:rsidRDefault="00D4754E" w:rsidP="00907EF9">
      <w:pPr>
        <w:spacing w:line="240" w:lineRule="auto"/>
        <w:ind w:left="2835" w:hanging="2835"/>
        <w:rPr>
          <w:lang w:val="lv-LV"/>
        </w:rPr>
      </w:pPr>
      <w:r w:rsidRPr="004D657B">
        <w:rPr>
          <w:lang w:val="lv-LV"/>
        </w:rPr>
        <w:t>Farmakoterapeitiskā grupa: nesteroīdi pretiekaisuma un pretreimatisma līdzekļi (oksikāmu grupa).</w:t>
      </w:r>
    </w:p>
    <w:p w14:paraId="4DA4BA24" w14:textId="6B8BD823" w:rsidR="00D4754E" w:rsidRPr="004D657B" w:rsidRDefault="00D4754E" w:rsidP="00907EF9">
      <w:pPr>
        <w:spacing w:line="240" w:lineRule="auto"/>
        <w:ind w:left="2835" w:hanging="2835"/>
        <w:rPr>
          <w:lang w:val="lv-LV"/>
        </w:rPr>
      </w:pPr>
      <w:r w:rsidRPr="004D657B">
        <w:rPr>
          <w:lang w:val="lv-LV"/>
        </w:rPr>
        <w:t>ATĶ vet kods: QM01AC06</w:t>
      </w:r>
      <w:r w:rsidR="00EB0174">
        <w:rPr>
          <w:lang w:val="lv-LV"/>
        </w:rPr>
        <w:t>.</w:t>
      </w:r>
    </w:p>
    <w:p w14:paraId="4385DF01" w14:textId="77777777" w:rsidR="00D4754E" w:rsidRPr="004D657B" w:rsidRDefault="00D4754E" w:rsidP="00907EF9">
      <w:pPr>
        <w:spacing w:line="240" w:lineRule="auto"/>
        <w:ind w:left="567" w:hanging="567"/>
        <w:rPr>
          <w:lang w:val="lv-LV"/>
        </w:rPr>
      </w:pPr>
    </w:p>
    <w:p w14:paraId="01C900BC"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172DD7D5" w14:textId="77777777" w:rsidR="00D4754E" w:rsidRPr="004D657B" w:rsidRDefault="00D4754E" w:rsidP="00907EF9">
      <w:pPr>
        <w:tabs>
          <w:tab w:val="clear" w:pos="567"/>
        </w:tabs>
        <w:spacing w:line="240" w:lineRule="auto"/>
        <w:rPr>
          <w:b/>
          <w:lang w:val="lv-LV"/>
        </w:rPr>
      </w:pPr>
    </w:p>
    <w:p w14:paraId="54BDCE50" w14:textId="77777777" w:rsidR="00D4754E" w:rsidRPr="004D657B" w:rsidRDefault="00D4754E" w:rsidP="00907EF9">
      <w:pPr>
        <w:tabs>
          <w:tab w:val="clear" w:pos="567"/>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Tāpat tas arī nedaudz kavē kolagēna inducētu trombocītu agregāciju. </w:t>
      </w:r>
      <w:r w:rsidRPr="004D657B">
        <w:rPr>
          <w:i/>
          <w:lang w:val="lv-LV"/>
        </w:rPr>
        <w:t>In vitro</w:t>
      </w:r>
      <w:r w:rsidRPr="004D657B">
        <w:rPr>
          <w:lang w:val="lv-LV"/>
        </w:rPr>
        <w:t xml:space="preserve"> un </w:t>
      </w:r>
      <w:r w:rsidRPr="004D657B">
        <w:rPr>
          <w:i/>
          <w:lang w:val="lv-LV"/>
        </w:rPr>
        <w:t>in vivo</w:t>
      </w:r>
      <w:r w:rsidRPr="004D657B">
        <w:rPr>
          <w:lang w:val="lv-LV"/>
        </w:rPr>
        <w:t xml:space="preserve"> pētījumi parādījuši, ka meloksikāms vairāk inhibē ciklooksigenāzi -2 (COX-2) nekā ciklooksigenāzi -1 (COX-1).</w:t>
      </w:r>
    </w:p>
    <w:p w14:paraId="10A0ABEE" w14:textId="77777777" w:rsidR="00D4754E" w:rsidRPr="004D657B" w:rsidRDefault="00D4754E" w:rsidP="00907EF9">
      <w:pPr>
        <w:tabs>
          <w:tab w:val="clear" w:pos="567"/>
        </w:tabs>
        <w:spacing w:line="240" w:lineRule="auto"/>
        <w:rPr>
          <w:lang w:val="lv-LV"/>
        </w:rPr>
      </w:pPr>
    </w:p>
    <w:p w14:paraId="7EF08D44" w14:textId="77777777" w:rsidR="00D4754E" w:rsidRPr="004D657B" w:rsidRDefault="00D4754E" w:rsidP="00907EF9">
      <w:pPr>
        <w:tabs>
          <w:tab w:val="clear" w:pos="567"/>
          <w:tab w:val="left" w:pos="540"/>
        </w:tabs>
        <w:spacing w:line="240" w:lineRule="auto"/>
        <w:rPr>
          <w:b/>
          <w:lang w:val="lv-LV"/>
        </w:rPr>
      </w:pPr>
      <w:r w:rsidRPr="004D657B">
        <w:rPr>
          <w:b/>
          <w:lang w:val="lv-LV"/>
        </w:rPr>
        <w:t>5.2</w:t>
      </w:r>
      <w:r w:rsidRPr="004D657B">
        <w:rPr>
          <w:b/>
          <w:lang w:val="lv-LV"/>
        </w:rPr>
        <w:tab/>
        <w:t>Farmakokinētiskie dati</w:t>
      </w:r>
    </w:p>
    <w:p w14:paraId="6D6878AA" w14:textId="77777777" w:rsidR="00D4754E" w:rsidRPr="004D657B" w:rsidRDefault="00D4754E" w:rsidP="00907EF9">
      <w:pPr>
        <w:tabs>
          <w:tab w:val="clear" w:pos="567"/>
        </w:tabs>
        <w:spacing w:line="240" w:lineRule="auto"/>
        <w:rPr>
          <w:lang w:val="lv-LV"/>
        </w:rPr>
      </w:pPr>
    </w:p>
    <w:p w14:paraId="5BEA0179" w14:textId="77777777" w:rsidR="00D4754E" w:rsidRPr="004D657B" w:rsidRDefault="00D4754E" w:rsidP="00907EF9">
      <w:pPr>
        <w:tabs>
          <w:tab w:val="left" w:pos="0"/>
        </w:tabs>
        <w:spacing w:line="240" w:lineRule="auto"/>
        <w:rPr>
          <w:u w:val="single"/>
          <w:lang w:val="lv-LV"/>
        </w:rPr>
      </w:pPr>
      <w:r w:rsidRPr="004D657B">
        <w:rPr>
          <w:u w:val="single"/>
          <w:lang w:val="lv-LV"/>
        </w:rPr>
        <w:t>Uzsūkšanās</w:t>
      </w:r>
    </w:p>
    <w:p w14:paraId="3B477891" w14:textId="77777777" w:rsidR="00D4754E" w:rsidRPr="004D657B" w:rsidRDefault="00D4754E" w:rsidP="00907EF9">
      <w:pPr>
        <w:tabs>
          <w:tab w:val="left" w:pos="0"/>
        </w:tabs>
        <w:spacing w:line="240" w:lineRule="auto"/>
        <w:rPr>
          <w:lang w:val="lv-LV"/>
        </w:rPr>
      </w:pPr>
      <w:r w:rsidRPr="004D657B">
        <w:rPr>
          <w:lang w:val="lv-LV"/>
        </w:rPr>
        <w:t>Pēc subkutānas ievadīšanas meloksikāms pilnībā uzsūcas, un augstākais vidējās koncentrācijas līmenis plazmā 0,73 </w:t>
      </w:r>
      <w:r w:rsidRPr="004D657B">
        <w:rPr>
          <w:rFonts w:ascii="Symbol" w:hAnsi="Symbol"/>
          <w:lang w:val="lv-LV"/>
        </w:rPr>
        <w:t></w:t>
      </w:r>
      <w:r w:rsidRPr="004D657B">
        <w:rPr>
          <w:lang w:val="lv-LV"/>
        </w:rPr>
        <w:t>g/ml suņiem un 1,1 µg/ml kaķiem tika sasniegts aptuveni attiecīgi 2,5 un 1,5 stundās pēc ievadīšanas.</w:t>
      </w:r>
    </w:p>
    <w:p w14:paraId="3FE924F3" w14:textId="77777777" w:rsidR="00D4754E" w:rsidRPr="004D657B" w:rsidRDefault="00D4754E" w:rsidP="00907EF9">
      <w:pPr>
        <w:tabs>
          <w:tab w:val="left" w:pos="0"/>
        </w:tabs>
        <w:spacing w:line="240" w:lineRule="auto"/>
        <w:rPr>
          <w:lang w:val="lv-LV"/>
        </w:rPr>
      </w:pPr>
    </w:p>
    <w:p w14:paraId="6E3B42AF" w14:textId="77777777" w:rsidR="00D4754E" w:rsidRPr="004D657B" w:rsidRDefault="00D4754E" w:rsidP="00907EF9">
      <w:pPr>
        <w:spacing w:line="240" w:lineRule="auto"/>
        <w:rPr>
          <w:u w:val="single"/>
          <w:lang w:val="lv-LV"/>
        </w:rPr>
      </w:pPr>
      <w:r w:rsidRPr="004D657B">
        <w:rPr>
          <w:u w:val="single"/>
          <w:lang w:val="lv-LV"/>
        </w:rPr>
        <w:t>Izplatīšanās organismā</w:t>
      </w:r>
    </w:p>
    <w:p w14:paraId="727A2D8E" w14:textId="77777777" w:rsidR="00D4754E" w:rsidRPr="004D657B" w:rsidRDefault="00D4754E" w:rsidP="00907EF9">
      <w:pPr>
        <w:spacing w:line="240" w:lineRule="auto"/>
        <w:rPr>
          <w:lang w:val="lv-LV"/>
        </w:rPr>
      </w:pPr>
      <w:r w:rsidRPr="004D657B">
        <w:rPr>
          <w:lang w:val="lv-LV"/>
        </w:rPr>
        <w:t>Suņiem un kaķiem terapeitisko devu diapazonā ir novērotas lineāras attiecības starp ievadīto devu un koncentrāciju plazmā. Vairāk nekā 97% meloksikāma saistās ar plazmas olbaltumvielām. Izplatīšanās tilpums ir 0,3 l/kg suņiem un 0,09 l/kg kaķiem.</w:t>
      </w:r>
    </w:p>
    <w:p w14:paraId="543295B3" w14:textId="77777777" w:rsidR="00D4754E" w:rsidRPr="004D657B" w:rsidRDefault="00D4754E" w:rsidP="00907EF9">
      <w:pPr>
        <w:tabs>
          <w:tab w:val="left" w:pos="1276"/>
        </w:tabs>
        <w:spacing w:line="240" w:lineRule="auto"/>
        <w:rPr>
          <w:lang w:val="lv-LV"/>
        </w:rPr>
      </w:pPr>
    </w:p>
    <w:p w14:paraId="33A5CA45" w14:textId="77777777" w:rsidR="00D4754E" w:rsidRPr="004D657B" w:rsidRDefault="00D4754E" w:rsidP="00F812EA">
      <w:pPr>
        <w:keepNext/>
        <w:spacing w:line="240" w:lineRule="auto"/>
        <w:rPr>
          <w:u w:val="single"/>
          <w:lang w:val="lv-LV"/>
        </w:rPr>
      </w:pPr>
      <w:r w:rsidRPr="004D657B">
        <w:rPr>
          <w:u w:val="single"/>
          <w:lang w:val="lv-LV"/>
        </w:rPr>
        <w:lastRenderedPageBreak/>
        <w:t>Metabolisms</w:t>
      </w:r>
    </w:p>
    <w:p w14:paraId="7A4D9586" w14:textId="6C984246" w:rsidR="00D4754E" w:rsidRPr="004D657B" w:rsidRDefault="00D4754E" w:rsidP="00F812EA">
      <w:pPr>
        <w:keepNext/>
        <w:spacing w:line="240" w:lineRule="auto"/>
        <w:rPr>
          <w:lang w:val="lv-LV"/>
        </w:rPr>
      </w:pPr>
      <w:r w:rsidRPr="004D657B">
        <w:rPr>
          <w:lang w:val="lv-LV"/>
        </w:rPr>
        <w:t xml:space="preserve">Suņiem meloksikāms galvenokārt tiek </w:t>
      </w:r>
      <w:r w:rsidR="00EB0174">
        <w:rPr>
          <w:lang w:val="lv-LV"/>
        </w:rPr>
        <w:t>konstatēts</w:t>
      </w:r>
      <w:r w:rsidR="00EB0174" w:rsidRPr="004D657B">
        <w:rPr>
          <w:lang w:val="lv-LV"/>
        </w:rPr>
        <w:t xml:space="preserve"> </w:t>
      </w:r>
      <w:r w:rsidRPr="004D657B">
        <w:rPr>
          <w:lang w:val="lv-LV"/>
        </w:rPr>
        <w:t>plazmā un lielākoties ir žults ekskrēcijas produkts, turpretim urīns satur tikai sākotnējā savienojuma pēdas. Meloksikāms tiek metabolizēts līdz spirtam, skābes atvasinājumiem un vairākiem polāriem metabolītiem. Ir pierādīts, ka visi nozīmīgākie metabolīti ir farmakoloģiski neaktīvi.</w:t>
      </w:r>
    </w:p>
    <w:p w14:paraId="0D6E3B6E" w14:textId="77777777" w:rsidR="00D4754E" w:rsidRPr="004D657B" w:rsidRDefault="00D4754E" w:rsidP="00907EF9">
      <w:pPr>
        <w:spacing w:line="240" w:lineRule="auto"/>
        <w:rPr>
          <w:lang w:val="lv-LV"/>
        </w:rPr>
      </w:pPr>
    </w:p>
    <w:p w14:paraId="58EAA747" w14:textId="2833777C" w:rsidR="00D4754E" w:rsidRPr="004D657B" w:rsidRDefault="00D4754E" w:rsidP="00907EF9">
      <w:pPr>
        <w:spacing w:line="240" w:lineRule="auto"/>
        <w:rPr>
          <w:lang w:val="lv-LV"/>
        </w:rPr>
      </w:pPr>
      <w:r w:rsidRPr="004D657B">
        <w:rPr>
          <w:lang w:val="lv-LV"/>
        </w:rPr>
        <w:t xml:space="preserve">Kaķiem meloksikāms galvenokārt tiek </w:t>
      </w:r>
      <w:r w:rsidR="00EB0174">
        <w:rPr>
          <w:lang w:val="lv-LV"/>
        </w:rPr>
        <w:t>konstatēts</w:t>
      </w:r>
      <w:r w:rsidR="00EB0174" w:rsidRPr="004D657B">
        <w:rPr>
          <w:lang w:val="lv-LV"/>
        </w:rPr>
        <w:t xml:space="preserve"> </w:t>
      </w:r>
      <w:r w:rsidRPr="004D657B">
        <w:rPr>
          <w:lang w:val="lv-LV"/>
        </w:rPr>
        <w:t>plazmā un lielākoties ir žults ekskrēcijas produkts, turpretim urīns satur tikai sākotnējā savienojuma pēdas. Tika konstatēti pieci nozīmīgākie metabolīti, kas visi izrādījās farmakoloģiski neaktīvi. Meloksikāms tiek metabolizēts līdz spirtam, skābes atvasinājumiem un vairākiem polāriem metabolītiem. Tāpat kā citām pētītajām sugām galvenais meloksikāma biotransformācijas ceļš kaķiem ir oksidācija.</w:t>
      </w:r>
    </w:p>
    <w:p w14:paraId="3D203119" w14:textId="77777777" w:rsidR="00D4754E" w:rsidRPr="004D657B" w:rsidRDefault="00D4754E" w:rsidP="00907EF9">
      <w:pPr>
        <w:tabs>
          <w:tab w:val="clear" w:pos="567"/>
        </w:tabs>
        <w:spacing w:line="240" w:lineRule="auto"/>
        <w:rPr>
          <w:lang w:val="lv-LV"/>
        </w:rPr>
      </w:pPr>
    </w:p>
    <w:p w14:paraId="170871EA" w14:textId="77777777" w:rsidR="00D4754E" w:rsidRPr="004D657B" w:rsidRDefault="00D4754E" w:rsidP="00907EF9">
      <w:pPr>
        <w:spacing w:line="240" w:lineRule="auto"/>
        <w:rPr>
          <w:u w:val="single"/>
          <w:lang w:val="lv-LV"/>
        </w:rPr>
      </w:pPr>
      <w:r w:rsidRPr="004D657B">
        <w:rPr>
          <w:u w:val="single"/>
          <w:lang w:val="lv-LV"/>
        </w:rPr>
        <w:t>Izdalīšanās</w:t>
      </w:r>
    </w:p>
    <w:p w14:paraId="3A06CBB7" w14:textId="597B93DB" w:rsidR="00D4754E" w:rsidRPr="004D657B" w:rsidRDefault="00D4754E" w:rsidP="00907EF9">
      <w:pPr>
        <w:spacing w:line="240" w:lineRule="auto"/>
        <w:rPr>
          <w:lang w:val="lv-LV"/>
        </w:rPr>
      </w:pPr>
      <w:r w:rsidRPr="004D657B">
        <w:rPr>
          <w:lang w:val="lv-LV"/>
        </w:rPr>
        <w:t>Suņiem meloksikāma</w:t>
      </w:r>
      <w:r w:rsidRPr="004D657B">
        <w:rPr>
          <w:b/>
          <w:lang w:val="lv-LV"/>
        </w:rPr>
        <w:t xml:space="preserve"> </w:t>
      </w:r>
      <w:r w:rsidRPr="004D657B">
        <w:rPr>
          <w:lang w:val="lv-LV"/>
        </w:rPr>
        <w:t xml:space="preserve">eliminācijas pusperiods ir 24 stundas. Aptuveni 75% ievadītās devas izdalās ar </w:t>
      </w:r>
      <w:r w:rsidR="00EB0174">
        <w:rPr>
          <w:lang w:val="lv-LV"/>
        </w:rPr>
        <w:t>fekālijām</w:t>
      </w:r>
      <w:r w:rsidRPr="004D657B">
        <w:rPr>
          <w:lang w:val="lv-LV"/>
        </w:rPr>
        <w:t>, pārējais – ar urīnu.</w:t>
      </w:r>
    </w:p>
    <w:p w14:paraId="31C1FDAE" w14:textId="48CFDF7C" w:rsidR="00D4754E" w:rsidRPr="004D657B" w:rsidRDefault="00D4754E" w:rsidP="00907EF9">
      <w:pPr>
        <w:tabs>
          <w:tab w:val="clear" w:pos="567"/>
        </w:tabs>
        <w:spacing w:line="240" w:lineRule="auto"/>
        <w:rPr>
          <w:lang w:val="lv-LV"/>
        </w:rPr>
      </w:pPr>
      <w:r w:rsidRPr="004D657B">
        <w:rPr>
          <w:lang w:val="lv-LV"/>
        </w:rPr>
        <w:t>Kaķiem meloksikāma eliminācijas</w:t>
      </w:r>
      <w:r w:rsidRPr="004D657B">
        <w:rPr>
          <w:b/>
          <w:lang w:val="lv-LV"/>
        </w:rPr>
        <w:t xml:space="preserve"> </w:t>
      </w:r>
      <w:r w:rsidRPr="004D657B">
        <w:rPr>
          <w:lang w:val="lv-LV"/>
        </w:rPr>
        <w:t xml:space="preserve">pusperiods ir 24 stundas. Sākuma savienojuma metabolītu konstatēšana urīnā un </w:t>
      </w:r>
      <w:r w:rsidR="00EB0174">
        <w:rPr>
          <w:lang w:val="lv-LV"/>
        </w:rPr>
        <w:t>fekālijās</w:t>
      </w:r>
      <w:r w:rsidRPr="004D657B">
        <w:rPr>
          <w:lang w:val="lv-LV"/>
        </w:rPr>
        <w:t>, bet ne plazmā liecina par tā strauju izdalīšanos. 21% no konstatētās devas izdal</w:t>
      </w:r>
      <w:r w:rsidR="00EB0174">
        <w:rPr>
          <w:lang w:val="lv-LV"/>
        </w:rPr>
        <w:t>ā</w:t>
      </w:r>
      <w:r w:rsidRPr="004D657B">
        <w:rPr>
          <w:lang w:val="lv-LV"/>
        </w:rPr>
        <w:t xml:space="preserve">s ar urīnu (2% neizmainīta meloksikāma un 19% metabolītu veidā) un 79% – ar </w:t>
      </w:r>
      <w:r w:rsidR="00EB0174">
        <w:rPr>
          <w:lang w:val="lv-LV"/>
        </w:rPr>
        <w:t>fekālijām</w:t>
      </w:r>
      <w:r w:rsidR="00EB0174" w:rsidRPr="004D657B">
        <w:rPr>
          <w:lang w:val="lv-LV"/>
        </w:rPr>
        <w:t xml:space="preserve"> </w:t>
      </w:r>
      <w:r w:rsidRPr="004D657B">
        <w:rPr>
          <w:lang w:val="lv-LV"/>
        </w:rPr>
        <w:t>(49% neizmainīta meloksikāma un 30% metabolītu veidā).</w:t>
      </w:r>
    </w:p>
    <w:p w14:paraId="7A2DB9A6" w14:textId="77777777" w:rsidR="00D4754E" w:rsidRPr="004D657B" w:rsidRDefault="00D4754E" w:rsidP="00907EF9">
      <w:pPr>
        <w:tabs>
          <w:tab w:val="clear" w:pos="567"/>
        </w:tabs>
        <w:spacing w:line="240" w:lineRule="auto"/>
        <w:rPr>
          <w:lang w:val="lv-LV"/>
        </w:rPr>
      </w:pPr>
    </w:p>
    <w:p w14:paraId="47381369" w14:textId="77777777" w:rsidR="00D4754E" w:rsidRPr="004D657B" w:rsidRDefault="00D4754E" w:rsidP="00907EF9">
      <w:pPr>
        <w:tabs>
          <w:tab w:val="clear" w:pos="567"/>
        </w:tabs>
        <w:spacing w:line="240" w:lineRule="auto"/>
        <w:rPr>
          <w:lang w:val="lv-LV"/>
        </w:rPr>
      </w:pPr>
    </w:p>
    <w:p w14:paraId="4D4D7198" w14:textId="77777777" w:rsidR="00D4754E" w:rsidRPr="004D657B" w:rsidRDefault="00D4754E" w:rsidP="00907EF9">
      <w:pPr>
        <w:spacing w:line="240" w:lineRule="auto"/>
        <w:rPr>
          <w:b/>
          <w:lang w:val="lv-LV"/>
        </w:rPr>
      </w:pPr>
      <w:r w:rsidRPr="004D657B">
        <w:rPr>
          <w:b/>
          <w:lang w:val="lv-LV"/>
        </w:rPr>
        <w:t>6.</w:t>
      </w:r>
      <w:r w:rsidRPr="004D657B">
        <w:rPr>
          <w:b/>
          <w:lang w:val="lv-LV"/>
        </w:rPr>
        <w:tab/>
        <w:t>FARMACEITISKĀ INFORMĀCIJA</w:t>
      </w:r>
    </w:p>
    <w:p w14:paraId="2F0BB4E1" w14:textId="77777777" w:rsidR="00D4754E" w:rsidRPr="004D657B" w:rsidRDefault="00D4754E" w:rsidP="00907EF9">
      <w:pPr>
        <w:spacing w:line="240" w:lineRule="auto"/>
        <w:rPr>
          <w:lang w:val="lv-LV"/>
        </w:rPr>
      </w:pPr>
    </w:p>
    <w:p w14:paraId="6F26DB5A" w14:textId="77777777" w:rsidR="00D4754E" w:rsidRPr="004D657B" w:rsidRDefault="00D4754E" w:rsidP="00907EF9">
      <w:pPr>
        <w:spacing w:line="240" w:lineRule="auto"/>
        <w:rPr>
          <w:b/>
          <w:lang w:val="lv-LV"/>
        </w:rPr>
      </w:pPr>
      <w:r w:rsidRPr="004D657B">
        <w:rPr>
          <w:b/>
          <w:lang w:val="lv-LV"/>
        </w:rPr>
        <w:t>6.1</w:t>
      </w:r>
      <w:r w:rsidRPr="004D657B">
        <w:rPr>
          <w:b/>
          <w:lang w:val="lv-LV"/>
        </w:rPr>
        <w:tab/>
        <w:t>Palīgvielu saraksts</w:t>
      </w:r>
    </w:p>
    <w:p w14:paraId="40B9EDB4" w14:textId="77777777" w:rsidR="00D4754E" w:rsidRPr="004D657B" w:rsidRDefault="00D4754E" w:rsidP="00907EF9">
      <w:pPr>
        <w:spacing w:line="240" w:lineRule="auto"/>
        <w:rPr>
          <w:lang w:val="lv-LV"/>
        </w:rPr>
      </w:pPr>
    </w:p>
    <w:p w14:paraId="37E0DC58" w14:textId="77777777" w:rsidR="001C2E85" w:rsidRDefault="001C2E85" w:rsidP="00907EF9">
      <w:pPr>
        <w:tabs>
          <w:tab w:val="left" w:pos="708"/>
        </w:tabs>
        <w:spacing w:line="240" w:lineRule="auto"/>
        <w:ind w:left="567" w:hanging="567"/>
        <w:rPr>
          <w:lang w:val="lv-LV"/>
        </w:rPr>
      </w:pPr>
      <w:r w:rsidRPr="004D657B">
        <w:rPr>
          <w:lang w:val="lv-LV"/>
        </w:rPr>
        <w:t>Et</w:t>
      </w:r>
      <w:r>
        <w:rPr>
          <w:lang w:val="lv-LV"/>
        </w:rPr>
        <w:t>ilspirts</w:t>
      </w:r>
    </w:p>
    <w:p w14:paraId="48720086" w14:textId="77777777" w:rsidR="00D4754E" w:rsidRPr="004D657B" w:rsidRDefault="00D4754E" w:rsidP="00907EF9">
      <w:pPr>
        <w:tabs>
          <w:tab w:val="left" w:pos="708"/>
        </w:tabs>
        <w:spacing w:line="240" w:lineRule="auto"/>
        <w:ind w:left="567" w:hanging="567"/>
        <w:rPr>
          <w:lang w:val="lv-LV"/>
        </w:rPr>
      </w:pPr>
      <w:r w:rsidRPr="004D657B">
        <w:rPr>
          <w:lang w:val="lv-LV"/>
        </w:rPr>
        <w:t>Poloksamērs 188</w:t>
      </w:r>
    </w:p>
    <w:p w14:paraId="588AE560" w14:textId="77777777" w:rsidR="00D4754E" w:rsidRPr="004D657B" w:rsidRDefault="00D4754E" w:rsidP="00907EF9">
      <w:pPr>
        <w:tabs>
          <w:tab w:val="left" w:pos="708"/>
        </w:tabs>
        <w:spacing w:line="240" w:lineRule="auto"/>
        <w:ind w:left="567" w:hanging="567"/>
        <w:rPr>
          <w:lang w:val="lv-LV"/>
        </w:rPr>
      </w:pPr>
      <w:r w:rsidRPr="004D657B">
        <w:rPr>
          <w:lang w:val="lv-LV"/>
        </w:rPr>
        <w:t>Nātrija hlorīds</w:t>
      </w:r>
    </w:p>
    <w:p w14:paraId="638E85C4" w14:textId="77777777" w:rsidR="00D4754E" w:rsidRPr="004D657B" w:rsidRDefault="00D4754E" w:rsidP="00907EF9">
      <w:pPr>
        <w:tabs>
          <w:tab w:val="left" w:pos="708"/>
        </w:tabs>
        <w:spacing w:line="240" w:lineRule="auto"/>
        <w:ind w:left="567" w:hanging="567"/>
        <w:rPr>
          <w:lang w:val="lv-LV"/>
        </w:rPr>
      </w:pPr>
      <w:r w:rsidRPr="004D657B">
        <w:rPr>
          <w:lang w:val="lv-LV"/>
        </w:rPr>
        <w:t>Glicīns</w:t>
      </w:r>
    </w:p>
    <w:p w14:paraId="6DAE8DA3" w14:textId="77777777" w:rsidR="00D4754E" w:rsidRPr="004D657B" w:rsidRDefault="00D4754E" w:rsidP="00907EF9">
      <w:pPr>
        <w:tabs>
          <w:tab w:val="left" w:pos="708"/>
        </w:tabs>
        <w:spacing w:line="240" w:lineRule="auto"/>
        <w:ind w:left="567" w:hanging="567"/>
        <w:rPr>
          <w:lang w:val="lv-LV"/>
        </w:rPr>
      </w:pPr>
      <w:r w:rsidRPr="004D657B">
        <w:rPr>
          <w:lang w:val="lv-LV"/>
        </w:rPr>
        <w:t>Nātrija hidroksīds</w:t>
      </w:r>
    </w:p>
    <w:p w14:paraId="5C7C9375" w14:textId="77777777" w:rsidR="00D4754E" w:rsidRPr="004D657B" w:rsidRDefault="00D4754E" w:rsidP="00907EF9">
      <w:pPr>
        <w:tabs>
          <w:tab w:val="left" w:pos="708"/>
        </w:tabs>
        <w:spacing w:line="240" w:lineRule="auto"/>
        <w:ind w:left="567" w:hanging="567"/>
        <w:rPr>
          <w:lang w:val="lv-LV"/>
        </w:rPr>
      </w:pPr>
      <w:r w:rsidRPr="004D657B">
        <w:rPr>
          <w:lang w:val="lv-LV"/>
        </w:rPr>
        <w:t>Glikofurols</w:t>
      </w:r>
    </w:p>
    <w:p w14:paraId="3231E96A" w14:textId="77777777" w:rsidR="00D4754E" w:rsidRPr="004D657B" w:rsidRDefault="00D4754E" w:rsidP="00907EF9">
      <w:pPr>
        <w:tabs>
          <w:tab w:val="left" w:pos="708"/>
        </w:tabs>
        <w:spacing w:line="240" w:lineRule="auto"/>
        <w:ind w:left="567" w:hanging="567"/>
        <w:rPr>
          <w:lang w:val="lv-LV"/>
        </w:rPr>
      </w:pPr>
      <w:r w:rsidRPr="004D657B">
        <w:rPr>
          <w:lang w:val="lv-LV"/>
        </w:rPr>
        <w:t>Meglumīns</w:t>
      </w:r>
    </w:p>
    <w:p w14:paraId="3FD44F4A" w14:textId="77777777" w:rsidR="00D4754E" w:rsidRPr="004D657B" w:rsidRDefault="00D4754E" w:rsidP="00907EF9">
      <w:pPr>
        <w:tabs>
          <w:tab w:val="clear" w:pos="567"/>
          <w:tab w:val="left" w:pos="708"/>
        </w:tabs>
        <w:spacing w:line="240" w:lineRule="auto"/>
        <w:ind w:left="567" w:hanging="567"/>
        <w:rPr>
          <w:lang w:val="lv-LV"/>
        </w:rPr>
      </w:pPr>
      <w:r w:rsidRPr="004D657B">
        <w:rPr>
          <w:lang w:val="lv-LV"/>
        </w:rPr>
        <w:t xml:space="preserve">Ūdens injekcijām </w:t>
      </w:r>
    </w:p>
    <w:p w14:paraId="4EF2A42C" w14:textId="77777777" w:rsidR="00D4754E" w:rsidRPr="004D657B" w:rsidRDefault="00D4754E" w:rsidP="00907EF9">
      <w:pPr>
        <w:tabs>
          <w:tab w:val="clear" w:pos="567"/>
        </w:tabs>
        <w:spacing w:line="240" w:lineRule="auto"/>
        <w:rPr>
          <w:lang w:val="lv-LV"/>
        </w:rPr>
      </w:pPr>
    </w:p>
    <w:p w14:paraId="4D91011A" w14:textId="77777777" w:rsidR="00D4754E" w:rsidRPr="004D657B" w:rsidRDefault="00D4754E" w:rsidP="00907EF9">
      <w:pPr>
        <w:tabs>
          <w:tab w:val="clear" w:pos="567"/>
        </w:tabs>
        <w:spacing w:line="240" w:lineRule="auto"/>
        <w:ind w:left="567" w:hanging="567"/>
        <w:rPr>
          <w:b/>
          <w:lang w:val="lv-LV"/>
        </w:rPr>
      </w:pPr>
      <w:r w:rsidRPr="004D657B">
        <w:rPr>
          <w:b/>
          <w:lang w:val="lv-LV"/>
        </w:rPr>
        <w:t>6.2</w:t>
      </w:r>
      <w:r w:rsidRPr="004D657B">
        <w:rPr>
          <w:b/>
          <w:lang w:val="lv-LV"/>
        </w:rPr>
        <w:tab/>
      </w:r>
      <w:r w:rsidR="00616A35">
        <w:rPr>
          <w:b/>
          <w:lang w:val="lv-LV"/>
        </w:rPr>
        <w:t>Būtiska n</w:t>
      </w:r>
      <w:r w:rsidRPr="004D657B">
        <w:rPr>
          <w:b/>
          <w:lang w:val="lv-LV"/>
        </w:rPr>
        <w:t>esaderība</w:t>
      </w:r>
    </w:p>
    <w:p w14:paraId="4EE42979" w14:textId="77777777" w:rsidR="00D4754E" w:rsidRPr="004D657B" w:rsidRDefault="00D4754E" w:rsidP="00907EF9">
      <w:pPr>
        <w:tabs>
          <w:tab w:val="clear" w:pos="567"/>
        </w:tabs>
        <w:spacing w:line="240" w:lineRule="auto"/>
        <w:rPr>
          <w:lang w:val="lv-LV"/>
        </w:rPr>
      </w:pPr>
    </w:p>
    <w:p w14:paraId="2217D76F" w14:textId="77777777" w:rsidR="00D4754E" w:rsidRPr="004D657B" w:rsidRDefault="00D4754E" w:rsidP="00907EF9">
      <w:pPr>
        <w:tabs>
          <w:tab w:val="clear" w:pos="567"/>
        </w:tabs>
        <w:spacing w:line="240" w:lineRule="auto"/>
        <w:rPr>
          <w:lang w:val="lv-LV"/>
        </w:rPr>
      </w:pPr>
      <w:r w:rsidRPr="004D657B">
        <w:rPr>
          <w:lang w:val="lv-LV"/>
        </w:rPr>
        <w:t>Nav zināma.</w:t>
      </w:r>
    </w:p>
    <w:p w14:paraId="07B073F3" w14:textId="77777777" w:rsidR="00D4754E" w:rsidRPr="004D657B" w:rsidRDefault="00D4754E" w:rsidP="00907EF9">
      <w:pPr>
        <w:tabs>
          <w:tab w:val="clear" w:pos="567"/>
        </w:tabs>
        <w:spacing w:line="240" w:lineRule="auto"/>
        <w:rPr>
          <w:lang w:val="lv-LV"/>
        </w:rPr>
      </w:pPr>
    </w:p>
    <w:p w14:paraId="175CF4B7"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6424D63D" w14:textId="77777777" w:rsidR="00D4754E" w:rsidRPr="004D657B" w:rsidRDefault="00D4754E" w:rsidP="00907EF9">
      <w:pPr>
        <w:tabs>
          <w:tab w:val="clear" w:pos="567"/>
        </w:tabs>
        <w:spacing w:line="240" w:lineRule="auto"/>
        <w:rPr>
          <w:lang w:val="lv-LV"/>
        </w:rPr>
      </w:pPr>
    </w:p>
    <w:p w14:paraId="743BC01E" w14:textId="77777777" w:rsidR="00D4754E" w:rsidRPr="004D657B" w:rsidRDefault="00D4754E" w:rsidP="00907EF9">
      <w:pPr>
        <w:tabs>
          <w:tab w:val="left" w:pos="709"/>
          <w:tab w:val="left" w:pos="6804"/>
        </w:tabs>
        <w:spacing w:line="240" w:lineRule="auto"/>
        <w:ind w:left="567" w:hanging="567"/>
        <w:rPr>
          <w:lang w:val="lv-LV"/>
        </w:rPr>
      </w:pPr>
      <w:r w:rsidRPr="004D657B">
        <w:rPr>
          <w:lang w:val="lv-LV"/>
        </w:rPr>
        <w:t>Veterināro zāļu derīguma termiņš izplatīšanai paredzētā iepakojumā: 3 gadi</w:t>
      </w:r>
      <w:r w:rsidR="00DE6B1C">
        <w:rPr>
          <w:lang w:val="lv-LV"/>
        </w:rPr>
        <w:t>.</w:t>
      </w:r>
    </w:p>
    <w:p w14:paraId="3346368F" w14:textId="77777777" w:rsidR="00D4754E" w:rsidRPr="004D657B" w:rsidRDefault="00D4754E" w:rsidP="00907EF9">
      <w:pPr>
        <w:tabs>
          <w:tab w:val="left" w:pos="709"/>
          <w:tab w:val="left" w:pos="6804"/>
        </w:tabs>
        <w:spacing w:line="240" w:lineRule="auto"/>
        <w:ind w:left="567" w:hanging="567"/>
        <w:rPr>
          <w:lang w:val="lv-LV"/>
        </w:rPr>
      </w:pPr>
      <w:r w:rsidRPr="004D657B">
        <w:rPr>
          <w:lang w:val="lv-LV"/>
        </w:rPr>
        <w:t>Derīguma termiņš pēc pirmās tiešā iepakojuma atvēršanas: 28 dienas</w:t>
      </w:r>
      <w:r w:rsidR="00DE6B1C">
        <w:rPr>
          <w:lang w:val="lv-LV"/>
        </w:rPr>
        <w:t>.</w:t>
      </w:r>
    </w:p>
    <w:p w14:paraId="27A7E8F0" w14:textId="77777777" w:rsidR="00D4754E" w:rsidRPr="004D657B" w:rsidRDefault="00D4754E" w:rsidP="00907EF9">
      <w:pPr>
        <w:tabs>
          <w:tab w:val="clear" w:pos="567"/>
        </w:tabs>
        <w:spacing w:line="240" w:lineRule="auto"/>
        <w:rPr>
          <w:lang w:val="lv-LV"/>
        </w:rPr>
      </w:pPr>
    </w:p>
    <w:p w14:paraId="6FA0029F"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 xml:space="preserve">Īpaši uzglabāšanas nosacījumi </w:t>
      </w:r>
    </w:p>
    <w:p w14:paraId="689179E2" w14:textId="77777777" w:rsidR="00D4754E" w:rsidRPr="004D657B" w:rsidRDefault="00D4754E" w:rsidP="00907EF9">
      <w:pPr>
        <w:tabs>
          <w:tab w:val="clear" w:pos="567"/>
        </w:tabs>
        <w:spacing w:line="240" w:lineRule="auto"/>
        <w:rPr>
          <w:lang w:val="lv-LV"/>
        </w:rPr>
      </w:pPr>
    </w:p>
    <w:p w14:paraId="2FFDB123"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328163FB" w14:textId="77777777" w:rsidR="00D4754E" w:rsidRPr="004D657B" w:rsidRDefault="00D4754E" w:rsidP="00907EF9">
      <w:pPr>
        <w:tabs>
          <w:tab w:val="clear" w:pos="567"/>
        </w:tabs>
        <w:spacing w:line="240" w:lineRule="auto"/>
        <w:rPr>
          <w:lang w:val="lv-LV"/>
        </w:rPr>
      </w:pPr>
    </w:p>
    <w:p w14:paraId="28E56CFA" w14:textId="77777777" w:rsidR="00D4754E" w:rsidRPr="004D657B" w:rsidRDefault="00D4754E" w:rsidP="00907EF9">
      <w:pPr>
        <w:tabs>
          <w:tab w:val="clear" w:pos="567"/>
        </w:tabs>
        <w:spacing w:line="240" w:lineRule="auto"/>
        <w:ind w:left="567" w:hanging="567"/>
        <w:rPr>
          <w:b/>
          <w:lang w:val="lv-LV"/>
        </w:rPr>
      </w:pPr>
      <w:r w:rsidRPr="004D657B">
        <w:rPr>
          <w:b/>
          <w:lang w:val="lv-LV"/>
        </w:rPr>
        <w:t xml:space="preserve">6.5 </w:t>
      </w:r>
      <w:r w:rsidRPr="004D657B">
        <w:rPr>
          <w:b/>
          <w:lang w:val="lv-LV"/>
        </w:rPr>
        <w:tab/>
        <w:t xml:space="preserve">Tiešā iepakojuma veids un saturs </w:t>
      </w:r>
    </w:p>
    <w:p w14:paraId="04926FAB" w14:textId="77777777" w:rsidR="00D4754E" w:rsidRPr="004D657B" w:rsidRDefault="00D4754E" w:rsidP="00907EF9">
      <w:pPr>
        <w:tabs>
          <w:tab w:val="clear" w:pos="567"/>
        </w:tabs>
        <w:spacing w:line="240" w:lineRule="auto"/>
        <w:rPr>
          <w:lang w:val="lv-LV"/>
        </w:rPr>
      </w:pPr>
    </w:p>
    <w:p w14:paraId="00D2931F" w14:textId="77777777" w:rsidR="00D4754E" w:rsidRPr="004D657B" w:rsidRDefault="00D4754E" w:rsidP="00907EF9">
      <w:pPr>
        <w:spacing w:line="240" w:lineRule="auto"/>
        <w:rPr>
          <w:lang w:val="lv-LV"/>
        </w:rPr>
      </w:pPr>
      <w:r w:rsidRPr="004D657B">
        <w:rPr>
          <w:lang w:val="lv-LV"/>
        </w:rPr>
        <w:t>Kartona kaste ar vienu 10 ml vai 20 ml bezkrāsaina stikla flakonu injekcijām, kas aizvērts ar gumijas aizbāzni un noslēgts ar alumīnija vāciņu. Ne visi iepakojuma izmēri var tikt izplatīti.</w:t>
      </w:r>
    </w:p>
    <w:p w14:paraId="2962AEE1" w14:textId="77777777" w:rsidR="00D4754E" w:rsidRPr="004D657B" w:rsidRDefault="00D4754E" w:rsidP="00907EF9">
      <w:pPr>
        <w:spacing w:line="240" w:lineRule="auto"/>
        <w:ind w:left="567" w:hanging="567"/>
        <w:rPr>
          <w:b/>
          <w:lang w:val="lv-LV"/>
        </w:rPr>
      </w:pPr>
    </w:p>
    <w:p w14:paraId="49DBC46E" w14:textId="77777777" w:rsidR="00D4754E" w:rsidRPr="004D657B" w:rsidRDefault="00D4754E" w:rsidP="00907EF9">
      <w:pPr>
        <w:spacing w:line="240" w:lineRule="auto"/>
        <w:ind w:left="567" w:hanging="567"/>
        <w:rPr>
          <w:lang w:val="lv-LV"/>
        </w:rPr>
      </w:pPr>
      <w:r w:rsidRPr="004D657B">
        <w:rPr>
          <w:b/>
          <w:lang w:val="lv-LV"/>
        </w:rPr>
        <w:t>6.6</w:t>
      </w:r>
      <w:r w:rsidRPr="004D657B">
        <w:rPr>
          <w:b/>
          <w:lang w:val="lv-LV"/>
        </w:rPr>
        <w:tab/>
        <w:t>Īpaši norādījumi neizlietot</w:t>
      </w:r>
      <w:r w:rsidR="007B239A">
        <w:rPr>
          <w:b/>
          <w:lang w:val="lv-LV"/>
        </w:rPr>
        <w:t>u</w:t>
      </w:r>
      <w:r w:rsidRPr="004D657B">
        <w:rPr>
          <w:b/>
          <w:lang w:val="lv-LV"/>
        </w:rPr>
        <w:t xml:space="preserve"> veterināro zāļu vai to atkritumu iznīcināšanai</w:t>
      </w:r>
    </w:p>
    <w:p w14:paraId="0F0B9B60" w14:textId="77777777" w:rsidR="00D4754E" w:rsidRPr="004D657B" w:rsidRDefault="00D4754E" w:rsidP="00907EF9">
      <w:pPr>
        <w:tabs>
          <w:tab w:val="clear" w:pos="567"/>
        </w:tabs>
        <w:spacing w:line="240" w:lineRule="auto"/>
        <w:rPr>
          <w:lang w:val="lv-LV"/>
        </w:rPr>
      </w:pPr>
    </w:p>
    <w:p w14:paraId="4B5460C8"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7F11A741" w14:textId="77777777" w:rsidR="00D4754E" w:rsidRPr="004D657B" w:rsidRDefault="00D4754E" w:rsidP="00907EF9">
      <w:pPr>
        <w:tabs>
          <w:tab w:val="clear" w:pos="567"/>
        </w:tabs>
        <w:spacing w:line="240" w:lineRule="auto"/>
        <w:rPr>
          <w:lang w:val="lv-LV"/>
        </w:rPr>
      </w:pPr>
    </w:p>
    <w:p w14:paraId="634A5735" w14:textId="77777777" w:rsidR="00D4754E" w:rsidRPr="004D657B" w:rsidRDefault="00D4754E" w:rsidP="00907EF9">
      <w:pPr>
        <w:tabs>
          <w:tab w:val="clear" w:pos="567"/>
        </w:tabs>
        <w:spacing w:line="240" w:lineRule="auto"/>
        <w:rPr>
          <w:lang w:val="lv-LV"/>
        </w:rPr>
      </w:pPr>
    </w:p>
    <w:p w14:paraId="360069FD" w14:textId="77777777" w:rsidR="00D4754E" w:rsidRPr="004D657B" w:rsidRDefault="00D4754E" w:rsidP="00907EF9">
      <w:pPr>
        <w:spacing w:line="240" w:lineRule="auto"/>
        <w:ind w:left="567" w:hanging="567"/>
        <w:rPr>
          <w:b/>
          <w:lang w:val="lv-LV"/>
        </w:rPr>
      </w:pPr>
      <w:r w:rsidRPr="004D657B">
        <w:rPr>
          <w:b/>
          <w:lang w:val="lv-LV"/>
        </w:rPr>
        <w:t>7.</w:t>
      </w:r>
      <w:r w:rsidRPr="004D657B">
        <w:rPr>
          <w:b/>
          <w:lang w:val="lv-LV"/>
        </w:rPr>
        <w:tab/>
        <w:t xml:space="preserve">REĢISTRĀCIJAS APLIECĪBAS ĪPAŠNIEKS </w:t>
      </w:r>
    </w:p>
    <w:p w14:paraId="48EEF1AA" w14:textId="77777777" w:rsidR="00D4754E" w:rsidRPr="004D657B" w:rsidRDefault="00D4754E" w:rsidP="00907EF9">
      <w:pPr>
        <w:tabs>
          <w:tab w:val="clear" w:pos="567"/>
        </w:tabs>
        <w:spacing w:line="240" w:lineRule="auto"/>
        <w:rPr>
          <w:lang w:val="lv-LV"/>
        </w:rPr>
      </w:pPr>
    </w:p>
    <w:p w14:paraId="11B9F009" w14:textId="77777777" w:rsidR="00D4754E" w:rsidRPr="004D657B" w:rsidRDefault="00D4754E" w:rsidP="00907EF9">
      <w:pPr>
        <w:tabs>
          <w:tab w:val="left" w:pos="709"/>
        </w:tabs>
        <w:spacing w:line="240" w:lineRule="auto"/>
        <w:ind w:left="567" w:hanging="567"/>
        <w:rPr>
          <w:lang w:val="lv-LV"/>
        </w:rPr>
      </w:pPr>
      <w:r w:rsidRPr="004D657B">
        <w:rPr>
          <w:lang w:val="lv-LV"/>
        </w:rPr>
        <w:t>Boehringer Ingelheim Vetmedica GmbH</w:t>
      </w:r>
    </w:p>
    <w:p w14:paraId="253A449D" w14:textId="77777777" w:rsidR="00D4754E" w:rsidRPr="004D657B" w:rsidRDefault="00D4754E" w:rsidP="00907EF9">
      <w:pPr>
        <w:tabs>
          <w:tab w:val="left" w:pos="709"/>
        </w:tabs>
        <w:spacing w:line="240" w:lineRule="auto"/>
        <w:ind w:left="567" w:hanging="567"/>
        <w:rPr>
          <w:lang w:val="lv-LV"/>
        </w:rPr>
      </w:pPr>
      <w:r w:rsidRPr="004D657B">
        <w:rPr>
          <w:lang w:val="lv-LV"/>
        </w:rPr>
        <w:t>55216 Ingelheim/Rhein</w:t>
      </w:r>
    </w:p>
    <w:p w14:paraId="47670F7B" w14:textId="77777777" w:rsidR="00D4754E" w:rsidRPr="00E4523B" w:rsidRDefault="00D4754E" w:rsidP="00907EF9">
      <w:pPr>
        <w:tabs>
          <w:tab w:val="clear" w:pos="567"/>
        </w:tabs>
        <w:spacing w:line="240" w:lineRule="auto"/>
        <w:rPr>
          <w:caps/>
          <w:lang w:val="lv-LV"/>
        </w:rPr>
      </w:pPr>
      <w:r w:rsidRPr="00E4523B">
        <w:rPr>
          <w:caps/>
          <w:lang w:val="lv-LV"/>
        </w:rPr>
        <w:t>Vācija</w:t>
      </w:r>
    </w:p>
    <w:p w14:paraId="57C9B05B" w14:textId="77777777" w:rsidR="00D4754E" w:rsidRPr="004D657B" w:rsidRDefault="00D4754E" w:rsidP="00907EF9">
      <w:pPr>
        <w:tabs>
          <w:tab w:val="clear" w:pos="567"/>
        </w:tabs>
        <w:spacing w:line="240" w:lineRule="auto"/>
        <w:rPr>
          <w:lang w:val="lv-LV"/>
        </w:rPr>
      </w:pPr>
    </w:p>
    <w:p w14:paraId="6F7F889E" w14:textId="77777777" w:rsidR="00D4754E" w:rsidRPr="004D657B" w:rsidRDefault="00D4754E" w:rsidP="00907EF9">
      <w:pPr>
        <w:tabs>
          <w:tab w:val="clear" w:pos="567"/>
        </w:tabs>
        <w:spacing w:line="240" w:lineRule="auto"/>
        <w:rPr>
          <w:lang w:val="lv-LV"/>
        </w:rPr>
      </w:pPr>
    </w:p>
    <w:p w14:paraId="0AA91561" w14:textId="77777777" w:rsidR="00D4754E" w:rsidRPr="004D657B" w:rsidRDefault="00D4754E" w:rsidP="00907EF9">
      <w:pPr>
        <w:tabs>
          <w:tab w:val="clear" w:pos="567"/>
          <w:tab w:val="left" w:pos="540"/>
        </w:tabs>
        <w:spacing w:line="240" w:lineRule="auto"/>
        <w:rPr>
          <w:b/>
          <w:caps/>
          <w:lang w:val="lv-LV"/>
        </w:rPr>
      </w:pPr>
      <w:r w:rsidRPr="004D657B">
        <w:rPr>
          <w:b/>
          <w:caps/>
          <w:lang w:val="lv-LV"/>
        </w:rPr>
        <w:t>8.</w:t>
      </w:r>
      <w:r w:rsidRPr="004D657B">
        <w:rPr>
          <w:b/>
          <w:caps/>
          <w:lang w:val="lv-LV"/>
        </w:rPr>
        <w:tab/>
        <w:t xml:space="preserve">Reģistrācijas </w:t>
      </w:r>
      <w:r w:rsidR="00616A35">
        <w:rPr>
          <w:b/>
          <w:caps/>
          <w:lang w:val="lv-LV"/>
        </w:rPr>
        <w:t xml:space="preserve">APLIECĪBAS </w:t>
      </w:r>
      <w:r w:rsidRPr="004D657B">
        <w:rPr>
          <w:b/>
          <w:caps/>
          <w:lang w:val="lv-LV"/>
        </w:rPr>
        <w:t>numur</w:t>
      </w:r>
      <w:r w:rsidR="00616A35">
        <w:rPr>
          <w:b/>
          <w:caps/>
          <w:lang w:val="lv-LV"/>
        </w:rPr>
        <w:t>S(-</w:t>
      </w:r>
      <w:r w:rsidRPr="004D657B">
        <w:rPr>
          <w:b/>
          <w:caps/>
          <w:lang w:val="lv-LV"/>
        </w:rPr>
        <w:t>i</w:t>
      </w:r>
      <w:r w:rsidR="00616A35">
        <w:rPr>
          <w:b/>
          <w:caps/>
          <w:lang w:val="lv-LV"/>
        </w:rPr>
        <w:t>)</w:t>
      </w:r>
    </w:p>
    <w:p w14:paraId="13A5E702" w14:textId="77777777" w:rsidR="00D4754E" w:rsidRPr="004D657B" w:rsidRDefault="00D4754E" w:rsidP="00907EF9">
      <w:pPr>
        <w:tabs>
          <w:tab w:val="clear" w:pos="567"/>
        </w:tabs>
        <w:spacing w:line="240" w:lineRule="auto"/>
        <w:rPr>
          <w:lang w:val="lv-LV"/>
        </w:rPr>
      </w:pPr>
    </w:p>
    <w:p w14:paraId="5E9BF71D" w14:textId="77777777" w:rsidR="00D4754E" w:rsidRPr="004D657B" w:rsidRDefault="00D4754E" w:rsidP="00201C52">
      <w:pPr>
        <w:spacing w:line="240" w:lineRule="auto"/>
        <w:rPr>
          <w:shd w:val="clear" w:color="auto" w:fill="C0C0C0"/>
          <w:lang w:val="lv-LV"/>
        </w:rPr>
      </w:pPr>
      <w:r w:rsidRPr="004D657B">
        <w:rPr>
          <w:lang w:val="lv-LV"/>
        </w:rPr>
        <w:t xml:space="preserve">EU/2/97/004/006 </w:t>
      </w:r>
      <w:r w:rsidRPr="00FC2C17">
        <w:rPr>
          <w:lang w:val="lv-LV"/>
        </w:rPr>
        <w:t>10 ml</w:t>
      </w:r>
    </w:p>
    <w:p w14:paraId="20640700" w14:textId="77777777" w:rsidR="00D4754E" w:rsidRPr="004D657B" w:rsidRDefault="00D4754E" w:rsidP="00AD2060">
      <w:pPr>
        <w:spacing w:line="240" w:lineRule="auto"/>
        <w:rPr>
          <w:shd w:val="clear" w:color="auto" w:fill="C0C0C0"/>
          <w:lang w:val="lv-LV"/>
        </w:rPr>
      </w:pPr>
      <w:r w:rsidRPr="004D657B">
        <w:rPr>
          <w:lang w:val="lv-LV"/>
        </w:rPr>
        <w:t xml:space="preserve">EU/2/97/004/011 </w:t>
      </w:r>
      <w:r w:rsidRPr="00FC2C17">
        <w:rPr>
          <w:lang w:val="lv-LV"/>
        </w:rPr>
        <w:t>20 ml</w:t>
      </w:r>
    </w:p>
    <w:p w14:paraId="386D6151" w14:textId="77777777" w:rsidR="00D4754E" w:rsidRPr="004D657B" w:rsidRDefault="00D4754E" w:rsidP="00907EF9">
      <w:pPr>
        <w:tabs>
          <w:tab w:val="clear" w:pos="567"/>
        </w:tabs>
        <w:spacing w:line="240" w:lineRule="auto"/>
        <w:rPr>
          <w:lang w:val="lv-LV"/>
        </w:rPr>
      </w:pPr>
    </w:p>
    <w:p w14:paraId="573B43DB" w14:textId="77777777" w:rsidR="00D4754E" w:rsidRPr="004D657B" w:rsidRDefault="00D4754E" w:rsidP="00907EF9">
      <w:pPr>
        <w:tabs>
          <w:tab w:val="clear" w:pos="567"/>
        </w:tabs>
        <w:spacing w:line="240" w:lineRule="auto"/>
        <w:rPr>
          <w:lang w:val="lv-LV"/>
        </w:rPr>
      </w:pPr>
    </w:p>
    <w:p w14:paraId="17A703D3" w14:textId="77777777" w:rsidR="00D4754E" w:rsidRPr="004D657B" w:rsidRDefault="00D4754E" w:rsidP="00907EF9">
      <w:pPr>
        <w:spacing w:line="240" w:lineRule="auto"/>
        <w:rPr>
          <w:b/>
          <w:caps/>
          <w:lang w:val="lv-LV"/>
        </w:rPr>
      </w:pPr>
      <w:r w:rsidRPr="004D657B">
        <w:rPr>
          <w:b/>
          <w:caps/>
          <w:lang w:val="lv-LV"/>
        </w:rPr>
        <w:t>9.</w:t>
      </w:r>
      <w:r w:rsidRPr="004D657B">
        <w:rPr>
          <w:b/>
          <w:caps/>
          <w:lang w:val="lv-LV"/>
        </w:rPr>
        <w:tab/>
        <w:t>Reģistrācijas/pārreģistrācijas datums</w:t>
      </w:r>
    </w:p>
    <w:p w14:paraId="7D4A7244" w14:textId="77777777" w:rsidR="00D4754E" w:rsidRPr="004D657B" w:rsidRDefault="00D4754E" w:rsidP="00907EF9">
      <w:pPr>
        <w:tabs>
          <w:tab w:val="clear" w:pos="567"/>
        </w:tabs>
        <w:spacing w:line="240" w:lineRule="auto"/>
        <w:rPr>
          <w:lang w:val="lv-LV"/>
        </w:rPr>
      </w:pPr>
    </w:p>
    <w:p w14:paraId="2C0E98E2" w14:textId="77777777" w:rsidR="00D4754E" w:rsidRPr="004D657B" w:rsidRDefault="00D4754E" w:rsidP="007E58A9">
      <w:pPr>
        <w:tabs>
          <w:tab w:val="clear" w:pos="567"/>
          <w:tab w:val="left" w:pos="3402"/>
        </w:tabs>
        <w:spacing w:line="240" w:lineRule="auto"/>
        <w:ind w:left="567" w:hanging="567"/>
        <w:rPr>
          <w:lang w:val="lv-LV"/>
        </w:rPr>
      </w:pPr>
      <w:r w:rsidRPr="004D657B">
        <w:rPr>
          <w:lang w:val="lv-LV"/>
        </w:rPr>
        <w:t>Pirmās reģistrācijas datums:</w:t>
      </w:r>
      <w:r w:rsidRPr="004D657B">
        <w:rPr>
          <w:lang w:val="lv-LV"/>
        </w:rPr>
        <w:tab/>
      </w:r>
      <w:r w:rsidR="007E58A9" w:rsidRPr="004D657B">
        <w:rPr>
          <w:lang w:val="lv-LV"/>
        </w:rPr>
        <w:t>07.01.1998</w:t>
      </w:r>
      <w:r w:rsidRPr="004D657B">
        <w:rPr>
          <w:lang w:val="lv-LV"/>
        </w:rPr>
        <w:t>.</w:t>
      </w:r>
    </w:p>
    <w:p w14:paraId="470BEB72" w14:textId="77777777" w:rsidR="00D4754E" w:rsidRPr="004D657B" w:rsidRDefault="00D4754E" w:rsidP="007E58A9">
      <w:pPr>
        <w:tabs>
          <w:tab w:val="clear" w:pos="567"/>
          <w:tab w:val="left" w:pos="3402"/>
        </w:tabs>
        <w:spacing w:line="240" w:lineRule="auto"/>
        <w:ind w:left="567" w:hanging="567"/>
        <w:rPr>
          <w:lang w:val="lv-LV"/>
        </w:rPr>
      </w:pPr>
      <w:r w:rsidRPr="004D657B">
        <w:rPr>
          <w:lang w:val="lv-LV"/>
        </w:rPr>
        <w:t>Pēdējās pārreģistrācijas datums:</w:t>
      </w:r>
      <w:r w:rsidR="007E58A9">
        <w:rPr>
          <w:lang w:val="lv-LV"/>
        </w:rPr>
        <w:tab/>
      </w:r>
      <w:r w:rsidRPr="004D657B">
        <w:rPr>
          <w:lang w:val="lv-LV"/>
        </w:rPr>
        <w:tab/>
        <w:t>06.12.2007.</w:t>
      </w:r>
    </w:p>
    <w:p w14:paraId="2F5449FC" w14:textId="77777777" w:rsidR="00D4754E" w:rsidRPr="004D657B" w:rsidRDefault="00D4754E" w:rsidP="00907EF9">
      <w:pPr>
        <w:tabs>
          <w:tab w:val="clear" w:pos="567"/>
          <w:tab w:val="left" w:pos="2835"/>
        </w:tabs>
        <w:spacing w:line="240" w:lineRule="auto"/>
        <w:ind w:left="567" w:hanging="567"/>
        <w:rPr>
          <w:lang w:val="lv-LV"/>
        </w:rPr>
      </w:pPr>
    </w:p>
    <w:p w14:paraId="4FA70CA8" w14:textId="77777777" w:rsidR="00D4754E" w:rsidRPr="004D657B" w:rsidRDefault="00D4754E" w:rsidP="00907EF9">
      <w:pPr>
        <w:tabs>
          <w:tab w:val="clear" w:pos="567"/>
          <w:tab w:val="left" w:pos="2835"/>
        </w:tabs>
        <w:spacing w:line="240" w:lineRule="auto"/>
        <w:ind w:left="567" w:hanging="567"/>
        <w:rPr>
          <w:lang w:val="lv-LV"/>
        </w:rPr>
      </w:pPr>
    </w:p>
    <w:p w14:paraId="569D6724" w14:textId="77777777" w:rsidR="00D4754E" w:rsidRPr="004D657B" w:rsidRDefault="00D4754E" w:rsidP="00907EF9">
      <w:pPr>
        <w:spacing w:line="240" w:lineRule="auto"/>
        <w:rPr>
          <w:b/>
          <w:caps/>
          <w:lang w:val="lv-LV"/>
        </w:rPr>
      </w:pPr>
      <w:r w:rsidRPr="004D657B">
        <w:rPr>
          <w:b/>
          <w:caps/>
          <w:lang w:val="lv-LV"/>
        </w:rPr>
        <w:t>10.</w:t>
      </w:r>
      <w:r w:rsidRPr="004D657B">
        <w:rPr>
          <w:b/>
          <w:caps/>
          <w:lang w:val="lv-LV"/>
        </w:rPr>
        <w:tab/>
        <w:t>Teksta pēdējās pārskatīšanas datums</w:t>
      </w:r>
    </w:p>
    <w:p w14:paraId="6F8AAF4F" w14:textId="77777777" w:rsidR="00D4754E" w:rsidRPr="004D657B" w:rsidRDefault="00D4754E" w:rsidP="00907EF9">
      <w:pPr>
        <w:tabs>
          <w:tab w:val="clear" w:pos="567"/>
        </w:tabs>
        <w:spacing w:line="240" w:lineRule="auto"/>
        <w:rPr>
          <w:lang w:val="lv-LV"/>
        </w:rPr>
      </w:pPr>
    </w:p>
    <w:p w14:paraId="367464BB"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3" w:history="1">
        <w:r w:rsidR="001D3353" w:rsidRPr="001D3353">
          <w:rPr>
            <w:rStyle w:val="Hyperlink"/>
            <w:lang w:val="lv-LV"/>
          </w:rPr>
          <w:t>http://www.ema.europa.eu/</w:t>
        </w:r>
      </w:hyperlink>
      <w:r w:rsidRPr="004D657B">
        <w:rPr>
          <w:lang w:val="lv-LV"/>
        </w:rPr>
        <w:t>.</w:t>
      </w:r>
    </w:p>
    <w:p w14:paraId="2A493DAA" w14:textId="77777777" w:rsidR="00D4754E" w:rsidRPr="004D657B" w:rsidRDefault="00D4754E" w:rsidP="00907EF9">
      <w:pPr>
        <w:tabs>
          <w:tab w:val="clear" w:pos="567"/>
        </w:tabs>
        <w:spacing w:line="240" w:lineRule="auto"/>
        <w:rPr>
          <w:lang w:val="lv-LV"/>
        </w:rPr>
      </w:pPr>
    </w:p>
    <w:p w14:paraId="56CF7388" w14:textId="77777777" w:rsidR="00D4754E" w:rsidRPr="004D657B" w:rsidRDefault="00D4754E" w:rsidP="00907EF9">
      <w:pPr>
        <w:tabs>
          <w:tab w:val="clear" w:pos="567"/>
        </w:tabs>
        <w:spacing w:line="240" w:lineRule="auto"/>
        <w:rPr>
          <w:lang w:val="lv-LV"/>
        </w:rPr>
      </w:pPr>
    </w:p>
    <w:p w14:paraId="6F8FFAE6"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0199493D" w14:textId="77777777" w:rsidR="00D4754E" w:rsidRPr="004D657B" w:rsidRDefault="00D4754E" w:rsidP="00907EF9">
      <w:pPr>
        <w:tabs>
          <w:tab w:val="clear" w:pos="567"/>
        </w:tabs>
        <w:spacing w:line="240" w:lineRule="auto"/>
        <w:ind w:left="567" w:hanging="567"/>
        <w:rPr>
          <w:lang w:val="lv-LV"/>
        </w:rPr>
      </w:pPr>
    </w:p>
    <w:p w14:paraId="709B4A0D"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E92CB3">
        <w:rPr>
          <w:lang w:val="lv-LV"/>
        </w:rPr>
        <w:t>piemērojams</w:t>
      </w:r>
      <w:r w:rsidRPr="004D657B">
        <w:rPr>
          <w:lang w:val="lv-LV"/>
        </w:rPr>
        <w:t>.</w:t>
      </w:r>
    </w:p>
    <w:p w14:paraId="1074CAF7"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 xml:space="preserve">VETERINĀRO ZĀĻU NOSAUKUMS </w:t>
      </w:r>
    </w:p>
    <w:p w14:paraId="6B9B1682" w14:textId="77777777" w:rsidR="00D4754E" w:rsidRPr="004D657B" w:rsidRDefault="00D4754E" w:rsidP="00907EF9">
      <w:pPr>
        <w:spacing w:line="240" w:lineRule="auto"/>
        <w:ind w:left="567" w:hanging="567"/>
        <w:rPr>
          <w:lang w:val="lv-LV"/>
        </w:rPr>
      </w:pPr>
    </w:p>
    <w:p w14:paraId="37BB5C95" w14:textId="77777777" w:rsidR="00D4754E" w:rsidRPr="004D657B" w:rsidRDefault="00D4754E" w:rsidP="00907EF9">
      <w:pPr>
        <w:tabs>
          <w:tab w:val="clear" w:pos="567"/>
        </w:tabs>
        <w:spacing w:line="240" w:lineRule="auto"/>
        <w:outlineLvl w:val="1"/>
        <w:rPr>
          <w:lang w:val="lv-LV"/>
        </w:rPr>
      </w:pPr>
      <w:r w:rsidRPr="004D657B">
        <w:rPr>
          <w:lang w:val="lv-LV"/>
        </w:rPr>
        <w:t>Metacam 20 mg/ml šķīdums injekcijām liellopiem, cūkām un zirgiem</w:t>
      </w:r>
    </w:p>
    <w:p w14:paraId="29DB9493" w14:textId="77777777" w:rsidR="00D4754E" w:rsidRPr="004D657B" w:rsidRDefault="00D4754E" w:rsidP="00907EF9">
      <w:pPr>
        <w:tabs>
          <w:tab w:val="clear" w:pos="567"/>
        </w:tabs>
        <w:spacing w:line="240" w:lineRule="auto"/>
        <w:rPr>
          <w:lang w:val="lv-LV"/>
        </w:rPr>
      </w:pPr>
    </w:p>
    <w:p w14:paraId="67DF9A13" w14:textId="77777777" w:rsidR="00D4754E" w:rsidRPr="004D657B" w:rsidRDefault="00D4754E" w:rsidP="00907EF9">
      <w:pPr>
        <w:tabs>
          <w:tab w:val="clear" w:pos="567"/>
        </w:tabs>
        <w:spacing w:line="240" w:lineRule="auto"/>
        <w:rPr>
          <w:lang w:val="lv-LV"/>
        </w:rPr>
      </w:pPr>
    </w:p>
    <w:p w14:paraId="0826C078"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 xml:space="preserve">KVALITATĪVAIS UN KVANTITATĪVAIS SASTĀVS </w:t>
      </w:r>
    </w:p>
    <w:p w14:paraId="51B26ED8" w14:textId="77777777" w:rsidR="00D4754E" w:rsidRPr="004D657B" w:rsidRDefault="00D4754E" w:rsidP="00907EF9">
      <w:pPr>
        <w:tabs>
          <w:tab w:val="clear" w:pos="567"/>
        </w:tabs>
        <w:spacing w:line="240" w:lineRule="auto"/>
        <w:rPr>
          <w:lang w:val="lv-LV"/>
        </w:rPr>
      </w:pPr>
    </w:p>
    <w:p w14:paraId="45533799" w14:textId="77777777" w:rsidR="00D4754E" w:rsidRPr="004D657B" w:rsidRDefault="00D4754E" w:rsidP="00907EF9">
      <w:pPr>
        <w:tabs>
          <w:tab w:val="clear" w:pos="567"/>
        </w:tabs>
        <w:spacing w:line="240" w:lineRule="auto"/>
        <w:rPr>
          <w:lang w:val="lv-LV"/>
        </w:rPr>
      </w:pPr>
      <w:r w:rsidRPr="004D657B">
        <w:rPr>
          <w:lang w:val="lv-LV"/>
        </w:rPr>
        <w:t>Viens ml satur:</w:t>
      </w:r>
    </w:p>
    <w:p w14:paraId="2488CE56" w14:textId="77777777" w:rsidR="00D4754E" w:rsidRPr="004D657B" w:rsidRDefault="00D4754E" w:rsidP="00907EF9">
      <w:pPr>
        <w:tabs>
          <w:tab w:val="clear" w:pos="567"/>
        </w:tabs>
        <w:spacing w:line="240" w:lineRule="auto"/>
        <w:rPr>
          <w:lang w:val="lv-LV"/>
        </w:rPr>
      </w:pPr>
    </w:p>
    <w:p w14:paraId="2F608658" w14:textId="77777777" w:rsidR="00D4754E" w:rsidRPr="004D657B" w:rsidRDefault="00D4754E" w:rsidP="00907EF9">
      <w:pPr>
        <w:tabs>
          <w:tab w:val="clear" w:pos="567"/>
        </w:tabs>
        <w:spacing w:line="240" w:lineRule="auto"/>
        <w:rPr>
          <w:b/>
          <w:lang w:val="lv-LV"/>
        </w:rPr>
      </w:pPr>
      <w:r w:rsidRPr="004D657B">
        <w:rPr>
          <w:b/>
          <w:lang w:val="lv-LV"/>
        </w:rPr>
        <w:t>Aktīvā viela:</w:t>
      </w:r>
    </w:p>
    <w:p w14:paraId="250EB44A" w14:textId="77777777" w:rsidR="00D4754E" w:rsidRPr="004D657B" w:rsidRDefault="00D4754E" w:rsidP="001D3353">
      <w:pPr>
        <w:tabs>
          <w:tab w:val="clear" w:pos="567"/>
          <w:tab w:val="left" w:pos="1985"/>
        </w:tabs>
        <w:spacing w:line="240" w:lineRule="auto"/>
        <w:rPr>
          <w:lang w:val="lv-LV"/>
        </w:rPr>
      </w:pPr>
      <w:r w:rsidRPr="004D657B">
        <w:rPr>
          <w:lang w:val="lv-LV"/>
        </w:rPr>
        <w:t>Meloksikāms</w:t>
      </w:r>
      <w:r w:rsidRPr="004D657B">
        <w:rPr>
          <w:lang w:val="lv-LV"/>
        </w:rPr>
        <w:tab/>
        <w:t>20 mg</w:t>
      </w:r>
    </w:p>
    <w:p w14:paraId="402737F3" w14:textId="77777777" w:rsidR="00D4754E" w:rsidRPr="004D657B" w:rsidRDefault="00D4754E" w:rsidP="00907EF9">
      <w:pPr>
        <w:tabs>
          <w:tab w:val="clear" w:pos="567"/>
          <w:tab w:val="left" w:pos="1701"/>
        </w:tabs>
        <w:spacing w:line="240" w:lineRule="auto"/>
        <w:rPr>
          <w:lang w:val="lv-LV"/>
        </w:rPr>
      </w:pPr>
    </w:p>
    <w:p w14:paraId="3B9A408A" w14:textId="77777777" w:rsidR="00D4754E" w:rsidRPr="004D657B" w:rsidRDefault="00D4754E" w:rsidP="00907EF9">
      <w:pPr>
        <w:tabs>
          <w:tab w:val="clear" w:pos="567"/>
          <w:tab w:val="left" w:pos="1701"/>
        </w:tabs>
        <w:spacing w:line="240" w:lineRule="auto"/>
        <w:rPr>
          <w:b/>
          <w:lang w:val="lv-LV"/>
        </w:rPr>
      </w:pPr>
      <w:r w:rsidRPr="004D657B">
        <w:rPr>
          <w:b/>
          <w:lang w:val="lv-LV"/>
        </w:rPr>
        <w:t>Palīgviela:</w:t>
      </w:r>
    </w:p>
    <w:p w14:paraId="27AAD11D" w14:textId="69BD636C" w:rsidR="00D4754E" w:rsidRPr="004D657B" w:rsidRDefault="00D4754E" w:rsidP="001D3353">
      <w:pPr>
        <w:tabs>
          <w:tab w:val="clear" w:pos="567"/>
          <w:tab w:val="left" w:pos="1985"/>
        </w:tabs>
        <w:spacing w:line="240" w:lineRule="auto"/>
        <w:rPr>
          <w:lang w:val="lv-LV"/>
        </w:rPr>
      </w:pPr>
      <w:r w:rsidRPr="004D657B">
        <w:rPr>
          <w:lang w:val="lv-LV"/>
        </w:rPr>
        <w:t>Et</w:t>
      </w:r>
      <w:r w:rsidR="00EB0174">
        <w:rPr>
          <w:lang w:val="lv-LV"/>
        </w:rPr>
        <w:t>ilspirts</w:t>
      </w:r>
      <w:r w:rsidRPr="004D657B">
        <w:rPr>
          <w:lang w:val="lv-LV"/>
        </w:rPr>
        <w:t xml:space="preserve"> </w:t>
      </w:r>
      <w:r w:rsidRPr="004D657B">
        <w:rPr>
          <w:lang w:val="lv-LV"/>
        </w:rPr>
        <w:tab/>
        <w:t>150 mg</w:t>
      </w:r>
    </w:p>
    <w:p w14:paraId="5F251D59" w14:textId="77777777" w:rsidR="00D4754E" w:rsidRPr="004D657B" w:rsidRDefault="00D4754E" w:rsidP="00907EF9">
      <w:pPr>
        <w:spacing w:line="240" w:lineRule="auto"/>
        <w:ind w:left="567" w:hanging="567"/>
        <w:rPr>
          <w:lang w:val="lv-LV"/>
        </w:rPr>
      </w:pPr>
    </w:p>
    <w:p w14:paraId="2DE3DB0A" w14:textId="77777777" w:rsidR="00D4754E" w:rsidRPr="004D657B" w:rsidRDefault="00B66536" w:rsidP="00907EF9">
      <w:pPr>
        <w:spacing w:line="240" w:lineRule="auto"/>
        <w:ind w:left="567" w:hanging="567"/>
        <w:rPr>
          <w:lang w:val="lv-LV"/>
        </w:rPr>
      </w:pPr>
      <w:r w:rsidRPr="00DC7B73">
        <w:rPr>
          <w:lang w:val="lv-LV"/>
        </w:rPr>
        <w:t>Piln</w:t>
      </w:r>
      <w:r w:rsidR="00142C94" w:rsidRPr="00DC7B73">
        <w:rPr>
          <w:lang w:val="lv-LV"/>
        </w:rPr>
        <w:t xml:space="preserve">u </w:t>
      </w:r>
      <w:r w:rsidR="00D4754E" w:rsidRPr="00DC7B73">
        <w:rPr>
          <w:lang w:val="lv-LV"/>
        </w:rPr>
        <w:t>palīgvielu sarakstu skatīt 6.1. apakšpunktā.</w:t>
      </w:r>
    </w:p>
    <w:p w14:paraId="1956E434" w14:textId="77777777" w:rsidR="00D4754E" w:rsidRPr="004D657B" w:rsidRDefault="00D4754E" w:rsidP="00907EF9">
      <w:pPr>
        <w:spacing w:line="240" w:lineRule="auto"/>
        <w:ind w:left="567" w:hanging="567"/>
        <w:rPr>
          <w:lang w:val="lv-LV"/>
        </w:rPr>
      </w:pPr>
    </w:p>
    <w:p w14:paraId="357D6300" w14:textId="77777777" w:rsidR="00D4754E" w:rsidRPr="004D657B" w:rsidRDefault="00D4754E" w:rsidP="00907EF9">
      <w:pPr>
        <w:tabs>
          <w:tab w:val="clear" w:pos="567"/>
        </w:tabs>
        <w:spacing w:line="240" w:lineRule="auto"/>
        <w:rPr>
          <w:lang w:val="lv-LV"/>
        </w:rPr>
      </w:pPr>
    </w:p>
    <w:p w14:paraId="264BD51D"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463B7268" w14:textId="77777777" w:rsidR="00D4754E" w:rsidRPr="004D657B" w:rsidRDefault="00D4754E" w:rsidP="00907EF9">
      <w:pPr>
        <w:tabs>
          <w:tab w:val="clear" w:pos="567"/>
        </w:tabs>
        <w:spacing w:line="240" w:lineRule="auto"/>
        <w:rPr>
          <w:lang w:val="lv-LV"/>
        </w:rPr>
      </w:pPr>
    </w:p>
    <w:p w14:paraId="71A0D473" w14:textId="77777777" w:rsidR="00D4754E" w:rsidRPr="004D657B" w:rsidRDefault="00D4754E" w:rsidP="00907EF9">
      <w:pPr>
        <w:tabs>
          <w:tab w:val="clear" w:pos="567"/>
        </w:tabs>
        <w:spacing w:line="240" w:lineRule="auto"/>
        <w:rPr>
          <w:lang w:val="lv-LV"/>
        </w:rPr>
      </w:pPr>
      <w:r w:rsidRPr="004D657B">
        <w:rPr>
          <w:lang w:val="lv-LV"/>
        </w:rPr>
        <w:t>Šķīdums injekcijām.</w:t>
      </w:r>
    </w:p>
    <w:p w14:paraId="4203235B" w14:textId="219C1C19" w:rsidR="00D4754E" w:rsidRPr="004D657B" w:rsidRDefault="00D4754E" w:rsidP="00907EF9">
      <w:pPr>
        <w:tabs>
          <w:tab w:val="clear" w:pos="567"/>
        </w:tabs>
        <w:spacing w:line="240" w:lineRule="auto"/>
        <w:rPr>
          <w:lang w:val="lv-LV"/>
        </w:rPr>
      </w:pPr>
      <w:r w:rsidRPr="004D657B">
        <w:rPr>
          <w:lang w:val="lv-LV"/>
        </w:rPr>
        <w:t>Dzidr</w:t>
      </w:r>
      <w:r w:rsidR="00EB0174">
        <w:rPr>
          <w:lang w:val="lv-LV"/>
        </w:rPr>
        <w:t>s,</w:t>
      </w:r>
      <w:r w:rsidRPr="004D657B">
        <w:rPr>
          <w:lang w:val="lv-LV"/>
        </w:rPr>
        <w:t xml:space="preserve"> dzeltens šķīdums.</w:t>
      </w:r>
    </w:p>
    <w:p w14:paraId="0D704356" w14:textId="77777777" w:rsidR="00D4754E" w:rsidRPr="004D657B" w:rsidRDefault="00D4754E" w:rsidP="00907EF9">
      <w:pPr>
        <w:tabs>
          <w:tab w:val="clear" w:pos="567"/>
        </w:tabs>
        <w:spacing w:line="240" w:lineRule="auto"/>
        <w:rPr>
          <w:lang w:val="lv-LV"/>
        </w:rPr>
      </w:pPr>
    </w:p>
    <w:p w14:paraId="26D3F596" w14:textId="77777777" w:rsidR="00D4754E" w:rsidRPr="004D657B" w:rsidRDefault="00D4754E" w:rsidP="00907EF9">
      <w:pPr>
        <w:tabs>
          <w:tab w:val="clear" w:pos="567"/>
        </w:tabs>
        <w:spacing w:line="240" w:lineRule="auto"/>
        <w:rPr>
          <w:lang w:val="lv-LV"/>
        </w:rPr>
      </w:pPr>
    </w:p>
    <w:p w14:paraId="2C814FF0"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77E478DC" w14:textId="77777777" w:rsidR="00D4754E" w:rsidRPr="004D657B" w:rsidRDefault="00D4754E" w:rsidP="00907EF9">
      <w:pPr>
        <w:tabs>
          <w:tab w:val="clear" w:pos="567"/>
        </w:tabs>
        <w:spacing w:line="240" w:lineRule="auto"/>
        <w:rPr>
          <w:lang w:val="lv-LV"/>
        </w:rPr>
      </w:pPr>
    </w:p>
    <w:p w14:paraId="12FD857D" w14:textId="77777777" w:rsidR="00D4754E" w:rsidRPr="004D657B" w:rsidRDefault="00D4754E" w:rsidP="00907EF9">
      <w:pPr>
        <w:tabs>
          <w:tab w:val="clear" w:pos="567"/>
          <w:tab w:val="left" w:pos="540"/>
        </w:tabs>
        <w:spacing w:line="240" w:lineRule="auto"/>
        <w:rPr>
          <w:b/>
          <w:lang w:val="lv-LV"/>
        </w:rPr>
      </w:pPr>
      <w:r w:rsidRPr="004D657B">
        <w:rPr>
          <w:b/>
          <w:lang w:val="lv-LV"/>
        </w:rPr>
        <w:t>4.1</w:t>
      </w:r>
      <w:r w:rsidRPr="004D657B">
        <w:rPr>
          <w:b/>
          <w:lang w:val="lv-LV"/>
        </w:rPr>
        <w:tab/>
        <w:t>Mērķa sugas</w:t>
      </w:r>
    </w:p>
    <w:p w14:paraId="22F6BFBD" w14:textId="77777777" w:rsidR="00D4754E" w:rsidRPr="004D657B" w:rsidRDefault="00D4754E" w:rsidP="00907EF9">
      <w:pPr>
        <w:tabs>
          <w:tab w:val="clear" w:pos="567"/>
        </w:tabs>
        <w:spacing w:line="240" w:lineRule="auto"/>
        <w:rPr>
          <w:lang w:val="lv-LV"/>
        </w:rPr>
      </w:pPr>
    </w:p>
    <w:p w14:paraId="6F267965" w14:textId="77777777" w:rsidR="00D4754E" w:rsidRPr="004D657B" w:rsidRDefault="00D4754E" w:rsidP="00907EF9">
      <w:pPr>
        <w:tabs>
          <w:tab w:val="clear" w:pos="567"/>
        </w:tabs>
        <w:spacing w:line="240" w:lineRule="auto"/>
        <w:rPr>
          <w:lang w:val="lv-LV"/>
        </w:rPr>
      </w:pPr>
      <w:r w:rsidRPr="004D657B">
        <w:rPr>
          <w:lang w:val="lv-LV"/>
        </w:rPr>
        <w:t>Liellopi, cūkas un zirgi.</w:t>
      </w:r>
    </w:p>
    <w:p w14:paraId="320BF953" w14:textId="77777777" w:rsidR="00D4754E" w:rsidRPr="004D657B" w:rsidRDefault="00D4754E" w:rsidP="00907EF9">
      <w:pPr>
        <w:tabs>
          <w:tab w:val="clear" w:pos="567"/>
        </w:tabs>
        <w:spacing w:line="240" w:lineRule="auto"/>
        <w:rPr>
          <w:lang w:val="lv-LV"/>
        </w:rPr>
      </w:pPr>
    </w:p>
    <w:p w14:paraId="1068B2B5" w14:textId="77777777" w:rsidR="00D4754E" w:rsidRPr="004D657B" w:rsidRDefault="00D4754E" w:rsidP="00907EF9">
      <w:pPr>
        <w:tabs>
          <w:tab w:val="clear" w:pos="567"/>
          <w:tab w:val="left" w:pos="540"/>
        </w:tabs>
        <w:spacing w:line="240" w:lineRule="auto"/>
        <w:rPr>
          <w:b/>
          <w:lang w:val="lv-LV"/>
        </w:rPr>
      </w:pPr>
      <w:r w:rsidRPr="004D657B">
        <w:rPr>
          <w:b/>
          <w:lang w:val="lv-LV"/>
        </w:rPr>
        <w:t>4.2</w:t>
      </w:r>
      <w:r w:rsidRPr="004D657B">
        <w:rPr>
          <w:b/>
          <w:lang w:val="lv-LV"/>
        </w:rPr>
        <w:tab/>
        <w:t xml:space="preserve">Lietošanas indikācijas, norādot mērķa sugas </w:t>
      </w:r>
    </w:p>
    <w:p w14:paraId="1B9C7D28" w14:textId="77777777" w:rsidR="00D4754E" w:rsidRPr="004D657B" w:rsidRDefault="00D4754E" w:rsidP="00907EF9">
      <w:pPr>
        <w:tabs>
          <w:tab w:val="clear" w:pos="567"/>
        </w:tabs>
        <w:spacing w:line="240" w:lineRule="auto"/>
        <w:rPr>
          <w:lang w:val="lv-LV"/>
        </w:rPr>
      </w:pPr>
    </w:p>
    <w:p w14:paraId="5D7A323C" w14:textId="77777777" w:rsidR="00D4754E" w:rsidRPr="001D3353" w:rsidRDefault="00D4754E" w:rsidP="00907EF9">
      <w:pPr>
        <w:tabs>
          <w:tab w:val="clear" w:pos="567"/>
          <w:tab w:val="center" w:pos="4536"/>
          <w:tab w:val="center" w:pos="8930"/>
        </w:tabs>
        <w:spacing w:line="240" w:lineRule="auto"/>
        <w:ind w:left="709" w:hanging="709"/>
        <w:rPr>
          <w:u w:val="single"/>
          <w:lang w:val="lv-LV"/>
        </w:rPr>
      </w:pPr>
      <w:r w:rsidRPr="001D3353">
        <w:rPr>
          <w:u w:val="single"/>
          <w:lang w:val="lv-LV"/>
        </w:rPr>
        <w:t>Liellopiem:</w:t>
      </w:r>
    </w:p>
    <w:p w14:paraId="33E6054F" w14:textId="77777777" w:rsidR="00D4754E" w:rsidRPr="004D657B" w:rsidRDefault="00D4754E" w:rsidP="00907EF9">
      <w:pPr>
        <w:tabs>
          <w:tab w:val="clear" w:pos="567"/>
          <w:tab w:val="center" w:pos="4536"/>
          <w:tab w:val="center" w:pos="8930"/>
        </w:tabs>
        <w:spacing w:line="240" w:lineRule="auto"/>
        <w:rPr>
          <w:lang w:val="lv-LV"/>
        </w:rPr>
      </w:pPr>
      <w:r w:rsidRPr="004D657B">
        <w:rPr>
          <w:lang w:val="lv-LV"/>
        </w:rPr>
        <w:t>Akūtu elpceļu infekciju gadījumā kombinācijā ar atbilstošu antibakteriālo terapiju, lai mazinātu klīniskos simptomus liellopiem.</w:t>
      </w:r>
    </w:p>
    <w:p w14:paraId="1A66758D" w14:textId="7CEEBA34" w:rsidR="00D4754E" w:rsidRPr="004D657B" w:rsidRDefault="00EB0174" w:rsidP="00907EF9">
      <w:pPr>
        <w:tabs>
          <w:tab w:val="clear" w:pos="567"/>
          <w:tab w:val="center" w:pos="4536"/>
          <w:tab w:val="center" w:pos="8930"/>
        </w:tabs>
        <w:spacing w:line="240" w:lineRule="auto"/>
        <w:rPr>
          <w:lang w:val="lv-LV"/>
        </w:rPr>
      </w:pPr>
      <w:r>
        <w:rPr>
          <w:lang w:val="lv-LV"/>
        </w:rPr>
        <w:t>Diarejas</w:t>
      </w:r>
      <w:r w:rsidRPr="004D657B">
        <w:rPr>
          <w:lang w:val="lv-LV"/>
        </w:rPr>
        <w:t xml:space="preserve"> </w:t>
      </w:r>
      <w:r w:rsidR="00D4754E" w:rsidRPr="004D657B">
        <w:rPr>
          <w:lang w:val="lv-LV"/>
        </w:rPr>
        <w:t>gadījumā kombinācijā ar iekšķīgu rehidratācijas terapiju, lai mazinātu klīniskos simptomus teļiem, kas vecāki par vienu nedēļu, kā arī nelaktējošiem jaunlopiem.</w:t>
      </w:r>
    </w:p>
    <w:p w14:paraId="67B8717F" w14:textId="77777777" w:rsidR="00D4754E" w:rsidRPr="004D657B" w:rsidRDefault="00D4754E" w:rsidP="00907EF9">
      <w:pPr>
        <w:tabs>
          <w:tab w:val="clear" w:pos="567"/>
          <w:tab w:val="center" w:pos="4536"/>
          <w:tab w:val="center" w:pos="8930"/>
        </w:tabs>
        <w:spacing w:line="240" w:lineRule="auto"/>
        <w:rPr>
          <w:lang w:val="lv-LV"/>
        </w:rPr>
      </w:pPr>
      <w:r w:rsidRPr="004D657B">
        <w:rPr>
          <w:lang w:val="lv-LV"/>
        </w:rPr>
        <w:t>Akūta mastīta ārstēšanas palīgterapijai, kombinācijā ar antibakteriālo terapiju.</w:t>
      </w:r>
    </w:p>
    <w:p w14:paraId="29E6F5B9" w14:textId="6D6A55E6" w:rsidR="00D4754E" w:rsidRPr="004D657B" w:rsidRDefault="00D4754E" w:rsidP="00907EF9">
      <w:pPr>
        <w:spacing w:line="240" w:lineRule="auto"/>
        <w:rPr>
          <w:lang w:val="lv-LV"/>
        </w:rPr>
      </w:pPr>
      <w:r w:rsidRPr="004D657B">
        <w:rPr>
          <w:lang w:val="lv-LV"/>
        </w:rPr>
        <w:t xml:space="preserve">Pēcoperācijas sāpju </w:t>
      </w:r>
      <w:r w:rsidR="00EB0174">
        <w:rPr>
          <w:lang w:val="lv-LV"/>
        </w:rPr>
        <w:t>mazināšanai</w:t>
      </w:r>
      <w:r w:rsidR="00EB0174" w:rsidRPr="004D657B">
        <w:rPr>
          <w:lang w:val="lv-LV"/>
        </w:rPr>
        <w:t xml:space="preserve"> </w:t>
      </w:r>
      <w:r w:rsidRPr="004D657B">
        <w:rPr>
          <w:lang w:val="lv-LV"/>
        </w:rPr>
        <w:t>teļiem pēc atragošanas.</w:t>
      </w:r>
    </w:p>
    <w:p w14:paraId="1C6D72DB" w14:textId="77777777" w:rsidR="00D4754E" w:rsidRPr="004D657B" w:rsidRDefault="00D4754E" w:rsidP="00907EF9">
      <w:pPr>
        <w:tabs>
          <w:tab w:val="clear" w:pos="567"/>
        </w:tabs>
        <w:spacing w:line="240" w:lineRule="auto"/>
        <w:rPr>
          <w:lang w:val="lv-LV"/>
        </w:rPr>
      </w:pPr>
    </w:p>
    <w:p w14:paraId="2DDBFB53" w14:textId="77777777" w:rsidR="00D4754E" w:rsidRPr="001D3353" w:rsidRDefault="00D4754E" w:rsidP="00907EF9">
      <w:pPr>
        <w:tabs>
          <w:tab w:val="clear" w:pos="567"/>
        </w:tabs>
        <w:spacing w:line="240" w:lineRule="auto"/>
        <w:ind w:left="709" w:hanging="709"/>
        <w:rPr>
          <w:u w:val="single"/>
          <w:lang w:val="lv-LV"/>
        </w:rPr>
      </w:pPr>
      <w:r w:rsidRPr="001D3353">
        <w:rPr>
          <w:u w:val="single"/>
          <w:lang w:val="lv-LV"/>
        </w:rPr>
        <w:t>Cūkām:</w:t>
      </w:r>
    </w:p>
    <w:p w14:paraId="6B4568BB" w14:textId="77777777" w:rsidR="00D4754E" w:rsidRPr="004D657B" w:rsidRDefault="00D4754E" w:rsidP="00907EF9">
      <w:pPr>
        <w:tabs>
          <w:tab w:val="clear" w:pos="567"/>
        </w:tabs>
        <w:spacing w:line="240" w:lineRule="auto"/>
        <w:rPr>
          <w:lang w:val="lv-LV"/>
        </w:rPr>
      </w:pPr>
      <w:r w:rsidRPr="004D657B">
        <w:rPr>
          <w:lang w:val="lv-LV"/>
        </w:rPr>
        <w:t>Lietošanai neinfekciozu lokomotoro traucējumu gadījumā, lai mazinātu klibuma un iekaisuma simptomus.</w:t>
      </w:r>
    </w:p>
    <w:p w14:paraId="60CFB602" w14:textId="77777777" w:rsidR="00D4754E" w:rsidRPr="004D657B" w:rsidRDefault="00D4754E" w:rsidP="00907EF9">
      <w:pPr>
        <w:tabs>
          <w:tab w:val="clear" w:pos="567"/>
        </w:tabs>
        <w:spacing w:line="240" w:lineRule="auto"/>
        <w:rPr>
          <w:lang w:val="lv-LV"/>
        </w:rPr>
      </w:pPr>
      <w:r w:rsidRPr="00692C42">
        <w:rPr>
          <w:lang w:val="lv-LV"/>
        </w:rPr>
        <w:t xml:space="preserve">Lietojot kā palīgterapiju, ārstējot </w:t>
      </w:r>
      <w:r w:rsidR="00822614" w:rsidRPr="00692C42">
        <w:rPr>
          <w:lang w:val="lv-LV"/>
        </w:rPr>
        <w:t xml:space="preserve">pēcdzemdību </w:t>
      </w:r>
      <w:r w:rsidRPr="00692C42">
        <w:rPr>
          <w:lang w:val="lv-LV"/>
        </w:rPr>
        <w:t>septicēmiju un toksēmiju (mastīta-metrīta-agalaktijas</w:t>
      </w:r>
      <w:r w:rsidRPr="004D657B">
        <w:rPr>
          <w:lang w:val="lv-LV"/>
        </w:rPr>
        <w:t xml:space="preserve"> sindromu) kombinācijā ar atbilstošu antibakteriālo terapiju. </w:t>
      </w:r>
    </w:p>
    <w:p w14:paraId="1B86501B" w14:textId="77777777" w:rsidR="00D4754E" w:rsidRPr="004D657B" w:rsidRDefault="00D4754E" w:rsidP="00907EF9">
      <w:pPr>
        <w:tabs>
          <w:tab w:val="clear" w:pos="567"/>
        </w:tabs>
        <w:spacing w:line="240" w:lineRule="auto"/>
        <w:rPr>
          <w:lang w:val="lv-LV"/>
        </w:rPr>
      </w:pPr>
    </w:p>
    <w:p w14:paraId="0ABBEC6F" w14:textId="77777777" w:rsidR="00D4754E" w:rsidRPr="001D3353" w:rsidRDefault="00D4754E" w:rsidP="00907EF9">
      <w:pPr>
        <w:tabs>
          <w:tab w:val="clear" w:pos="567"/>
        </w:tabs>
        <w:spacing w:line="240" w:lineRule="auto"/>
        <w:rPr>
          <w:u w:val="single"/>
          <w:lang w:val="lv-LV"/>
        </w:rPr>
      </w:pPr>
      <w:r w:rsidRPr="001D3353">
        <w:rPr>
          <w:u w:val="single"/>
          <w:lang w:val="lv-LV"/>
        </w:rPr>
        <w:t>Zirgiem:</w:t>
      </w:r>
    </w:p>
    <w:p w14:paraId="666A22E2" w14:textId="236E3FE2" w:rsidR="00D4754E" w:rsidRPr="004D657B" w:rsidRDefault="00D4754E" w:rsidP="00907EF9">
      <w:pPr>
        <w:tabs>
          <w:tab w:val="clear" w:pos="567"/>
        </w:tabs>
        <w:spacing w:line="240" w:lineRule="auto"/>
        <w:rPr>
          <w:lang w:val="lv-LV"/>
        </w:rPr>
      </w:pPr>
      <w:r w:rsidRPr="004D657B">
        <w:rPr>
          <w:lang w:val="lv-LV"/>
        </w:rPr>
        <w:t xml:space="preserve">Iekaisuma atvieglošanai un sāpju </w:t>
      </w:r>
      <w:r w:rsidR="00EB0174">
        <w:rPr>
          <w:lang w:val="lv-LV"/>
        </w:rPr>
        <w:t>mazināšanai</w:t>
      </w:r>
      <w:r w:rsidR="00EB0174" w:rsidRPr="004D657B">
        <w:rPr>
          <w:lang w:val="lv-LV"/>
        </w:rPr>
        <w:t xml:space="preserve"> </w:t>
      </w:r>
      <w:r w:rsidRPr="004D657B">
        <w:rPr>
          <w:lang w:val="lv-LV"/>
        </w:rPr>
        <w:t>gan akūtiem, gan hroniskiem muskuļu-skeleta funkciju traucējumiem.</w:t>
      </w:r>
    </w:p>
    <w:p w14:paraId="10C919A9" w14:textId="57958729" w:rsidR="00D4754E" w:rsidRPr="004D657B" w:rsidRDefault="00D4754E" w:rsidP="00907EF9">
      <w:pPr>
        <w:tabs>
          <w:tab w:val="clear" w:pos="567"/>
        </w:tabs>
        <w:spacing w:line="240" w:lineRule="auto"/>
        <w:rPr>
          <w:lang w:val="lv-LV"/>
        </w:rPr>
      </w:pPr>
      <w:r w:rsidRPr="004D657B">
        <w:rPr>
          <w:lang w:val="lv-LV"/>
        </w:rPr>
        <w:t xml:space="preserve">Ar zirgu kolikām saistītu sāpju </w:t>
      </w:r>
      <w:r w:rsidR="00EB0174">
        <w:rPr>
          <w:lang w:val="lv-LV"/>
        </w:rPr>
        <w:t>mazināšanai</w:t>
      </w:r>
      <w:r w:rsidRPr="004D657B">
        <w:rPr>
          <w:lang w:val="lv-LV"/>
        </w:rPr>
        <w:t>.</w:t>
      </w:r>
    </w:p>
    <w:p w14:paraId="0DEA2EE8" w14:textId="77777777" w:rsidR="00D4754E" w:rsidRPr="004D657B" w:rsidRDefault="00D4754E" w:rsidP="00907EF9">
      <w:pPr>
        <w:tabs>
          <w:tab w:val="clear" w:pos="567"/>
        </w:tabs>
        <w:spacing w:line="240" w:lineRule="auto"/>
        <w:rPr>
          <w:lang w:val="lv-LV"/>
        </w:rPr>
      </w:pPr>
    </w:p>
    <w:p w14:paraId="6C162AD5" w14:textId="77777777" w:rsidR="00D4754E" w:rsidRPr="004D657B" w:rsidRDefault="00D4754E" w:rsidP="00907EF9">
      <w:pPr>
        <w:tabs>
          <w:tab w:val="clear" w:pos="567"/>
          <w:tab w:val="left" w:pos="540"/>
        </w:tabs>
        <w:spacing w:line="240" w:lineRule="auto"/>
        <w:rPr>
          <w:b/>
          <w:lang w:val="lv-LV"/>
        </w:rPr>
      </w:pPr>
      <w:r w:rsidRPr="004D657B">
        <w:rPr>
          <w:b/>
          <w:lang w:val="lv-LV"/>
        </w:rPr>
        <w:t>4.3</w:t>
      </w:r>
      <w:r w:rsidRPr="004D657B">
        <w:rPr>
          <w:b/>
          <w:lang w:val="lv-LV"/>
        </w:rPr>
        <w:tab/>
        <w:t>Kontrindikācijas</w:t>
      </w:r>
    </w:p>
    <w:p w14:paraId="29762232" w14:textId="77777777" w:rsidR="00D4754E" w:rsidRPr="004D657B" w:rsidRDefault="00D4754E" w:rsidP="00907EF9">
      <w:pPr>
        <w:tabs>
          <w:tab w:val="center" w:pos="4153"/>
          <w:tab w:val="right" w:pos="8306"/>
        </w:tabs>
        <w:spacing w:line="240" w:lineRule="auto"/>
        <w:rPr>
          <w:lang w:val="lv-LV"/>
        </w:rPr>
      </w:pPr>
    </w:p>
    <w:p w14:paraId="340A9289" w14:textId="77777777" w:rsidR="00D4754E" w:rsidRPr="004D657B" w:rsidRDefault="00D4754E" w:rsidP="00907EF9">
      <w:pPr>
        <w:tabs>
          <w:tab w:val="center" w:pos="4153"/>
          <w:tab w:val="right" w:pos="8306"/>
        </w:tabs>
        <w:spacing w:line="240" w:lineRule="auto"/>
        <w:rPr>
          <w:lang w:val="lv-LV"/>
        </w:rPr>
      </w:pPr>
      <w:r w:rsidRPr="004D657B">
        <w:rPr>
          <w:lang w:val="lv-LV"/>
        </w:rPr>
        <w:t>Skatīt arī 4.7. apakšpunktu.</w:t>
      </w:r>
    </w:p>
    <w:p w14:paraId="14A4585B" w14:textId="77777777" w:rsidR="00D4754E" w:rsidRPr="004D657B" w:rsidRDefault="00D4754E" w:rsidP="00907EF9">
      <w:pPr>
        <w:tabs>
          <w:tab w:val="left" w:pos="720"/>
        </w:tabs>
        <w:spacing w:line="240" w:lineRule="auto"/>
        <w:rPr>
          <w:lang w:val="lv-LV"/>
        </w:rPr>
      </w:pPr>
      <w:r w:rsidRPr="004D657B">
        <w:rPr>
          <w:lang w:val="lv-LV"/>
        </w:rPr>
        <w:t>Nelietot zirgiem, jaunākiem par 6 nedēļām.</w:t>
      </w:r>
    </w:p>
    <w:p w14:paraId="7FDE5294" w14:textId="290F1343" w:rsidR="00D4754E" w:rsidRPr="004D657B" w:rsidRDefault="00D4754E" w:rsidP="00907EF9">
      <w:pPr>
        <w:tabs>
          <w:tab w:val="right" w:pos="8306"/>
        </w:tabs>
        <w:spacing w:line="240" w:lineRule="auto"/>
        <w:rPr>
          <w:lang w:val="lv-LV"/>
        </w:rPr>
      </w:pPr>
      <w:r w:rsidRPr="004D657B">
        <w:rPr>
          <w:lang w:val="lv-LV"/>
        </w:rPr>
        <w:t xml:space="preserve">Nelietot dzīvniekiem ar traucētām aknu, sirds vai nieru funkcijām un asinsreces traucējumiem, vai, ja ir pazīmes par ulcerogēniem kuņģa-zarnu trakta bojājumiem. </w:t>
      </w:r>
    </w:p>
    <w:p w14:paraId="0F12E876" w14:textId="56C1D76C" w:rsidR="00D4754E" w:rsidRPr="004D657B" w:rsidRDefault="00D4754E" w:rsidP="00907EF9">
      <w:pPr>
        <w:tabs>
          <w:tab w:val="left" w:pos="720"/>
        </w:tabs>
        <w:spacing w:line="240" w:lineRule="auto"/>
        <w:rPr>
          <w:lang w:val="lv-LV"/>
        </w:rPr>
      </w:pPr>
      <w:r w:rsidRPr="004D657B">
        <w:rPr>
          <w:lang w:val="lv-LV"/>
        </w:rPr>
        <w:lastRenderedPageBreak/>
        <w:t>Nelietot</w:t>
      </w:r>
      <w:r w:rsidR="00EB0174">
        <w:rPr>
          <w:lang w:val="lv-LV"/>
        </w:rPr>
        <w:t xml:space="preserve"> gadījumos</w:t>
      </w:r>
      <w:r w:rsidRPr="004D657B">
        <w:rPr>
          <w:lang w:val="lv-LV"/>
        </w:rPr>
        <w:t>, ja konstatēta pastiprināta jutība pret aktīvo vielu vai pret kādu no palīgvielām.</w:t>
      </w:r>
    </w:p>
    <w:p w14:paraId="636CB189" w14:textId="1E6F035E" w:rsidR="00D4754E" w:rsidRPr="004D657B" w:rsidRDefault="00EB0174" w:rsidP="00907EF9">
      <w:pPr>
        <w:tabs>
          <w:tab w:val="left" w:pos="720"/>
        </w:tabs>
        <w:spacing w:line="240" w:lineRule="auto"/>
        <w:rPr>
          <w:lang w:val="lv-LV"/>
        </w:rPr>
      </w:pPr>
      <w:r>
        <w:rPr>
          <w:lang w:val="lv-LV"/>
        </w:rPr>
        <w:t>Diarejas</w:t>
      </w:r>
      <w:r w:rsidRPr="004D657B">
        <w:rPr>
          <w:lang w:val="lv-LV"/>
        </w:rPr>
        <w:t xml:space="preserve"> </w:t>
      </w:r>
      <w:r w:rsidR="00D4754E" w:rsidRPr="004D657B">
        <w:rPr>
          <w:lang w:val="lv-LV"/>
        </w:rPr>
        <w:t xml:space="preserve">ārstēšanai liellopiem, nelietot dzīvniekiem līdz vienas nedēļas vecumam. </w:t>
      </w:r>
    </w:p>
    <w:p w14:paraId="5BE3B739" w14:textId="77777777" w:rsidR="00D4754E" w:rsidRPr="004D657B" w:rsidRDefault="00D4754E" w:rsidP="00907EF9">
      <w:pPr>
        <w:tabs>
          <w:tab w:val="clear" w:pos="567"/>
        </w:tabs>
        <w:spacing w:line="240" w:lineRule="auto"/>
        <w:ind w:left="567" w:hanging="567"/>
        <w:rPr>
          <w:lang w:val="lv-LV"/>
        </w:rPr>
      </w:pPr>
    </w:p>
    <w:p w14:paraId="49F8F979" w14:textId="77777777" w:rsidR="00D4754E" w:rsidRPr="004D657B" w:rsidRDefault="00D4754E" w:rsidP="00907EF9">
      <w:pPr>
        <w:tabs>
          <w:tab w:val="clear" w:pos="567"/>
        </w:tabs>
        <w:spacing w:line="240" w:lineRule="auto"/>
        <w:ind w:left="567" w:hanging="567"/>
        <w:rPr>
          <w:b/>
          <w:lang w:val="lv-LV"/>
        </w:rPr>
      </w:pPr>
      <w:r w:rsidRPr="004D657B">
        <w:rPr>
          <w:b/>
          <w:lang w:val="lv-LV"/>
        </w:rPr>
        <w:t>4.4</w:t>
      </w:r>
      <w:r w:rsidRPr="004D657B">
        <w:rPr>
          <w:b/>
          <w:lang w:val="lv-LV"/>
        </w:rPr>
        <w:tab/>
        <w:t xml:space="preserve">Īpaši brīdinājumi </w:t>
      </w:r>
      <w:r w:rsidR="00B51079" w:rsidRPr="004D657B">
        <w:rPr>
          <w:b/>
          <w:lang w:val="lv-LV"/>
        </w:rPr>
        <w:t>katr</w:t>
      </w:r>
      <w:r w:rsidR="00640F4E">
        <w:rPr>
          <w:b/>
          <w:lang w:val="lv-LV"/>
        </w:rPr>
        <w:t>ai</w:t>
      </w:r>
      <w:r w:rsidR="00B51079" w:rsidRPr="004D657B">
        <w:rPr>
          <w:b/>
          <w:lang w:val="lv-LV"/>
        </w:rPr>
        <w:t xml:space="preserve"> mērķa sug</w:t>
      </w:r>
      <w:r w:rsidR="00640F4E">
        <w:rPr>
          <w:b/>
          <w:lang w:val="lv-LV"/>
        </w:rPr>
        <w:t>ai</w:t>
      </w:r>
    </w:p>
    <w:p w14:paraId="6F8762C8" w14:textId="77777777" w:rsidR="00D4754E" w:rsidRPr="004D657B" w:rsidRDefault="00D4754E" w:rsidP="00907EF9">
      <w:pPr>
        <w:tabs>
          <w:tab w:val="clear" w:pos="567"/>
        </w:tabs>
        <w:spacing w:line="240" w:lineRule="auto"/>
        <w:rPr>
          <w:lang w:val="lv-LV"/>
        </w:rPr>
      </w:pPr>
    </w:p>
    <w:p w14:paraId="37E58BF7" w14:textId="0715D4C8" w:rsidR="00D4754E" w:rsidRPr="004D657B" w:rsidRDefault="00D4754E" w:rsidP="00907EF9">
      <w:pPr>
        <w:spacing w:line="240" w:lineRule="auto"/>
        <w:rPr>
          <w:lang w:val="lv-LV"/>
        </w:rPr>
      </w:pPr>
      <w:r w:rsidRPr="004D657B">
        <w:rPr>
          <w:lang w:val="lv-LV"/>
        </w:rPr>
        <w:t xml:space="preserve">Metacam deva teļiem 20 minūtes pirms atragošanas mazina pēcoperācijas sāpes. </w:t>
      </w:r>
      <w:r w:rsidR="00194240">
        <w:rPr>
          <w:lang w:val="lv-LV"/>
        </w:rPr>
        <w:t>Tikai</w:t>
      </w:r>
      <w:r w:rsidRPr="004D657B">
        <w:rPr>
          <w:lang w:val="lv-LV"/>
        </w:rPr>
        <w:t xml:space="preserve"> Metacam pietiekami neatsāpinās atragošanas procedūras laikā. Lai sāpju </w:t>
      </w:r>
      <w:r w:rsidR="00EB0174">
        <w:rPr>
          <w:lang w:val="lv-LV"/>
        </w:rPr>
        <w:t>mazināšana</w:t>
      </w:r>
      <w:r w:rsidR="00EB0174" w:rsidRPr="004D657B">
        <w:rPr>
          <w:lang w:val="lv-LV"/>
        </w:rPr>
        <w:t xml:space="preserve"> </w:t>
      </w:r>
      <w:r w:rsidRPr="004D657B">
        <w:rPr>
          <w:lang w:val="lv-LV"/>
        </w:rPr>
        <w:t xml:space="preserve">ķirurģiskajā </w:t>
      </w:r>
      <w:r w:rsidR="009040DD">
        <w:rPr>
          <w:lang w:val="lv-LV"/>
        </w:rPr>
        <w:t>procedūrā</w:t>
      </w:r>
      <w:r w:rsidR="00FC7617">
        <w:rPr>
          <w:lang w:val="lv-LV"/>
        </w:rPr>
        <w:t xml:space="preserve"> </w:t>
      </w:r>
      <w:r w:rsidRPr="004D657B">
        <w:rPr>
          <w:lang w:val="lv-LV"/>
        </w:rPr>
        <w:t>būtu pietiekama, jālieto vēl cits piemērots atsāpinošs līdzeklis.</w:t>
      </w:r>
    </w:p>
    <w:p w14:paraId="7C375F90" w14:textId="77777777" w:rsidR="00D4754E" w:rsidRPr="004D657B" w:rsidRDefault="00D4754E" w:rsidP="00907EF9">
      <w:pPr>
        <w:tabs>
          <w:tab w:val="left" w:pos="720"/>
        </w:tabs>
        <w:spacing w:line="240" w:lineRule="auto"/>
        <w:rPr>
          <w:lang w:val="lv-LV"/>
        </w:rPr>
      </w:pPr>
    </w:p>
    <w:p w14:paraId="735A1989" w14:textId="77777777" w:rsidR="00D4754E" w:rsidRPr="004D657B" w:rsidRDefault="00D4754E" w:rsidP="00907EF9">
      <w:pPr>
        <w:tabs>
          <w:tab w:val="clear" w:pos="567"/>
          <w:tab w:val="left" w:pos="540"/>
        </w:tabs>
        <w:spacing w:line="240" w:lineRule="auto"/>
        <w:rPr>
          <w:b/>
          <w:lang w:val="lv-LV"/>
        </w:rPr>
      </w:pPr>
      <w:r w:rsidRPr="004D657B">
        <w:rPr>
          <w:b/>
          <w:lang w:val="lv-LV"/>
        </w:rPr>
        <w:t>4.5</w:t>
      </w:r>
      <w:r w:rsidRPr="004D657B">
        <w:rPr>
          <w:b/>
          <w:lang w:val="lv-LV"/>
        </w:rPr>
        <w:tab/>
        <w:t>Īpaši piesardzības pasākumi lietošanā</w:t>
      </w:r>
    </w:p>
    <w:p w14:paraId="62929148" w14:textId="77777777" w:rsidR="00D4754E" w:rsidRPr="004D657B" w:rsidRDefault="00D4754E" w:rsidP="00907EF9">
      <w:pPr>
        <w:tabs>
          <w:tab w:val="clear" w:pos="567"/>
        </w:tabs>
        <w:spacing w:line="240" w:lineRule="auto"/>
        <w:rPr>
          <w:lang w:val="lv-LV"/>
        </w:rPr>
      </w:pPr>
    </w:p>
    <w:p w14:paraId="2BDC6261"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40B6FA4E" w14:textId="77777777" w:rsidR="00D4754E" w:rsidRPr="004D657B" w:rsidRDefault="00D4754E" w:rsidP="00907EF9">
      <w:pPr>
        <w:spacing w:line="240" w:lineRule="auto"/>
        <w:rPr>
          <w:lang w:val="lv-LV"/>
        </w:rPr>
      </w:pPr>
      <w:r w:rsidRPr="00692C42">
        <w:rPr>
          <w:lang w:val="lv-LV"/>
        </w:rPr>
        <w:t xml:space="preserve">Ja rodas nevēlamas </w:t>
      </w:r>
      <w:r w:rsidR="00142C94" w:rsidRPr="00692C42">
        <w:rPr>
          <w:lang w:val="lv-LV"/>
        </w:rPr>
        <w:t>blakusparādības</w:t>
      </w:r>
      <w:r w:rsidRPr="00692C42">
        <w:rPr>
          <w:lang w:val="lv-LV"/>
        </w:rPr>
        <w:t>, ārstēšana ir jāpārtrauc un jākonsultējas ar veterinārārstu.</w:t>
      </w:r>
    </w:p>
    <w:p w14:paraId="46AD5EB9" w14:textId="77777777" w:rsidR="00D4754E" w:rsidRPr="004D657B" w:rsidRDefault="00D4754E" w:rsidP="00907EF9">
      <w:pPr>
        <w:tabs>
          <w:tab w:val="clear" w:pos="567"/>
        </w:tabs>
        <w:spacing w:line="240" w:lineRule="auto"/>
        <w:rPr>
          <w:lang w:val="lv-LV"/>
        </w:rPr>
      </w:pPr>
      <w:r w:rsidRPr="004D657B">
        <w:rPr>
          <w:lang w:val="lv-LV"/>
        </w:rPr>
        <w:t>Izvairīties no lietošanas ļoti smagi dehidratētiem, hipovolēmiskiem vai hipotenzīviem dzīvniekiem, kuriem ir nepieciešama parenterāla rehidratācija, jo iespējams nieru toksicitātes risks.</w:t>
      </w:r>
    </w:p>
    <w:p w14:paraId="0417B7A0" w14:textId="6B90AB09" w:rsidR="00D4754E" w:rsidRPr="004D657B" w:rsidRDefault="00D4754E" w:rsidP="00907EF9">
      <w:pPr>
        <w:tabs>
          <w:tab w:val="clear" w:pos="567"/>
        </w:tabs>
        <w:spacing w:line="240" w:lineRule="auto"/>
        <w:rPr>
          <w:lang w:val="lv-LV"/>
        </w:rPr>
      </w:pPr>
      <w:r w:rsidRPr="004D657B">
        <w:rPr>
          <w:lang w:val="lv-LV"/>
        </w:rPr>
        <w:t xml:space="preserve">Nepietiekamas sāpju </w:t>
      </w:r>
      <w:r w:rsidR="000F5E8F">
        <w:rPr>
          <w:lang w:val="lv-LV"/>
        </w:rPr>
        <w:t>mazināšanas</w:t>
      </w:r>
      <w:r w:rsidR="000F5E8F" w:rsidRPr="004D657B">
        <w:rPr>
          <w:lang w:val="lv-LV"/>
        </w:rPr>
        <w:t xml:space="preserve"> </w:t>
      </w:r>
      <w:r w:rsidRPr="004D657B">
        <w:rPr>
          <w:lang w:val="lv-LV"/>
        </w:rPr>
        <w:t>gadījumā, kas saistītas ar zirgu kolikām, diagnoze rūpīgi jāizvērtē vēlreiz, jo varētu būt nepieciešama ķirurģiska iejaukšanās.</w:t>
      </w:r>
    </w:p>
    <w:p w14:paraId="1CEC357E" w14:textId="77777777" w:rsidR="00D4754E" w:rsidRPr="004D657B" w:rsidRDefault="00D4754E" w:rsidP="00907EF9">
      <w:pPr>
        <w:tabs>
          <w:tab w:val="clear" w:pos="567"/>
        </w:tabs>
        <w:spacing w:line="240" w:lineRule="auto"/>
        <w:ind w:left="567" w:hanging="567"/>
        <w:rPr>
          <w:lang w:val="lv-LV"/>
        </w:rPr>
      </w:pPr>
    </w:p>
    <w:p w14:paraId="2CCCD760" w14:textId="77777777" w:rsidR="00D4754E" w:rsidRPr="004D657B" w:rsidRDefault="00640F4E" w:rsidP="00907EF9">
      <w:pPr>
        <w:spacing w:line="240" w:lineRule="auto"/>
        <w:rPr>
          <w:u w:val="single"/>
          <w:lang w:val="lv-LV"/>
        </w:rPr>
      </w:pPr>
      <w:r>
        <w:rPr>
          <w:u w:val="single"/>
          <w:lang w:val="lv-LV"/>
        </w:rPr>
        <w:t>Īpaši p</w:t>
      </w:r>
      <w:r w:rsidR="00D4754E" w:rsidRPr="004D657B">
        <w:rPr>
          <w:u w:val="single"/>
          <w:lang w:val="lv-LV"/>
        </w:rPr>
        <w:t>iesardzības pasākumi, kas jāievēro personai, kura lieto veterinārās zāles dzīvnieku ārstēšanai</w:t>
      </w:r>
    </w:p>
    <w:p w14:paraId="496F44FB" w14:textId="10BA7D8E" w:rsidR="00D4754E" w:rsidRPr="004D657B" w:rsidRDefault="00D4754E" w:rsidP="00907EF9">
      <w:pPr>
        <w:tabs>
          <w:tab w:val="left" w:pos="3969"/>
        </w:tabs>
        <w:spacing w:line="240" w:lineRule="auto"/>
        <w:rPr>
          <w:lang w:val="lv-LV"/>
        </w:rPr>
      </w:pPr>
      <w:r w:rsidRPr="004D657B">
        <w:rPr>
          <w:lang w:val="lv-LV"/>
        </w:rPr>
        <w:t xml:space="preserve">Nejauša pašinjicēšana var izraisīt sāpes. Personām ar </w:t>
      </w:r>
      <w:r w:rsidR="00194240">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4CB6397C" w14:textId="77777777" w:rsidR="00D4754E" w:rsidRDefault="00D4754E" w:rsidP="00907EF9">
      <w:pPr>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p>
    <w:p w14:paraId="05C81DE5" w14:textId="5D61AE37" w:rsidR="00325913" w:rsidRPr="004D657B" w:rsidRDefault="00325913" w:rsidP="00907EF9">
      <w:pPr>
        <w:spacing w:line="240" w:lineRule="auto"/>
        <w:rPr>
          <w:lang w:val="lv-LV"/>
        </w:rPr>
      </w:pPr>
      <w:r w:rsidRPr="00325913">
        <w:rPr>
          <w:lang w:val="lv-LV"/>
        </w:rPr>
        <w:t>Šīs zāles var izraisīt acu kairinājumu. Ja notik</w:t>
      </w:r>
      <w:r w:rsidR="003A409F">
        <w:rPr>
          <w:lang w:val="lv-LV"/>
        </w:rPr>
        <w:t>usi</w:t>
      </w:r>
      <w:r w:rsidRPr="00325913">
        <w:rPr>
          <w:lang w:val="lv-LV"/>
        </w:rPr>
        <w:t xml:space="preserve"> saskare ar acīm, nekavējoties rūpīgi </w:t>
      </w:r>
      <w:r w:rsidR="003A409F">
        <w:rPr>
          <w:lang w:val="lv-LV"/>
        </w:rPr>
        <w:t>iz</w:t>
      </w:r>
      <w:r w:rsidRPr="00325913">
        <w:rPr>
          <w:lang w:val="lv-LV"/>
        </w:rPr>
        <w:t xml:space="preserve">skalot </w:t>
      </w:r>
      <w:r w:rsidR="003A409F">
        <w:rPr>
          <w:lang w:val="lv-LV"/>
        </w:rPr>
        <w:t xml:space="preserve">tās </w:t>
      </w:r>
      <w:r w:rsidRPr="00325913">
        <w:rPr>
          <w:lang w:val="lv-LV"/>
        </w:rPr>
        <w:t>ar ūdeni.</w:t>
      </w:r>
    </w:p>
    <w:p w14:paraId="692F977B" w14:textId="77777777" w:rsidR="00D4754E" w:rsidRPr="004D657B" w:rsidRDefault="00D4754E" w:rsidP="00907EF9">
      <w:pPr>
        <w:tabs>
          <w:tab w:val="clear" w:pos="567"/>
        </w:tabs>
        <w:spacing w:line="240" w:lineRule="auto"/>
        <w:rPr>
          <w:lang w:val="lv-LV"/>
        </w:rPr>
      </w:pPr>
    </w:p>
    <w:p w14:paraId="61D339D9" w14:textId="77777777" w:rsidR="00D4754E" w:rsidRPr="004D657B" w:rsidRDefault="00D4754E" w:rsidP="00907EF9">
      <w:pPr>
        <w:tabs>
          <w:tab w:val="clear" w:pos="567"/>
        </w:tabs>
        <w:spacing w:line="240" w:lineRule="auto"/>
        <w:ind w:left="567" w:hanging="567"/>
        <w:rPr>
          <w:b/>
          <w:lang w:val="lv-LV"/>
        </w:rPr>
      </w:pPr>
      <w:r w:rsidRPr="004D657B">
        <w:rPr>
          <w:b/>
          <w:lang w:val="lv-LV"/>
        </w:rPr>
        <w:t>4.6</w:t>
      </w:r>
      <w:r w:rsidRPr="004D657B">
        <w:rPr>
          <w:b/>
          <w:lang w:val="lv-LV"/>
        </w:rPr>
        <w:tab/>
        <w:t>Iespējamās blakusparādības (biežums un bīstamība)</w:t>
      </w:r>
    </w:p>
    <w:p w14:paraId="7F5F36CF" w14:textId="77777777" w:rsidR="00D4754E" w:rsidRPr="004D657B" w:rsidRDefault="00D4754E" w:rsidP="00907EF9">
      <w:pPr>
        <w:tabs>
          <w:tab w:val="clear" w:pos="567"/>
        </w:tabs>
        <w:spacing w:line="240" w:lineRule="auto"/>
        <w:rPr>
          <w:lang w:val="lv-LV"/>
        </w:rPr>
      </w:pPr>
    </w:p>
    <w:p w14:paraId="02C6A282" w14:textId="07656726" w:rsidR="00D4754E" w:rsidRPr="004D657B" w:rsidRDefault="00D4754E" w:rsidP="00907EF9">
      <w:pPr>
        <w:spacing w:line="240" w:lineRule="auto"/>
        <w:rPr>
          <w:lang w:val="lv-LV"/>
        </w:rPr>
      </w:pPr>
      <w:r w:rsidRPr="004D657B">
        <w:rPr>
          <w:lang w:val="lv-LV"/>
        </w:rPr>
        <w:t xml:space="preserve">Liellopiem mazāk nekā 10% dzīvnieku, kas tika ārstēti klīnisko pētījumu ietvaros, tika konstatēts neliels, pārejošs pietūkums injekcijas vietā pēc subkutānas ievadīšanas. </w:t>
      </w:r>
    </w:p>
    <w:p w14:paraId="1954F9B8" w14:textId="77777777" w:rsidR="00D4754E" w:rsidRPr="004D657B" w:rsidRDefault="00D4754E" w:rsidP="00907EF9">
      <w:pPr>
        <w:spacing w:line="240" w:lineRule="auto"/>
        <w:rPr>
          <w:lang w:val="lv-LV"/>
        </w:rPr>
      </w:pPr>
    </w:p>
    <w:p w14:paraId="6BFCCCED" w14:textId="76CBB53C" w:rsidR="00D4754E" w:rsidRPr="004D657B" w:rsidRDefault="00D4754E" w:rsidP="00907EF9">
      <w:pPr>
        <w:spacing w:line="240" w:lineRule="auto"/>
        <w:rPr>
          <w:lang w:val="lv-LV"/>
        </w:rPr>
      </w:pPr>
      <w:r w:rsidRPr="004D657B">
        <w:rPr>
          <w:lang w:val="lv-LV"/>
        </w:rPr>
        <w:t>Zirgiem</w:t>
      </w:r>
      <w:r w:rsidR="00325913">
        <w:rPr>
          <w:lang w:val="lv-LV"/>
        </w:rPr>
        <w:t xml:space="preserve"> atsevišķos klīnisko pētījumu gadījumos</w:t>
      </w:r>
      <w:r w:rsidRPr="004D657B">
        <w:rPr>
          <w:lang w:val="lv-LV"/>
        </w:rPr>
        <w:t xml:space="preserve"> </w:t>
      </w:r>
      <w:r w:rsidR="00194240">
        <w:rPr>
          <w:lang w:val="lv-LV"/>
        </w:rPr>
        <w:t>tika novērots</w:t>
      </w:r>
      <w:r w:rsidRPr="004D657B">
        <w:rPr>
          <w:lang w:val="lv-LV"/>
        </w:rPr>
        <w:t xml:space="preserve"> pārejošs pietūkums injekcijas vietā, kas uzsūc</w:t>
      </w:r>
      <w:r w:rsidR="00D20DD3">
        <w:rPr>
          <w:lang w:val="lv-LV"/>
        </w:rPr>
        <w:t>ā</w:t>
      </w:r>
      <w:r w:rsidRPr="004D657B">
        <w:rPr>
          <w:lang w:val="lv-LV"/>
        </w:rPr>
        <w:t>s bez iejaukšanās.</w:t>
      </w:r>
    </w:p>
    <w:p w14:paraId="5C4EA312" w14:textId="77777777" w:rsidR="00D4754E" w:rsidRPr="004D657B" w:rsidRDefault="00D4754E" w:rsidP="00907EF9">
      <w:pPr>
        <w:spacing w:line="240" w:lineRule="auto"/>
        <w:rPr>
          <w:lang w:val="lv-LV"/>
        </w:rPr>
      </w:pPr>
    </w:p>
    <w:p w14:paraId="4FD2D6DC" w14:textId="26A60742" w:rsidR="00D4754E" w:rsidRPr="004D657B" w:rsidRDefault="00D4754E" w:rsidP="00907EF9">
      <w:pPr>
        <w:tabs>
          <w:tab w:val="clear" w:pos="567"/>
          <w:tab w:val="left" w:pos="720"/>
        </w:tabs>
        <w:spacing w:line="240" w:lineRule="auto"/>
        <w:rPr>
          <w:lang w:val="lv-LV"/>
        </w:rPr>
      </w:pPr>
      <w:r w:rsidRPr="004D657B">
        <w:rPr>
          <w:lang w:val="lv-LV"/>
        </w:rPr>
        <w:t xml:space="preserve">Ļoti retos </w:t>
      </w:r>
      <w:r w:rsidR="00194240" w:rsidRPr="00194240">
        <w:rPr>
          <w:lang w:val="lv-LV"/>
        </w:rPr>
        <w:t xml:space="preserve">pēcreģistrācijas drošuma pieredzē </w:t>
      </w:r>
      <w:r w:rsidR="006F5D8E">
        <w:rPr>
          <w:lang w:val="lv-LV"/>
        </w:rPr>
        <w:t>ir novērot</w:t>
      </w:r>
      <w:r w:rsidR="00194240">
        <w:rPr>
          <w:lang w:val="lv-LV"/>
        </w:rPr>
        <w:t>a</w:t>
      </w:r>
      <w:r w:rsidR="006F5D8E">
        <w:rPr>
          <w:lang w:val="lv-LV"/>
        </w:rPr>
        <w:t>s</w:t>
      </w:r>
      <w:r w:rsidRPr="004D657B">
        <w:rPr>
          <w:lang w:val="lv-LV"/>
        </w:rPr>
        <w:t xml:space="preserve"> anafilaksei līdzīgas reakcijas, kas var būt smagas (tostarp ar letālu iznākumu), un tās jāārstē simptomātiski.</w:t>
      </w:r>
    </w:p>
    <w:p w14:paraId="66899049" w14:textId="77777777" w:rsidR="00D4754E" w:rsidRPr="004D657B" w:rsidRDefault="00D4754E" w:rsidP="00907EF9">
      <w:pPr>
        <w:spacing w:line="240" w:lineRule="auto"/>
        <w:rPr>
          <w:lang w:val="lv-LV"/>
        </w:rPr>
      </w:pPr>
    </w:p>
    <w:p w14:paraId="46711C9B"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4558DD" w:rsidRPr="004558DD">
        <w:rPr>
          <w:lang w:val="lv-LV"/>
        </w:rPr>
        <w:t>norādīts</w:t>
      </w:r>
      <w:r w:rsidRPr="004D657B">
        <w:rPr>
          <w:lang w:val="lv-LV"/>
        </w:rPr>
        <w:t xml:space="preserve"> sekojošā secībā:</w:t>
      </w:r>
    </w:p>
    <w:p w14:paraId="7C634936"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07FC93D5"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7FC0058D"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04A1F4C0" w14:textId="4A71247A"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54372D69" w14:textId="71912A51"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63D5EFCE" w14:textId="77777777" w:rsidR="00D4754E" w:rsidRPr="004D657B" w:rsidRDefault="00D4754E" w:rsidP="00907EF9">
      <w:pPr>
        <w:tabs>
          <w:tab w:val="clear" w:pos="567"/>
        </w:tabs>
        <w:spacing w:line="240" w:lineRule="auto"/>
        <w:rPr>
          <w:lang w:val="lv-LV"/>
        </w:rPr>
      </w:pPr>
    </w:p>
    <w:p w14:paraId="215DA9CC"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2147C988" w14:textId="77777777" w:rsidR="00D4754E" w:rsidRPr="004D657B" w:rsidRDefault="00D4754E" w:rsidP="00907EF9">
      <w:pPr>
        <w:tabs>
          <w:tab w:val="clear" w:pos="567"/>
        </w:tabs>
        <w:spacing w:line="240" w:lineRule="auto"/>
        <w:rPr>
          <w:lang w:val="lv-LV"/>
        </w:rPr>
      </w:pPr>
    </w:p>
    <w:p w14:paraId="5A0B38C0" w14:textId="77777777" w:rsidR="00D4754E" w:rsidRPr="004D657B" w:rsidRDefault="00D4754E" w:rsidP="00907EF9">
      <w:pPr>
        <w:tabs>
          <w:tab w:val="clear" w:pos="567"/>
          <w:tab w:val="left" w:pos="1985"/>
        </w:tabs>
        <w:spacing w:line="240" w:lineRule="auto"/>
        <w:rPr>
          <w:lang w:val="lv-LV"/>
        </w:rPr>
      </w:pPr>
      <w:r w:rsidRPr="00981C06">
        <w:rPr>
          <w:bCs/>
          <w:u w:val="single"/>
          <w:lang w:val="lv-LV"/>
        </w:rPr>
        <w:t>Liellopi un cūkas:</w:t>
      </w:r>
      <w:r w:rsidRPr="004D657B">
        <w:rPr>
          <w:lang w:val="lv-LV"/>
        </w:rPr>
        <w:t xml:space="preserve"> </w:t>
      </w:r>
      <w:r w:rsidRPr="004D657B">
        <w:rPr>
          <w:lang w:val="lv-LV"/>
        </w:rPr>
        <w:tab/>
        <w:t>Drīkst lietot grūsnības un laktācijas laikā.</w:t>
      </w:r>
    </w:p>
    <w:p w14:paraId="7B8D0F7D" w14:textId="77777777" w:rsidR="00D4754E" w:rsidRPr="004D657B" w:rsidRDefault="00D4754E" w:rsidP="00907EF9">
      <w:pPr>
        <w:tabs>
          <w:tab w:val="clear" w:pos="567"/>
          <w:tab w:val="left" w:pos="1985"/>
        </w:tabs>
        <w:spacing w:line="240" w:lineRule="auto"/>
        <w:rPr>
          <w:lang w:val="lv-LV"/>
        </w:rPr>
      </w:pPr>
      <w:r w:rsidRPr="00981C06">
        <w:rPr>
          <w:bCs/>
          <w:u w:val="single"/>
          <w:lang w:val="lv-LV"/>
        </w:rPr>
        <w:t>Zirgi:</w:t>
      </w:r>
      <w:r w:rsidRPr="004D657B">
        <w:rPr>
          <w:b/>
          <w:lang w:val="lv-LV"/>
        </w:rPr>
        <w:tab/>
      </w:r>
      <w:r w:rsidRPr="004D657B">
        <w:rPr>
          <w:lang w:val="lv-LV"/>
        </w:rPr>
        <w:t>Nelietot ķēvēm grūsnības un laktācijas laikā.</w:t>
      </w:r>
    </w:p>
    <w:p w14:paraId="6D982445" w14:textId="77777777" w:rsidR="00D4754E" w:rsidRPr="004D657B" w:rsidRDefault="00D4754E" w:rsidP="00907EF9">
      <w:pPr>
        <w:tabs>
          <w:tab w:val="clear" w:pos="567"/>
        </w:tabs>
        <w:spacing w:line="240" w:lineRule="auto"/>
        <w:rPr>
          <w:lang w:val="lv-LV"/>
        </w:rPr>
      </w:pPr>
    </w:p>
    <w:p w14:paraId="00B460A2" w14:textId="77777777" w:rsidR="00D4754E" w:rsidRPr="004D657B" w:rsidRDefault="00D4754E" w:rsidP="00907EF9">
      <w:pPr>
        <w:tabs>
          <w:tab w:val="clear" w:pos="567"/>
        </w:tabs>
        <w:spacing w:line="240" w:lineRule="auto"/>
        <w:rPr>
          <w:lang w:val="lv-LV"/>
        </w:rPr>
      </w:pPr>
      <w:r w:rsidRPr="004D657B">
        <w:rPr>
          <w:lang w:val="lv-LV"/>
        </w:rPr>
        <w:t>Skatīt arī 4.3. apakšpunktu.</w:t>
      </w:r>
    </w:p>
    <w:p w14:paraId="22EBDA2E" w14:textId="77777777" w:rsidR="00D4754E" w:rsidRPr="004D657B" w:rsidRDefault="00D4754E" w:rsidP="00907EF9">
      <w:pPr>
        <w:tabs>
          <w:tab w:val="clear" w:pos="567"/>
        </w:tabs>
        <w:spacing w:line="240" w:lineRule="auto"/>
        <w:rPr>
          <w:lang w:val="lv-LV"/>
        </w:rPr>
      </w:pPr>
    </w:p>
    <w:p w14:paraId="4D1DDA72" w14:textId="77777777" w:rsidR="00D4754E" w:rsidRPr="004D657B" w:rsidRDefault="00D4754E" w:rsidP="00907EF9">
      <w:pPr>
        <w:spacing w:line="240" w:lineRule="auto"/>
        <w:rPr>
          <w:b/>
          <w:lang w:val="lv-LV"/>
        </w:rPr>
      </w:pPr>
      <w:r w:rsidRPr="004D657B">
        <w:rPr>
          <w:b/>
          <w:lang w:val="lv-LV"/>
        </w:rPr>
        <w:t>4.8</w:t>
      </w:r>
      <w:r w:rsidRPr="004D657B">
        <w:rPr>
          <w:b/>
          <w:lang w:val="lv-LV"/>
        </w:rPr>
        <w:tab/>
        <w:t>Mijiedarbība ar citām zālēm un citi mijiedarbības veidi</w:t>
      </w:r>
    </w:p>
    <w:p w14:paraId="0D52348D" w14:textId="77777777" w:rsidR="00D4754E" w:rsidRPr="004D657B" w:rsidRDefault="00D4754E" w:rsidP="00907EF9">
      <w:pPr>
        <w:spacing w:line="240" w:lineRule="auto"/>
        <w:rPr>
          <w:lang w:val="lv-LV"/>
        </w:rPr>
      </w:pPr>
    </w:p>
    <w:p w14:paraId="25B6BB06" w14:textId="77777777" w:rsidR="00D4754E" w:rsidRPr="004D657B" w:rsidRDefault="00D4754E" w:rsidP="00907EF9">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 xml:space="preserve">pretiekaisuma līdzekļiem vai antikoagulantiem. </w:t>
      </w:r>
    </w:p>
    <w:p w14:paraId="6E3198B0" w14:textId="77777777" w:rsidR="00D4754E" w:rsidRPr="004D657B" w:rsidRDefault="00D4754E" w:rsidP="00907EF9">
      <w:pPr>
        <w:tabs>
          <w:tab w:val="clear" w:pos="567"/>
        </w:tabs>
        <w:spacing w:line="240" w:lineRule="auto"/>
        <w:rPr>
          <w:lang w:val="lv-LV"/>
        </w:rPr>
      </w:pPr>
    </w:p>
    <w:p w14:paraId="7FBB8B06" w14:textId="77777777" w:rsidR="00D4754E" w:rsidRPr="004D657B" w:rsidRDefault="00D4754E" w:rsidP="00981C06">
      <w:pPr>
        <w:widowControl w:val="0"/>
        <w:spacing w:line="240" w:lineRule="auto"/>
        <w:rPr>
          <w:b/>
          <w:lang w:val="lv-LV"/>
        </w:rPr>
      </w:pPr>
      <w:r w:rsidRPr="004D657B">
        <w:rPr>
          <w:b/>
          <w:lang w:val="lv-LV"/>
        </w:rPr>
        <w:t>4.9</w:t>
      </w:r>
      <w:r w:rsidRPr="004D657B">
        <w:rPr>
          <w:b/>
          <w:lang w:val="lv-LV"/>
        </w:rPr>
        <w:tab/>
        <w:t>Devas un lietošanas veids</w:t>
      </w:r>
    </w:p>
    <w:p w14:paraId="58D16561" w14:textId="77777777" w:rsidR="00D4754E" w:rsidRPr="004D657B" w:rsidRDefault="00D4754E" w:rsidP="00981C06">
      <w:pPr>
        <w:widowControl w:val="0"/>
        <w:spacing w:line="240" w:lineRule="auto"/>
        <w:rPr>
          <w:lang w:val="lv-LV"/>
        </w:rPr>
      </w:pPr>
    </w:p>
    <w:p w14:paraId="742B3258" w14:textId="77777777" w:rsidR="00D4754E" w:rsidRPr="001D3353" w:rsidRDefault="00D4754E" w:rsidP="00907EF9">
      <w:pPr>
        <w:spacing w:line="240" w:lineRule="auto"/>
        <w:rPr>
          <w:u w:val="single"/>
          <w:lang w:val="lv-LV"/>
        </w:rPr>
      </w:pPr>
      <w:r w:rsidRPr="001D3353">
        <w:rPr>
          <w:u w:val="single"/>
          <w:lang w:val="lv-LV"/>
        </w:rPr>
        <w:t>Liellopi:</w:t>
      </w:r>
    </w:p>
    <w:p w14:paraId="383760B1" w14:textId="77777777" w:rsidR="00D4754E" w:rsidRPr="004D657B" w:rsidRDefault="00D4754E" w:rsidP="00907EF9">
      <w:pPr>
        <w:tabs>
          <w:tab w:val="clear" w:pos="567"/>
        </w:tabs>
        <w:spacing w:line="240" w:lineRule="auto"/>
        <w:rPr>
          <w:lang w:val="lv-LV"/>
        </w:rPr>
      </w:pPr>
      <w:r w:rsidRPr="004D657B">
        <w:rPr>
          <w:lang w:val="lv-LV"/>
        </w:rPr>
        <w:t>Viena subkutāna vai intravenoza injekcija, deva 0,5 mg meloksikāma/kg ķermeņa svara (t.i., 2,5 ml/100 kg ķermeņa svara), kombinācijā ar atbilstošu antibakteriālo terapiju vai iekšķīgu rehidratācijas terapiju.</w:t>
      </w:r>
    </w:p>
    <w:p w14:paraId="3F85308E" w14:textId="77777777" w:rsidR="00D4754E" w:rsidRPr="004D657B" w:rsidRDefault="00D4754E" w:rsidP="00907EF9">
      <w:pPr>
        <w:tabs>
          <w:tab w:val="clear" w:pos="567"/>
        </w:tabs>
        <w:spacing w:line="240" w:lineRule="auto"/>
        <w:rPr>
          <w:lang w:val="lv-LV"/>
        </w:rPr>
      </w:pPr>
    </w:p>
    <w:p w14:paraId="73A491A6" w14:textId="77777777" w:rsidR="00D4754E" w:rsidRPr="001D3353" w:rsidRDefault="00D4754E" w:rsidP="00907EF9">
      <w:pPr>
        <w:tabs>
          <w:tab w:val="clear" w:pos="567"/>
        </w:tabs>
        <w:spacing w:line="240" w:lineRule="auto"/>
        <w:rPr>
          <w:u w:val="single"/>
          <w:lang w:val="lv-LV"/>
        </w:rPr>
      </w:pPr>
      <w:r w:rsidRPr="001D3353">
        <w:rPr>
          <w:u w:val="single"/>
          <w:lang w:val="lv-LV"/>
        </w:rPr>
        <w:t>Cūkas:</w:t>
      </w:r>
    </w:p>
    <w:p w14:paraId="0B7473E3" w14:textId="77777777" w:rsidR="00D4754E" w:rsidRPr="004D657B" w:rsidRDefault="00D4754E" w:rsidP="00907EF9">
      <w:pPr>
        <w:spacing w:line="240" w:lineRule="auto"/>
        <w:rPr>
          <w:lang w:val="lv-LV"/>
        </w:rPr>
      </w:pPr>
      <w:r w:rsidRPr="004D657B">
        <w:rPr>
          <w:lang w:val="lv-LV"/>
        </w:rPr>
        <w:t xml:space="preserve">Viena intramuskulāra injekcija, deva 0,4 mg meloksikāma/kg ķermeņa svara (t.i., 2,0 ml/100 kg ķermeņa svara), kombinācijā ar atbilstošu antibakteriālo terapiju. Nepieciešamības gadījumā otrreizēju meloksikāma ievadīšanu drīkst veikt pēc 24 stundām. </w:t>
      </w:r>
    </w:p>
    <w:p w14:paraId="0D8E7235" w14:textId="77777777" w:rsidR="00D4754E" w:rsidRPr="004D657B" w:rsidRDefault="00D4754E" w:rsidP="00907EF9">
      <w:pPr>
        <w:spacing w:line="240" w:lineRule="auto"/>
        <w:rPr>
          <w:lang w:val="lv-LV"/>
        </w:rPr>
      </w:pPr>
    </w:p>
    <w:p w14:paraId="2CC00B36" w14:textId="77777777" w:rsidR="00D4754E" w:rsidRPr="001D3353" w:rsidRDefault="00D4754E" w:rsidP="00907EF9">
      <w:pPr>
        <w:spacing w:line="240" w:lineRule="auto"/>
        <w:rPr>
          <w:u w:val="single"/>
          <w:lang w:val="lv-LV"/>
        </w:rPr>
      </w:pPr>
      <w:r w:rsidRPr="001D3353">
        <w:rPr>
          <w:u w:val="single"/>
          <w:lang w:val="lv-LV"/>
        </w:rPr>
        <w:t>Zirgi:</w:t>
      </w:r>
    </w:p>
    <w:p w14:paraId="5E7AD3AF" w14:textId="77777777" w:rsidR="00D4754E" w:rsidRPr="004D657B" w:rsidRDefault="00D4754E" w:rsidP="00907EF9">
      <w:pPr>
        <w:spacing w:line="240" w:lineRule="auto"/>
        <w:rPr>
          <w:lang w:val="lv-LV"/>
        </w:rPr>
      </w:pPr>
      <w:r w:rsidRPr="004D657B">
        <w:rPr>
          <w:lang w:val="lv-LV"/>
        </w:rPr>
        <w:t xml:space="preserve">Viena intravenozā injekcija, deva 0,6 mg meloksikāma/kg ķermeņa svara (t.i. 3,0 ml/100 kg ķermeņa svara). </w:t>
      </w:r>
    </w:p>
    <w:p w14:paraId="2917BBD7" w14:textId="5BF5FD57" w:rsidR="00D4754E" w:rsidRPr="004D657B" w:rsidRDefault="00D4754E" w:rsidP="00907EF9">
      <w:pPr>
        <w:tabs>
          <w:tab w:val="clear" w:pos="567"/>
        </w:tabs>
        <w:spacing w:line="240" w:lineRule="auto"/>
        <w:rPr>
          <w:lang w:val="lv-LV"/>
        </w:rPr>
      </w:pPr>
      <w:r w:rsidRPr="004D657B">
        <w:rPr>
          <w:lang w:val="lv-LV"/>
        </w:rPr>
        <w:t xml:space="preserve">Iekaisuma un sāpju </w:t>
      </w:r>
      <w:r w:rsidR="00194240" w:rsidRPr="00194240">
        <w:rPr>
          <w:lang w:val="lv-LV"/>
        </w:rPr>
        <w:t xml:space="preserve">mazināšanai </w:t>
      </w:r>
      <w:r w:rsidRPr="004D657B">
        <w:rPr>
          <w:lang w:val="lv-LV"/>
        </w:rPr>
        <w:t>gan akūtu, gan hronisku muskuļu-skeleta funkciju traucējumu gadījumos 24 stundas pēc injekcijas var lietot ārstēšanas turpināšanai Metacam 15 mg/ml suspensiju iekšķīgai lietošanai devā 0,6 mg meloksikāma/kg ķermeņa svara.</w:t>
      </w:r>
    </w:p>
    <w:p w14:paraId="0E8DE3BA" w14:textId="77777777" w:rsidR="00D4754E" w:rsidRPr="004D657B" w:rsidRDefault="00D4754E" w:rsidP="00907EF9">
      <w:pPr>
        <w:tabs>
          <w:tab w:val="clear" w:pos="567"/>
        </w:tabs>
        <w:spacing w:line="240" w:lineRule="auto"/>
        <w:rPr>
          <w:lang w:val="lv-LV"/>
        </w:rPr>
      </w:pPr>
    </w:p>
    <w:p w14:paraId="74660805"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094EA387" w14:textId="77777777" w:rsidR="00D4754E" w:rsidRPr="004D657B" w:rsidRDefault="00D4754E" w:rsidP="00907EF9">
      <w:pPr>
        <w:tabs>
          <w:tab w:val="clear" w:pos="567"/>
        </w:tabs>
        <w:spacing w:line="240" w:lineRule="auto"/>
        <w:rPr>
          <w:lang w:val="lv-LV"/>
        </w:rPr>
      </w:pPr>
    </w:p>
    <w:p w14:paraId="28E42153" w14:textId="77777777" w:rsidR="00D4754E" w:rsidRPr="004D657B" w:rsidRDefault="00D4754E" w:rsidP="00907EF9">
      <w:pPr>
        <w:tabs>
          <w:tab w:val="clear" w:pos="567"/>
          <w:tab w:val="left" w:pos="540"/>
        </w:tabs>
        <w:spacing w:line="240" w:lineRule="auto"/>
        <w:rPr>
          <w:b/>
          <w:lang w:val="lv-LV"/>
        </w:rPr>
      </w:pPr>
      <w:r w:rsidRPr="004D657B">
        <w:rPr>
          <w:b/>
          <w:lang w:val="lv-LV"/>
        </w:rPr>
        <w:t>4.10</w:t>
      </w:r>
      <w:r w:rsidRPr="004D657B">
        <w:rPr>
          <w:b/>
          <w:lang w:val="lv-LV"/>
        </w:rPr>
        <w:tab/>
        <w:t>Pārdozēšana (simptomi, rīcība ārkārtas situācijā, antidoti), ja nepieciešams</w:t>
      </w:r>
    </w:p>
    <w:p w14:paraId="52DF383B" w14:textId="77777777" w:rsidR="00D4754E" w:rsidRPr="004D657B" w:rsidRDefault="00D4754E" w:rsidP="00907EF9">
      <w:pPr>
        <w:tabs>
          <w:tab w:val="clear" w:pos="567"/>
        </w:tabs>
        <w:spacing w:line="240" w:lineRule="auto"/>
        <w:rPr>
          <w:lang w:val="lv-LV"/>
        </w:rPr>
      </w:pPr>
    </w:p>
    <w:p w14:paraId="587D096C" w14:textId="77777777" w:rsidR="00D4754E" w:rsidRPr="004D657B" w:rsidRDefault="00D4754E" w:rsidP="00907EF9">
      <w:pPr>
        <w:tabs>
          <w:tab w:val="clear" w:pos="567"/>
        </w:tabs>
        <w:spacing w:line="240" w:lineRule="auto"/>
        <w:rPr>
          <w:lang w:val="lv-LV"/>
        </w:rPr>
      </w:pPr>
      <w:r w:rsidRPr="004D657B">
        <w:rPr>
          <w:lang w:val="lv-LV"/>
        </w:rPr>
        <w:t>Pārdozēšanas gadījumā jāuzsāk simptomātiska ārstēšana.</w:t>
      </w:r>
    </w:p>
    <w:p w14:paraId="4FDF53D8" w14:textId="77777777" w:rsidR="00D4754E" w:rsidRPr="004D657B" w:rsidRDefault="00D4754E" w:rsidP="00907EF9">
      <w:pPr>
        <w:tabs>
          <w:tab w:val="clear" w:pos="567"/>
        </w:tabs>
        <w:spacing w:line="240" w:lineRule="auto"/>
        <w:rPr>
          <w:lang w:val="lv-LV"/>
        </w:rPr>
      </w:pPr>
    </w:p>
    <w:p w14:paraId="45A0569E" w14:textId="77777777" w:rsidR="00D4754E" w:rsidRPr="004D657B" w:rsidRDefault="00D4754E" w:rsidP="00907EF9">
      <w:pPr>
        <w:tabs>
          <w:tab w:val="clear" w:pos="567"/>
        </w:tabs>
        <w:spacing w:line="240" w:lineRule="auto"/>
        <w:ind w:left="567" w:hanging="567"/>
        <w:rPr>
          <w:b/>
          <w:lang w:val="lv-LV"/>
        </w:rPr>
      </w:pPr>
      <w:r w:rsidRPr="004D657B">
        <w:rPr>
          <w:b/>
          <w:lang w:val="lv-LV"/>
        </w:rPr>
        <w:t>4.11</w:t>
      </w:r>
      <w:r w:rsidRPr="004D657B">
        <w:rPr>
          <w:b/>
          <w:lang w:val="lv-LV"/>
        </w:rPr>
        <w:tab/>
        <w:t>Ierobežojumu period</w:t>
      </w:r>
      <w:r w:rsidR="00640F4E">
        <w:rPr>
          <w:b/>
          <w:lang w:val="lv-LV"/>
        </w:rPr>
        <w:t>s(-</w:t>
      </w:r>
      <w:r w:rsidRPr="004D657B">
        <w:rPr>
          <w:b/>
          <w:lang w:val="lv-LV"/>
        </w:rPr>
        <w:t>i</w:t>
      </w:r>
      <w:r w:rsidR="00640F4E">
        <w:rPr>
          <w:b/>
          <w:lang w:val="lv-LV"/>
        </w:rPr>
        <w:t>)</w:t>
      </w:r>
      <w:r w:rsidRPr="004D657B">
        <w:rPr>
          <w:b/>
          <w:lang w:val="lv-LV"/>
        </w:rPr>
        <w:t xml:space="preserve"> dzīvnieku produkcijas izmantošanā</w:t>
      </w:r>
    </w:p>
    <w:p w14:paraId="3327BA60" w14:textId="77777777" w:rsidR="00D4754E" w:rsidRPr="004D657B" w:rsidRDefault="00D4754E" w:rsidP="00907EF9">
      <w:pPr>
        <w:tabs>
          <w:tab w:val="clear" w:pos="567"/>
        </w:tabs>
        <w:spacing w:line="240" w:lineRule="auto"/>
        <w:rPr>
          <w:lang w:val="lv-LV"/>
        </w:rPr>
      </w:pPr>
    </w:p>
    <w:p w14:paraId="1625B996" w14:textId="77777777" w:rsidR="00D4754E" w:rsidRPr="001D3353" w:rsidRDefault="00D4754E" w:rsidP="00907EF9">
      <w:pPr>
        <w:tabs>
          <w:tab w:val="clear" w:pos="567"/>
          <w:tab w:val="left" w:pos="1134"/>
          <w:tab w:val="left" w:pos="3969"/>
          <w:tab w:val="left" w:pos="5812"/>
        </w:tabs>
        <w:spacing w:line="240" w:lineRule="auto"/>
        <w:rPr>
          <w:lang w:val="lv-LV"/>
        </w:rPr>
      </w:pPr>
      <w:r w:rsidRPr="001D3353">
        <w:rPr>
          <w:u w:val="single"/>
          <w:lang w:val="lv-LV"/>
        </w:rPr>
        <w:t>Liellopi:</w:t>
      </w:r>
      <w:r w:rsidRPr="001D3353">
        <w:rPr>
          <w:lang w:val="lv-LV"/>
        </w:rPr>
        <w:t xml:space="preserve"> </w:t>
      </w:r>
      <w:r w:rsidRPr="001D3353">
        <w:rPr>
          <w:lang w:val="lv-LV"/>
        </w:rPr>
        <w:tab/>
        <w:t>Gaļai un blakusproduktiem:</w:t>
      </w:r>
      <w:r w:rsidRPr="001D3353">
        <w:rPr>
          <w:lang w:val="lv-LV"/>
        </w:rPr>
        <w:tab/>
        <w:t xml:space="preserve">15 dienas; </w:t>
      </w:r>
      <w:r w:rsidR="00822614">
        <w:rPr>
          <w:lang w:val="lv-LV"/>
        </w:rPr>
        <w:t>p</w:t>
      </w:r>
      <w:r w:rsidR="00822614" w:rsidRPr="001D3353">
        <w:rPr>
          <w:lang w:val="lv-LV"/>
        </w:rPr>
        <w:t>ienam</w:t>
      </w:r>
      <w:r w:rsidRPr="001D3353">
        <w:rPr>
          <w:lang w:val="lv-LV"/>
        </w:rPr>
        <w:t>:</w:t>
      </w:r>
      <w:r w:rsidRPr="001D3353">
        <w:rPr>
          <w:lang w:val="lv-LV"/>
        </w:rPr>
        <w:tab/>
        <w:t>5 dienas</w:t>
      </w:r>
      <w:r w:rsidR="00DE6B1C">
        <w:rPr>
          <w:lang w:val="lv-LV"/>
        </w:rPr>
        <w:t>.</w:t>
      </w:r>
    </w:p>
    <w:p w14:paraId="404D789F" w14:textId="77777777" w:rsidR="00D4754E" w:rsidRPr="001D3353" w:rsidRDefault="00D4754E" w:rsidP="00907EF9">
      <w:pPr>
        <w:tabs>
          <w:tab w:val="clear" w:pos="567"/>
          <w:tab w:val="left" w:pos="1134"/>
          <w:tab w:val="left" w:pos="3969"/>
          <w:tab w:val="left" w:pos="5812"/>
        </w:tabs>
        <w:spacing w:line="240" w:lineRule="auto"/>
        <w:rPr>
          <w:lang w:val="lv-LV"/>
        </w:rPr>
      </w:pPr>
      <w:r w:rsidRPr="001D3353">
        <w:rPr>
          <w:u w:val="single"/>
          <w:lang w:val="lv-LV"/>
        </w:rPr>
        <w:t>Cūkas:</w:t>
      </w:r>
      <w:r w:rsidRPr="001D3353">
        <w:rPr>
          <w:lang w:val="lv-LV"/>
        </w:rPr>
        <w:t xml:space="preserve"> </w:t>
      </w:r>
      <w:r w:rsidRPr="001D3353">
        <w:rPr>
          <w:lang w:val="lv-LV"/>
        </w:rPr>
        <w:tab/>
        <w:t>Gaļai un blakusproduktiem:</w:t>
      </w:r>
      <w:r w:rsidRPr="001D3353">
        <w:rPr>
          <w:lang w:val="lv-LV"/>
        </w:rPr>
        <w:tab/>
        <w:t>5 dienas</w:t>
      </w:r>
      <w:r w:rsidR="00DE6B1C">
        <w:rPr>
          <w:lang w:val="lv-LV"/>
        </w:rPr>
        <w:t>.</w:t>
      </w:r>
    </w:p>
    <w:p w14:paraId="77195063" w14:textId="77777777" w:rsidR="00D4754E" w:rsidRPr="001D3353" w:rsidRDefault="00D4754E" w:rsidP="00907EF9">
      <w:pPr>
        <w:tabs>
          <w:tab w:val="clear" w:pos="567"/>
          <w:tab w:val="left" w:pos="1134"/>
          <w:tab w:val="left" w:pos="3969"/>
          <w:tab w:val="left" w:pos="5812"/>
        </w:tabs>
        <w:spacing w:line="240" w:lineRule="auto"/>
        <w:rPr>
          <w:lang w:val="lv-LV"/>
        </w:rPr>
      </w:pPr>
      <w:r w:rsidRPr="001D3353">
        <w:rPr>
          <w:u w:val="single"/>
          <w:lang w:val="lv-LV"/>
        </w:rPr>
        <w:t>Zirgi:</w:t>
      </w:r>
      <w:r w:rsidRPr="001D3353">
        <w:rPr>
          <w:lang w:val="lv-LV"/>
        </w:rPr>
        <w:tab/>
        <w:t>Gaļai un blakusproduktiem:</w:t>
      </w:r>
      <w:r w:rsidRPr="001D3353">
        <w:rPr>
          <w:lang w:val="lv-LV"/>
        </w:rPr>
        <w:tab/>
        <w:t>5 dienas</w:t>
      </w:r>
      <w:r w:rsidR="00DE6B1C">
        <w:rPr>
          <w:lang w:val="lv-LV"/>
        </w:rPr>
        <w:t>.</w:t>
      </w:r>
    </w:p>
    <w:p w14:paraId="212DE3FF" w14:textId="77777777" w:rsidR="00D4754E" w:rsidRPr="004D657B" w:rsidRDefault="00D4754E" w:rsidP="00907EF9">
      <w:pPr>
        <w:tabs>
          <w:tab w:val="clear" w:pos="567"/>
        </w:tabs>
        <w:spacing w:line="240" w:lineRule="auto"/>
        <w:rPr>
          <w:lang w:val="lv-LV"/>
        </w:rPr>
      </w:pPr>
      <w:r w:rsidRPr="004D657B">
        <w:rPr>
          <w:lang w:val="lv-LV"/>
        </w:rPr>
        <w:t>Nav reģistrēts lietošanai ķēvēm, kuru pienu paredzēts izmantot cilvēku uzturā.</w:t>
      </w:r>
    </w:p>
    <w:p w14:paraId="78907531" w14:textId="77777777" w:rsidR="00D4754E" w:rsidRPr="004D657B" w:rsidRDefault="00D4754E" w:rsidP="00907EF9">
      <w:pPr>
        <w:tabs>
          <w:tab w:val="clear" w:pos="567"/>
        </w:tabs>
        <w:spacing w:line="240" w:lineRule="auto"/>
        <w:ind w:left="567" w:hanging="567"/>
        <w:rPr>
          <w:lang w:val="lv-LV"/>
        </w:rPr>
      </w:pPr>
    </w:p>
    <w:p w14:paraId="58ECC48C" w14:textId="77777777" w:rsidR="00D4754E" w:rsidRPr="004D657B" w:rsidRDefault="00D4754E" w:rsidP="00907EF9">
      <w:pPr>
        <w:tabs>
          <w:tab w:val="clear" w:pos="567"/>
        </w:tabs>
        <w:spacing w:line="240" w:lineRule="auto"/>
        <w:rPr>
          <w:lang w:val="lv-LV"/>
        </w:rPr>
      </w:pPr>
    </w:p>
    <w:p w14:paraId="0E3D107F" w14:textId="77777777" w:rsidR="00D4754E" w:rsidRPr="004D657B" w:rsidRDefault="00D4754E" w:rsidP="00907EF9">
      <w:pPr>
        <w:spacing w:line="240" w:lineRule="auto"/>
        <w:ind w:left="540" w:hanging="540"/>
        <w:rPr>
          <w:b/>
          <w:lang w:val="lv-LV"/>
        </w:rPr>
      </w:pPr>
      <w:r w:rsidRPr="004D657B">
        <w:rPr>
          <w:b/>
          <w:lang w:val="lv-LV"/>
        </w:rPr>
        <w:t>5.</w:t>
      </w:r>
      <w:r w:rsidRPr="004D657B">
        <w:rPr>
          <w:b/>
          <w:lang w:val="lv-LV"/>
        </w:rPr>
        <w:tab/>
        <w:t>FARMAKOLOĢISKĀS ĪPAŠĪBAS</w:t>
      </w:r>
    </w:p>
    <w:p w14:paraId="57AE7F40" w14:textId="77777777" w:rsidR="00D4754E" w:rsidRPr="004D657B" w:rsidRDefault="00D4754E" w:rsidP="00907EF9">
      <w:pPr>
        <w:spacing w:line="240" w:lineRule="auto"/>
        <w:rPr>
          <w:lang w:val="lv-LV"/>
        </w:rPr>
      </w:pPr>
    </w:p>
    <w:p w14:paraId="5C548D0B" w14:textId="77777777" w:rsidR="00D4754E" w:rsidRPr="004D657B" w:rsidRDefault="00D4754E" w:rsidP="00907EF9">
      <w:pPr>
        <w:tabs>
          <w:tab w:val="clear" w:pos="567"/>
        </w:tabs>
        <w:spacing w:line="240" w:lineRule="auto"/>
        <w:ind w:left="2835" w:hanging="2835"/>
        <w:rPr>
          <w:lang w:val="lv-LV"/>
        </w:rPr>
      </w:pPr>
      <w:r w:rsidRPr="004D657B">
        <w:rPr>
          <w:lang w:val="lv-LV"/>
        </w:rPr>
        <w:t>Farmakoterapeitiskā grupa: nesteroīdie pretiekaisuma un pretreimatisma līdzekļi (oksikāmu grupa).</w:t>
      </w:r>
    </w:p>
    <w:p w14:paraId="32B3D42F" w14:textId="6A6F5DF1" w:rsidR="00D4754E" w:rsidRPr="004D657B" w:rsidRDefault="00D4754E" w:rsidP="00907EF9">
      <w:pPr>
        <w:tabs>
          <w:tab w:val="clear" w:pos="567"/>
        </w:tabs>
        <w:spacing w:line="240" w:lineRule="auto"/>
        <w:ind w:left="2835" w:hanging="2835"/>
        <w:rPr>
          <w:lang w:val="lv-LV"/>
        </w:rPr>
      </w:pPr>
      <w:r w:rsidRPr="004D657B">
        <w:rPr>
          <w:lang w:val="lv-LV"/>
        </w:rPr>
        <w:t>ATĶ vet kods: QM01AC06</w:t>
      </w:r>
      <w:r w:rsidR="00194240">
        <w:rPr>
          <w:lang w:val="lv-LV"/>
        </w:rPr>
        <w:t>.</w:t>
      </w:r>
    </w:p>
    <w:p w14:paraId="37DFEC36" w14:textId="77777777" w:rsidR="00D4754E" w:rsidRPr="004D657B" w:rsidRDefault="00D4754E" w:rsidP="00907EF9">
      <w:pPr>
        <w:spacing w:line="240" w:lineRule="auto"/>
        <w:ind w:left="567" w:hanging="567"/>
        <w:rPr>
          <w:lang w:val="lv-LV"/>
        </w:rPr>
      </w:pPr>
    </w:p>
    <w:p w14:paraId="2475A4FE"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504761CA" w14:textId="77777777" w:rsidR="00D4754E" w:rsidRPr="004D657B" w:rsidRDefault="00D4754E" w:rsidP="00907EF9">
      <w:pPr>
        <w:tabs>
          <w:tab w:val="clear" w:pos="567"/>
        </w:tabs>
        <w:spacing w:line="240" w:lineRule="auto"/>
        <w:rPr>
          <w:lang w:val="lv-LV"/>
        </w:rPr>
      </w:pPr>
    </w:p>
    <w:p w14:paraId="5D7F6117" w14:textId="77777777" w:rsidR="00D4754E" w:rsidRPr="004D657B" w:rsidRDefault="00D4754E" w:rsidP="00907EF9">
      <w:pPr>
        <w:tabs>
          <w:tab w:val="right" w:pos="0"/>
        </w:tabs>
        <w:spacing w:line="240" w:lineRule="auto"/>
        <w:rPr>
          <w:lang w:val="lv-LV"/>
        </w:rPr>
      </w:pPr>
      <w:r w:rsidRPr="004D657B">
        <w:rPr>
          <w:lang w:val="lv-LV"/>
        </w:rPr>
        <w:t>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Mazākā mērā tas arī inhibē kolagēna inducēto trombocītu agregāciju. Meloksikāmam piemīt arī antiendotoksiskas īpašības, tika pierādīts, ka tas kavē tromboksāna B</w:t>
      </w:r>
      <w:r w:rsidRPr="004D657B">
        <w:rPr>
          <w:vertAlign w:val="subscript"/>
          <w:lang w:val="lv-LV"/>
        </w:rPr>
        <w:t>2</w:t>
      </w:r>
      <w:r w:rsidRPr="004D657B">
        <w:rPr>
          <w:lang w:val="lv-LV"/>
        </w:rPr>
        <w:t xml:space="preserve"> veidošanos, ko izraisa </w:t>
      </w:r>
      <w:r w:rsidRPr="004D657B">
        <w:rPr>
          <w:i/>
          <w:lang w:val="lv-LV"/>
        </w:rPr>
        <w:t>E.coli</w:t>
      </w:r>
      <w:r w:rsidRPr="004D657B">
        <w:rPr>
          <w:lang w:val="lv-LV"/>
        </w:rPr>
        <w:t xml:space="preserve"> endotoksīna ievadīšana teļiem, laktējošām govīm un cūkām.</w:t>
      </w:r>
    </w:p>
    <w:p w14:paraId="7ABC9FF8" w14:textId="77777777" w:rsidR="00D4754E" w:rsidRPr="00860F5D" w:rsidRDefault="00D4754E" w:rsidP="004E352A">
      <w:pPr>
        <w:rPr>
          <w:lang w:val="lv-LV"/>
        </w:rPr>
      </w:pPr>
    </w:p>
    <w:p w14:paraId="3151ED86" w14:textId="77777777" w:rsidR="00D4754E" w:rsidRPr="004D657B" w:rsidRDefault="00D4754E" w:rsidP="00907EF9">
      <w:pPr>
        <w:spacing w:line="240" w:lineRule="auto"/>
        <w:rPr>
          <w:b/>
          <w:lang w:val="lv-LV"/>
        </w:rPr>
      </w:pPr>
      <w:r w:rsidRPr="004D657B">
        <w:rPr>
          <w:b/>
          <w:lang w:val="lv-LV"/>
        </w:rPr>
        <w:t>5.2</w:t>
      </w:r>
      <w:r w:rsidRPr="004D657B">
        <w:rPr>
          <w:b/>
          <w:lang w:val="lv-LV"/>
        </w:rPr>
        <w:tab/>
        <w:t>Farmakokinētiskie dati</w:t>
      </w:r>
    </w:p>
    <w:p w14:paraId="2F11EE0B" w14:textId="77777777" w:rsidR="00D4754E" w:rsidRPr="004D657B" w:rsidRDefault="00D4754E" w:rsidP="00907EF9">
      <w:pPr>
        <w:spacing w:line="240" w:lineRule="auto"/>
        <w:rPr>
          <w:lang w:val="lv-LV"/>
        </w:rPr>
      </w:pPr>
    </w:p>
    <w:p w14:paraId="5DE5F6F5" w14:textId="77777777" w:rsidR="00D4754E" w:rsidRPr="004D657B" w:rsidRDefault="00D4754E" w:rsidP="00907EF9">
      <w:pPr>
        <w:spacing w:line="240" w:lineRule="auto"/>
        <w:rPr>
          <w:u w:val="single"/>
          <w:lang w:val="lv-LV"/>
        </w:rPr>
      </w:pPr>
      <w:r w:rsidRPr="004D657B">
        <w:rPr>
          <w:u w:val="single"/>
          <w:lang w:val="lv-LV"/>
        </w:rPr>
        <w:t>Uzsūkšanās</w:t>
      </w:r>
    </w:p>
    <w:p w14:paraId="5A400279" w14:textId="77777777" w:rsidR="00D4754E" w:rsidRPr="004D657B" w:rsidRDefault="00D4754E" w:rsidP="00907EF9">
      <w:pPr>
        <w:spacing w:line="240" w:lineRule="auto"/>
        <w:rPr>
          <w:lang w:val="lv-LV"/>
        </w:rPr>
      </w:pPr>
      <w:r w:rsidRPr="004D657B">
        <w:rPr>
          <w:lang w:val="lv-LV"/>
        </w:rPr>
        <w:t>Pēc vienas 0,5 mg meloksikāma/kg subkutānas devas C</w:t>
      </w:r>
      <w:r w:rsidRPr="004D657B">
        <w:rPr>
          <w:vertAlign w:val="subscript"/>
          <w:lang w:val="lv-LV"/>
        </w:rPr>
        <w:t>max</w:t>
      </w:r>
      <w:r w:rsidRPr="004D657B">
        <w:rPr>
          <w:lang w:val="lv-LV"/>
        </w:rPr>
        <w:t xml:space="preserve"> līmenis 2,1 µg/ml un 2,7 µg/ml tika sasniegts pēc 7,7 stundām un 4 stundām, attiecīgi jaunlopiem un laktējošām govīm.</w:t>
      </w:r>
    </w:p>
    <w:p w14:paraId="64ABC441" w14:textId="77777777" w:rsidR="004E352A" w:rsidRPr="004D657B" w:rsidRDefault="00D4754E" w:rsidP="004E352A">
      <w:pPr>
        <w:spacing w:line="240" w:lineRule="auto"/>
        <w:rPr>
          <w:lang w:val="lv-LV"/>
        </w:rPr>
      </w:pPr>
      <w:r w:rsidRPr="004D657B">
        <w:rPr>
          <w:lang w:val="lv-LV"/>
        </w:rPr>
        <w:t>Cūkām pēc divām 0,4 mg meloksikāma/kg devām intramuskulāri C</w:t>
      </w:r>
      <w:r w:rsidRPr="004D657B">
        <w:rPr>
          <w:vertAlign w:val="subscript"/>
          <w:lang w:val="lv-LV"/>
        </w:rPr>
        <w:t xml:space="preserve">max </w:t>
      </w:r>
      <w:r w:rsidRPr="004D657B">
        <w:rPr>
          <w:lang w:val="lv-LV"/>
        </w:rPr>
        <w:t>līmenis plazmā 1,9 µg/ml tika sasniegts pēc 1 stundas.</w:t>
      </w:r>
      <w:r w:rsidR="004E352A" w:rsidRPr="004D657B">
        <w:rPr>
          <w:lang w:val="lv-LV"/>
        </w:rPr>
        <w:t xml:space="preserve"> </w:t>
      </w:r>
    </w:p>
    <w:p w14:paraId="2C94EBD3" w14:textId="77777777" w:rsidR="004E352A" w:rsidRPr="004D657B" w:rsidRDefault="004E352A" w:rsidP="004E352A">
      <w:pPr>
        <w:spacing w:line="240" w:lineRule="auto"/>
        <w:rPr>
          <w:lang w:val="lv-LV"/>
        </w:rPr>
      </w:pPr>
    </w:p>
    <w:p w14:paraId="6827BAF1" w14:textId="77777777" w:rsidR="00D4754E" w:rsidRPr="004D657B" w:rsidRDefault="00D4754E" w:rsidP="00F812EA">
      <w:pPr>
        <w:keepNext/>
        <w:tabs>
          <w:tab w:val="left" w:pos="1134"/>
        </w:tabs>
        <w:spacing w:line="240" w:lineRule="auto"/>
        <w:rPr>
          <w:u w:val="single"/>
          <w:lang w:val="lv-LV"/>
        </w:rPr>
      </w:pPr>
      <w:r w:rsidRPr="004D657B">
        <w:rPr>
          <w:u w:val="single"/>
          <w:lang w:val="lv-LV"/>
        </w:rPr>
        <w:lastRenderedPageBreak/>
        <w:t>Izplatīšanās organismā</w:t>
      </w:r>
    </w:p>
    <w:p w14:paraId="573B9FB8" w14:textId="77777777" w:rsidR="00D4754E" w:rsidRPr="004D657B" w:rsidRDefault="00D4754E" w:rsidP="00F812EA">
      <w:pPr>
        <w:keepNext/>
        <w:spacing w:line="240" w:lineRule="auto"/>
        <w:rPr>
          <w:lang w:val="lv-LV"/>
        </w:rPr>
      </w:pPr>
      <w:r w:rsidRPr="004D657B">
        <w:rPr>
          <w:lang w:val="lv-LV"/>
        </w:rPr>
        <w:t>Vairāk nekā 98% meloksikāma saistās ar plazmas olbaltumvielām. Visaugstākā meloksikāma koncentrācija ir novērojama aknās un nierēs. Salīdzinoši zema koncentrācija ir konstatējama skeleta muskuļos un taukos.</w:t>
      </w:r>
    </w:p>
    <w:p w14:paraId="256B2C76" w14:textId="77777777" w:rsidR="00D4754E" w:rsidRPr="004D657B" w:rsidRDefault="00D4754E" w:rsidP="00907EF9">
      <w:pPr>
        <w:spacing w:line="240" w:lineRule="auto"/>
        <w:rPr>
          <w:lang w:val="lv-LV"/>
        </w:rPr>
      </w:pPr>
    </w:p>
    <w:p w14:paraId="1B9583CF" w14:textId="77777777" w:rsidR="00D4754E" w:rsidRPr="004D657B" w:rsidRDefault="00D4754E" w:rsidP="00907EF9">
      <w:pPr>
        <w:spacing w:line="240" w:lineRule="auto"/>
        <w:rPr>
          <w:u w:val="single"/>
          <w:lang w:val="lv-LV"/>
        </w:rPr>
      </w:pPr>
      <w:r w:rsidRPr="004D657B">
        <w:rPr>
          <w:u w:val="single"/>
          <w:lang w:val="lv-LV"/>
        </w:rPr>
        <w:t>Metabolisms</w:t>
      </w:r>
    </w:p>
    <w:p w14:paraId="51EE66FA" w14:textId="0704D25E" w:rsidR="00D4754E" w:rsidRPr="004D657B" w:rsidRDefault="00D4754E" w:rsidP="00907EF9">
      <w:pPr>
        <w:spacing w:line="240" w:lineRule="auto"/>
        <w:rPr>
          <w:lang w:val="lv-LV"/>
        </w:rPr>
      </w:pPr>
      <w:r w:rsidRPr="004D657B">
        <w:rPr>
          <w:lang w:val="lv-LV"/>
        </w:rPr>
        <w:t xml:space="preserve">Meloksikāms, galvenokārt, tiek </w:t>
      </w:r>
      <w:r w:rsidR="00194240">
        <w:rPr>
          <w:lang w:val="lv-LV"/>
        </w:rPr>
        <w:t>konstatēts</w:t>
      </w:r>
      <w:r w:rsidR="00194240" w:rsidRPr="004D657B">
        <w:rPr>
          <w:lang w:val="lv-LV"/>
        </w:rPr>
        <w:t xml:space="preserve"> </w:t>
      </w:r>
      <w:r w:rsidRPr="004D657B">
        <w:rPr>
          <w:lang w:val="lv-LV"/>
        </w:rPr>
        <w:t>plazmā. Liellopiem meloksikāms ir lielākoties ekskrēcijas produkts pienā un žultī, turpretim urīns satur tikai sākotnējā savienojuma zīmes. Cūkām žults un urīns satur tikai sākotnējā savienojuma zīmes. Meloksikāms metabolizējas līdz spirtam, skābes atvasinājumiem un vairākiem polāriem metabolītiem. Ir pierādīts, ka visi nozīmīgākie metabolīti ir farmakoloģiski neaktīvi. Metabolisms zirgos nav pētīts.</w:t>
      </w:r>
    </w:p>
    <w:p w14:paraId="41F1694D" w14:textId="77777777" w:rsidR="00D4754E" w:rsidRPr="004D657B" w:rsidRDefault="00D4754E" w:rsidP="00907EF9">
      <w:pPr>
        <w:spacing w:line="240" w:lineRule="auto"/>
        <w:rPr>
          <w:lang w:val="lv-LV"/>
        </w:rPr>
      </w:pPr>
    </w:p>
    <w:p w14:paraId="656178B3" w14:textId="77777777" w:rsidR="00D4754E" w:rsidRPr="004D657B" w:rsidRDefault="00D4754E" w:rsidP="00907EF9">
      <w:pPr>
        <w:spacing w:line="240" w:lineRule="auto"/>
        <w:rPr>
          <w:u w:val="single"/>
          <w:lang w:val="lv-LV"/>
        </w:rPr>
      </w:pPr>
      <w:r w:rsidRPr="004D657B">
        <w:rPr>
          <w:u w:val="single"/>
          <w:lang w:val="lv-LV"/>
        </w:rPr>
        <w:t>Izdalīšanās</w:t>
      </w:r>
    </w:p>
    <w:p w14:paraId="6760610A" w14:textId="77777777" w:rsidR="00D4754E" w:rsidRPr="004D657B" w:rsidRDefault="00D4754E" w:rsidP="00907EF9">
      <w:pPr>
        <w:tabs>
          <w:tab w:val="clear" w:pos="567"/>
        </w:tabs>
        <w:spacing w:line="240" w:lineRule="auto"/>
        <w:rPr>
          <w:lang w:val="lv-LV"/>
        </w:rPr>
      </w:pPr>
      <w:r w:rsidRPr="004D657B">
        <w:rPr>
          <w:lang w:val="lv-LV"/>
        </w:rPr>
        <w:t>Meloksikāma eliminācijas pusperiods ir 26 stundas un 17,5 stundas pēc subkutānas injekcijas, attiecīgi jaunlopiem un laktējošām govīm.</w:t>
      </w:r>
    </w:p>
    <w:p w14:paraId="777799B1" w14:textId="77777777" w:rsidR="00D4754E" w:rsidRPr="004D657B" w:rsidRDefault="00D4754E" w:rsidP="00907EF9">
      <w:pPr>
        <w:tabs>
          <w:tab w:val="clear" w:pos="567"/>
        </w:tabs>
        <w:spacing w:line="240" w:lineRule="auto"/>
        <w:rPr>
          <w:lang w:val="lv-LV"/>
        </w:rPr>
      </w:pPr>
      <w:r w:rsidRPr="004D657B">
        <w:rPr>
          <w:lang w:val="lv-LV"/>
        </w:rPr>
        <w:t xml:space="preserve">Cūkām pēc intramuskulāras injekcijas vidējais eliminācijas pusperiods plazmā ir aptuveni 2,5 stundas. </w:t>
      </w:r>
    </w:p>
    <w:p w14:paraId="42500C11" w14:textId="77777777" w:rsidR="00D4754E" w:rsidRPr="004D657B" w:rsidRDefault="00D4754E" w:rsidP="00907EF9">
      <w:pPr>
        <w:tabs>
          <w:tab w:val="clear" w:pos="567"/>
        </w:tabs>
        <w:spacing w:line="240" w:lineRule="auto"/>
        <w:rPr>
          <w:lang w:val="lv-LV"/>
        </w:rPr>
      </w:pPr>
      <w:r w:rsidRPr="004D657B">
        <w:rPr>
          <w:lang w:val="lv-LV"/>
        </w:rPr>
        <w:t>Zirgiem pēc intravenozas injekcijas meloksikāms izdalās ar galējo pusperiodu 8,5 stundas.</w:t>
      </w:r>
    </w:p>
    <w:p w14:paraId="13EBD041" w14:textId="5F0718DE" w:rsidR="00D4754E" w:rsidRPr="004D657B" w:rsidRDefault="00D4754E" w:rsidP="00907EF9">
      <w:pPr>
        <w:spacing w:line="240" w:lineRule="auto"/>
        <w:rPr>
          <w:lang w:val="lv-LV"/>
        </w:rPr>
      </w:pPr>
      <w:r w:rsidRPr="004D657B">
        <w:rPr>
          <w:lang w:val="lv-LV"/>
        </w:rPr>
        <w:t xml:space="preserve">Aptuveni 50% no ievadītās devas tiek izdalīta ar urīnu, pārējais – ar </w:t>
      </w:r>
      <w:r w:rsidR="00CA34C4">
        <w:rPr>
          <w:lang w:val="lv-LV"/>
        </w:rPr>
        <w:t>fekālijām</w:t>
      </w:r>
      <w:r w:rsidRPr="004D657B">
        <w:rPr>
          <w:lang w:val="lv-LV"/>
        </w:rPr>
        <w:t>.</w:t>
      </w:r>
    </w:p>
    <w:p w14:paraId="58A10C8D" w14:textId="77777777" w:rsidR="00D4754E" w:rsidRPr="004D657B" w:rsidRDefault="00D4754E" w:rsidP="00907EF9">
      <w:pPr>
        <w:spacing w:line="240" w:lineRule="auto"/>
        <w:ind w:left="567" w:hanging="567"/>
        <w:rPr>
          <w:lang w:val="lv-LV"/>
        </w:rPr>
      </w:pPr>
    </w:p>
    <w:p w14:paraId="356B6D3E" w14:textId="77777777" w:rsidR="00D4754E" w:rsidRPr="004D657B" w:rsidRDefault="00D4754E" w:rsidP="00907EF9">
      <w:pPr>
        <w:tabs>
          <w:tab w:val="clear" w:pos="567"/>
        </w:tabs>
        <w:spacing w:line="240" w:lineRule="auto"/>
        <w:rPr>
          <w:lang w:val="lv-LV"/>
        </w:rPr>
      </w:pPr>
    </w:p>
    <w:p w14:paraId="754AAC33" w14:textId="77777777" w:rsidR="00D4754E" w:rsidRPr="004D657B" w:rsidRDefault="00D4754E" w:rsidP="00907EF9">
      <w:pPr>
        <w:spacing w:line="240" w:lineRule="auto"/>
        <w:ind w:left="567" w:hanging="567"/>
        <w:rPr>
          <w:b/>
          <w:lang w:val="lv-LV"/>
        </w:rPr>
      </w:pPr>
      <w:r w:rsidRPr="004D657B">
        <w:rPr>
          <w:b/>
          <w:lang w:val="lv-LV"/>
        </w:rPr>
        <w:t>6.</w:t>
      </w:r>
      <w:r w:rsidRPr="004D657B">
        <w:rPr>
          <w:b/>
          <w:lang w:val="lv-LV"/>
        </w:rPr>
        <w:tab/>
        <w:t>FARMACEITISKĀ INFORMĀCIJA</w:t>
      </w:r>
    </w:p>
    <w:p w14:paraId="4CBD2812" w14:textId="77777777" w:rsidR="00D4754E" w:rsidRPr="004D657B" w:rsidRDefault="00D4754E" w:rsidP="00907EF9">
      <w:pPr>
        <w:spacing w:line="240" w:lineRule="auto"/>
        <w:ind w:left="567" w:hanging="567"/>
        <w:rPr>
          <w:lang w:val="lv-LV"/>
        </w:rPr>
      </w:pPr>
    </w:p>
    <w:p w14:paraId="0FB72B02" w14:textId="77777777" w:rsidR="00D4754E" w:rsidRPr="004D657B" w:rsidRDefault="00D4754E" w:rsidP="00907EF9">
      <w:pPr>
        <w:numPr>
          <w:ilvl w:val="1"/>
          <w:numId w:val="4"/>
        </w:numPr>
        <w:spacing w:line="240" w:lineRule="auto"/>
        <w:rPr>
          <w:b/>
          <w:lang w:val="lv-LV"/>
        </w:rPr>
      </w:pPr>
      <w:r w:rsidRPr="004D657B">
        <w:rPr>
          <w:b/>
          <w:lang w:val="lv-LV"/>
        </w:rPr>
        <w:t>Palīgvielu saraksts</w:t>
      </w:r>
    </w:p>
    <w:p w14:paraId="00F9B7DC" w14:textId="77777777" w:rsidR="00D4754E" w:rsidRPr="004D657B" w:rsidRDefault="00D4754E" w:rsidP="00907EF9">
      <w:pPr>
        <w:tabs>
          <w:tab w:val="clear" w:pos="567"/>
          <w:tab w:val="left" w:pos="708"/>
        </w:tabs>
        <w:spacing w:line="240" w:lineRule="auto"/>
        <w:rPr>
          <w:lang w:val="lv-LV"/>
        </w:rPr>
      </w:pPr>
    </w:p>
    <w:p w14:paraId="070F1505" w14:textId="178109D9" w:rsidR="00D4754E" w:rsidRPr="004D657B" w:rsidRDefault="004759BF" w:rsidP="00907EF9">
      <w:pPr>
        <w:tabs>
          <w:tab w:val="clear" w:pos="567"/>
        </w:tabs>
        <w:spacing w:line="240" w:lineRule="auto"/>
        <w:ind w:left="567" w:hanging="567"/>
        <w:rPr>
          <w:lang w:val="lv-LV"/>
        </w:rPr>
      </w:pPr>
      <w:r>
        <w:rPr>
          <w:lang w:val="lv-LV"/>
        </w:rPr>
        <w:t>Etilspirts</w:t>
      </w:r>
    </w:p>
    <w:p w14:paraId="68A606BB" w14:textId="4C638BEB" w:rsidR="00D4754E" w:rsidRPr="004D657B" w:rsidRDefault="00D4754E" w:rsidP="00907EF9">
      <w:pPr>
        <w:tabs>
          <w:tab w:val="clear" w:pos="567"/>
        </w:tabs>
        <w:spacing w:line="240" w:lineRule="auto"/>
        <w:ind w:left="567" w:hanging="567"/>
        <w:rPr>
          <w:lang w:val="lv-LV"/>
        </w:rPr>
      </w:pPr>
      <w:r w:rsidRPr="004D657B">
        <w:rPr>
          <w:lang w:val="lv-LV"/>
        </w:rPr>
        <w:t>Poloksamērs 188</w:t>
      </w:r>
    </w:p>
    <w:p w14:paraId="445D15D4" w14:textId="21FB9828" w:rsidR="00D4754E" w:rsidRPr="004D657B" w:rsidRDefault="00D4754E" w:rsidP="00907EF9">
      <w:pPr>
        <w:tabs>
          <w:tab w:val="clear" w:pos="567"/>
        </w:tabs>
        <w:spacing w:line="240" w:lineRule="auto"/>
        <w:ind w:left="567" w:hanging="567"/>
        <w:rPr>
          <w:lang w:val="lv-LV"/>
        </w:rPr>
      </w:pPr>
      <w:r w:rsidRPr="004D657B">
        <w:rPr>
          <w:lang w:val="lv-LV"/>
        </w:rPr>
        <w:t>Makrogols 300</w:t>
      </w:r>
    </w:p>
    <w:p w14:paraId="421B38BD" w14:textId="4C08EB94" w:rsidR="00D4754E" w:rsidRPr="004D657B" w:rsidRDefault="00D4754E" w:rsidP="00907EF9">
      <w:pPr>
        <w:tabs>
          <w:tab w:val="clear" w:pos="567"/>
        </w:tabs>
        <w:spacing w:line="240" w:lineRule="auto"/>
        <w:ind w:left="567" w:hanging="567"/>
        <w:rPr>
          <w:lang w:val="lv-LV"/>
        </w:rPr>
      </w:pPr>
      <w:r w:rsidRPr="004D657B">
        <w:rPr>
          <w:lang w:val="lv-LV"/>
        </w:rPr>
        <w:t>Glicīns</w:t>
      </w:r>
    </w:p>
    <w:p w14:paraId="295C7285" w14:textId="0D427DB0" w:rsidR="00D4754E" w:rsidRPr="004D657B" w:rsidRDefault="00D4754E" w:rsidP="00907EF9">
      <w:pPr>
        <w:tabs>
          <w:tab w:val="clear" w:pos="567"/>
        </w:tabs>
        <w:spacing w:line="240" w:lineRule="auto"/>
        <w:ind w:left="567" w:hanging="567"/>
        <w:rPr>
          <w:lang w:val="lv-LV"/>
        </w:rPr>
      </w:pPr>
      <w:r w:rsidRPr="004D657B">
        <w:rPr>
          <w:lang w:val="lv-LV"/>
        </w:rPr>
        <w:t>Dinātrija edetāts</w:t>
      </w:r>
    </w:p>
    <w:p w14:paraId="5AA21335" w14:textId="4ADC7226" w:rsidR="00D4754E" w:rsidRPr="004D657B" w:rsidRDefault="00D4754E" w:rsidP="00907EF9">
      <w:pPr>
        <w:tabs>
          <w:tab w:val="clear" w:pos="567"/>
        </w:tabs>
        <w:spacing w:line="240" w:lineRule="auto"/>
        <w:ind w:left="567" w:hanging="567"/>
        <w:rPr>
          <w:lang w:val="lv-LV"/>
        </w:rPr>
      </w:pPr>
      <w:r w:rsidRPr="004D657B">
        <w:rPr>
          <w:lang w:val="lv-LV"/>
        </w:rPr>
        <w:t>Nātrija hidroksīds</w:t>
      </w:r>
    </w:p>
    <w:p w14:paraId="16C7CF9E" w14:textId="0613F1E7" w:rsidR="00D4754E" w:rsidRPr="004D657B" w:rsidRDefault="00D4754E" w:rsidP="00907EF9">
      <w:pPr>
        <w:tabs>
          <w:tab w:val="clear" w:pos="567"/>
        </w:tabs>
        <w:spacing w:line="240" w:lineRule="auto"/>
        <w:ind w:left="567" w:hanging="567"/>
        <w:rPr>
          <w:lang w:val="lv-LV"/>
        </w:rPr>
      </w:pPr>
      <w:r w:rsidRPr="004D657B">
        <w:rPr>
          <w:lang w:val="lv-LV"/>
        </w:rPr>
        <w:t>Sālsskābe</w:t>
      </w:r>
    </w:p>
    <w:p w14:paraId="0A74A171" w14:textId="4633D314" w:rsidR="00D4754E" w:rsidRPr="004D657B" w:rsidRDefault="00D4754E" w:rsidP="00907EF9">
      <w:pPr>
        <w:tabs>
          <w:tab w:val="clear" w:pos="567"/>
        </w:tabs>
        <w:spacing w:line="240" w:lineRule="auto"/>
        <w:ind w:left="567" w:hanging="567"/>
        <w:rPr>
          <w:lang w:val="lv-LV"/>
        </w:rPr>
      </w:pPr>
      <w:r w:rsidRPr="004D657B">
        <w:rPr>
          <w:lang w:val="lv-LV"/>
        </w:rPr>
        <w:t>Meglumīns</w:t>
      </w:r>
    </w:p>
    <w:p w14:paraId="376212A4" w14:textId="4D358DE4" w:rsidR="00D4754E" w:rsidRPr="004D657B" w:rsidRDefault="00D4754E" w:rsidP="00907EF9">
      <w:pPr>
        <w:tabs>
          <w:tab w:val="clear" w:pos="567"/>
        </w:tabs>
        <w:spacing w:line="240" w:lineRule="auto"/>
        <w:ind w:left="567" w:hanging="567"/>
        <w:rPr>
          <w:lang w:val="lv-LV"/>
        </w:rPr>
      </w:pPr>
      <w:r w:rsidRPr="004D657B">
        <w:rPr>
          <w:lang w:val="lv-LV"/>
        </w:rPr>
        <w:t>Ūdens injekcijām</w:t>
      </w:r>
    </w:p>
    <w:p w14:paraId="4871E5F5" w14:textId="77777777" w:rsidR="00D4754E" w:rsidRPr="004D657B" w:rsidRDefault="00D4754E" w:rsidP="00907EF9">
      <w:pPr>
        <w:tabs>
          <w:tab w:val="clear" w:pos="567"/>
        </w:tabs>
        <w:spacing w:line="240" w:lineRule="auto"/>
        <w:rPr>
          <w:lang w:val="lv-LV"/>
        </w:rPr>
      </w:pPr>
    </w:p>
    <w:p w14:paraId="548FD3AD" w14:textId="77777777" w:rsidR="00D4754E" w:rsidRPr="004D657B" w:rsidRDefault="00D4754E" w:rsidP="00907EF9">
      <w:pPr>
        <w:tabs>
          <w:tab w:val="clear" w:pos="567"/>
        </w:tabs>
        <w:spacing w:line="240" w:lineRule="auto"/>
        <w:ind w:left="567" w:hanging="567"/>
        <w:rPr>
          <w:b/>
          <w:lang w:val="lv-LV"/>
        </w:rPr>
      </w:pPr>
      <w:r w:rsidRPr="004D657B">
        <w:rPr>
          <w:b/>
          <w:lang w:val="lv-LV"/>
        </w:rPr>
        <w:t>6.2</w:t>
      </w:r>
      <w:r w:rsidRPr="004D657B">
        <w:rPr>
          <w:b/>
          <w:lang w:val="lv-LV"/>
        </w:rPr>
        <w:tab/>
      </w:r>
      <w:r w:rsidR="00640F4E">
        <w:rPr>
          <w:b/>
          <w:lang w:val="lv-LV"/>
        </w:rPr>
        <w:t>Būtiska n</w:t>
      </w:r>
      <w:r w:rsidRPr="004D657B">
        <w:rPr>
          <w:b/>
          <w:lang w:val="lv-LV"/>
        </w:rPr>
        <w:t xml:space="preserve">esaderība </w:t>
      </w:r>
    </w:p>
    <w:p w14:paraId="2CB86E5D" w14:textId="77777777" w:rsidR="00D4754E" w:rsidRPr="004D657B" w:rsidRDefault="00D4754E" w:rsidP="00907EF9">
      <w:pPr>
        <w:tabs>
          <w:tab w:val="clear" w:pos="567"/>
        </w:tabs>
        <w:spacing w:line="240" w:lineRule="auto"/>
        <w:rPr>
          <w:lang w:val="lv-LV"/>
        </w:rPr>
      </w:pPr>
    </w:p>
    <w:p w14:paraId="3A6EA972" w14:textId="77777777" w:rsidR="00D4754E" w:rsidRPr="004D657B" w:rsidRDefault="00D4754E" w:rsidP="00907EF9">
      <w:pPr>
        <w:tabs>
          <w:tab w:val="clear" w:pos="567"/>
        </w:tabs>
        <w:spacing w:line="240" w:lineRule="auto"/>
        <w:rPr>
          <w:lang w:val="lv-LV"/>
        </w:rPr>
      </w:pPr>
      <w:r w:rsidRPr="004D657B">
        <w:rPr>
          <w:lang w:val="lv-LV"/>
        </w:rPr>
        <w:t>Nav zināma.</w:t>
      </w:r>
    </w:p>
    <w:p w14:paraId="42675514" w14:textId="77777777" w:rsidR="00D4754E" w:rsidRPr="004D657B" w:rsidRDefault="00D4754E" w:rsidP="00907EF9">
      <w:pPr>
        <w:tabs>
          <w:tab w:val="clear" w:pos="567"/>
        </w:tabs>
        <w:spacing w:line="240" w:lineRule="auto"/>
        <w:rPr>
          <w:lang w:val="lv-LV"/>
        </w:rPr>
      </w:pPr>
    </w:p>
    <w:p w14:paraId="1137B1DE"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20AF3DB5" w14:textId="77777777" w:rsidR="00D4754E" w:rsidRPr="004D657B" w:rsidRDefault="00D4754E" w:rsidP="00907EF9">
      <w:pPr>
        <w:tabs>
          <w:tab w:val="clear" w:pos="567"/>
        </w:tabs>
        <w:spacing w:line="240" w:lineRule="auto"/>
        <w:rPr>
          <w:lang w:val="lv-LV"/>
        </w:rPr>
      </w:pPr>
    </w:p>
    <w:p w14:paraId="7DDF1B19" w14:textId="77777777" w:rsidR="00D4754E" w:rsidRPr="004D657B" w:rsidRDefault="00D4754E" w:rsidP="00907EF9">
      <w:pPr>
        <w:tabs>
          <w:tab w:val="clear" w:pos="567"/>
          <w:tab w:val="left" w:pos="7938"/>
        </w:tabs>
        <w:spacing w:line="240" w:lineRule="auto"/>
        <w:rPr>
          <w:lang w:val="lv-LV"/>
        </w:rPr>
      </w:pPr>
      <w:r w:rsidRPr="004D657B">
        <w:rPr>
          <w:lang w:val="lv-LV"/>
        </w:rPr>
        <w:t>Veterināro zāļu derīguma termiņš izplatīšanai paredzētā iepakojumā (20 ml, 50 ml, 100 ml vai 250 ml flakoniem): 3 gadi.</w:t>
      </w:r>
    </w:p>
    <w:p w14:paraId="731F7FD2" w14:textId="77777777" w:rsidR="00D4754E" w:rsidRPr="004D657B" w:rsidRDefault="00D4754E" w:rsidP="00907EF9">
      <w:pPr>
        <w:tabs>
          <w:tab w:val="clear" w:pos="567"/>
          <w:tab w:val="left" w:pos="7938"/>
        </w:tabs>
        <w:spacing w:line="240" w:lineRule="auto"/>
        <w:rPr>
          <w:lang w:val="lv-LV"/>
        </w:rPr>
      </w:pPr>
      <w:r w:rsidRPr="004D657B">
        <w:rPr>
          <w:lang w:val="lv-LV"/>
        </w:rPr>
        <w:t>Derīguma termiņš pēc pirmās tiešā iepakojuma atvēršanas: 28 dienas.</w:t>
      </w:r>
    </w:p>
    <w:p w14:paraId="1A77914E" w14:textId="77777777" w:rsidR="00D4754E" w:rsidRPr="004D657B" w:rsidRDefault="00D4754E" w:rsidP="00907EF9">
      <w:pPr>
        <w:tabs>
          <w:tab w:val="clear" w:pos="567"/>
        </w:tabs>
        <w:spacing w:line="240" w:lineRule="auto"/>
        <w:rPr>
          <w:lang w:val="lv-LV"/>
        </w:rPr>
      </w:pPr>
    </w:p>
    <w:p w14:paraId="780E141B" w14:textId="77777777" w:rsidR="00D4754E" w:rsidRPr="004D657B" w:rsidRDefault="00D4754E" w:rsidP="00907EF9">
      <w:pPr>
        <w:spacing w:line="240" w:lineRule="auto"/>
        <w:rPr>
          <w:b/>
          <w:lang w:val="lv-LV"/>
        </w:rPr>
      </w:pPr>
      <w:r w:rsidRPr="004D657B">
        <w:rPr>
          <w:b/>
          <w:lang w:val="lv-LV"/>
        </w:rPr>
        <w:t>6.4</w:t>
      </w:r>
      <w:r w:rsidRPr="004D657B">
        <w:rPr>
          <w:b/>
          <w:lang w:val="lv-LV"/>
        </w:rPr>
        <w:tab/>
        <w:t xml:space="preserve">Īpaši uzglabāšanas nosacījumi </w:t>
      </w:r>
    </w:p>
    <w:p w14:paraId="4F26478B" w14:textId="77777777" w:rsidR="00D4754E" w:rsidRPr="004D657B" w:rsidRDefault="00D4754E" w:rsidP="00907EF9">
      <w:pPr>
        <w:spacing w:line="240" w:lineRule="auto"/>
        <w:rPr>
          <w:lang w:val="lv-LV"/>
        </w:rPr>
      </w:pPr>
    </w:p>
    <w:p w14:paraId="0A938387"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58299853" w14:textId="77777777" w:rsidR="00D4754E" w:rsidRPr="004D657B" w:rsidRDefault="00D4754E" w:rsidP="00907EF9">
      <w:pPr>
        <w:tabs>
          <w:tab w:val="clear" w:pos="567"/>
        </w:tabs>
        <w:spacing w:line="240" w:lineRule="auto"/>
        <w:rPr>
          <w:lang w:val="lv-LV"/>
        </w:rPr>
      </w:pPr>
    </w:p>
    <w:p w14:paraId="4EC59087" w14:textId="77777777" w:rsidR="00D4754E" w:rsidRPr="004D657B" w:rsidRDefault="00D4754E" w:rsidP="00907EF9">
      <w:pPr>
        <w:tabs>
          <w:tab w:val="clear" w:pos="567"/>
        </w:tabs>
        <w:spacing w:line="240" w:lineRule="auto"/>
        <w:ind w:left="567" w:hanging="567"/>
        <w:rPr>
          <w:b/>
          <w:lang w:val="lv-LV"/>
        </w:rPr>
      </w:pPr>
      <w:r w:rsidRPr="004D657B">
        <w:rPr>
          <w:b/>
          <w:lang w:val="lv-LV"/>
        </w:rPr>
        <w:t>6.5</w:t>
      </w:r>
      <w:r w:rsidRPr="004D657B">
        <w:rPr>
          <w:b/>
          <w:lang w:val="lv-LV"/>
        </w:rPr>
        <w:tab/>
        <w:t xml:space="preserve">Tiešā iepakojuma veids un saturs </w:t>
      </w:r>
    </w:p>
    <w:p w14:paraId="0C4665DC" w14:textId="77777777" w:rsidR="00D4754E" w:rsidRPr="004D657B" w:rsidRDefault="00D4754E" w:rsidP="00907EF9">
      <w:pPr>
        <w:tabs>
          <w:tab w:val="clear" w:pos="567"/>
        </w:tabs>
        <w:spacing w:line="240" w:lineRule="auto"/>
        <w:ind w:left="567" w:hanging="567"/>
        <w:rPr>
          <w:lang w:val="lv-LV"/>
        </w:rPr>
      </w:pPr>
    </w:p>
    <w:p w14:paraId="03BE6219" w14:textId="77777777" w:rsidR="00D4754E" w:rsidRPr="004D657B" w:rsidRDefault="00D4754E" w:rsidP="00907EF9">
      <w:pPr>
        <w:tabs>
          <w:tab w:val="clear" w:pos="567"/>
        </w:tabs>
        <w:spacing w:line="240" w:lineRule="auto"/>
        <w:rPr>
          <w:lang w:val="lv-LV"/>
        </w:rPr>
      </w:pPr>
      <w:r w:rsidRPr="004D657B">
        <w:rPr>
          <w:lang w:val="lv-LV"/>
        </w:rPr>
        <w:t xml:space="preserve">Kartona kastīte ar 1 vai 12 bezkrāsaina stikla flakoniem injekcijām, katrā pa 20 ml, 50 ml vai 100 ml šķīduma. </w:t>
      </w:r>
    </w:p>
    <w:p w14:paraId="39C5FCE6" w14:textId="77777777" w:rsidR="00D4754E" w:rsidRPr="004D657B" w:rsidRDefault="00D4754E" w:rsidP="00907EF9">
      <w:pPr>
        <w:tabs>
          <w:tab w:val="clear" w:pos="567"/>
        </w:tabs>
        <w:spacing w:line="240" w:lineRule="auto"/>
        <w:rPr>
          <w:lang w:val="lv-LV"/>
        </w:rPr>
      </w:pPr>
      <w:r w:rsidRPr="004D657B">
        <w:rPr>
          <w:lang w:val="lv-LV"/>
        </w:rPr>
        <w:t>Kartona kastīte ar 1 vai 6 bezkrāsaina stikla flakoniem injekcijām, katrā pa 250 ml šķīduma.</w:t>
      </w:r>
    </w:p>
    <w:p w14:paraId="7B83D6A6" w14:textId="77777777" w:rsidR="00D4754E" w:rsidRPr="004D657B" w:rsidRDefault="00D4754E" w:rsidP="00907EF9">
      <w:pPr>
        <w:tabs>
          <w:tab w:val="clear" w:pos="567"/>
        </w:tabs>
        <w:spacing w:line="240" w:lineRule="auto"/>
        <w:rPr>
          <w:lang w:val="lv-LV"/>
        </w:rPr>
      </w:pPr>
      <w:r w:rsidRPr="004D657B">
        <w:rPr>
          <w:lang w:val="lv-LV"/>
        </w:rPr>
        <w:t xml:space="preserve">Katrs flakons ir, aizvērts ar gumijas aizbāzni un noslēgts ar alumīnija vāciņu. </w:t>
      </w:r>
    </w:p>
    <w:p w14:paraId="0BCE8902" w14:textId="77777777" w:rsidR="00D4754E" w:rsidRPr="004D657B" w:rsidRDefault="00D4754E" w:rsidP="00907EF9">
      <w:pPr>
        <w:tabs>
          <w:tab w:val="clear" w:pos="567"/>
        </w:tabs>
        <w:spacing w:line="240" w:lineRule="auto"/>
        <w:rPr>
          <w:lang w:val="lv-LV"/>
        </w:rPr>
      </w:pPr>
      <w:r w:rsidRPr="004D657B">
        <w:rPr>
          <w:lang w:val="lv-LV"/>
        </w:rPr>
        <w:t>Ne visi iepakojuma izmēri var tikt izplatīti.</w:t>
      </w:r>
    </w:p>
    <w:p w14:paraId="0D6AB805" w14:textId="77777777" w:rsidR="00D4754E" w:rsidRPr="004D657B" w:rsidRDefault="00D4754E" w:rsidP="00907EF9">
      <w:pPr>
        <w:tabs>
          <w:tab w:val="clear" w:pos="567"/>
        </w:tabs>
        <w:spacing w:line="240" w:lineRule="auto"/>
        <w:rPr>
          <w:lang w:val="lv-LV"/>
        </w:rPr>
      </w:pPr>
    </w:p>
    <w:p w14:paraId="52224453" w14:textId="77777777" w:rsidR="00D4754E" w:rsidRPr="004D657B" w:rsidRDefault="00D4754E" w:rsidP="00F812EA">
      <w:pPr>
        <w:keepNext/>
        <w:spacing w:line="240" w:lineRule="auto"/>
        <w:ind w:left="567" w:hanging="567"/>
        <w:rPr>
          <w:lang w:val="lv-LV"/>
        </w:rPr>
      </w:pPr>
      <w:r w:rsidRPr="004D657B">
        <w:rPr>
          <w:b/>
          <w:lang w:val="lv-LV"/>
        </w:rPr>
        <w:lastRenderedPageBreak/>
        <w:t>6.6</w:t>
      </w:r>
      <w:r w:rsidRPr="004D657B">
        <w:rPr>
          <w:b/>
          <w:lang w:val="lv-LV"/>
        </w:rPr>
        <w:tab/>
        <w:t>Īpaši norādījumi neizlietot</w:t>
      </w:r>
      <w:r w:rsidR="00640F4E">
        <w:rPr>
          <w:b/>
          <w:lang w:val="lv-LV"/>
        </w:rPr>
        <w:t>u</w:t>
      </w:r>
      <w:r w:rsidRPr="004D657B">
        <w:rPr>
          <w:b/>
          <w:lang w:val="lv-LV"/>
        </w:rPr>
        <w:t xml:space="preserve"> veterināro zāļu vai to atkritumu iznīcināšanai</w:t>
      </w:r>
    </w:p>
    <w:p w14:paraId="07A3F9F3" w14:textId="77777777" w:rsidR="00D4754E" w:rsidRPr="004D657B" w:rsidRDefault="00D4754E" w:rsidP="00F812EA">
      <w:pPr>
        <w:keepNext/>
        <w:tabs>
          <w:tab w:val="clear" w:pos="567"/>
        </w:tabs>
        <w:spacing w:line="240" w:lineRule="auto"/>
        <w:rPr>
          <w:lang w:val="lv-LV"/>
        </w:rPr>
      </w:pPr>
    </w:p>
    <w:p w14:paraId="38B891EE"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1BC32936" w14:textId="77777777" w:rsidR="00D4754E" w:rsidRPr="004D657B" w:rsidRDefault="00D4754E" w:rsidP="00907EF9">
      <w:pPr>
        <w:tabs>
          <w:tab w:val="clear" w:pos="567"/>
        </w:tabs>
        <w:spacing w:line="240" w:lineRule="auto"/>
        <w:rPr>
          <w:lang w:val="lv-LV"/>
        </w:rPr>
      </w:pPr>
    </w:p>
    <w:p w14:paraId="2910B69D" w14:textId="77777777" w:rsidR="00D4754E" w:rsidRPr="004D657B" w:rsidRDefault="00D4754E" w:rsidP="00907EF9">
      <w:pPr>
        <w:tabs>
          <w:tab w:val="clear" w:pos="567"/>
        </w:tabs>
        <w:spacing w:line="240" w:lineRule="auto"/>
        <w:rPr>
          <w:lang w:val="lv-LV"/>
        </w:rPr>
      </w:pPr>
    </w:p>
    <w:p w14:paraId="013A6F25" w14:textId="77777777" w:rsidR="00D4754E" w:rsidRPr="004D657B" w:rsidRDefault="00D4754E" w:rsidP="00907EF9">
      <w:pPr>
        <w:spacing w:line="240" w:lineRule="auto"/>
        <w:ind w:left="567" w:hanging="567"/>
        <w:rPr>
          <w:b/>
          <w:lang w:val="lv-LV"/>
        </w:rPr>
      </w:pPr>
      <w:r w:rsidRPr="004D657B">
        <w:rPr>
          <w:b/>
          <w:lang w:val="lv-LV"/>
        </w:rPr>
        <w:t>7.</w:t>
      </w:r>
      <w:r w:rsidRPr="004D657B">
        <w:rPr>
          <w:b/>
          <w:lang w:val="lv-LV"/>
        </w:rPr>
        <w:tab/>
        <w:t>REĢISTRĀCIJAS APLIECĪBAS ĪPAŠNIEKS</w:t>
      </w:r>
    </w:p>
    <w:p w14:paraId="39C68435" w14:textId="77777777" w:rsidR="00D4754E" w:rsidRPr="004D657B" w:rsidRDefault="00D4754E" w:rsidP="00907EF9">
      <w:pPr>
        <w:tabs>
          <w:tab w:val="clear" w:pos="567"/>
        </w:tabs>
        <w:spacing w:line="240" w:lineRule="auto"/>
        <w:rPr>
          <w:lang w:val="lv-LV"/>
        </w:rPr>
      </w:pPr>
    </w:p>
    <w:p w14:paraId="0FCAADB7" w14:textId="77777777" w:rsidR="00D4754E" w:rsidRPr="004D657B" w:rsidRDefault="00D4754E" w:rsidP="00907EF9">
      <w:pPr>
        <w:tabs>
          <w:tab w:val="clear" w:pos="567"/>
        </w:tabs>
        <w:spacing w:line="240" w:lineRule="auto"/>
        <w:ind w:left="567" w:hanging="567"/>
        <w:rPr>
          <w:lang w:val="lv-LV"/>
        </w:rPr>
      </w:pPr>
      <w:r w:rsidRPr="004D657B">
        <w:rPr>
          <w:lang w:val="lv-LV"/>
        </w:rPr>
        <w:t>Boehringer Ingelheim Vetmedica GmbH</w:t>
      </w:r>
    </w:p>
    <w:p w14:paraId="6D76F6DB" w14:textId="77777777" w:rsidR="00D4754E" w:rsidRPr="004D657B" w:rsidRDefault="00D4754E" w:rsidP="00907EF9">
      <w:pPr>
        <w:tabs>
          <w:tab w:val="clear" w:pos="567"/>
        </w:tabs>
        <w:spacing w:line="240" w:lineRule="auto"/>
        <w:ind w:left="567" w:hanging="567"/>
        <w:rPr>
          <w:lang w:val="lv-LV"/>
        </w:rPr>
      </w:pPr>
      <w:r w:rsidRPr="004D657B">
        <w:rPr>
          <w:lang w:val="lv-LV"/>
        </w:rPr>
        <w:t>55216 Ingelheim/Rhein</w:t>
      </w:r>
    </w:p>
    <w:p w14:paraId="07E9244D" w14:textId="77777777" w:rsidR="00D4754E" w:rsidRPr="00E4523B" w:rsidRDefault="00D4754E" w:rsidP="00907EF9">
      <w:pPr>
        <w:tabs>
          <w:tab w:val="clear" w:pos="567"/>
        </w:tabs>
        <w:spacing w:line="240" w:lineRule="auto"/>
        <w:ind w:left="567" w:hanging="567"/>
        <w:rPr>
          <w:caps/>
          <w:lang w:val="lv-LV"/>
        </w:rPr>
      </w:pPr>
      <w:r w:rsidRPr="00E4523B">
        <w:rPr>
          <w:caps/>
          <w:lang w:val="lv-LV"/>
        </w:rPr>
        <w:t>Vācija</w:t>
      </w:r>
    </w:p>
    <w:p w14:paraId="16225174" w14:textId="77777777" w:rsidR="00D4754E" w:rsidRPr="004D657B" w:rsidRDefault="00D4754E" w:rsidP="00907EF9">
      <w:pPr>
        <w:tabs>
          <w:tab w:val="clear" w:pos="567"/>
        </w:tabs>
        <w:spacing w:line="240" w:lineRule="auto"/>
        <w:ind w:left="567" w:hanging="567"/>
        <w:rPr>
          <w:lang w:val="lv-LV"/>
        </w:rPr>
      </w:pPr>
    </w:p>
    <w:p w14:paraId="3D9B7A73" w14:textId="77777777" w:rsidR="00D4754E" w:rsidRPr="004D657B" w:rsidRDefault="00D4754E" w:rsidP="00907EF9">
      <w:pPr>
        <w:tabs>
          <w:tab w:val="clear" w:pos="567"/>
        </w:tabs>
        <w:spacing w:line="240" w:lineRule="auto"/>
        <w:ind w:left="567" w:hanging="567"/>
        <w:rPr>
          <w:lang w:val="lv-LV"/>
        </w:rPr>
      </w:pPr>
    </w:p>
    <w:p w14:paraId="10B5672C" w14:textId="77777777" w:rsidR="00D4754E" w:rsidRPr="004D657B" w:rsidRDefault="00D4754E" w:rsidP="00907EF9">
      <w:pPr>
        <w:tabs>
          <w:tab w:val="clear" w:pos="567"/>
        </w:tabs>
        <w:spacing w:line="240" w:lineRule="auto"/>
        <w:ind w:left="567" w:hanging="567"/>
        <w:rPr>
          <w:b/>
          <w:lang w:val="lv-LV"/>
        </w:rPr>
      </w:pPr>
      <w:r w:rsidRPr="004D657B">
        <w:rPr>
          <w:b/>
          <w:caps/>
          <w:lang w:val="lv-LV"/>
        </w:rPr>
        <w:t>8.</w:t>
      </w:r>
      <w:r w:rsidRPr="004D657B">
        <w:rPr>
          <w:b/>
          <w:caps/>
          <w:lang w:val="lv-LV"/>
        </w:rPr>
        <w:tab/>
        <w:t xml:space="preserve">Reģistrācijas </w:t>
      </w:r>
      <w:r w:rsidR="00640F4E">
        <w:rPr>
          <w:b/>
          <w:caps/>
          <w:lang w:val="lv-LV"/>
        </w:rPr>
        <w:t xml:space="preserve">APLIECĪBAS </w:t>
      </w:r>
      <w:r w:rsidRPr="004D657B">
        <w:rPr>
          <w:b/>
          <w:caps/>
          <w:lang w:val="lv-LV"/>
        </w:rPr>
        <w:t>numur</w:t>
      </w:r>
      <w:r w:rsidR="00640F4E">
        <w:rPr>
          <w:b/>
          <w:caps/>
          <w:lang w:val="lv-LV"/>
        </w:rPr>
        <w:t>S(-</w:t>
      </w:r>
      <w:r w:rsidRPr="004D657B">
        <w:rPr>
          <w:b/>
          <w:caps/>
          <w:lang w:val="lv-LV"/>
        </w:rPr>
        <w:t>i</w:t>
      </w:r>
      <w:r w:rsidR="00640F4E">
        <w:rPr>
          <w:b/>
          <w:caps/>
          <w:lang w:val="lv-LV"/>
        </w:rPr>
        <w:t>)</w:t>
      </w:r>
      <w:r w:rsidRPr="004D657B">
        <w:rPr>
          <w:b/>
          <w:lang w:val="lv-LV"/>
        </w:rPr>
        <w:t xml:space="preserve"> </w:t>
      </w:r>
    </w:p>
    <w:p w14:paraId="1A43AAD9" w14:textId="77777777" w:rsidR="00D4754E" w:rsidRPr="004D657B" w:rsidRDefault="00D4754E" w:rsidP="00907EF9">
      <w:pPr>
        <w:tabs>
          <w:tab w:val="clear" w:pos="567"/>
        </w:tabs>
        <w:spacing w:line="240" w:lineRule="auto"/>
        <w:ind w:left="567" w:hanging="567"/>
        <w:rPr>
          <w:lang w:val="lv-LV"/>
        </w:rPr>
      </w:pPr>
    </w:p>
    <w:p w14:paraId="30FE1296"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EU/2/97/004/027 </w:t>
      </w:r>
      <w:r w:rsidRPr="00FC2C17">
        <w:rPr>
          <w:lang w:val="lv-LV"/>
        </w:rPr>
        <w:t>1 x 20 ml</w:t>
      </w:r>
    </w:p>
    <w:p w14:paraId="1E1BD079"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EU/2/97/004/007 </w:t>
      </w:r>
      <w:r w:rsidRPr="00FC2C17">
        <w:rPr>
          <w:lang w:val="lv-LV"/>
        </w:rPr>
        <w:t>1 x 50 ml</w:t>
      </w:r>
    </w:p>
    <w:p w14:paraId="2C196C7A"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EU/2/97/004/008 </w:t>
      </w:r>
      <w:r w:rsidRPr="00FC2C17">
        <w:rPr>
          <w:lang w:val="lv-LV"/>
        </w:rPr>
        <w:t>1 x 100 ml</w:t>
      </w:r>
    </w:p>
    <w:p w14:paraId="666358D6"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EU/2/97/004/031 </w:t>
      </w:r>
      <w:r w:rsidRPr="00FC2C17">
        <w:rPr>
          <w:lang w:val="lv-LV"/>
        </w:rPr>
        <w:t>1 x 250 ml</w:t>
      </w:r>
    </w:p>
    <w:p w14:paraId="0C5405C1"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EU/2/97/004/028 </w:t>
      </w:r>
      <w:r w:rsidRPr="00FC2C17">
        <w:rPr>
          <w:lang w:val="lv-LV"/>
        </w:rPr>
        <w:t>12 x 20 ml</w:t>
      </w:r>
    </w:p>
    <w:p w14:paraId="0E6D61D5"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EU/2/97/004/014 </w:t>
      </w:r>
      <w:r w:rsidRPr="00FC2C17">
        <w:rPr>
          <w:lang w:val="lv-LV"/>
        </w:rPr>
        <w:t>12 x50 ml</w:t>
      </w:r>
    </w:p>
    <w:p w14:paraId="154EDC02"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EU/2/97/004/015 </w:t>
      </w:r>
      <w:r w:rsidRPr="00FC2C17">
        <w:rPr>
          <w:lang w:val="lv-LV"/>
        </w:rPr>
        <w:t>12 x100 ml</w:t>
      </w:r>
    </w:p>
    <w:p w14:paraId="0D5AF1FA"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EU/2/97/004/032 </w:t>
      </w:r>
      <w:r w:rsidRPr="00FC2C17">
        <w:rPr>
          <w:lang w:val="lv-LV"/>
        </w:rPr>
        <w:t>6 x 250 ml</w:t>
      </w:r>
    </w:p>
    <w:p w14:paraId="7501AE9A" w14:textId="77777777" w:rsidR="00D4754E" w:rsidRPr="004D657B" w:rsidRDefault="00D4754E" w:rsidP="00907EF9">
      <w:pPr>
        <w:tabs>
          <w:tab w:val="clear" w:pos="567"/>
        </w:tabs>
        <w:spacing w:line="240" w:lineRule="auto"/>
        <w:ind w:left="567" w:hanging="567"/>
        <w:rPr>
          <w:lang w:val="lv-LV"/>
        </w:rPr>
      </w:pPr>
    </w:p>
    <w:p w14:paraId="5C943F48" w14:textId="77777777" w:rsidR="00D4754E" w:rsidRPr="004D657B" w:rsidRDefault="00D4754E" w:rsidP="00907EF9">
      <w:pPr>
        <w:tabs>
          <w:tab w:val="clear" w:pos="567"/>
        </w:tabs>
        <w:spacing w:line="240" w:lineRule="auto"/>
        <w:ind w:left="567" w:hanging="567"/>
        <w:rPr>
          <w:lang w:val="lv-LV"/>
        </w:rPr>
      </w:pPr>
    </w:p>
    <w:p w14:paraId="3E4C9861" w14:textId="77777777" w:rsidR="00D4754E" w:rsidRPr="004D657B" w:rsidRDefault="00D4754E" w:rsidP="00907EF9">
      <w:pPr>
        <w:spacing w:line="240" w:lineRule="auto"/>
        <w:ind w:left="567" w:hanging="567"/>
        <w:rPr>
          <w:b/>
          <w:lang w:val="lv-LV"/>
        </w:rPr>
      </w:pPr>
      <w:r w:rsidRPr="004D657B">
        <w:rPr>
          <w:b/>
          <w:caps/>
          <w:lang w:val="lv-LV"/>
        </w:rPr>
        <w:t>9.</w:t>
      </w:r>
      <w:r w:rsidRPr="004D657B">
        <w:rPr>
          <w:b/>
          <w:caps/>
          <w:lang w:val="lv-LV"/>
        </w:rPr>
        <w:tab/>
        <w:t>Reģistrācijas/pārreģistrācijas datums</w:t>
      </w:r>
      <w:r w:rsidRPr="004D657B">
        <w:rPr>
          <w:b/>
          <w:lang w:val="lv-LV"/>
        </w:rPr>
        <w:t xml:space="preserve"> </w:t>
      </w:r>
    </w:p>
    <w:p w14:paraId="1B7E984F" w14:textId="77777777" w:rsidR="00D4754E" w:rsidRPr="004D657B" w:rsidRDefault="00D4754E" w:rsidP="00907EF9">
      <w:pPr>
        <w:spacing w:line="240" w:lineRule="auto"/>
        <w:ind w:left="567" w:hanging="567"/>
        <w:rPr>
          <w:lang w:val="lv-LV"/>
        </w:rPr>
      </w:pPr>
    </w:p>
    <w:p w14:paraId="62A5C4B9" w14:textId="77777777" w:rsidR="00D4754E" w:rsidRPr="004D657B" w:rsidRDefault="00D4754E" w:rsidP="00907EF9">
      <w:pPr>
        <w:tabs>
          <w:tab w:val="left" w:pos="3119"/>
        </w:tabs>
        <w:spacing w:line="240" w:lineRule="auto"/>
        <w:ind w:left="567" w:hanging="567"/>
        <w:rPr>
          <w:lang w:val="lv-LV"/>
        </w:rPr>
      </w:pPr>
      <w:r w:rsidRPr="004D657B">
        <w:rPr>
          <w:lang w:val="lv-LV"/>
        </w:rPr>
        <w:t xml:space="preserve">Pirmās reģistrācijas datums: </w:t>
      </w:r>
      <w:r w:rsidRPr="004D657B">
        <w:rPr>
          <w:lang w:val="lv-LV"/>
        </w:rPr>
        <w:tab/>
      </w:r>
      <w:r w:rsidR="007E58A9" w:rsidRPr="004D657B">
        <w:rPr>
          <w:lang w:val="lv-LV"/>
        </w:rPr>
        <w:t>07.01.1998</w:t>
      </w:r>
      <w:r w:rsidRPr="004D657B">
        <w:rPr>
          <w:lang w:val="lv-LV"/>
        </w:rPr>
        <w:t>.</w:t>
      </w:r>
    </w:p>
    <w:p w14:paraId="0C78C5A0" w14:textId="77777777" w:rsidR="00D4754E" w:rsidRPr="004D657B" w:rsidRDefault="00D4754E" w:rsidP="00907EF9">
      <w:pPr>
        <w:tabs>
          <w:tab w:val="left" w:pos="3119"/>
          <w:tab w:val="left" w:pos="3645"/>
        </w:tabs>
        <w:spacing w:line="240" w:lineRule="auto"/>
        <w:ind w:left="567" w:hanging="567"/>
        <w:rPr>
          <w:lang w:val="lv-LV"/>
        </w:rPr>
      </w:pPr>
      <w:r w:rsidRPr="004D657B">
        <w:rPr>
          <w:lang w:val="lv-LV"/>
        </w:rPr>
        <w:t xml:space="preserve">Pēdējās pārreģistrācijas datums: </w:t>
      </w:r>
      <w:r w:rsidRPr="004D657B">
        <w:rPr>
          <w:lang w:val="lv-LV"/>
        </w:rPr>
        <w:tab/>
        <w:t>06.12.2007.</w:t>
      </w:r>
    </w:p>
    <w:p w14:paraId="10424B7E" w14:textId="77777777" w:rsidR="00D4754E" w:rsidRPr="004D657B" w:rsidRDefault="00D4754E" w:rsidP="00907EF9">
      <w:pPr>
        <w:tabs>
          <w:tab w:val="clear" w:pos="567"/>
        </w:tabs>
        <w:spacing w:line="240" w:lineRule="auto"/>
        <w:ind w:left="567" w:hanging="567"/>
        <w:rPr>
          <w:lang w:val="lv-LV"/>
        </w:rPr>
      </w:pPr>
    </w:p>
    <w:p w14:paraId="5A56D55F" w14:textId="77777777" w:rsidR="00D4754E" w:rsidRPr="004D657B" w:rsidRDefault="00D4754E" w:rsidP="00907EF9">
      <w:pPr>
        <w:tabs>
          <w:tab w:val="clear" w:pos="567"/>
        </w:tabs>
        <w:spacing w:line="240" w:lineRule="auto"/>
        <w:ind w:left="567" w:hanging="567"/>
        <w:rPr>
          <w:lang w:val="lv-LV"/>
        </w:rPr>
      </w:pPr>
    </w:p>
    <w:p w14:paraId="50448AFB" w14:textId="77777777" w:rsidR="00D4754E" w:rsidRPr="004D657B" w:rsidRDefault="00D4754E" w:rsidP="00907EF9">
      <w:pPr>
        <w:tabs>
          <w:tab w:val="clear" w:pos="567"/>
        </w:tabs>
        <w:spacing w:line="240" w:lineRule="auto"/>
        <w:ind w:left="567" w:hanging="567"/>
        <w:rPr>
          <w:b/>
          <w:caps/>
          <w:lang w:val="lv-LV"/>
        </w:rPr>
      </w:pPr>
      <w:r w:rsidRPr="004D657B">
        <w:rPr>
          <w:b/>
          <w:caps/>
          <w:lang w:val="lv-LV"/>
        </w:rPr>
        <w:t>10.</w:t>
      </w:r>
      <w:r w:rsidRPr="004D657B">
        <w:rPr>
          <w:b/>
          <w:caps/>
          <w:lang w:val="lv-LV"/>
        </w:rPr>
        <w:tab/>
        <w:t>Teksta pēdējās pārskatīšAnas datums</w:t>
      </w:r>
    </w:p>
    <w:p w14:paraId="7094A77B" w14:textId="77777777" w:rsidR="00D4754E" w:rsidRPr="004D657B" w:rsidRDefault="00D4754E" w:rsidP="00907EF9">
      <w:pPr>
        <w:tabs>
          <w:tab w:val="clear" w:pos="567"/>
        </w:tabs>
        <w:spacing w:line="240" w:lineRule="auto"/>
        <w:ind w:left="567" w:hanging="567"/>
        <w:rPr>
          <w:caps/>
          <w:lang w:val="lv-LV"/>
        </w:rPr>
      </w:pPr>
    </w:p>
    <w:p w14:paraId="11EA13E5"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4" w:history="1">
        <w:r w:rsidR="001D3353" w:rsidRPr="001D3353">
          <w:rPr>
            <w:rStyle w:val="Hyperlink"/>
            <w:lang w:val="lv-LV"/>
          </w:rPr>
          <w:t>http://www.ema.europa.eu/</w:t>
        </w:r>
      </w:hyperlink>
      <w:r w:rsidRPr="004D657B">
        <w:rPr>
          <w:lang w:val="lv-LV"/>
        </w:rPr>
        <w:t>.</w:t>
      </w:r>
    </w:p>
    <w:p w14:paraId="5C09F58E" w14:textId="77777777" w:rsidR="00D4754E" w:rsidRPr="004D657B" w:rsidRDefault="00D4754E" w:rsidP="00907EF9">
      <w:pPr>
        <w:tabs>
          <w:tab w:val="clear" w:pos="567"/>
        </w:tabs>
        <w:spacing w:line="240" w:lineRule="auto"/>
        <w:ind w:left="567" w:hanging="567"/>
        <w:rPr>
          <w:caps/>
          <w:lang w:val="lv-LV"/>
        </w:rPr>
      </w:pPr>
    </w:p>
    <w:p w14:paraId="051E3FBA" w14:textId="77777777" w:rsidR="00D4754E" w:rsidRPr="004D657B" w:rsidRDefault="00D4754E" w:rsidP="00907EF9">
      <w:pPr>
        <w:tabs>
          <w:tab w:val="clear" w:pos="567"/>
        </w:tabs>
        <w:spacing w:line="240" w:lineRule="auto"/>
        <w:ind w:left="567" w:hanging="567"/>
        <w:rPr>
          <w:caps/>
          <w:lang w:val="lv-LV"/>
        </w:rPr>
      </w:pPr>
    </w:p>
    <w:p w14:paraId="747F6EB3"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57C6C8B4" w14:textId="77777777" w:rsidR="00D4754E" w:rsidRPr="004D657B" w:rsidRDefault="00D4754E" w:rsidP="00907EF9">
      <w:pPr>
        <w:tabs>
          <w:tab w:val="clear" w:pos="567"/>
        </w:tabs>
        <w:spacing w:line="240" w:lineRule="auto"/>
        <w:ind w:left="567" w:hanging="567"/>
        <w:rPr>
          <w:lang w:val="lv-LV"/>
        </w:rPr>
      </w:pPr>
    </w:p>
    <w:p w14:paraId="000E8F04"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640F4E">
        <w:rPr>
          <w:lang w:val="lv-LV"/>
        </w:rPr>
        <w:t>piemērojams</w:t>
      </w:r>
      <w:r w:rsidRPr="004D657B">
        <w:rPr>
          <w:lang w:val="lv-LV"/>
        </w:rPr>
        <w:t>.</w:t>
      </w:r>
    </w:p>
    <w:p w14:paraId="499135F7"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 xml:space="preserve">VETERINĀRO ZĀĻU NOSAUKUMS </w:t>
      </w:r>
    </w:p>
    <w:p w14:paraId="62D01055" w14:textId="77777777" w:rsidR="00D4754E" w:rsidRPr="004D657B" w:rsidRDefault="00D4754E" w:rsidP="00907EF9">
      <w:pPr>
        <w:spacing w:line="240" w:lineRule="auto"/>
        <w:ind w:left="567" w:hanging="567"/>
        <w:rPr>
          <w:lang w:val="lv-LV"/>
        </w:rPr>
      </w:pPr>
    </w:p>
    <w:p w14:paraId="630F7EEB" w14:textId="77777777" w:rsidR="00D4754E" w:rsidRPr="004D657B" w:rsidRDefault="00D4754E" w:rsidP="00907EF9">
      <w:pPr>
        <w:tabs>
          <w:tab w:val="clear" w:pos="567"/>
        </w:tabs>
        <w:spacing w:line="240" w:lineRule="auto"/>
        <w:outlineLvl w:val="1"/>
        <w:rPr>
          <w:lang w:val="lv-LV"/>
        </w:rPr>
      </w:pPr>
      <w:r w:rsidRPr="004D657B">
        <w:rPr>
          <w:lang w:val="lv-LV"/>
        </w:rPr>
        <w:t>Metacam 15 mg/ml suspensija iekšķīgai lietošanai zirgiem</w:t>
      </w:r>
    </w:p>
    <w:p w14:paraId="6484E8BE" w14:textId="77777777" w:rsidR="00D4754E" w:rsidRPr="004D657B" w:rsidRDefault="00D4754E" w:rsidP="00907EF9">
      <w:pPr>
        <w:tabs>
          <w:tab w:val="clear" w:pos="567"/>
        </w:tabs>
        <w:spacing w:line="240" w:lineRule="auto"/>
        <w:rPr>
          <w:lang w:val="lv-LV"/>
        </w:rPr>
      </w:pPr>
    </w:p>
    <w:p w14:paraId="59E1A607" w14:textId="77777777" w:rsidR="00D4754E" w:rsidRPr="004D657B" w:rsidRDefault="00D4754E" w:rsidP="00907EF9">
      <w:pPr>
        <w:tabs>
          <w:tab w:val="clear" w:pos="567"/>
        </w:tabs>
        <w:spacing w:line="240" w:lineRule="auto"/>
        <w:rPr>
          <w:lang w:val="lv-LV"/>
        </w:rPr>
      </w:pPr>
    </w:p>
    <w:p w14:paraId="40AB2EB0"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 xml:space="preserve">KVALITATĪVAIS UN KVANTITATĪVAIS SASTĀVS </w:t>
      </w:r>
    </w:p>
    <w:p w14:paraId="022AEF1B" w14:textId="77777777" w:rsidR="00D4754E" w:rsidRPr="004D657B" w:rsidRDefault="00D4754E" w:rsidP="00907EF9">
      <w:pPr>
        <w:tabs>
          <w:tab w:val="clear" w:pos="567"/>
        </w:tabs>
        <w:spacing w:line="240" w:lineRule="auto"/>
        <w:rPr>
          <w:lang w:val="lv-LV"/>
        </w:rPr>
      </w:pPr>
    </w:p>
    <w:p w14:paraId="44239821" w14:textId="77777777" w:rsidR="00D4754E" w:rsidRPr="004D657B" w:rsidRDefault="00D4754E" w:rsidP="00907EF9">
      <w:pPr>
        <w:tabs>
          <w:tab w:val="left" w:pos="709"/>
        </w:tabs>
        <w:spacing w:line="240" w:lineRule="auto"/>
        <w:rPr>
          <w:lang w:val="lv-LV"/>
        </w:rPr>
      </w:pPr>
      <w:r w:rsidRPr="004D657B">
        <w:rPr>
          <w:lang w:val="lv-LV"/>
        </w:rPr>
        <w:t>Viens ml satur:</w:t>
      </w:r>
    </w:p>
    <w:p w14:paraId="2490021C" w14:textId="77777777" w:rsidR="00D4754E" w:rsidRPr="004D657B" w:rsidRDefault="00D4754E" w:rsidP="00907EF9">
      <w:pPr>
        <w:tabs>
          <w:tab w:val="clear" w:pos="567"/>
        </w:tabs>
        <w:spacing w:line="240" w:lineRule="auto"/>
        <w:rPr>
          <w:b/>
          <w:lang w:val="lv-LV"/>
        </w:rPr>
      </w:pPr>
    </w:p>
    <w:p w14:paraId="43ADA7AA" w14:textId="77777777" w:rsidR="00D4754E" w:rsidRPr="004D657B" w:rsidRDefault="00D4754E" w:rsidP="00907EF9">
      <w:pPr>
        <w:tabs>
          <w:tab w:val="clear" w:pos="567"/>
        </w:tabs>
        <w:spacing w:line="240" w:lineRule="auto"/>
        <w:rPr>
          <w:b/>
          <w:lang w:val="lv-LV"/>
        </w:rPr>
      </w:pPr>
      <w:r w:rsidRPr="004D657B">
        <w:rPr>
          <w:b/>
          <w:lang w:val="lv-LV"/>
        </w:rPr>
        <w:t>Aktīvā viela:</w:t>
      </w:r>
    </w:p>
    <w:p w14:paraId="78060723" w14:textId="77777777" w:rsidR="00D4754E" w:rsidRPr="004D657B" w:rsidRDefault="00D4754E" w:rsidP="00907EF9">
      <w:pPr>
        <w:tabs>
          <w:tab w:val="clear" w:pos="567"/>
          <w:tab w:val="left" w:pos="1985"/>
        </w:tabs>
        <w:spacing w:line="240" w:lineRule="auto"/>
        <w:rPr>
          <w:lang w:val="lv-LV"/>
        </w:rPr>
      </w:pPr>
      <w:r w:rsidRPr="004D657B">
        <w:rPr>
          <w:lang w:val="lv-LV"/>
        </w:rPr>
        <w:t>Meloksikāms</w:t>
      </w:r>
      <w:r w:rsidRPr="004D657B">
        <w:rPr>
          <w:lang w:val="lv-LV"/>
        </w:rPr>
        <w:tab/>
        <w:t>15 mg</w:t>
      </w:r>
    </w:p>
    <w:p w14:paraId="1A4CB683" w14:textId="77777777" w:rsidR="00D4754E" w:rsidRPr="004D657B" w:rsidRDefault="00D4754E" w:rsidP="00907EF9">
      <w:pPr>
        <w:tabs>
          <w:tab w:val="clear" w:pos="567"/>
          <w:tab w:val="left" w:pos="1985"/>
        </w:tabs>
        <w:spacing w:line="240" w:lineRule="auto"/>
        <w:rPr>
          <w:lang w:val="lv-LV"/>
        </w:rPr>
      </w:pPr>
    </w:p>
    <w:p w14:paraId="0C028F8B" w14:textId="77777777" w:rsidR="00D4754E" w:rsidRPr="004D657B" w:rsidRDefault="00D4754E" w:rsidP="00907EF9">
      <w:pPr>
        <w:tabs>
          <w:tab w:val="clear" w:pos="567"/>
          <w:tab w:val="left" w:pos="1985"/>
        </w:tabs>
        <w:spacing w:line="240" w:lineRule="auto"/>
        <w:rPr>
          <w:b/>
          <w:lang w:val="lv-LV"/>
        </w:rPr>
      </w:pPr>
      <w:r w:rsidRPr="004D657B">
        <w:rPr>
          <w:b/>
          <w:lang w:val="lv-LV"/>
        </w:rPr>
        <w:t>Palīgviela:</w:t>
      </w:r>
    </w:p>
    <w:p w14:paraId="594973B4" w14:textId="77777777" w:rsidR="00D4754E" w:rsidRPr="004D657B" w:rsidRDefault="00D4754E" w:rsidP="00907EF9">
      <w:pPr>
        <w:tabs>
          <w:tab w:val="clear" w:pos="567"/>
          <w:tab w:val="left" w:pos="1985"/>
        </w:tabs>
        <w:spacing w:line="240" w:lineRule="auto"/>
        <w:rPr>
          <w:lang w:val="lv-LV"/>
        </w:rPr>
      </w:pPr>
      <w:r w:rsidRPr="004D657B">
        <w:rPr>
          <w:lang w:val="lv-LV"/>
        </w:rPr>
        <w:t xml:space="preserve">Nātrija benzoāts </w:t>
      </w:r>
      <w:r w:rsidRPr="004D657B">
        <w:rPr>
          <w:lang w:val="lv-LV"/>
        </w:rPr>
        <w:tab/>
        <w:t>1,5 mg</w:t>
      </w:r>
    </w:p>
    <w:p w14:paraId="71E8A0AC" w14:textId="77777777" w:rsidR="00D4754E" w:rsidRPr="004D657B" w:rsidRDefault="00D4754E" w:rsidP="00907EF9">
      <w:pPr>
        <w:spacing w:line="240" w:lineRule="auto"/>
        <w:ind w:left="567" w:hanging="567"/>
        <w:rPr>
          <w:lang w:val="lv-LV"/>
        </w:rPr>
      </w:pPr>
    </w:p>
    <w:p w14:paraId="0468CFFD" w14:textId="77777777" w:rsidR="00D4754E" w:rsidRPr="004D657B" w:rsidRDefault="008C6706" w:rsidP="00907EF9">
      <w:pPr>
        <w:spacing w:line="240" w:lineRule="auto"/>
        <w:ind w:left="567" w:hanging="567"/>
        <w:rPr>
          <w:lang w:val="lv-LV"/>
        </w:rPr>
      </w:pPr>
      <w:r w:rsidRPr="004D657B">
        <w:rPr>
          <w:lang w:val="lv-LV"/>
        </w:rPr>
        <w:t>Piln</w:t>
      </w:r>
      <w:r w:rsidR="00142C94">
        <w:rPr>
          <w:lang w:val="lv-LV"/>
        </w:rPr>
        <w:t>u</w:t>
      </w:r>
      <w:r w:rsidRPr="004D657B">
        <w:rPr>
          <w:lang w:val="lv-LV"/>
        </w:rPr>
        <w:t xml:space="preserve"> </w:t>
      </w:r>
      <w:r w:rsidR="00D4754E" w:rsidRPr="004D657B">
        <w:rPr>
          <w:lang w:val="lv-LV"/>
        </w:rPr>
        <w:t>palīgvielu sarakstu skatīt 6.1. apakšpunktā.</w:t>
      </w:r>
    </w:p>
    <w:p w14:paraId="43FFC6CC" w14:textId="77777777" w:rsidR="00D4754E" w:rsidRPr="004D657B" w:rsidRDefault="00D4754E" w:rsidP="00907EF9">
      <w:pPr>
        <w:spacing w:line="240" w:lineRule="auto"/>
        <w:ind w:left="567" w:hanging="567"/>
        <w:rPr>
          <w:lang w:val="lv-LV"/>
        </w:rPr>
      </w:pPr>
    </w:p>
    <w:p w14:paraId="467A4831" w14:textId="77777777" w:rsidR="00D4754E" w:rsidRPr="004D657B" w:rsidRDefault="00D4754E" w:rsidP="00907EF9">
      <w:pPr>
        <w:tabs>
          <w:tab w:val="clear" w:pos="567"/>
        </w:tabs>
        <w:spacing w:line="240" w:lineRule="auto"/>
        <w:rPr>
          <w:lang w:val="lv-LV"/>
        </w:rPr>
      </w:pPr>
    </w:p>
    <w:p w14:paraId="5C304F99"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446A8B94" w14:textId="77777777" w:rsidR="00D4754E" w:rsidRPr="004D657B" w:rsidRDefault="00D4754E" w:rsidP="00907EF9">
      <w:pPr>
        <w:tabs>
          <w:tab w:val="clear" w:pos="567"/>
        </w:tabs>
        <w:spacing w:line="240" w:lineRule="auto"/>
        <w:rPr>
          <w:lang w:val="lv-LV"/>
        </w:rPr>
      </w:pPr>
    </w:p>
    <w:p w14:paraId="4679954A" w14:textId="77777777" w:rsidR="00D4754E" w:rsidRPr="004D657B" w:rsidRDefault="00D4754E" w:rsidP="00907EF9">
      <w:pPr>
        <w:tabs>
          <w:tab w:val="left" w:pos="709"/>
        </w:tabs>
        <w:spacing w:line="240" w:lineRule="auto"/>
        <w:ind w:left="709" w:hanging="709"/>
        <w:rPr>
          <w:lang w:val="lv-LV"/>
        </w:rPr>
      </w:pPr>
      <w:r w:rsidRPr="004D657B">
        <w:rPr>
          <w:lang w:val="lv-LV"/>
        </w:rPr>
        <w:t>Suspensija iekšķīgai lietošanai.</w:t>
      </w:r>
    </w:p>
    <w:p w14:paraId="416120A2" w14:textId="687A1176" w:rsidR="00D4754E" w:rsidRPr="004D657B" w:rsidRDefault="00D4754E" w:rsidP="00907EF9">
      <w:pPr>
        <w:tabs>
          <w:tab w:val="clear" w:pos="567"/>
        </w:tabs>
        <w:spacing w:line="240" w:lineRule="auto"/>
        <w:rPr>
          <w:lang w:val="lv-LV"/>
        </w:rPr>
      </w:pPr>
      <w:r w:rsidRPr="004D657B">
        <w:rPr>
          <w:lang w:val="lv-LV"/>
        </w:rPr>
        <w:t>Dzeltenīga</w:t>
      </w:r>
      <w:r w:rsidR="00CA34C4">
        <w:rPr>
          <w:lang w:val="lv-LV"/>
        </w:rPr>
        <w:t>,</w:t>
      </w:r>
      <w:r w:rsidRPr="004D657B">
        <w:rPr>
          <w:lang w:val="lv-LV"/>
        </w:rPr>
        <w:t xml:space="preserve"> viskoza suspensija ar zaļu nokrāsu iekšķīgai lietošanai.</w:t>
      </w:r>
    </w:p>
    <w:p w14:paraId="462DBE25" w14:textId="77777777" w:rsidR="00D4754E" w:rsidRPr="004D657B" w:rsidRDefault="00D4754E" w:rsidP="00907EF9">
      <w:pPr>
        <w:tabs>
          <w:tab w:val="clear" w:pos="567"/>
        </w:tabs>
        <w:spacing w:line="240" w:lineRule="auto"/>
        <w:rPr>
          <w:lang w:val="lv-LV"/>
        </w:rPr>
      </w:pPr>
    </w:p>
    <w:p w14:paraId="63E45C5E" w14:textId="77777777" w:rsidR="00D4754E" w:rsidRPr="004D657B" w:rsidRDefault="00D4754E" w:rsidP="00907EF9">
      <w:pPr>
        <w:tabs>
          <w:tab w:val="clear" w:pos="567"/>
        </w:tabs>
        <w:spacing w:line="240" w:lineRule="auto"/>
        <w:rPr>
          <w:lang w:val="lv-LV"/>
        </w:rPr>
      </w:pPr>
    </w:p>
    <w:p w14:paraId="4AB87490"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215CA02A" w14:textId="77777777" w:rsidR="00D4754E" w:rsidRPr="004D657B" w:rsidRDefault="00D4754E" w:rsidP="00907EF9">
      <w:pPr>
        <w:tabs>
          <w:tab w:val="clear" w:pos="567"/>
        </w:tabs>
        <w:spacing w:line="240" w:lineRule="auto"/>
        <w:rPr>
          <w:lang w:val="lv-LV"/>
        </w:rPr>
      </w:pPr>
    </w:p>
    <w:p w14:paraId="79793BA7" w14:textId="77777777" w:rsidR="00D4754E" w:rsidRPr="004D657B" w:rsidRDefault="00D4754E" w:rsidP="00907EF9">
      <w:pPr>
        <w:tabs>
          <w:tab w:val="clear" w:pos="567"/>
          <w:tab w:val="left" w:pos="540"/>
        </w:tabs>
        <w:spacing w:line="240" w:lineRule="auto"/>
        <w:rPr>
          <w:b/>
          <w:lang w:val="lv-LV"/>
        </w:rPr>
      </w:pPr>
      <w:r w:rsidRPr="004D657B">
        <w:rPr>
          <w:b/>
          <w:lang w:val="lv-LV"/>
        </w:rPr>
        <w:t>4.1</w:t>
      </w:r>
      <w:r w:rsidRPr="004D657B">
        <w:rPr>
          <w:b/>
          <w:lang w:val="lv-LV"/>
        </w:rPr>
        <w:tab/>
        <w:t>Mērķa sugas</w:t>
      </w:r>
    </w:p>
    <w:p w14:paraId="3AF2720D" w14:textId="77777777" w:rsidR="00D4754E" w:rsidRPr="004D657B" w:rsidRDefault="00D4754E" w:rsidP="00907EF9">
      <w:pPr>
        <w:tabs>
          <w:tab w:val="clear" w:pos="567"/>
        </w:tabs>
        <w:spacing w:line="240" w:lineRule="auto"/>
        <w:rPr>
          <w:lang w:val="lv-LV"/>
        </w:rPr>
      </w:pPr>
    </w:p>
    <w:p w14:paraId="020E2449" w14:textId="2DFCC5F8" w:rsidR="00D4754E" w:rsidRPr="004D657B" w:rsidRDefault="00D4754E" w:rsidP="00907EF9">
      <w:pPr>
        <w:tabs>
          <w:tab w:val="left" w:pos="709"/>
        </w:tabs>
        <w:spacing w:line="240" w:lineRule="auto"/>
        <w:ind w:left="567" w:hanging="567"/>
        <w:rPr>
          <w:lang w:val="lv-LV"/>
        </w:rPr>
      </w:pPr>
      <w:r w:rsidRPr="004D657B">
        <w:rPr>
          <w:lang w:val="lv-LV"/>
        </w:rPr>
        <w:t>Zirgi</w:t>
      </w:r>
      <w:r w:rsidR="00CA34C4">
        <w:rPr>
          <w:lang w:val="lv-LV"/>
        </w:rPr>
        <w:t>.</w:t>
      </w:r>
    </w:p>
    <w:p w14:paraId="7392A389" w14:textId="77777777" w:rsidR="00D4754E" w:rsidRPr="004D657B" w:rsidRDefault="00D4754E" w:rsidP="00907EF9">
      <w:pPr>
        <w:tabs>
          <w:tab w:val="clear" w:pos="567"/>
        </w:tabs>
        <w:spacing w:line="240" w:lineRule="auto"/>
        <w:rPr>
          <w:lang w:val="lv-LV"/>
        </w:rPr>
      </w:pPr>
    </w:p>
    <w:p w14:paraId="5B98C69E" w14:textId="77777777" w:rsidR="00D4754E" w:rsidRPr="004D657B" w:rsidRDefault="00D4754E" w:rsidP="00907EF9">
      <w:pPr>
        <w:tabs>
          <w:tab w:val="clear" w:pos="567"/>
          <w:tab w:val="left" w:pos="540"/>
        </w:tabs>
        <w:spacing w:line="240" w:lineRule="auto"/>
        <w:rPr>
          <w:b/>
          <w:lang w:val="lv-LV"/>
        </w:rPr>
      </w:pPr>
      <w:r w:rsidRPr="004D657B">
        <w:rPr>
          <w:b/>
          <w:lang w:val="lv-LV"/>
        </w:rPr>
        <w:t>4.2</w:t>
      </w:r>
      <w:r w:rsidRPr="004D657B">
        <w:rPr>
          <w:b/>
          <w:lang w:val="lv-LV"/>
        </w:rPr>
        <w:tab/>
        <w:t>Lietošanas indikācijas, norādot mērķa sugas</w:t>
      </w:r>
    </w:p>
    <w:p w14:paraId="0F0871F2" w14:textId="77777777" w:rsidR="00D4754E" w:rsidRPr="004D657B" w:rsidRDefault="00D4754E" w:rsidP="00907EF9">
      <w:pPr>
        <w:tabs>
          <w:tab w:val="clear" w:pos="567"/>
        </w:tabs>
        <w:spacing w:line="240" w:lineRule="auto"/>
        <w:rPr>
          <w:lang w:val="lv-LV"/>
        </w:rPr>
      </w:pPr>
    </w:p>
    <w:p w14:paraId="5207FC86" w14:textId="77777777" w:rsidR="00D4754E" w:rsidRPr="004D657B" w:rsidRDefault="00D4754E" w:rsidP="00907EF9">
      <w:pPr>
        <w:tabs>
          <w:tab w:val="left" w:pos="709"/>
        </w:tabs>
        <w:spacing w:line="240" w:lineRule="auto"/>
        <w:rPr>
          <w:lang w:val="lv-LV"/>
        </w:rPr>
      </w:pPr>
      <w:r w:rsidRPr="004D657B">
        <w:rPr>
          <w:lang w:val="lv-LV"/>
        </w:rPr>
        <w:t>Iekaisuma un sāpju mazināšanai akūtu un hronisku skeleta-muskuļu sistēmas bojājumu gadījumos zirgiem.</w:t>
      </w:r>
    </w:p>
    <w:p w14:paraId="176F6F95" w14:textId="77777777" w:rsidR="00D4754E" w:rsidRPr="004D657B" w:rsidRDefault="00D4754E" w:rsidP="00907EF9">
      <w:pPr>
        <w:tabs>
          <w:tab w:val="clear" w:pos="567"/>
        </w:tabs>
        <w:spacing w:line="240" w:lineRule="auto"/>
        <w:rPr>
          <w:lang w:val="lv-LV"/>
        </w:rPr>
      </w:pPr>
    </w:p>
    <w:p w14:paraId="291864DF" w14:textId="77777777" w:rsidR="00D4754E" w:rsidRPr="004D657B" w:rsidRDefault="00D4754E" w:rsidP="00907EF9">
      <w:pPr>
        <w:tabs>
          <w:tab w:val="clear" w:pos="567"/>
          <w:tab w:val="left" w:pos="540"/>
        </w:tabs>
        <w:spacing w:line="240" w:lineRule="auto"/>
        <w:rPr>
          <w:b/>
          <w:lang w:val="lv-LV"/>
        </w:rPr>
      </w:pPr>
      <w:r w:rsidRPr="004D657B">
        <w:rPr>
          <w:b/>
          <w:lang w:val="lv-LV"/>
        </w:rPr>
        <w:t>4.3</w:t>
      </w:r>
      <w:r w:rsidRPr="004D657B">
        <w:rPr>
          <w:b/>
          <w:lang w:val="lv-LV"/>
        </w:rPr>
        <w:tab/>
        <w:t>Kontrindikācijas</w:t>
      </w:r>
    </w:p>
    <w:p w14:paraId="27E28C44" w14:textId="77777777" w:rsidR="00D4754E" w:rsidRPr="004D657B" w:rsidRDefault="00D4754E" w:rsidP="00907EF9">
      <w:pPr>
        <w:tabs>
          <w:tab w:val="clear" w:pos="567"/>
        </w:tabs>
        <w:spacing w:line="240" w:lineRule="auto"/>
        <w:rPr>
          <w:lang w:val="lv-LV"/>
        </w:rPr>
      </w:pPr>
    </w:p>
    <w:p w14:paraId="392BCA98" w14:textId="77777777" w:rsidR="00D4754E" w:rsidRPr="004D657B" w:rsidRDefault="00D4754E" w:rsidP="00907EF9">
      <w:pPr>
        <w:spacing w:line="240" w:lineRule="auto"/>
        <w:rPr>
          <w:lang w:val="lv-LV"/>
        </w:rPr>
      </w:pPr>
      <w:r w:rsidRPr="004D657B">
        <w:rPr>
          <w:lang w:val="lv-LV"/>
        </w:rPr>
        <w:t>Nelietot grūsnām vai laktējošām ķēvēm.</w:t>
      </w:r>
    </w:p>
    <w:p w14:paraId="60080468" w14:textId="71EF4834" w:rsidR="00D4754E" w:rsidRPr="004D657B" w:rsidRDefault="00D4754E" w:rsidP="00907EF9">
      <w:pPr>
        <w:spacing w:line="240" w:lineRule="auto"/>
        <w:rPr>
          <w:lang w:val="lv-LV"/>
        </w:rPr>
      </w:pPr>
      <w:r w:rsidRPr="004D657B">
        <w:rPr>
          <w:lang w:val="lv-LV"/>
        </w:rPr>
        <w:t xml:space="preserve">Nelietot zirgiem </w:t>
      </w:r>
      <w:r w:rsidR="00CA34C4">
        <w:rPr>
          <w:lang w:val="lv-LV"/>
        </w:rPr>
        <w:t>ar</w:t>
      </w:r>
      <w:r w:rsidRPr="004D657B">
        <w:rPr>
          <w:lang w:val="lv-LV"/>
        </w:rPr>
        <w:t xml:space="preserve"> kuņģa-zarnu trakta traucējumi</w:t>
      </w:r>
      <w:r w:rsidR="00CA34C4">
        <w:rPr>
          <w:lang w:val="lv-LV"/>
        </w:rPr>
        <w:t>em</w:t>
      </w:r>
      <w:r w:rsidRPr="004D657B">
        <w:rPr>
          <w:lang w:val="lv-LV"/>
        </w:rPr>
        <w:t>, piemēram, kairinājum</w:t>
      </w:r>
      <w:r w:rsidR="004B44D3">
        <w:rPr>
          <w:lang w:val="lv-LV"/>
        </w:rPr>
        <w:t>iem</w:t>
      </w:r>
      <w:r w:rsidRPr="004D657B">
        <w:rPr>
          <w:lang w:val="lv-LV"/>
        </w:rPr>
        <w:t xml:space="preserve"> vai asiņošan</w:t>
      </w:r>
      <w:r w:rsidR="00AC50A2">
        <w:rPr>
          <w:lang w:val="lv-LV"/>
        </w:rPr>
        <w:t>u</w:t>
      </w:r>
      <w:r w:rsidRPr="004D657B">
        <w:rPr>
          <w:lang w:val="lv-LV"/>
        </w:rPr>
        <w:t>, traucēt</w:t>
      </w:r>
      <w:r w:rsidR="00AC50A2">
        <w:rPr>
          <w:lang w:val="lv-LV"/>
        </w:rPr>
        <w:t>u</w:t>
      </w:r>
      <w:r w:rsidRPr="004D657B">
        <w:rPr>
          <w:lang w:val="lv-LV"/>
        </w:rPr>
        <w:t xml:space="preserve"> aknu, sirds vai nieru funkcij</w:t>
      </w:r>
      <w:r w:rsidR="00AC50A2">
        <w:rPr>
          <w:lang w:val="lv-LV"/>
        </w:rPr>
        <w:t>u</w:t>
      </w:r>
      <w:r w:rsidRPr="004D657B">
        <w:rPr>
          <w:lang w:val="lv-LV"/>
        </w:rPr>
        <w:t xml:space="preserve"> vai asinsreces traucējumi</w:t>
      </w:r>
      <w:r w:rsidR="00AC50A2">
        <w:rPr>
          <w:lang w:val="lv-LV"/>
        </w:rPr>
        <w:t>em</w:t>
      </w:r>
      <w:r w:rsidRPr="004D657B">
        <w:rPr>
          <w:lang w:val="lv-LV"/>
        </w:rPr>
        <w:t>.</w:t>
      </w:r>
    </w:p>
    <w:p w14:paraId="2E9DE5CB" w14:textId="78628AE5" w:rsidR="00D4754E" w:rsidRPr="004D657B" w:rsidRDefault="00D4754E" w:rsidP="00907EF9">
      <w:pPr>
        <w:spacing w:line="240" w:lineRule="auto"/>
        <w:rPr>
          <w:lang w:val="lv-LV"/>
        </w:rPr>
      </w:pPr>
      <w:r w:rsidRPr="004D657B">
        <w:rPr>
          <w:lang w:val="lv-LV"/>
        </w:rPr>
        <w:t>Nelietot</w:t>
      </w:r>
      <w:r w:rsidR="00CA34C4">
        <w:rPr>
          <w:lang w:val="lv-LV"/>
        </w:rPr>
        <w:t xml:space="preserve"> gadījumos</w:t>
      </w:r>
      <w:r w:rsidRPr="004D657B">
        <w:rPr>
          <w:lang w:val="lv-LV"/>
        </w:rPr>
        <w:t>, ja konstatēta pastiprināta jutība pret aktīvo vielu vai pret kādu no palīgvielām.</w:t>
      </w:r>
    </w:p>
    <w:p w14:paraId="7A8578AE" w14:textId="77777777" w:rsidR="00D4754E" w:rsidRPr="004D657B" w:rsidRDefault="00D4754E" w:rsidP="00907EF9">
      <w:pPr>
        <w:spacing w:line="240" w:lineRule="auto"/>
        <w:rPr>
          <w:lang w:val="lv-LV"/>
        </w:rPr>
      </w:pPr>
      <w:r w:rsidRPr="004D657B">
        <w:rPr>
          <w:lang w:val="lv-LV"/>
        </w:rPr>
        <w:t>Nelietot zirgiem, jaunākiem par 6 nedēļām.</w:t>
      </w:r>
    </w:p>
    <w:p w14:paraId="6D73A68A" w14:textId="77777777" w:rsidR="00D4754E" w:rsidRPr="004D657B" w:rsidRDefault="00D4754E" w:rsidP="00907EF9">
      <w:pPr>
        <w:spacing w:line="240" w:lineRule="auto"/>
        <w:rPr>
          <w:lang w:val="lv-LV"/>
        </w:rPr>
      </w:pPr>
    </w:p>
    <w:p w14:paraId="08C8FBBD" w14:textId="77777777" w:rsidR="00D4754E" w:rsidRPr="004D657B" w:rsidRDefault="00D4754E" w:rsidP="00907EF9">
      <w:pPr>
        <w:tabs>
          <w:tab w:val="clear" w:pos="567"/>
          <w:tab w:val="left" w:pos="540"/>
        </w:tabs>
        <w:spacing w:line="240" w:lineRule="auto"/>
        <w:rPr>
          <w:b/>
          <w:lang w:val="lv-LV"/>
        </w:rPr>
      </w:pPr>
      <w:r w:rsidRPr="004D657B">
        <w:rPr>
          <w:b/>
          <w:lang w:val="lv-LV"/>
        </w:rPr>
        <w:t>4.4</w:t>
      </w:r>
      <w:r w:rsidRPr="004D657B">
        <w:rPr>
          <w:b/>
          <w:lang w:val="lv-LV"/>
        </w:rPr>
        <w:tab/>
        <w:t>Īpaši brīdinājumi</w:t>
      </w:r>
      <w:r w:rsidR="00AA030E">
        <w:rPr>
          <w:b/>
          <w:lang w:val="lv-LV"/>
        </w:rPr>
        <w:t xml:space="preserve"> katrai mērķa sugai</w:t>
      </w:r>
    </w:p>
    <w:p w14:paraId="216E4207" w14:textId="77777777" w:rsidR="00D4754E" w:rsidRPr="004D657B" w:rsidRDefault="00D4754E" w:rsidP="00907EF9">
      <w:pPr>
        <w:tabs>
          <w:tab w:val="clear" w:pos="567"/>
        </w:tabs>
        <w:spacing w:line="240" w:lineRule="auto"/>
        <w:rPr>
          <w:lang w:val="lv-LV"/>
        </w:rPr>
      </w:pPr>
    </w:p>
    <w:p w14:paraId="1DE7BB25" w14:textId="77777777" w:rsidR="00D4754E" w:rsidRPr="004D657B" w:rsidRDefault="00D4754E" w:rsidP="00907EF9">
      <w:pPr>
        <w:tabs>
          <w:tab w:val="clear" w:pos="567"/>
        </w:tabs>
        <w:spacing w:line="240" w:lineRule="auto"/>
        <w:rPr>
          <w:lang w:val="lv-LV"/>
        </w:rPr>
      </w:pPr>
      <w:r w:rsidRPr="004D657B">
        <w:rPr>
          <w:lang w:val="lv-LV"/>
        </w:rPr>
        <w:t>Nav.</w:t>
      </w:r>
    </w:p>
    <w:p w14:paraId="5E03418C" w14:textId="77777777" w:rsidR="00D4754E" w:rsidRPr="004D657B" w:rsidRDefault="00D4754E" w:rsidP="00907EF9">
      <w:pPr>
        <w:tabs>
          <w:tab w:val="clear" w:pos="567"/>
        </w:tabs>
        <w:spacing w:line="240" w:lineRule="auto"/>
        <w:rPr>
          <w:lang w:val="lv-LV"/>
        </w:rPr>
      </w:pPr>
    </w:p>
    <w:p w14:paraId="3DF68029" w14:textId="77777777" w:rsidR="00D4754E" w:rsidRPr="004D657B" w:rsidRDefault="00D4754E" w:rsidP="00907EF9">
      <w:pPr>
        <w:tabs>
          <w:tab w:val="clear" w:pos="567"/>
          <w:tab w:val="left" w:pos="540"/>
        </w:tabs>
        <w:spacing w:line="240" w:lineRule="auto"/>
        <w:rPr>
          <w:b/>
          <w:lang w:val="lv-LV"/>
        </w:rPr>
      </w:pPr>
      <w:r w:rsidRPr="004D657B">
        <w:rPr>
          <w:b/>
          <w:lang w:val="lv-LV"/>
        </w:rPr>
        <w:t>4.5</w:t>
      </w:r>
      <w:r w:rsidRPr="004D657B">
        <w:rPr>
          <w:b/>
          <w:lang w:val="lv-LV"/>
        </w:rPr>
        <w:tab/>
        <w:t>Īpaši piesardzības pasākumi lietošanā</w:t>
      </w:r>
    </w:p>
    <w:p w14:paraId="349F78BE" w14:textId="77777777" w:rsidR="00D4754E" w:rsidRPr="004D657B" w:rsidRDefault="00D4754E" w:rsidP="00907EF9">
      <w:pPr>
        <w:tabs>
          <w:tab w:val="clear" w:pos="567"/>
        </w:tabs>
        <w:spacing w:line="240" w:lineRule="auto"/>
        <w:rPr>
          <w:b/>
          <w:lang w:val="lv-LV"/>
        </w:rPr>
      </w:pPr>
    </w:p>
    <w:p w14:paraId="64E7CE50"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2BE2C33B" w14:textId="77777777" w:rsidR="00D4754E" w:rsidRPr="004D657B" w:rsidRDefault="00D4754E" w:rsidP="00907EF9">
      <w:pPr>
        <w:tabs>
          <w:tab w:val="clear" w:pos="567"/>
        </w:tabs>
        <w:spacing w:line="240" w:lineRule="auto"/>
        <w:rPr>
          <w:lang w:val="lv-LV"/>
        </w:rPr>
      </w:pPr>
      <w:r w:rsidRPr="004D657B">
        <w:rPr>
          <w:lang w:val="lv-LV"/>
        </w:rPr>
        <w:t>Nelietot, ja dzīvniekam ir dehidratācija, hipovolēmija vai hipotensija, jo iespējams nieru toksicitātes risks.</w:t>
      </w:r>
    </w:p>
    <w:p w14:paraId="3568850D" w14:textId="77777777" w:rsidR="00D4754E" w:rsidRPr="00860F5D" w:rsidRDefault="00D4754E" w:rsidP="004E352A">
      <w:pPr>
        <w:rPr>
          <w:lang w:val="lv-LV"/>
        </w:rPr>
      </w:pPr>
    </w:p>
    <w:p w14:paraId="05C51CAB" w14:textId="77777777" w:rsidR="00D4754E" w:rsidRPr="004D657B" w:rsidRDefault="00AA030E" w:rsidP="00FC2C17">
      <w:pPr>
        <w:spacing w:line="240" w:lineRule="auto"/>
        <w:rPr>
          <w:u w:val="single"/>
          <w:lang w:val="lv-LV"/>
        </w:rPr>
      </w:pPr>
      <w:r>
        <w:rPr>
          <w:u w:val="single"/>
          <w:lang w:val="lv-LV"/>
        </w:rPr>
        <w:t>Īpaši p</w:t>
      </w:r>
      <w:r w:rsidR="00D4754E" w:rsidRPr="004D657B">
        <w:rPr>
          <w:u w:val="single"/>
          <w:lang w:val="lv-LV"/>
        </w:rPr>
        <w:t>iesardzības pasākumi, kas jāievēro personai, kura lieto veterinārās zāles dzīvnieku ārstēšanai</w:t>
      </w:r>
    </w:p>
    <w:p w14:paraId="75E97089" w14:textId="4C210905" w:rsidR="00D4754E" w:rsidRPr="004D657B" w:rsidRDefault="00D4754E" w:rsidP="00FC2C17">
      <w:pPr>
        <w:rPr>
          <w:lang w:val="lv-LV"/>
        </w:rPr>
      </w:pPr>
      <w:r w:rsidRPr="00A70165">
        <w:rPr>
          <w:lang w:val="lv-LV"/>
        </w:rPr>
        <w:t>Personām</w:t>
      </w:r>
      <w:r w:rsidRPr="004D657B">
        <w:rPr>
          <w:lang w:val="lv-LV"/>
        </w:rPr>
        <w:t xml:space="preserve"> ar </w:t>
      </w:r>
      <w:r w:rsidR="00CA34C4">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178F1C40" w14:textId="77777777" w:rsidR="00D4754E" w:rsidRDefault="00D4754E" w:rsidP="00907EF9">
      <w:pPr>
        <w:spacing w:line="240" w:lineRule="auto"/>
        <w:rPr>
          <w:lang w:val="lv-LV"/>
        </w:rPr>
      </w:pPr>
      <w:r w:rsidRPr="004D657B">
        <w:rPr>
          <w:lang w:val="lv-LV"/>
        </w:rPr>
        <w:lastRenderedPageBreak/>
        <w:t>Ja notikusi nejauša (gadījuma rakstura) norīšana, nekavējoties meklēt medicīnisko palīdzību un uzrādīt lietošanas instrukciju vai iepakojuma marķējumu ārstam.</w:t>
      </w:r>
    </w:p>
    <w:p w14:paraId="683B8D0D" w14:textId="5CC2DA5F" w:rsidR="00E018C7" w:rsidRPr="004D657B" w:rsidRDefault="00E018C7" w:rsidP="00907EF9">
      <w:pPr>
        <w:spacing w:line="240" w:lineRule="auto"/>
        <w:rPr>
          <w:lang w:val="lv-LV"/>
        </w:rPr>
      </w:pPr>
      <w:r w:rsidRPr="00E018C7">
        <w:rPr>
          <w:lang w:val="lv-LV"/>
        </w:rPr>
        <w:t>Šīs zāles var izraisīt acu kairinājumu. Ja notik</w:t>
      </w:r>
      <w:r w:rsidR="00CA34C4">
        <w:rPr>
          <w:lang w:val="lv-LV"/>
        </w:rPr>
        <w:t>usi</w:t>
      </w:r>
      <w:r w:rsidRPr="00E018C7">
        <w:rPr>
          <w:lang w:val="lv-LV"/>
        </w:rPr>
        <w:t xml:space="preserve"> saskare ar acīm, nekavējoties rūpīgi </w:t>
      </w:r>
      <w:r w:rsidR="003A409F">
        <w:rPr>
          <w:lang w:val="lv-LV"/>
        </w:rPr>
        <w:t>iz</w:t>
      </w:r>
      <w:r w:rsidRPr="00E018C7">
        <w:rPr>
          <w:lang w:val="lv-LV"/>
        </w:rPr>
        <w:t xml:space="preserve">skalot </w:t>
      </w:r>
      <w:r w:rsidR="003A409F">
        <w:rPr>
          <w:lang w:val="lv-LV"/>
        </w:rPr>
        <w:t xml:space="preserve">tās </w:t>
      </w:r>
      <w:r w:rsidRPr="00E018C7">
        <w:rPr>
          <w:lang w:val="lv-LV"/>
        </w:rPr>
        <w:t>ar ūdeni.</w:t>
      </w:r>
    </w:p>
    <w:p w14:paraId="4F9F28B4" w14:textId="77777777" w:rsidR="00D4754E" w:rsidRPr="004D657B" w:rsidRDefault="00D4754E" w:rsidP="00907EF9">
      <w:pPr>
        <w:tabs>
          <w:tab w:val="clear" w:pos="567"/>
        </w:tabs>
        <w:spacing w:line="240" w:lineRule="auto"/>
        <w:rPr>
          <w:lang w:val="lv-LV"/>
        </w:rPr>
      </w:pPr>
    </w:p>
    <w:p w14:paraId="27E95A55"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3E3B39A8" w14:textId="77777777" w:rsidR="00D4754E" w:rsidRPr="004D657B" w:rsidRDefault="00D4754E" w:rsidP="00907EF9">
      <w:pPr>
        <w:tabs>
          <w:tab w:val="clear" w:pos="567"/>
        </w:tabs>
        <w:spacing w:line="240" w:lineRule="auto"/>
        <w:rPr>
          <w:lang w:val="lv-LV"/>
        </w:rPr>
      </w:pPr>
    </w:p>
    <w:p w14:paraId="011FC684" w14:textId="27C5E6CC" w:rsidR="00D4754E" w:rsidRPr="004D657B" w:rsidRDefault="00D4754E" w:rsidP="00907EF9">
      <w:pPr>
        <w:spacing w:line="240" w:lineRule="auto"/>
        <w:rPr>
          <w:lang w:val="lv-LV"/>
        </w:rPr>
      </w:pPr>
      <w:r w:rsidRPr="004D657B">
        <w:rPr>
          <w:lang w:val="lv-LV"/>
        </w:rPr>
        <w:t xml:space="preserve">Klīniskajos pētījumos </w:t>
      </w:r>
      <w:r w:rsidR="00E018C7">
        <w:rPr>
          <w:lang w:val="lv-LV"/>
        </w:rPr>
        <w:t xml:space="preserve">ļoti reti </w:t>
      </w:r>
      <w:r w:rsidRPr="004D657B">
        <w:rPr>
          <w:lang w:val="lv-LV"/>
        </w:rPr>
        <w:t xml:space="preserve">tika novēroti ar nesteroīdiem pretiekaisuma līdzekļiem (NSPL) saistītu tipisku nevēlamu </w:t>
      </w:r>
      <w:r w:rsidR="00142C94" w:rsidRPr="006939F2">
        <w:rPr>
          <w:lang w:val="lv-LV"/>
        </w:rPr>
        <w:t>bl</w:t>
      </w:r>
      <w:r w:rsidR="00DB4459">
        <w:rPr>
          <w:lang w:val="lv-LV"/>
        </w:rPr>
        <w:t>a</w:t>
      </w:r>
      <w:r w:rsidR="00142C94" w:rsidRPr="006939F2">
        <w:rPr>
          <w:lang w:val="lv-LV"/>
        </w:rPr>
        <w:t>kusparādību</w:t>
      </w:r>
      <w:r w:rsidR="00142C94" w:rsidRPr="004D657B">
        <w:rPr>
          <w:lang w:val="lv-LV"/>
        </w:rPr>
        <w:t xml:space="preserve"> </w:t>
      </w:r>
      <w:r w:rsidRPr="004D657B">
        <w:rPr>
          <w:lang w:val="lv-LV"/>
        </w:rPr>
        <w:t>gadījumi (</w:t>
      </w:r>
      <w:r w:rsidR="00567591">
        <w:rPr>
          <w:lang w:val="lv-LV"/>
        </w:rPr>
        <w:t>diareja</w:t>
      </w:r>
      <w:r w:rsidRPr="004D657B">
        <w:rPr>
          <w:lang w:val="lv-LV"/>
        </w:rPr>
        <w:t>). Simptomi bija atgriezeniski.</w:t>
      </w:r>
    </w:p>
    <w:p w14:paraId="3B0F5952" w14:textId="3FABC982" w:rsidR="00D4754E" w:rsidRPr="004D657B" w:rsidRDefault="00D4754E" w:rsidP="00907EF9">
      <w:pPr>
        <w:spacing w:line="240" w:lineRule="auto"/>
        <w:rPr>
          <w:lang w:val="lv-LV"/>
        </w:rPr>
      </w:pPr>
      <w:r w:rsidRPr="004D657B">
        <w:rPr>
          <w:lang w:val="lv-LV"/>
        </w:rPr>
        <w:t>Ļoti ret</w:t>
      </w:r>
      <w:r w:rsidR="00567591">
        <w:rPr>
          <w:lang w:val="lv-LV"/>
        </w:rPr>
        <w:t>i</w:t>
      </w:r>
      <w:r w:rsidRPr="004D657B">
        <w:rPr>
          <w:lang w:val="lv-LV"/>
        </w:rPr>
        <w:t xml:space="preserve"> </w:t>
      </w:r>
      <w:r w:rsidR="00567591" w:rsidRPr="00567591">
        <w:rPr>
          <w:lang w:val="lv-LV"/>
        </w:rPr>
        <w:t xml:space="preserve">pēcreģistrācijas drošuma pieredzē </w:t>
      </w:r>
      <w:r w:rsidR="00E018C7" w:rsidRPr="00E018C7">
        <w:rPr>
          <w:lang w:val="lv-LV"/>
        </w:rPr>
        <w:t>tiek ziņots</w:t>
      </w:r>
      <w:r w:rsidRPr="004D657B">
        <w:rPr>
          <w:lang w:val="lv-LV"/>
        </w:rPr>
        <w:t xml:space="preserve"> par ēstgribas zudumu, letarģiju, sāpēm vēderā</w:t>
      </w:r>
      <w:r w:rsidR="007500F0">
        <w:rPr>
          <w:lang w:val="lv-LV"/>
        </w:rPr>
        <w:t>,</w:t>
      </w:r>
      <w:r w:rsidRPr="004D657B">
        <w:rPr>
          <w:lang w:val="lv-LV"/>
        </w:rPr>
        <w:t xml:space="preserve"> kolītu</w:t>
      </w:r>
      <w:r w:rsidR="007500F0">
        <w:rPr>
          <w:lang w:val="lv-LV"/>
        </w:rPr>
        <w:t xml:space="preserve"> un nātreni</w:t>
      </w:r>
      <w:r w:rsidRPr="004D657B">
        <w:rPr>
          <w:lang w:val="lv-LV"/>
        </w:rPr>
        <w:t>.</w:t>
      </w:r>
    </w:p>
    <w:p w14:paraId="56E26E70" w14:textId="3A106A19" w:rsidR="00D4754E" w:rsidRPr="004D657B" w:rsidRDefault="00D4754E" w:rsidP="00907EF9">
      <w:pPr>
        <w:tabs>
          <w:tab w:val="clear" w:pos="567"/>
          <w:tab w:val="left" w:pos="720"/>
        </w:tabs>
        <w:spacing w:line="240" w:lineRule="auto"/>
        <w:rPr>
          <w:lang w:val="lv-LV"/>
        </w:rPr>
      </w:pPr>
      <w:r w:rsidRPr="004D657B">
        <w:rPr>
          <w:lang w:val="lv-LV"/>
        </w:rPr>
        <w:t>Ļoti ret</w:t>
      </w:r>
      <w:r w:rsidR="00567591">
        <w:rPr>
          <w:lang w:val="lv-LV"/>
        </w:rPr>
        <w:t>i</w:t>
      </w:r>
      <w:r w:rsidRPr="004D657B">
        <w:rPr>
          <w:lang w:val="lv-LV"/>
        </w:rPr>
        <w:t xml:space="preserve"> </w:t>
      </w:r>
      <w:r w:rsidR="00567591" w:rsidRPr="00567591">
        <w:rPr>
          <w:lang w:val="lv-LV"/>
        </w:rPr>
        <w:t xml:space="preserve">pēcreģistrācijas drošuma pieredzē </w:t>
      </w:r>
      <w:r w:rsidR="006054EA">
        <w:rPr>
          <w:lang w:val="lv-LV"/>
        </w:rPr>
        <w:t>ir novēr</w:t>
      </w:r>
      <w:r w:rsidR="006F5D8E">
        <w:rPr>
          <w:lang w:val="lv-LV"/>
        </w:rPr>
        <w:t>ot</w:t>
      </w:r>
      <w:r w:rsidR="00567591">
        <w:rPr>
          <w:lang w:val="lv-LV"/>
        </w:rPr>
        <w:t>a</w:t>
      </w:r>
      <w:r w:rsidR="006F5D8E">
        <w:rPr>
          <w:lang w:val="lv-LV"/>
        </w:rPr>
        <w:t xml:space="preserve">s </w:t>
      </w:r>
      <w:r w:rsidRPr="004D657B">
        <w:rPr>
          <w:lang w:val="lv-LV"/>
        </w:rPr>
        <w:t>anafilaksei līdzīgas reakcijas, kas var būt smagas (tostarp ar letālu iznākumu), un tās jāārstē simptomātiski.</w:t>
      </w:r>
    </w:p>
    <w:p w14:paraId="47B3A736" w14:textId="77777777" w:rsidR="00D4754E" w:rsidRPr="004D657B" w:rsidRDefault="00D4754E" w:rsidP="00907EF9">
      <w:pPr>
        <w:spacing w:line="240" w:lineRule="auto"/>
        <w:rPr>
          <w:lang w:val="lv-LV"/>
        </w:rPr>
      </w:pPr>
    </w:p>
    <w:p w14:paraId="5222AB5E" w14:textId="77777777" w:rsidR="00D4754E" w:rsidRPr="004D657B" w:rsidRDefault="00D4754E" w:rsidP="00907EF9">
      <w:pPr>
        <w:spacing w:line="240" w:lineRule="auto"/>
        <w:rPr>
          <w:lang w:val="lv-LV"/>
        </w:rPr>
      </w:pPr>
      <w:r w:rsidRPr="004D657B">
        <w:rPr>
          <w:lang w:val="lv-LV"/>
        </w:rPr>
        <w:t>Ja rodas nevēlamas reakcijas, ārstēšana ir jāpārtrauc un jākonsultējas ar veterinārārstu.</w:t>
      </w:r>
    </w:p>
    <w:p w14:paraId="17150C71" w14:textId="77777777" w:rsidR="00D4754E" w:rsidRPr="004D657B" w:rsidRDefault="00D4754E" w:rsidP="00907EF9">
      <w:pPr>
        <w:spacing w:line="240" w:lineRule="auto"/>
        <w:rPr>
          <w:lang w:val="lv-LV"/>
        </w:rPr>
      </w:pPr>
    </w:p>
    <w:p w14:paraId="1D8B15FB"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4558DD" w:rsidRPr="004558DD">
        <w:rPr>
          <w:lang w:val="lv-LV"/>
        </w:rPr>
        <w:t>norādīts</w:t>
      </w:r>
      <w:r w:rsidRPr="004D657B">
        <w:rPr>
          <w:lang w:val="lv-LV"/>
        </w:rPr>
        <w:t xml:space="preserve"> sekojošā secībā:</w:t>
      </w:r>
    </w:p>
    <w:p w14:paraId="7BD70A3C"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03B087A7"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2650BBDB"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02437E27"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10 000 </w:t>
      </w:r>
      <w:r>
        <w:rPr>
          <w:lang w:val="lv-LV"/>
        </w:rPr>
        <w:t xml:space="preserve">ārstētajiem </w:t>
      </w:r>
      <w:r w:rsidRPr="004D657B">
        <w:rPr>
          <w:lang w:val="lv-LV"/>
        </w:rPr>
        <w:t>dzīvniekiem);</w:t>
      </w:r>
    </w:p>
    <w:p w14:paraId="724B5D7B" w14:textId="77777777"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10 000 </w:t>
      </w:r>
      <w:r>
        <w:rPr>
          <w:lang w:val="lv-LV"/>
        </w:rPr>
        <w:t xml:space="preserve">ārstētajiem </w:t>
      </w:r>
      <w:r w:rsidRPr="004D657B">
        <w:rPr>
          <w:lang w:val="lv-LV"/>
        </w:rPr>
        <w:t>dzīvniekiem, ieskaitot atsevišķus ziņojumus).</w:t>
      </w:r>
    </w:p>
    <w:p w14:paraId="504E242E" w14:textId="77777777" w:rsidR="00D4754E" w:rsidRPr="004D657B" w:rsidRDefault="00D4754E" w:rsidP="00907EF9">
      <w:pPr>
        <w:tabs>
          <w:tab w:val="clear" w:pos="567"/>
        </w:tabs>
        <w:spacing w:line="240" w:lineRule="auto"/>
        <w:rPr>
          <w:lang w:val="lv-LV"/>
        </w:rPr>
      </w:pPr>
    </w:p>
    <w:p w14:paraId="60CEEA3A"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7CFC9406" w14:textId="77777777" w:rsidR="00D4754E" w:rsidRPr="004D657B" w:rsidRDefault="00D4754E" w:rsidP="00907EF9">
      <w:pPr>
        <w:tabs>
          <w:tab w:val="clear" w:pos="567"/>
        </w:tabs>
        <w:spacing w:line="240" w:lineRule="auto"/>
        <w:rPr>
          <w:lang w:val="lv-LV"/>
        </w:rPr>
      </w:pPr>
    </w:p>
    <w:p w14:paraId="00C7AC09" w14:textId="3046146B" w:rsidR="00D4754E" w:rsidRPr="004D657B" w:rsidRDefault="00D4754E" w:rsidP="00907EF9">
      <w:pPr>
        <w:tabs>
          <w:tab w:val="clear" w:pos="567"/>
        </w:tabs>
        <w:spacing w:line="240" w:lineRule="auto"/>
        <w:rPr>
          <w:lang w:val="lv-LV"/>
        </w:rPr>
      </w:pPr>
      <w:r w:rsidRPr="004D657B">
        <w:rPr>
          <w:lang w:val="lv-LV"/>
        </w:rPr>
        <w:t xml:space="preserve">Laboratoriskajos pētījumos liellopiem netika konstatēta teratogēna, fetotoksiska vai maternotoksiska iedarbība. Taču attiecībā par zirgiem dati nav iegūti. Tāpēc </w:t>
      </w:r>
      <w:r w:rsidR="00567591">
        <w:rPr>
          <w:lang w:val="lv-LV"/>
        </w:rPr>
        <w:t xml:space="preserve">šīs veterinārās zāles </w:t>
      </w:r>
      <w:r w:rsidRPr="004D657B">
        <w:rPr>
          <w:lang w:val="lv-LV"/>
        </w:rPr>
        <w:t>nav ieteicams lietot šai sugai grūsnības un laktācijas laikā.</w:t>
      </w:r>
    </w:p>
    <w:p w14:paraId="071F8082" w14:textId="77777777" w:rsidR="00D4754E" w:rsidRPr="004D657B" w:rsidRDefault="00D4754E" w:rsidP="00907EF9">
      <w:pPr>
        <w:spacing w:line="240" w:lineRule="auto"/>
        <w:rPr>
          <w:lang w:val="lv-LV"/>
        </w:rPr>
      </w:pPr>
    </w:p>
    <w:p w14:paraId="5E91A749"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14CB795F" w14:textId="77777777" w:rsidR="00D4754E" w:rsidRPr="004D657B" w:rsidRDefault="00D4754E" w:rsidP="00907EF9">
      <w:pPr>
        <w:tabs>
          <w:tab w:val="clear" w:pos="567"/>
        </w:tabs>
        <w:spacing w:line="240" w:lineRule="auto"/>
        <w:rPr>
          <w:lang w:val="lv-LV"/>
        </w:rPr>
      </w:pPr>
    </w:p>
    <w:p w14:paraId="5CFBE536" w14:textId="77777777" w:rsidR="00D4754E" w:rsidRPr="004D657B" w:rsidRDefault="00D4754E" w:rsidP="00907EF9">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 xml:space="preserve">pretiekaisuma līdzekļiem vai antikoagulantiem. </w:t>
      </w:r>
    </w:p>
    <w:p w14:paraId="46952F32" w14:textId="77777777" w:rsidR="00D4754E" w:rsidRPr="004D657B" w:rsidRDefault="00D4754E" w:rsidP="00907EF9">
      <w:pPr>
        <w:spacing w:line="240" w:lineRule="auto"/>
        <w:rPr>
          <w:lang w:val="lv-LV"/>
        </w:rPr>
      </w:pPr>
    </w:p>
    <w:p w14:paraId="64405E30" w14:textId="77777777" w:rsidR="00D4754E" w:rsidRPr="004D657B" w:rsidRDefault="00D4754E" w:rsidP="00907EF9">
      <w:pPr>
        <w:spacing w:line="240" w:lineRule="auto"/>
        <w:rPr>
          <w:b/>
          <w:lang w:val="lv-LV"/>
        </w:rPr>
      </w:pPr>
      <w:r w:rsidRPr="004D657B">
        <w:rPr>
          <w:b/>
          <w:lang w:val="lv-LV"/>
        </w:rPr>
        <w:t>4.9</w:t>
      </w:r>
      <w:r w:rsidRPr="004D657B">
        <w:rPr>
          <w:b/>
          <w:lang w:val="lv-LV"/>
        </w:rPr>
        <w:tab/>
        <w:t>Devas un lietošanas veids</w:t>
      </w:r>
    </w:p>
    <w:p w14:paraId="146A4D27" w14:textId="77777777" w:rsidR="00D4754E" w:rsidRPr="004D657B" w:rsidRDefault="00D4754E" w:rsidP="00907EF9">
      <w:pPr>
        <w:spacing w:line="240" w:lineRule="auto"/>
        <w:rPr>
          <w:lang w:val="lv-LV"/>
        </w:rPr>
      </w:pPr>
    </w:p>
    <w:p w14:paraId="4D1E925B" w14:textId="29DBE3AE" w:rsidR="00D4754E" w:rsidRPr="004D657B" w:rsidRDefault="00567591" w:rsidP="00907EF9">
      <w:pPr>
        <w:spacing w:line="240" w:lineRule="auto"/>
        <w:rPr>
          <w:lang w:val="lv-LV"/>
        </w:rPr>
      </w:pPr>
      <w:r>
        <w:rPr>
          <w:lang w:val="lv-LV"/>
        </w:rPr>
        <w:t>Lietot</w:t>
      </w:r>
      <w:r w:rsidR="00D4754E" w:rsidRPr="004D657B">
        <w:rPr>
          <w:lang w:val="lv-LV"/>
        </w:rPr>
        <w:t xml:space="preserve">, pievienojot </w:t>
      </w:r>
      <w:r>
        <w:rPr>
          <w:lang w:val="lv-LV"/>
        </w:rPr>
        <w:t>barībai</w:t>
      </w:r>
      <w:r w:rsidR="00D4754E" w:rsidRPr="004D657B">
        <w:rPr>
          <w:lang w:val="lv-LV"/>
        </w:rPr>
        <w:t>, var tieši mutē dev</w:t>
      </w:r>
      <w:r>
        <w:rPr>
          <w:lang w:val="lv-LV"/>
        </w:rPr>
        <w:t>ā</w:t>
      </w:r>
      <w:r w:rsidR="00D4754E" w:rsidRPr="004D657B">
        <w:rPr>
          <w:lang w:val="lv-LV"/>
        </w:rPr>
        <w:t xml:space="preserve"> 0,6 mg/kg ķermeņa svara </w:t>
      </w:r>
      <w:r>
        <w:rPr>
          <w:lang w:val="lv-LV"/>
        </w:rPr>
        <w:t xml:space="preserve">vienreiz dienā </w:t>
      </w:r>
      <w:r w:rsidR="00D4754E" w:rsidRPr="004D657B">
        <w:rPr>
          <w:lang w:val="lv-LV"/>
        </w:rPr>
        <w:t>14 dienas p</w:t>
      </w:r>
      <w:r w:rsidR="00DB4459">
        <w:rPr>
          <w:lang w:val="lv-LV"/>
        </w:rPr>
        <w:t>ē</w:t>
      </w:r>
      <w:r w:rsidR="00D4754E" w:rsidRPr="004D657B">
        <w:rPr>
          <w:lang w:val="lv-LV"/>
        </w:rPr>
        <w:t xml:space="preserve">c kārtas. Gadījumā, ja </w:t>
      </w:r>
      <w:r>
        <w:rPr>
          <w:lang w:val="lv-LV"/>
        </w:rPr>
        <w:t>zāles</w:t>
      </w:r>
      <w:r w:rsidRPr="004D657B">
        <w:rPr>
          <w:lang w:val="lv-LV"/>
        </w:rPr>
        <w:t xml:space="preserve"> </w:t>
      </w:r>
      <w:r w:rsidR="00D4754E" w:rsidRPr="004D657B">
        <w:rPr>
          <w:lang w:val="lv-LV"/>
        </w:rPr>
        <w:t>tiek pievienot</w:t>
      </w:r>
      <w:r>
        <w:rPr>
          <w:lang w:val="lv-LV"/>
        </w:rPr>
        <w:t>a</w:t>
      </w:r>
      <w:r w:rsidR="00D4754E" w:rsidRPr="004D657B">
        <w:rPr>
          <w:lang w:val="lv-LV"/>
        </w:rPr>
        <w:t>s barībai, t</w:t>
      </w:r>
      <w:r>
        <w:rPr>
          <w:lang w:val="lv-LV"/>
        </w:rPr>
        <w:t>ā</w:t>
      </w:r>
      <w:r w:rsidR="00D4754E" w:rsidRPr="004D657B">
        <w:rPr>
          <w:lang w:val="lv-LV"/>
        </w:rPr>
        <w:t>s ir jāpievieno nelielai barības porcijai, pirms ēdināšanas.</w:t>
      </w:r>
    </w:p>
    <w:p w14:paraId="28E187F3" w14:textId="77777777" w:rsidR="00D4754E" w:rsidRPr="004D657B" w:rsidRDefault="00D4754E" w:rsidP="00907EF9">
      <w:pPr>
        <w:spacing w:line="240" w:lineRule="auto"/>
        <w:rPr>
          <w:lang w:val="lv-LV"/>
        </w:rPr>
      </w:pPr>
    </w:p>
    <w:p w14:paraId="6F29356A" w14:textId="77777777" w:rsidR="00D4754E" w:rsidRPr="004D657B" w:rsidRDefault="00D4754E" w:rsidP="00907EF9">
      <w:pPr>
        <w:spacing w:line="240" w:lineRule="auto"/>
        <w:rPr>
          <w:lang w:val="lv-LV"/>
        </w:rPr>
      </w:pPr>
      <w:r w:rsidRPr="004D657B">
        <w:rPr>
          <w:lang w:val="lv-LV"/>
        </w:rPr>
        <w:t>Suspensija ir jādod, izmantojot iepakojumā atrodamo mēršļirci. Šļirce ir pievienojama pudelei, un uz tās ir mērskala ar ķermeņa svaru kg.</w:t>
      </w:r>
    </w:p>
    <w:p w14:paraId="1AF30FEF" w14:textId="77777777" w:rsidR="00D4754E" w:rsidRPr="004D657B" w:rsidRDefault="00D4754E" w:rsidP="00907EF9">
      <w:pPr>
        <w:spacing w:line="240" w:lineRule="auto"/>
        <w:rPr>
          <w:lang w:val="lv-LV"/>
        </w:rPr>
      </w:pPr>
    </w:p>
    <w:p w14:paraId="79B6F101" w14:textId="73BA4806" w:rsidR="00D4754E" w:rsidRPr="004D657B" w:rsidRDefault="00D4754E" w:rsidP="00907EF9">
      <w:pPr>
        <w:spacing w:line="240" w:lineRule="auto"/>
        <w:rPr>
          <w:lang w:val="lv-LV"/>
        </w:rPr>
      </w:pPr>
      <w:r w:rsidRPr="004D657B">
        <w:rPr>
          <w:lang w:val="lv-LV"/>
        </w:rPr>
        <w:t xml:space="preserve">Pirms lietošanas labi </w:t>
      </w:r>
      <w:r w:rsidR="000F5E8F">
        <w:rPr>
          <w:lang w:val="lv-LV"/>
        </w:rPr>
        <w:t>sakratīt</w:t>
      </w:r>
      <w:r w:rsidRPr="004D657B">
        <w:rPr>
          <w:lang w:val="lv-LV"/>
        </w:rPr>
        <w:t>.</w:t>
      </w:r>
    </w:p>
    <w:p w14:paraId="7A48A181" w14:textId="77777777" w:rsidR="00D4754E" w:rsidRPr="004D657B" w:rsidRDefault="00D4754E" w:rsidP="00907EF9">
      <w:pPr>
        <w:spacing w:line="240" w:lineRule="auto"/>
        <w:rPr>
          <w:lang w:val="lv-LV"/>
        </w:rPr>
      </w:pPr>
    </w:p>
    <w:p w14:paraId="4F68D2AA" w14:textId="77777777" w:rsidR="00D4754E" w:rsidRPr="004D657B" w:rsidRDefault="00D4754E" w:rsidP="00907EF9">
      <w:pPr>
        <w:tabs>
          <w:tab w:val="clear" w:pos="567"/>
        </w:tabs>
        <w:spacing w:line="240" w:lineRule="auto"/>
        <w:rPr>
          <w:lang w:val="lv-LV"/>
        </w:rPr>
      </w:pPr>
      <w:r w:rsidRPr="004D657B">
        <w:rPr>
          <w:lang w:val="lv-LV"/>
        </w:rPr>
        <w:t>Pēc veterināro zāļu lietošanas aizveriet pudeli ar vāciņu, izmazgājiet mēršļirci ar siltu ūdeni un ļaujiet tai nožūt.</w:t>
      </w:r>
    </w:p>
    <w:p w14:paraId="0366A6E4" w14:textId="77777777" w:rsidR="00D4754E" w:rsidRPr="004D657B" w:rsidRDefault="00D4754E" w:rsidP="00907EF9">
      <w:pPr>
        <w:spacing w:line="240" w:lineRule="auto"/>
        <w:rPr>
          <w:lang w:val="lv-LV"/>
        </w:rPr>
      </w:pPr>
    </w:p>
    <w:p w14:paraId="141D3838" w14:textId="77777777" w:rsidR="00D4754E" w:rsidRPr="004D657B" w:rsidRDefault="00D4754E" w:rsidP="00907EF9">
      <w:pPr>
        <w:spacing w:line="240" w:lineRule="auto"/>
        <w:rPr>
          <w:lang w:val="lv-LV"/>
        </w:rPr>
      </w:pPr>
      <w:r w:rsidRPr="004D657B">
        <w:rPr>
          <w:lang w:val="lv-LV"/>
        </w:rPr>
        <w:t>Jāizvairās no kontaminācijas lietošanas laikā.</w:t>
      </w:r>
    </w:p>
    <w:p w14:paraId="40028972" w14:textId="77777777" w:rsidR="00D4754E" w:rsidRPr="004D657B" w:rsidRDefault="00D4754E" w:rsidP="00907EF9">
      <w:pPr>
        <w:spacing w:line="240" w:lineRule="auto"/>
        <w:rPr>
          <w:lang w:val="lv-LV"/>
        </w:rPr>
      </w:pPr>
    </w:p>
    <w:p w14:paraId="3C5FB0BB" w14:textId="77777777" w:rsidR="00D4754E" w:rsidRPr="004D657B" w:rsidRDefault="00D4754E" w:rsidP="00907EF9">
      <w:pPr>
        <w:spacing w:line="240" w:lineRule="auto"/>
        <w:rPr>
          <w:b/>
          <w:lang w:val="lv-LV"/>
        </w:rPr>
      </w:pPr>
      <w:r w:rsidRPr="004D657B">
        <w:rPr>
          <w:b/>
          <w:lang w:val="lv-LV"/>
        </w:rPr>
        <w:t>4.10</w:t>
      </w:r>
      <w:r w:rsidRPr="004D657B">
        <w:rPr>
          <w:b/>
          <w:lang w:val="lv-LV"/>
        </w:rPr>
        <w:tab/>
        <w:t xml:space="preserve">Pārdozēšana (simptomi, rīcība ārkārtas situācijā, antidoti), ja nepieciešams </w:t>
      </w:r>
    </w:p>
    <w:p w14:paraId="3E0BD95D" w14:textId="77777777" w:rsidR="00D4754E" w:rsidRPr="004D657B" w:rsidRDefault="00D4754E" w:rsidP="00907EF9">
      <w:pPr>
        <w:spacing w:line="240" w:lineRule="auto"/>
        <w:rPr>
          <w:lang w:val="lv-LV"/>
        </w:rPr>
      </w:pPr>
    </w:p>
    <w:p w14:paraId="679EA00C" w14:textId="77777777" w:rsidR="00D4754E" w:rsidRPr="004D657B" w:rsidRDefault="00D4754E" w:rsidP="00907EF9">
      <w:pPr>
        <w:spacing w:line="240" w:lineRule="auto"/>
        <w:rPr>
          <w:lang w:val="lv-LV"/>
        </w:rPr>
      </w:pPr>
      <w:r w:rsidRPr="004D657B">
        <w:rPr>
          <w:lang w:val="lv-LV"/>
        </w:rPr>
        <w:t>Pārdozēšanas gadījumā jāuzsāk simptomātiska ārstēšana.</w:t>
      </w:r>
    </w:p>
    <w:p w14:paraId="4B6ECF57" w14:textId="77777777" w:rsidR="00D4754E" w:rsidRPr="004D657B" w:rsidRDefault="00D4754E" w:rsidP="00907EF9">
      <w:pPr>
        <w:tabs>
          <w:tab w:val="clear" w:pos="567"/>
        </w:tabs>
        <w:spacing w:line="240" w:lineRule="auto"/>
        <w:rPr>
          <w:lang w:val="lv-LV"/>
        </w:rPr>
      </w:pPr>
    </w:p>
    <w:p w14:paraId="7515146B" w14:textId="77777777" w:rsidR="00D4754E" w:rsidRPr="004D657B" w:rsidRDefault="00D4754E" w:rsidP="00981C06">
      <w:pPr>
        <w:keepNext/>
        <w:spacing w:line="240" w:lineRule="auto"/>
        <w:rPr>
          <w:b/>
          <w:lang w:val="lv-LV"/>
        </w:rPr>
      </w:pPr>
      <w:r w:rsidRPr="004D657B">
        <w:rPr>
          <w:b/>
          <w:lang w:val="lv-LV"/>
        </w:rPr>
        <w:lastRenderedPageBreak/>
        <w:t>4.11</w:t>
      </w:r>
      <w:r w:rsidRPr="004D657B">
        <w:rPr>
          <w:b/>
          <w:lang w:val="lv-LV"/>
        </w:rPr>
        <w:tab/>
        <w:t>Ierobežojumu periods</w:t>
      </w:r>
      <w:r w:rsidR="00AA030E">
        <w:rPr>
          <w:b/>
          <w:lang w:val="lv-LV"/>
        </w:rPr>
        <w:t>(-i)</w:t>
      </w:r>
      <w:r w:rsidRPr="004D657B">
        <w:rPr>
          <w:b/>
          <w:lang w:val="lv-LV"/>
        </w:rPr>
        <w:t xml:space="preserve"> dzīvnieku produkcijas izmantošanā</w:t>
      </w:r>
    </w:p>
    <w:p w14:paraId="44BD4894" w14:textId="77777777" w:rsidR="00D4754E" w:rsidRPr="00A70165" w:rsidRDefault="00D4754E" w:rsidP="00981C06">
      <w:pPr>
        <w:keepNext/>
        <w:rPr>
          <w:lang w:val="lv-LV"/>
        </w:rPr>
      </w:pPr>
    </w:p>
    <w:p w14:paraId="2C962B69" w14:textId="77777777" w:rsidR="00D4754E" w:rsidRPr="004D657B" w:rsidRDefault="00D4754E" w:rsidP="00981C06">
      <w:pPr>
        <w:keepNext/>
        <w:spacing w:line="240" w:lineRule="auto"/>
        <w:rPr>
          <w:lang w:val="lv-LV"/>
        </w:rPr>
      </w:pPr>
      <w:r w:rsidRPr="004D657B">
        <w:rPr>
          <w:lang w:val="lv-LV"/>
        </w:rPr>
        <w:t>Gaļai un blakusproduktiem: 3 dienas.</w:t>
      </w:r>
    </w:p>
    <w:p w14:paraId="180C263A" w14:textId="77777777" w:rsidR="00D4754E" w:rsidRPr="004D657B" w:rsidRDefault="00D4754E" w:rsidP="00907EF9">
      <w:pPr>
        <w:tabs>
          <w:tab w:val="clear" w:pos="567"/>
        </w:tabs>
        <w:spacing w:line="240" w:lineRule="auto"/>
        <w:rPr>
          <w:lang w:val="lv-LV"/>
        </w:rPr>
      </w:pPr>
    </w:p>
    <w:p w14:paraId="252332B3" w14:textId="77777777" w:rsidR="00D4754E" w:rsidRPr="004D657B" w:rsidRDefault="00D4754E" w:rsidP="00907EF9">
      <w:pPr>
        <w:tabs>
          <w:tab w:val="clear" w:pos="567"/>
        </w:tabs>
        <w:spacing w:line="240" w:lineRule="auto"/>
        <w:rPr>
          <w:lang w:val="lv-LV"/>
        </w:rPr>
      </w:pPr>
    </w:p>
    <w:p w14:paraId="525CB646"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49C96C94" w14:textId="77777777" w:rsidR="00D4754E" w:rsidRPr="004D657B" w:rsidRDefault="00D4754E" w:rsidP="00907EF9">
      <w:pPr>
        <w:spacing w:line="240" w:lineRule="auto"/>
        <w:ind w:left="567" w:hanging="567"/>
        <w:rPr>
          <w:lang w:val="lv-LV"/>
        </w:rPr>
      </w:pPr>
    </w:p>
    <w:p w14:paraId="4F5738BD" w14:textId="77777777" w:rsidR="00D4754E" w:rsidRPr="004D657B" w:rsidRDefault="00D4754E" w:rsidP="00907EF9">
      <w:pPr>
        <w:tabs>
          <w:tab w:val="clear" w:pos="567"/>
        </w:tabs>
        <w:spacing w:line="240" w:lineRule="auto"/>
        <w:ind w:left="2835" w:hanging="2835"/>
        <w:rPr>
          <w:lang w:val="lv-LV"/>
        </w:rPr>
      </w:pPr>
      <w:r w:rsidRPr="004D657B">
        <w:rPr>
          <w:lang w:val="lv-LV"/>
        </w:rPr>
        <w:t>Farmakoterapeitiskā grupa: nesteroīdie pretiekaisuma un pretreimatisma līdzekļi, (oksikāmu grupa).</w:t>
      </w:r>
    </w:p>
    <w:p w14:paraId="602895BB" w14:textId="298BB8EE" w:rsidR="00D4754E" w:rsidRPr="004D657B" w:rsidRDefault="00D4754E" w:rsidP="00907EF9">
      <w:pPr>
        <w:tabs>
          <w:tab w:val="clear" w:pos="567"/>
        </w:tabs>
        <w:spacing w:line="240" w:lineRule="auto"/>
        <w:ind w:left="2835" w:hanging="2835"/>
        <w:rPr>
          <w:lang w:val="lv-LV"/>
        </w:rPr>
      </w:pPr>
      <w:r w:rsidRPr="004D657B">
        <w:rPr>
          <w:lang w:val="lv-LV"/>
        </w:rPr>
        <w:t>ATĶ vet kods: QM01AC06</w:t>
      </w:r>
      <w:r w:rsidR="00567591">
        <w:rPr>
          <w:lang w:val="lv-LV"/>
        </w:rPr>
        <w:t>.</w:t>
      </w:r>
    </w:p>
    <w:p w14:paraId="1005166E" w14:textId="77777777" w:rsidR="00D4754E" w:rsidRPr="004D657B" w:rsidRDefault="00D4754E" w:rsidP="00907EF9">
      <w:pPr>
        <w:tabs>
          <w:tab w:val="clear" w:pos="567"/>
          <w:tab w:val="left" w:pos="540"/>
        </w:tabs>
        <w:spacing w:line="240" w:lineRule="auto"/>
        <w:rPr>
          <w:lang w:val="lv-LV"/>
        </w:rPr>
      </w:pPr>
    </w:p>
    <w:p w14:paraId="2E3A383A"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0A8BE0BD" w14:textId="77777777" w:rsidR="00D4754E" w:rsidRPr="004D657B" w:rsidRDefault="00D4754E" w:rsidP="00907EF9">
      <w:pPr>
        <w:tabs>
          <w:tab w:val="clear" w:pos="567"/>
        </w:tabs>
        <w:spacing w:line="240" w:lineRule="auto"/>
        <w:rPr>
          <w:lang w:val="lv-LV"/>
        </w:rPr>
      </w:pPr>
    </w:p>
    <w:p w14:paraId="33397A11" w14:textId="77777777" w:rsidR="00D4754E" w:rsidRPr="004D657B" w:rsidRDefault="00D4754E" w:rsidP="00907EF9">
      <w:pPr>
        <w:tabs>
          <w:tab w:val="right" w:pos="0"/>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Tāpat arī tas nedaudz kavē kolagēna inducētu trombocītu agregāciju. </w:t>
      </w:r>
    </w:p>
    <w:p w14:paraId="3F0CBBFD" w14:textId="77777777" w:rsidR="00D4754E" w:rsidRPr="004D657B" w:rsidRDefault="00D4754E" w:rsidP="00907EF9">
      <w:pPr>
        <w:tabs>
          <w:tab w:val="right" w:pos="0"/>
        </w:tabs>
        <w:spacing w:line="240" w:lineRule="auto"/>
        <w:rPr>
          <w:lang w:val="lv-LV"/>
        </w:rPr>
      </w:pPr>
    </w:p>
    <w:p w14:paraId="66949C45" w14:textId="77777777" w:rsidR="00D4754E" w:rsidRPr="004D657B" w:rsidRDefault="00D4754E" w:rsidP="00907EF9">
      <w:pPr>
        <w:tabs>
          <w:tab w:val="right" w:pos="0"/>
        </w:tabs>
        <w:spacing w:line="240" w:lineRule="auto"/>
        <w:rPr>
          <w:lang w:val="lv-LV"/>
        </w:rPr>
      </w:pPr>
      <w:r w:rsidRPr="004D657B">
        <w:rPr>
          <w:lang w:val="lv-LV"/>
        </w:rPr>
        <w:t>Meloksikāmam piemīt arī antiendotoksiskas īpašības, jo ir pierādīts, ka tas kavē arī tromboksāna B</w:t>
      </w:r>
      <w:r w:rsidRPr="004D657B">
        <w:rPr>
          <w:vertAlign w:val="subscript"/>
          <w:lang w:val="lv-LV"/>
        </w:rPr>
        <w:t>2</w:t>
      </w:r>
      <w:r w:rsidRPr="004D657B">
        <w:rPr>
          <w:lang w:val="lv-LV"/>
        </w:rPr>
        <w:t xml:space="preserve"> veidošanos, ko izraisa </w:t>
      </w:r>
      <w:r w:rsidRPr="004D657B">
        <w:rPr>
          <w:i/>
          <w:lang w:val="lv-LV"/>
        </w:rPr>
        <w:t>E. coli</w:t>
      </w:r>
      <w:r w:rsidRPr="004D657B">
        <w:rPr>
          <w:lang w:val="lv-LV"/>
        </w:rPr>
        <w:t xml:space="preserve"> endotoksīna intravenoza ievadīšana teļiem un cūkām.</w:t>
      </w:r>
    </w:p>
    <w:p w14:paraId="6E3BE838" w14:textId="77777777" w:rsidR="00D4754E" w:rsidRPr="004D657B" w:rsidRDefault="00D4754E" w:rsidP="00907EF9">
      <w:pPr>
        <w:tabs>
          <w:tab w:val="clear" w:pos="567"/>
        </w:tabs>
        <w:spacing w:line="240" w:lineRule="auto"/>
        <w:rPr>
          <w:lang w:val="lv-LV"/>
        </w:rPr>
      </w:pPr>
    </w:p>
    <w:p w14:paraId="0B488E6E" w14:textId="77777777" w:rsidR="00D4754E" w:rsidRPr="004D657B" w:rsidRDefault="00D4754E" w:rsidP="00907EF9">
      <w:pPr>
        <w:spacing w:line="240" w:lineRule="auto"/>
        <w:rPr>
          <w:b/>
          <w:lang w:val="lv-LV"/>
        </w:rPr>
      </w:pPr>
      <w:r w:rsidRPr="004D657B">
        <w:rPr>
          <w:b/>
          <w:lang w:val="lv-LV"/>
        </w:rPr>
        <w:t>5.2</w:t>
      </w:r>
      <w:r w:rsidRPr="004D657B">
        <w:rPr>
          <w:b/>
          <w:lang w:val="lv-LV"/>
        </w:rPr>
        <w:tab/>
        <w:t>Farmakokinētiskie dati</w:t>
      </w:r>
    </w:p>
    <w:p w14:paraId="798CBC98" w14:textId="77777777" w:rsidR="00D4754E" w:rsidRPr="004D657B" w:rsidRDefault="00D4754E" w:rsidP="00907EF9">
      <w:pPr>
        <w:spacing w:line="240" w:lineRule="auto"/>
        <w:rPr>
          <w:lang w:val="lv-LV"/>
        </w:rPr>
      </w:pPr>
    </w:p>
    <w:p w14:paraId="272BFA9F" w14:textId="4C6A08C3" w:rsidR="00D4754E" w:rsidRPr="004D657B" w:rsidRDefault="00567591" w:rsidP="00907EF9">
      <w:pPr>
        <w:spacing w:line="240" w:lineRule="auto"/>
        <w:rPr>
          <w:u w:val="single"/>
          <w:lang w:val="lv-LV"/>
        </w:rPr>
      </w:pPr>
      <w:r>
        <w:rPr>
          <w:u w:val="single"/>
          <w:lang w:val="lv-LV"/>
        </w:rPr>
        <w:t>Uzsūkšanās</w:t>
      </w:r>
    </w:p>
    <w:p w14:paraId="5D3A72B6" w14:textId="1ADF00FA" w:rsidR="00D4754E" w:rsidRPr="004D657B" w:rsidRDefault="00D4754E" w:rsidP="00907EF9">
      <w:pPr>
        <w:tabs>
          <w:tab w:val="clear" w:pos="567"/>
        </w:tabs>
        <w:spacing w:line="240" w:lineRule="auto"/>
        <w:rPr>
          <w:lang w:val="lv-LV"/>
        </w:rPr>
      </w:pPr>
      <w:r w:rsidRPr="004D657B">
        <w:rPr>
          <w:lang w:val="lv-LV"/>
        </w:rPr>
        <w:t xml:space="preserve">Ja </w:t>
      </w:r>
      <w:r w:rsidR="00567591">
        <w:rPr>
          <w:lang w:val="lv-LV"/>
        </w:rPr>
        <w:t>zāles</w:t>
      </w:r>
      <w:r w:rsidR="00567591" w:rsidRPr="004D657B">
        <w:rPr>
          <w:lang w:val="lv-LV"/>
        </w:rPr>
        <w:t xml:space="preserve"> </w:t>
      </w:r>
      <w:r w:rsidRPr="004D657B">
        <w:rPr>
          <w:lang w:val="lv-LV"/>
        </w:rPr>
        <w:t>tiek lietot</w:t>
      </w:r>
      <w:r w:rsidR="00567591">
        <w:rPr>
          <w:lang w:val="lv-LV"/>
        </w:rPr>
        <w:t>a</w:t>
      </w:r>
      <w:r w:rsidRPr="004D657B">
        <w:rPr>
          <w:lang w:val="lv-LV"/>
        </w:rPr>
        <w:t>s atbilstoši ieteiktajam devu režīmam, tad iekšķīgi lietojot, biopieejamība ir apmēram 98%. Maksimālais koncentrācijas līmenis plazmā tiek sasniegts aptuveni 2–3 stundu laikā. Akumulācijas faktors 1,08 norāda, ka meloksikāms, lietojot to katru dienu, nekumulējas.</w:t>
      </w:r>
    </w:p>
    <w:p w14:paraId="264F9EDD" w14:textId="77777777" w:rsidR="00D4754E" w:rsidRPr="004D657B" w:rsidRDefault="00D4754E" w:rsidP="00907EF9">
      <w:pPr>
        <w:tabs>
          <w:tab w:val="clear" w:pos="567"/>
        </w:tabs>
        <w:spacing w:line="240" w:lineRule="auto"/>
        <w:rPr>
          <w:lang w:val="lv-LV"/>
        </w:rPr>
      </w:pPr>
    </w:p>
    <w:p w14:paraId="578E4998" w14:textId="77777777" w:rsidR="00D4754E" w:rsidRPr="004D657B" w:rsidRDefault="00D4754E" w:rsidP="00907EF9">
      <w:pPr>
        <w:tabs>
          <w:tab w:val="clear" w:pos="567"/>
        </w:tabs>
        <w:spacing w:line="240" w:lineRule="auto"/>
        <w:rPr>
          <w:u w:val="single"/>
          <w:lang w:val="lv-LV"/>
        </w:rPr>
      </w:pPr>
      <w:r w:rsidRPr="004D657B">
        <w:rPr>
          <w:u w:val="single"/>
          <w:lang w:val="lv-LV"/>
        </w:rPr>
        <w:t>Izplatīšanās organismā</w:t>
      </w:r>
    </w:p>
    <w:p w14:paraId="08AA26BC" w14:textId="77777777" w:rsidR="00D4754E" w:rsidRPr="004D657B" w:rsidRDefault="00D4754E" w:rsidP="00907EF9">
      <w:pPr>
        <w:spacing w:line="240" w:lineRule="auto"/>
        <w:rPr>
          <w:lang w:val="lv-LV"/>
        </w:rPr>
      </w:pPr>
      <w:r w:rsidRPr="004D657B">
        <w:rPr>
          <w:lang w:val="lv-LV"/>
        </w:rPr>
        <w:t>Apmēram 98% meloksikāma saistās ar plazmas olbaltumvielām. Izplatīšanās daudzums ir 0,12 l/kg.</w:t>
      </w:r>
    </w:p>
    <w:p w14:paraId="029CBDF6" w14:textId="77777777" w:rsidR="00D4754E" w:rsidRPr="004D657B" w:rsidRDefault="00D4754E" w:rsidP="00907EF9">
      <w:pPr>
        <w:spacing w:line="240" w:lineRule="auto"/>
        <w:rPr>
          <w:lang w:val="lv-LV"/>
        </w:rPr>
      </w:pPr>
    </w:p>
    <w:p w14:paraId="52303AAB" w14:textId="77777777" w:rsidR="00D4754E" w:rsidRPr="004D657B" w:rsidRDefault="00D4754E" w:rsidP="00907EF9">
      <w:pPr>
        <w:tabs>
          <w:tab w:val="clear" w:pos="567"/>
        </w:tabs>
        <w:spacing w:line="240" w:lineRule="auto"/>
        <w:rPr>
          <w:u w:val="single"/>
          <w:lang w:val="lv-LV"/>
        </w:rPr>
      </w:pPr>
      <w:r w:rsidRPr="004D657B">
        <w:rPr>
          <w:u w:val="single"/>
          <w:lang w:val="lv-LV"/>
        </w:rPr>
        <w:t>Metabolisms</w:t>
      </w:r>
    </w:p>
    <w:p w14:paraId="1F4783B9" w14:textId="78352C04" w:rsidR="00D4754E" w:rsidRPr="004D657B" w:rsidRDefault="00D4754E" w:rsidP="00907EF9">
      <w:pPr>
        <w:tabs>
          <w:tab w:val="clear" w:pos="567"/>
        </w:tabs>
        <w:spacing w:line="240" w:lineRule="auto"/>
        <w:rPr>
          <w:lang w:val="lv-LV"/>
        </w:rPr>
      </w:pPr>
      <w:r w:rsidRPr="004D657B">
        <w:rPr>
          <w:lang w:val="lv-LV"/>
        </w:rPr>
        <w:t xml:space="preserve">Metabolisms ir kvalitatīvi līdzīgs žurkām, pundurcūkām, cilvēkiem, liellopiem un cūkām, kaut arī pastāv kvantitatīvas atšķirības. Galvenie, visās sugās </w:t>
      </w:r>
      <w:r w:rsidR="006B1C79">
        <w:rPr>
          <w:lang w:val="lv-LV"/>
        </w:rPr>
        <w:t>konstatētie</w:t>
      </w:r>
      <w:r w:rsidR="006B1C79" w:rsidRPr="004D657B">
        <w:rPr>
          <w:lang w:val="lv-LV"/>
        </w:rPr>
        <w:t xml:space="preserve"> </w:t>
      </w:r>
      <w:r w:rsidRPr="004D657B">
        <w:rPr>
          <w:lang w:val="lv-LV"/>
        </w:rPr>
        <w:t>metabolīti bija 5-hidroksi, 5-karboksi un oksalil grupas atvasinājumi. Pētījumi par līdzekļa metabolismu zirgu organismā nav veikti. Ir pierādīts, ka visi nozīmīgākie metabolīti ir farmakoloģiski neaktīvi.</w:t>
      </w:r>
    </w:p>
    <w:p w14:paraId="15951345" w14:textId="77777777" w:rsidR="00D4754E" w:rsidRPr="004D657B" w:rsidRDefault="00D4754E" w:rsidP="00907EF9">
      <w:pPr>
        <w:spacing w:line="240" w:lineRule="auto"/>
        <w:rPr>
          <w:u w:val="single"/>
          <w:lang w:val="lv-LV"/>
        </w:rPr>
      </w:pPr>
    </w:p>
    <w:p w14:paraId="13110759" w14:textId="77777777" w:rsidR="00D4754E" w:rsidRPr="004D657B" w:rsidRDefault="00D4754E" w:rsidP="00907EF9">
      <w:pPr>
        <w:tabs>
          <w:tab w:val="clear" w:pos="567"/>
        </w:tabs>
        <w:spacing w:line="240" w:lineRule="auto"/>
        <w:rPr>
          <w:u w:val="single"/>
          <w:lang w:val="lv-LV"/>
        </w:rPr>
      </w:pPr>
      <w:r w:rsidRPr="004D657B">
        <w:rPr>
          <w:u w:val="single"/>
          <w:lang w:val="lv-LV"/>
        </w:rPr>
        <w:t>Izdalīšanās</w:t>
      </w:r>
    </w:p>
    <w:p w14:paraId="0F53AD8A" w14:textId="77777777" w:rsidR="00D4754E" w:rsidRPr="004D657B" w:rsidRDefault="00D4754E" w:rsidP="00907EF9">
      <w:pPr>
        <w:spacing w:line="240" w:lineRule="auto"/>
        <w:rPr>
          <w:lang w:val="lv-LV"/>
        </w:rPr>
      </w:pPr>
      <w:r w:rsidRPr="004D657B">
        <w:rPr>
          <w:lang w:val="lv-LV"/>
        </w:rPr>
        <w:t>Meloksikāma</w:t>
      </w:r>
      <w:r w:rsidRPr="004D657B">
        <w:rPr>
          <w:b/>
          <w:lang w:val="lv-LV"/>
        </w:rPr>
        <w:t xml:space="preserve"> </w:t>
      </w:r>
      <w:r w:rsidRPr="004D657B">
        <w:rPr>
          <w:lang w:val="lv-LV"/>
        </w:rPr>
        <w:t>eliminācijas pusperiods ir 7,7 stundas.</w:t>
      </w:r>
    </w:p>
    <w:p w14:paraId="18353032" w14:textId="77777777" w:rsidR="00D4754E" w:rsidRPr="004D657B" w:rsidRDefault="00D4754E" w:rsidP="00907EF9">
      <w:pPr>
        <w:tabs>
          <w:tab w:val="clear" w:pos="567"/>
        </w:tabs>
        <w:spacing w:line="240" w:lineRule="auto"/>
        <w:rPr>
          <w:lang w:val="lv-LV"/>
        </w:rPr>
      </w:pPr>
    </w:p>
    <w:p w14:paraId="4B86B652" w14:textId="77777777" w:rsidR="00D4754E" w:rsidRPr="004D657B" w:rsidRDefault="00D4754E" w:rsidP="00907EF9">
      <w:pPr>
        <w:tabs>
          <w:tab w:val="clear" w:pos="567"/>
        </w:tabs>
        <w:spacing w:line="240" w:lineRule="auto"/>
        <w:rPr>
          <w:lang w:val="lv-LV"/>
        </w:rPr>
      </w:pPr>
    </w:p>
    <w:p w14:paraId="0A0D3E8F" w14:textId="77777777" w:rsidR="00D4754E" w:rsidRPr="004D657B" w:rsidRDefault="00D4754E" w:rsidP="00907EF9">
      <w:pPr>
        <w:spacing w:line="240" w:lineRule="auto"/>
        <w:ind w:left="567" w:hanging="567"/>
        <w:rPr>
          <w:b/>
          <w:lang w:val="lv-LV"/>
        </w:rPr>
      </w:pPr>
      <w:r w:rsidRPr="004D657B">
        <w:rPr>
          <w:b/>
          <w:lang w:val="lv-LV"/>
        </w:rPr>
        <w:t>6.</w:t>
      </w:r>
      <w:r w:rsidRPr="004D657B">
        <w:rPr>
          <w:b/>
          <w:lang w:val="lv-LV"/>
        </w:rPr>
        <w:tab/>
        <w:t>FARMACEITISKĀ INFORMĀCIJA</w:t>
      </w:r>
    </w:p>
    <w:p w14:paraId="3925B477" w14:textId="77777777" w:rsidR="00D4754E" w:rsidRPr="004D657B" w:rsidRDefault="00D4754E" w:rsidP="00907EF9">
      <w:pPr>
        <w:tabs>
          <w:tab w:val="clear" w:pos="567"/>
        </w:tabs>
        <w:spacing w:line="240" w:lineRule="auto"/>
        <w:rPr>
          <w:lang w:val="lv-LV"/>
        </w:rPr>
      </w:pPr>
    </w:p>
    <w:p w14:paraId="7688FBC4" w14:textId="77777777" w:rsidR="00D4754E" w:rsidRPr="004D657B" w:rsidRDefault="00D4754E" w:rsidP="00907EF9">
      <w:pPr>
        <w:tabs>
          <w:tab w:val="clear" w:pos="567"/>
          <w:tab w:val="left" w:pos="540"/>
          <w:tab w:val="left" w:pos="708"/>
        </w:tabs>
        <w:spacing w:line="240" w:lineRule="auto"/>
        <w:rPr>
          <w:b/>
          <w:lang w:val="lv-LV"/>
        </w:rPr>
      </w:pPr>
      <w:r w:rsidRPr="004D657B">
        <w:rPr>
          <w:b/>
          <w:lang w:val="lv-LV"/>
        </w:rPr>
        <w:t>6.1</w:t>
      </w:r>
      <w:r w:rsidRPr="004D657B">
        <w:rPr>
          <w:b/>
          <w:lang w:val="lv-LV"/>
        </w:rPr>
        <w:tab/>
        <w:t>Palīgvielu saraksts</w:t>
      </w:r>
    </w:p>
    <w:p w14:paraId="002F736F" w14:textId="77777777" w:rsidR="00D4754E" w:rsidRPr="004D657B" w:rsidRDefault="00D4754E" w:rsidP="00907EF9">
      <w:pPr>
        <w:tabs>
          <w:tab w:val="clear" w:pos="567"/>
          <w:tab w:val="left" w:pos="708"/>
        </w:tabs>
        <w:spacing w:line="240" w:lineRule="auto"/>
        <w:rPr>
          <w:b/>
          <w:lang w:val="lv-LV"/>
        </w:rPr>
      </w:pPr>
    </w:p>
    <w:p w14:paraId="376C2C16" w14:textId="77777777" w:rsidR="00D4754E" w:rsidRPr="004D657B" w:rsidRDefault="00D4754E" w:rsidP="00907EF9">
      <w:pPr>
        <w:spacing w:line="240" w:lineRule="auto"/>
        <w:ind w:left="567" w:hanging="567"/>
        <w:rPr>
          <w:lang w:val="lv-LV"/>
        </w:rPr>
      </w:pPr>
      <w:r w:rsidRPr="004D657B">
        <w:rPr>
          <w:lang w:val="lv-LV"/>
        </w:rPr>
        <w:t>Nātrija benzoāts</w:t>
      </w:r>
    </w:p>
    <w:p w14:paraId="4EDD077D" w14:textId="6AD4621B" w:rsidR="00567591" w:rsidRPr="004D657B" w:rsidRDefault="00567591" w:rsidP="00907EF9">
      <w:pPr>
        <w:tabs>
          <w:tab w:val="clear" w:pos="567"/>
        </w:tabs>
        <w:spacing w:line="240" w:lineRule="auto"/>
        <w:ind w:left="567" w:hanging="567"/>
        <w:rPr>
          <w:lang w:val="lv-LV"/>
        </w:rPr>
      </w:pPr>
      <w:r w:rsidRPr="00567591">
        <w:rPr>
          <w:lang w:val="lv-LV"/>
        </w:rPr>
        <w:t>Sorbīts, šķīdums</w:t>
      </w:r>
    </w:p>
    <w:p w14:paraId="0909F2EB" w14:textId="77777777" w:rsidR="00D4754E" w:rsidRPr="004D657B" w:rsidRDefault="00D4754E" w:rsidP="00907EF9">
      <w:pPr>
        <w:tabs>
          <w:tab w:val="clear" w:pos="567"/>
        </w:tabs>
        <w:spacing w:line="240" w:lineRule="auto"/>
        <w:ind w:left="567" w:hanging="567"/>
        <w:rPr>
          <w:lang w:val="lv-LV"/>
        </w:rPr>
      </w:pPr>
      <w:r w:rsidRPr="004D657B">
        <w:rPr>
          <w:lang w:val="lv-LV"/>
        </w:rPr>
        <w:t>Glicerīns</w:t>
      </w:r>
    </w:p>
    <w:p w14:paraId="5DB8C423" w14:textId="77777777" w:rsidR="00D4754E" w:rsidRPr="004D657B" w:rsidRDefault="00D4754E" w:rsidP="00907EF9">
      <w:pPr>
        <w:tabs>
          <w:tab w:val="clear" w:pos="567"/>
        </w:tabs>
        <w:spacing w:line="240" w:lineRule="auto"/>
        <w:ind w:left="567" w:hanging="567"/>
        <w:rPr>
          <w:lang w:val="lv-LV"/>
        </w:rPr>
      </w:pPr>
      <w:r w:rsidRPr="004D657B">
        <w:rPr>
          <w:lang w:val="lv-LV"/>
        </w:rPr>
        <w:t>Saharīna nātrija sāls</w:t>
      </w:r>
    </w:p>
    <w:p w14:paraId="14495759" w14:textId="0C1862E0" w:rsidR="00D4754E" w:rsidRDefault="00D4754E" w:rsidP="00907EF9">
      <w:pPr>
        <w:tabs>
          <w:tab w:val="clear" w:pos="567"/>
        </w:tabs>
        <w:spacing w:line="240" w:lineRule="auto"/>
        <w:ind w:left="567" w:hanging="567"/>
        <w:rPr>
          <w:lang w:val="lv-LV"/>
        </w:rPr>
      </w:pPr>
      <w:r w:rsidRPr="004D657B">
        <w:rPr>
          <w:lang w:val="lv-LV"/>
        </w:rPr>
        <w:t>Ksilitols</w:t>
      </w:r>
    </w:p>
    <w:p w14:paraId="00B95767" w14:textId="77777777" w:rsidR="00567591" w:rsidRPr="004D657B" w:rsidRDefault="00567591" w:rsidP="00907EF9">
      <w:pPr>
        <w:tabs>
          <w:tab w:val="clear" w:pos="567"/>
        </w:tabs>
        <w:spacing w:line="240" w:lineRule="auto"/>
        <w:ind w:left="567" w:hanging="567"/>
        <w:rPr>
          <w:lang w:val="lv-LV"/>
        </w:rPr>
      </w:pPr>
    </w:p>
    <w:p w14:paraId="5CA8A2A2" w14:textId="77777777" w:rsidR="00D4754E" w:rsidRPr="004D657B" w:rsidRDefault="00D4754E" w:rsidP="00907EF9">
      <w:pPr>
        <w:tabs>
          <w:tab w:val="clear" w:pos="567"/>
        </w:tabs>
        <w:spacing w:line="240" w:lineRule="auto"/>
        <w:ind w:left="567" w:hanging="567"/>
        <w:rPr>
          <w:lang w:val="lv-LV"/>
        </w:rPr>
      </w:pPr>
      <w:r w:rsidRPr="004D657B">
        <w:rPr>
          <w:lang w:val="lv-LV"/>
        </w:rPr>
        <w:t>Nātrija dihidrogēnfosfāta dihidrāts</w:t>
      </w:r>
    </w:p>
    <w:p w14:paraId="4C740E9F" w14:textId="77777777" w:rsidR="00D4754E" w:rsidRPr="004D657B" w:rsidRDefault="00D4754E" w:rsidP="00907EF9">
      <w:pPr>
        <w:tabs>
          <w:tab w:val="clear" w:pos="567"/>
        </w:tabs>
        <w:spacing w:line="240" w:lineRule="auto"/>
        <w:ind w:left="567" w:hanging="567"/>
        <w:rPr>
          <w:lang w:val="lv-LV"/>
        </w:rPr>
      </w:pPr>
      <w:r w:rsidRPr="004D657B">
        <w:rPr>
          <w:lang w:val="lv-LV"/>
        </w:rPr>
        <w:t>Silīcija dioksīds, koloidāls, bezūdens</w:t>
      </w:r>
    </w:p>
    <w:p w14:paraId="1B61C793" w14:textId="77777777" w:rsidR="00D4754E" w:rsidRPr="004D657B" w:rsidRDefault="00D4754E" w:rsidP="00907EF9">
      <w:pPr>
        <w:tabs>
          <w:tab w:val="clear" w:pos="567"/>
        </w:tabs>
        <w:spacing w:line="240" w:lineRule="auto"/>
        <w:ind w:left="567" w:hanging="567"/>
        <w:rPr>
          <w:lang w:val="lv-LV"/>
        </w:rPr>
      </w:pPr>
      <w:r w:rsidRPr="004D657B">
        <w:rPr>
          <w:lang w:val="lv-LV"/>
        </w:rPr>
        <w:t>Hidroksietilceluloze</w:t>
      </w:r>
    </w:p>
    <w:p w14:paraId="113215C4" w14:textId="77777777" w:rsidR="00D4754E" w:rsidRPr="004D657B" w:rsidRDefault="00D4754E" w:rsidP="00907EF9">
      <w:pPr>
        <w:tabs>
          <w:tab w:val="clear" w:pos="567"/>
        </w:tabs>
        <w:spacing w:line="240" w:lineRule="auto"/>
        <w:ind w:left="567" w:hanging="567"/>
        <w:rPr>
          <w:lang w:val="lv-LV"/>
        </w:rPr>
      </w:pPr>
      <w:r w:rsidRPr="004D657B">
        <w:rPr>
          <w:lang w:val="lv-LV"/>
        </w:rPr>
        <w:t>Citronskābe</w:t>
      </w:r>
    </w:p>
    <w:p w14:paraId="4979BEFE" w14:textId="77777777" w:rsidR="00D4754E" w:rsidRPr="004D657B" w:rsidRDefault="00D4754E" w:rsidP="00907EF9">
      <w:pPr>
        <w:tabs>
          <w:tab w:val="clear" w:pos="567"/>
        </w:tabs>
        <w:spacing w:line="240" w:lineRule="auto"/>
        <w:ind w:left="567" w:hanging="567"/>
        <w:rPr>
          <w:lang w:val="lv-LV"/>
        </w:rPr>
      </w:pPr>
      <w:r w:rsidRPr="004D657B">
        <w:rPr>
          <w:lang w:val="lv-LV"/>
        </w:rPr>
        <w:t>Medus aromāts</w:t>
      </w:r>
    </w:p>
    <w:p w14:paraId="5EA0F85A" w14:textId="77777777" w:rsidR="00D4754E" w:rsidRPr="004D657B" w:rsidRDefault="00D4754E" w:rsidP="00907EF9">
      <w:pPr>
        <w:tabs>
          <w:tab w:val="clear" w:pos="567"/>
        </w:tabs>
        <w:spacing w:line="240" w:lineRule="auto"/>
        <w:ind w:left="567" w:hanging="567"/>
        <w:rPr>
          <w:lang w:val="lv-LV"/>
        </w:rPr>
      </w:pPr>
      <w:r w:rsidRPr="004D657B">
        <w:rPr>
          <w:lang w:val="lv-LV"/>
        </w:rPr>
        <w:t>Ūdens, attīrīts</w:t>
      </w:r>
    </w:p>
    <w:p w14:paraId="60648BFB" w14:textId="77777777" w:rsidR="00D4754E" w:rsidRPr="00860F5D" w:rsidRDefault="00D4754E" w:rsidP="004E352A">
      <w:pPr>
        <w:rPr>
          <w:lang w:val="lv-LV"/>
        </w:rPr>
      </w:pPr>
    </w:p>
    <w:p w14:paraId="0C5AFC9F" w14:textId="77777777" w:rsidR="00D4754E" w:rsidRPr="004D657B" w:rsidRDefault="00D4754E" w:rsidP="00FC2C17">
      <w:pPr>
        <w:tabs>
          <w:tab w:val="clear" w:pos="567"/>
        </w:tabs>
        <w:spacing w:line="240" w:lineRule="auto"/>
        <w:ind w:left="567" w:hanging="567"/>
        <w:rPr>
          <w:b/>
          <w:lang w:val="lv-LV"/>
        </w:rPr>
      </w:pPr>
      <w:r w:rsidRPr="004D657B">
        <w:rPr>
          <w:b/>
          <w:lang w:val="lv-LV"/>
        </w:rPr>
        <w:lastRenderedPageBreak/>
        <w:t>6.2</w:t>
      </w:r>
      <w:r w:rsidRPr="004D657B">
        <w:rPr>
          <w:b/>
          <w:lang w:val="lv-LV"/>
        </w:rPr>
        <w:tab/>
      </w:r>
      <w:r w:rsidR="00AA030E">
        <w:rPr>
          <w:b/>
          <w:lang w:val="lv-LV"/>
        </w:rPr>
        <w:t>Būtiska n</w:t>
      </w:r>
      <w:r w:rsidRPr="004D657B">
        <w:rPr>
          <w:b/>
          <w:lang w:val="lv-LV"/>
        </w:rPr>
        <w:t xml:space="preserve">esaderība </w:t>
      </w:r>
    </w:p>
    <w:p w14:paraId="199A0A79" w14:textId="77777777" w:rsidR="00D4754E" w:rsidRPr="00A70165" w:rsidRDefault="00D4754E" w:rsidP="00FC2C17">
      <w:pPr>
        <w:rPr>
          <w:lang w:val="lv-LV"/>
        </w:rPr>
      </w:pPr>
    </w:p>
    <w:p w14:paraId="45908BF7" w14:textId="77777777" w:rsidR="00D4754E" w:rsidRPr="004D657B" w:rsidRDefault="00D4754E" w:rsidP="00907EF9">
      <w:pPr>
        <w:tabs>
          <w:tab w:val="clear" w:pos="567"/>
        </w:tabs>
        <w:spacing w:line="240" w:lineRule="auto"/>
        <w:rPr>
          <w:lang w:val="lv-LV"/>
        </w:rPr>
      </w:pPr>
      <w:r w:rsidRPr="004D657B">
        <w:rPr>
          <w:lang w:val="lv-LV"/>
        </w:rPr>
        <w:t>Nav zināma.</w:t>
      </w:r>
    </w:p>
    <w:p w14:paraId="55564B8F" w14:textId="77777777" w:rsidR="00D4754E" w:rsidRPr="004D657B" w:rsidRDefault="00D4754E" w:rsidP="00907EF9">
      <w:pPr>
        <w:tabs>
          <w:tab w:val="clear" w:pos="567"/>
        </w:tabs>
        <w:spacing w:line="240" w:lineRule="auto"/>
        <w:rPr>
          <w:lang w:val="lv-LV"/>
        </w:rPr>
      </w:pPr>
    </w:p>
    <w:p w14:paraId="6A9D9C11" w14:textId="77777777" w:rsidR="00D4754E" w:rsidRPr="004D657B" w:rsidRDefault="00D4754E" w:rsidP="00981C06">
      <w:pPr>
        <w:widowControl w:val="0"/>
        <w:tabs>
          <w:tab w:val="clear" w:pos="567"/>
        </w:tabs>
        <w:spacing w:line="240" w:lineRule="auto"/>
        <w:ind w:left="567" w:hanging="567"/>
        <w:rPr>
          <w:lang w:val="lv-LV"/>
        </w:rPr>
      </w:pPr>
      <w:r w:rsidRPr="004D657B">
        <w:rPr>
          <w:b/>
          <w:lang w:val="lv-LV"/>
        </w:rPr>
        <w:t>6.3</w:t>
      </w:r>
      <w:r w:rsidRPr="004D657B">
        <w:rPr>
          <w:b/>
          <w:lang w:val="lv-LV"/>
        </w:rPr>
        <w:tab/>
        <w:t>Derīguma termiņš</w:t>
      </w:r>
    </w:p>
    <w:p w14:paraId="3B792054" w14:textId="77777777" w:rsidR="00D4754E" w:rsidRPr="004D657B" w:rsidRDefault="00D4754E" w:rsidP="00981C06">
      <w:pPr>
        <w:widowControl w:val="0"/>
        <w:tabs>
          <w:tab w:val="clear" w:pos="567"/>
        </w:tabs>
        <w:spacing w:line="240" w:lineRule="auto"/>
        <w:rPr>
          <w:lang w:val="lv-LV"/>
        </w:rPr>
      </w:pPr>
    </w:p>
    <w:p w14:paraId="30D9FC6D" w14:textId="77777777" w:rsidR="00D4754E" w:rsidRPr="004D657B" w:rsidRDefault="00D4754E" w:rsidP="00907EF9">
      <w:pPr>
        <w:tabs>
          <w:tab w:val="clear" w:pos="567"/>
          <w:tab w:val="left" w:pos="6804"/>
        </w:tabs>
        <w:spacing w:line="240" w:lineRule="auto"/>
        <w:rPr>
          <w:lang w:val="lv-LV"/>
        </w:rPr>
      </w:pPr>
      <w:r w:rsidRPr="004D657B">
        <w:rPr>
          <w:lang w:val="lv-LV"/>
        </w:rPr>
        <w:t>Veterināro zāļu derīguma termiņš izplatīšanai paredzētā iepakojumā: 3 gadi</w:t>
      </w:r>
      <w:r w:rsidR="00DE6B1C">
        <w:rPr>
          <w:lang w:val="lv-LV"/>
        </w:rPr>
        <w:t>.</w:t>
      </w:r>
    </w:p>
    <w:p w14:paraId="35B5A722" w14:textId="77777777" w:rsidR="00D4754E" w:rsidRPr="004D657B" w:rsidRDefault="00D4754E" w:rsidP="00907EF9">
      <w:pPr>
        <w:tabs>
          <w:tab w:val="clear" w:pos="567"/>
          <w:tab w:val="left" w:pos="6804"/>
        </w:tabs>
        <w:spacing w:line="240" w:lineRule="auto"/>
        <w:rPr>
          <w:lang w:val="lv-LV"/>
        </w:rPr>
      </w:pPr>
      <w:r w:rsidRPr="004D657B">
        <w:rPr>
          <w:lang w:val="lv-LV"/>
        </w:rPr>
        <w:t>Derīguma termiņš pēc pirmās tiešā iepakojuma atvēršanas: 6 mēneši</w:t>
      </w:r>
      <w:r w:rsidR="00DE6B1C">
        <w:rPr>
          <w:lang w:val="lv-LV"/>
        </w:rPr>
        <w:t>.</w:t>
      </w:r>
    </w:p>
    <w:p w14:paraId="14D98C69" w14:textId="77777777" w:rsidR="00D4754E" w:rsidRPr="004D657B" w:rsidRDefault="00D4754E" w:rsidP="00907EF9">
      <w:pPr>
        <w:tabs>
          <w:tab w:val="clear" w:pos="567"/>
        </w:tabs>
        <w:spacing w:line="240" w:lineRule="auto"/>
        <w:ind w:left="567" w:hanging="567"/>
        <w:rPr>
          <w:lang w:val="lv-LV"/>
        </w:rPr>
      </w:pPr>
    </w:p>
    <w:p w14:paraId="78EC4F70"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 xml:space="preserve">Īpaši uzglabāšanas nosacījumi </w:t>
      </w:r>
    </w:p>
    <w:p w14:paraId="1CB07DD7" w14:textId="77777777" w:rsidR="00D4754E" w:rsidRPr="004D657B" w:rsidRDefault="00D4754E" w:rsidP="00907EF9">
      <w:pPr>
        <w:tabs>
          <w:tab w:val="clear" w:pos="567"/>
        </w:tabs>
        <w:spacing w:line="240" w:lineRule="auto"/>
        <w:rPr>
          <w:lang w:val="lv-LV"/>
        </w:rPr>
      </w:pPr>
    </w:p>
    <w:p w14:paraId="39D86837"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3E22C7EB" w14:textId="77777777" w:rsidR="00D4754E" w:rsidRPr="004D657B" w:rsidRDefault="00D4754E" w:rsidP="00907EF9">
      <w:pPr>
        <w:tabs>
          <w:tab w:val="clear" w:pos="567"/>
        </w:tabs>
        <w:spacing w:line="240" w:lineRule="auto"/>
        <w:rPr>
          <w:lang w:val="lv-LV"/>
        </w:rPr>
      </w:pPr>
    </w:p>
    <w:p w14:paraId="575C5637" w14:textId="77777777" w:rsidR="00D4754E" w:rsidRPr="004D657B" w:rsidRDefault="00D4754E" w:rsidP="00907EF9">
      <w:pPr>
        <w:tabs>
          <w:tab w:val="clear" w:pos="567"/>
        </w:tabs>
        <w:spacing w:line="240" w:lineRule="auto"/>
        <w:ind w:left="567" w:hanging="567"/>
        <w:rPr>
          <w:b/>
          <w:lang w:val="lv-LV"/>
        </w:rPr>
      </w:pPr>
      <w:r w:rsidRPr="004D657B">
        <w:rPr>
          <w:b/>
          <w:lang w:val="lv-LV"/>
        </w:rPr>
        <w:t>6.5</w:t>
      </w:r>
      <w:r w:rsidRPr="004D657B">
        <w:rPr>
          <w:b/>
          <w:lang w:val="lv-LV"/>
        </w:rPr>
        <w:tab/>
        <w:t xml:space="preserve">Tiešā iepakojuma veids un saturs </w:t>
      </w:r>
    </w:p>
    <w:p w14:paraId="0C645FA3" w14:textId="77777777" w:rsidR="00D4754E" w:rsidRPr="004D657B" w:rsidRDefault="00D4754E" w:rsidP="00907EF9">
      <w:pPr>
        <w:tabs>
          <w:tab w:val="clear" w:pos="567"/>
        </w:tabs>
        <w:spacing w:line="240" w:lineRule="auto"/>
        <w:rPr>
          <w:lang w:val="lv-LV"/>
        </w:rPr>
      </w:pPr>
    </w:p>
    <w:p w14:paraId="01B5BA06" w14:textId="77777777" w:rsidR="00D4754E" w:rsidRPr="004D657B" w:rsidRDefault="00584ED1" w:rsidP="00907EF9">
      <w:pPr>
        <w:spacing w:line="240" w:lineRule="auto"/>
        <w:rPr>
          <w:lang w:val="lv-LV"/>
        </w:rPr>
      </w:pPr>
      <w:r w:rsidRPr="00CD5016">
        <w:rPr>
          <w:lang w:val="lv-LV"/>
        </w:rPr>
        <w:t>Kartona kaste ar vienu polietilēna 100 ml vai 250 ml flakonu ar polietilēna uzgaļa adapteru un īpaši drošu, bērniem neatveramu aizdari un mēršļirci.</w:t>
      </w:r>
      <w:r w:rsidR="00FC2C17">
        <w:rPr>
          <w:lang w:val="lv-LV"/>
        </w:rPr>
        <w:t xml:space="preserve"> </w:t>
      </w:r>
      <w:r w:rsidR="00D4754E" w:rsidRPr="004D657B">
        <w:rPr>
          <w:lang w:val="lv-LV"/>
        </w:rPr>
        <w:t>Ne visi iepakojuma izmēri var tikt izplatīti.</w:t>
      </w:r>
    </w:p>
    <w:p w14:paraId="33AE286F" w14:textId="77777777" w:rsidR="00D4754E" w:rsidRPr="004D657B" w:rsidRDefault="00D4754E" w:rsidP="00907EF9">
      <w:pPr>
        <w:spacing w:line="240" w:lineRule="auto"/>
        <w:rPr>
          <w:lang w:val="lv-LV"/>
        </w:rPr>
      </w:pPr>
    </w:p>
    <w:p w14:paraId="3B520344" w14:textId="77777777" w:rsidR="00D4754E" w:rsidRPr="004D657B" w:rsidRDefault="00D4754E" w:rsidP="00907EF9">
      <w:pPr>
        <w:spacing w:line="240" w:lineRule="auto"/>
        <w:ind w:left="567" w:hanging="567"/>
        <w:rPr>
          <w:lang w:val="lv-LV"/>
        </w:rPr>
      </w:pPr>
      <w:r w:rsidRPr="004D657B">
        <w:rPr>
          <w:b/>
          <w:lang w:val="lv-LV"/>
        </w:rPr>
        <w:t>6.6</w:t>
      </w:r>
      <w:r w:rsidRPr="004D657B">
        <w:rPr>
          <w:b/>
          <w:lang w:val="lv-LV"/>
        </w:rPr>
        <w:tab/>
        <w:t>Īpaši norādījumi neizlietoto veterināro zāļu vai to atkritumu iznīcināšanai</w:t>
      </w:r>
    </w:p>
    <w:p w14:paraId="5454297C" w14:textId="77777777" w:rsidR="00D4754E" w:rsidRPr="004D657B" w:rsidRDefault="00D4754E" w:rsidP="00907EF9">
      <w:pPr>
        <w:tabs>
          <w:tab w:val="clear" w:pos="567"/>
        </w:tabs>
        <w:spacing w:line="240" w:lineRule="auto"/>
        <w:rPr>
          <w:lang w:val="lv-LV"/>
        </w:rPr>
      </w:pPr>
    </w:p>
    <w:p w14:paraId="3BC85576"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0F835A6D" w14:textId="77777777" w:rsidR="00D4754E" w:rsidRPr="004D657B" w:rsidRDefault="00D4754E" w:rsidP="00907EF9">
      <w:pPr>
        <w:tabs>
          <w:tab w:val="clear" w:pos="567"/>
        </w:tabs>
        <w:spacing w:line="240" w:lineRule="auto"/>
        <w:rPr>
          <w:lang w:val="lv-LV"/>
        </w:rPr>
      </w:pPr>
    </w:p>
    <w:p w14:paraId="3D30B0CF" w14:textId="77777777" w:rsidR="00D4754E" w:rsidRPr="004D657B" w:rsidRDefault="00D4754E" w:rsidP="00907EF9">
      <w:pPr>
        <w:tabs>
          <w:tab w:val="clear" w:pos="567"/>
        </w:tabs>
        <w:spacing w:line="240" w:lineRule="auto"/>
        <w:rPr>
          <w:lang w:val="lv-LV"/>
        </w:rPr>
      </w:pPr>
    </w:p>
    <w:p w14:paraId="0FFBCB4C" w14:textId="77777777" w:rsidR="00D4754E" w:rsidRPr="004D657B" w:rsidRDefault="00D4754E" w:rsidP="00907EF9">
      <w:pPr>
        <w:spacing w:line="240" w:lineRule="auto"/>
        <w:rPr>
          <w:b/>
          <w:lang w:val="lv-LV"/>
        </w:rPr>
      </w:pPr>
      <w:r w:rsidRPr="004D657B">
        <w:rPr>
          <w:b/>
          <w:lang w:val="lv-LV"/>
        </w:rPr>
        <w:t>7.</w:t>
      </w:r>
      <w:r w:rsidRPr="004D657B">
        <w:rPr>
          <w:b/>
          <w:lang w:val="lv-LV"/>
        </w:rPr>
        <w:tab/>
        <w:t>REĢISTRĀCIJAS APLIECĪBAS ĪPAŠNIEKS</w:t>
      </w:r>
    </w:p>
    <w:p w14:paraId="49B2CAC5" w14:textId="77777777" w:rsidR="00D4754E" w:rsidRPr="004D657B" w:rsidRDefault="00D4754E" w:rsidP="00907EF9">
      <w:pPr>
        <w:spacing w:line="240" w:lineRule="auto"/>
        <w:rPr>
          <w:lang w:val="lv-LV"/>
        </w:rPr>
      </w:pPr>
    </w:p>
    <w:p w14:paraId="6B19CF31" w14:textId="77777777" w:rsidR="00D4754E" w:rsidRPr="004D657B" w:rsidRDefault="00D4754E" w:rsidP="00907EF9">
      <w:pPr>
        <w:spacing w:line="240" w:lineRule="auto"/>
        <w:rPr>
          <w:lang w:val="lv-LV"/>
        </w:rPr>
      </w:pPr>
      <w:r w:rsidRPr="004D657B">
        <w:rPr>
          <w:lang w:val="lv-LV"/>
        </w:rPr>
        <w:t>Boehringer Ingelheim Vetmedica GmbH</w:t>
      </w:r>
    </w:p>
    <w:p w14:paraId="582E6CA8" w14:textId="77777777" w:rsidR="00D4754E" w:rsidRPr="004D657B" w:rsidRDefault="00D4754E" w:rsidP="00907EF9">
      <w:pPr>
        <w:spacing w:line="240" w:lineRule="auto"/>
        <w:rPr>
          <w:lang w:val="lv-LV"/>
        </w:rPr>
      </w:pPr>
      <w:r w:rsidRPr="004D657B">
        <w:rPr>
          <w:lang w:val="lv-LV"/>
        </w:rPr>
        <w:t>55216 Ingelheim/Rhein</w:t>
      </w:r>
    </w:p>
    <w:p w14:paraId="080B4B91" w14:textId="77777777" w:rsidR="00D4754E" w:rsidRPr="00E4523B" w:rsidRDefault="00D4754E" w:rsidP="00907EF9">
      <w:pPr>
        <w:spacing w:line="240" w:lineRule="auto"/>
        <w:rPr>
          <w:caps/>
          <w:lang w:val="lv-LV"/>
        </w:rPr>
      </w:pPr>
      <w:r w:rsidRPr="00E4523B">
        <w:rPr>
          <w:caps/>
          <w:lang w:val="lv-LV"/>
        </w:rPr>
        <w:t>Vācija</w:t>
      </w:r>
    </w:p>
    <w:p w14:paraId="345EA7AF" w14:textId="77777777" w:rsidR="00D4754E" w:rsidRPr="004D657B" w:rsidRDefault="00D4754E" w:rsidP="00907EF9">
      <w:pPr>
        <w:spacing w:line="240" w:lineRule="auto"/>
        <w:rPr>
          <w:lang w:val="lv-LV"/>
        </w:rPr>
      </w:pPr>
    </w:p>
    <w:p w14:paraId="2E53AC48" w14:textId="77777777" w:rsidR="00D4754E" w:rsidRPr="004D657B" w:rsidRDefault="00D4754E" w:rsidP="00907EF9">
      <w:pPr>
        <w:tabs>
          <w:tab w:val="clear" w:pos="567"/>
        </w:tabs>
        <w:spacing w:line="240" w:lineRule="auto"/>
        <w:rPr>
          <w:lang w:val="lv-LV"/>
        </w:rPr>
      </w:pPr>
    </w:p>
    <w:p w14:paraId="5B05197A" w14:textId="77777777" w:rsidR="00D4754E" w:rsidRPr="004D657B" w:rsidRDefault="00D4754E" w:rsidP="00907EF9">
      <w:pPr>
        <w:tabs>
          <w:tab w:val="clear" w:pos="567"/>
          <w:tab w:val="left" w:pos="540"/>
        </w:tabs>
        <w:spacing w:line="240" w:lineRule="auto"/>
        <w:rPr>
          <w:b/>
          <w:caps/>
          <w:lang w:val="lv-LV"/>
        </w:rPr>
      </w:pPr>
      <w:r w:rsidRPr="004D657B">
        <w:rPr>
          <w:b/>
          <w:caps/>
          <w:lang w:val="lv-LV"/>
        </w:rPr>
        <w:t>8.</w:t>
      </w:r>
      <w:r w:rsidRPr="004D657B">
        <w:rPr>
          <w:b/>
          <w:caps/>
          <w:lang w:val="lv-LV"/>
        </w:rPr>
        <w:tab/>
        <w:t>Reģistrācijas</w:t>
      </w:r>
      <w:r w:rsidR="00AA030E">
        <w:rPr>
          <w:b/>
          <w:caps/>
          <w:lang w:val="lv-LV"/>
        </w:rPr>
        <w:t xml:space="preserve"> APLIECĪBAS</w:t>
      </w:r>
      <w:r w:rsidRPr="004D657B">
        <w:rPr>
          <w:b/>
          <w:caps/>
          <w:lang w:val="lv-LV"/>
        </w:rPr>
        <w:t xml:space="preserve"> numur</w:t>
      </w:r>
      <w:r w:rsidR="00AA030E">
        <w:rPr>
          <w:b/>
          <w:caps/>
          <w:lang w:val="lv-LV"/>
        </w:rPr>
        <w:t>S(-</w:t>
      </w:r>
      <w:r w:rsidRPr="004D657B">
        <w:rPr>
          <w:b/>
          <w:caps/>
          <w:lang w:val="lv-LV"/>
        </w:rPr>
        <w:t>i</w:t>
      </w:r>
      <w:r w:rsidR="00AA030E">
        <w:rPr>
          <w:b/>
          <w:caps/>
          <w:lang w:val="lv-LV"/>
        </w:rPr>
        <w:t>)</w:t>
      </w:r>
      <w:r w:rsidRPr="004D657B">
        <w:rPr>
          <w:b/>
          <w:caps/>
          <w:lang w:val="lv-LV"/>
        </w:rPr>
        <w:t xml:space="preserve"> </w:t>
      </w:r>
    </w:p>
    <w:p w14:paraId="6DAF368F" w14:textId="77777777" w:rsidR="00D4754E" w:rsidRPr="004D657B" w:rsidRDefault="00D4754E" w:rsidP="00907EF9">
      <w:pPr>
        <w:tabs>
          <w:tab w:val="clear" w:pos="567"/>
        </w:tabs>
        <w:spacing w:line="240" w:lineRule="auto"/>
        <w:rPr>
          <w:lang w:val="lv-LV"/>
        </w:rPr>
      </w:pPr>
    </w:p>
    <w:p w14:paraId="75CCF299" w14:textId="77777777" w:rsidR="00D4754E" w:rsidRPr="004D657B" w:rsidRDefault="00D4754E" w:rsidP="00201C52">
      <w:pPr>
        <w:tabs>
          <w:tab w:val="clear" w:pos="567"/>
        </w:tabs>
        <w:spacing w:line="240" w:lineRule="auto"/>
        <w:rPr>
          <w:shd w:val="clear" w:color="auto" w:fill="C0C0C0"/>
          <w:lang w:val="lv-LV"/>
        </w:rPr>
      </w:pPr>
      <w:r w:rsidRPr="004D657B">
        <w:rPr>
          <w:lang w:val="lv-LV"/>
        </w:rPr>
        <w:t xml:space="preserve">EU/2/97/004/009 </w:t>
      </w:r>
      <w:r w:rsidRPr="00A70165">
        <w:rPr>
          <w:lang w:val="lv-LV"/>
        </w:rPr>
        <w:t>100 m</w:t>
      </w:r>
      <w:r w:rsidRPr="00FC2C17">
        <w:rPr>
          <w:lang w:val="lv-LV"/>
        </w:rPr>
        <w:t>l</w:t>
      </w:r>
    </w:p>
    <w:p w14:paraId="5283D217" w14:textId="77777777" w:rsidR="00D4754E" w:rsidRPr="004D657B" w:rsidRDefault="00D4754E" w:rsidP="00AD2060">
      <w:pPr>
        <w:tabs>
          <w:tab w:val="clear" w:pos="567"/>
        </w:tabs>
        <w:spacing w:line="240" w:lineRule="auto"/>
        <w:rPr>
          <w:shd w:val="clear" w:color="auto" w:fill="C0C0C0"/>
          <w:lang w:val="lv-LV"/>
        </w:rPr>
      </w:pPr>
      <w:r w:rsidRPr="004D657B">
        <w:rPr>
          <w:lang w:val="lv-LV"/>
        </w:rPr>
        <w:t xml:space="preserve">EU/2/97/004/030 </w:t>
      </w:r>
      <w:r w:rsidRPr="00FC2C17">
        <w:rPr>
          <w:lang w:val="lv-LV"/>
        </w:rPr>
        <w:t>250 ml</w:t>
      </w:r>
    </w:p>
    <w:p w14:paraId="261F9599" w14:textId="77777777" w:rsidR="00D4754E" w:rsidRPr="004D657B" w:rsidRDefault="00D4754E" w:rsidP="00907EF9">
      <w:pPr>
        <w:tabs>
          <w:tab w:val="clear" w:pos="567"/>
        </w:tabs>
        <w:spacing w:line="240" w:lineRule="auto"/>
        <w:rPr>
          <w:lang w:val="lv-LV"/>
        </w:rPr>
      </w:pPr>
    </w:p>
    <w:p w14:paraId="24BACEDF" w14:textId="77777777" w:rsidR="00D4754E" w:rsidRPr="004D657B" w:rsidRDefault="00D4754E" w:rsidP="00907EF9">
      <w:pPr>
        <w:tabs>
          <w:tab w:val="clear" w:pos="567"/>
        </w:tabs>
        <w:spacing w:line="240" w:lineRule="auto"/>
        <w:rPr>
          <w:lang w:val="lv-LV"/>
        </w:rPr>
      </w:pPr>
    </w:p>
    <w:p w14:paraId="2D9F1502" w14:textId="77777777" w:rsidR="00D4754E" w:rsidRPr="004D657B" w:rsidRDefault="00D4754E" w:rsidP="00907EF9">
      <w:pPr>
        <w:spacing w:line="240" w:lineRule="auto"/>
        <w:rPr>
          <w:b/>
          <w:caps/>
          <w:lang w:val="lv-LV"/>
        </w:rPr>
      </w:pPr>
      <w:r w:rsidRPr="004D657B">
        <w:rPr>
          <w:b/>
          <w:caps/>
          <w:lang w:val="lv-LV"/>
        </w:rPr>
        <w:t>9.</w:t>
      </w:r>
      <w:r w:rsidRPr="004D657B">
        <w:rPr>
          <w:b/>
          <w:caps/>
          <w:lang w:val="lv-LV"/>
        </w:rPr>
        <w:tab/>
        <w:t xml:space="preserve">Reģistrācijas/pārreģistrācijas datums </w:t>
      </w:r>
    </w:p>
    <w:p w14:paraId="4AF5B8F4" w14:textId="77777777" w:rsidR="00D4754E" w:rsidRPr="004D657B" w:rsidRDefault="00D4754E" w:rsidP="00907EF9">
      <w:pPr>
        <w:tabs>
          <w:tab w:val="clear" w:pos="567"/>
        </w:tabs>
        <w:spacing w:line="240" w:lineRule="auto"/>
        <w:rPr>
          <w:lang w:val="lv-LV"/>
        </w:rPr>
      </w:pPr>
    </w:p>
    <w:p w14:paraId="4FC55091" w14:textId="77777777" w:rsidR="00D4754E" w:rsidRPr="004D657B" w:rsidRDefault="00D4754E" w:rsidP="007E58A9">
      <w:pPr>
        <w:tabs>
          <w:tab w:val="clear" w:pos="567"/>
          <w:tab w:val="left" w:pos="3402"/>
        </w:tabs>
        <w:spacing w:line="240" w:lineRule="auto"/>
        <w:rPr>
          <w:lang w:val="lv-LV"/>
        </w:rPr>
      </w:pPr>
      <w:r w:rsidRPr="004D657B">
        <w:rPr>
          <w:lang w:val="lv-LV"/>
        </w:rPr>
        <w:t>Pirmās reģistrācijas datums:</w:t>
      </w:r>
      <w:r w:rsidRPr="004D657B">
        <w:rPr>
          <w:lang w:val="lv-LV"/>
        </w:rPr>
        <w:tab/>
      </w:r>
      <w:r w:rsidR="007E58A9" w:rsidRPr="004D657B">
        <w:rPr>
          <w:lang w:val="lv-LV"/>
        </w:rPr>
        <w:t>07.01.1998</w:t>
      </w:r>
      <w:r w:rsidRPr="004D657B">
        <w:rPr>
          <w:lang w:val="lv-LV"/>
        </w:rPr>
        <w:t>.</w:t>
      </w:r>
    </w:p>
    <w:p w14:paraId="5FB0A20A" w14:textId="77777777" w:rsidR="00D4754E" w:rsidRPr="004D657B" w:rsidRDefault="00D4754E" w:rsidP="007E58A9">
      <w:pPr>
        <w:tabs>
          <w:tab w:val="clear" w:pos="567"/>
          <w:tab w:val="left" w:pos="3402"/>
        </w:tabs>
        <w:spacing w:line="240" w:lineRule="auto"/>
        <w:rPr>
          <w:lang w:val="lv-LV"/>
        </w:rPr>
      </w:pPr>
      <w:r w:rsidRPr="004D657B">
        <w:rPr>
          <w:lang w:val="lv-LV"/>
        </w:rPr>
        <w:t>Pēdējās pārreģistrācijas datums:</w:t>
      </w:r>
      <w:r w:rsidR="007E58A9">
        <w:rPr>
          <w:lang w:val="lv-LV"/>
        </w:rPr>
        <w:tab/>
      </w:r>
      <w:r w:rsidRPr="004D657B">
        <w:rPr>
          <w:lang w:val="lv-LV"/>
        </w:rPr>
        <w:tab/>
        <w:t>06.12.2007.</w:t>
      </w:r>
    </w:p>
    <w:p w14:paraId="164551E5" w14:textId="77777777" w:rsidR="00D4754E" w:rsidRPr="004D657B" w:rsidRDefault="00D4754E" w:rsidP="00907EF9">
      <w:pPr>
        <w:tabs>
          <w:tab w:val="clear" w:pos="567"/>
        </w:tabs>
        <w:spacing w:line="240" w:lineRule="auto"/>
        <w:rPr>
          <w:lang w:val="lv-LV"/>
        </w:rPr>
      </w:pPr>
    </w:p>
    <w:p w14:paraId="7C63861F" w14:textId="77777777" w:rsidR="00D4754E" w:rsidRPr="004D657B" w:rsidRDefault="00D4754E" w:rsidP="00907EF9">
      <w:pPr>
        <w:tabs>
          <w:tab w:val="clear" w:pos="567"/>
        </w:tabs>
        <w:spacing w:line="240" w:lineRule="auto"/>
        <w:rPr>
          <w:lang w:val="lv-LV"/>
        </w:rPr>
      </w:pPr>
    </w:p>
    <w:p w14:paraId="111D3B7D" w14:textId="77777777" w:rsidR="00D4754E" w:rsidRPr="004D657B" w:rsidRDefault="00D4754E" w:rsidP="00907EF9">
      <w:pPr>
        <w:spacing w:line="240" w:lineRule="auto"/>
        <w:rPr>
          <w:b/>
          <w:caps/>
          <w:lang w:val="lv-LV"/>
        </w:rPr>
      </w:pPr>
      <w:r w:rsidRPr="004D657B">
        <w:rPr>
          <w:b/>
          <w:caps/>
          <w:lang w:val="lv-LV"/>
        </w:rPr>
        <w:t>10.</w:t>
      </w:r>
      <w:r w:rsidRPr="004D657B">
        <w:rPr>
          <w:b/>
          <w:caps/>
          <w:lang w:val="lv-LV"/>
        </w:rPr>
        <w:tab/>
        <w:t>teksta pēdējās pārskatīšanas datums</w:t>
      </w:r>
    </w:p>
    <w:p w14:paraId="297FF75D" w14:textId="77777777" w:rsidR="00D4754E" w:rsidRPr="004D657B" w:rsidRDefault="00D4754E" w:rsidP="00907EF9">
      <w:pPr>
        <w:tabs>
          <w:tab w:val="clear" w:pos="567"/>
        </w:tabs>
        <w:spacing w:line="240" w:lineRule="auto"/>
        <w:rPr>
          <w:lang w:val="lv-LV"/>
        </w:rPr>
      </w:pPr>
    </w:p>
    <w:p w14:paraId="2D41732B"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5" w:history="1">
        <w:r w:rsidR="001D3353" w:rsidRPr="001D3353">
          <w:rPr>
            <w:rStyle w:val="Hyperlink"/>
            <w:lang w:val="lv-LV"/>
          </w:rPr>
          <w:t>http://www.ema.europa.eu/</w:t>
        </w:r>
      </w:hyperlink>
      <w:r w:rsidRPr="004D657B">
        <w:rPr>
          <w:lang w:val="lv-LV"/>
        </w:rPr>
        <w:t>.</w:t>
      </w:r>
    </w:p>
    <w:p w14:paraId="42EBFDEE" w14:textId="77777777" w:rsidR="00D4754E" w:rsidRPr="004D657B" w:rsidRDefault="00D4754E" w:rsidP="00907EF9">
      <w:pPr>
        <w:tabs>
          <w:tab w:val="clear" w:pos="567"/>
        </w:tabs>
        <w:spacing w:line="240" w:lineRule="auto"/>
        <w:rPr>
          <w:lang w:val="lv-LV"/>
        </w:rPr>
      </w:pPr>
    </w:p>
    <w:p w14:paraId="72796DF9" w14:textId="77777777" w:rsidR="00D4754E" w:rsidRPr="004D657B" w:rsidRDefault="00D4754E" w:rsidP="00907EF9">
      <w:pPr>
        <w:tabs>
          <w:tab w:val="clear" w:pos="567"/>
        </w:tabs>
        <w:spacing w:line="240" w:lineRule="auto"/>
        <w:rPr>
          <w:lang w:val="lv-LV"/>
        </w:rPr>
      </w:pPr>
    </w:p>
    <w:p w14:paraId="377CD37B"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4AC9F06C" w14:textId="77777777" w:rsidR="00D4754E" w:rsidRPr="004D657B" w:rsidRDefault="00D4754E" w:rsidP="00907EF9">
      <w:pPr>
        <w:tabs>
          <w:tab w:val="clear" w:pos="567"/>
        </w:tabs>
        <w:spacing w:line="240" w:lineRule="auto"/>
        <w:ind w:left="567" w:hanging="567"/>
        <w:rPr>
          <w:lang w:val="lv-LV"/>
        </w:rPr>
      </w:pPr>
    </w:p>
    <w:p w14:paraId="401937CD"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AA030E">
        <w:rPr>
          <w:lang w:val="lv-LV"/>
        </w:rPr>
        <w:t>piemērojams</w:t>
      </w:r>
      <w:r w:rsidRPr="004D657B">
        <w:rPr>
          <w:lang w:val="lv-LV"/>
        </w:rPr>
        <w:t>.</w:t>
      </w:r>
    </w:p>
    <w:p w14:paraId="227E81C6"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 xml:space="preserve">VETERINĀRO ZĀĻU NOSAUKUMS </w:t>
      </w:r>
    </w:p>
    <w:p w14:paraId="6A455BA6" w14:textId="77777777" w:rsidR="00D4754E" w:rsidRPr="004D657B" w:rsidRDefault="00D4754E" w:rsidP="00907EF9">
      <w:pPr>
        <w:spacing w:line="240" w:lineRule="auto"/>
        <w:ind w:left="567" w:hanging="567"/>
        <w:rPr>
          <w:lang w:val="lv-LV"/>
        </w:rPr>
      </w:pPr>
    </w:p>
    <w:p w14:paraId="01D9DD87" w14:textId="77777777" w:rsidR="00D4754E" w:rsidRPr="004D657B" w:rsidRDefault="00D4754E" w:rsidP="00907EF9">
      <w:pPr>
        <w:tabs>
          <w:tab w:val="clear" w:pos="567"/>
        </w:tabs>
        <w:spacing w:line="240" w:lineRule="auto"/>
        <w:outlineLvl w:val="1"/>
        <w:rPr>
          <w:lang w:val="lv-LV"/>
        </w:rPr>
      </w:pPr>
      <w:r w:rsidRPr="004D657B">
        <w:rPr>
          <w:lang w:val="lv-LV"/>
        </w:rPr>
        <w:t>Metacam 0,5 mg/ml suspensija iekšķīgai lietošanai suņiem</w:t>
      </w:r>
    </w:p>
    <w:p w14:paraId="1E143EF0" w14:textId="77777777" w:rsidR="00D4754E" w:rsidRPr="004D657B" w:rsidRDefault="00D4754E" w:rsidP="00907EF9">
      <w:pPr>
        <w:tabs>
          <w:tab w:val="clear" w:pos="567"/>
        </w:tabs>
        <w:spacing w:line="240" w:lineRule="auto"/>
        <w:rPr>
          <w:lang w:val="lv-LV"/>
        </w:rPr>
      </w:pPr>
    </w:p>
    <w:p w14:paraId="09BF4E31" w14:textId="77777777" w:rsidR="00D4754E" w:rsidRPr="004D657B" w:rsidRDefault="00D4754E" w:rsidP="00907EF9">
      <w:pPr>
        <w:tabs>
          <w:tab w:val="clear" w:pos="567"/>
        </w:tabs>
        <w:spacing w:line="240" w:lineRule="auto"/>
        <w:rPr>
          <w:lang w:val="lv-LV"/>
        </w:rPr>
      </w:pPr>
    </w:p>
    <w:p w14:paraId="0B275F7B"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KVALITATĪVAIS UN KVANTITATĪVAIS SASTĀVS</w:t>
      </w:r>
    </w:p>
    <w:p w14:paraId="0086B593" w14:textId="77777777" w:rsidR="00D4754E" w:rsidRPr="004D657B" w:rsidRDefault="00D4754E" w:rsidP="00907EF9">
      <w:pPr>
        <w:spacing w:line="240" w:lineRule="auto"/>
        <w:ind w:left="567" w:hanging="567"/>
        <w:rPr>
          <w:lang w:val="lv-LV"/>
        </w:rPr>
      </w:pPr>
    </w:p>
    <w:p w14:paraId="4AF06B3E" w14:textId="77777777" w:rsidR="00D4754E" w:rsidRPr="004D657B" w:rsidRDefault="00D4754E" w:rsidP="00907EF9">
      <w:pPr>
        <w:tabs>
          <w:tab w:val="left" w:pos="709"/>
        </w:tabs>
        <w:spacing w:line="240" w:lineRule="auto"/>
        <w:rPr>
          <w:lang w:val="lv-LV"/>
        </w:rPr>
      </w:pPr>
      <w:r w:rsidRPr="004D657B">
        <w:rPr>
          <w:lang w:val="lv-LV"/>
        </w:rPr>
        <w:t>Viens ml satur:</w:t>
      </w:r>
    </w:p>
    <w:p w14:paraId="044F1520" w14:textId="77777777" w:rsidR="00D4754E" w:rsidRPr="004D657B" w:rsidRDefault="00D4754E" w:rsidP="00907EF9">
      <w:pPr>
        <w:tabs>
          <w:tab w:val="clear" w:pos="567"/>
        </w:tabs>
        <w:spacing w:line="240" w:lineRule="auto"/>
        <w:rPr>
          <w:lang w:val="lv-LV"/>
        </w:rPr>
      </w:pPr>
    </w:p>
    <w:p w14:paraId="68EA2545" w14:textId="77777777" w:rsidR="00D4754E" w:rsidRPr="004D657B" w:rsidRDefault="00D4754E" w:rsidP="00907EF9">
      <w:pPr>
        <w:tabs>
          <w:tab w:val="clear" w:pos="567"/>
        </w:tabs>
        <w:spacing w:line="240" w:lineRule="auto"/>
        <w:rPr>
          <w:b/>
          <w:lang w:val="lv-LV"/>
        </w:rPr>
      </w:pPr>
      <w:r w:rsidRPr="004D657B">
        <w:rPr>
          <w:b/>
          <w:lang w:val="lv-LV"/>
        </w:rPr>
        <w:t>Aktīvā viela:</w:t>
      </w:r>
    </w:p>
    <w:p w14:paraId="79A4AE31" w14:textId="77777777" w:rsidR="00D4754E" w:rsidRPr="004D657B" w:rsidRDefault="00D4754E" w:rsidP="00907EF9">
      <w:pPr>
        <w:tabs>
          <w:tab w:val="clear" w:pos="567"/>
          <w:tab w:val="left" w:pos="1985"/>
        </w:tabs>
        <w:spacing w:line="240" w:lineRule="auto"/>
        <w:rPr>
          <w:lang w:val="lv-LV"/>
        </w:rPr>
      </w:pPr>
      <w:r w:rsidRPr="004D657B">
        <w:rPr>
          <w:lang w:val="lv-LV"/>
        </w:rPr>
        <w:t>Meloksikāms</w:t>
      </w:r>
      <w:r w:rsidRPr="004D657B">
        <w:rPr>
          <w:lang w:val="lv-LV"/>
        </w:rPr>
        <w:tab/>
        <w:t>0,5 mg (līdzvērtīgs 0,02 mg pilienā)</w:t>
      </w:r>
    </w:p>
    <w:p w14:paraId="3DBB7DBE" w14:textId="77777777" w:rsidR="00D4754E" w:rsidRPr="004D657B" w:rsidRDefault="00D4754E" w:rsidP="00907EF9">
      <w:pPr>
        <w:tabs>
          <w:tab w:val="clear" w:pos="567"/>
          <w:tab w:val="left" w:pos="1985"/>
        </w:tabs>
        <w:spacing w:line="240" w:lineRule="auto"/>
        <w:rPr>
          <w:lang w:val="lv-LV"/>
        </w:rPr>
      </w:pPr>
    </w:p>
    <w:p w14:paraId="5CD3CA3F" w14:textId="77777777" w:rsidR="00D4754E" w:rsidRPr="004D657B" w:rsidRDefault="00D4754E" w:rsidP="00907EF9">
      <w:pPr>
        <w:tabs>
          <w:tab w:val="clear" w:pos="567"/>
          <w:tab w:val="left" w:pos="1985"/>
        </w:tabs>
        <w:spacing w:line="240" w:lineRule="auto"/>
        <w:rPr>
          <w:b/>
          <w:lang w:val="lv-LV"/>
        </w:rPr>
      </w:pPr>
      <w:r w:rsidRPr="004D657B">
        <w:rPr>
          <w:b/>
          <w:lang w:val="lv-LV"/>
        </w:rPr>
        <w:t>Palīgviela:</w:t>
      </w:r>
    </w:p>
    <w:p w14:paraId="4402C620" w14:textId="77777777" w:rsidR="00D4754E" w:rsidRPr="004D657B" w:rsidRDefault="00D4754E" w:rsidP="001D3353">
      <w:pPr>
        <w:tabs>
          <w:tab w:val="clear" w:pos="567"/>
          <w:tab w:val="left" w:pos="709"/>
          <w:tab w:val="left" w:pos="1985"/>
        </w:tabs>
        <w:spacing w:line="240" w:lineRule="auto"/>
        <w:rPr>
          <w:lang w:val="lv-LV"/>
        </w:rPr>
      </w:pPr>
      <w:r w:rsidRPr="004D657B">
        <w:rPr>
          <w:lang w:val="lv-LV"/>
        </w:rPr>
        <w:t>Nātrija benzoāts</w:t>
      </w:r>
      <w:r w:rsidRPr="004D657B">
        <w:rPr>
          <w:lang w:val="lv-LV"/>
        </w:rPr>
        <w:tab/>
        <w:t>1,5 mg (līdzvērtīgs 0,06 mg pilienā)</w:t>
      </w:r>
    </w:p>
    <w:p w14:paraId="3977A167" w14:textId="77777777" w:rsidR="00D4754E" w:rsidRPr="004D657B" w:rsidRDefault="00D4754E" w:rsidP="00907EF9">
      <w:pPr>
        <w:spacing w:line="240" w:lineRule="auto"/>
        <w:ind w:left="567" w:hanging="567"/>
        <w:rPr>
          <w:lang w:val="lv-LV"/>
        </w:rPr>
      </w:pPr>
    </w:p>
    <w:p w14:paraId="3D77B5D9" w14:textId="77777777" w:rsidR="00D4754E" w:rsidRPr="004D657B" w:rsidRDefault="008C6706" w:rsidP="00907EF9">
      <w:pPr>
        <w:spacing w:line="240" w:lineRule="auto"/>
        <w:ind w:left="567" w:hanging="567"/>
        <w:rPr>
          <w:lang w:val="lv-LV"/>
        </w:rPr>
      </w:pPr>
      <w:r w:rsidRPr="00692C42">
        <w:rPr>
          <w:lang w:val="lv-LV"/>
        </w:rPr>
        <w:t>Piln</w:t>
      </w:r>
      <w:r w:rsidR="00DE6B1C" w:rsidRPr="00692C42">
        <w:rPr>
          <w:lang w:val="lv-LV"/>
        </w:rPr>
        <w:t>u</w:t>
      </w:r>
      <w:r w:rsidRPr="00692C42">
        <w:rPr>
          <w:lang w:val="lv-LV"/>
        </w:rPr>
        <w:t xml:space="preserve"> </w:t>
      </w:r>
      <w:r w:rsidR="00D4754E" w:rsidRPr="00692C42">
        <w:rPr>
          <w:lang w:val="lv-LV"/>
        </w:rPr>
        <w:t>palīgvielu sarakstu skatīt 6.1. apakšpunktā.</w:t>
      </w:r>
    </w:p>
    <w:p w14:paraId="34881FF9" w14:textId="77777777" w:rsidR="00D4754E" w:rsidRPr="004D657B" w:rsidRDefault="00D4754E" w:rsidP="00907EF9">
      <w:pPr>
        <w:tabs>
          <w:tab w:val="clear" w:pos="567"/>
        </w:tabs>
        <w:spacing w:line="240" w:lineRule="auto"/>
        <w:rPr>
          <w:lang w:val="lv-LV"/>
        </w:rPr>
      </w:pPr>
    </w:p>
    <w:p w14:paraId="653F5AA3" w14:textId="77777777" w:rsidR="00D4754E" w:rsidRPr="004D657B" w:rsidRDefault="00D4754E" w:rsidP="00907EF9">
      <w:pPr>
        <w:tabs>
          <w:tab w:val="clear" w:pos="567"/>
        </w:tabs>
        <w:spacing w:line="240" w:lineRule="auto"/>
        <w:rPr>
          <w:lang w:val="lv-LV"/>
        </w:rPr>
      </w:pPr>
    </w:p>
    <w:p w14:paraId="4A850E7C"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6D897AC5" w14:textId="77777777" w:rsidR="00D4754E" w:rsidRPr="004D657B" w:rsidRDefault="00D4754E" w:rsidP="00907EF9">
      <w:pPr>
        <w:tabs>
          <w:tab w:val="clear" w:pos="567"/>
        </w:tabs>
        <w:spacing w:line="240" w:lineRule="auto"/>
        <w:rPr>
          <w:lang w:val="lv-LV"/>
        </w:rPr>
      </w:pPr>
    </w:p>
    <w:p w14:paraId="4E37BB98" w14:textId="77777777" w:rsidR="00D4754E" w:rsidRPr="004D657B" w:rsidRDefault="00D4754E" w:rsidP="00907EF9">
      <w:pPr>
        <w:tabs>
          <w:tab w:val="left" w:pos="709"/>
        </w:tabs>
        <w:spacing w:line="240" w:lineRule="auto"/>
        <w:ind w:left="709" w:hanging="709"/>
        <w:rPr>
          <w:lang w:val="lv-LV"/>
        </w:rPr>
      </w:pPr>
      <w:r w:rsidRPr="004D657B">
        <w:rPr>
          <w:lang w:val="lv-LV"/>
        </w:rPr>
        <w:t>Suspensija iekšķīgai lietošanai.</w:t>
      </w:r>
    </w:p>
    <w:p w14:paraId="4B24A2F0" w14:textId="742C738D" w:rsidR="00D4754E" w:rsidRPr="004D657B" w:rsidRDefault="00D4754E" w:rsidP="00907EF9">
      <w:pPr>
        <w:tabs>
          <w:tab w:val="clear" w:pos="567"/>
        </w:tabs>
        <w:spacing w:line="240" w:lineRule="auto"/>
        <w:rPr>
          <w:lang w:val="lv-LV"/>
        </w:rPr>
      </w:pPr>
      <w:r w:rsidRPr="004D657B">
        <w:rPr>
          <w:lang w:val="lv-LV"/>
        </w:rPr>
        <w:t>Dzeltenīga</w:t>
      </w:r>
      <w:r w:rsidR="00FB3466">
        <w:rPr>
          <w:lang w:val="lv-LV"/>
        </w:rPr>
        <w:t>,</w:t>
      </w:r>
      <w:r w:rsidRPr="004D657B">
        <w:rPr>
          <w:lang w:val="lv-LV"/>
        </w:rPr>
        <w:t xml:space="preserve"> viskoza suspensija ar zaļu nokrāsu iekšķīgai lietošanai.</w:t>
      </w:r>
    </w:p>
    <w:p w14:paraId="578BC088" w14:textId="77777777" w:rsidR="00D4754E" w:rsidRPr="004D657B" w:rsidRDefault="00D4754E" w:rsidP="00907EF9">
      <w:pPr>
        <w:tabs>
          <w:tab w:val="clear" w:pos="567"/>
        </w:tabs>
        <w:spacing w:line="240" w:lineRule="auto"/>
        <w:rPr>
          <w:lang w:val="lv-LV"/>
        </w:rPr>
      </w:pPr>
    </w:p>
    <w:p w14:paraId="2765F81A" w14:textId="77777777" w:rsidR="00D4754E" w:rsidRPr="004D657B" w:rsidRDefault="00D4754E" w:rsidP="00907EF9">
      <w:pPr>
        <w:tabs>
          <w:tab w:val="clear" w:pos="567"/>
        </w:tabs>
        <w:spacing w:line="240" w:lineRule="auto"/>
        <w:rPr>
          <w:lang w:val="lv-LV"/>
        </w:rPr>
      </w:pPr>
    </w:p>
    <w:p w14:paraId="0DEBB6FE"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26D7F4EF" w14:textId="77777777" w:rsidR="00D4754E" w:rsidRPr="004D657B" w:rsidRDefault="00D4754E" w:rsidP="00907EF9">
      <w:pPr>
        <w:tabs>
          <w:tab w:val="clear" w:pos="567"/>
        </w:tabs>
        <w:spacing w:line="240" w:lineRule="auto"/>
        <w:rPr>
          <w:lang w:val="lv-LV"/>
        </w:rPr>
      </w:pPr>
    </w:p>
    <w:p w14:paraId="45DC3350" w14:textId="77777777" w:rsidR="00D4754E" w:rsidRPr="004D657B" w:rsidRDefault="00D4754E" w:rsidP="00907EF9">
      <w:pPr>
        <w:tabs>
          <w:tab w:val="clear" w:pos="567"/>
          <w:tab w:val="left" w:pos="540"/>
        </w:tabs>
        <w:spacing w:line="240" w:lineRule="auto"/>
        <w:rPr>
          <w:b/>
          <w:lang w:val="lv-LV"/>
        </w:rPr>
      </w:pPr>
      <w:r w:rsidRPr="004D657B">
        <w:rPr>
          <w:b/>
          <w:lang w:val="lv-LV"/>
        </w:rPr>
        <w:t>4.1</w:t>
      </w:r>
      <w:r w:rsidRPr="004D657B">
        <w:rPr>
          <w:b/>
          <w:lang w:val="lv-LV"/>
        </w:rPr>
        <w:tab/>
        <w:t>Mērķa sugas</w:t>
      </w:r>
    </w:p>
    <w:p w14:paraId="2BA970A3" w14:textId="77777777" w:rsidR="00D4754E" w:rsidRPr="004D657B" w:rsidRDefault="00D4754E" w:rsidP="00907EF9">
      <w:pPr>
        <w:tabs>
          <w:tab w:val="clear" w:pos="567"/>
        </w:tabs>
        <w:spacing w:line="240" w:lineRule="auto"/>
        <w:rPr>
          <w:lang w:val="lv-LV"/>
        </w:rPr>
      </w:pPr>
    </w:p>
    <w:p w14:paraId="1E52D843" w14:textId="77777777" w:rsidR="00D4754E" w:rsidRPr="004D657B" w:rsidRDefault="00D4754E" w:rsidP="00907EF9">
      <w:pPr>
        <w:tabs>
          <w:tab w:val="left" w:pos="709"/>
        </w:tabs>
        <w:spacing w:line="240" w:lineRule="auto"/>
        <w:ind w:left="567" w:hanging="567"/>
        <w:rPr>
          <w:lang w:val="lv-LV"/>
        </w:rPr>
      </w:pPr>
      <w:r w:rsidRPr="004D657B">
        <w:rPr>
          <w:lang w:val="lv-LV"/>
        </w:rPr>
        <w:t>Suņi.</w:t>
      </w:r>
    </w:p>
    <w:p w14:paraId="6B3F3AE9" w14:textId="77777777" w:rsidR="00D4754E" w:rsidRPr="004D657B" w:rsidRDefault="00D4754E" w:rsidP="00907EF9">
      <w:pPr>
        <w:tabs>
          <w:tab w:val="clear" w:pos="567"/>
        </w:tabs>
        <w:spacing w:line="240" w:lineRule="auto"/>
        <w:rPr>
          <w:lang w:val="lv-LV"/>
        </w:rPr>
      </w:pPr>
    </w:p>
    <w:p w14:paraId="73C3DBCD" w14:textId="77777777" w:rsidR="00D4754E" w:rsidRPr="004D657B" w:rsidRDefault="00D4754E" w:rsidP="00907EF9">
      <w:pPr>
        <w:tabs>
          <w:tab w:val="clear" w:pos="567"/>
        </w:tabs>
        <w:spacing w:line="240" w:lineRule="auto"/>
        <w:ind w:left="567" w:hanging="567"/>
        <w:rPr>
          <w:b/>
          <w:lang w:val="lv-LV"/>
        </w:rPr>
      </w:pPr>
      <w:r w:rsidRPr="004D657B">
        <w:rPr>
          <w:b/>
          <w:lang w:val="lv-LV"/>
        </w:rPr>
        <w:t>4.2</w:t>
      </w:r>
      <w:r w:rsidRPr="004D657B">
        <w:rPr>
          <w:b/>
          <w:lang w:val="lv-LV"/>
        </w:rPr>
        <w:tab/>
        <w:t>Lietošanas indikācijas, norādot mērķa sugas</w:t>
      </w:r>
    </w:p>
    <w:p w14:paraId="3BD43BB0" w14:textId="77777777" w:rsidR="00D4754E" w:rsidRPr="004D657B" w:rsidRDefault="00D4754E" w:rsidP="00907EF9">
      <w:pPr>
        <w:tabs>
          <w:tab w:val="clear" w:pos="567"/>
        </w:tabs>
        <w:spacing w:line="240" w:lineRule="auto"/>
        <w:rPr>
          <w:lang w:val="lv-LV"/>
        </w:rPr>
      </w:pPr>
    </w:p>
    <w:p w14:paraId="58029E49" w14:textId="77777777" w:rsidR="00D4754E" w:rsidRPr="004D657B" w:rsidRDefault="00D4754E" w:rsidP="00907EF9">
      <w:pPr>
        <w:tabs>
          <w:tab w:val="left" w:pos="709"/>
        </w:tabs>
        <w:spacing w:line="240" w:lineRule="auto"/>
        <w:rPr>
          <w:lang w:val="lv-LV"/>
        </w:rPr>
      </w:pPr>
      <w:r w:rsidRPr="004D657B">
        <w:rPr>
          <w:lang w:val="lv-LV"/>
        </w:rPr>
        <w:t>Iekaisuma un sāpju mazināšanai akūtu un hronisku skeleta-muskuļu sistēmas bojājumu gadījumos suņiem.</w:t>
      </w:r>
    </w:p>
    <w:p w14:paraId="777F3E11" w14:textId="77777777" w:rsidR="00D4754E" w:rsidRPr="004D657B" w:rsidRDefault="00D4754E" w:rsidP="00907EF9">
      <w:pPr>
        <w:tabs>
          <w:tab w:val="clear" w:pos="567"/>
        </w:tabs>
        <w:spacing w:line="240" w:lineRule="auto"/>
        <w:rPr>
          <w:lang w:val="lv-LV"/>
        </w:rPr>
      </w:pPr>
    </w:p>
    <w:p w14:paraId="677D136D" w14:textId="77777777" w:rsidR="00D4754E" w:rsidRPr="004D657B" w:rsidRDefault="00D4754E" w:rsidP="00907EF9">
      <w:pPr>
        <w:tabs>
          <w:tab w:val="clear" w:pos="567"/>
          <w:tab w:val="left" w:pos="540"/>
        </w:tabs>
        <w:spacing w:line="240" w:lineRule="auto"/>
        <w:ind w:left="567" w:hanging="567"/>
        <w:rPr>
          <w:b/>
          <w:lang w:val="lv-LV"/>
        </w:rPr>
      </w:pPr>
      <w:r w:rsidRPr="004D657B">
        <w:rPr>
          <w:b/>
          <w:lang w:val="lv-LV"/>
        </w:rPr>
        <w:t>4.3</w:t>
      </w:r>
      <w:r w:rsidRPr="004D657B">
        <w:rPr>
          <w:b/>
          <w:lang w:val="lv-LV"/>
        </w:rPr>
        <w:tab/>
        <w:t>Kontrindikācijas</w:t>
      </w:r>
    </w:p>
    <w:p w14:paraId="445F232D" w14:textId="77777777" w:rsidR="00D4754E" w:rsidRPr="004D657B" w:rsidRDefault="00D4754E" w:rsidP="00907EF9">
      <w:pPr>
        <w:tabs>
          <w:tab w:val="clear" w:pos="567"/>
        </w:tabs>
        <w:spacing w:line="240" w:lineRule="auto"/>
        <w:rPr>
          <w:lang w:val="lv-LV"/>
        </w:rPr>
      </w:pPr>
    </w:p>
    <w:p w14:paraId="10D54261"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60602C39" w14:textId="265C4F36" w:rsidR="00D4754E" w:rsidRPr="004D657B" w:rsidRDefault="00D4754E" w:rsidP="00907EF9">
      <w:pPr>
        <w:spacing w:line="240" w:lineRule="auto"/>
        <w:rPr>
          <w:lang w:val="lv-LV"/>
        </w:rPr>
      </w:pPr>
      <w:r w:rsidRPr="004D657B">
        <w:rPr>
          <w:lang w:val="lv-LV"/>
        </w:rPr>
        <w:t xml:space="preserve">Nelietot suņiem </w:t>
      </w:r>
      <w:r w:rsidR="00FB3466">
        <w:rPr>
          <w:lang w:val="lv-LV"/>
        </w:rPr>
        <w:t>ar</w:t>
      </w:r>
      <w:r w:rsidRPr="004D657B">
        <w:rPr>
          <w:lang w:val="lv-LV"/>
        </w:rPr>
        <w:t xml:space="preserve"> kuņģa-zarnu trakta traucējumi</w:t>
      </w:r>
      <w:r w:rsidR="00FB3466">
        <w:rPr>
          <w:lang w:val="lv-LV"/>
        </w:rPr>
        <w:t>em</w:t>
      </w:r>
      <w:r w:rsidRPr="004D657B">
        <w:rPr>
          <w:lang w:val="lv-LV"/>
        </w:rPr>
        <w:t>, piemēram, kairinājum</w:t>
      </w:r>
      <w:r w:rsidR="004B44D3">
        <w:rPr>
          <w:lang w:val="lv-LV"/>
        </w:rPr>
        <w:t>iem</w:t>
      </w:r>
      <w:r w:rsidRPr="004D657B">
        <w:rPr>
          <w:lang w:val="lv-LV"/>
        </w:rPr>
        <w:t xml:space="preserve"> vai asiņošan</w:t>
      </w:r>
      <w:r w:rsidR="00FB3466">
        <w:rPr>
          <w:lang w:val="lv-LV"/>
        </w:rPr>
        <w:t>u</w:t>
      </w:r>
      <w:r w:rsidRPr="004D657B">
        <w:rPr>
          <w:lang w:val="lv-LV"/>
        </w:rPr>
        <w:t>, traucēt</w:t>
      </w:r>
      <w:r w:rsidR="00FB3466">
        <w:rPr>
          <w:lang w:val="lv-LV"/>
        </w:rPr>
        <w:t>u</w:t>
      </w:r>
      <w:r w:rsidRPr="004D657B">
        <w:rPr>
          <w:lang w:val="lv-LV"/>
        </w:rPr>
        <w:t xml:space="preserve"> aknu, sirds vai nieru funkcij</w:t>
      </w:r>
      <w:r w:rsidR="00FB3466">
        <w:rPr>
          <w:lang w:val="lv-LV"/>
        </w:rPr>
        <w:t>u</w:t>
      </w:r>
      <w:r w:rsidRPr="004D657B">
        <w:rPr>
          <w:lang w:val="lv-LV"/>
        </w:rPr>
        <w:t xml:space="preserve"> un asinsreces traucējumi</w:t>
      </w:r>
      <w:r w:rsidR="00FB3466">
        <w:rPr>
          <w:lang w:val="lv-LV"/>
        </w:rPr>
        <w:t>em</w:t>
      </w:r>
      <w:r w:rsidRPr="004D657B">
        <w:rPr>
          <w:lang w:val="lv-LV"/>
        </w:rPr>
        <w:t>.</w:t>
      </w:r>
    </w:p>
    <w:p w14:paraId="648D6E42" w14:textId="6F7C0472" w:rsidR="00D4754E" w:rsidRPr="004D657B" w:rsidRDefault="00D4754E" w:rsidP="00907EF9">
      <w:pPr>
        <w:spacing w:line="240" w:lineRule="auto"/>
        <w:rPr>
          <w:lang w:val="lv-LV"/>
        </w:rPr>
      </w:pPr>
      <w:r w:rsidRPr="004D657B">
        <w:rPr>
          <w:lang w:val="lv-LV"/>
        </w:rPr>
        <w:t>Nelietot</w:t>
      </w:r>
      <w:r w:rsidR="00FB3466">
        <w:rPr>
          <w:lang w:val="lv-LV"/>
        </w:rPr>
        <w:t xml:space="preserve"> gadījumos</w:t>
      </w:r>
      <w:r w:rsidRPr="004D657B">
        <w:rPr>
          <w:lang w:val="lv-LV"/>
        </w:rPr>
        <w:t>, ja konstatēta pastiprināta jutība pret aktīvo vielu vai pret kādu no palīgvielām.</w:t>
      </w:r>
    </w:p>
    <w:p w14:paraId="20CBB4DE" w14:textId="77777777" w:rsidR="00D4754E" w:rsidRPr="004D657B" w:rsidRDefault="00D4754E" w:rsidP="00907EF9">
      <w:pPr>
        <w:spacing w:line="240" w:lineRule="auto"/>
        <w:rPr>
          <w:lang w:val="lv-LV"/>
        </w:rPr>
      </w:pPr>
      <w:r w:rsidRPr="004D657B">
        <w:rPr>
          <w:lang w:val="lv-LV"/>
        </w:rPr>
        <w:t>Nelietot suņiem, jaunākiem par 6 nedēļām.</w:t>
      </w:r>
    </w:p>
    <w:p w14:paraId="41E668CA" w14:textId="77777777" w:rsidR="00D4754E" w:rsidRPr="004D657B" w:rsidRDefault="00D4754E" w:rsidP="00907EF9">
      <w:pPr>
        <w:spacing w:line="240" w:lineRule="auto"/>
        <w:rPr>
          <w:lang w:val="lv-LV"/>
        </w:rPr>
      </w:pPr>
    </w:p>
    <w:p w14:paraId="3F4ED371" w14:textId="77777777" w:rsidR="00D4754E" w:rsidRPr="004D657B" w:rsidRDefault="00D4754E" w:rsidP="00907EF9">
      <w:pPr>
        <w:tabs>
          <w:tab w:val="clear" w:pos="567"/>
        </w:tabs>
        <w:spacing w:line="240" w:lineRule="auto"/>
        <w:ind w:left="567" w:hanging="567"/>
        <w:rPr>
          <w:b/>
          <w:lang w:val="lv-LV"/>
        </w:rPr>
      </w:pPr>
      <w:r w:rsidRPr="004D657B">
        <w:rPr>
          <w:b/>
          <w:lang w:val="lv-LV"/>
        </w:rPr>
        <w:t>4.4</w:t>
      </w:r>
      <w:r w:rsidRPr="004D657B">
        <w:rPr>
          <w:b/>
          <w:lang w:val="lv-LV"/>
        </w:rPr>
        <w:tab/>
        <w:t>Īpaši brīdinājumi</w:t>
      </w:r>
      <w:r w:rsidR="005D580C">
        <w:rPr>
          <w:b/>
          <w:lang w:val="lv-LV"/>
        </w:rPr>
        <w:t xml:space="preserve"> katrai mērķa sugai</w:t>
      </w:r>
    </w:p>
    <w:p w14:paraId="4E126985" w14:textId="77777777" w:rsidR="00D4754E" w:rsidRPr="004D657B" w:rsidRDefault="00D4754E" w:rsidP="00907EF9">
      <w:pPr>
        <w:tabs>
          <w:tab w:val="clear" w:pos="567"/>
        </w:tabs>
        <w:spacing w:line="240" w:lineRule="auto"/>
        <w:rPr>
          <w:lang w:val="lv-LV"/>
        </w:rPr>
      </w:pPr>
    </w:p>
    <w:p w14:paraId="3366FA7E" w14:textId="77777777" w:rsidR="00D4754E" w:rsidRPr="004D657B" w:rsidRDefault="00D4754E" w:rsidP="00907EF9">
      <w:pPr>
        <w:tabs>
          <w:tab w:val="clear" w:pos="567"/>
        </w:tabs>
        <w:spacing w:line="240" w:lineRule="auto"/>
        <w:rPr>
          <w:lang w:val="lv-LV"/>
        </w:rPr>
      </w:pPr>
      <w:r w:rsidRPr="004D657B">
        <w:rPr>
          <w:lang w:val="lv-LV"/>
        </w:rPr>
        <w:t>Nav.</w:t>
      </w:r>
    </w:p>
    <w:p w14:paraId="10A49230" w14:textId="77777777" w:rsidR="00D4754E" w:rsidRPr="004D657B" w:rsidRDefault="00D4754E" w:rsidP="00907EF9">
      <w:pPr>
        <w:tabs>
          <w:tab w:val="clear" w:pos="567"/>
        </w:tabs>
        <w:spacing w:line="240" w:lineRule="auto"/>
        <w:rPr>
          <w:lang w:val="lv-LV"/>
        </w:rPr>
      </w:pPr>
    </w:p>
    <w:p w14:paraId="1488E9D2" w14:textId="77777777" w:rsidR="00D4754E" w:rsidRPr="004D657B" w:rsidRDefault="00D4754E" w:rsidP="00907EF9">
      <w:pPr>
        <w:tabs>
          <w:tab w:val="clear" w:pos="567"/>
          <w:tab w:val="left" w:pos="540"/>
        </w:tabs>
        <w:spacing w:line="240" w:lineRule="auto"/>
        <w:ind w:left="567" w:hanging="567"/>
        <w:rPr>
          <w:b/>
          <w:lang w:val="lv-LV"/>
        </w:rPr>
      </w:pPr>
      <w:r w:rsidRPr="004D657B">
        <w:rPr>
          <w:b/>
          <w:lang w:val="lv-LV"/>
        </w:rPr>
        <w:t>4.5</w:t>
      </w:r>
      <w:r w:rsidRPr="004D657B">
        <w:rPr>
          <w:b/>
          <w:lang w:val="lv-LV"/>
        </w:rPr>
        <w:tab/>
        <w:t>Īpaši piesardzības pasākumi lietošanā</w:t>
      </w:r>
    </w:p>
    <w:p w14:paraId="637EE179" w14:textId="77777777" w:rsidR="00D4754E" w:rsidRPr="004D657B" w:rsidRDefault="00D4754E" w:rsidP="00907EF9">
      <w:pPr>
        <w:tabs>
          <w:tab w:val="clear" w:pos="567"/>
        </w:tabs>
        <w:spacing w:line="240" w:lineRule="auto"/>
        <w:rPr>
          <w:lang w:val="lv-LV"/>
        </w:rPr>
      </w:pPr>
    </w:p>
    <w:p w14:paraId="159CC40A"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3A196862" w14:textId="77777777" w:rsidR="00D4754E" w:rsidRPr="004D657B" w:rsidRDefault="00D4754E" w:rsidP="00907EF9">
      <w:pPr>
        <w:tabs>
          <w:tab w:val="clear" w:pos="567"/>
        </w:tabs>
        <w:spacing w:line="240" w:lineRule="auto"/>
        <w:rPr>
          <w:lang w:val="lv-LV"/>
        </w:rPr>
      </w:pPr>
      <w:r w:rsidRPr="004D657B">
        <w:rPr>
          <w:lang w:val="lv-LV"/>
        </w:rPr>
        <w:t>Nelietot, ja dzīvniekam ir dehidratācija, hipovolēmija vai hipotensija, jo iespējams nieru toksicitātes risks.</w:t>
      </w:r>
    </w:p>
    <w:p w14:paraId="7BC64CA4" w14:textId="77777777" w:rsidR="00D4754E" w:rsidRPr="004D657B" w:rsidRDefault="00D4754E" w:rsidP="00907EF9">
      <w:pPr>
        <w:tabs>
          <w:tab w:val="clear" w:pos="567"/>
        </w:tabs>
        <w:spacing w:line="240" w:lineRule="auto"/>
        <w:rPr>
          <w:lang w:val="lv-LV"/>
        </w:rPr>
      </w:pPr>
      <w:r w:rsidRPr="004D657B">
        <w:rPr>
          <w:lang w:val="lv-LV"/>
        </w:rPr>
        <w:t>Šīs zāles, kas paredzētas suņiem, nedrīkst lietot kaķiem, jo dozēšanas ierīces ir atšķirīgas. Kaķiem jālieto Metacam 0,5 mg/ml suspensija iekšķīgai lietošanai kaķiem.</w:t>
      </w:r>
    </w:p>
    <w:p w14:paraId="01773601" w14:textId="77777777" w:rsidR="00D4754E" w:rsidRPr="00860F5D" w:rsidRDefault="00D4754E" w:rsidP="004E352A">
      <w:pPr>
        <w:rPr>
          <w:lang w:val="lv-LV"/>
        </w:rPr>
      </w:pPr>
    </w:p>
    <w:p w14:paraId="555F72BE" w14:textId="77777777" w:rsidR="00D4754E" w:rsidRPr="004D657B" w:rsidRDefault="005D580C" w:rsidP="00F812EA">
      <w:pPr>
        <w:keepNext/>
        <w:spacing w:line="240" w:lineRule="auto"/>
        <w:rPr>
          <w:u w:val="single"/>
          <w:lang w:val="lv-LV"/>
        </w:rPr>
      </w:pPr>
      <w:r>
        <w:rPr>
          <w:u w:val="single"/>
          <w:lang w:val="lv-LV"/>
        </w:rPr>
        <w:lastRenderedPageBreak/>
        <w:t>Īpaši p</w:t>
      </w:r>
      <w:r w:rsidR="00D4754E" w:rsidRPr="004D657B">
        <w:rPr>
          <w:u w:val="single"/>
          <w:lang w:val="lv-LV"/>
        </w:rPr>
        <w:t xml:space="preserve">iesardzības pasākumi, kas jāievēro personai, kura lieto veterinārās zāles dzīvnieku ārstēšanai </w:t>
      </w:r>
    </w:p>
    <w:p w14:paraId="49C1CD93" w14:textId="7850BF7A" w:rsidR="00D4754E" w:rsidRPr="004D657B" w:rsidRDefault="00D4754E" w:rsidP="00F812EA">
      <w:pPr>
        <w:keepNext/>
        <w:tabs>
          <w:tab w:val="left" w:pos="3969"/>
        </w:tabs>
        <w:spacing w:line="240" w:lineRule="auto"/>
        <w:rPr>
          <w:lang w:val="lv-LV"/>
        </w:rPr>
      </w:pPr>
      <w:r w:rsidRPr="004D657B">
        <w:rPr>
          <w:lang w:val="lv-LV"/>
        </w:rPr>
        <w:t xml:space="preserve">Personām ar </w:t>
      </w:r>
      <w:r w:rsidR="00447C9C">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2AF84A95" w14:textId="77777777" w:rsidR="00D4754E"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1252093A" w14:textId="54BAAC18" w:rsidR="00E018C7" w:rsidRPr="004D657B" w:rsidRDefault="00E018C7" w:rsidP="00907EF9">
      <w:pPr>
        <w:spacing w:line="240" w:lineRule="auto"/>
        <w:rPr>
          <w:lang w:val="lv-LV"/>
        </w:rPr>
      </w:pPr>
      <w:r w:rsidRPr="00E018C7">
        <w:rPr>
          <w:lang w:val="lv-LV"/>
        </w:rPr>
        <w:t>Šīs zāles var izraisīt acu kairinājumu. Ja notik</w:t>
      </w:r>
      <w:r w:rsidR="00CA34C4">
        <w:rPr>
          <w:lang w:val="lv-LV"/>
        </w:rPr>
        <w:t>usi</w:t>
      </w:r>
      <w:r w:rsidRPr="00E018C7">
        <w:rPr>
          <w:lang w:val="lv-LV"/>
        </w:rPr>
        <w:t xml:space="preserve"> saskare ar acīm, nekavējoties rūpīgi </w:t>
      </w:r>
      <w:r w:rsidR="003A409F">
        <w:rPr>
          <w:lang w:val="lv-LV"/>
        </w:rPr>
        <w:t>iz</w:t>
      </w:r>
      <w:r w:rsidRPr="00E018C7">
        <w:rPr>
          <w:lang w:val="lv-LV"/>
        </w:rPr>
        <w:t xml:space="preserve">skalot </w:t>
      </w:r>
      <w:r w:rsidR="003A409F">
        <w:rPr>
          <w:lang w:val="lv-LV"/>
        </w:rPr>
        <w:t xml:space="preserve">tās </w:t>
      </w:r>
      <w:r w:rsidRPr="00E018C7">
        <w:rPr>
          <w:lang w:val="lv-LV"/>
        </w:rPr>
        <w:t>ar ūdeni.</w:t>
      </w:r>
    </w:p>
    <w:p w14:paraId="7038BA67" w14:textId="77777777" w:rsidR="00D4754E" w:rsidRPr="004D657B" w:rsidRDefault="00D4754E" w:rsidP="00907EF9">
      <w:pPr>
        <w:tabs>
          <w:tab w:val="clear" w:pos="567"/>
        </w:tabs>
        <w:spacing w:line="240" w:lineRule="auto"/>
        <w:rPr>
          <w:lang w:val="lv-LV"/>
        </w:rPr>
      </w:pPr>
    </w:p>
    <w:p w14:paraId="4B53F46F"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6ED51944" w14:textId="77777777" w:rsidR="00D4754E" w:rsidRPr="004D657B" w:rsidRDefault="00D4754E" w:rsidP="00907EF9">
      <w:pPr>
        <w:tabs>
          <w:tab w:val="clear" w:pos="567"/>
        </w:tabs>
        <w:spacing w:line="240" w:lineRule="auto"/>
        <w:rPr>
          <w:lang w:val="lv-LV"/>
        </w:rPr>
      </w:pPr>
    </w:p>
    <w:p w14:paraId="003748D5" w14:textId="55175BFE" w:rsidR="00D4754E" w:rsidRPr="004D657B" w:rsidRDefault="00E018C7" w:rsidP="00907EF9">
      <w:pPr>
        <w:tabs>
          <w:tab w:val="clear" w:pos="567"/>
          <w:tab w:val="left" w:pos="0"/>
        </w:tabs>
        <w:spacing w:line="240" w:lineRule="auto"/>
        <w:rPr>
          <w:lang w:val="lv-LV"/>
        </w:rPr>
      </w:pPr>
      <w:r w:rsidRPr="00E018C7">
        <w:rPr>
          <w:lang w:val="lv-LV"/>
        </w:rPr>
        <w:t xml:space="preserve">Ļoti reti </w:t>
      </w:r>
      <w:r w:rsidR="00447C9C" w:rsidRPr="00447C9C">
        <w:rPr>
          <w:lang w:val="lv-LV"/>
        </w:rPr>
        <w:t xml:space="preserve">pēcreģistrācijas drošuma pieredzē </w:t>
      </w:r>
      <w:r w:rsidRPr="00E018C7">
        <w:rPr>
          <w:lang w:val="lv-LV"/>
        </w:rPr>
        <w:t xml:space="preserve">tiek ziņots </w:t>
      </w:r>
      <w:r w:rsidR="00D4754E" w:rsidRPr="004D657B">
        <w:rPr>
          <w:lang w:val="lv-LV"/>
        </w:rPr>
        <w:t xml:space="preserve">par tādām tipiskām nesteroīdo pretiekaisuma līdzekļu (NSPL) blakusparādībām kā ēstgribas zudums, vemšana, </w:t>
      </w:r>
      <w:r w:rsidR="00447C9C">
        <w:rPr>
          <w:lang w:val="lv-LV"/>
        </w:rPr>
        <w:t>diareja</w:t>
      </w:r>
      <w:r w:rsidR="00D4754E" w:rsidRPr="004D657B">
        <w:rPr>
          <w:lang w:val="lv-LV"/>
        </w:rPr>
        <w:t xml:space="preserve">, slēptas asinis </w:t>
      </w:r>
      <w:r w:rsidR="00E00D9E">
        <w:rPr>
          <w:lang w:val="lv-LV"/>
        </w:rPr>
        <w:t>fekālijās</w:t>
      </w:r>
      <w:r w:rsidR="00D4754E" w:rsidRPr="004D657B">
        <w:rPr>
          <w:lang w:val="lv-LV"/>
        </w:rPr>
        <w:t>,</w:t>
      </w:r>
      <w:r w:rsidR="00DB4459">
        <w:rPr>
          <w:lang w:val="lv-LV"/>
        </w:rPr>
        <w:t xml:space="preserve"> </w:t>
      </w:r>
      <w:r w:rsidR="00D4754E" w:rsidRPr="004D657B">
        <w:rPr>
          <w:lang w:val="lv-LV"/>
        </w:rPr>
        <w:t>letarģija un nieru mazspēja. Ļoti ret</w:t>
      </w:r>
      <w:r w:rsidR="00447C9C">
        <w:rPr>
          <w:lang w:val="lv-LV"/>
        </w:rPr>
        <w:t>i</w:t>
      </w:r>
      <w:r w:rsidR="00D4754E" w:rsidRPr="004D657B">
        <w:rPr>
          <w:lang w:val="lv-LV"/>
        </w:rPr>
        <w:t xml:space="preserve"> </w:t>
      </w:r>
      <w:r w:rsidR="00447C9C" w:rsidRPr="00447C9C">
        <w:rPr>
          <w:lang w:val="lv-LV"/>
        </w:rPr>
        <w:t xml:space="preserve">pēcreģistrācijas drošuma pieredzē </w:t>
      </w:r>
      <w:r w:rsidRPr="00E018C7">
        <w:rPr>
          <w:lang w:val="lv-LV"/>
        </w:rPr>
        <w:t xml:space="preserve">tiek ziņots </w:t>
      </w:r>
      <w:r>
        <w:rPr>
          <w:lang w:val="lv-LV"/>
        </w:rPr>
        <w:t xml:space="preserve">par </w:t>
      </w:r>
      <w:r w:rsidR="00D4754E" w:rsidRPr="004D657B">
        <w:rPr>
          <w:lang w:val="lv-LV"/>
        </w:rPr>
        <w:t xml:space="preserve">hemorāģisku </w:t>
      </w:r>
      <w:r w:rsidR="00447C9C">
        <w:rPr>
          <w:lang w:val="lv-LV"/>
        </w:rPr>
        <w:t>diareju</w:t>
      </w:r>
      <w:r w:rsidR="00D4754E" w:rsidRPr="004D657B">
        <w:rPr>
          <w:lang w:val="lv-LV"/>
        </w:rPr>
        <w:t>, hematemēzi, kuņģa-zarnu trakta ulcerāciju un paaugstinātu aknu enzīmu līmeni.</w:t>
      </w:r>
    </w:p>
    <w:p w14:paraId="63F1C20F" w14:textId="77777777" w:rsidR="00D4754E" w:rsidRPr="004D657B" w:rsidRDefault="00D4754E" w:rsidP="00907EF9">
      <w:pPr>
        <w:tabs>
          <w:tab w:val="clear" w:pos="567"/>
          <w:tab w:val="left" w:pos="0"/>
        </w:tabs>
        <w:spacing w:line="240" w:lineRule="auto"/>
        <w:rPr>
          <w:lang w:val="lv-LV"/>
        </w:rPr>
      </w:pPr>
    </w:p>
    <w:p w14:paraId="4CAE9982" w14:textId="7C30F73C" w:rsidR="00D4754E" w:rsidRPr="004D657B" w:rsidRDefault="00D4754E" w:rsidP="00907EF9">
      <w:pPr>
        <w:tabs>
          <w:tab w:val="clear" w:pos="567"/>
          <w:tab w:val="left" w:pos="0"/>
        </w:tabs>
        <w:spacing w:line="240" w:lineRule="auto"/>
        <w:rPr>
          <w:lang w:val="lv-LV"/>
        </w:rPr>
      </w:pPr>
      <w:r w:rsidRPr="004D657B">
        <w:rPr>
          <w:lang w:val="lv-LV"/>
        </w:rPr>
        <w:t>Šīs blakusparādības parasti sākas pirmajā ārstēšanas nedēļā un vairākumā gadījumu izzūd pēc ārst</w:t>
      </w:r>
      <w:r w:rsidR="00592C59">
        <w:rPr>
          <w:lang w:val="lv-LV"/>
        </w:rPr>
        <w:t>ēšanas</w:t>
      </w:r>
      <w:r w:rsidRPr="004D657B">
        <w:rPr>
          <w:lang w:val="lv-LV"/>
        </w:rPr>
        <w:t xml:space="preserve"> kursa beigām, taču ļoti retos gadījumos tās var būt smagas vai ar letālu iznākumu.</w:t>
      </w:r>
    </w:p>
    <w:p w14:paraId="6143F335" w14:textId="77777777" w:rsidR="00D4754E" w:rsidRPr="004D657B" w:rsidRDefault="00D4754E" w:rsidP="00907EF9">
      <w:pPr>
        <w:tabs>
          <w:tab w:val="clear" w:pos="567"/>
          <w:tab w:val="left" w:pos="0"/>
        </w:tabs>
        <w:spacing w:line="240" w:lineRule="auto"/>
        <w:rPr>
          <w:lang w:val="lv-LV"/>
        </w:rPr>
      </w:pPr>
    </w:p>
    <w:p w14:paraId="06D61013" w14:textId="77777777" w:rsidR="00D4754E" w:rsidRPr="004D657B" w:rsidRDefault="00D4754E" w:rsidP="00907EF9">
      <w:pPr>
        <w:tabs>
          <w:tab w:val="clear" w:pos="567"/>
        </w:tabs>
        <w:spacing w:line="240" w:lineRule="auto"/>
        <w:rPr>
          <w:lang w:val="lv-LV"/>
        </w:rPr>
      </w:pPr>
      <w:r w:rsidRPr="004D657B">
        <w:rPr>
          <w:lang w:val="lv-LV"/>
        </w:rPr>
        <w:t>Ja rodas nevēlamas reakcijas, ārstēšana ir jāpārtrauc un jākonsultējas ar veterinārārstu.</w:t>
      </w:r>
    </w:p>
    <w:p w14:paraId="5D3357E2" w14:textId="77777777" w:rsidR="00D4754E" w:rsidRPr="004D657B" w:rsidRDefault="00D4754E" w:rsidP="00907EF9">
      <w:pPr>
        <w:spacing w:line="240" w:lineRule="auto"/>
        <w:rPr>
          <w:lang w:val="lv-LV"/>
        </w:rPr>
      </w:pPr>
    </w:p>
    <w:p w14:paraId="15BF4EAC"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4558DD" w:rsidRPr="004558DD">
        <w:rPr>
          <w:lang w:val="lv-LV"/>
        </w:rPr>
        <w:t>norādīts</w:t>
      </w:r>
      <w:r w:rsidRPr="004D657B">
        <w:rPr>
          <w:lang w:val="lv-LV"/>
        </w:rPr>
        <w:t xml:space="preserve"> sekojošā secībā:</w:t>
      </w:r>
    </w:p>
    <w:p w14:paraId="6739E098"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326A0554"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285B46C0"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50B6086B" w14:textId="7D89C270"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726DD473" w14:textId="28F53674"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7A7C28F9" w14:textId="77777777" w:rsidR="00D4754E" w:rsidRPr="004D657B" w:rsidRDefault="00D4754E" w:rsidP="00907EF9">
      <w:pPr>
        <w:tabs>
          <w:tab w:val="clear" w:pos="567"/>
        </w:tabs>
        <w:spacing w:line="240" w:lineRule="auto"/>
        <w:rPr>
          <w:lang w:val="lv-LV"/>
        </w:rPr>
      </w:pPr>
    </w:p>
    <w:p w14:paraId="083CD990"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21731B97" w14:textId="77777777" w:rsidR="00D4754E" w:rsidRPr="004D657B" w:rsidRDefault="00D4754E" w:rsidP="00907EF9">
      <w:pPr>
        <w:tabs>
          <w:tab w:val="clear" w:pos="567"/>
        </w:tabs>
        <w:spacing w:line="240" w:lineRule="auto"/>
        <w:rPr>
          <w:lang w:val="lv-LV"/>
        </w:rPr>
      </w:pPr>
    </w:p>
    <w:p w14:paraId="57F6451F" w14:textId="77777777" w:rsidR="00D4754E" w:rsidRPr="004D657B" w:rsidRDefault="00D4754E" w:rsidP="00907EF9">
      <w:pPr>
        <w:spacing w:line="240" w:lineRule="auto"/>
        <w:rPr>
          <w:lang w:val="lv-LV"/>
        </w:rPr>
      </w:pPr>
      <w:r w:rsidRPr="004D657B">
        <w:rPr>
          <w:lang w:val="lv-LV"/>
        </w:rPr>
        <w:t>Nav pierādīts šo veterināro zāļu nekaitīgums grūsnības un laktācijas laikā (skatīt 4.3 apakšpunktu).</w:t>
      </w:r>
    </w:p>
    <w:p w14:paraId="1DC6AB3A" w14:textId="77777777" w:rsidR="00D4754E" w:rsidRPr="004D657B" w:rsidRDefault="00D4754E" w:rsidP="00907EF9">
      <w:pPr>
        <w:tabs>
          <w:tab w:val="clear" w:pos="567"/>
        </w:tabs>
        <w:spacing w:line="240" w:lineRule="auto"/>
        <w:rPr>
          <w:lang w:val="lv-LV"/>
        </w:rPr>
      </w:pPr>
    </w:p>
    <w:p w14:paraId="69A3984D"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44169FB5" w14:textId="77777777" w:rsidR="00D4754E" w:rsidRPr="004D657B" w:rsidRDefault="00D4754E" w:rsidP="00907EF9">
      <w:pPr>
        <w:tabs>
          <w:tab w:val="clear" w:pos="567"/>
        </w:tabs>
        <w:spacing w:line="240" w:lineRule="auto"/>
        <w:rPr>
          <w:lang w:val="lv-LV"/>
        </w:rPr>
      </w:pPr>
    </w:p>
    <w:p w14:paraId="32F9C583" w14:textId="77777777" w:rsidR="00D4754E" w:rsidRPr="004D657B" w:rsidRDefault="00D4754E" w:rsidP="00907EF9">
      <w:pPr>
        <w:tabs>
          <w:tab w:val="clear" w:pos="567"/>
        </w:tabs>
        <w:spacing w:line="240" w:lineRule="auto"/>
        <w:rPr>
          <w:lang w:val="lv-LV"/>
        </w:rPr>
      </w:pPr>
      <w:r w:rsidRPr="004D657B">
        <w:rPr>
          <w:lang w:val="lv-LV"/>
        </w:rPr>
        <w:t xml:space="preserve">Citi NSPL, diurētiskie līdzekļi, antikoagulanti, aminoglikozīdu antibiotikas un vielas ar augstu spēju saistīties ar plazmas olbaltumvielām var savstarpēji konkurēt par piesaisti, un tādējādi radīt toksisku iedarbību. Metacam nedrīkst ievadīt vienlaicīgi ar citiem NSPL vai glikokortikosteroīdiem. </w:t>
      </w:r>
    </w:p>
    <w:p w14:paraId="331AF580" w14:textId="77777777" w:rsidR="00D4754E" w:rsidRPr="004D657B" w:rsidRDefault="00D4754E" w:rsidP="00907EF9">
      <w:pPr>
        <w:tabs>
          <w:tab w:val="clear" w:pos="567"/>
        </w:tabs>
        <w:spacing w:line="240" w:lineRule="auto"/>
        <w:rPr>
          <w:lang w:val="lv-LV"/>
        </w:rPr>
      </w:pPr>
    </w:p>
    <w:p w14:paraId="2C491135"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pretiekaisuma līdzekļiem var radīt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0A25F2B4" w14:textId="77777777" w:rsidR="00D4754E" w:rsidRPr="004D657B" w:rsidRDefault="00D4754E" w:rsidP="00907EF9">
      <w:pPr>
        <w:tabs>
          <w:tab w:val="clear" w:pos="567"/>
        </w:tabs>
        <w:spacing w:line="240" w:lineRule="auto"/>
        <w:rPr>
          <w:lang w:val="lv-LV"/>
        </w:rPr>
      </w:pPr>
    </w:p>
    <w:p w14:paraId="6CDC8BB3" w14:textId="77777777" w:rsidR="00D4754E" w:rsidRPr="004D657B" w:rsidRDefault="00D4754E" w:rsidP="00907EF9">
      <w:pPr>
        <w:tabs>
          <w:tab w:val="clear" w:pos="567"/>
          <w:tab w:val="left" w:pos="540"/>
        </w:tabs>
        <w:spacing w:line="240" w:lineRule="auto"/>
        <w:rPr>
          <w:b/>
          <w:lang w:val="lv-LV"/>
        </w:rPr>
      </w:pPr>
      <w:r w:rsidRPr="004D657B">
        <w:rPr>
          <w:b/>
          <w:lang w:val="lv-LV"/>
        </w:rPr>
        <w:t>4.9</w:t>
      </w:r>
      <w:r w:rsidRPr="004D657B">
        <w:rPr>
          <w:b/>
          <w:lang w:val="lv-LV"/>
        </w:rPr>
        <w:tab/>
        <w:t>Devas un lietošanas veids</w:t>
      </w:r>
    </w:p>
    <w:p w14:paraId="63E84797" w14:textId="77777777" w:rsidR="00D4754E" w:rsidRPr="004D657B" w:rsidRDefault="00D4754E" w:rsidP="00907EF9">
      <w:pPr>
        <w:tabs>
          <w:tab w:val="clear" w:pos="567"/>
        </w:tabs>
        <w:spacing w:line="240" w:lineRule="auto"/>
        <w:rPr>
          <w:lang w:val="lv-LV"/>
        </w:rPr>
      </w:pPr>
    </w:p>
    <w:p w14:paraId="610F458B" w14:textId="6236CC0B" w:rsidR="00D4754E" w:rsidRPr="004D657B" w:rsidRDefault="00D4754E" w:rsidP="00907EF9">
      <w:pPr>
        <w:tabs>
          <w:tab w:val="clear" w:pos="567"/>
          <w:tab w:val="left" w:pos="3969"/>
        </w:tabs>
        <w:spacing w:line="240" w:lineRule="auto"/>
        <w:rPr>
          <w:lang w:val="lv-LV"/>
        </w:rPr>
      </w:pPr>
      <w:r w:rsidRPr="004D657B">
        <w:rPr>
          <w:lang w:val="lv-LV"/>
        </w:rPr>
        <w:t xml:space="preserve">Ārstēšana jāuzsāk ar devu 0,2 mg meloksikāma/kg ķermeņa svara pirmajā dienā. Ārstēšana jāturpina ar vienu uzturošo devu dienā, lietojot iekšķīgi (ar 24 stundu </w:t>
      </w:r>
      <w:r w:rsidR="00592C59">
        <w:rPr>
          <w:lang w:val="lv-LV"/>
        </w:rPr>
        <w:t>intervālu</w:t>
      </w:r>
      <w:r w:rsidRPr="004D657B">
        <w:rPr>
          <w:lang w:val="lv-LV"/>
        </w:rPr>
        <w:t>) 0,1 mg meloksikāma/kg ķermeņa svara.</w:t>
      </w:r>
    </w:p>
    <w:p w14:paraId="21EBCF99" w14:textId="77777777" w:rsidR="00D4754E" w:rsidRPr="004D657B" w:rsidRDefault="00D4754E" w:rsidP="00907EF9">
      <w:pPr>
        <w:tabs>
          <w:tab w:val="clear" w:pos="567"/>
          <w:tab w:val="left" w:pos="3969"/>
        </w:tabs>
        <w:spacing w:line="240" w:lineRule="auto"/>
        <w:rPr>
          <w:lang w:val="lv-LV"/>
        </w:rPr>
      </w:pPr>
    </w:p>
    <w:p w14:paraId="6E87DBD9" w14:textId="77777777" w:rsidR="00D4754E" w:rsidRPr="004D657B" w:rsidRDefault="00D4754E" w:rsidP="00907EF9">
      <w:pPr>
        <w:tabs>
          <w:tab w:val="clear" w:pos="567"/>
          <w:tab w:val="left" w:pos="3969"/>
        </w:tabs>
        <w:spacing w:line="240" w:lineRule="auto"/>
        <w:rPr>
          <w:lang w:val="lv-LV"/>
        </w:rPr>
      </w:pPr>
      <w:r w:rsidRPr="004D657B">
        <w:rPr>
          <w:lang w:val="lv-LV"/>
        </w:rPr>
        <w:t>Ilgākai ārstēšanai, kad ir novērota klīniskā atbildes reakcija (pēc ≥ 4 dienām), Metacam devu var pielāgot zemākai efektīvajai individuālajai devai, kas atspoguļo to, ka ar hroniskiem skeleta-muskuļu traucējumiem saistītā sāpju un iekaisuma pakāpe var laika gaitā mainīties.</w:t>
      </w:r>
    </w:p>
    <w:p w14:paraId="6D0A07AB" w14:textId="77777777" w:rsidR="00D4754E" w:rsidRPr="004D657B" w:rsidRDefault="00D4754E" w:rsidP="00907EF9">
      <w:pPr>
        <w:tabs>
          <w:tab w:val="left" w:pos="3969"/>
        </w:tabs>
        <w:spacing w:line="240" w:lineRule="auto"/>
        <w:ind w:left="567" w:hanging="567"/>
        <w:rPr>
          <w:lang w:val="lv-LV"/>
        </w:rPr>
      </w:pPr>
    </w:p>
    <w:p w14:paraId="34D5246E" w14:textId="77777777" w:rsidR="00D4754E" w:rsidRPr="004D657B" w:rsidRDefault="00D4754E" w:rsidP="00907EF9">
      <w:pPr>
        <w:tabs>
          <w:tab w:val="clear" w:pos="567"/>
        </w:tabs>
        <w:spacing w:line="240" w:lineRule="auto"/>
        <w:rPr>
          <w:lang w:val="lv-LV"/>
        </w:rPr>
      </w:pPr>
      <w:r w:rsidRPr="004D657B">
        <w:rPr>
          <w:lang w:val="lv-LV"/>
        </w:rPr>
        <w:t>Īpaša vērība jāpievērš devu precizitātei.</w:t>
      </w:r>
    </w:p>
    <w:p w14:paraId="6FE36CCB" w14:textId="77777777" w:rsidR="00D4754E" w:rsidRPr="004D657B" w:rsidRDefault="00D4754E" w:rsidP="00907EF9">
      <w:pPr>
        <w:tabs>
          <w:tab w:val="clear" w:pos="567"/>
        </w:tabs>
        <w:spacing w:line="240" w:lineRule="auto"/>
        <w:rPr>
          <w:lang w:val="lv-LV"/>
        </w:rPr>
      </w:pPr>
    </w:p>
    <w:p w14:paraId="02D1A9FA" w14:textId="6B3E9BE8" w:rsidR="00D4754E" w:rsidRPr="004D657B" w:rsidRDefault="00D4754E" w:rsidP="00907EF9">
      <w:pPr>
        <w:tabs>
          <w:tab w:val="clear" w:pos="567"/>
        </w:tabs>
        <w:spacing w:line="240" w:lineRule="auto"/>
        <w:rPr>
          <w:lang w:val="lv-LV"/>
        </w:rPr>
      </w:pPr>
      <w:r w:rsidRPr="004D657B">
        <w:rPr>
          <w:lang w:val="lv-LV"/>
        </w:rPr>
        <w:t xml:space="preserve">Pirms lietošanas labi </w:t>
      </w:r>
      <w:r w:rsidR="000F5E8F">
        <w:rPr>
          <w:lang w:val="lv-LV"/>
        </w:rPr>
        <w:t>sakratīt</w:t>
      </w:r>
      <w:r w:rsidRPr="004D657B">
        <w:rPr>
          <w:lang w:val="lv-LV"/>
        </w:rPr>
        <w:t>. Dot zāles iekšķīgi lietošanai vai nu sajaucot ar barību, vai tieši mutē.</w:t>
      </w:r>
    </w:p>
    <w:p w14:paraId="4072839C" w14:textId="77777777" w:rsidR="00D4754E" w:rsidRPr="004D657B" w:rsidRDefault="00D4754E" w:rsidP="00907EF9">
      <w:pPr>
        <w:tabs>
          <w:tab w:val="clear" w:pos="567"/>
          <w:tab w:val="left" w:pos="3969"/>
        </w:tabs>
        <w:spacing w:line="240" w:lineRule="auto"/>
        <w:rPr>
          <w:lang w:val="lv-LV"/>
        </w:rPr>
      </w:pPr>
      <w:r w:rsidRPr="004D657B">
        <w:rPr>
          <w:lang w:val="lv-LV"/>
        </w:rPr>
        <w:lastRenderedPageBreak/>
        <w:t xml:space="preserve">Suspensiju var dot, izmantojot pudeles pilinātāju (ļoti maziem dzīvniekiem) vai arī mēršļirci, kas pievienota iepakojumam. </w:t>
      </w:r>
    </w:p>
    <w:p w14:paraId="042FBC76" w14:textId="77777777" w:rsidR="00D4754E" w:rsidRPr="004D657B" w:rsidRDefault="00D4754E" w:rsidP="00907EF9">
      <w:pPr>
        <w:tabs>
          <w:tab w:val="clear" w:pos="567"/>
          <w:tab w:val="left" w:pos="3969"/>
        </w:tabs>
        <w:spacing w:line="240" w:lineRule="auto"/>
        <w:rPr>
          <w:lang w:val="lv-LV"/>
        </w:rPr>
      </w:pPr>
    </w:p>
    <w:p w14:paraId="365DBB9B" w14:textId="77777777" w:rsidR="00D4754E" w:rsidRPr="004D657B" w:rsidRDefault="00D4754E" w:rsidP="001D3353">
      <w:pPr>
        <w:spacing w:line="240" w:lineRule="auto"/>
        <w:rPr>
          <w:u w:val="single"/>
          <w:lang w:val="lv-LV"/>
        </w:rPr>
      </w:pPr>
      <w:r w:rsidRPr="004D657B">
        <w:rPr>
          <w:u w:val="single"/>
          <w:lang w:val="lv-LV"/>
        </w:rPr>
        <w:t>Devas dozēšana, izmantojot pudeles pilinātāju:</w:t>
      </w:r>
    </w:p>
    <w:p w14:paraId="44F300C0" w14:textId="5BF01249" w:rsidR="00D4754E" w:rsidRPr="004D657B" w:rsidRDefault="00D4754E" w:rsidP="001D3353">
      <w:pPr>
        <w:tabs>
          <w:tab w:val="clear" w:pos="567"/>
          <w:tab w:val="left" w:pos="1843"/>
        </w:tabs>
        <w:spacing w:line="240" w:lineRule="auto"/>
        <w:rPr>
          <w:lang w:val="lv-LV"/>
        </w:rPr>
      </w:pPr>
      <w:r w:rsidRPr="004D657B">
        <w:rPr>
          <w:lang w:val="lv-LV"/>
        </w:rPr>
        <w:t>Sāk</w:t>
      </w:r>
      <w:r w:rsidR="00592C59">
        <w:rPr>
          <w:lang w:val="lv-LV"/>
        </w:rPr>
        <w:t xml:space="preserve">otnējā </w:t>
      </w:r>
      <w:r w:rsidRPr="004D657B">
        <w:rPr>
          <w:lang w:val="lv-LV"/>
        </w:rPr>
        <w:t xml:space="preserve">deva: </w:t>
      </w:r>
      <w:r w:rsidRPr="004D657B">
        <w:rPr>
          <w:lang w:val="lv-LV"/>
        </w:rPr>
        <w:tab/>
        <w:t>10 pilieni uz 1 kg ķermeņa svara.</w:t>
      </w:r>
    </w:p>
    <w:p w14:paraId="39709E9E" w14:textId="77777777" w:rsidR="00D4754E" w:rsidRPr="004D657B" w:rsidRDefault="00D4754E" w:rsidP="00907EF9">
      <w:pPr>
        <w:tabs>
          <w:tab w:val="clear" w:pos="567"/>
          <w:tab w:val="left" w:pos="1843"/>
        </w:tabs>
        <w:spacing w:line="240" w:lineRule="auto"/>
        <w:rPr>
          <w:lang w:val="lv-LV"/>
        </w:rPr>
      </w:pPr>
      <w:r w:rsidRPr="004D657B">
        <w:rPr>
          <w:lang w:val="lv-LV"/>
        </w:rPr>
        <w:t xml:space="preserve">Uzturošā deva: </w:t>
      </w:r>
      <w:r w:rsidRPr="004D657B">
        <w:rPr>
          <w:lang w:val="lv-LV"/>
        </w:rPr>
        <w:tab/>
        <w:t>5 pilieni uz 1 kg ķermeņa svara.</w:t>
      </w:r>
    </w:p>
    <w:p w14:paraId="3081D736" w14:textId="77777777" w:rsidR="00D4754E" w:rsidRPr="004D657B" w:rsidRDefault="00D4754E" w:rsidP="00907EF9">
      <w:pPr>
        <w:tabs>
          <w:tab w:val="clear" w:pos="567"/>
          <w:tab w:val="left" w:pos="3969"/>
        </w:tabs>
        <w:spacing w:line="240" w:lineRule="auto"/>
        <w:rPr>
          <w:lang w:val="lv-LV"/>
        </w:rPr>
      </w:pPr>
    </w:p>
    <w:p w14:paraId="0029F4DC" w14:textId="77777777" w:rsidR="00D4754E" w:rsidRPr="004D657B" w:rsidRDefault="00D4754E" w:rsidP="00907EF9">
      <w:pPr>
        <w:spacing w:line="240" w:lineRule="auto"/>
        <w:rPr>
          <w:u w:val="single"/>
          <w:lang w:val="lv-LV"/>
        </w:rPr>
      </w:pPr>
      <w:r w:rsidRPr="004D657B">
        <w:rPr>
          <w:u w:val="single"/>
          <w:lang w:val="lv-LV"/>
        </w:rPr>
        <w:t>Devas dozēšana, izmantojot mēršļirci:</w:t>
      </w:r>
    </w:p>
    <w:p w14:paraId="64A33EE9" w14:textId="77777777" w:rsidR="00D4754E" w:rsidRPr="004D657B" w:rsidRDefault="00D4754E" w:rsidP="00907EF9">
      <w:pPr>
        <w:tabs>
          <w:tab w:val="clear" w:pos="567"/>
          <w:tab w:val="left" w:pos="3969"/>
        </w:tabs>
        <w:spacing w:line="240" w:lineRule="auto"/>
        <w:rPr>
          <w:lang w:val="lv-LV"/>
        </w:rPr>
      </w:pPr>
      <w:r w:rsidRPr="004D657B">
        <w:rPr>
          <w:lang w:val="lv-LV"/>
        </w:rPr>
        <w:t>Šļirce ir pievienojama pudeles pilinātājam, un uz tās ir ķermeņa svara kg skala, kas atbilst uzturošajai devai. Tātad terapijas uzsākšanai pirmajā dienā būs nepieciešama dubulta uzturošā deva.</w:t>
      </w:r>
    </w:p>
    <w:p w14:paraId="65B16A2D" w14:textId="77777777" w:rsidR="00D4754E" w:rsidRPr="004D657B" w:rsidRDefault="00D4754E" w:rsidP="00907EF9">
      <w:pPr>
        <w:tabs>
          <w:tab w:val="clear" w:pos="567"/>
          <w:tab w:val="left" w:pos="3969"/>
        </w:tabs>
        <w:spacing w:line="240" w:lineRule="auto"/>
        <w:rPr>
          <w:lang w:val="lv-LV"/>
        </w:rPr>
      </w:pPr>
    </w:p>
    <w:p w14:paraId="62434066" w14:textId="77777777" w:rsidR="00D4754E" w:rsidRPr="004D657B" w:rsidRDefault="00D4754E" w:rsidP="00907EF9">
      <w:pPr>
        <w:tabs>
          <w:tab w:val="clear" w:pos="567"/>
          <w:tab w:val="left" w:pos="3969"/>
        </w:tabs>
        <w:spacing w:line="240" w:lineRule="auto"/>
        <w:rPr>
          <w:lang w:val="lv-LV"/>
        </w:rPr>
      </w:pPr>
      <w:r w:rsidRPr="004D657B">
        <w:rPr>
          <w:lang w:val="lv-LV"/>
        </w:rPr>
        <w:t>Iespējams uzsākt alternatīvu ārstēšanu ar Metacam 5 mg/ml šķīdumu injekcijai.</w:t>
      </w:r>
    </w:p>
    <w:p w14:paraId="490A7327" w14:textId="77777777" w:rsidR="00D4754E" w:rsidRPr="004D657B" w:rsidRDefault="00D4754E" w:rsidP="00907EF9">
      <w:pPr>
        <w:tabs>
          <w:tab w:val="left" w:pos="3969"/>
        </w:tabs>
        <w:spacing w:line="240" w:lineRule="auto"/>
        <w:ind w:left="567" w:hanging="567"/>
        <w:rPr>
          <w:lang w:val="lv-LV"/>
        </w:rPr>
      </w:pPr>
    </w:p>
    <w:p w14:paraId="30F080CD" w14:textId="77777777" w:rsidR="00D4754E" w:rsidRPr="004D657B" w:rsidRDefault="00D4754E" w:rsidP="00907EF9">
      <w:pPr>
        <w:tabs>
          <w:tab w:val="clear" w:pos="567"/>
          <w:tab w:val="left" w:pos="3119"/>
        </w:tabs>
        <w:spacing w:line="240" w:lineRule="auto"/>
        <w:rPr>
          <w:lang w:val="lv-LV"/>
        </w:rPr>
      </w:pPr>
      <w:r w:rsidRPr="004D657B">
        <w:rPr>
          <w:lang w:val="lv-LV"/>
        </w:rPr>
        <w:t>Klīniskā reakcija parasti novērojama 3–4 dienu laikā. Ja klīniski uzlabojumi nav novērojami, tad ārstēšana pēc 10 dienām ir jāpārtrauc.</w:t>
      </w:r>
    </w:p>
    <w:p w14:paraId="158A05F4" w14:textId="77777777" w:rsidR="00D4754E" w:rsidRPr="004D657B" w:rsidRDefault="00D4754E" w:rsidP="00907EF9">
      <w:pPr>
        <w:tabs>
          <w:tab w:val="clear" w:pos="567"/>
        </w:tabs>
        <w:spacing w:line="240" w:lineRule="auto"/>
        <w:rPr>
          <w:lang w:val="lv-LV"/>
        </w:rPr>
      </w:pPr>
    </w:p>
    <w:p w14:paraId="6B130E12" w14:textId="77777777" w:rsidR="00D4754E" w:rsidRPr="004D657B" w:rsidRDefault="00D4754E" w:rsidP="00907EF9">
      <w:pPr>
        <w:spacing w:line="240" w:lineRule="auto"/>
        <w:rPr>
          <w:lang w:val="lv-LV"/>
        </w:rPr>
      </w:pPr>
      <w:r w:rsidRPr="004D657B">
        <w:rPr>
          <w:lang w:val="lv-LV"/>
        </w:rPr>
        <w:t>Jāizvairās no kontaminācijas lietošanas laikā.</w:t>
      </w:r>
    </w:p>
    <w:p w14:paraId="550FBDBA" w14:textId="77777777" w:rsidR="00D4754E" w:rsidRPr="004D657B" w:rsidRDefault="00D4754E" w:rsidP="00907EF9">
      <w:pPr>
        <w:tabs>
          <w:tab w:val="clear" w:pos="567"/>
        </w:tabs>
        <w:spacing w:line="240" w:lineRule="auto"/>
        <w:rPr>
          <w:lang w:val="lv-LV"/>
        </w:rPr>
      </w:pPr>
    </w:p>
    <w:p w14:paraId="57EE65B4" w14:textId="77777777" w:rsidR="00D4754E" w:rsidRPr="004D657B" w:rsidRDefault="00D4754E" w:rsidP="00907EF9">
      <w:pPr>
        <w:tabs>
          <w:tab w:val="clear" w:pos="567"/>
          <w:tab w:val="left" w:pos="540"/>
        </w:tabs>
        <w:spacing w:line="240" w:lineRule="auto"/>
        <w:rPr>
          <w:b/>
          <w:lang w:val="lv-LV"/>
        </w:rPr>
      </w:pPr>
      <w:r w:rsidRPr="004D657B">
        <w:rPr>
          <w:b/>
          <w:lang w:val="lv-LV"/>
        </w:rPr>
        <w:t>4.10</w:t>
      </w:r>
      <w:r w:rsidRPr="004D657B">
        <w:rPr>
          <w:b/>
          <w:lang w:val="lv-LV"/>
        </w:rPr>
        <w:tab/>
        <w:t xml:space="preserve">Pārdozēšana (simptomi, rīcība ārkārtas situācijā, antidoti), ja nepieciešams </w:t>
      </w:r>
    </w:p>
    <w:p w14:paraId="6FC0A220" w14:textId="77777777" w:rsidR="00D4754E" w:rsidRPr="004D657B" w:rsidRDefault="00D4754E" w:rsidP="00907EF9">
      <w:pPr>
        <w:tabs>
          <w:tab w:val="clear" w:pos="567"/>
        </w:tabs>
        <w:spacing w:line="240" w:lineRule="auto"/>
        <w:rPr>
          <w:lang w:val="lv-LV"/>
        </w:rPr>
      </w:pPr>
    </w:p>
    <w:p w14:paraId="4C188981" w14:textId="77777777" w:rsidR="00D4754E" w:rsidRPr="004D657B" w:rsidRDefault="00D4754E" w:rsidP="00907EF9">
      <w:pPr>
        <w:tabs>
          <w:tab w:val="clear" w:pos="567"/>
        </w:tabs>
        <w:spacing w:line="240" w:lineRule="auto"/>
        <w:rPr>
          <w:lang w:val="lv-LV"/>
        </w:rPr>
      </w:pPr>
      <w:r w:rsidRPr="004D657B">
        <w:rPr>
          <w:lang w:val="lv-LV"/>
        </w:rPr>
        <w:t>Pārdozēšanas gadījumā jāuzsāk simptomātiska ārstēšana.</w:t>
      </w:r>
    </w:p>
    <w:p w14:paraId="645FF8A5" w14:textId="77777777" w:rsidR="00D4754E" w:rsidRPr="004D657B" w:rsidRDefault="00D4754E" w:rsidP="00907EF9">
      <w:pPr>
        <w:tabs>
          <w:tab w:val="clear" w:pos="567"/>
        </w:tabs>
        <w:spacing w:line="240" w:lineRule="auto"/>
        <w:rPr>
          <w:lang w:val="lv-LV"/>
        </w:rPr>
      </w:pPr>
    </w:p>
    <w:p w14:paraId="50D2C987" w14:textId="77777777" w:rsidR="00D4754E" w:rsidRPr="004D657B" w:rsidRDefault="00D4754E" w:rsidP="00907EF9">
      <w:pPr>
        <w:tabs>
          <w:tab w:val="clear" w:pos="567"/>
        </w:tabs>
        <w:spacing w:line="240" w:lineRule="auto"/>
        <w:ind w:left="567" w:hanging="567"/>
        <w:rPr>
          <w:b/>
          <w:lang w:val="lv-LV"/>
        </w:rPr>
      </w:pPr>
      <w:r w:rsidRPr="004D657B">
        <w:rPr>
          <w:b/>
          <w:lang w:val="lv-LV"/>
        </w:rPr>
        <w:t>4.11</w:t>
      </w:r>
      <w:r w:rsidRPr="004D657B">
        <w:rPr>
          <w:b/>
          <w:lang w:val="lv-LV"/>
        </w:rPr>
        <w:tab/>
        <w:t>Ierobežojumu periods(</w:t>
      </w:r>
      <w:r w:rsidR="005D580C">
        <w:rPr>
          <w:b/>
          <w:lang w:val="lv-LV"/>
        </w:rPr>
        <w:t>-</w:t>
      </w:r>
      <w:r w:rsidRPr="004D657B">
        <w:rPr>
          <w:b/>
          <w:lang w:val="lv-LV"/>
        </w:rPr>
        <w:t>i) dzīvnieku produkcijas izmantošanā</w:t>
      </w:r>
    </w:p>
    <w:p w14:paraId="418A15FC" w14:textId="77777777" w:rsidR="00D4754E" w:rsidRPr="004D657B" w:rsidRDefault="00D4754E" w:rsidP="00907EF9">
      <w:pPr>
        <w:tabs>
          <w:tab w:val="clear" w:pos="567"/>
        </w:tabs>
        <w:spacing w:line="240" w:lineRule="auto"/>
        <w:rPr>
          <w:sz w:val="20"/>
          <w:szCs w:val="20"/>
          <w:lang w:val="lv-LV"/>
        </w:rPr>
      </w:pPr>
    </w:p>
    <w:p w14:paraId="697A4B7F" w14:textId="77777777" w:rsidR="00D4754E" w:rsidRPr="004D657B" w:rsidRDefault="00D4754E" w:rsidP="00907EF9">
      <w:pPr>
        <w:tabs>
          <w:tab w:val="clear" w:pos="567"/>
        </w:tabs>
        <w:spacing w:line="240" w:lineRule="auto"/>
        <w:rPr>
          <w:lang w:val="lv-LV"/>
        </w:rPr>
      </w:pPr>
      <w:r w:rsidRPr="004D657B">
        <w:rPr>
          <w:lang w:val="lv-LV"/>
        </w:rPr>
        <w:t>Nav piemērojams.</w:t>
      </w:r>
    </w:p>
    <w:p w14:paraId="13AF3702" w14:textId="77777777" w:rsidR="00D4754E" w:rsidRPr="004D657B" w:rsidRDefault="00D4754E" w:rsidP="00907EF9">
      <w:pPr>
        <w:tabs>
          <w:tab w:val="clear" w:pos="567"/>
        </w:tabs>
        <w:spacing w:line="240" w:lineRule="auto"/>
        <w:rPr>
          <w:sz w:val="20"/>
          <w:szCs w:val="20"/>
          <w:lang w:val="lv-LV"/>
        </w:rPr>
      </w:pPr>
    </w:p>
    <w:p w14:paraId="43DE0278" w14:textId="77777777" w:rsidR="00D4754E" w:rsidRPr="004D657B" w:rsidRDefault="00D4754E" w:rsidP="00907EF9">
      <w:pPr>
        <w:tabs>
          <w:tab w:val="clear" w:pos="567"/>
        </w:tabs>
        <w:spacing w:line="240" w:lineRule="auto"/>
        <w:rPr>
          <w:sz w:val="20"/>
          <w:szCs w:val="20"/>
          <w:lang w:val="lv-LV"/>
        </w:rPr>
      </w:pPr>
    </w:p>
    <w:p w14:paraId="37119F05"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3A0E4C19" w14:textId="77777777" w:rsidR="00D4754E" w:rsidRPr="004D657B" w:rsidRDefault="00D4754E" w:rsidP="00907EF9">
      <w:pPr>
        <w:spacing w:line="240" w:lineRule="auto"/>
        <w:ind w:left="567" w:hanging="567"/>
        <w:rPr>
          <w:sz w:val="20"/>
          <w:szCs w:val="20"/>
          <w:lang w:val="lv-LV"/>
        </w:rPr>
      </w:pPr>
    </w:p>
    <w:p w14:paraId="518A2749" w14:textId="77777777" w:rsidR="00D4754E" w:rsidRPr="004D657B" w:rsidRDefault="00D4754E" w:rsidP="00907EF9">
      <w:pPr>
        <w:spacing w:line="240" w:lineRule="auto"/>
        <w:ind w:left="2835" w:hanging="2835"/>
        <w:rPr>
          <w:lang w:val="lv-LV"/>
        </w:rPr>
      </w:pPr>
      <w:r w:rsidRPr="004D657B">
        <w:rPr>
          <w:lang w:val="lv-LV"/>
        </w:rPr>
        <w:t>Farmakoterapeitiskā grupa: nesteroīdie pretiekaisuma un pretreimatisma līdzekļi, oksikāmu grupa.</w:t>
      </w:r>
    </w:p>
    <w:p w14:paraId="3C11EAF2" w14:textId="355A4728" w:rsidR="00D4754E" w:rsidRPr="004D657B" w:rsidRDefault="00D4754E" w:rsidP="00907EF9">
      <w:pPr>
        <w:spacing w:line="240" w:lineRule="auto"/>
        <w:ind w:left="2835" w:hanging="2835"/>
        <w:rPr>
          <w:lang w:val="lv-LV"/>
        </w:rPr>
      </w:pPr>
      <w:r w:rsidRPr="004D657B">
        <w:rPr>
          <w:lang w:val="lv-LV"/>
        </w:rPr>
        <w:t>ATĶ vet kods: QM01AC06</w:t>
      </w:r>
      <w:r w:rsidR="00592C59">
        <w:rPr>
          <w:lang w:val="lv-LV"/>
        </w:rPr>
        <w:t>.</w:t>
      </w:r>
    </w:p>
    <w:p w14:paraId="166F0E13" w14:textId="77777777" w:rsidR="00D4754E" w:rsidRPr="004D657B" w:rsidRDefault="00D4754E" w:rsidP="00907EF9">
      <w:pPr>
        <w:tabs>
          <w:tab w:val="clear" w:pos="567"/>
        </w:tabs>
        <w:spacing w:line="240" w:lineRule="auto"/>
        <w:rPr>
          <w:b/>
          <w:sz w:val="20"/>
          <w:szCs w:val="20"/>
          <w:lang w:val="lv-LV"/>
        </w:rPr>
      </w:pPr>
    </w:p>
    <w:p w14:paraId="3D7B9F4E"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4A9B5A36" w14:textId="77777777" w:rsidR="00D4754E" w:rsidRPr="004D657B" w:rsidRDefault="00D4754E" w:rsidP="00907EF9">
      <w:pPr>
        <w:tabs>
          <w:tab w:val="clear" w:pos="567"/>
        </w:tabs>
        <w:spacing w:line="240" w:lineRule="auto"/>
        <w:rPr>
          <w:sz w:val="20"/>
          <w:szCs w:val="20"/>
          <w:lang w:val="lv-LV"/>
        </w:rPr>
      </w:pPr>
    </w:p>
    <w:p w14:paraId="44E0B284" w14:textId="77777777" w:rsidR="00D4754E" w:rsidRPr="004D657B" w:rsidRDefault="00D4754E" w:rsidP="00907EF9">
      <w:pPr>
        <w:tabs>
          <w:tab w:val="clear" w:pos="567"/>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Tāpat arī tas nedaudz kavē kolagēna inducētu trombocītu agregāciju. </w:t>
      </w:r>
      <w:r w:rsidRPr="004D657B">
        <w:rPr>
          <w:i/>
          <w:lang w:val="lv-LV"/>
        </w:rPr>
        <w:t>In vitro</w:t>
      </w:r>
      <w:r w:rsidRPr="004D657B">
        <w:rPr>
          <w:lang w:val="lv-LV"/>
        </w:rPr>
        <w:t xml:space="preserve"> un </w:t>
      </w:r>
      <w:r w:rsidRPr="004D657B">
        <w:rPr>
          <w:i/>
          <w:lang w:val="lv-LV"/>
        </w:rPr>
        <w:t>in vivo</w:t>
      </w:r>
      <w:r w:rsidRPr="004D657B">
        <w:rPr>
          <w:lang w:val="lv-LV"/>
        </w:rPr>
        <w:t xml:space="preserve"> pētījumi parādījuši, ka meloksikāms vairāk inhibē ciklooksigenāzi -2 (COX-2) nekā ciklooksigenāzi -1 (COX-1).</w:t>
      </w:r>
    </w:p>
    <w:p w14:paraId="7B2D572E" w14:textId="77777777" w:rsidR="00D4754E" w:rsidRPr="004D657B" w:rsidRDefault="00D4754E" w:rsidP="00907EF9">
      <w:pPr>
        <w:spacing w:line="240" w:lineRule="auto"/>
        <w:rPr>
          <w:b/>
          <w:sz w:val="20"/>
          <w:szCs w:val="20"/>
          <w:lang w:val="lv-LV"/>
        </w:rPr>
      </w:pPr>
    </w:p>
    <w:p w14:paraId="157668C3" w14:textId="77777777" w:rsidR="00D4754E" w:rsidRPr="004D657B" w:rsidRDefault="00D4754E" w:rsidP="00907EF9">
      <w:pPr>
        <w:tabs>
          <w:tab w:val="clear" w:pos="567"/>
          <w:tab w:val="left" w:pos="540"/>
        </w:tabs>
        <w:spacing w:line="240" w:lineRule="auto"/>
        <w:rPr>
          <w:b/>
          <w:lang w:val="lv-LV"/>
        </w:rPr>
      </w:pPr>
      <w:r w:rsidRPr="004D657B">
        <w:rPr>
          <w:b/>
          <w:lang w:val="lv-LV"/>
        </w:rPr>
        <w:t>5.2</w:t>
      </w:r>
      <w:r w:rsidRPr="004D657B">
        <w:rPr>
          <w:b/>
          <w:lang w:val="lv-LV"/>
        </w:rPr>
        <w:tab/>
        <w:t>Farmakokinētiskie dati</w:t>
      </w:r>
    </w:p>
    <w:p w14:paraId="7A9DCDCA" w14:textId="77777777" w:rsidR="00D4754E" w:rsidRPr="004D657B" w:rsidRDefault="00D4754E" w:rsidP="00907EF9">
      <w:pPr>
        <w:tabs>
          <w:tab w:val="clear" w:pos="567"/>
        </w:tabs>
        <w:spacing w:line="240" w:lineRule="auto"/>
        <w:rPr>
          <w:sz w:val="20"/>
          <w:szCs w:val="20"/>
          <w:lang w:val="lv-LV"/>
        </w:rPr>
      </w:pPr>
    </w:p>
    <w:p w14:paraId="12ECAD21" w14:textId="77777777" w:rsidR="00D4754E" w:rsidRPr="004D657B" w:rsidRDefault="00D4754E" w:rsidP="00907EF9">
      <w:pPr>
        <w:tabs>
          <w:tab w:val="clear" w:pos="567"/>
        </w:tabs>
        <w:spacing w:line="240" w:lineRule="auto"/>
        <w:rPr>
          <w:u w:val="single"/>
          <w:lang w:val="lv-LV"/>
        </w:rPr>
      </w:pPr>
      <w:r w:rsidRPr="004D657B">
        <w:rPr>
          <w:u w:val="single"/>
          <w:lang w:val="lv-LV"/>
        </w:rPr>
        <w:t>Uzsūkšanās</w:t>
      </w:r>
    </w:p>
    <w:p w14:paraId="1CBA9073" w14:textId="77777777" w:rsidR="00D4754E" w:rsidRPr="004D657B" w:rsidRDefault="00D4754E" w:rsidP="00907EF9">
      <w:pPr>
        <w:tabs>
          <w:tab w:val="clear" w:pos="567"/>
        </w:tabs>
        <w:spacing w:line="240" w:lineRule="auto"/>
        <w:rPr>
          <w:lang w:val="lv-LV"/>
        </w:rPr>
      </w:pPr>
      <w:r w:rsidRPr="004D657B">
        <w:rPr>
          <w:lang w:val="lv-LV"/>
        </w:rPr>
        <w:t>Meloksikāms pilnībā uzsūcas pēc iekšķīgas lietošanas un maksimālā koncentrācija plazmā tiek sasniegta pēc aptuveni 4,5 stundām. Ja līdzeklis tiek lietots atbilstoši ieteiktajam devu režīmam, stabili tā koncentrācijas rādītāji plazmā tiek sasniegti otrajā ārstēšanas dienā.</w:t>
      </w:r>
    </w:p>
    <w:p w14:paraId="3C444DDD" w14:textId="77777777" w:rsidR="00D4754E" w:rsidRPr="004D657B" w:rsidRDefault="00D4754E" w:rsidP="00907EF9">
      <w:pPr>
        <w:tabs>
          <w:tab w:val="clear" w:pos="567"/>
        </w:tabs>
        <w:spacing w:line="240" w:lineRule="auto"/>
        <w:rPr>
          <w:sz w:val="20"/>
          <w:szCs w:val="20"/>
          <w:lang w:val="lv-LV"/>
        </w:rPr>
      </w:pPr>
    </w:p>
    <w:p w14:paraId="236BF912" w14:textId="77777777" w:rsidR="00D4754E" w:rsidRPr="004D657B" w:rsidRDefault="00D4754E" w:rsidP="00907EF9">
      <w:pPr>
        <w:tabs>
          <w:tab w:val="clear" w:pos="567"/>
        </w:tabs>
        <w:spacing w:line="240" w:lineRule="auto"/>
        <w:rPr>
          <w:u w:val="single"/>
          <w:lang w:val="lv-LV"/>
        </w:rPr>
      </w:pPr>
      <w:r w:rsidRPr="004D657B">
        <w:rPr>
          <w:u w:val="single"/>
          <w:lang w:val="lv-LV"/>
        </w:rPr>
        <w:t>Izplatīšanās organismā</w:t>
      </w:r>
    </w:p>
    <w:p w14:paraId="003EDC98" w14:textId="77777777" w:rsidR="00D4754E" w:rsidRPr="004D657B" w:rsidRDefault="00D4754E" w:rsidP="00907EF9">
      <w:pPr>
        <w:tabs>
          <w:tab w:val="clear" w:pos="567"/>
        </w:tabs>
        <w:spacing w:line="240" w:lineRule="auto"/>
        <w:rPr>
          <w:lang w:val="lv-LV"/>
        </w:rPr>
      </w:pPr>
      <w:r w:rsidRPr="004D657B">
        <w:rPr>
          <w:lang w:val="lv-LV"/>
        </w:rPr>
        <w:t>Terapeitiskā devu diapazonā ir novērotas lineāras attiecības starp ievadīto devu un koncentrāciju plazmā. Aptuveni 97% meloksikāma saistās ar plazmas olbaltumvielām. Izplatīšanās daudzums ir 0,3 l/kg.</w:t>
      </w:r>
    </w:p>
    <w:p w14:paraId="06A1576A" w14:textId="77777777" w:rsidR="00D4754E" w:rsidRPr="004D657B" w:rsidRDefault="00D4754E" w:rsidP="00907EF9">
      <w:pPr>
        <w:tabs>
          <w:tab w:val="clear" w:pos="567"/>
        </w:tabs>
        <w:spacing w:line="240" w:lineRule="auto"/>
        <w:rPr>
          <w:sz w:val="20"/>
          <w:szCs w:val="20"/>
          <w:lang w:val="lv-LV"/>
        </w:rPr>
      </w:pPr>
    </w:p>
    <w:p w14:paraId="76A326B8" w14:textId="77777777" w:rsidR="00D4754E" w:rsidRPr="004D657B" w:rsidRDefault="00D4754E" w:rsidP="00907EF9">
      <w:pPr>
        <w:tabs>
          <w:tab w:val="clear" w:pos="567"/>
        </w:tabs>
        <w:spacing w:line="240" w:lineRule="auto"/>
        <w:rPr>
          <w:u w:val="single"/>
          <w:lang w:val="lv-LV"/>
        </w:rPr>
      </w:pPr>
      <w:r w:rsidRPr="004D657B">
        <w:rPr>
          <w:u w:val="single"/>
          <w:lang w:val="lv-LV"/>
        </w:rPr>
        <w:t>Metabolisms</w:t>
      </w:r>
    </w:p>
    <w:p w14:paraId="6C11454E" w14:textId="23FA4FDD" w:rsidR="00D4754E" w:rsidRPr="004D657B" w:rsidRDefault="00D4754E" w:rsidP="00907EF9">
      <w:pPr>
        <w:spacing w:line="240" w:lineRule="auto"/>
        <w:rPr>
          <w:lang w:val="lv-LV"/>
        </w:rPr>
      </w:pPr>
      <w:r w:rsidRPr="004D657B">
        <w:rPr>
          <w:lang w:val="lv-LV"/>
        </w:rPr>
        <w:t xml:space="preserve">Meloksikāms, galvenokārt, tiek </w:t>
      </w:r>
      <w:r w:rsidR="00FA6030">
        <w:rPr>
          <w:lang w:val="lv-LV"/>
        </w:rPr>
        <w:t>konstatēts</w:t>
      </w:r>
      <w:r w:rsidR="00FA6030" w:rsidRPr="004D657B">
        <w:rPr>
          <w:lang w:val="lv-LV"/>
        </w:rPr>
        <w:t xml:space="preserve"> </w:t>
      </w:r>
      <w:r w:rsidRPr="004D657B">
        <w:rPr>
          <w:lang w:val="lv-LV"/>
        </w:rPr>
        <w:t>plazmā un ir lielākoties žults ekskrēcijas produkts, turpretim urīnā atrodams tikai neliels daudzums sākotnējā savienojuma. Meloksikāms metabolizējas līdz spirtam, skābes atvasinājumiem un vairākiem polāriem metabolītiem. Ir pierādīts, ka visi nozīmīgākie metabolīti ir farmakoloģiski neaktīvi.</w:t>
      </w:r>
    </w:p>
    <w:p w14:paraId="6D9CC0F0" w14:textId="77777777" w:rsidR="00D4754E" w:rsidRPr="00860F5D" w:rsidRDefault="00D4754E" w:rsidP="004E352A">
      <w:pPr>
        <w:rPr>
          <w:lang w:val="lv-LV"/>
        </w:rPr>
      </w:pPr>
    </w:p>
    <w:p w14:paraId="31A29DEA" w14:textId="77777777" w:rsidR="00D4754E" w:rsidRPr="004D657B" w:rsidRDefault="00D4754E" w:rsidP="001D3353">
      <w:pPr>
        <w:keepNext/>
        <w:rPr>
          <w:u w:val="single"/>
          <w:lang w:val="lv-LV"/>
        </w:rPr>
      </w:pPr>
      <w:r w:rsidRPr="004D657B">
        <w:rPr>
          <w:u w:val="single"/>
          <w:lang w:val="lv-LV"/>
        </w:rPr>
        <w:lastRenderedPageBreak/>
        <w:t>Izdalīšanās</w:t>
      </w:r>
    </w:p>
    <w:p w14:paraId="4690F50C" w14:textId="54D6A6DA" w:rsidR="00D4754E" w:rsidRPr="004D657B" w:rsidRDefault="00D4754E" w:rsidP="00907EF9">
      <w:pPr>
        <w:spacing w:line="240" w:lineRule="auto"/>
        <w:rPr>
          <w:lang w:val="lv-LV"/>
        </w:rPr>
      </w:pPr>
      <w:r w:rsidRPr="004D657B">
        <w:rPr>
          <w:lang w:val="lv-LV"/>
        </w:rPr>
        <w:t>Meloksikāma</w:t>
      </w:r>
      <w:r w:rsidRPr="004D657B">
        <w:rPr>
          <w:b/>
          <w:lang w:val="lv-LV"/>
        </w:rPr>
        <w:t xml:space="preserve"> </w:t>
      </w:r>
      <w:r w:rsidRPr="004D657B">
        <w:rPr>
          <w:lang w:val="lv-LV"/>
        </w:rPr>
        <w:t xml:space="preserve">eliminācijas pusperiods ir 24 stundas. Aptuveni 75% ievadītās devas izdalās ar </w:t>
      </w:r>
      <w:r w:rsidR="00FA6030">
        <w:rPr>
          <w:lang w:val="lv-LV"/>
        </w:rPr>
        <w:t>fekālijām</w:t>
      </w:r>
      <w:r w:rsidRPr="004D657B">
        <w:rPr>
          <w:lang w:val="lv-LV"/>
        </w:rPr>
        <w:t>, pārējais – ar urīnu.</w:t>
      </w:r>
    </w:p>
    <w:p w14:paraId="42159B6F" w14:textId="77777777" w:rsidR="00D4754E" w:rsidRPr="004D657B" w:rsidRDefault="00D4754E" w:rsidP="00907EF9">
      <w:pPr>
        <w:tabs>
          <w:tab w:val="clear" w:pos="567"/>
        </w:tabs>
        <w:spacing w:line="240" w:lineRule="auto"/>
        <w:rPr>
          <w:lang w:val="lv-LV"/>
        </w:rPr>
      </w:pPr>
    </w:p>
    <w:p w14:paraId="51F8D581" w14:textId="77777777" w:rsidR="00D4754E" w:rsidRPr="004D657B" w:rsidRDefault="00D4754E" w:rsidP="00907EF9">
      <w:pPr>
        <w:tabs>
          <w:tab w:val="clear" w:pos="567"/>
        </w:tabs>
        <w:spacing w:line="240" w:lineRule="auto"/>
        <w:rPr>
          <w:lang w:val="lv-LV"/>
        </w:rPr>
      </w:pPr>
    </w:p>
    <w:p w14:paraId="52238A15" w14:textId="77777777" w:rsidR="00D4754E" w:rsidRPr="004D657B" w:rsidRDefault="00D4754E" w:rsidP="00907EF9">
      <w:pPr>
        <w:rPr>
          <w:b/>
          <w:lang w:val="lv-LV"/>
        </w:rPr>
      </w:pPr>
      <w:r w:rsidRPr="004D657B">
        <w:rPr>
          <w:b/>
          <w:lang w:val="lv-LV"/>
        </w:rPr>
        <w:t>6.</w:t>
      </w:r>
      <w:r w:rsidRPr="004D657B">
        <w:rPr>
          <w:b/>
          <w:lang w:val="lv-LV"/>
        </w:rPr>
        <w:tab/>
        <w:t>FARMACEITISKĀ INFORMĀCIJA</w:t>
      </w:r>
    </w:p>
    <w:p w14:paraId="387527C3" w14:textId="77777777" w:rsidR="00D4754E" w:rsidRPr="004D657B" w:rsidRDefault="00D4754E" w:rsidP="00907EF9">
      <w:pPr>
        <w:spacing w:line="240" w:lineRule="auto"/>
        <w:rPr>
          <w:lang w:val="lv-LV"/>
        </w:rPr>
      </w:pPr>
    </w:p>
    <w:p w14:paraId="01833F68" w14:textId="77777777" w:rsidR="00D4754E" w:rsidRPr="004D657B" w:rsidRDefault="00D4754E" w:rsidP="00907EF9">
      <w:pPr>
        <w:spacing w:line="240" w:lineRule="auto"/>
        <w:rPr>
          <w:b/>
          <w:lang w:val="lv-LV"/>
        </w:rPr>
      </w:pPr>
      <w:r w:rsidRPr="004D657B">
        <w:rPr>
          <w:b/>
          <w:lang w:val="lv-LV"/>
        </w:rPr>
        <w:t>6.1</w:t>
      </w:r>
      <w:r w:rsidRPr="004D657B">
        <w:rPr>
          <w:b/>
          <w:lang w:val="lv-LV"/>
        </w:rPr>
        <w:tab/>
        <w:t>Palīgvielu saraksts</w:t>
      </w:r>
    </w:p>
    <w:p w14:paraId="23242AE9" w14:textId="77777777" w:rsidR="00D4754E" w:rsidRPr="004D657B" w:rsidRDefault="00D4754E" w:rsidP="00907EF9">
      <w:pPr>
        <w:spacing w:line="240" w:lineRule="auto"/>
        <w:rPr>
          <w:lang w:val="lv-LV"/>
        </w:rPr>
      </w:pPr>
    </w:p>
    <w:p w14:paraId="3D8EF3FA" w14:textId="77777777" w:rsidR="00D4754E" w:rsidRPr="004D657B" w:rsidRDefault="00D4754E" w:rsidP="00907EF9">
      <w:pPr>
        <w:spacing w:line="240" w:lineRule="auto"/>
        <w:rPr>
          <w:lang w:val="lv-LV"/>
        </w:rPr>
      </w:pPr>
      <w:r w:rsidRPr="004D657B">
        <w:rPr>
          <w:lang w:val="lv-LV"/>
        </w:rPr>
        <w:t>Nātrija benzoāts</w:t>
      </w:r>
    </w:p>
    <w:p w14:paraId="3032A02A" w14:textId="2DE9F53C" w:rsidR="00D4754E" w:rsidRPr="004D657B" w:rsidRDefault="00FA6030" w:rsidP="00907EF9">
      <w:pPr>
        <w:spacing w:line="240" w:lineRule="auto"/>
        <w:rPr>
          <w:lang w:val="lv-LV"/>
        </w:rPr>
      </w:pPr>
      <w:r>
        <w:rPr>
          <w:lang w:val="lv-LV"/>
        </w:rPr>
        <w:t>Sorbīts</w:t>
      </w:r>
      <w:r w:rsidR="00D4754E" w:rsidRPr="004D657B">
        <w:rPr>
          <w:lang w:val="lv-LV"/>
        </w:rPr>
        <w:t xml:space="preserve">, </w:t>
      </w:r>
      <w:r w:rsidRPr="00FA6030">
        <w:rPr>
          <w:lang w:val="lv-LV"/>
        </w:rPr>
        <w:t>šķīdums</w:t>
      </w:r>
    </w:p>
    <w:p w14:paraId="2137416D" w14:textId="77777777" w:rsidR="00D4754E" w:rsidRPr="004D657B" w:rsidRDefault="00D4754E" w:rsidP="00907EF9">
      <w:pPr>
        <w:spacing w:line="240" w:lineRule="auto"/>
        <w:rPr>
          <w:lang w:val="lv-LV"/>
        </w:rPr>
      </w:pPr>
      <w:r w:rsidRPr="004D657B">
        <w:rPr>
          <w:lang w:val="lv-LV"/>
        </w:rPr>
        <w:t>Glicerīns</w:t>
      </w:r>
    </w:p>
    <w:p w14:paraId="5FD5C817" w14:textId="77777777" w:rsidR="00D4754E" w:rsidRPr="004D657B" w:rsidRDefault="00D4754E" w:rsidP="00907EF9">
      <w:pPr>
        <w:spacing w:line="240" w:lineRule="auto"/>
        <w:rPr>
          <w:lang w:val="lv-LV"/>
        </w:rPr>
      </w:pPr>
      <w:r w:rsidRPr="004D657B">
        <w:rPr>
          <w:lang w:val="lv-LV"/>
        </w:rPr>
        <w:t>Saharīna nātrija sāls</w:t>
      </w:r>
    </w:p>
    <w:p w14:paraId="2769FDDD" w14:textId="5F9268A2" w:rsidR="00D4754E" w:rsidRPr="004D657B" w:rsidRDefault="00D4754E" w:rsidP="00907EF9">
      <w:pPr>
        <w:spacing w:line="240" w:lineRule="auto"/>
        <w:rPr>
          <w:lang w:val="lv-LV"/>
        </w:rPr>
      </w:pPr>
      <w:r w:rsidRPr="004D657B">
        <w:rPr>
          <w:lang w:val="lv-LV"/>
        </w:rPr>
        <w:t>Ksilitols</w:t>
      </w:r>
    </w:p>
    <w:p w14:paraId="283CC328" w14:textId="77777777" w:rsidR="00D4754E" w:rsidRPr="004D657B" w:rsidRDefault="00D4754E" w:rsidP="00907EF9">
      <w:pPr>
        <w:spacing w:line="240" w:lineRule="auto"/>
        <w:rPr>
          <w:lang w:val="lv-LV"/>
        </w:rPr>
      </w:pPr>
      <w:r w:rsidRPr="004D657B">
        <w:rPr>
          <w:lang w:val="lv-LV"/>
        </w:rPr>
        <w:t>Nātrija dihidrogēnfosfāta dihidrāts</w:t>
      </w:r>
    </w:p>
    <w:p w14:paraId="3E178E07" w14:textId="77777777" w:rsidR="00D4754E" w:rsidRPr="004D657B" w:rsidRDefault="00D4754E" w:rsidP="00907EF9">
      <w:pPr>
        <w:spacing w:line="240" w:lineRule="auto"/>
        <w:rPr>
          <w:lang w:val="lv-LV"/>
        </w:rPr>
      </w:pPr>
      <w:r w:rsidRPr="004D657B">
        <w:rPr>
          <w:lang w:val="lv-LV"/>
        </w:rPr>
        <w:t>Silīcija dioksīds, koloidāls, bezūdens</w:t>
      </w:r>
    </w:p>
    <w:p w14:paraId="28B07ABC" w14:textId="77777777" w:rsidR="00D4754E" w:rsidRPr="004D657B" w:rsidRDefault="00D4754E" w:rsidP="00907EF9">
      <w:pPr>
        <w:spacing w:line="240" w:lineRule="auto"/>
        <w:rPr>
          <w:lang w:val="lv-LV"/>
        </w:rPr>
      </w:pPr>
      <w:r w:rsidRPr="004D657B">
        <w:rPr>
          <w:lang w:val="lv-LV"/>
        </w:rPr>
        <w:t>Hidroksietilceluloze</w:t>
      </w:r>
    </w:p>
    <w:p w14:paraId="1561501F" w14:textId="77777777" w:rsidR="00D4754E" w:rsidRPr="004D657B" w:rsidRDefault="00D4754E" w:rsidP="00907EF9">
      <w:pPr>
        <w:spacing w:line="240" w:lineRule="auto"/>
        <w:rPr>
          <w:lang w:val="lv-LV"/>
        </w:rPr>
      </w:pPr>
      <w:r w:rsidRPr="004D657B">
        <w:rPr>
          <w:lang w:val="lv-LV"/>
        </w:rPr>
        <w:t>Citronskābe</w:t>
      </w:r>
    </w:p>
    <w:p w14:paraId="514B7639" w14:textId="77777777" w:rsidR="00D4754E" w:rsidRPr="004D657B" w:rsidRDefault="00D4754E" w:rsidP="00907EF9">
      <w:pPr>
        <w:spacing w:line="240" w:lineRule="auto"/>
        <w:rPr>
          <w:lang w:val="lv-LV"/>
        </w:rPr>
      </w:pPr>
      <w:r w:rsidRPr="004D657B">
        <w:rPr>
          <w:lang w:val="lv-LV"/>
        </w:rPr>
        <w:t>Medus aromātviela</w:t>
      </w:r>
    </w:p>
    <w:p w14:paraId="5703550D" w14:textId="77777777" w:rsidR="00D4754E" w:rsidRPr="004D657B" w:rsidRDefault="00D4754E" w:rsidP="00907EF9">
      <w:pPr>
        <w:spacing w:line="240" w:lineRule="auto"/>
        <w:rPr>
          <w:lang w:val="lv-LV"/>
        </w:rPr>
      </w:pPr>
      <w:r w:rsidRPr="004D657B">
        <w:rPr>
          <w:lang w:val="lv-LV"/>
        </w:rPr>
        <w:t>Ūdens, attīrīts</w:t>
      </w:r>
    </w:p>
    <w:p w14:paraId="35E2C697" w14:textId="77777777" w:rsidR="00D4754E" w:rsidRPr="004D657B" w:rsidRDefault="00D4754E" w:rsidP="00907EF9">
      <w:pPr>
        <w:spacing w:line="240" w:lineRule="auto"/>
        <w:ind w:left="567" w:hanging="567"/>
        <w:rPr>
          <w:lang w:val="lv-LV"/>
        </w:rPr>
      </w:pPr>
    </w:p>
    <w:p w14:paraId="57E953CA" w14:textId="77777777" w:rsidR="00D4754E" w:rsidRPr="004D657B" w:rsidRDefault="00D4754E" w:rsidP="00907EF9">
      <w:pPr>
        <w:tabs>
          <w:tab w:val="clear" w:pos="567"/>
        </w:tabs>
        <w:spacing w:line="240" w:lineRule="auto"/>
        <w:ind w:left="567" w:hanging="567"/>
        <w:rPr>
          <w:b/>
          <w:lang w:val="lv-LV"/>
        </w:rPr>
      </w:pPr>
      <w:r w:rsidRPr="004D657B">
        <w:rPr>
          <w:b/>
          <w:lang w:val="lv-LV"/>
        </w:rPr>
        <w:t>6.2</w:t>
      </w:r>
      <w:r w:rsidRPr="004D657B">
        <w:rPr>
          <w:b/>
          <w:lang w:val="lv-LV"/>
        </w:rPr>
        <w:tab/>
      </w:r>
      <w:r w:rsidR="005D580C">
        <w:rPr>
          <w:b/>
          <w:lang w:val="lv-LV"/>
        </w:rPr>
        <w:t>Būtiska n</w:t>
      </w:r>
      <w:r w:rsidRPr="004D657B">
        <w:rPr>
          <w:b/>
          <w:lang w:val="lv-LV"/>
        </w:rPr>
        <w:t xml:space="preserve">esaderība </w:t>
      </w:r>
    </w:p>
    <w:p w14:paraId="2D404A6B" w14:textId="77777777" w:rsidR="00D4754E" w:rsidRPr="004D657B" w:rsidRDefault="00D4754E" w:rsidP="00907EF9">
      <w:pPr>
        <w:tabs>
          <w:tab w:val="clear" w:pos="567"/>
        </w:tabs>
        <w:spacing w:line="240" w:lineRule="auto"/>
        <w:rPr>
          <w:lang w:val="lv-LV"/>
        </w:rPr>
      </w:pPr>
    </w:p>
    <w:p w14:paraId="1673C324" w14:textId="77777777" w:rsidR="00D4754E" w:rsidRPr="004D657B" w:rsidRDefault="00D4754E" w:rsidP="00907EF9">
      <w:pPr>
        <w:tabs>
          <w:tab w:val="clear" w:pos="567"/>
        </w:tabs>
        <w:spacing w:line="240" w:lineRule="auto"/>
        <w:rPr>
          <w:lang w:val="lv-LV"/>
        </w:rPr>
      </w:pPr>
      <w:r w:rsidRPr="004D657B">
        <w:rPr>
          <w:lang w:val="lv-LV"/>
        </w:rPr>
        <w:t>Nav zināma.</w:t>
      </w:r>
    </w:p>
    <w:p w14:paraId="7211EE81" w14:textId="77777777" w:rsidR="00D4754E" w:rsidRPr="004D657B" w:rsidRDefault="00D4754E" w:rsidP="00907EF9">
      <w:pPr>
        <w:tabs>
          <w:tab w:val="clear" w:pos="567"/>
        </w:tabs>
        <w:spacing w:line="240" w:lineRule="auto"/>
        <w:rPr>
          <w:lang w:val="lv-LV"/>
        </w:rPr>
      </w:pPr>
    </w:p>
    <w:p w14:paraId="34F7AE12"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1CDDAEE6" w14:textId="77777777" w:rsidR="00D4754E" w:rsidRPr="004D657B" w:rsidRDefault="00D4754E" w:rsidP="00907EF9">
      <w:pPr>
        <w:spacing w:line="240" w:lineRule="auto"/>
        <w:rPr>
          <w:lang w:val="lv-LV"/>
        </w:rPr>
      </w:pPr>
    </w:p>
    <w:p w14:paraId="7F8B7688" w14:textId="0371B7AC" w:rsidR="00D4754E" w:rsidRPr="004D657B" w:rsidRDefault="00D4754E" w:rsidP="00907EF9">
      <w:pPr>
        <w:tabs>
          <w:tab w:val="clear" w:pos="567"/>
          <w:tab w:val="left" w:pos="6804"/>
        </w:tabs>
        <w:spacing w:line="240" w:lineRule="auto"/>
        <w:rPr>
          <w:lang w:val="lv-LV"/>
        </w:rPr>
      </w:pPr>
      <w:r w:rsidRPr="004D657B">
        <w:rPr>
          <w:lang w:val="lv-LV"/>
        </w:rPr>
        <w:t>Veterināro zāļu derīguma termiņš izplatīšanai paredzētā iepakojumā: 3 gadi.</w:t>
      </w:r>
    </w:p>
    <w:p w14:paraId="244F3C77" w14:textId="77777777" w:rsidR="00D4754E" w:rsidRPr="004D657B" w:rsidRDefault="00D4754E" w:rsidP="00907EF9">
      <w:pPr>
        <w:tabs>
          <w:tab w:val="clear" w:pos="567"/>
          <w:tab w:val="left" w:pos="6804"/>
        </w:tabs>
        <w:spacing w:line="240" w:lineRule="auto"/>
        <w:rPr>
          <w:lang w:val="lv-LV"/>
        </w:rPr>
      </w:pPr>
      <w:r w:rsidRPr="004D657B">
        <w:rPr>
          <w:lang w:val="lv-LV"/>
        </w:rPr>
        <w:t>Derīguma termiņš pēc pirmās tiešā iepakojuma atvēršanas: 6 mēneši.</w:t>
      </w:r>
    </w:p>
    <w:p w14:paraId="0ECF5ADB" w14:textId="77777777" w:rsidR="00D4754E" w:rsidRPr="004D657B" w:rsidRDefault="00D4754E" w:rsidP="00907EF9">
      <w:pPr>
        <w:tabs>
          <w:tab w:val="clear" w:pos="567"/>
        </w:tabs>
        <w:spacing w:line="240" w:lineRule="auto"/>
        <w:rPr>
          <w:lang w:val="lv-LV"/>
        </w:rPr>
      </w:pPr>
    </w:p>
    <w:p w14:paraId="43DD2AD2"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 xml:space="preserve">Īpaši uzglabāšanas nosacījumi </w:t>
      </w:r>
    </w:p>
    <w:p w14:paraId="16C09B06" w14:textId="77777777" w:rsidR="00D4754E" w:rsidRPr="004D657B" w:rsidRDefault="00D4754E" w:rsidP="00907EF9">
      <w:pPr>
        <w:spacing w:line="240" w:lineRule="auto"/>
        <w:rPr>
          <w:lang w:val="lv-LV"/>
        </w:rPr>
      </w:pPr>
    </w:p>
    <w:p w14:paraId="7607FBC2"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2B5245BA" w14:textId="77777777" w:rsidR="00D4754E" w:rsidRPr="004D657B" w:rsidRDefault="00D4754E" w:rsidP="00907EF9">
      <w:pPr>
        <w:tabs>
          <w:tab w:val="clear" w:pos="567"/>
        </w:tabs>
        <w:spacing w:line="240" w:lineRule="auto"/>
        <w:rPr>
          <w:lang w:val="lv-LV"/>
        </w:rPr>
      </w:pPr>
    </w:p>
    <w:p w14:paraId="0E49BAFA" w14:textId="77777777" w:rsidR="00D4754E" w:rsidRPr="004D657B" w:rsidRDefault="00D4754E" w:rsidP="00907EF9">
      <w:pPr>
        <w:spacing w:line="240" w:lineRule="auto"/>
        <w:rPr>
          <w:b/>
          <w:lang w:val="lv-LV"/>
        </w:rPr>
      </w:pPr>
      <w:r w:rsidRPr="004D657B">
        <w:rPr>
          <w:b/>
          <w:lang w:val="lv-LV"/>
        </w:rPr>
        <w:t>6.5</w:t>
      </w:r>
      <w:r w:rsidRPr="004D657B">
        <w:rPr>
          <w:b/>
          <w:lang w:val="lv-LV"/>
        </w:rPr>
        <w:tab/>
        <w:t xml:space="preserve">Tiešā iepakojuma veids un saturs </w:t>
      </w:r>
    </w:p>
    <w:p w14:paraId="3D96CA75" w14:textId="77777777" w:rsidR="00D4754E" w:rsidRPr="004D657B" w:rsidRDefault="00D4754E" w:rsidP="00907EF9">
      <w:pPr>
        <w:spacing w:line="240" w:lineRule="auto"/>
        <w:rPr>
          <w:lang w:val="lv-LV"/>
        </w:rPr>
      </w:pPr>
    </w:p>
    <w:p w14:paraId="5CE1C8D6" w14:textId="77777777" w:rsidR="00D4754E" w:rsidRPr="004D657B" w:rsidRDefault="00D4754E" w:rsidP="00907EF9">
      <w:pPr>
        <w:spacing w:line="240" w:lineRule="auto"/>
        <w:rPr>
          <w:lang w:val="lv-LV"/>
        </w:rPr>
      </w:pPr>
      <w:r w:rsidRPr="004D657B">
        <w:rPr>
          <w:lang w:val="lv-LV"/>
        </w:rPr>
        <w:t>Polietilēna 15 ml vai 30 ml flakoni ar polietilēna pilinātāju un īpaši drošu, bērniem neatveramu aizdari. Katrs flakons ir iepakots kartona kastē, kurā ir arī polipropilēna mēršļirce.</w:t>
      </w:r>
    </w:p>
    <w:p w14:paraId="5CE2ADE1" w14:textId="77777777" w:rsidR="00D4754E" w:rsidRPr="004D657B" w:rsidRDefault="00D4754E" w:rsidP="00907EF9">
      <w:pPr>
        <w:spacing w:line="240" w:lineRule="auto"/>
        <w:rPr>
          <w:lang w:val="lv-LV"/>
        </w:rPr>
      </w:pPr>
      <w:r w:rsidRPr="004D657B">
        <w:rPr>
          <w:lang w:val="lv-LV"/>
        </w:rPr>
        <w:t>Ne visi iepakojuma izmēri var tikt izplatīti.</w:t>
      </w:r>
    </w:p>
    <w:p w14:paraId="7F357F67" w14:textId="77777777" w:rsidR="00D4754E" w:rsidRPr="004D657B" w:rsidRDefault="00D4754E" w:rsidP="00907EF9">
      <w:pPr>
        <w:spacing w:line="240" w:lineRule="auto"/>
        <w:rPr>
          <w:lang w:val="lv-LV"/>
        </w:rPr>
      </w:pPr>
    </w:p>
    <w:p w14:paraId="42659D7C" w14:textId="77777777" w:rsidR="00D4754E" w:rsidRPr="004D657B" w:rsidRDefault="00D4754E" w:rsidP="00907EF9">
      <w:pPr>
        <w:spacing w:line="240" w:lineRule="auto"/>
        <w:ind w:left="567" w:hanging="567"/>
        <w:rPr>
          <w:lang w:val="lv-LV"/>
        </w:rPr>
      </w:pPr>
      <w:r w:rsidRPr="004D657B">
        <w:rPr>
          <w:b/>
          <w:lang w:val="lv-LV"/>
        </w:rPr>
        <w:t>6.6</w:t>
      </w:r>
      <w:r w:rsidRPr="004D657B">
        <w:rPr>
          <w:b/>
          <w:lang w:val="lv-LV"/>
        </w:rPr>
        <w:tab/>
        <w:t>Īpaši norādījumi neizlietot</w:t>
      </w:r>
      <w:r w:rsidR="007B239A">
        <w:rPr>
          <w:b/>
          <w:lang w:val="lv-LV"/>
        </w:rPr>
        <w:t>u</w:t>
      </w:r>
      <w:r w:rsidRPr="004D657B">
        <w:rPr>
          <w:b/>
          <w:lang w:val="lv-LV"/>
        </w:rPr>
        <w:t xml:space="preserve"> veterināro zāļu vai to atkritumu iznīcināšanai</w:t>
      </w:r>
    </w:p>
    <w:p w14:paraId="4F577CAE" w14:textId="77777777" w:rsidR="00D4754E" w:rsidRPr="004D657B" w:rsidRDefault="00D4754E" w:rsidP="00907EF9">
      <w:pPr>
        <w:tabs>
          <w:tab w:val="clear" w:pos="567"/>
        </w:tabs>
        <w:spacing w:line="240" w:lineRule="auto"/>
        <w:rPr>
          <w:lang w:val="lv-LV"/>
        </w:rPr>
      </w:pPr>
    </w:p>
    <w:p w14:paraId="6A5708DC"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27FBBE1C" w14:textId="77777777" w:rsidR="00D4754E" w:rsidRPr="004D657B" w:rsidRDefault="00D4754E" w:rsidP="00907EF9">
      <w:pPr>
        <w:tabs>
          <w:tab w:val="clear" w:pos="567"/>
        </w:tabs>
        <w:spacing w:line="240" w:lineRule="auto"/>
        <w:rPr>
          <w:lang w:val="lv-LV"/>
        </w:rPr>
      </w:pPr>
    </w:p>
    <w:p w14:paraId="7FB8F802" w14:textId="77777777" w:rsidR="00D4754E" w:rsidRPr="004D657B" w:rsidRDefault="00D4754E" w:rsidP="00907EF9">
      <w:pPr>
        <w:tabs>
          <w:tab w:val="clear" w:pos="567"/>
        </w:tabs>
        <w:spacing w:line="240" w:lineRule="auto"/>
        <w:rPr>
          <w:lang w:val="lv-LV"/>
        </w:rPr>
      </w:pPr>
    </w:p>
    <w:p w14:paraId="760F5BA3" w14:textId="77777777" w:rsidR="00D4754E" w:rsidRPr="004D657B" w:rsidRDefault="00D4754E" w:rsidP="00907EF9">
      <w:pPr>
        <w:spacing w:line="240" w:lineRule="auto"/>
        <w:ind w:left="567" w:hanging="567"/>
        <w:rPr>
          <w:b/>
          <w:lang w:val="lv-LV"/>
        </w:rPr>
      </w:pPr>
      <w:r w:rsidRPr="004D657B">
        <w:rPr>
          <w:b/>
          <w:lang w:val="lv-LV"/>
        </w:rPr>
        <w:t>7.</w:t>
      </w:r>
      <w:r w:rsidRPr="004D657B">
        <w:rPr>
          <w:b/>
          <w:lang w:val="lv-LV"/>
        </w:rPr>
        <w:tab/>
        <w:t xml:space="preserve">REĢISTRĀCIJAS APLIECĪBAS ĪPAŠNIEKS </w:t>
      </w:r>
    </w:p>
    <w:p w14:paraId="463B603E" w14:textId="77777777" w:rsidR="00D4754E" w:rsidRPr="004D657B" w:rsidRDefault="00D4754E" w:rsidP="00907EF9">
      <w:pPr>
        <w:spacing w:line="240" w:lineRule="auto"/>
        <w:rPr>
          <w:lang w:val="lv-LV"/>
        </w:rPr>
      </w:pPr>
    </w:p>
    <w:p w14:paraId="6EE8173E" w14:textId="77777777" w:rsidR="00D4754E" w:rsidRPr="004D657B" w:rsidRDefault="00D4754E" w:rsidP="00907EF9">
      <w:pPr>
        <w:spacing w:line="240" w:lineRule="auto"/>
        <w:rPr>
          <w:lang w:val="lv-LV"/>
        </w:rPr>
      </w:pPr>
      <w:r w:rsidRPr="004D657B">
        <w:rPr>
          <w:lang w:val="lv-LV"/>
        </w:rPr>
        <w:t>Boehringer Ingelheim Vetmedica GmbH</w:t>
      </w:r>
    </w:p>
    <w:p w14:paraId="58D094DE" w14:textId="77777777" w:rsidR="00D4754E" w:rsidRPr="004D657B" w:rsidRDefault="00D4754E" w:rsidP="00907EF9">
      <w:pPr>
        <w:spacing w:line="240" w:lineRule="auto"/>
        <w:rPr>
          <w:lang w:val="lv-LV"/>
        </w:rPr>
      </w:pPr>
      <w:r w:rsidRPr="004D657B">
        <w:rPr>
          <w:lang w:val="lv-LV"/>
        </w:rPr>
        <w:t>55216 Ingelheim/Rhein</w:t>
      </w:r>
    </w:p>
    <w:p w14:paraId="54EBDF7D" w14:textId="77777777" w:rsidR="00D4754E" w:rsidRPr="00E4523B" w:rsidRDefault="00D4754E" w:rsidP="00907EF9">
      <w:pPr>
        <w:spacing w:line="240" w:lineRule="auto"/>
        <w:rPr>
          <w:caps/>
          <w:lang w:val="lv-LV"/>
        </w:rPr>
      </w:pPr>
      <w:r w:rsidRPr="00E4523B">
        <w:rPr>
          <w:caps/>
          <w:lang w:val="lv-LV"/>
        </w:rPr>
        <w:t>Vācija</w:t>
      </w:r>
    </w:p>
    <w:p w14:paraId="77E9AC40" w14:textId="77777777" w:rsidR="00D4754E" w:rsidRPr="004D657B" w:rsidRDefault="00D4754E" w:rsidP="00907EF9">
      <w:pPr>
        <w:spacing w:line="240" w:lineRule="auto"/>
        <w:rPr>
          <w:lang w:val="lv-LV"/>
        </w:rPr>
      </w:pPr>
    </w:p>
    <w:p w14:paraId="5A821E64" w14:textId="77777777" w:rsidR="00D4754E" w:rsidRPr="00A70165" w:rsidRDefault="00D4754E" w:rsidP="004E352A">
      <w:pPr>
        <w:rPr>
          <w:lang w:val="lv-LV"/>
        </w:rPr>
      </w:pPr>
    </w:p>
    <w:p w14:paraId="4CD4C801" w14:textId="77777777" w:rsidR="00D4754E" w:rsidRPr="004D657B" w:rsidRDefault="00D4754E" w:rsidP="00907EF9">
      <w:pPr>
        <w:tabs>
          <w:tab w:val="clear" w:pos="567"/>
          <w:tab w:val="left" w:pos="540"/>
        </w:tabs>
        <w:spacing w:line="240" w:lineRule="auto"/>
        <w:rPr>
          <w:b/>
          <w:caps/>
          <w:lang w:val="lv-LV"/>
        </w:rPr>
      </w:pPr>
      <w:r w:rsidRPr="004D657B">
        <w:rPr>
          <w:b/>
          <w:caps/>
          <w:lang w:val="lv-LV"/>
        </w:rPr>
        <w:t>8.</w:t>
      </w:r>
      <w:r w:rsidRPr="004D657B">
        <w:rPr>
          <w:b/>
          <w:caps/>
          <w:lang w:val="lv-LV"/>
        </w:rPr>
        <w:tab/>
        <w:t>Reģistrācijas</w:t>
      </w:r>
      <w:r w:rsidR="005D580C">
        <w:rPr>
          <w:b/>
          <w:caps/>
          <w:lang w:val="lv-LV"/>
        </w:rPr>
        <w:t xml:space="preserve"> APLIECĪBAS</w:t>
      </w:r>
      <w:r w:rsidRPr="004D657B">
        <w:rPr>
          <w:b/>
          <w:caps/>
          <w:lang w:val="lv-LV"/>
        </w:rPr>
        <w:t xml:space="preserve"> numur</w:t>
      </w:r>
      <w:r w:rsidR="005D580C">
        <w:rPr>
          <w:b/>
          <w:caps/>
          <w:lang w:val="lv-LV"/>
        </w:rPr>
        <w:t>S(-</w:t>
      </w:r>
      <w:r w:rsidRPr="004D657B">
        <w:rPr>
          <w:b/>
          <w:caps/>
          <w:lang w:val="lv-LV"/>
        </w:rPr>
        <w:t>i</w:t>
      </w:r>
      <w:r w:rsidR="005D580C">
        <w:rPr>
          <w:b/>
          <w:caps/>
          <w:lang w:val="lv-LV"/>
        </w:rPr>
        <w:t>)</w:t>
      </w:r>
      <w:r w:rsidRPr="004D657B">
        <w:rPr>
          <w:b/>
          <w:caps/>
          <w:lang w:val="lv-LV"/>
        </w:rPr>
        <w:t xml:space="preserve"> </w:t>
      </w:r>
    </w:p>
    <w:p w14:paraId="1A09BADD" w14:textId="77777777" w:rsidR="00D4754E" w:rsidRPr="004D657B" w:rsidRDefault="00D4754E" w:rsidP="00907EF9">
      <w:pPr>
        <w:spacing w:line="240" w:lineRule="auto"/>
        <w:rPr>
          <w:lang w:val="lv-LV"/>
        </w:rPr>
      </w:pPr>
    </w:p>
    <w:p w14:paraId="0252645D" w14:textId="77777777" w:rsidR="00D4754E" w:rsidRPr="004D657B" w:rsidRDefault="00D4754E" w:rsidP="002C5838">
      <w:pPr>
        <w:spacing w:line="240" w:lineRule="auto"/>
        <w:rPr>
          <w:shd w:val="clear" w:color="auto" w:fill="C0C0C0"/>
          <w:lang w:val="lv-LV"/>
        </w:rPr>
      </w:pPr>
      <w:r w:rsidRPr="004D657B">
        <w:rPr>
          <w:lang w:val="lv-LV"/>
        </w:rPr>
        <w:t xml:space="preserve">EU/2/97/004/012 </w:t>
      </w:r>
      <w:r w:rsidRPr="00A70165">
        <w:rPr>
          <w:lang w:val="lv-LV"/>
        </w:rPr>
        <w:t>15 ml</w:t>
      </w:r>
    </w:p>
    <w:p w14:paraId="37D51F09" w14:textId="5EBEFBF6" w:rsidR="00D4754E" w:rsidRPr="004D657B" w:rsidRDefault="00D4754E" w:rsidP="00907EF9">
      <w:pPr>
        <w:spacing w:line="240" w:lineRule="auto"/>
        <w:rPr>
          <w:lang w:val="lv-LV"/>
        </w:rPr>
      </w:pPr>
      <w:r w:rsidRPr="004D657B">
        <w:rPr>
          <w:lang w:val="lv-LV"/>
        </w:rPr>
        <w:t xml:space="preserve">EU/2/97/004/013 </w:t>
      </w:r>
      <w:r w:rsidRPr="00A70165">
        <w:rPr>
          <w:lang w:val="lv-LV"/>
        </w:rPr>
        <w:t>30 ml</w:t>
      </w:r>
    </w:p>
    <w:p w14:paraId="06146926" w14:textId="77777777" w:rsidR="00D4754E" w:rsidRPr="004D657B" w:rsidRDefault="00D4754E" w:rsidP="001D3353">
      <w:pPr>
        <w:spacing w:line="240" w:lineRule="auto"/>
        <w:ind w:left="567" w:hanging="567"/>
        <w:rPr>
          <w:b/>
          <w:caps/>
          <w:lang w:val="lv-LV"/>
        </w:rPr>
      </w:pPr>
      <w:r w:rsidRPr="004D657B">
        <w:rPr>
          <w:b/>
          <w:caps/>
          <w:lang w:val="lv-LV"/>
        </w:rPr>
        <w:lastRenderedPageBreak/>
        <w:t>9.</w:t>
      </w:r>
      <w:r w:rsidRPr="004D657B">
        <w:rPr>
          <w:b/>
          <w:caps/>
          <w:lang w:val="lv-LV"/>
        </w:rPr>
        <w:tab/>
        <w:t xml:space="preserve">Reģistrācijas/pārreģistrācijas datums </w:t>
      </w:r>
    </w:p>
    <w:p w14:paraId="58129837" w14:textId="77777777" w:rsidR="00D4754E" w:rsidRPr="004D657B" w:rsidRDefault="00D4754E" w:rsidP="001D3353">
      <w:pPr>
        <w:spacing w:line="240" w:lineRule="auto"/>
        <w:rPr>
          <w:lang w:val="lv-LV"/>
        </w:rPr>
      </w:pPr>
    </w:p>
    <w:p w14:paraId="5C6665C6" w14:textId="77777777" w:rsidR="00D4754E" w:rsidRPr="004D657B" w:rsidRDefault="00D4754E" w:rsidP="007E58A9">
      <w:pPr>
        <w:tabs>
          <w:tab w:val="clear" w:pos="567"/>
          <w:tab w:val="left" w:pos="3402"/>
        </w:tabs>
        <w:spacing w:line="240" w:lineRule="auto"/>
        <w:rPr>
          <w:lang w:val="lv-LV"/>
        </w:rPr>
      </w:pPr>
      <w:r w:rsidRPr="004D657B">
        <w:rPr>
          <w:lang w:val="lv-LV"/>
        </w:rPr>
        <w:t xml:space="preserve">Pirmās reģistrācijas datums: </w:t>
      </w:r>
      <w:r w:rsidRPr="004D657B">
        <w:rPr>
          <w:lang w:val="lv-LV"/>
        </w:rPr>
        <w:tab/>
      </w:r>
      <w:r w:rsidR="007E58A9" w:rsidRPr="004D657B">
        <w:rPr>
          <w:lang w:val="lv-LV"/>
        </w:rPr>
        <w:t>07.01.1998</w:t>
      </w:r>
      <w:r w:rsidRPr="004D657B">
        <w:rPr>
          <w:lang w:val="lv-LV"/>
        </w:rPr>
        <w:t>.</w:t>
      </w:r>
    </w:p>
    <w:p w14:paraId="5F5B3711" w14:textId="77777777" w:rsidR="00D4754E" w:rsidRPr="004D657B" w:rsidRDefault="00D4754E" w:rsidP="00907EF9">
      <w:pPr>
        <w:tabs>
          <w:tab w:val="clear" w:pos="567"/>
          <w:tab w:val="left" w:pos="2835"/>
        </w:tabs>
        <w:spacing w:line="240" w:lineRule="auto"/>
        <w:rPr>
          <w:lang w:val="lv-LV"/>
        </w:rPr>
      </w:pPr>
      <w:r w:rsidRPr="004D657B">
        <w:rPr>
          <w:lang w:val="lv-LV"/>
        </w:rPr>
        <w:t xml:space="preserve">Pēdējās pārreģistrācijas datums: </w:t>
      </w:r>
      <w:r w:rsidRPr="004D657B">
        <w:rPr>
          <w:lang w:val="lv-LV"/>
        </w:rPr>
        <w:tab/>
        <w:t>06.12.2007.</w:t>
      </w:r>
    </w:p>
    <w:p w14:paraId="495C74B8" w14:textId="77777777" w:rsidR="00D4754E" w:rsidRPr="004D657B" w:rsidRDefault="00D4754E" w:rsidP="00907EF9">
      <w:pPr>
        <w:spacing w:line="240" w:lineRule="auto"/>
        <w:rPr>
          <w:lang w:val="lv-LV"/>
        </w:rPr>
      </w:pPr>
    </w:p>
    <w:p w14:paraId="7AF6A61C" w14:textId="77777777" w:rsidR="00D4754E" w:rsidRPr="004D657B" w:rsidRDefault="00D4754E" w:rsidP="00907EF9">
      <w:pPr>
        <w:spacing w:line="240" w:lineRule="auto"/>
        <w:rPr>
          <w:lang w:val="lv-LV"/>
        </w:rPr>
      </w:pPr>
    </w:p>
    <w:p w14:paraId="634F7642" w14:textId="77777777" w:rsidR="00D4754E" w:rsidRPr="004D657B" w:rsidRDefault="00D4754E" w:rsidP="00907EF9">
      <w:pPr>
        <w:rPr>
          <w:b/>
          <w:caps/>
          <w:lang w:val="lv-LV"/>
        </w:rPr>
      </w:pPr>
      <w:r w:rsidRPr="004D657B">
        <w:rPr>
          <w:b/>
          <w:caps/>
          <w:lang w:val="lv-LV"/>
        </w:rPr>
        <w:t>10.</w:t>
      </w:r>
      <w:r w:rsidRPr="004D657B">
        <w:rPr>
          <w:b/>
          <w:caps/>
          <w:lang w:val="lv-LV"/>
        </w:rPr>
        <w:tab/>
        <w:t>Teksta pēdējās pārskatīšanas datums</w:t>
      </w:r>
    </w:p>
    <w:p w14:paraId="7A78A601" w14:textId="77777777" w:rsidR="00D4754E" w:rsidRPr="004D657B" w:rsidRDefault="00D4754E" w:rsidP="00907EF9">
      <w:pPr>
        <w:rPr>
          <w:lang w:val="lv-LV"/>
        </w:rPr>
      </w:pPr>
    </w:p>
    <w:p w14:paraId="01856103" w14:textId="77777777" w:rsidR="00D4754E" w:rsidRPr="004D657B" w:rsidRDefault="00D4754E" w:rsidP="00907EF9">
      <w:pPr>
        <w:rPr>
          <w:lang w:val="lv-LV"/>
        </w:rPr>
      </w:pPr>
      <w:r w:rsidRPr="004D657B">
        <w:rPr>
          <w:lang w:val="lv-LV"/>
        </w:rPr>
        <w:t xml:space="preserve">Sīkākas ziņas par šīm veterinārajām zālēm ir atrodamas Eiropas Zāļu aģentūras tīmekļa vietnē </w:t>
      </w:r>
      <w:hyperlink r:id="rId16" w:history="1">
        <w:r w:rsidR="001D3353" w:rsidRPr="001D3353">
          <w:rPr>
            <w:rStyle w:val="Hyperlink"/>
            <w:lang w:val="lv-LV"/>
          </w:rPr>
          <w:t>http://www.ema.europa.eu/</w:t>
        </w:r>
      </w:hyperlink>
      <w:r w:rsidRPr="004D657B">
        <w:rPr>
          <w:lang w:val="lv-LV"/>
        </w:rPr>
        <w:t>.</w:t>
      </w:r>
    </w:p>
    <w:p w14:paraId="74E77240" w14:textId="77777777" w:rsidR="00D4754E" w:rsidRPr="004D657B" w:rsidRDefault="00D4754E" w:rsidP="00907EF9">
      <w:pPr>
        <w:spacing w:line="240" w:lineRule="auto"/>
        <w:rPr>
          <w:lang w:val="lv-LV"/>
        </w:rPr>
      </w:pPr>
    </w:p>
    <w:p w14:paraId="6E16EA00" w14:textId="77777777" w:rsidR="00D4754E" w:rsidRPr="004D657B" w:rsidRDefault="00D4754E" w:rsidP="00907EF9">
      <w:pPr>
        <w:spacing w:line="240" w:lineRule="auto"/>
        <w:rPr>
          <w:lang w:val="lv-LV"/>
        </w:rPr>
      </w:pPr>
    </w:p>
    <w:p w14:paraId="001BE4D6"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49268955" w14:textId="77777777" w:rsidR="00D4754E" w:rsidRPr="004D657B" w:rsidRDefault="00D4754E" w:rsidP="00907EF9">
      <w:pPr>
        <w:tabs>
          <w:tab w:val="clear" w:pos="567"/>
        </w:tabs>
        <w:spacing w:line="240" w:lineRule="auto"/>
        <w:ind w:left="567" w:hanging="567"/>
        <w:rPr>
          <w:lang w:val="lv-LV"/>
        </w:rPr>
      </w:pPr>
    </w:p>
    <w:p w14:paraId="666F666F"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5D580C">
        <w:rPr>
          <w:lang w:val="lv-LV"/>
        </w:rPr>
        <w:t>piemērojams</w:t>
      </w:r>
      <w:r w:rsidRPr="004D657B">
        <w:rPr>
          <w:lang w:val="lv-LV"/>
        </w:rPr>
        <w:t>.</w:t>
      </w:r>
    </w:p>
    <w:p w14:paraId="5AB98F68"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 xml:space="preserve">VETERINĀRO ZĀĻU NOSAUKUMS </w:t>
      </w:r>
    </w:p>
    <w:p w14:paraId="1BBF75E1" w14:textId="77777777" w:rsidR="00D4754E" w:rsidRPr="004D657B" w:rsidRDefault="00D4754E" w:rsidP="00907EF9">
      <w:pPr>
        <w:tabs>
          <w:tab w:val="clear" w:pos="567"/>
        </w:tabs>
        <w:spacing w:line="240" w:lineRule="auto"/>
        <w:rPr>
          <w:lang w:val="lv-LV"/>
        </w:rPr>
      </w:pPr>
    </w:p>
    <w:p w14:paraId="1B19FE33" w14:textId="77777777" w:rsidR="00D4754E" w:rsidRPr="004D657B" w:rsidRDefault="00D4754E" w:rsidP="00907EF9">
      <w:pPr>
        <w:tabs>
          <w:tab w:val="clear" w:pos="567"/>
        </w:tabs>
        <w:spacing w:line="240" w:lineRule="auto"/>
        <w:outlineLvl w:val="1"/>
        <w:rPr>
          <w:lang w:val="lv-LV"/>
        </w:rPr>
      </w:pPr>
      <w:r w:rsidRPr="004D657B">
        <w:rPr>
          <w:lang w:val="lv-LV"/>
        </w:rPr>
        <w:t>Metacam 1 mg košļājamās tabletes suņiem</w:t>
      </w:r>
    </w:p>
    <w:p w14:paraId="4F39AC9D" w14:textId="77777777" w:rsidR="00D4754E" w:rsidRPr="004D657B" w:rsidRDefault="00D4754E" w:rsidP="00907EF9">
      <w:pPr>
        <w:tabs>
          <w:tab w:val="clear" w:pos="567"/>
        </w:tabs>
        <w:spacing w:line="240" w:lineRule="auto"/>
        <w:outlineLvl w:val="1"/>
        <w:rPr>
          <w:lang w:val="lv-LV"/>
        </w:rPr>
      </w:pPr>
      <w:r w:rsidRPr="004D657B">
        <w:rPr>
          <w:lang w:val="lv-LV"/>
        </w:rPr>
        <w:t>Metacam 2,5 mg košļājamās tabletes suņiem</w:t>
      </w:r>
    </w:p>
    <w:p w14:paraId="729FE4D0" w14:textId="77777777" w:rsidR="00D4754E" w:rsidRPr="004D657B" w:rsidRDefault="00D4754E" w:rsidP="00907EF9">
      <w:pPr>
        <w:tabs>
          <w:tab w:val="clear" w:pos="567"/>
        </w:tabs>
        <w:spacing w:line="240" w:lineRule="auto"/>
        <w:rPr>
          <w:lang w:val="lv-LV"/>
        </w:rPr>
      </w:pPr>
    </w:p>
    <w:p w14:paraId="7B1A0156" w14:textId="77777777" w:rsidR="00D4754E" w:rsidRPr="004D657B" w:rsidRDefault="00D4754E" w:rsidP="00907EF9">
      <w:pPr>
        <w:tabs>
          <w:tab w:val="clear" w:pos="567"/>
        </w:tabs>
        <w:spacing w:line="240" w:lineRule="auto"/>
        <w:rPr>
          <w:lang w:val="lv-LV"/>
        </w:rPr>
      </w:pPr>
    </w:p>
    <w:p w14:paraId="2FB23129"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KVALITATĪVAIS UN KVANTITATĪVAIS SASTĀVS</w:t>
      </w:r>
    </w:p>
    <w:p w14:paraId="6214C18B" w14:textId="77777777" w:rsidR="00D4754E" w:rsidRPr="004D657B" w:rsidRDefault="00D4754E" w:rsidP="00907EF9">
      <w:pPr>
        <w:tabs>
          <w:tab w:val="clear" w:pos="567"/>
        </w:tabs>
        <w:spacing w:line="240" w:lineRule="auto"/>
        <w:rPr>
          <w:lang w:val="lv-LV"/>
        </w:rPr>
      </w:pPr>
    </w:p>
    <w:p w14:paraId="5151CE8E" w14:textId="77777777" w:rsidR="00D4754E" w:rsidRPr="004D657B" w:rsidRDefault="00D4754E" w:rsidP="00907EF9">
      <w:pPr>
        <w:tabs>
          <w:tab w:val="left" w:pos="709"/>
        </w:tabs>
        <w:spacing w:line="240" w:lineRule="auto"/>
        <w:rPr>
          <w:lang w:val="lv-LV"/>
        </w:rPr>
      </w:pPr>
      <w:r w:rsidRPr="004D657B">
        <w:rPr>
          <w:lang w:val="lv-LV"/>
        </w:rPr>
        <w:t>Viena košļājamā tablete satur:</w:t>
      </w:r>
    </w:p>
    <w:p w14:paraId="4A6E0E5A" w14:textId="77777777" w:rsidR="00D4754E" w:rsidRPr="004D657B" w:rsidRDefault="00D4754E" w:rsidP="00907EF9">
      <w:pPr>
        <w:tabs>
          <w:tab w:val="clear" w:pos="567"/>
        </w:tabs>
        <w:spacing w:line="240" w:lineRule="auto"/>
        <w:rPr>
          <w:b/>
          <w:lang w:val="lv-LV"/>
        </w:rPr>
      </w:pPr>
    </w:p>
    <w:p w14:paraId="7B297AB1" w14:textId="77777777" w:rsidR="00D4754E" w:rsidRPr="004D657B" w:rsidRDefault="00D4754E" w:rsidP="00907EF9">
      <w:pPr>
        <w:tabs>
          <w:tab w:val="clear" w:pos="567"/>
        </w:tabs>
        <w:spacing w:line="240" w:lineRule="auto"/>
        <w:rPr>
          <w:b/>
          <w:lang w:val="lv-LV"/>
        </w:rPr>
      </w:pPr>
      <w:r w:rsidRPr="004D657B">
        <w:rPr>
          <w:b/>
          <w:lang w:val="lv-LV"/>
        </w:rPr>
        <w:t>Aktīvā viela:</w:t>
      </w:r>
    </w:p>
    <w:p w14:paraId="0154DD01" w14:textId="77777777" w:rsidR="00D4754E" w:rsidRPr="004D657B" w:rsidRDefault="00D4754E" w:rsidP="001D3353">
      <w:pPr>
        <w:tabs>
          <w:tab w:val="left" w:pos="1985"/>
        </w:tabs>
        <w:spacing w:line="240" w:lineRule="auto"/>
        <w:rPr>
          <w:lang w:val="lv-LV"/>
        </w:rPr>
      </w:pPr>
      <w:r w:rsidRPr="004D657B">
        <w:rPr>
          <w:lang w:val="lv-LV"/>
        </w:rPr>
        <w:t xml:space="preserve">Meloksikāms </w:t>
      </w:r>
      <w:r w:rsidRPr="004D657B">
        <w:rPr>
          <w:lang w:val="lv-LV"/>
        </w:rPr>
        <w:tab/>
        <w:t xml:space="preserve">1 mg </w:t>
      </w:r>
    </w:p>
    <w:p w14:paraId="2FAF16DA" w14:textId="77777777" w:rsidR="00D4754E" w:rsidRPr="004D657B" w:rsidRDefault="00D4754E" w:rsidP="001D3353">
      <w:pPr>
        <w:tabs>
          <w:tab w:val="left" w:pos="1985"/>
        </w:tabs>
        <w:spacing w:line="240" w:lineRule="auto"/>
        <w:rPr>
          <w:lang w:val="lv-LV"/>
        </w:rPr>
      </w:pPr>
      <w:r w:rsidRPr="004D657B">
        <w:rPr>
          <w:lang w:val="lv-LV"/>
        </w:rPr>
        <w:t xml:space="preserve">Meloksikāms </w:t>
      </w:r>
      <w:r w:rsidRPr="004D657B">
        <w:rPr>
          <w:lang w:val="lv-LV"/>
        </w:rPr>
        <w:tab/>
        <w:t xml:space="preserve">2,5 mg </w:t>
      </w:r>
    </w:p>
    <w:p w14:paraId="6B0C7878" w14:textId="77777777" w:rsidR="00D4754E" w:rsidRPr="004D657B" w:rsidRDefault="00D4754E" w:rsidP="00907EF9">
      <w:pPr>
        <w:tabs>
          <w:tab w:val="clear" w:pos="567"/>
        </w:tabs>
        <w:spacing w:line="240" w:lineRule="auto"/>
        <w:rPr>
          <w:lang w:val="lv-LV"/>
        </w:rPr>
      </w:pPr>
    </w:p>
    <w:p w14:paraId="58767FAD" w14:textId="77777777" w:rsidR="00D4754E" w:rsidRPr="004D657B" w:rsidRDefault="00D4754E" w:rsidP="00907EF9">
      <w:pPr>
        <w:tabs>
          <w:tab w:val="clear" w:pos="567"/>
        </w:tabs>
        <w:spacing w:line="240" w:lineRule="auto"/>
        <w:rPr>
          <w:b/>
          <w:lang w:val="lv-LV"/>
        </w:rPr>
      </w:pPr>
      <w:r w:rsidRPr="004D657B">
        <w:rPr>
          <w:b/>
          <w:lang w:val="lv-LV"/>
        </w:rPr>
        <w:t>Palīgviela:</w:t>
      </w:r>
    </w:p>
    <w:p w14:paraId="550CFD9E" w14:textId="77777777" w:rsidR="00D4754E" w:rsidRPr="004D657B" w:rsidRDefault="008C6706" w:rsidP="00907EF9">
      <w:pPr>
        <w:tabs>
          <w:tab w:val="clear" w:pos="567"/>
        </w:tabs>
        <w:spacing w:line="240" w:lineRule="auto"/>
        <w:rPr>
          <w:lang w:val="lv-LV"/>
        </w:rPr>
      </w:pPr>
      <w:r w:rsidRPr="004D657B">
        <w:rPr>
          <w:lang w:val="lv-LV"/>
        </w:rPr>
        <w:t>Piln</w:t>
      </w:r>
      <w:r w:rsidR="00DE6B1C">
        <w:rPr>
          <w:lang w:val="lv-LV"/>
        </w:rPr>
        <w:t>u</w:t>
      </w:r>
      <w:r w:rsidRPr="004D657B">
        <w:rPr>
          <w:lang w:val="lv-LV"/>
        </w:rPr>
        <w:t xml:space="preserve"> </w:t>
      </w:r>
      <w:r w:rsidR="00D4754E" w:rsidRPr="004D657B">
        <w:rPr>
          <w:lang w:val="lv-LV"/>
        </w:rPr>
        <w:t>palīgvielu sarakstu skatīt 6.1. apakšpunktā.</w:t>
      </w:r>
    </w:p>
    <w:p w14:paraId="6E6A7435" w14:textId="77777777" w:rsidR="00D4754E" w:rsidRPr="004D657B" w:rsidRDefault="00D4754E" w:rsidP="00907EF9">
      <w:pPr>
        <w:tabs>
          <w:tab w:val="clear" w:pos="567"/>
        </w:tabs>
        <w:spacing w:line="240" w:lineRule="auto"/>
        <w:rPr>
          <w:b/>
          <w:lang w:val="lv-LV"/>
        </w:rPr>
      </w:pPr>
    </w:p>
    <w:p w14:paraId="04F8FEFB" w14:textId="77777777" w:rsidR="00D4754E" w:rsidRPr="004D657B" w:rsidRDefault="00D4754E" w:rsidP="00907EF9">
      <w:pPr>
        <w:tabs>
          <w:tab w:val="clear" w:pos="567"/>
        </w:tabs>
        <w:spacing w:line="240" w:lineRule="auto"/>
        <w:rPr>
          <w:lang w:val="lv-LV"/>
        </w:rPr>
      </w:pPr>
    </w:p>
    <w:p w14:paraId="5F5AA20C"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33078F69" w14:textId="77777777" w:rsidR="00D4754E" w:rsidRPr="004D657B" w:rsidRDefault="00D4754E" w:rsidP="00907EF9">
      <w:pPr>
        <w:tabs>
          <w:tab w:val="clear" w:pos="567"/>
        </w:tabs>
        <w:spacing w:line="240" w:lineRule="auto"/>
        <w:rPr>
          <w:lang w:val="lv-LV"/>
        </w:rPr>
      </w:pPr>
    </w:p>
    <w:p w14:paraId="44157BF2" w14:textId="77777777" w:rsidR="00D4754E" w:rsidRPr="004D657B" w:rsidRDefault="00D4754E" w:rsidP="00907EF9">
      <w:pPr>
        <w:spacing w:line="240" w:lineRule="auto"/>
        <w:rPr>
          <w:lang w:val="lv-LV"/>
        </w:rPr>
      </w:pPr>
      <w:r w:rsidRPr="004D657B">
        <w:rPr>
          <w:lang w:val="lv-LV"/>
        </w:rPr>
        <w:t>Košļājamās tabletes.</w:t>
      </w:r>
    </w:p>
    <w:p w14:paraId="6924D602" w14:textId="77777777" w:rsidR="00860561" w:rsidRPr="00860561" w:rsidRDefault="00860561" w:rsidP="00860561">
      <w:pPr>
        <w:spacing w:line="240" w:lineRule="auto"/>
        <w:rPr>
          <w:lang w:val="lv-LV"/>
        </w:rPr>
      </w:pPr>
      <w:r w:rsidRPr="00860561">
        <w:rPr>
          <w:lang w:val="lv-LV"/>
        </w:rPr>
        <w:t xml:space="preserve">Apaļa, lāsumaina, bēša, abpusēji izliekta tablete ar dalījuma līniju augšpusē un vienā pusē iespiestu kodu "M10" vai "M25". </w:t>
      </w:r>
    </w:p>
    <w:p w14:paraId="7773453D" w14:textId="556D93E4" w:rsidR="00D4754E" w:rsidRPr="004D657B" w:rsidRDefault="00860561" w:rsidP="00981C06">
      <w:pPr>
        <w:spacing w:line="240" w:lineRule="auto"/>
        <w:rPr>
          <w:lang w:val="lv-LV"/>
        </w:rPr>
      </w:pPr>
      <w:r w:rsidRPr="00860561">
        <w:rPr>
          <w:lang w:val="lv-LV"/>
        </w:rPr>
        <w:t>Tableti var sadalīt vienādās daļās</w:t>
      </w:r>
      <w:r>
        <w:rPr>
          <w:lang w:val="lv-LV"/>
        </w:rPr>
        <w:t>.</w:t>
      </w:r>
      <w:r w:rsidRPr="00860561" w:rsidDel="00860561">
        <w:rPr>
          <w:lang w:val="lv-LV"/>
        </w:rPr>
        <w:t xml:space="preserve"> </w:t>
      </w:r>
    </w:p>
    <w:p w14:paraId="1C34263B" w14:textId="77777777" w:rsidR="00D4754E" w:rsidRPr="004D657B" w:rsidRDefault="00D4754E" w:rsidP="00907EF9">
      <w:pPr>
        <w:tabs>
          <w:tab w:val="clear" w:pos="567"/>
        </w:tabs>
        <w:spacing w:line="240" w:lineRule="auto"/>
        <w:rPr>
          <w:lang w:val="lv-LV"/>
        </w:rPr>
      </w:pPr>
    </w:p>
    <w:p w14:paraId="17AB5CA9"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240E6DDA" w14:textId="77777777" w:rsidR="00D4754E" w:rsidRPr="004D657B" w:rsidRDefault="00D4754E" w:rsidP="00907EF9">
      <w:pPr>
        <w:tabs>
          <w:tab w:val="clear" w:pos="567"/>
        </w:tabs>
        <w:spacing w:line="240" w:lineRule="auto"/>
        <w:rPr>
          <w:lang w:val="lv-LV"/>
        </w:rPr>
      </w:pPr>
    </w:p>
    <w:p w14:paraId="58990F59" w14:textId="77777777" w:rsidR="00D4754E" w:rsidRPr="004D657B" w:rsidRDefault="00D4754E" w:rsidP="00907EF9">
      <w:pPr>
        <w:tabs>
          <w:tab w:val="clear" w:pos="567"/>
          <w:tab w:val="left" w:pos="540"/>
        </w:tabs>
        <w:spacing w:line="240" w:lineRule="auto"/>
        <w:rPr>
          <w:b/>
          <w:lang w:val="lv-LV"/>
        </w:rPr>
      </w:pPr>
      <w:r w:rsidRPr="004D657B">
        <w:rPr>
          <w:b/>
          <w:lang w:val="lv-LV"/>
        </w:rPr>
        <w:t>4.1</w:t>
      </w:r>
      <w:r w:rsidRPr="004D657B">
        <w:rPr>
          <w:b/>
          <w:lang w:val="lv-LV"/>
        </w:rPr>
        <w:tab/>
        <w:t>Mērķa sugas</w:t>
      </w:r>
    </w:p>
    <w:p w14:paraId="02EEAA4B" w14:textId="77777777" w:rsidR="00D4754E" w:rsidRPr="004D657B" w:rsidRDefault="00D4754E" w:rsidP="00907EF9">
      <w:pPr>
        <w:tabs>
          <w:tab w:val="clear" w:pos="567"/>
        </w:tabs>
        <w:spacing w:line="240" w:lineRule="auto"/>
        <w:rPr>
          <w:lang w:val="lv-LV"/>
        </w:rPr>
      </w:pPr>
    </w:p>
    <w:p w14:paraId="1907B45F" w14:textId="77777777" w:rsidR="00D4754E" w:rsidRPr="004D657B" w:rsidRDefault="00D4754E" w:rsidP="00907EF9">
      <w:pPr>
        <w:tabs>
          <w:tab w:val="left" w:pos="709"/>
        </w:tabs>
        <w:spacing w:line="240" w:lineRule="auto"/>
        <w:ind w:left="567" w:hanging="567"/>
        <w:rPr>
          <w:lang w:val="lv-LV"/>
        </w:rPr>
      </w:pPr>
      <w:r w:rsidRPr="004D657B">
        <w:rPr>
          <w:lang w:val="lv-LV"/>
        </w:rPr>
        <w:t>Suņi</w:t>
      </w:r>
      <w:r w:rsidR="00DE6B1C">
        <w:rPr>
          <w:lang w:val="lv-LV"/>
        </w:rPr>
        <w:t>.</w:t>
      </w:r>
    </w:p>
    <w:p w14:paraId="579F7209" w14:textId="77777777" w:rsidR="00D4754E" w:rsidRPr="004D657B" w:rsidRDefault="00D4754E" w:rsidP="00907EF9">
      <w:pPr>
        <w:tabs>
          <w:tab w:val="clear" w:pos="567"/>
        </w:tabs>
        <w:spacing w:line="240" w:lineRule="auto"/>
        <w:rPr>
          <w:lang w:val="lv-LV"/>
        </w:rPr>
      </w:pPr>
    </w:p>
    <w:p w14:paraId="1AE6A5BA" w14:textId="77777777" w:rsidR="00D4754E" w:rsidRPr="004D657B" w:rsidRDefault="00D4754E" w:rsidP="00907EF9">
      <w:pPr>
        <w:tabs>
          <w:tab w:val="clear" w:pos="567"/>
        </w:tabs>
        <w:spacing w:line="240" w:lineRule="auto"/>
        <w:ind w:left="567" w:hanging="567"/>
        <w:rPr>
          <w:b/>
          <w:lang w:val="lv-LV"/>
        </w:rPr>
      </w:pPr>
      <w:r w:rsidRPr="004D657B">
        <w:rPr>
          <w:b/>
          <w:lang w:val="lv-LV"/>
        </w:rPr>
        <w:t>4.2</w:t>
      </w:r>
      <w:r w:rsidRPr="004D657B">
        <w:rPr>
          <w:b/>
          <w:lang w:val="lv-LV"/>
        </w:rPr>
        <w:tab/>
        <w:t>Lietošanas indikācijas, norādot mērķa sugas</w:t>
      </w:r>
    </w:p>
    <w:p w14:paraId="1D709DF9" w14:textId="77777777" w:rsidR="00D4754E" w:rsidRPr="004D657B" w:rsidRDefault="00D4754E" w:rsidP="00907EF9">
      <w:pPr>
        <w:tabs>
          <w:tab w:val="clear" w:pos="567"/>
        </w:tabs>
        <w:spacing w:line="240" w:lineRule="auto"/>
        <w:rPr>
          <w:lang w:val="lv-LV"/>
        </w:rPr>
      </w:pPr>
    </w:p>
    <w:p w14:paraId="0469254A" w14:textId="77777777" w:rsidR="00D4754E" w:rsidRPr="004D657B" w:rsidRDefault="00D4754E" w:rsidP="00907EF9">
      <w:pPr>
        <w:tabs>
          <w:tab w:val="clear" w:pos="567"/>
        </w:tabs>
        <w:spacing w:line="240" w:lineRule="auto"/>
        <w:rPr>
          <w:lang w:val="lv-LV"/>
        </w:rPr>
      </w:pPr>
      <w:r w:rsidRPr="004D657B">
        <w:rPr>
          <w:lang w:val="lv-LV"/>
        </w:rPr>
        <w:t>Iekaisuma un sāpju mazināšanai akūtu un hronisku skeleta-muskuļu sistēmas bojājumu gadījumos suņiem.</w:t>
      </w:r>
    </w:p>
    <w:p w14:paraId="50C83477" w14:textId="77777777" w:rsidR="00D4754E" w:rsidRPr="004D657B" w:rsidRDefault="00D4754E" w:rsidP="00907EF9">
      <w:pPr>
        <w:tabs>
          <w:tab w:val="clear" w:pos="567"/>
        </w:tabs>
        <w:spacing w:line="240" w:lineRule="auto"/>
        <w:rPr>
          <w:lang w:val="lv-LV"/>
        </w:rPr>
      </w:pPr>
    </w:p>
    <w:p w14:paraId="2B9195FE" w14:textId="77777777" w:rsidR="00D4754E" w:rsidRPr="004D657B" w:rsidRDefault="00D4754E" w:rsidP="00907EF9">
      <w:pPr>
        <w:tabs>
          <w:tab w:val="clear" w:pos="567"/>
        </w:tabs>
        <w:spacing w:line="240" w:lineRule="auto"/>
        <w:ind w:left="567" w:hanging="567"/>
        <w:rPr>
          <w:b/>
          <w:lang w:val="lv-LV"/>
        </w:rPr>
      </w:pPr>
      <w:r w:rsidRPr="004D657B">
        <w:rPr>
          <w:b/>
          <w:lang w:val="lv-LV"/>
        </w:rPr>
        <w:t>4.3</w:t>
      </w:r>
      <w:r w:rsidRPr="004D657B">
        <w:rPr>
          <w:b/>
          <w:lang w:val="lv-LV"/>
        </w:rPr>
        <w:tab/>
        <w:t>Kontrindikācijas</w:t>
      </w:r>
    </w:p>
    <w:p w14:paraId="0B34062C" w14:textId="77777777" w:rsidR="00D4754E" w:rsidRPr="004D657B" w:rsidRDefault="00D4754E" w:rsidP="00907EF9">
      <w:pPr>
        <w:tabs>
          <w:tab w:val="clear" w:pos="567"/>
        </w:tabs>
        <w:spacing w:line="240" w:lineRule="auto"/>
        <w:rPr>
          <w:lang w:val="lv-LV"/>
        </w:rPr>
      </w:pPr>
    </w:p>
    <w:p w14:paraId="65DD71BE"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7B6162DB" w14:textId="7C4A7A99" w:rsidR="00D4754E" w:rsidRPr="004D657B" w:rsidRDefault="00D4754E" w:rsidP="00907EF9">
      <w:pPr>
        <w:tabs>
          <w:tab w:val="clear" w:pos="567"/>
        </w:tabs>
        <w:spacing w:line="240" w:lineRule="auto"/>
        <w:rPr>
          <w:lang w:val="lv-LV"/>
        </w:rPr>
      </w:pPr>
      <w:r w:rsidRPr="004D657B">
        <w:rPr>
          <w:lang w:val="lv-LV"/>
        </w:rPr>
        <w:t xml:space="preserve">Nelietot suņiem </w:t>
      </w:r>
      <w:r w:rsidR="00BD47BB">
        <w:rPr>
          <w:lang w:val="lv-LV"/>
        </w:rPr>
        <w:t>ar</w:t>
      </w:r>
      <w:r w:rsidRPr="004D657B">
        <w:rPr>
          <w:lang w:val="lv-LV"/>
        </w:rPr>
        <w:t xml:space="preserve"> kuņģa-zarnu trakta traucējumi</w:t>
      </w:r>
      <w:r w:rsidR="00BD47BB">
        <w:rPr>
          <w:lang w:val="lv-LV"/>
        </w:rPr>
        <w:t>em</w:t>
      </w:r>
      <w:r w:rsidRPr="004D657B">
        <w:rPr>
          <w:lang w:val="lv-LV"/>
        </w:rPr>
        <w:t>, piemēram, kairinājum</w:t>
      </w:r>
      <w:r w:rsidR="004B44D3">
        <w:rPr>
          <w:lang w:val="lv-LV"/>
        </w:rPr>
        <w:t>iem</w:t>
      </w:r>
      <w:r w:rsidRPr="004D657B">
        <w:rPr>
          <w:lang w:val="lv-LV"/>
        </w:rPr>
        <w:t xml:space="preserve"> vai asiņošan</w:t>
      </w:r>
      <w:r w:rsidR="00BD47BB">
        <w:rPr>
          <w:lang w:val="lv-LV"/>
        </w:rPr>
        <w:t>u</w:t>
      </w:r>
      <w:r w:rsidRPr="004D657B">
        <w:rPr>
          <w:lang w:val="lv-LV"/>
        </w:rPr>
        <w:t>, traucēt</w:t>
      </w:r>
      <w:r w:rsidR="00BD47BB">
        <w:rPr>
          <w:lang w:val="lv-LV"/>
        </w:rPr>
        <w:t>u</w:t>
      </w:r>
      <w:r w:rsidRPr="004D657B">
        <w:rPr>
          <w:lang w:val="lv-LV"/>
        </w:rPr>
        <w:t xml:space="preserve"> aknu, sirds vai nieru funkcij</w:t>
      </w:r>
      <w:r w:rsidR="00BD47BB">
        <w:rPr>
          <w:lang w:val="lv-LV"/>
        </w:rPr>
        <w:t>u</w:t>
      </w:r>
      <w:r w:rsidRPr="004D657B">
        <w:rPr>
          <w:lang w:val="lv-LV"/>
        </w:rPr>
        <w:t xml:space="preserve"> un asinsreces traucējumi</w:t>
      </w:r>
      <w:r w:rsidR="00BD47BB">
        <w:rPr>
          <w:lang w:val="lv-LV"/>
        </w:rPr>
        <w:t>em</w:t>
      </w:r>
      <w:r w:rsidRPr="004D657B">
        <w:rPr>
          <w:lang w:val="lv-LV"/>
        </w:rPr>
        <w:t>.</w:t>
      </w:r>
    </w:p>
    <w:p w14:paraId="621A6DC8" w14:textId="77777777" w:rsidR="00D4754E" w:rsidRPr="004D657B" w:rsidRDefault="00D4754E" w:rsidP="00907EF9">
      <w:pPr>
        <w:tabs>
          <w:tab w:val="clear" w:pos="567"/>
        </w:tabs>
        <w:spacing w:line="240" w:lineRule="auto"/>
        <w:rPr>
          <w:lang w:val="lv-LV"/>
        </w:rPr>
      </w:pPr>
      <w:r w:rsidRPr="004D657B">
        <w:rPr>
          <w:lang w:val="lv-LV"/>
        </w:rPr>
        <w:t xml:space="preserve">Nelietot suņiem jaunākiem par 6 nedēļām vai, ja suņa ķermeņa svars nesasniedz 4 kg. </w:t>
      </w:r>
    </w:p>
    <w:p w14:paraId="2AF2862C" w14:textId="440F4674" w:rsidR="00D4754E" w:rsidRPr="004D657B" w:rsidRDefault="00D4754E" w:rsidP="00907EF9">
      <w:pPr>
        <w:tabs>
          <w:tab w:val="clear" w:pos="567"/>
        </w:tabs>
        <w:spacing w:line="240" w:lineRule="auto"/>
        <w:rPr>
          <w:lang w:val="lv-LV"/>
        </w:rPr>
      </w:pPr>
      <w:r w:rsidRPr="004D657B">
        <w:rPr>
          <w:lang w:val="lv-LV"/>
        </w:rPr>
        <w:t>Nelietot</w:t>
      </w:r>
      <w:r w:rsidR="00E1258D">
        <w:rPr>
          <w:lang w:val="lv-LV"/>
        </w:rPr>
        <w:t xml:space="preserve"> gadījumos</w:t>
      </w:r>
      <w:r w:rsidRPr="004D657B">
        <w:rPr>
          <w:lang w:val="lv-LV"/>
        </w:rPr>
        <w:t>, ja konstatēta pastiprināta jutība pret aktīvo vielu vai pret kādu no palīgvielām.</w:t>
      </w:r>
    </w:p>
    <w:p w14:paraId="35120AC5" w14:textId="77777777" w:rsidR="00D4754E" w:rsidRPr="004D657B" w:rsidRDefault="00D4754E" w:rsidP="00907EF9">
      <w:pPr>
        <w:tabs>
          <w:tab w:val="clear" w:pos="567"/>
        </w:tabs>
        <w:spacing w:line="240" w:lineRule="auto"/>
        <w:rPr>
          <w:lang w:val="lv-LV"/>
        </w:rPr>
      </w:pPr>
    </w:p>
    <w:p w14:paraId="1033F7AB" w14:textId="77777777" w:rsidR="00D4754E" w:rsidRPr="004D657B" w:rsidRDefault="00D4754E" w:rsidP="00907EF9">
      <w:pPr>
        <w:tabs>
          <w:tab w:val="clear" w:pos="567"/>
        </w:tabs>
        <w:spacing w:line="240" w:lineRule="auto"/>
        <w:ind w:left="567" w:hanging="567"/>
        <w:rPr>
          <w:b/>
          <w:lang w:val="lv-LV"/>
        </w:rPr>
      </w:pPr>
      <w:r w:rsidRPr="004D657B">
        <w:rPr>
          <w:b/>
          <w:lang w:val="lv-LV"/>
        </w:rPr>
        <w:t>4.4</w:t>
      </w:r>
      <w:r w:rsidRPr="004D657B">
        <w:rPr>
          <w:b/>
          <w:lang w:val="lv-LV"/>
        </w:rPr>
        <w:tab/>
        <w:t xml:space="preserve">Īpaši brīdinājumi </w:t>
      </w:r>
      <w:r w:rsidR="003D4A70">
        <w:rPr>
          <w:b/>
          <w:lang w:val="lv-LV"/>
        </w:rPr>
        <w:t>katrai mērķa sugai</w:t>
      </w:r>
    </w:p>
    <w:p w14:paraId="34B11544" w14:textId="77777777" w:rsidR="00D4754E" w:rsidRPr="004D657B" w:rsidRDefault="00D4754E" w:rsidP="00907EF9">
      <w:pPr>
        <w:tabs>
          <w:tab w:val="clear" w:pos="567"/>
        </w:tabs>
        <w:spacing w:line="240" w:lineRule="auto"/>
        <w:rPr>
          <w:lang w:val="lv-LV"/>
        </w:rPr>
      </w:pPr>
    </w:p>
    <w:p w14:paraId="0889A9BF" w14:textId="77777777" w:rsidR="00D4754E" w:rsidRPr="004D657B" w:rsidRDefault="00D4754E" w:rsidP="00907EF9">
      <w:pPr>
        <w:tabs>
          <w:tab w:val="clear" w:pos="567"/>
        </w:tabs>
        <w:spacing w:line="240" w:lineRule="auto"/>
        <w:rPr>
          <w:lang w:val="lv-LV"/>
        </w:rPr>
      </w:pPr>
      <w:r w:rsidRPr="004D657B">
        <w:rPr>
          <w:lang w:val="lv-LV"/>
        </w:rPr>
        <w:t>Nav.</w:t>
      </w:r>
    </w:p>
    <w:p w14:paraId="2441C846" w14:textId="77777777" w:rsidR="00D4754E" w:rsidRPr="004D657B" w:rsidRDefault="00D4754E" w:rsidP="00907EF9">
      <w:pPr>
        <w:tabs>
          <w:tab w:val="clear" w:pos="567"/>
        </w:tabs>
        <w:spacing w:line="240" w:lineRule="auto"/>
        <w:rPr>
          <w:lang w:val="lv-LV"/>
        </w:rPr>
      </w:pPr>
    </w:p>
    <w:p w14:paraId="0AACEEA3" w14:textId="77777777" w:rsidR="00D4754E" w:rsidRPr="004D657B" w:rsidRDefault="00D4754E" w:rsidP="00907EF9">
      <w:pPr>
        <w:tabs>
          <w:tab w:val="clear" w:pos="567"/>
        </w:tabs>
        <w:spacing w:line="240" w:lineRule="auto"/>
        <w:ind w:left="567" w:hanging="567"/>
        <w:rPr>
          <w:b/>
          <w:lang w:val="lv-LV"/>
        </w:rPr>
      </w:pPr>
      <w:r w:rsidRPr="004D657B">
        <w:rPr>
          <w:b/>
          <w:lang w:val="lv-LV"/>
        </w:rPr>
        <w:t>4.5</w:t>
      </w:r>
      <w:r w:rsidRPr="004D657B">
        <w:rPr>
          <w:b/>
          <w:lang w:val="lv-LV"/>
        </w:rPr>
        <w:tab/>
        <w:t>Īpaši piesardzības pasākumi lietošanā</w:t>
      </w:r>
    </w:p>
    <w:p w14:paraId="274BA873" w14:textId="77777777" w:rsidR="00D4754E" w:rsidRPr="004D657B" w:rsidRDefault="00D4754E" w:rsidP="00907EF9">
      <w:pPr>
        <w:tabs>
          <w:tab w:val="clear" w:pos="567"/>
        </w:tabs>
        <w:spacing w:line="240" w:lineRule="auto"/>
        <w:rPr>
          <w:b/>
          <w:lang w:val="lv-LV"/>
        </w:rPr>
      </w:pPr>
    </w:p>
    <w:p w14:paraId="1C8A1753"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78AD92EE" w14:textId="77777777" w:rsidR="00D4754E" w:rsidRPr="004D657B" w:rsidRDefault="00D4754E" w:rsidP="00907EF9">
      <w:pPr>
        <w:tabs>
          <w:tab w:val="clear" w:pos="567"/>
          <w:tab w:val="left" w:pos="709"/>
        </w:tabs>
        <w:spacing w:line="240" w:lineRule="auto"/>
        <w:rPr>
          <w:lang w:val="lv-LV"/>
        </w:rPr>
      </w:pPr>
      <w:r w:rsidRPr="004D657B">
        <w:rPr>
          <w:lang w:val="lv-LV"/>
        </w:rPr>
        <w:t>Nelietot, ja dzīvniekam ir dehidratācija, hipovolēmija vai hipotensija, jo iespējams nieru toksicitātes risks.</w:t>
      </w:r>
    </w:p>
    <w:p w14:paraId="35EAB51D" w14:textId="77777777" w:rsidR="00D4754E" w:rsidRPr="00860F5D" w:rsidRDefault="00D4754E" w:rsidP="004E352A">
      <w:pPr>
        <w:rPr>
          <w:lang w:val="lv-LV"/>
        </w:rPr>
      </w:pPr>
    </w:p>
    <w:p w14:paraId="3D76E2AC" w14:textId="504E415B" w:rsidR="00486EF2" w:rsidRDefault="00D4754E" w:rsidP="00BD47BB">
      <w:pPr>
        <w:tabs>
          <w:tab w:val="clear" w:pos="567"/>
        </w:tabs>
        <w:spacing w:line="240" w:lineRule="auto"/>
        <w:rPr>
          <w:u w:val="single"/>
          <w:lang w:val="lv-LV"/>
        </w:rPr>
      </w:pPr>
      <w:r w:rsidRPr="004D657B">
        <w:rPr>
          <w:lang w:val="lv-LV"/>
        </w:rPr>
        <w:t>Šīs zāles, kas paredzētas suņiem, nedrīkst lietot kaķiem, jo tās nav piemērotas šai sugai. Kaķiem jālieto Metacam 0,5 mg/ml suspensija iekšķīgai lietošanai kaķiem.</w:t>
      </w:r>
    </w:p>
    <w:p w14:paraId="47E30A44" w14:textId="77777777" w:rsidR="00BD47BB" w:rsidRPr="004D657B" w:rsidRDefault="00BD47BB" w:rsidP="00907EF9">
      <w:pPr>
        <w:tabs>
          <w:tab w:val="clear" w:pos="567"/>
        </w:tabs>
        <w:spacing w:line="240" w:lineRule="auto"/>
        <w:rPr>
          <w:lang w:val="lv-LV"/>
        </w:rPr>
      </w:pPr>
    </w:p>
    <w:p w14:paraId="2315DE08" w14:textId="77777777" w:rsidR="00D4754E" w:rsidRPr="004D657B" w:rsidRDefault="003D4A70" w:rsidP="00981C06">
      <w:pPr>
        <w:tabs>
          <w:tab w:val="clear" w:pos="567"/>
        </w:tabs>
        <w:spacing w:line="240" w:lineRule="auto"/>
        <w:rPr>
          <w:u w:val="single"/>
          <w:lang w:val="lv-LV"/>
        </w:rPr>
      </w:pPr>
      <w:r>
        <w:rPr>
          <w:u w:val="single"/>
          <w:lang w:val="lv-LV"/>
        </w:rPr>
        <w:lastRenderedPageBreak/>
        <w:t>Īpaši p</w:t>
      </w:r>
      <w:r w:rsidR="00D4754E" w:rsidRPr="004D657B">
        <w:rPr>
          <w:u w:val="single"/>
          <w:lang w:val="lv-LV"/>
        </w:rPr>
        <w:t>iesardzības pasākumi, kas jāievēro personai, kura lieto veterinārās zāles dzīvnieku ārstēšanai</w:t>
      </w:r>
    </w:p>
    <w:p w14:paraId="18F38FE8" w14:textId="64D22C70" w:rsidR="00D4754E" w:rsidRPr="004D657B" w:rsidRDefault="00D4754E" w:rsidP="00907EF9">
      <w:pPr>
        <w:tabs>
          <w:tab w:val="left" w:pos="3969"/>
        </w:tabs>
        <w:spacing w:line="240" w:lineRule="auto"/>
        <w:rPr>
          <w:lang w:val="lv-LV"/>
        </w:rPr>
      </w:pPr>
      <w:r w:rsidRPr="004D657B">
        <w:rPr>
          <w:lang w:val="lv-LV"/>
        </w:rPr>
        <w:t xml:space="preserve">Personām ar </w:t>
      </w:r>
      <w:r w:rsidR="00BD47BB">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52E47732" w14:textId="77777777" w:rsidR="00D4754E" w:rsidRPr="004D657B" w:rsidRDefault="00D4754E" w:rsidP="00907EF9">
      <w:pPr>
        <w:tabs>
          <w:tab w:val="clear" w:pos="567"/>
        </w:tabs>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21BD90AF" w14:textId="77777777" w:rsidR="00D4754E" w:rsidRPr="004D657B" w:rsidRDefault="00D4754E" w:rsidP="00907EF9">
      <w:pPr>
        <w:tabs>
          <w:tab w:val="clear" w:pos="567"/>
        </w:tabs>
        <w:spacing w:line="240" w:lineRule="auto"/>
        <w:rPr>
          <w:lang w:val="lv-LV"/>
        </w:rPr>
      </w:pPr>
    </w:p>
    <w:p w14:paraId="0064430C" w14:textId="77777777" w:rsidR="00D4754E" w:rsidRPr="004D657B" w:rsidRDefault="00D4754E" w:rsidP="00907EF9">
      <w:pPr>
        <w:numPr>
          <w:ilvl w:val="1"/>
          <w:numId w:val="3"/>
        </w:numPr>
        <w:spacing w:line="240" w:lineRule="auto"/>
        <w:ind w:left="567" w:hanging="567"/>
        <w:rPr>
          <w:b/>
          <w:lang w:val="lv-LV"/>
        </w:rPr>
      </w:pPr>
      <w:r w:rsidRPr="004D657B">
        <w:rPr>
          <w:b/>
          <w:lang w:val="lv-LV"/>
        </w:rPr>
        <w:t>Iespējamās blakusparādības (biežums un bīstamība)</w:t>
      </w:r>
    </w:p>
    <w:p w14:paraId="216CE30D" w14:textId="77777777" w:rsidR="00D4754E" w:rsidRPr="004D657B" w:rsidRDefault="00D4754E" w:rsidP="00907EF9">
      <w:pPr>
        <w:tabs>
          <w:tab w:val="clear" w:pos="567"/>
        </w:tabs>
        <w:spacing w:line="240" w:lineRule="auto"/>
        <w:rPr>
          <w:lang w:val="lv-LV"/>
        </w:rPr>
      </w:pPr>
    </w:p>
    <w:p w14:paraId="694F2C55" w14:textId="57C6D432" w:rsidR="00D4754E" w:rsidRPr="004D657B" w:rsidRDefault="00E018C7" w:rsidP="00907EF9">
      <w:pPr>
        <w:tabs>
          <w:tab w:val="clear" w:pos="567"/>
          <w:tab w:val="left" w:pos="0"/>
        </w:tabs>
        <w:spacing w:line="240" w:lineRule="auto"/>
        <w:rPr>
          <w:lang w:val="lv-LV"/>
        </w:rPr>
      </w:pPr>
      <w:r w:rsidRPr="00E018C7">
        <w:rPr>
          <w:lang w:val="lv-LV"/>
        </w:rPr>
        <w:t xml:space="preserve">Ļoti reti </w:t>
      </w:r>
      <w:r w:rsidR="00BD47BB" w:rsidRPr="00BD47BB">
        <w:rPr>
          <w:lang w:val="lv-LV"/>
        </w:rPr>
        <w:t>pēcreģistrācijas drošuma pieredzē</w:t>
      </w:r>
      <w:r w:rsidR="00BD47BB">
        <w:rPr>
          <w:lang w:val="lv-LV"/>
        </w:rPr>
        <w:t xml:space="preserve"> </w:t>
      </w:r>
      <w:r w:rsidRPr="00E018C7">
        <w:rPr>
          <w:lang w:val="lv-LV"/>
        </w:rPr>
        <w:t>tiek ziņots</w:t>
      </w:r>
      <w:r>
        <w:rPr>
          <w:lang w:val="lv-LV"/>
        </w:rPr>
        <w:t xml:space="preserve"> </w:t>
      </w:r>
      <w:r w:rsidR="00D4754E" w:rsidRPr="004D657B">
        <w:rPr>
          <w:lang w:val="lv-LV"/>
        </w:rPr>
        <w:t xml:space="preserve">par tādām tipiskām nesteroīdo pretiekaisuma līdzekļu (NSPL) blakusparādībām kā ēstgribas zudums, vemšana, </w:t>
      </w:r>
      <w:r w:rsidR="00BD47BB">
        <w:rPr>
          <w:lang w:val="lv-LV"/>
        </w:rPr>
        <w:t>diareja</w:t>
      </w:r>
      <w:r w:rsidR="00D4754E" w:rsidRPr="004D657B">
        <w:rPr>
          <w:lang w:val="lv-LV"/>
        </w:rPr>
        <w:t xml:space="preserve">, slēptas asinis </w:t>
      </w:r>
      <w:r w:rsidR="00BD47BB">
        <w:rPr>
          <w:lang w:val="lv-LV"/>
        </w:rPr>
        <w:t>fekālijās</w:t>
      </w:r>
      <w:r w:rsidR="00D4754E" w:rsidRPr="004D657B">
        <w:rPr>
          <w:lang w:val="lv-LV"/>
        </w:rPr>
        <w:t>,</w:t>
      </w:r>
      <w:r w:rsidR="00DB4459">
        <w:rPr>
          <w:lang w:val="lv-LV"/>
        </w:rPr>
        <w:t xml:space="preserve"> </w:t>
      </w:r>
      <w:r w:rsidR="00D4754E" w:rsidRPr="004D657B">
        <w:rPr>
          <w:lang w:val="lv-LV"/>
        </w:rPr>
        <w:t>letarģija un nieru mazspēja. Ļoti ret</w:t>
      </w:r>
      <w:r w:rsidR="00BD47BB">
        <w:rPr>
          <w:lang w:val="lv-LV"/>
        </w:rPr>
        <w:t>i</w:t>
      </w:r>
      <w:r w:rsidR="00D4754E" w:rsidRPr="004D657B">
        <w:rPr>
          <w:lang w:val="lv-LV"/>
        </w:rPr>
        <w:t xml:space="preserve"> </w:t>
      </w:r>
      <w:r w:rsidR="00BD47BB" w:rsidRPr="00BD47BB">
        <w:rPr>
          <w:lang w:val="lv-LV"/>
        </w:rPr>
        <w:t>pēcreģistrācijas drošuma pieredzē</w:t>
      </w:r>
      <w:r w:rsidR="00BD47BB">
        <w:rPr>
          <w:lang w:val="lv-LV"/>
        </w:rPr>
        <w:t xml:space="preserve"> </w:t>
      </w:r>
      <w:r w:rsidRPr="00E018C7">
        <w:rPr>
          <w:lang w:val="lv-LV"/>
        </w:rPr>
        <w:t xml:space="preserve">tiek ziņots </w:t>
      </w:r>
      <w:r>
        <w:rPr>
          <w:lang w:val="lv-LV"/>
        </w:rPr>
        <w:t xml:space="preserve">par </w:t>
      </w:r>
      <w:r w:rsidR="00D4754E" w:rsidRPr="004D657B">
        <w:rPr>
          <w:lang w:val="lv-LV"/>
        </w:rPr>
        <w:t xml:space="preserve">hemorāģisku </w:t>
      </w:r>
      <w:r w:rsidR="00BD47BB">
        <w:rPr>
          <w:lang w:val="lv-LV"/>
        </w:rPr>
        <w:t>diareju</w:t>
      </w:r>
      <w:r w:rsidR="00D4754E" w:rsidRPr="004D657B">
        <w:rPr>
          <w:lang w:val="lv-LV"/>
        </w:rPr>
        <w:t>, hematemēzi, kuņģa-zarnu trakta ulcerāciju un paaugstinātu aknu enzīmu līmeni.</w:t>
      </w:r>
    </w:p>
    <w:p w14:paraId="1D64B377" w14:textId="77777777" w:rsidR="00D4754E" w:rsidRPr="004D657B" w:rsidRDefault="00D4754E" w:rsidP="00907EF9">
      <w:pPr>
        <w:tabs>
          <w:tab w:val="clear" w:pos="567"/>
          <w:tab w:val="left" w:pos="0"/>
        </w:tabs>
        <w:spacing w:line="240" w:lineRule="auto"/>
        <w:rPr>
          <w:lang w:val="lv-LV"/>
        </w:rPr>
      </w:pPr>
    </w:p>
    <w:p w14:paraId="3B459600" w14:textId="59F8CED3" w:rsidR="00D4754E" w:rsidRPr="004D657B" w:rsidRDefault="00D4754E" w:rsidP="00907EF9">
      <w:pPr>
        <w:tabs>
          <w:tab w:val="clear" w:pos="567"/>
          <w:tab w:val="left" w:pos="0"/>
        </w:tabs>
        <w:spacing w:line="240" w:lineRule="auto"/>
        <w:rPr>
          <w:lang w:val="lv-LV"/>
        </w:rPr>
      </w:pPr>
      <w:r w:rsidRPr="004D657B">
        <w:rPr>
          <w:lang w:val="lv-LV"/>
        </w:rPr>
        <w:t xml:space="preserve">Šīs blakusparādības parasti </w:t>
      </w:r>
      <w:r w:rsidR="00BD47BB">
        <w:rPr>
          <w:lang w:val="lv-LV"/>
        </w:rPr>
        <w:t>novēro</w:t>
      </w:r>
      <w:r w:rsidR="00BD47BB" w:rsidRPr="004D657B">
        <w:rPr>
          <w:lang w:val="lv-LV"/>
        </w:rPr>
        <w:t xml:space="preserve"> </w:t>
      </w:r>
      <w:r w:rsidRPr="004D657B">
        <w:rPr>
          <w:lang w:val="lv-LV"/>
        </w:rPr>
        <w:t xml:space="preserve">pirmajā ārstēšanas nedēļā un vairākumā gadījumu izzūd pēc </w:t>
      </w:r>
      <w:r w:rsidR="00BD47BB" w:rsidRPr="00BD47BB">
        <w:rPr>
          <w:lang w:val="lv-LV"/>
        </w:rPr>
        <w:t xml:space="preserve">ārstēšanas </w:t>
      </w:r>
      <w:r w:rsidRPr="004D657B">
        <w:rPr>
          <w:lang w:val="lv-LV"/>
        </w:rPr>
        <w:t>kursa beigām, taču ļoti retos gadījumos tās var būt smagas vai ar letālu iznākumu.</w:t>
      </w:r>
    </w:p>
    <w:p w14:paraId="7798598F" w14:textId="77777777" w:rsidR="00D4754E" w:rsidRPr="004D657B" w:rsidRDefault="00D4754E" w:rsidP="00907EF9">
      <w:pPr>
        <w:tabs>
          <w:tab w:val="clear" w:pos="567"/>
          <w:tab w:val="left" w:pos="0"/>
        </w:tabs>
        <w:spacing w:line="240" w:lineRule="auto"/>
        <w:rPr>
          <w:lang w:val="lv-LV"/>
        </w:rPr>
      </w:pPr>
    </w:p>
    <w:p w14:paraId="2AB0C1CE" w14:textId="77777777" w:rsidR="00D4754E" w:rsidRPr="004D657B" w:rsidRDefault="00D4754E" w:rsidP="00907EF9">
      <w:pPr>
        <w:spacing w:line="240" w:lineRule="auto"/>
        <w:rPr>
          <w:lang w:val="lv-LV"/>
        </w:rPr>
      </w:pPr>
      <w:r w:rsidRPr="004D657B">
        <w:rPr>
          <w:lang w:val="lv-LV"/>
        </w:rPr>
        <w:t>Ja rodas nevēlamas reakcijas, ārstēšana ir jāpārtrauc un jākonsultējas ar veterinārārstu.</w:t>
      </w:r>
    </w:p>
    <w:p w14:paraId="5A07C33E" w14:textId="77777777" w:rsidR="00D4754E" w:rsidRPr="004D657B" w:rsidRDefault="00D4754E" w:rsidP="00907EF9">
      <w:pPr>
        <w:spacing w:line="240" w:lineRule="auto"/>
        <w:rPr>
          <w:lang w:val="lv-LV"/>
        </w:rPr>
      </w:pPr>
    </w:p>
    <w:p w14:paraId="76D9FF55"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4558DD" w:rsidRPr="004558DD">
        <w:rPr>
          <w:lang w:val="lv-LV"/>
        </w:rPr>
        <w:t>norādīts</w:t>
      </w:r>
      <w:r w:rsidRPr="004D657B">
        <w:rPr>
          <w:lang w:val="lv-LV"/>
        </w:rPr>
        <w:t xml:space="preserve"> sekojošā secībā:</w:t>
      </w:r>
    </w:p>
    <w:p w14:paraId="2425499B" w14:textId="77777777" w:rsidR="00D4754E" w:rsidRPr="004D657B" w:rsidRDefault="00D4754E" w:rsidP="001D3353">
      <w:pPr>
        <w:tabs>
          <w:tab w:val="clear" w:pos="567"/>
        </w:tabs>
        <w:spacing w:line="240" w:lineRule="auto"/>
        <w:rPr>
          <w:lang w:val="lv-LV"/>
        </w:rPr>
      </w:pPr>
      <w:r w:rsidRPr="004D657B">
        <w:rPr>
          <w:lang w:val="lv-LV"/>
        </w:rPr>
        <w:t>-</w:t>
      </w:r>
      <w:r w:rsidR="001D3353">
        <w:rPr>
          <w:lang w:val="lv-LV"/>
        </w:rPr>
        <w:t xml:space="preserve"> </w:t>
      </w:r>
      <w:r w:rsidRPr="004D657B">
        <w:rPr>
          <w:lang w:val="lv-LV"/>
        </w:rPr>
        <w:t>ļoti bieži (vairāk nekā 1 no 10 </w:t>
      </w:r>
      <w:r w:rsidR="00AD2060">
        <w:rPr>
          <w:lang w:val="lv-LV"/>
        </w:rPr>
        <w:t>ārstētajiem</w:t>
      </w:r>
      <w:r w:rsidR="002C5838">
        <w:rPr>
          <w:lang w:val="lv-LV"/>
        </w:rPr>
        <w:t xml:space="preserve"> </w:t>
      </w:r>
      <w:r w:rsidRPr="004D657B">
        <w:rPr>
          <w:lang w:val="lv-LV"/>
        </w:rPr>
        <w:t>dzīvniekiem novērota(-s) nevēlama(-s) blakusparādība(-s));</w:t>
      </w:r>
    </w:p>
    <w:p w14:paraId="45857E2C" w14:textId="77777777" w:rsidR="00D4754E" w:rsidRPr="004D657B" w:rsidRDefault="00D4754E" w:rsidP="001D3353">
      <w:pPr>
        <w:tabs>
          <w:tab w:val="clear" w:pos="567"/>
        </w:tabs>
        <w:spacing w:line="240" w:lineRule="auto"/>
        <w:rPr>
          <w:lang w:val="lv-LV"/>
        </w:rPr>
      </w:pPr>
      <w:r w:rsidRPr="004D657B">
        <w:rPr>
          <w:lang w:val="lv-LV"/>
        </w:rPr>
        <w:t>-</w:t>
      </w:r>
      <w:r w:rsidR="001D3353">
        <w:rPr>
          <w:lang w:val="lv-LV"/>
        </w:rPr>
        <w:t xml:space="preserve"> </w:t>
      </w:r>
      <w:r w:rsidRPr="004D657B">
        <w:rPr>
          <w:lang w:val="lv-LV"/>
        </w:rPr>
        <w:t>bieži (vairāk nekā 1, bet mazāk nekā 10 dzīvniekiem no 100 </w:t>
      </w:r>
      <w:r w:rsidR="00AD2060">
        <w:rPr>
          <w:lang w:val="lv-LV"/>
        </w:rPr>
        <w:t>ārstētajiem</w:t>
      </w:r>
      <w:r w:rsidR="002C5838">
        <w:rPr>
          <w:lang w:val="lv-LV"/>
        </w:rPr>
        <w:t xml:space="preserve"> </w:t>
      </w:r>
      <w:r w:rsidRPr="004D657B">
        <w:rPr>
          <w:lang w:val="lv-LV"/>
        </w:rPr>
        <w:t>dzīvniekiem);</w:t>
      </w:r>
    </w:p>
    <w:p w14:paraId="2D464709" w14:textId="77777777" w:rsidR="00D4754E" w:rsidRPr="004D657B" w:rsidRDefault="00D4754E" w:rsidP="001D3353">
      <w:pPr>
        <w:tabs>
          <w:tab w:val="clear" w:pos="567"/>
        </w:tabs>
        <w:spacing w:line="240" w:lineRule="auto"/>
        <w:rPr>
          <w:lang w:val="lv-LV"/>
        </w:rPr>
      </w:pPr>
      <w:r w:rsidRPr="004D657B">
        <w:rPr>
          <w:lang w:val="lv-LV"/>
        </w:rPr>
        <w:t>-</w:t>
      </w:r>
      <w:r w:rsidR="001D3353">
        <w:rPr>
          <w:lang w:val="lv-LV"/>
        </w:rPr>
        <w:t xml:space="preserve"> </w:t>
      </w:r>
      <w:r w:rsidRPr="004D657B">
        <w:rPr>
          <w:lang w:val="lv-LV"/>
        </w:rPr>
        <w:t>retāk (vairāk nekā 1, bet mazāk nekā 10 dzīvniekiem no 1000 </w:t>
      </w:r>
      <w:r w:rsidR="00AD2060">
        <w:rPr>
          <w:lang w:val="lv-LV"/>
        </w:rPr>
        <w:t>ārstētajiem</w:t>
      </w:r>
      <w:r w:rsidR="002C5838">
        <w:rPr>
          <w:lang w:val="lv-LV"/>
        </w:rPr>
        <w:t xml:space="preserve"> </w:t>
      </w:r>
      <w:r w:rsidRPr="004D657B">
        <w:rPr>
          <w:lang w:val="lv-LV"/>
        </w:rPr>
        <w:t>dzīvniekiem);</w:t>
      </w:r>
    </w:p>
    <w:p w14:paraId="7C1FF111" w14:textId="39235CBB" w:rsidR="00D4754E" w:rsidRPr="004D657B" w:rsidRDefault="00D4754E" w:rsidP="001D3353">
      <w:pPr>
        <w:tabs>
          <w:tab w:val="clear" w:pos="567"/>
        </w:tabs>
        <w:spacing w:line="240" w:lineRule="auto"/>
        <w:rPr>
          <w:lang w:val="lv-LV"/>
        </w:rPr>
      </w:pPr>
      <w:r w:rsidRPr="004D657B">
        <w:rPr>
          <w:lang w:val="lv-LV"/>
        </w:rPr>
        <w:t>-</w:t>
      </w:r>
      <w:r w:rsidR="001D3353">
        <w:rPr>
          <w:lang w:val="lv-LV"/>
        </w:rPr>
        <w:t xml:space="preserve"> </w:t>
      </w:r>
      <w:r w:rsidRPr="004D657B">
        <w:rPr>
          <w:lang w:val="lv-LV"/>
        </w:rPr>
        <w:t>reti (vairāk nekā 1, bet mazāk nekā 10 dzīvniekiem no 10000 </w:t>
      </w:r>
      <w:r w:rsidR="00AD2060">
        <w:rPr>
          <w:lang w:val="lv-LV"/>
        </w:rPr>
        <w:t>ārstētajiem</w:t>
      </w:r>
      <w:r w:rsidR="002C5838">
        <w:rPr>
          <w:lang w:val="lv-LV"/>
        </w:rPr>
        <w:t xml:space="preserve"> </w:t>
      </w:r>
      <w:r w:rsidRPr="004D657B">
        <w:rPr>
          <w:lang w:val="lv-LV"/>
        </w:rPr>
        <w:t>dzīvniekiem);</w:t>
      </w:r>
    </w:p>
    <w:p w14:paraId="70702058" w14:textId="1CA947E1" w:rsidR="00D4754E" w:rsidRPr="004D657B" w:rsidRDefault="00D4754E" w:rsidP="001D3353">
      <w:pPr>
        <w:rPr>
          <w:lang w:val="lv-LV"/>
        </w:rPr>
      </w:pPr>
      <w:r w:rsidRPr="004D657B">
        <w:rPr>
          <w:lang w:val="lv-LV"/>
        </w:rPr>
        <w:t>-</w:t>
      </w:r>
      <w:r w:rsidR="001D3353">
        <w:rPr>
          <w:lang w:val="lv-LV"/>
        </w:rPr>
        <w:t xml:space="preserve"> </w:t>
      </w:r>
      <w:r w:rsidRPr="004D657B">
        <w:rPr>
          <w:lang w:val="lv-LV"/>
        </w:rPr>
        <w:t>ļoti reti (mazāk nekā 1 dzīvniekam no 10000 </w:t>
      </w:r>
      <w:r w:rsidR="00AD2060">
        <w:rPr>
          <w:lang w:val="lv-LV"/>
        </w:rPr>
        <w:t>ārstētajiem</w:t>
      </w:r>
      <w:r w:rsidR="002C5838">
        <w:rPr>
          <w:lang w:val="lv-LV"/>
        </w:rPr>
        <w:t xml:space="preserve"> </w:t>
      </w:r>
      <w:r w:rsidRPr="004D657B">
        <w:rPr>
          <w:lang w:val="lv-LV"/>
        </w:rPr>
        <w:t>dzīvniekiem, ieskaitot atsevišķus ziņojumus).</w:t>
      </w:r>
    </w:p>
    <w:p w14:paraId="1895C3E3" w14:textId="77777777" w:rsidR="00D4754E" w:rsidRPr="004D657B" w:rsidRDefault="00D4754E" w:rsidP="00907EF9">
      <w:pPr>
        <w:tabs>
          <w:tab w:val="clear" w:pos="567"/>
        </w:tabs>
        <w:spacing w:line="240" w:lineRule="auto"/>
        <w:rPr>
          <w:lang w:val="lv-LV"/>
        </w:rPr>
      </w:pPr>
    </w:p>
    <w:p w14:paraId="44888EF1"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45E08539" w14:textId="77777777" w:rsidR="00D4754E" w:rsidRPr="004D657B" w:rsidRDefault="00D4754E" w:rsidP="00907EF9">
      <w:pPr>
        <w:tabs>
          <w:tab w:val="clear" w:pos="567"/>
        </w:tabs>
        <w:spacing w:line="240" w:lineRule="auto"/>
        <w:rPr>
          <w:lang w:val="lv-LV"/>
        </w:rPr>
      </w:pPr>
    </w:p>
    <w:p w14:paraId="5163B519" w14:textId="77777777" w:rsidR="00D4754E" w:rsidRPr="004D657B" w:rsidRDefault="00D4754E" w:rsidP="00907EF9">
      <w:pPr>
        <w:spacing w:line="240" w:lineRule="auto"/>
        <w:rPr>
          <w:lang w:val="lv-LV"/>
        </w:rPr>
      </w:pPr>
      <w:r w:rsidRPr="004D657B">
        <w:rPr>
          <w:lang w:val="lv-LV"/>
        </w:rPr>
        <w:t>Nav pierādīts šo veterināro zāļu nekaitīgums grūsnības un laktācijas laikā (skatīt 4.3 apakšpunktu).</w:t>
      </w:r>
    </w:p>
    <w:p w14:paraId="79274E4E" w14:textId="77777777" w:rsidR="00D4754E" w:rsidRPr="004D657B" w:rsidRDefault="00D4754E" w:rsidP="00907EF9">
      <w:pPr>
        <w:tabs>
          <w:tab w:val="clear" w:pos="567"/>
        </w:tabs>
        <w:spacing w:line="240" w:lineRule="auto"/>
        <w:rPr>
          <w:lang w:val="lv-LV"/>
        </w:rPr>
      </w:pPr>
    </w:p>
    <w:p w14:paraId="73F3F873"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718F4631" w14:textId="77777777" w:rsidR="00D4754E" w:rsidRPr="004D657B" w:rsidRDefault="00D4754E" w:rsidP="00907EF9">
      <w:pPr>
        <w:tabs>
          <w:tab w:val="clear" w:pos="567"/>
        </w:tabs>
        <w:spacing w:line="240" w:lineRule="auto"/>
        <w:rPr>
          <w:lang w:val="lv-LV"/>
        </w:rPr>
      </w:pPr>
    </w:p>
    <w:p w14:paraId="2084ADBB" w14:textId="77777777" w:rsidR="00D4754E" w:rsidRPr="004D657B" w:rsidRDefault="00D4754E" w:rsidP="00907EF9">
      <w:pPr>
        <w:tabs>
          <w:tab w:val="left" w:pos="709"/>
          <w:tab w:val="left" w:pos="3969"/>
        </w:tabs>
        <w:spacing w:line="240" w:lineRule="auto"/>
        <w:rPr>
          <w:lang w:val="lv-LV"/>
        </w:rPr>
      </w:pPr>
      <w:r w:rsidRPr="004D657B">
        <w:rPr>
          <w:lang w:val="lv-LV"/>
        </w:rPr>
        <w:t>Citi NSPL, diurētiķi, antikoagulanti, aminoglikozīdu antibiotikas un vielas ar augstu spēju saistīties ar plazmas olbaltumvielām var savstarpēji konkurēt par piesaisti, un tādējādi radīt toksisku iedarbību. Metacam nedrīkst ievadīt vienlaicīgi ar citiem NSPL vai glikokortikosteroīdiem.</w:t>
      </w:r>
    </w:p>
    <w:p w14:paraId="1D099004" w14:textId="77777777" w:rsidR="00D4754E" w:rsidRPr="004D657B" w:rsidRDefault="00D4754E" w:rsidP="00907EF9">
      <w:pPr>
        <w:tabs>
          <w:tab w:val="left" w:pos="709"/>
          <w:tab w:val="left" w:pos="3969"/>
        </w:tabs>
        <w:spacing w:line="240" w:lineRule="auto"/>
        <w:rPr>
          <w:i/>
          <w:lang w:val="lv-LV"/>
        </w:rPr>
      </w:pPr>
    </w:p>
    <w:p w14:paraId="12E69BF5" w14:textId="77777777" w:rsidR="00D4754E" w:rsidRPr="004D657B" w:rsidRDefault="00D4754E" w:rsidP="00907EF9">
      <w:pPr>
        <w:tabs>
          <w:tab w:val="clear" w:pos="567"/>
        </w:tabs>
        <w:spacing w:line="240" w:lineRule="auto"/>
        <w:rPr>
          <w:lang w:val="lv-LV"/>
        </w:rPr>
      </w:pPr>
      <w:r w:rsidRPr="004D657B">
        <w:rPr>
          <w:lang w:val="lv-LV"/>
        </w:rPr>
        <w:t>Iepriekšēja ārstēšana ar pretiekaisuma līdzekļiem var radīt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w:t>
      </w:r>
    </w:p>
    <w:p w14:paraId="33F9C9D1" w14:textId="77777777" w:rsidR="00D4754E" w:rsidRPr="004D657B" w:rsidRDefault="00D4754E" w:rsidP="00907EF9">
      <w:pPr>
        <w:tabs>
          <w:tab w:val="clear" w:pos="567"/>
        </w:tabs>
        <w:spacing w:line="240" w:lineRule="auto"/>
        <w:rPr>
          <w:lang w:val="lv-LV"/>
        </w:rPr>
      </w:pPr>
    </w:p>
    <w:p w14:paraId="10C0192A" w14:textId="77777777" w:rsidR="00D4754E" w:rsidRPr="004D657B" w:rsidRDefault="00D4754E" w:rsidP="00907EF9">
      <w:pPr>
        <w:tabs>
          <w:tab w:val="clear" w:pos="567"/>
        </w:tabs>
        <w:spacing w:line="240" w:lineRule="auto"/>
        <w:ind w:left="567" w:hanging="567"/>
        <w:rPr>
          <w:b/>
          <w:lang w:val="lv-LV"/>
        </w:rPr>
      </w:pPr>
      <w:r w:rsidRPr="004D657B">
        <w:rPr>
          <w:b/>
          <w:lang w:val="lv-LV"/>
        </w:rPr>
        <w:t>4.9</w:t>
      </w:r>
      <w:r w:rsidRPr="004D657B">
        <w:rPr>
          <w:b/>
          <w:lang w:val="lv-LV"/>
        </w:rPr>
        <w:tab/>
        <w:t>Devas un lietošanas veids</w:t>
      </w:r>
    </w:p>
    <w:p w14:paraId="3492299D" w14:textId="77777777" w:rsidR="00D4754E" w:rsidRPr="004D657B" w:rsidRDefault="00D4754E" w:rsidP="00907EF9">
      <w:pPr>
        <w:tabs>
          <w:tab w:val="clear" w:pos="567"/>
        </w:tabs>
        <w:spacing w:line="240" w:lineRule="auto"/>
        <w:rPr>
          <w:lang w:val="lv-LV"/>
        </w:rPr>
      </w:pPr>
    </w:p>
    <w:p w14:paraId="66533F34" w14:textId="77777777" w:rsidR="00D4754E" w:rsidRPr="004D657B" w:rsidRDefault="00D4754E" w:rsidP="00907EF9">
      <w:pPr>
        <w:tabs>
          <w:tab w:val="clear" w:pos="567"/>
          <w:tab w:val="left" w:pos="3969"/>
        </w:tabs>
        <w:spacing w:line="240" w:lineRule="auto"/>
        <w:rPr>
          <w:lang w:val="lv-LV"/>
        </w:rPr>
      </w:pPr>
      <w:r w:rsidRPr="004D657B">
        <w:rPr>
          <w:lang w:val="lv-LV"/>
        </w:rPr>
        <w:t xml:space="preserve">Ārstēšana jāuzsāk ar vienu devu 0,2 mg meloksikāma/kg ķermeņa svara pirmajā dienā, to var dot iekšķīgi vai arī izmantot Metacam 5 mg/ml šķīdumu injekcijām suņiem un kaķiem. </w:t>
      </w:r>
    </w:p>
    <w:p w14:paraId="22AC9F8F" w14:textId="77777777" w:rsidR="00D4754E" w:rsidRPr="004D657B" w:rsidRDefault="00D4754E" w:rsidP="00907EF9">
      <w:pPr>
        <w:tabs>
          <w:tab w:val="clear" w:pos="567"/>
          <w:tab w:val="left" w:pos="3969"/>
        </w:tabs>
        <w:spacing w:line="240" w:lineRule="auto"/>
        <w:rPr>
          <w:lang w:val="lv-LV"/>
        </w:rPr>
      </w:pPr>
    </w:p>
    <w:p w14:paraId="5371F97B" w14:textId="77777777" w:rsidR="00D4754E" w:rsidRPr="004D657B" w:rsidRDefault="00D4754E" w:rsidP="00907EF9">
      <w:pPr>
        <w:tabs>
          <w:tab w:val="clear" w:pos="567"/>
          <w:tab w:val="left" w:pos="3969"/>
        </w:tabs>
        <w:spacing w:line="240" w:lineRule="auto"/>
        <w:rPr>
          <w:lang w:val="lv-LV"/>
        </w:rPr>
      </w:pPr>
      <w:r w:rsidRPr="004D657B">
        <w:rPr>
          <w:lang w:val="lv-LV"/>
        </w:rPr>
        <w:t>Ārstēšana jāturpina ar vienu uzturošo devu 0,1 mg meloksikāma/kg ķermeņa svara dienā iekšķīgi (ik pēc 24 stundām).</w:t>
      </w:r>
    </w:p>
    <w:p w14:paraId="567CB6EE" w14:textId="77777777" w:rsidR="00D4754E" w:rsidRPr="004D657B" w:rsidRDefault="00D4754E" w:rsidP="00907EF9">
      <w:pPr>
        <w:tabs>
          <w:tab w:val="clear" w:pos="567"/>
          <w:tab w:val="left" w:pos="3969"/>
        </w:tabs>
        <w:spacing w:line="240" w:lineRule="auto"/>
        <w:rPr>
          <w:lang w:val="lv-LV"/>
        </w:rPr>
      </w:pPr>
      <w:r w:rsidRPr="004D657B">
        <w:rPr>
          <w:lang w:val="lv-LV"/>
        </w:rPr>
        <w:t>Katra košļājamā tablete satur 1 mg vai 2,5 mg meloksikāma, kas atbilst dienas uzturošajai devai suņiem ar 10 kg/ķermeņa svaru vai attiecīgi 25 kg/ķermeņa svaru.</w:t>
      </w:r>
    </w:p>
    <w:p w14:paraId="09829ABC" w14:textId="77777777" w:rsidR="00D4754E" w:rsidRPr="004D657B" w:rsidRDefault="00D4754E" w:rsidP="00907EF9">
      <w:pPr>
        <w:tabs>
          <w:tab w:val="clear" w:pos="567"/>
        </w:tabs>
        <w:spacing w:line="240" w:lineRule="auto"/>
        <w:rPr>
          <w:lang w:val="lv-LV"/>
        </w:rPr>
      </w:pPr>
      <w:r w:rsidRPr="004D657B">
        <w:rPr>
          <w:lang w:val="lv-LV"/>
        </w:rPr>
        <w:t xml:space="preserve">Katru košļājamo tableti var pārdalīt uz pusēm, lai devu precīzi pielāgotu suņa individuālajam ķermeņa svaram. Metacam košļājamās tabletes var lietot kopā ar barību vai atsevišķi. Tās ir aromatizētas, un suņi tās ēd labprāt. </w:t>
      </w:r>
    </w:p>
    <w:p w14:paraId="7276E2B4" w14:textId="77777777" w:rsidR="00D4754E" w:rsidRPr="00860F5D" w:rsidRDefault="00D4754E" w:rsidP="004E352A">
      <w:pPr>
        <w:rPr>
          <w:lang w:val="lv-LV"/>
        </w:rPr>
      </w:pPr>
    </w:p>
    <w:p w14:paraId="55E40D5F" w14:textId="77777777" w:rsidR="00D4754E" w:rsidRPr="004D657B" w:rsidRDefault="00D4754E" w:rsidP="00F812EA">
      <w:pPr>
        <w:keepNext/>
        <w:spacing w:line="240" w:lineRule="auto"/>
        <w:rPr>
          <w:lang w:val="lv-LV"/>
        </w:rPr>
      </w:pPr>
      <w:r w:rsidRPr="004D657B">
        <w:rPr>
          <w:lang w:val="lv-LV"/>
        </w:rPr>
        <w:lastRenderedPageBreak/>
        <w:t>Uzturošo devu tabula:</w:t>
      </w:r>
    </w:p>
    <w:p w14:paraId="28E1EAA0" w14:textId="77777777" w:rsidR="00D4754E" w:rsidRPr="004D657B" w:rsidRDefault="00D4754E" w:rsidP="00F812EA">
      <w:pPr>
        <w:keepNext/>
        <w:spacing w:line="240" w:lineRule="auto"/>
        <w:rPr>
          <w:lang w:val="lv-LV"/>
        </w:rPr>
      </w:pPr>
    </w:p>
    <w:tbl>
      <w:tblPr>
        <w:tblW w:w="0" w:type="auto"/>
        <w:tblInd w:w="50" w:type="dxa"/>
        <w:tblLayout w:type="fixed"/>
        <w:tblCellMar>
          <w:left w:w="70" w:type="dxa"/>
          <w:right w:w="70" w:type="dxa"/>
        </w:tblCellMar>
        <w:tblLook w:val="0000" w:firstRow="0" w:lastRow="0" w:firstColumn="0" w:lastColumn="0" w:noHBand="0" w:noVBand="0"/>
      </w:tblPr>
      <w:tblGrid>
        <w:gridCol w:w="2709"/>
        <w:gridCol w:w="1701"/>
        <w:gridCol w:w="2126"/>
        <w:gridCol w:w="2420"/>
      </w:tblGrid>
      <w:tr w:rsidR="00D4754E" w:rsidRPr="004D657B" w14:paraId="5010E75C" w14:textId="77777777">
        <w:trPr>
          <w:trHeight w:val="255"/>
        </w:trPr>
        <w:tc>
          <w:tcPr>
            <w:tcW w:w="2709" w:type="dxa"/>
            <w:vMerge w:val="restart"/>
            <w:tcBorders>
              <w:top w:val="single" w:sz="4" w:space="0" w:color="000000"/>
              <w:left w:val="single" w:sz="4" w:space="0" w:color="000000"/>
            </w:tcBorders>
            <w:shd w:val="clear" w:color="auto" w:fill="auto"/>
            <w:vAlign w:val="center"/>
          </w:tcPr>
          <w:p w14:paraId="7DF2D24A" w14:textId="77777777" w:rsidR="00D4754E" w:rsidRPr="004D657B" w:rsidRDefault="00D4754E" w:rsidP="00F812EA">
            <w:pPr>
              <w:keepNext/>
              <w:spacing w:line="240" w:lineRule="auto"/>
              <w:jc w:val="center"/>
              <w:rPr>
                <w:lang w:val="lv-LV"/>
              </w:rPr>
            </w:pPr>
            <w:r w:rsidRPr="004D657B">
              <w:rPr>
                <w:lang w:val="lv-LV"/>
              </w:rPr>
              <w:t>Ķermeņa svars (kg)</w:t>
            </w:r>
          </w:p>
        </w:tc>
        <w:tc>
          <w:tcPr>
            <w:tcW w:w="3827" w:type="dxa"/>
            <w:gridSpan w:val="2"/>
            <w:tcBorders>
              <w:top w:val="single" w:sz="4" w:space="0" w:color="000000"/>
              <w:left w:val="single" w:sz="4" w:space="0" w:color="000000"/>
              <w:bottom w:val="single" w:sz="4" w:space="0" w:color="000000"/>
            </w:tcBorders>
            <w:shd w:val="clear" w:color="auto" w:fill="auto"/>
            <w:vAlign w:val="bottom"/>
          </w:tcPr>
          <w:p w14:paraId="677A5CBD" w14:textId="77777777" w:rsidR="00D4754E" w:rsidRPr="004D657B" w:rsidRDefault="00D4754E" w:rsidP="00F812EA">
            <w:pPr>
              <w:snapToGrid w:val="0"/>
              <w:spacing w:before="40" w:after="40"/>
              <w:jc w:val="center"/>
              <w:rPr>
                <w:lang w:val="lv-LV"/>
              </w:rPr>
            </w:pPr>
            <w:r w:rsidRPr="004D657B">
              <w:rPr>
                <w:lang w:val="lv-LV"/>
              </w:rPr>
              <w:t>Košļājamo tablešu skaits</w:t>
            </w:r>
          </w:p>
        </w:tc>
        <w:tc>
          <w:tcPr>
            <w:tcW w:w="2420" w:type="dxa"/>
            <w:vMerge w:val="restart"/>
            <w:tcBorders>
              <w:top w:val="single" w:sz="4" w:space="0" w:color="000000"/>
              <w:left w:val="single" w:sz="4" w:space="0" w:color="000000"/>
              <w:right w:val="single" w:sz="4" w:space="0" w:color="000000"/>
            </w:tcBorders>
            <w:shd w:val="clear" w:color="auto" w:fill="auto"/>
            <w:vAlign w:val="center"/>
          </w:tcPr>
          <w:p w14:paraId="5C44A23D" w14:textId="77777777" w:rsidR="00D4754E" w:rsidRPr="004D657B" w:rsidRDefault="00D4754E" w:rsidP="00F812EA">
            <w:pPr>
              <w:keepNext/>
              <w:spacing w:line="240" w:lineRule="auto"/>
              <w:jc w:val="center"/>
              <w:rPr>
                <w:lang w:val="lv-LV"/>
              </w:rPr>
            </w:pPr>
            <w:r w:rsidRPr="004D657B">
              <w:rPr>
                <w:lang w:val="lv-LV"/>
              </w:rPr>
              <w:t>mg/kg</w:t>
            </w:r>
          </w:p>
        </w:tc>
      </w:tr>
      <w:tr w:rsidR="00D4754E" w:rsidRPr="004D657B" w14:paraId="257780D4" w14:textId="77777777">
        <w:trPr>
          <w:trHeight w:val="255"/>
        </w:trPr>
        <w:tc>
          <w:tcPr>
            <w:tcW w:w="2709" w:type="dxa"/>
            <w:vMerge/>
            <w:tcBorders>
              <w:left w:val="single" w:sz="4" w:space="0" w:color="000000"/>
              <w:bottom w:val="single" w:sz="4" w:space="0" w:color="000000"/>
            </w:tcBorders>
            <w:shd w:val="clear" w:color="auto" w:fill="auto"/>
            <w:vAlign w:val="bottom"/>
          </w:tcPr>
          <w:p w14:paraId="33888F29" w14:textId="77777777" w:rsidR="00D4754E" w:rsidRPr="004D657B" w:rsidRDefault="00D4754E" w:rsidP="00907EF9">
            <w:pPr>
              <w:snapToGrid w:val="0"/>
              <w:spacing w:before="40" w:after="40"/>
              <w:jc w:val="center"/>
              <w:rPr>
                <w:lang w:val="lv-LV"/>
              </w:rPr>
            </w:pPr>
          </w:p>
        </w:tc>
        <w:tc>
          <w:tcPr>
            <w:tcW w:w="1701" w:type="dxa"/>
            <w:tcBorders>
              <w:left w:val="single" w:sz="4" w:space="0" w:color="000000"/>
              <w:bottom w:val="single" w:sz="4" w:space="0" w:color="000000"/>
            </w:tcBorders>
            <w:shd w:val="clear" w:color="auto" w:fill="auto"/>
            <w:vAlign w:val="bottom"/>
          </w:tcPr>
          <w:p w14:paraId="18E8F076" w14:textId="77777777" w:rsidR="00D4754E" w:rsidRPr="004D657B" w:rsidRDefault="00D4754E" w:rsidP="00907EF9">
            <w:pPr>
              <w:snapToGrid w:val="0"/>
              <w:spacing w:before="40" w:after="40"/>
              <w:jc w:val="center"/>
              <w:rPr>
                <w:lang w:val="lv-LV"/>
              </w:rPr>
            </w:pPr>
            <w:r w:rsidRPr="004D657B">
              <w:rPr>
                <w:lang w:val="lv-LV"/>
              </w:rPr>
              <w:t>1 mg</w:t>
            </w:r>
          </w:p>
        </w:tc>
        <w:tc>
          <w:tcPr>
            <w:tcW w:w="2126" w:type="dxa"/>
            <w:tcBorders>
              <w:top w:val="single" w:sz="4" w:space="0" w:color="000000"/>
              <w:left w:val="single" w:sz="4" w:space="0" w:color="000000"/>
              <w:bottom w:val="single" w:sz="4" w:space="0" w:color="000000"/>
            </w:tcBorders>
            <w:shd w:val="clear" w:color="auto" w:fill="auto"/>
          </w:tcPr>
          <w:p w14:paraId="3B5DAD2B" w14:textId="77777777" w:rsidR="00D4754E" w:rsidRPr="004D657B" w:rsidRDefault="00D4754E" w:rsidP="00907EF9">
            <w:pPr>
              <w:snapToGrid w:val="0"/>
              <w:spacing w:before="40" w:after="40"/>
              <w:jc w:val="center"/>
              <w:rPr>
                <w:lang w:val="lv-LV"/>
              </w:rPr>
            </w:pPr>
            <w:r w:rsidRPr="004D657B">
              <w:rPr>
                <w:lang w:val="lv-LV"/>
              </w:rPr>
              <w:t>2,5 mg</w:t>
            </w:r>
          </w:p>
        </w:tc>
        <w:tc>
          <w:tcPr>
            <w:tcW w:w="2420" w:type="dxa"/>
            <w:vMerge/>
            <w:tcBorders>
              <w:left w:val="single" w:sz="4" w:space="0" w:color="000000"/>
              <w:bottom w:val="single" w:sz="4" w:space="0" w:color="000000"/>
              <w:right w:val="single" w:sz="4" w:space="0" w:color="000000"/>
            </w:tcBorders>
            <w:shd w:val="clear" w:color="auto" w:fill="auto"/>
            <w:vAlign w:val="bottom"/>
          </w:tcPr>
          <w:p w14:paraId="13C91D58" w14:textId="77777777" w:rsidR="00D4754E" w:rsidRPr="004D657B" w:rsidRDefault="00D4754E" w:rsidP="00907EF9">
            <w:pPr>
              <w:snapToGrid w:val="0"/>
              <w:spacing w:before="40" w:after="40"/>
              <w:jc w:val="center"/>
              <w:rPr>
                <w:lang w:val="lv-LV"/>
              </w:rPr>
            </w:pPr>
          </w:p>
        </w:tc>
      </w:tr>
      <w:tr w:rsidR="00D4754E" w:rsidRPr="004D657B" w14:paraId="42F892FD" w14:textId="77777777">
        <w:trPr>
          <w:trHeight w:val="255"/>
        </w:trPr>
        <w:tc>
          <w:tcPr>
            <w:tcW w:w="2709" w:type="dxa"/>
            <w:tcBorders>
              <w:left w:val="single" w:sz="4" w:space="0" w:color="000000"/>
              <w:bottom w:val="single" w:sz="4" w:space="0" w:color="000000"/>
            </w:tcBorders>
            <w:shd w:val="clear" w:color="auto" w:fill="auto"/>
            <w:vAlign w:val="bottom"/>
          </w:tcPr>
          <w:p w14:paraId="7495FFE8" w14:textId="77777777" w:rsidR="00D4754E" w:rsidRPr="004D657B" w:rsidRDefault="00D4754E" w:rsidP="00907EF9">
            <w:pPr>
              <w:snapToGrid w:val="0"/>
              <w:spacing w:before="40" w:after="40"/>
              <w:jc w:val="center"/>
              <w:rPr>
                <w:lang w:val="lv-LV"/>
              </w:rPr>
            </w:pPr>
            <w:r w:rsidRPr="004D657B">
              <w:rPr>
                <w:lang w:val="lv-LV"/>
              </w:rPr>
              <w:t>4,0–7,0</w:t>
            </w:r>
          </w:p>
        </w:tc>
        <w:tc>
          <w:tcPr>
            <w:tcW w:w="1701" w:type="dxa"/>
            <w:tcBorders>
              <w:left w:val="single" w:sz="4" w:space="0" w:color="000000"/>
              <w:bottom w:val="single" w:sz="4" w:space="0" w:color="000000"/>
            </w:tcBorders>
            <w:shd w:val="clear" w:color="auto" w:fill="auto"/>
            <w:vAlign w:val="bottom"/>
          </w:tcPr>
          <w:p w14:paraId="39875EA5" w14:textId="77777777" w:rsidR="00D4754E" w:rsidRPr="004D657B" w:rsidRDefault="00D4754E" w:rsidP="00907EF9">
            <w:pPr>
              <w:snapToGrid w:val="0"/>
              <w:spacing w:before="40" w:after="40"/>
              <w:jc w:val="center"/>
              <w:rPr>
                <w:lang w:val="lv-LV"/>
              </w:rPr>
            </w:pPr>
            <w:r w:rsidRPr="004D657B">
              <w:rPr>
                <w:lang w:val="lv-LV"/>
              </w:rPr>
              <w:t>½</w:t>
            </w:r>
          </w:p>
        </w:tc>
        <w:tc>
          <w:tcPr>
            <w:tcW w:w="2126" w:type="dxa"/>
            <w:tcBorders>
              <w:left w:val="single" w:sz="4" w:space="0" w:color="000000"/>
              <w:bottom w:val="single" w:sz="4" w:space="0" w:color="000000"/>
            </w:tcBorders>
            <w:shd w:val="clear" w:color="auto" w:fill="auto"/>
          </w:tcPr>
          <w:p w14:paraId="1946A10F" w14:textId="77777777" w:rsidR="00D4754E" w:rsidRPr="004D657B" w:rsidRDefault="00D4754E" w:rsidP="00907EF9">
            <w:pPr>
              <w:snapToGrid w:val="0"/>
              <w:spacing w:before="40" w:after="40"/>
              <w:jc w:val="center"/>
              <w:rPr>
                <w:lang w:val="lv-LV"/>
              </w:rPr>
            </w:pPr>
          </w:p>
        </w:tc>
        <w:tc>
          <w:tcPr>
            <w:tcW w:w="2420" w:type="dxa"/>
            <w:tcBorders>
              <w:left w:val="single" w:sz="4" w:space="0" w:color="000000"/>
              <w:bottom w:val="single" w:sz="4" w:space="0" w:color="000000"/>
              <w:right w:val="single" w:sz="4" w:space="0" w:color="000000"/>
            </w:tcBorders>
            <w:shd w:val="clear" w:color="auto" w:fill="auto"/>
            <w:vAlign w:val="bottom"/>
          </w:tcPr>
          <w:p w14:paraId="459D6A01" w14:textId="77777777" w:rsidR="00D4754E" w:rsidRPr="004D657B" w:rsidRDefault="00D4754E" w:rsidP="00907EF9">
            <w:pPr>
              <w:snapToGrid w:val="0"/>
              <w:spacing w:before="40" w:after="40"/>
              <w:jc w:val="center"/>
              <w:rPr>
                <w:lang w:val="lv-LV"/>
              </w:rPr>
            </w:pPr>
            <w:r w:rsidRPr="004D657B">
              <w:rPr>
                <w:lang w:val="lv-LV"/>
              </w:rPr>
              <w:t>0,13–0,1</w:t>
            </w:r>
          </w:p>
        </w:tc>
      </w:tr>
      <w:tr w:rsidR="00D4754E" w:rsidRPr="004D657B" w14:paraId="69DD3A43" w14:textId="77777777">
        <w:trPr>
          <w:trHeight w:val="255"/>
        </w:trPr>
        <w:tc>
          <w:tcPr>
            <w:tcW w:w="2709" w:type="dxa"/>
            <w:tcBorders>
              <w:left w:val="single" w:sz="4" w:space="0" w:color="000000"/>
              <w:bottom w:val="single" w:sz="4" w:space="0" w:color="000000"/>
            </w:tcBorders>
            <w:shd w:val="clear" w:color="auto" w:fill="auto"/>
            <w:vAlign w:val="bottom"/>
          </w:tcPr>
          <w:p w14:paraId="552BB998" w14:textId="77777777" w:rsidR="00D4754E" w:rsidRPr="004D657B" w:rsidRDefault="00D4754E" w:rsidP="00907EF9">
            <w:pPr>
              <w:snapToGrid w:val="0"/>
              <w:spacing w:before="40" w:after="40"/>
              <w:jc w:val="center"/>
              <w:rPr>
                <w:lang w:val="lv-LV"/>
              </w:rPr>
            </w:pPr>
            <w:r w:rsidRPr="004D657B">
              <w:rPr>
                <w:lang w:val="lv-LV"/>
              </w:rPr>
              <w:t>7,1–10,0</w:t>
            </w:r>
          </w:p>
        </w:tc>
        <w:tc>
          <w:tcPr>
            <w:tcW w:w="1701" w:type="dxa"/>
            <w:tcBorders>
              <w:left w:val="single" w:sz="4" w:space="0" w:color="000000"/>
              <w:bottom w:val="single" w:sz="4" w:space="0" w:color="000000"/>
            </w:tcBorders>
            <w:shd w:val="clear" w:color="auto" w:fill="auto"/>
            <w:vAlign w:val="bottom"/>
          </w:tcPr>
          <w:p w14:paraId="097BD337" w14:textId="77777777" w:rsidR="00D4754E" w:rsidRPr="004D657B" w:rsidRDefault="00D4754E" w:rsidP="00907EF9">
            <w:pPr>
              <w:snapToGrid w:val="0"/>
              <w:spacing w:before="40" w:after="40"/>
              <w:jc w:val="center"/>
              <w:rPr>
                <w:lang w:val="lv-LV"/>
              </w:rPr>
            </w:pPr>
            <w:r w:rsidRPr="004D657B">
              <w:rPr>
                <w:lang w:val="lv-LV"/>
              </w:rPr>
              <w:t>1</w:t>
            </w:r>
          </w:p>
        </w:tc>
        <w:tc>
          <w:tcPr>
            <w:tcW w:w="2126" w:type="dxa"/>
            <w:tcBorders>
              <w:left w:val="single" w:sz="4" w:space="0" w:color="000000"/>
              <w:bottom w:val="single" w:sz="4" w:space="0" w:color="000000"/>
            </w:tcBorders>
            <w:shd w:val="clear" w:color="auto" w:fill="auto"/>
          </w:tcPr>
          <w:p w14:paraId="6E629408" w14:textId="77777777" w:rsidR="00D4754E" w:rsidRPr="004D657B" w:rsidRDefault="00D4754E" w:rsidP="00907EF9">
            <w:pPr>
              <w:snapToGrid w:val="0"/>
              <w:spacing w:before="40" w:after="40"/>
              <w:jc w:val="center"/>
              <w:rPr>
                <w:lang w:val="lv-LV"/>
              </w:rPr>
            </w:pPr>
          </w:p>
        </w:tc>
        <w:tc>
          <w:tcPr>
            <w:tcW w:w="2420" w:type="dxa"/>
            <w:tcBorders>
              <w:left w:val="single" w:sz="4" w:space="0" w:color="000000"/>
              <w:bottom w:val="single" w:sz="4" w:space="0" w:color="000000"/>
              <w:right w:val="single" w:sz="4" w:space="0" w:color="000000"/>
            </w:tcBorders>
            <w:shd w:val="clear" w:color="auto" w:fill="auto"/>
            <w:vAlign w:val="bottom"/>
          </w:tcPr>
          <w:p w14:paraId="56D5F9CE" w14:textId="77777777" w:rsidR="00D4754E" w:rsidRPr="004D657B" w:rsidRDefault="00D4754E" w:rsidP="00907EF9">
            <w:pPr>
              <w:snapToGrid w:val="0"/>
              <w:spacing w:before="40" w:after="40"/>
              <w:jc w:val="center"/>
              <w:rPr>
                <w:lang w:val="lv-LV"/>
              </w:rPr>
            </w:pPr>
            <w:r w:rsidRPr="004D657B">
              <w:rPr>
                <w:lang w:val="lv-LV"/>
              </w:rPr>
              <w:t>0,14–0,1</w:t>
            </w:r>
          </w:p>
        </w:tc>
      </w:tr>
      <w:tr w:rsidR="00D4754E" w:rsidRPr="004D657B" w14:paraId="485C3272" w14:textId="77777777">
        <w:trPr>
          <w:trHeight w:val="255"/>
        </w:trPr>
        <w:tc>
          <w:tcPr>
            <w:tcW w:w="2709" w:type="dxa"/>
            <w:tcBorders>
              <w:left w:val="single" w:sz="4" w:space="0" w:color="000000"/>
              <w:bottom w:val="single" w:sz="4" w:space="0" w:color="000000"/>
            </w:tcBorders>
            <w:shd w:val="clear" w:color="auto" w:fill="auto"/>
            <w:vAlign w:val="bottom"/>
          </w:tcPr>
          <w:p w14:paraId="671101CA" w14:textId="77777777" w:rsidR="00D4754E" w:rsidRPr="004D657B" w:rsidRDefault="00D4754E" w:rsidP="00907EF9">
            <w:pPr>
              <w:snapToGrid w:val="0"/>
              <w:spacing w:before="40" w:after="40"/>
              <w:jc w:val="center"/>
              <w:rPr>
                <w:lang w:val="lv-LV"/>
              </w:rPr>
            </w:pPr>
            <w:r w:rsidRPr="004D657B">
              <w:rPr>
                <w:lang w:val="lv-LV"/>
              </w:rPr>
              <w:t>10,1– 15,0</w:t>
            </w:r>
          </w:p>
        </w:tc>
        <w:tc>
          <w:tcPr>
            <w:tcW w:w="1701" w:type="dxa"/>
            <w:tcBorders>
              <w:left w:val="single" w:sz="4" w:space="0" w:color="000000"/>
              <w:bottom w:val="single" w:sz="4" w:space="0" w:color="000000"/>
            </w:tcBorders>
            <w:shd w:val="clear" w:color="auto" w:fill="auto"/>
            <w:vAlign w:val="bottom"/>
          </w:tcPr>
          <w:p w14:paraId="127EA057" w14:textId="77777777" w:rsidR="00D4754E" w:rsidRPr="004D657B" w:rsidRDefault="00D4754E" w:rsidP="00907EF9">
            <w:pPr>
              <w:snapToGrid w:val="0"/>
              <w:spacing w:before="40" w:after="40"/>
              <w:jc w:val="center"/>
              <w:rPr>
                <w:lang w:val="lv-LV"/>
              </w:rPr>
            </w:pPr>
            <w:r w:rsidRPr="004D657B">
              <w:rPr>
                <w:lang w:val="lv-LV"/>
              </w:rPr>
              <w:t>1½</w:t>
            </w:r>
          </w:p>
        </w:tc>
        <w:tc>
          <w:tcPr>
            <w:tcW w:w="2126" w:type="dxa"/>
            <w:tcBorders>
              <w:left w:val="single" w:sz="4" w:space="0" w:color="000000"/>
              <w:bottom w:val="single" w:sz="4" w:space="0" w:color="000000"/>
            </w:tcBorders>
            <w:shd w:val="clear" w:color="auto" w:fill="auto"/>
          </w:tcPr>
          <w:p w14:paraId="1ED9EA0C" w14:textId="77777777" w:rsidR="00D4754E" w:rsidRPr="004D657B" w:rsidRDefault="00D4754E" w:rsidP="00907EF9">
            <w:pPr>
              <w:snapToGrid w:val="0"/>
              <w:spacing w:before="40" w:after="40"/>
              <w:jc w:val="center"/>
              <w:rPr>
                <w:lang w:val="lv-LV"/>
              </w:rPr>
            </w:pPr>
          </w:p>
        </w:tc>
        <w:tc>
          <w:tcPr>
            <w:tcW w:w="2420" w:type="dxa"/>
            <w:tcBorders>
              <w:left w:val="single" w:sz="4" w:space="0" w:color="000000"/>
              <w:bottom w:val="single" w:sz="4" w:space="0" w:color="000000"/>
              <w:right w:val="single" w:sz="4" w:space="0" w:color="000000"/>
            </w:tcBorders>
            <w:shd w:val="clear" w:color="auto" w:fill="auto"/>
            <w:vAlign w:val="bottom"/>
          </w:tcPr>
          <w:p w14:paraId="28F489EE" w14:textId="77777777" w:rsidR="00D4754E" w:rsidRPr="004D657B" w:rsidRDefault="00D4754E" w:rsidP="00907EF9">
            <w:pPr>
              <w:snapToGrid w:val="0"/>
              <w:spacing w:before="40" w:after="40"/>
              <w:jc w:val="center"/>
              <w:rPr>
                <w:lang w:val="lv-LV"/>
              </w:rPr>
            </w:pPr>
            <w:r w:rsidRPr="004D657B">
              <w:rPr>
                <w:lang w:val="lv-LV"/>
              </w:rPr>
              <w:t>0,15–0,1</w:t>
            </w:r>
          </w:p>
        </w:tc>
      </w:tr>
      <w:tr w:rsidR="00D4754E" w:rsidRPr="004D657B" w14:paraId="3E20A6FA" w14:textId="77777777">
        <w:trPr>
          <w:trHeight w:val="255"/>
        </w:trPr>
        <w:tc>
          <w:tcPr>
            <w:tcW w:w="2709" w:type="dxa"/>
            <w:tcBorders>
              <w:left w:val="single" w:sz="4" w:space="0" w:color="000000"/>
              <w:bottom w:val="single" w:sz="4" w:space="0" w:color="000000"/>
            </w:tcBorders>
            <w:shd w:val="clear" w:color="auto" w:fill="auto"/>
            <w:vAlign w:val="bottom"/>
          </w:tcPr>
          <w:p w14:paraId="14082818" w14:textId="77777777" w:rsidR="00D4754E" w:rsidRPr="004D657B" w:rsidRDefault="00D4754E" w:rsidP="00907EF9">
            <w:pPr>
              <w:snapToGrid w:val="0"/>
              <w:spacing w:before="40" w:after="40"/>
              <w:jc w:val="center"/>
              <w:rPr>
                <w:lang w:val="lv-LV"/>
              </w:rPr>
            </w:pPr>
            <w:r w:rsidRPr="004D657B">
              <w:rPr>
                <w:lang w:val="lv-LV"/>
              </w:rPr>
              <w:t>15,1–20,0</w:t>
            </w:r>
          </w:p>
        </w:tc>
        <w:tc>
          <w:tcPr>
            <w:tcW w:w="1701" w:type="dxa"/>
            <w:tcBorders>
              <w:left w:val="single" w:sz="4" w:space="0" w:color="000000"/>
              <w:bottom w:val="single" w:sz="4" w:space="0" w:color="000000"/>
            </w:tcBorders>
            <w:shd w:val="clear" w:color="auto" w:fill="auto"/>
            <w:vAlign w:val="bottom"/>
          </w:tcPr>
          <w:p w14:paraId="17F6CAAE" w14:textId="77777777" w:rsidR="00D4754E" w:rsidRPr="004D657B" w:rsidRDefault="00D4754E" w:rsidP="00907EF9">
            <w:pPr>
              <w:snapToGrid w:val="0"/>
              <w:spacing w:before="40" w:after="40"/>
              <w:jc w:val="center"/>
              <w:rPr>
                <w:lang w:val="lv-LV"/>
              </w:rPr>
            </w:pPr>
            <w:r w:rsidRPr="004D657B">
              <w:rPr>
                <w:lang w:val="lv-LV"/>
              </w:rPr>
              <w:t>2</w:t>
            </w:r>
          </w:p>
        </w:tc>
        <w:tc>
          <w:tcPr>
            <w:tcW w:w="2126" w:type="dxa"/>
            <w:tcBorders>
              <w:left w:val="single" w:sz="4" w:space="0" w:color="000000"/>
              <w:bottom w:val="single" w:sz="4" w:space="0" w:color="000000"/>
            </w:tcBorders>
            <w:shd w:val="clear" w:color="auto" w:fill="auto"/>
          </w:tcPr>
          <w:p w14:paraId="71CA4442" w14:textId="77777777" w:rsidR="00D4754E" w:rsidRPr="004D657B" w:rsidRDefault="00D4754E" w:rsidP="00907EF9">
            <w:pPr>
              <w:snapToGrid w:val="0"/>
              <w:spacing w:before="40" w:after="40"/>
              <w:jc w:val="center"/>
              <w:rPr>
                <w:lang w:val="lv-LV"/>
              </w:rPr>
            </w:pPr>
          </w:p>
        </w:tc>
        <w:tc>
          <w:tcPr>
            <w:tcW w:w="2420" w:type="dxa"/>
            <w:tcBorders>
              <w:left w:val="single" w:sz="4" w:space="0" w:color="000000"/>
              <w:bottom w:val="single" w:sz="4" w:space="0" w:color="000000"/>
              <w:right w:val="single" w:sz="4" w:space="0" w:color="000000"/>
            </w:tcBorders>
            <w:shd w:val="clear" w:color="auto" w:fill="auto"/>
            <w:vAlign w:val="bottom"/>
          </w:tcPr>
          <w:p w14:paraId="77A98A04" w14:textId="77777777" w:rsidR="00D4754E" w:rsidRPr="004D657B" w:rsidRDefault="00D4754E" w:rsidP="00907EF9">
            <w:pPr>
              <w:snapToGrid w:val="0"/>
              <w:spacing w:before="40" w:after="40"/>
              <w:jc w:val="center"/>
              <w:rPr>
                <w:lang w:val="lv-LV"/>
              </w:rPr>
            </w:pPr>
            <w:r w:rsidRPr="004D657B">
              <w:rPr>
                <w:lang w:val="lv-LV"/>
              </w:rPr>
              <w:t>0,13–0,1</w:t>
            </w:r>
          </w:p>
        </w:tc>
      </w:tr>
      <w:tr w:rsidR="00D4754E" w:rsidRPr="004D657B" w14:paraId="1809C4BB" w14:textId="77777777">
        <w:trPr>
          <w:trHeight w:val="255"/>
        </w:trPr>
        <w:tc>
          <w:tcPr>
            <w:tcW w:w="2709" w:type="dxa"/>
            <w:tcBorders>
              <w:left w:val="single" w:sz="4" w:space="0" w:color="000000"/>
              <w:bottom w:val="single" w:sz="4" w:space="0" w:color="000000"/>
            </w:tcBorders>
            <w:shd w:val="clear" w:color="auto" w:fill="auto"/>
            <w:vAlign w:val="bottom"/>
          </w:tcPr>
          <w:p w14:paraId="05B2917A" w14:textId="77777777" w:rsidR="00D4754E" w:rsidRPr="004D657B" w:rsidRDefault="00D4754E" w:rsidP="00907EF9">
            <w:pPr>
              <w:snapToGrid w:val="0"/>
              <w:spacing w:before="40" w:after="40"/>
              <w:jc w:val="center"/>
              <w:rPr>
                <w:lang w:val="lv-LV"/>
              </w:rPr>
            </w:pPr>
            <w:r w:rsidRPr="004D657B">
              <w:rPr>
                <w:lang w:val="lv-LV"/>
              </w:rPr>
              <w:t>20,1–25,0</w:t>
            </w:r>
          </w:p>
        </w:tc>
        <w:tc>
          <w:tcPr>
            <w:tcW w:w="1701" w:type="dxa"/>
            <w:tcBorders>
              <w:left w:val="single" w:sz="4" w:space="0" w:color="000000"/>
              <w:bottom w:val="single" w:sz="4" w:space="0" w:color="000000"/>
            </w:tcBorders>
            <w:shd w:val="clear" w:color="auto" w:fill="auto"/>
            <w:vAlign w:val="bottom"/>
          </w:tcPr>
          <w:p w14:paraId="2E83A1D4" w14:textId="77777777" w:rsidR="00D4754E" w:rsidRPr="004D657B" w:rsidRDefault="00D4754E" w:rsidP="00907EF9">
            <w:pPr>
              <w:snapToGrid w:val="0"/>
              <w:spacing w:before="40" w:after="40"/>
              <w:jc w:val="center"/>
              <w:rPr>
                <w:lang w:val="lv-LV"/>
              </w:rPr>
            </w:pPr>
          </w:p>
        </w:tc>
        <w:tc>
          <w:tcPr>
            <w:tcW w:w="2126" w:type="dxa"/>
            <w:tcBorders>
              <w:left w:val="single" w:sz="4" w:space="0" w:color="000000"/>
              <w:bottom w:val="single" w:sz="4" w:space="0" w:color="000000"/>
            </w:tcBorders>
            <w:shd w:val="clear" w:color="auto" w:fill="auto"/>
            <w:vAlign w:val="bottom"/>
          </w:tcPr>
          <w:p w14:paraId="0AE417D0" w14:textId="77777777" w:rsidR="00D4754E" w:rsidRPr="004D657B" w:rsidRDefault="00D4754E" w:rsidP="00907EF9">
            <w:pPr>
              <w:snapToGrid w:val="0"/>
              <w:spacing w:before="40" w:after="40"/>
              <w:jc w:val="center"/>
              <w:rPr>
                <w:lang w:val="lv-LV"/>
              </w:rPr>
            </w:pPr>
            <w:r w:rsidRPr="004D657B">
              <w:rPr>
                <w:lang w:val="lv-LV"/>
              </w:rPr>
              <w:t>1</w:t>
            </w:r>
          </w:p>
        </w:tc>
        <w:tc>
          <w:tcPr>
            <w:tcW w:w="2420" w:type="dxa"/>
            <w:tcBorders>
              <w:left w:val="single" w:sz="4" w:space="0" w:color="000000"/>
              <w:bottom w:val="single" w:sz="4" w:space="0" w:color="000000"/>
              <w:right w:val="single" w:sz="4" w:space="0" w:color="000000"/>
            </w:tcBorders>
            <w:shd w:val="clear" w:color="auto" w:fill="auto"/>
            <w:vAlign w:val="bottom"/>
          </w:tcPr>
          <w:p w14:paraId="6B723936" w14:textId="77777777" w:rsidR="00D4754E" w:rsidRPr="004D657B" w:rsidRDefault="00D4754E" w:rsidP="00907EF9">
            <w:pPr>
              <w:snapToGrid w:val="0"/>
              <w:spacing w:before="40" w:after="40"/>
              <w:jc w:val="center"/>
              <w:rPr>
                <w:lang w:val="lv-LV"/>
              </w:rPr>
            </w:pPr>
            <w:r w:rsidRPr="004D657B">
              <w:rPr>
                <w:lang w:val="lv-LV"/>
              </w:rPr>
              <w:t>0,12–0,1</w:t>
            </w:r>
          </w:p>
        </w:tc>
      </w:tr>
      <w:tr w:rsidR="00D4754E" w:rsidRPr="004D657B" w14:paraId="551168E4" w14:textId="77777777">
        <w:trPr>
          <w:trHeight w:val="255"/>
        </w:trPr>
        <w:tc>
          <w:tcPr>
            <w:tcW w:w="2709" w:type="dxa"/>
            <w:tcBorders>
              <w:left w:val="single" w:sz="4" w:space="0" w:color="000000"/>
              <w:bottom w:val="single" w:sz="4" w:space="0" w:color="000000"/>
            </w:tcBorders>
            <w:shd w:val="clear" w:color="auto" w:fill="auto"/>
            <w:vAlign w:val="bottom"/>
          </w:tcPr>
          <w:p w14:paraId="49CCF401" w14:textId="77777777" w:rsidR="00D4754E" w:rsidRPr="004D657B" w:rsidRDefault="00D4754E" w:rsidP="00907EF9">
            <w:pPr>
              <w:snapToGrid w:val="0"/>
              <w:spacing w:before="40" w:after="40"/>
              <w:jc w:val="center"/>
              <w:rPr>
                <w:lang w:val="lv-LV"/>
              </w:rPr>
            </w:pPr>
            <w:r w:rsidRPr="004D657B">
              <w:rPr>
                <w:lang w:val="lv-LV"/>
              </w:rPr>
              <w:t>25,1–35,0</w:t>
            </w:r>
          </w:p>
        </w:tc>
        <w:tc>
          <w:tcPr>
            <w:tcW w:w="1701" w:type="dxa"/>
            <w:tcBorders>
              <w:left w:val="single" w:sz="4" w:space="0" w:color="000000"/>
              <w:bottom w:val="single" w:sz="4" w:space="0" w:color="000000"/>
            </w:tcBorders>
            <w:shd w:val="clear" w:color="auto" w:fill="auto"/>
            <w:vAlign w:val="bottom"/>
          </w:tcPr>
          <w:p w14:paraId="56B99B6F" w14:textId="77777777" w:rsidR="00D4754E" w:rsidRPr="004D657B" w:rsidRDefault="00D4754E" w:rsidP="00907EF9">
            <w:pPr>
              <w:snapToGrid w:val="0"/>
              <w:spacing w:before="40" w:after="40"/>
              <w:jc w:val="center"/>
              <w:rPr>
                <w:lang w:val="lv-LV"/>
              </w:rPr>
            </w:pPr>
          </w:p>
        </w:tc>
        <w:tc>
          <w:tcPr>
            <w:tcW w:w="2126" w:type="dxa"/>
            <w:tcBorders>
              <w:left w:val="single" w:sz="4" w:space="0" w:color="000000"/>
              <w:bottom w:val="single" w:sz="4" w:space="0" w:color="000000"/>
            </w:tcBorders>
            <w:shd w:val="clear" w:color="auto" w:fill="auto"/>
            <w:vAlign w:val="bottom"/>
          </w:tcPr>
          <w:p w14:paraId="298CDFB2" w14:textId="77777777" w:rsidR="00D4754E" w:rsidRPr="004D657B" w:rsidRDefault="00D4754E" w:rsidP="00907EF9">
            <w:pPr>
              <w:snapToGrid w:val="0"/>
              <w:spacing w:before="40" w:after="40"/>
              <w:jc w:val="center"/>
              <w:rPr>
                <w:lang w:val="lv-LV"/>
              </w:rPr>
            </w:pPr>
            <w:r w:rsidRPr="004D657B">
              <w:rPr>
                <w:lang w:val="lv-LV"/>
              </w:rPr>
              <w:t>1½</w:t>
            </w:r>
          </w:p>
        </w:tc>
        <w:tc>
          <w:tcPr>
            <w:tcW w:w="2420" w:type="dxa"/>
            <w:tcBorders>
              <w:left w:val="single" w:sz="4" w:space="0" w:color="000000"/>
              <w:bottom w:val="single" w:sz="4" w:space="0" w:color="000000"/>
              <w:right w:val="single" w:sz="4" w:space="0" w:color="000000"/>
            </w:tcBorders>
            <w:shd w:val="clear" w:color="auto" w:fill="auto"/>
            <w:vAlign w:val="bottom"/>
          </w:tcPr>
          <w:p w14:paraId="1C6E787F" w14:textId="77777777" w:rsidR="00D4754E" w:rsidRPr="004D657B" w:rsidRDefault="00D4754E" w:rsidP="00907EF9">
            <w:pPr>
              <w:snapToGrid w:val="0"/>
              <w:spacing w:before="40" w:after="40"/>
              <w:jc w:val="center"/>
              <w:rPr>
                <w:lang w:val="lv-LV"/>
              </w:rPr>
            </w:pPr>
            <w:r w:rsidRPr="004D657B">
              <w:rPr>
                <w:lang w:val="lv-LV"/>
              </w:rPr>
              <w:t>0,15–0,1</w:t>
            </w:r>
          </w:p>
        </w:tc>
      </w:tr>
      <w:tr w:rsidR="00D4754E" w:rsidRPr="004D657B" w14:paraId="5AF5E2DB" w14:textId="77777777">
        <w:trPr>
          <w:trHeight w:val="255"/>
        </w:trPr>
        <w:tc>
          <w:tcPr>
            <w:tcW w:w="2709" w:type="dxa"/>
            <w:tcBorders>
              <w:left w:val="single" w:sz="4" w:space="0" w:color="000000"/>
              <w:bottom w:val="single" w:sz="4" w:space="0" w:color="000000"/>
            </w:tcBorders>
            <w:shd w:val="clear" w:color="auto" w:fill="auto"/>
            <w:vAlign w:val="bottom"/>
          </w:tcPr>
          <w:p w14:paraId="17F1DAFB" w14:textId="77777777" w:rsidR="00D4754E" w:rsidRPr="004D657B" w:rsidRDefault="00D4754E" w:rsidP="00907EF9">
            <w:pPr>
              <w:snapToGrid w:val="0"/>
              <w:spacing w:before="40" w:after="40"/>
              <w:jc w:val="center"/>
              <w:rPr>
                <w:lang w:val="lv-LV"/>
              </w:rPr>
            </w:pPr>
            <w:r w:rsidRPr="004D657B">
              <w:rPr>
                <w:lang w:val="lv-LV"/>
              </w:rPr>
              <w:t>35,1–50,0</w:t>
            </w:r>
          </w:p>
        </w:tc>
        <w:tc>
          <w:tcPr>
            <w:tcW w:w="1701" w:type="dxa"/>
            <w:tcBorders>
              <w:left w:val="single" w:sz="4" w:space="0" w:color="000000"/>
              <w:bottom w:val="single" w:sz="4" w:space="0" w:color="000000"/>
            </w:tcBorders>
            <w:shd w:val="clear" w:color="auto" w:fill="auto"/>
            <w:vAlign w:val="bottom"/>
          </w:tcPr>
          <w:p w14:paraId="346A9518" w14:textId="77777777" w:rsidR="00D4754E" w:rsidRPr="004D657B" w:rsidRDefault="00D4754E" w:rsidP="00907EF9">
            <w:pPr>
              <w:snapToGrid w:val="0"/>
              <w:spacing w:before="40" w:after="40"/>
              <w:jc w:val="center"/>
              <w:rPr>
                <w:lang w:val="lv-LV"/>
              </w:rPr>
            </w:pPr>
          </w:p>
        </w:tc>
        <w:tc>
          <w:tcPr>
            <w:tcW w:w="2126" w:type="dxa"/>
            <w:tcBorders>
              <w:left w:val="single" w:sz="4" w:space="0" w:color="000000"/>
              <w:bottom w:val="single" w:sz="4" w:space="0" w:color="000000"/>
            </w:tcBorders>
            <w:shd w:val="clear" w:color="auto" w:fill="auto"/>
            <w:vAlign w:val="bottom"/>
          </w:tcPr>
          <w:p w14:paraId="77E67F40" w14:textId="77777777" w:rsidR="00D4754E" w:rsidRPr="004D657B" w:rsidRDefault="00D4754E" w:rsidP="00907EF9">
            <w:pPr>
              <w:snapToGrid w:val="0"/>
              <w:spacing w:before="40" w:after="40"/>
              <w:jc w:val="center"/>
              <w:rPr>
                <w:lang w:val="lv-LV"/>
              </w:rPr>
            </w:pPr>
            <w:r w:rsidRPr="004D657B">
              <w:rPr>
                <w:lang w:val="lv-LV"/>
              </w:rPr>
              <w:t>2</w:t>
            </w:r>
          </w:p>
        </w:tc>
        <w:tc>
          <w:tcPr>
            <w:tcW w:w="2420" w:type="dxa"/>
            <w:tcBorders>
              <w:left w:val="single" w:sz="4" w:space="0" w:color="000000"/>
              <w:bottom w:val="single" w:sz="4" w:space="0" w:color="000000"/>
              <w:right w:val="single" w:sz="4" w:space="0" w:color="000000"/>
            </w:tcBorders>
            <w:shd w:val="clear" w:color="auto" w:fill="auto"/>
            <w:vAlign w:val="bottom"/>
          </w:tcPr>
          <w:p w14:paraId="60ACA9AB" w14:textId="77777777" w:rsidR="00D4754E" w:rsidRPr="004D657B" w:rsidRDefault="00D4754E" w:rsidP="00907EF9">
            <w:pPr>
              <w:snapToGrid w:val="0"/>
              <w:spacing w:before="40" w:after="40"/>
              <w:jc w:val="center"/>
              <w:rPr>
                <w:lang w:val="lv-LV"/>
              </w:rPr>
            </w:pPr>
            <w:r w:rsidRPr="004D657B">
              <w:rPr>
                <w:lang w:val="lv-LV"/>
              </w:rPr>
              <w:t>0,14–0,1</w:t>
            </w:r>
          </w:p>
        </w:tc>
      </w:tr>
    </w:tbl>
    <w:p w14:paraId="260CCE51" w14:textId="77777777" w:rsidR="00D4754E" w:rsidRPr="004D657B" w:rsidRDefault="00D4754E" w:rsidP="00907EF9">
      <w:pPr>
        <w:spacing w:line="240" w:lineRule="auto"/>
        <w:rPr>
          <w:lang w:val="lv-LV"/>
        </w:rPr>
      </w:pPr>
    </w:p>
    <w:p w14:paraId="5453BC56" w14:textId="77777777" w:rsidR="00D4754E" w:rsidRPr="004D657B" w:rsidRDefault="00D4754E" w:rsidP="00907EF9">
      <w:pPr>
        <w:tabs>
          <w:tab w:val="clear" w:pos="567"/>
          <w:tab w:val="left" w:pos="3969"/>
        </w:tabs>
        <w:spacing w:line="240" w:lineRule="auto"/>
        <w:rPr>
          <w:lang w:val="lv-LV"/>
        </w:rPr>
      </w:pPr>
      <w:r w:rsidRPr="004D657B">
        <w:rPr>
          <w:lang w:val="lv-LV"/>
        </w:rPr>
        <w:t>Metacam suspensiju iekšķīgai lietošanai suņiem var dozēt vēl precīzāk. Metacam suspensiju iekšķīgai lietošanai ir ieteicams lietot suņiem, kuru svars nesasniedz 4 kg.</w:t>
      </w:r>
    </w:p>
    <w:p w14:paraId="2B6D10F3" w14:textId="77777777" w:rsidR="00D4754E" w:rsidRPr="004D657B" w:rsidRDefault="00D4754E" w:rsidP="00907EF9">
      <w:pPr>
        <w:tabs>
          <w:tab w:val="clear" w:pos="567"/>
          <w:tab w:val="left" w:pos="3969"/>
        </w:tabs>
        <w:spacing w:line="240" w:lineRule="auto"/>
        <w:rPr>
          <w:lang w:val="lv-LV"/>
        </w:rPr>
      </w:pPr>
    </w:p>
    <w:p w14:paraId="12300EBA" w14:textId="77777777" w:rsidR="00D4754E" w:rsidRPr="004D657B" w:rsidRDefault="00D4754E" w:rsidP="00907EF9">
      <w:pPr>
        <w:tabs>
          <w:tab w:val="clear" w:pos="567"/>
        </w:tabs>
        <w:spacing w:line="240" w:lineRule="auto"/>
        <w:rPr>
          <w:lang w:val="lv-LV"/>
        </w:rPr>
      </w:pPr>
      <w:r w:rsidRPr="004D657B">
        <w:rPr>
          <w:lang w:val="lv-LV"/>
        </w:rPr>
        <w:t>Klīniskā reakcija parasti novērojama 3–4 dienu laikā. Ja klīniski uzlabojumi nav novērojami, tad ārstēšana pēc 10 dienām ir jāpārtrauc.</w:t>
      </w:r>
    </w:p>
    <w:p w14:paraId="58B19DE1" w14:textId="77777777" w:rsidR="00D4754E" w:rsidRPr="004D657B" w:rsidRDefault="00D4754E" w:rsidP="00907EF9">
      <w:pPr>
        <w:tabs>
          <w:tab w:val="clear" w:pos="567"/>
        </w:tabs>
        <w:spacing w:line="240" w:lineRule="auto"/>
        <w:rPr>
          <w:lang w:val="lv-LV"/>
        </w:rPr>
      </w:pPr>
    </w:p>
    <w:p w14:paraId="3102B64D" w14:textId="77777777" w:rsidR="00D4754E" w:rsidRPr="004D657B" w:rsidRDefault="00D4754E" w:rsidP="00907EF9">
      <w:pPr>
        <w:tabs>
          <w:tab w:val="clear" w:pos="567"/>
        </w:tabs>
        <w:spacing w:line="240" w:lineRule="auto"/>
        <w:ind w:left="567" w:hanging="567"/>
        <w:rPr>
          <w:b/>
          <w:lang w:val="lv-LV"/>
        </w:rPr>
      </w:pPr>
      <w:r w:rsidRPr="004D657B">
        <w:rPr>
          <w:b/>
          <w:lang w:val="lv-LV"/>
        </w:rPr>
        <w:t>4.10</w:t>
      </w:r>
      <w:r w:rsidRPr="004D657B">
        <w:rPr>
          <w:b/>
          <w:lang w:val="lv-LV"/>
        </w:rPr>
        <w:tab/>
        <w:t xml:space="preserve">Pārdozēšana (simptomi, rīcība ārkārtas situācijā, antidoti), ja nepieciešams </w:t>
      </w:r>
    </w:p>
    <w:p w14:paraId="50188196" w14:textId="77777777" w:rsidR="00D4754E" w:rsidRPr="004D657B" w:rsidRDefault="00D4754E" w:rsidP="00907EF9">
      <w:pPr>
        <w:tabs>
          <w:tab w:val="clear" w:pos="567"/>
        </w:tabs>
        <w:spacing w:line="240" w:lineRule="auto"/>
        <w:rPr>
          <w:lang w:val="lv-LV"/>
        </w:rPr>
      </w:pPr>
    </w:p>
    <w:p w14:paraId="57303A9F" w14:textId="77777777" w:rsidR="00D4754E" w:rsidRPr="004D657B" w:rsidRDefault="00D4754E" w:rsidP="00907EF9">
      <w:pPr>
        <w:tabs>
          <w:tab w:val="clear" w:pos="567"/>
        </w:tabs>
        <w:spacing w:line="240" w:lineRule="auto"/>
        <w:rPr>
          <w:lang w:val="lv-LV"/>
        </w:rPr>
      </w:pPr>
      <w:r w:rsidRPr="004D657B">
        <w:rPr>
          <w:lang w:val="lv-LV"/>
        </w:rPr>
        <w:t>Pārdozēšanas gadījumā jāuzsāk simptomātiska ārstēšana.</w:t>
      </w:r>
    </w:p>
    <w:p w14:paraId="7045CB83" w14:textId="77777777" w:rsidR="00D4754E" w:rsidRPr="004D657B" w:rsidRDefault="00D4754E" w:rsidP="00907EF9">
      <w:pPr>
        <w:tabs>
          <w:tab w:val="clear" w:pos="567"/>
        </w:tabs>
        <w:spacing w:line="240" w:lineRule="auto"/>
        <w:rPr>
          <w:lang w:val="lv-LV"/>
        </w:rPr>
      </w:pPr>
    </w:p>
    <w:p w14:paraId="409D540E" w14:textId="77777777" w:rsidR="00D4754E" w:rsidRPr="004D657B" w:rsidRDefault="00D4754E" w:rsidP="00907EF9">
      <w:pPr>
        <w:tabs>
          <w:tab w:val="clear" w:pos="567"/>
        </w:tabs>
        <w:spacing w:line="240" w:lineRule="auto"/>
        <w:ind w:left="567" w:hanging="567"/>
        <w:rPr>
          <w:b/>
          <w:lang w:val="lv-LV"/>
        </w:rPr>
      </w:pPr>
      <w:r w:rsidRPr="004D657B">
        <w:rPr>
          <w:b/>
          <w:lang w:val="lv-LV"/>
        </w:rPr>
        <w:t>4.11</w:t>
      </w:r>
      <w:r w:rsidRPr="004D657B">
        <w:rPr>
          <w:b/>
          <w:lang w:val="lv-LV"/>
        </w:rPr>
        <w:tab/>
        <w:t>Ierobežojumu periods</w:t>
      </w:r>
      <w:r w:rsidR="003D4A70">
        <w:rPr>
          <w:b/>
          <w:lang w:val="lv-LV"/>
        </w:rPr>
        <w:t>(-i)</w:t>
      </w:r>
      <w:r w:rsidRPr="004D657B">
        <w:rPr>
          <w:b/>
          <w:lang w:val="lv-LV"/>
        </w:rPr>
        <w:t xml:space="preserve"> dzīvnieku produkcijas izmantošanā</w:t>
      </w:r>
    </w:p>
    <w:p w14:paraId="6EAE737A" w14:textId="77777777" w:rsidR="00D4754E" w:rsidRPr="004D657B" w:rsidRDefault="00D4754E" w:rsidP="00907EF9">
      <w:pPr>
        <w:tabs>
          <w:tab w:val="clear" w:pos="567"/>
        </w:tabs>
        <w:spacing w:line="240" w:lineRule="auto"/>
        <w:rPr>
          <w:lang w:val="lv-LV"/>
        </w:rPr>
      </w:pPr>
    </w:p>
    <w:p w14:paraId="3590F9B8" w14:textId="77777777" w:rsidR="00D4754E" w:rsidRPr="004D657B" w:rsidRDefault="00D4754E" w:rsidP="00907EF9">
      <w:pPr>
        <w:tabs>
          <w:tab w:val="clear" w:pos="567"/>
        </w:tabs>
        <w:spacing w:line="240" w:lineRule="auto"/>
        <w:rPr>
          <w:lang w:val="lv-LV"/>
        </w:rPr>
      </w:pPr>
      <w:r w:rsidRPr="004D657B">
        <w:rPr>
          <w:lang w:val="lv-LV"/>
        </w:rPr>
        <w:t>Nav piemērojams.</w:t>
      </w:r>
    </w:p>
    <w:p w14:paraId="15C8DEFD" w14:textId="77777777" w:rsidR="00D4754E" w:rsidRPr="004D657B" w:rsidRDefault="00D4754E" w:rsidP="00907EF9">
      <w:pPr>
        <w:tabs>
          <w:tab w:val="clear" w:pos="567"/>
        </w:tabs>
        <w:spacing w:line="240" w:lineRule="auto"/>
        <w:rPr>
          <w:lang w:val="lv-LV"/>
        </w:rPr>
      </w:pPr>
    </w:p>
    <w:p w14:paraId="561F4CE7" w14:textId="77777777" w:rsidR="00D4754E" w:rsidRPr="004D657B" w:rsidRDefault="00D4754E" w:rsidP="00907EF9">
      <w:pPr>
        <w:tabs>
          <w:tab w:val="clear" w:pos="567"/>
        </w:tabs>
        <w:spacing w:line="240" w:lineRule="auto"/>
        <w:rPr>
          <w:lang w:val="lv-LV"/>
        </w:rPr>
      </w:pPr>
    </w:p>
    <w:p w14:paraId="09D60E37"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73EC14B7" w14:textId="77777777" w:rsidR="00D4754E" w:rsidRPr="004D657B" w:rsidRDefault="00D4754E" w:rsidP="00907EF9">
      <w:pPr>
        <w:spacing w:line="240" w:lineRule="auto"/>
        <w:ind w:left="567" w:hanging="567"/>
        <w:rPr>
          <w:lang w:val="lv-LV"/>
        </w:rPr>
      </w:pPr>
    </w:p>
    <w:p w14:paraId="42E3AE49" w14:textId="77777777" w:rsidR="00D4754E" w:rsidRPr="004D657B" w:rsidRDefault="00D4754E" w:rsidP="00907EF9">
      <w:pPr>
        <w:tabs>
          <w:tab w:val="clear" w:pos="567"/>
        </w:tabs>
        <w:spacing w:line="240" w:lineRule="auto"/>
        <w:ind w:left="2835" w:hanging="2835"/>
        <w:rPr>
          <w:lang w:val="lv-LV"/>
        </w:rPr>
      </w:pPr>
      <w:r w:rsidRPr="004D657B">
        <w:rPr>
          <w:lang w:val="lv-LV"/>
        </w:rPr>
        <w:t>Farmakoterapeitiskā grupa: nesteroīdie pretiekaisuma un pretreimatisma līdzekļi</w:t>
      </w:r>
      <w:r w:rsidR="00822614">
        <w:rPr>
          <w:lang w:val="lv-LV"/>
        </w:rPr>
        <w:t xml:space="preserve"> </w:t>
      </w:r>
      <w:r w:rsidRPr="004D657B">
        <w:rPr>
          <w:lang w:val="lv-LV"/>
        </w:rPr>
        <w:t>(oksikāmu grupa).</w:t>
      </w:r>
    </w:p>
    <w:p w14:paraId="33A1FF76" w14:textId="5EFB66B2" w:rsidR="00D4754E" w:rsidRPr="004D657B" w:rsidRDefault="00D4754E" w:rsidP="00907EF9">
      <w:pPr>
        <w:tabs>
          <w:tab w:val="clear" w:pos="567"/>
        </w:tabs>
        <w:spacing w:line="240" w:lineRule="auto"/>
        <w:ind w:left="2835" w:hanging="2835"/>
        <w:rPr>
          <w:lang w:val="lv-LV"/>
        </w:rPr>
      </w:pPr>
      <w:r w:rsidRPr="004D657B">
        <w:rPr>
          <w:lang w:val="lv-LV"/>
        </w:rPr>
        <w:t>ATĶ vet kods: QM01AC06</w:t>
      </w:r>
      <w:r w:rsidR="00B62998">
        <w:rPr>
          <w:lang w:val="lv-LV"/>
        </w:rPr>
        <w:t>.</w:t>
      </w:r>
    </w:p>
    <w:p w14:paraId="68D21CA5" w14:textId="77777777" w:rsidR="00D4754E" w:rsidRPr="004D657B" w:rsidRDefault="00D4754E" w:rsidP="00907EF9">
      <w:pPr>
        <w:spacing w:line="240" w:lineRule="auto"/>
        <w:ind w:left="567" w:hanging="567"/>
        <w:rPr>
          <w:lang w:val="lv-LV"/>
        </w:rPr>
      </w:pPr>
    </w:p>
    <w:p w14:paraId="5FA1CA6B" w14:textId="77777777" w:rsidR="00D4754E" w:rsidRPr="004D657B" w:rsidRDefault="00D4754E" w:rsidP="00907EF9">
      <w:pPr>
        <w:tabs>
          <w:tab w:val="clear" w:pos="567"/>
        </w:tabs>
        <w:spacing w:line="240" w:lineRule="auto"/>
        <w:ind w:left="567" w:hanging="567"/>
        <w:rPr>
          <w:b/>
          <w:lang w:val="lv-LV"/>
        </w:rPr>
      </w:pPr>
      <w:r w:rsidRPr="004D657B">
        <w:rPr>
          <w:b/>
          <w:lang w:val="lv-LV"/>
        </w:rPr>
        <w:t>5.1</w:t>
      </w:r>
      <w:r w:rsidRPr="004D657B">
        <w:rPr>
          <w:b/>
          <w:lang w:val="lv-LV"/>
        </w:rPr>
        <w:tab/>
        <w:t>Farmakodinamiskās īpašības</w:t>
      </w:r>
    </w:p>
    <w:p w14:paraId="5CDF5AF6" w14:textId="77777777" w:rsidR="00D4754E" w:rsidRPr="004D657B" w:rsidRDefault="00D4754E" w:rsidP="00907EF9">
      <w:pPr>
        <w:tabs>
          <w:tab w:val="clear" w:pos="567"/>
        </w:tabs>
        <w:spacing w:line="240" w:lineRule="auto"/>
        <w:rPr>
          <w:lang w:val="lv-LV"/>
        </w:rPr>
      </w:pPr>
    </w:p>
    <w:p w14:paraId="7FB18560" w14:textId="77777777" w:rsidR="00D4754E" w:rsidRPr="004D657B" w:rsidRDefault="00D4754E" w:rsidP="00907EF9">
      <w:pPr>
        <w:tabs>
          <w:tab w:val="clear" w:pos="567"/>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Tāpat arī tas nedaudz kavē kolagēna inducētu trombocītu agregāciju. </w:t>
      </w:r>
      <w:r w:rsidRPr="004D657B">
        <w:rPr>
          <w:i/>
          <w:lang w:val="lv-LV"/>
        </w:rPr>
        <w:t>In vitro</w:t>
      </w:r>
      <w:r w:rsidRPr="004D657B">
        <w:rPr>
          <w:lang w:val="lv-LV"/>
        </w:rPr>
        <w:t xml:space="preserve"> un </w:t>
      </w:r>
      <w:r w:rsidRPr="004D657B">
        <w:rPr>
          <w:i/>
          <w:lang w:val="lv-LV"/>
        </w:rPr>
        <w:t>in vivo</w:t>
      </w:r>
      <w:r w:rsidRPr="004D657B">
        <w:rPr>
          <w:lang w:val="lv-LV"/>
        </w:rPr>
        <w:t xml:space="preserve"> pētījumi parādījuši, ka meloksikāms vairāk inhibē ciklooksigenāzi -2 (COX-2) nekā ciklooksigenāzi -1 (COX-1).</w:t>
      </w:r>
    </w:p>
    <w:p w14:paraId="5856B74C" w14:textId="77777777" w:rsidR="00D4754E" w:rsidRPr="004D657B" w:rsidRDefault="00D4754E" w:rsidP="00907EF9">
      <w:pPr>
        <w:tabs>
          <w:tab w:val="clear" w:pos="567"/>
        </w:tabs>
        <w:spacing w:line="240" w:lineRule="auto"/>
        <w:rPr>
          <w:lang w:val="lv-LV"/>
        </w:rPr>
      </w:pPr>
    </w:p>
    <w:p w14:paraId="11C2CF88" w14:textId="77777777" w:rsidR="00D4754E" w:rsidRPr="004D657B" w:rsidRDefault="00D4754E" w:rsidP="00907EF9">
      <w:pPr>
        <w:tabs>
          <w:tab w:val="clear" w:pos="567"/>
        </w:tabs>
        <w:spacing w:line="240" w:lineRule="auto"/>
        <w:ind w:left="567" w:hanging="567"/>
        <w:rPr>
          <w:b/>
          <w:lang w:val="lv-LV"/>
        </w:rPr>
      </w:pPr>
      <w:r w:rsidRPr="004D657B">
        <w:rPr>
          <w:b/>
          <w:lang w:val="lv-LV"/>
        </w:rPr>
        <w:t>5.2</w:t>
      </w:r>
      <w:r w:rsidRPr="004D657B">
        <w:rPr>
          <w:b/>
          <w:lang w:val="lv-LV"/>
        </w:rPr>
        <w:tab/>
        <w:t>Farmakokinētiskie dati</w:t>
      </w:r>
    </w:p>
    <w:p w14:paraId="79A03D9D" w14:textId="77777777" w:rsidR="00D4754E" w:rsidRPr="004D657B" w:rsidRDefault="00D4754E" w:rsidP="00907EF9">
      <w:pPr>
        <w:tabs>
          <w:tab w:val="clear" w:pos="567"/>
        </w:tabs>
        <w:spacing w:line="240" w:lineRule="auto"/>
        <w:rPr>
          <w:lang w:val="lv-LV"/>
        </w:rPr>
      </w:pPr>
    </w:p>
    <w:p w14:paraId="1368AC7E" w14:textId="77777777" w:rsidR="00D4754E" w:rsidRPr="004D657B" w:rsidRDefault="00D4754E" w:rsidP="00907EF9">
      <w:pPr>
        <w:tabs>
          <w:tab w:val="clear" w:pos="567"/>
        </w:tabs>
        <w:spacing w:line="240" w:lineRule="auto"/>
        <w:rPr>
          <w:u w:val="single"/>
          <w:lang w:val="lv-LV"/>
        </w:rPr>
      </w:pPr>
      <w:r w:rsidRPr="004D657B">
        <w:rPr>
          <w:u w:val="single"/>
          <w:lang w:val="lv-LV"/>
        </w:rPr>
        <w:t>Uzsūkšanās</w:t>
      </w:r>
    </w:p>
    <w:p w14:paraId="31AE2C60" w14:textId="77777777" w:rsidR="00D4754E" w:rsidRPr="004D657B" w:rsidRDefault="00D4754E" w:rsidP="00907EF9">
      <w:pPr>
        <w:tabs>
          <w:tab w:val="clear" w:pos="567"/>
        </w:tabs>
        <w:spacing w:line="240" w:lineRule="auto"/>
        <w:rPr>
          <w:lang w:val="lv-LV"/>
        </w:rPr>
      </w:pPr>
      <w:r w:rsidRPr="004D657B">
        <w:rPr>
          <w:lang w:val="lv-LV"/>
        </w:rPr>
        <w:t>Meloksikāms pilnībā uzsūcas pēc iekšķīgas lietošanas, un maksimālā koncentrācija plazmā tiek sasniegta pēc aptuveni 4,5 stundām. Ja līdzeklis tiek lietots atbilstoši ieteiktajam devu režīmam, stabili tā koncentrācijas rādītāji plazmā tiek sasniegti otrajā ārstēšanas dienā.</w:t>
      </w:r>
    </w:p>
    <w:p w14:paraId="01E9271C" w14:textId="77777777" w:rsidR="00D4754E" w:rsidRPr="004D657B" w:rsidRDefault="00D4754E" w:rsidP="00907EF9">
      <w:pPr>
        <w:tabs>
          <w:tab w:val="clear" w:pos="567"/>
        </w:tabs>
        <w:spacing w:line="240" w:lineRule="auto"/>
        <w:rPr>
          <w:lang w:val="lv-LV"/>
        </w:rPr>
      </w:pPr>
    </w:p>
    <w:p w14:paraId="688E148B" w14:textId="77777777" w:rsidR="00D4754E" w:rsidRPr="004D657B" w:rsidRDefault="00D4754E" w:rsidP="00907EF9">
      <w:pPr>
        <w:tabs>
          <w:tab w:val="clear" w:pos="567"/>
        </w:tabs>
        <w:spacing w:line="240" w:lineRule="auto"/>
        <w:rPr>
          <w:u w:val="single"/>
          <w:lang w:val="lv-LV"/>
        </w:rPr>
      </w:pPr>
      <w:r w:rsidRPr="004D657B">
        <w:rPr>
          <w:u w:val="single"/>
          <w:lang w:val="lv-LV"/>
        </w:rPr>
        <w:t>Izplatīšanās organismā</w:t>
      </w:r>
    </w:p>
    <w:p w14:paraId="2DB6FB41" w14:textId="77777777" w:rsidR="00D4754E" w:rsidRPr="004D657B" w:rsidRDefault="00D4754E" w:rsidP="00907EF9">
      <w:pPr>
        <w:tabs>
          <w:tab w:val="clear" w:pos="567"/>
        </w:tabs>
        <w:spacing w:line="240" w:lineRule="auto"/>
        <w:rPr>
          <w:lang w:val="lv-LV"/>
        </w:rPr>
      </w:pPr>
      <w:r w:rsidRPr="004D657B">
        <w:rPr>
          <w:lang w:val="lv-LV"/>
        </w:rPr>
        <w:t>Terapeitiskā devu diapazonā ir novērotas lineāras attiecības starp ievadīto devu un koncentrāciju plazmā. Aptuveni 97% meloksikāma saistās ar plazmas olbaltumvielām. Izplatīšanās daudzums ir 0,3 l/kg.</w:t>
      </w:r>
    </w:p>
    <w:p w14:paraId="5FD1C687" w14:textId="77777777" w:rsidR="00D4754E" w:rsidRPr="00860F5D" w:rsidRDefault="00D4754E" w:rsidP="004E352A">
      <w:pPr>
        <w:rPr>
          <w:lang w:val="lv-LV"/>
        </w:rPr>
      </w:pPr>
    </w:p>
    <w:p w14:paraId="0DBA01B0" w14:textId="77777777" w:rsidR="00D4754E" w:rsidRPr="004D657B" w:rsidRDefault="00D4754E" w:rsidP="00F812EA">
      <w:pPr>
        <w:keepNext/>
        <w:tabs>
          <w:tab w:val="clear" w:pos="567"/>
        </w:tabs>
        <w:spacing w:line="240" w:lineRule="auto"/>
        <w:rPr>
          <w:u w:val="single"/>
          <w:lang w:val="lv-LV"/>
        </w:rPr>
      </w:pPr>
      <w:r w:rsidRPr="004D657B">
        <w:rPr>
          <w:u w:val="single"/>
          <w:lang w:val="lv-LV"/>
        </w:rPr>
        <w:lastRenderedPageBreak/>
        <w:t>Metabolisms</w:t>
      </w:r>
    </w:p>
    <w:p w14:paraId="33DF6BD8" w14:textId="25374354" w:rsidR="00D4754E" w:rsidRPr="004D657B" w:rsidRDefault="00D4754E" w:rsidP="00F812EA">
      <w:pPr>
        <w:keepNext/>
        <w:spacing w:line="240" w:lineRule="auto"/>
        <w:rPr>
          <w:lang w:val="lv-LV"/>
        </w:rPr>
      </w:pPr>
      <w:r w:rsidRPr="004D657B">
        <w:rPr>
          <w:lang w:val="lv-LV"/>
        </w:rPr>
        <w:t xml:space="preserve">Meloksikāms, galvenokārt, tiek </w:t>
      </w:r>
      <w:r w:rsidR="006B1C79">
        <w:rPr>
          <w:lang w:val="lv-LV"/>
        </w:rPr>
        <w:t>konstatēts</w:t>
      </w:r>
      <w:r w:rsidR="006B1C79" w:rsidRPr="004D657B">
        <w:rPr>
          <w:lang w:val="lv-LV"/>
        </w:rPr>
        <w:t xml:space="preserve"> </w:t>
      </w:r>
      <w:r w:rsidRPr="004D657B">
        <w:rPr>
          <w:lang w:val="lv-LV"/>
        </w:rPr>
        <w:t>plazmā un ir lielākoties žults ekskrēcijas produkts, turpretim urīnā atrodams tikai neliels daudzums sākotnējā savienojuma. Meloksikāms metabolizējas līdz spirtam, skābes atvasinājumiem un vairākiem polāriem metabolītiem. Ir pierādīts, ka visi nozīmīgākie metabolīti ir farmakoloģiski neaktīvi.</w:t>
      </w:r>
    </w:p>
    <w:p w14:paraId="1D390C12" w14:textId="77777777" w:rsidR="00D4754E" w:rsidRPr="004D657B" w:rsidRDefault="00D4754E" w:rsidP="00907EF9">
      <w:pPr>
        <w:tabs>
          <w:tab w:val="clear" w:pos="567"/>
        </w:tabs>
        <w:spacing w:line="240" w:lineRule="auto"/>
        <w:rPr>
          <w:u w:val="single"/>
          <w:lang w:val="lv-LV"/>
        </w:rPr>
      </w:pPr>
    </w:p>
    <w:p w14:paraId="3090D6C5" w14:textId="77777777" w:rsidR="00D4754E" w:rsidRPr="004D657B" w:rsidRDefault="00D4754E" w:rsidP="00907EF9">
      <w:pPr>
        <w:spacing w:line="240" w:lineRule="auto"/>
        <w:rPr>
          <w:u w:val="single"/>
          <w:lang w:val="lv-LV"/>
        </w:rPr>
      </w:pPr>
      <w:r w:rsidRPr="004D657B">
        <w:rPr>
          <w:u w:val="single"/>
          <w:lang w:val="lv-LV"/>
        </w:rPr>
        <w:t>Izdalīšanās</w:t>
      </w:r>
    </w:p>
    <w:p w14:paraId="3F8C214D" w14:textId="541EB705" w:rsidR="00D4754E" w:rsidRPr="004D657B" w:rsidRDefault="00D4754E" w:rsidP="00907EF9">
      <w:pPr>
        <w:tabs>
          <w:tab w:val="clear" w:pos="567"/>
        </w:tabs>
        <w:spacing w:line="240" w:lineRule="auto"/>
        <w:rPr>
          <w:lang w:val="lv-LV"/>
        </w:rPr>
      </w:pPr>
      <w:r w:rsidRPr="004D657B">
        <w:rPr>
          <w:lang w:val="lv-LV"/>
        </w:rPr>
        <w:t>Meloksikāma</w:t>
      </w:r>
      <w:r w:rsidRPr="004D657B">
        <w:rPr>
          <w:b/>
          <w:lang w:val="lv-LV"/>
        </w:rPr>
        <w:t xml:space="preserve"> </w:t>
      </w:r>
      <w:r w:rsidRPr="004D657B">
        <w:rPr>
          <w:lang w:val="lv-LV"/>
        </w:rPr>
        <w:t xml:space="preserve">eliminācijas pusperiods ir 24 stundas. Aptuveni 75% ievadītās devas izdalās </w:t>
      </w:r>
      <w:r w:rsidR="00B62998">
        <w:rPr>
          <w:lang w:val="lv-LV"/>
        </w:rPr>
        <w:t>fekālijās</w:t>
      </w:r>
      <w:r w:rsidRPr="004D657B">
        <w:rPr>
          <w:lang w:val="lv-LV"/>
        </w:rPr>
        <w:t>, pārējais – ar urīnu.</w:t>
      </w:r>
    </w:p>
    <w:p w14:paraId="7DE669BA" w14:textId="77777777" w:rsidR="00D4754E" w:rsidRPr="004D657B" w:rsidRDefault="00D4754E" w:rsidP="00907EF9">
      <w:pPr>
        <w:tabs>
          <w:tab w:val="clear" w:pos="567"/>
        </w:tabs>
        <w:spacing w:line="240" w:lineRule="auto"/>
        <w:rPr>
          <w:lang w:val="lv-LV"/>
        </w:rPr>
      </w:pPr>
    </w:p>
    <w:p w14:paraId="0B72EDD9" w14:textId="77777777" w:rsidR="00D4754E" w:rsidRPr="004D657B" w:rsidRDefault="00D4754E" w:rsidP="00907EF9">
      <w:pPr>
        <w:tabs>
          <w:tab w:val="clear" w:pos="567"/>
        </w:tabs>
        <w:spacing w:line="240" w:lineRule="auto"/>
        <w:rPr>
          <w:lang w:val="lv-LV"/>
        </w:rPr>
      </w:pPr>
    </w:p>
    <w:p w14:paraId="531B5940" w14:textId="77777777" w:rsidR="00D4754E" w:rsidRPr="004D657B" w:rsidRDefault="00D4754E" w:rsidP="00907EF9">
      <w:pPr>
        <w:spacing w:line="240" w:lineRule="auto"/>
        <w:rPr>
          <w:b/>
          <w:lang w:val="lv-LV"/>
        </w:rPr>
      </w:pPr>
      <w:r w:rsidRPr="004D657B">
        <w:rPr>
          <w:b/>
          <w:lang w:val="lv-LV"/>
        </w:rPr>
        <w:t>6.</w:t>
      </w:r>
      <w:r w:rsidRPr="004D657B">
        <w:rPr>
          <w:b/>
          <w:lang w:val="lv-LV"/>
        </w:rPr>
        <w:tab/>
        <w:t>FARMACEITISKĀ INFORMĀCIJA</w:t>
      </w:r>
    </w:p>
    <w:p w14:paraId="5B3BC7A9" w14:textId="77777777" w:rsidR="00D4754E" w:rsidRPr="004D657B" w:rsidRDefault="00D4754E" w:rsidP="00907EF9">
      <w:pPr>
        <w:spacing w:line="240" w:lineRule="auto"/>
        <w:rPr>
          <w:lang w:val="lv-LV"/>
        </w:rPr>
      </w:pPr>
    </w:p>
    <w:p w14:paraId="1F678F50" w14:textId="77777777" w:rsidR="00D4754E" w:rsidRPr="004D657B" w:rsidRDefault="00D4754E" w:rsidP="00907EF9">
      <w:pPr>
        <w:spacing w:line="240" w:lineRule="auto"/>
        <w:rPr>
          <w:b/>
          <w:lang w:val="lv-LV"/>
        </w:rPr>
      </w:pPr>
      <w:r w:rsidRPr="004D657B">
        <w:rPr>
          <w:b/>
          <w:lang w:val="lv-LV"/>
        </w:rPr>
        <w:t>6.1</w:t>
      </w:r>
      <w:r w:rsidRPr="004D657B">
        <w:rPr>
          <w:b/>
          <w:lang w:val="lv-LV"/>
        </w:rPr>
        <w:tab/>
        <w:t>Palīgvielu saraksts</w:t>
      </w:r>
    </w:p>
    <w:p w14:paraId="62F1BFA2" w14:textId="77777777" w:rsidR="00D4754E" w:rsidRPr="004D657B" w:rsidRDefault="00D4754E" w:rsidP="00907EF9">
      <w:pPr>
        <w:spacing w:line="240" w:lineRule="auto"/>
        <w:rPr>
          <w:lang w:val="lv-LV"/>
        </w:rPr>
      </w:pPr>
    </w:p>
    <w:p w14:paraId="6F51A64E" w14:textId="77777777" w:rsidR="00D4754E" w:rsidRPr="004D657B" w:rsidRDefault="00D4754E" w:rsidP="00907EF9">
      <w:pPr>
        <w:spacing w:line="240" w:lineRule="auto"/>
        <w:rPr>
          <w:lang w:val="lv-LV"/>
        </w:rPr>
      </w:pPr>
      <w:r w:rsidRPr="004D657B">
        <w:rPr>
          <w:lang w:val="lv-LV"/>
        </w:rPr>
        <w:t>Nātrija citrāta dihidrāts</w:t>
      </w:r>
    </w:p>
    <w:p w14:paraId="2A65F33A" w14:textId="77777777" w:rsidR="00FC3711" w:rsidRDefault="00FC3711" w:rsidP="00907EF9">
      <w:pPr>
        <w:rPr>
          <w:lang w:val="lv-LV"/>
        </w:rPr>
      </w:pPr>
      <w:r w:rsidRPr="00FC3711">
        <w:rPr>
          <w:lang w:val="lv-LV"/>
        </w:rPr>
        <w:t>Preželatinēta ciete</w:t>
      </w:r>
    </w:p>
    <w:p w14:paraId="2430B956" w14:textId="77777777" w:rsidR="00D4754E" w:rsidRPr="004D657B" w:rsidRDefault="00D4754E" w:rsidP="00907EF9">
      <w:pPr>
        <w:rPr>
          <w:lang w:val="lv-LV"/>
        </w:rPr>
      </w:pPr>
      <w:r w:rsidRPr="004D657B">
        <w:rPr>
          <w:lang w:val="lv-LV"/>
        </w:rPr>
        <w:t>Brūnais dzelzs oksīds</w:t>
      </w:r>
    </w:p>
    <w:p w14:paraId="7C42D3BB" w14:textId="77777777" w:rsidR="00D4754E" w:rsidRPr="004D657B" w:rsidRDefault="00D4754E" w:rsidP="00907EF9">
      <w:pPr>
        <w:rPr>
          <w:lang w:val="lv-LV"/>
        </w:rPr>
      </w:pPr>
      <w:r w:rsidRPr="004D657B">
        <w:rPr>
          <w:lang w:val="lv-LV"/>
        </w:rPr>
        <w:t xml:space="preserve">Dzeltenais dzelzs oksīds </w:t>
      </w:r>
    </w:p>
    <w:p w14:paraId="2AC1B5AE" w14:textId="77777777" w:rsidR="00D4754E" w:rsidRPr="004D657B" w:rsidRDefault="00D4754E" w:rsidP="00907EF9">
      <w:pPr>
        <w:rPr>
          <w:lang w:val="lv-LV"/>
        </w:rPr>
      </w:pPr>
      <w:r w:rsidRPr="004D657B">
        <w:rPr>
          <w:lang w:val="lv-LV"/>
        </w:rPr>
        <w:t xml:space="preserve">Meat Dry aromātviela </w:t>
      </w:r>
    </w:p>
    <w:p w14:paraId="3F38D1AF" w14:textId="371C1629" w:rsidR="00B62998" w:rsidRPr="004D657B" w:rsidRDefault="00B62998" w:rsidP="00907EF9">
      <w:pPr>
        <w:spacing w:line="240" w:lineRule="auto"/>
        <w:rPr>
          <w:lang w:val="lv-LV"/>
        </w:rPr>
      </w:pPr>
      <w:r w:rsidRPr="00B62998">
        <w:rPr>
          <w:lang w:val="lv-LV"/>
        </w:rPr>
        <w:t>Silīcija dioksīds, koloidālais, bezūdens</w:t>
      </w:r>
    </w:p>
    <w:p w14:paraId="5C335BC2" w14:textId="77777777" w:rsidR="00D4754E" w:rsidRPr="004D657B" w:rsidRDefault="00D4754E" w:rsidP="00907EF9">
      <w:pPr>
        <w:spacing w:line="240" w:lineRule="auto"/>
        <w:rPr>
          <w:lang w:val="lv-LV"/>
        </w:rPr>
      </w:pPr>
      <w:r w:rsidRPr="004D657B">
        <w:rPr>
          <w:lang w:val="lv-LV"/>
        </w:rPr>
        <w:t>Magnija stearāts</w:t>
      </w:r>
    </w:p>
    <w:p w14:paraId="3954164A" w14:textId="77777777" w:rsidR="00D4754E" w:rsidRPr="004D657B" w:rsidRDefault="00D4754E" w:rsidP="00907EF9">
      <w:pPr>
        <w:tabs>
          <w:tab w:val="clear" w:pos="567"/>
        </w:tabs>
        <w:spacing w:line="240" w:lineRule="auto"/>
        <w:rPr>
          <w:b/>
          <w:lang w:val="lv-LV"/>
        </w:rPr>
      </w:pPr>
    </w:p>
    <w:p w14:paraId="69E7F58A" w14:textId="77777777" w:rsidR="00D4754E" w:rsidRPr="004D657B" w:rsidRDefault="00D4754E" w:rsidP="00907EF9">
      <w:pPr>
        <w:tabs>
          <w:tab w:val="clear" w:pos="567"/>
        </w:tabs>
        <w:spacing w:line="240" w:lineRule="auto"/>
        <w:ind w:left="567" w:hanging="567"/>
        <w:rPr>
          <w:b/>
          <w:lang w:val="lv-LV"/>
        </w:rPr>
      </w:pPr>
      <w:r w:rsidRPr="004D657B">
        <w:rPr>
          <w:b/>
          <w:lang w:val="lv-LV"/>
        </w:rPr>
        <w:t>6.2</w:t>
      </w:r>
      <w:r w:rsidRPr="004D657B">
        <w:rPr>
          <w:b/>
          <w:lang w:val="lv-LV"/>
        </w:rPr>
        <w:tab/>
      </w:r>
      <w:r w:rsidR="003D4A70">
        <w:rPr>
          <w:b/>
          <w:lang w:val="lv-LV"/>
        </w:rPr>
        <w:t>Būtiska n</w:t>
      </w:r>
      <w:r w:rsidRPr="004D657B">
        <w:rPr>
          <w:b/>
          <w:lang w:val="lv-LV"/>
        </w:rPr>
        <w:t xml:space="preserve">esaderība </w:t>
      </w:r>
    </w:p>
    <w:p w14:paraId="02C3951D" w14:textId="77777777" w:rsidR="00D4754E" w:rsidRPr="004D657B" w:rsidRDefault="00D4754E" w:rsidP="00907EF9">
      <w:pPr>
        <w:tabs>
          <w:tab w:val="clear" w:pos="567"/>
        </w:tabs>
        <w:spacing w:line="240" w:lineRule="auto"/>
        <w:rPr>
          <w:lang w:val="lv-LV"/>
        </w:rPr>
      </w:pPr>
    </w:p>
    <w:p w14:paraId="243C352E" w14:textId="77777777" w:rsidR="00D4754E" w:rsidRPr="004D657B" w:rsidRDefault="00D4754E" w:rsidP="00907EF9">
      <w:pPr>
        <w:tabs>
          <w:tab w:val="clear" w:pos="567"/>
        </w:tabs>
        <w:spacing w:line="240" w:lineRule="auto"/>
        <w:rPr>
          <w:lang w:val="lv-LV"/>
        </w:rPr>
      </w:pPr>
      <w:r w:rsidRPr="004D657B">
        <w:rPr>
          <w:lang w:val="lv-LV"/>
        </w:rPr>
        <w:t>Nav zināma.</w:t>
      </w:r>
    </w:p>
    <w:p w14:paraId="34D0EFAB" w14:textId="77777777" w:rsidR="00D4754E" w:rsidRPr="004D657B" w:rsidRDefault="00D4754E" w:rsidP="00907EF9">
      <w:pPr>
        <w:tabs>
          <w:tab w:val="clear" w:pos="567"/>
        </w:tabs>
        <w:spacing w:line="240" w:lineRule="auto"/>
        <w:rPr>
          <w:lang w:val="lv-LV"/>
        </w:rPr>
      </w:pPr>
    </w:p>
    <w:p w14:paraId="4E874850"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36EE130F" w14:textId="77777777" w:rsidR="00D4754E" w:rsidRPr="004D657B" w:rsidRDefault="00D4754E" w:rsidP="00907EF9">
      <w:pPr>
        <w:tabs>
          <w:tab w:val="clear" w:pos="567"/>
        </w:tabs>
        <w:spacing w:line="240" w:lineRule="auto"/>
        <w:rPr>
          <w:lang w:val="lv-LV"/>
        </w:rPr>
      </w:pPr>
    </w:p>
    <w:p w14:paraId="665DF2CD" w14:textId="77777777" w:rsidR="00D4754E" w:rsidRPr="004D657B" w:rsidRDefault="00D4754E" w:rsidP="00907EF9">
      <w:pPr>
        <w:tabs>
          <w:tab w:val="clear" w:pos="567"/>
        </w:tabs>
        <w:spacing w:line="240" w:lineRule="auto"/>
        <w:rPr>
          <w:lang w:val="lv-LV"/>
        </w:rPr>
      </w:pPr>
      <w:r w:rsidRPr="004D657B">
        <w:rPr>
          <w:lang w:val="lv-LV"/>
        </w:rPr>
        <w:t xml:space="preserve">Veterināro zāļu derīguma termiņš izplatīšanai paredzētā iepakojumā: </w:t>
      </w:r>
      <w:r w:rsidRPr="004D657B">
        <w:rPr>
          <w:lang w:val="lv-LV"/>
        </w:rPr>
        <w:tab/>
        <w:t>3 gadi</w:t>
      </w:r>
      <w:r w:rsidR="00DE6B1C">
        <w:rPr>
          <w:lang w:val="lv-LV"/>
        </w:rPr>
        <w:t>.</w:t>
      </w:r>
    </w:p>
    <w:p w14:paraId="3D387FD5" w14:textId="77777777" w:rsidR="00D4754E" w:rsidRPr="004D657B" w:rsidRDefault="00D4754E" w:rsidP="00907EF9">
      <w:pPr>
        <w:tabs>
          <w:tab w:val="clear" w:pos="567"/>
        </w:tabs>
        <w:spacing w:line="240" w:lineRule="auto"/>
        <w:rPr>
          <w:lang w:val="lv-LV"/>
        </w:rPr>
      </w:pPr>
    </w:p>
    <w:p w14:paraId="3B8CF4A8"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Īpaši uzglabāšanas nosacījumi</w:t>
      </w:r>
    </w:p>
    <w:p w14:paraId="2992A88D" w14:textId="77777777" w:rsidR="00D4754E" w:rsidRPr="004D657B" w:rsidRDefault="00D4754E" w:rsidP="00907EF9">
      <w:pPr>
        <w:tabs>
          <w:tab w:val="clear" w:pos="567"/>
        </w:tabs>
        <w:spacing w:line="240" w:lineRule="auto"/>
        <w:rPr>
          <w:lang w:val="lv-LV"/>
        </w:rPr>
      </w:pPr>
    </w:p>
    <w:p w14:paraId="7A58E2B0"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3EFD865B" w14:textId="77777777" w:rsidR="00D4754E" w:rsidRPr="004D657B" w:rsidRDefault="00D4754E" w:rsidP="00907EF9">
      <w:pPr>
        <w:tabs>
          <w:tab w:val="clear" w:pos="567"/>
        </w:tabs>
        <w:spacing w:line="240" w:lineRule="auto"/>
        <w:rPr>
          <w:lang w:val="lv-LV"/>
        </w:rPr>
      </w:pPr>
    </w:p>
    <w:p w14:paraId="1F1813D2" w14:textId="77777777" w:rsidR="00D4754E" w:rsidRPr="004D657B" w:rsidRDefault="00D4754E" w:rsidP="00907EF9">
      <w:pPr>
        <w:tabs>
          <w:tab w:val="clear" w:pos="567"/>
        </w:tabs>
        <w:spacing w:line="240" w:lineRule="auto"/>
        <w:ind w:left="567" w:hanging="567"/>
        <w:rPr>
          <w:b/>
          <w:lang w:val="lv-LV"/>
        </w:rPr>
      </w:pPr>
      <w:r w:rsidRPr="004D657B">
        <w:rPr>
          <w:b/>
          <w:lang w:val="lv-LV"/>
        </w:rPr>
        <w:t>6.5</w:t>
      </w:r>
      <w:r w:rsidRPr="004D657B">
        <w:rPr>
          <w:b/>
          <w:lang w:val="lv-LV"/>
        </w:rPr>
        <w:tab/>
        <w:t xml:space="preserve">Tiešā iepakojuma veids un saturs </w:t>
      </w:r>
    </w:p>
    <w:p w14:paraId="79BD330E" w14:textId="77777777" w:rsidR="00D4754E" w:rsidRPr="004D657B" w:rsidRDefault="00D4754E" w:rsidP="00907EF9">
      <w:pPr>
        <w:tabs>
          <w:tab w:val="clear" w:pos="567"/>
        </w:tabs>
        <w:spacing w:line="240" w:lineRule="auto"/>
        <w:rPr>
          <w:lang w:val="lv-LV"/>
        </w:rPr>
      </w:pPr>
    </w:p>
    <w:p w14:paraId="6A5CA322" w14:textId="77777777" w:rsidR="00D4754E" w:rsidRPr="004D657B" w:rsidRDefault="00D4754E" w:rsidP="00907EF9">
      <w:pPr>
        <w:tabs>
          <w:tab w:val="clear" w:pos="567"/>
        </w:tabs>
        <w:spacing w:line="240" w:lineRule="auto"/>
        <w:rPr>
          <w:lang w:val="lv-LV"/>
        </w:rPr>
      </w:pPr>
      <w:r w:rsidRPr="004D657B">
        <w:rPr>
          <w:lang w:val="lv-LV"/>
        </w:rPr>
        <w:t>Kartona kastītes, kas satur 7, 84 vai 252 tabletes bērniem neatveramos Alu/Alu blisteros.</w:t>
      </w:r>
    </w:p>
    <w:p w14:paraId="7EEB43B6" w14:textId="77777777" w:rsidR="00D4754E" w:rsidRPr="004D657B" w:rsidRDefault="00D4754E" w:rsidP="00907EF9">
      <w:pPr>
        <w:tabs>
          <w:tab w:val="clear" w:pos="567"/>
        </w:tabs>
        <w:spacing w:line="240" w:lineRule="auto"/>
        <w:rPr>
          <w:lang w:val="lv-LV"/>
        </w:rPr>
      </w:pPr>
      <w:r w:rsidRPr="004D657B">
        <w:rPr>
          <w:lang w:val="lv-LV"/>
        </w:rPr>
        <w:t>Ne visi iepakojuma izmēri var tikt izplatīti.</w:t>
      </w:r>
    </w:p>
    <w:p w14:paraId="2291A0B2" w14:textId="77777777" w:rsidR="00D4754E" w:rsidRPr="004D657B" w:rsidRDefault="00D4754E" w:rsidP="00907EF9">
      <w:pPr>
        <w:tabs>
          <w:tab w:val="clear" w:pos="567"/>
        </w:tabs>
        <w:spacing w:line="240" w:lineRule="auto"/>
        <w:rPr>
          <w:lang w:val="lv-LV"/>
        </w:rPr>
      </w:pPr>
    </w:p>
    <w:p w14:paraId="47CE7EA4" w14:textId="77777777" w:rsidR="00D4754E" w:rsidRPr="004D657B" w:rsidRDefault="00D4754E" w:rsidP="00907EF9">
      <w:pPr>
        <w:spacing w:line="240" w:lineRule="auto"/>
        <w:ind w:left="567" w:hanging="567"/>
        <w:rPr>
          <w:lang w:val="lv-LV"/>
        </w:rPr>
      </w:pPr>
      <w:r w:rsidRPr="004D657B">
        <w:rPr>
          <w:b/>
          <w:lang w:val="lv-LV"/>
        </w:rPr>
        <w:t>6.6</w:t>
      </w:r>
      <w:r w:rsidRPr="004D657B">
        <w:rPr>
          <w:b/>
          <w:lang w:val="lv-LV"/>
        </w:rPr>
        <w:tab/>
        <w:t>Īpaši norādījumi neizlietot</w:t>
      </w:r>
      <w:r w:rsidR="007B239A">
        <w:rPr>
          <w:b/>
          <w:lang w:val="lv-LV"/>
        </w:rPr>
        <w:t>u</w:t>
      </w:r>
      <w:r w:rsidRPr="004D657B">
        <w:rPr>
          <w:b/>
          <w:lang w:val="lv-LV"/>
        </w:rPr>
        <w:t xml:space="preserve"> veterināro zāļu vai to atkritumu iznīcināšanai</w:t>
      </w:r>
    </w:p>
    <w:p w14:paraId="57DD3956" w14:textId="77777777" w:rsidR="00D4754E" w:rsidRPr="004D657B" w:rsidRDefault="00D4754E" w:rsidP="00907EF9">
      <w:pPr>
        <w:spacing w:line="240" w:lineRule="auto"/>
        <w:rPr>
          <w:lang w:val="lv-LV"/>
        </w:rPr>
      </w:pPr>
    </w:p>
    <w:p w14:paraId="5CED7753"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1D079840" w14:textId="77777777" w:rsidR="00D4754E" w:rsidRPr="004D657B" w:rsidRDefault="00D4754E" w:rsidP="00907EF9">
      <w:pPr>
        <w:tabs>
          <w:tab w:val="clear" w:pos="567"/>
        </w:tabs>
        <w:spacing w:line="240" w:lineRule="auto"/>
        <w:rPr>
          <w:lang w:val="lv-LV"/>
        </w:rPr>
      </w:pPr>
    </w:p>
    <w:p w14:paraId="476894B5" w14:textId="77777777" w:rsidR="00D4754E" w:rsidRPr="004D657B" w:rsidRDefault="00D4754E" w:rsidP="00907EF9">
      <w:pPr>
        <w:tabs>
          <w:tab w:val="clear" w:pos="567"/>
        </w:tabs>
        <w:spacing w:line="240" w:lineRule="auto"/>
        <w:rPr>
          <w:lang w:val="lv-LV"/>
        </w:rPr>
      </w:pPr>
    </w:p>
    <w:p w14:paraId="121DCC35" w14:textId="77777777" w:rsidR="00D4754E" w:rsidRPr="004D657B" w:rsidRDefault="00D4754E" w:rsidP="00907EF9">
      <w:pPr>
        <w:spacing w:line="240" w:lineRule="auto"/>
        <w:rPr>
          <w:b/>
          <w:lang w:val="lv-LV"/>
        </w:rPr>
      </w:pPr>
      <w:r w:rsidRPr="004D657B">
        <w:rPr>
          <w:b/>
          <w:lang w:val="lv-LV"/>
        </w:rPr>
        <w:t>7.</w:t>
      </w:r>
      <w:r w:rsidRPr="004D657B">
        <w:rPr>
          <w:b/>
          <w:lang w:val="lv-LV"/>
        </w:rPr>
        <w:tab/>
        <w:t xml:space="preserve">REĢISTRĀCIJAS APLIECĪBAS ĪPAŠNIEKS </w:t>
      </w:r>
    </w:p>
    <w:p w14:paraId="1C2FC8AD" w14:textId="77777777" w:rsidR="00D4754E" w:rsidRPr="004D657B" w:rsidRDefault="00D4754E" w:rsidP="00907EF9">
      <w:pPr>
        <w:spacing w:line="240" w:lineRule="auto"/>
        <w:rPr>
          <w:lang w:val="lv-LV"/>
        </w:rPr>
      </w:pPr>
    </w:p>
    <w:p w14:paraId="703249E5" w14:textId="77777777" w:rsidR="00D4754E" w:rsidRPr="004D657B" w:rsidRDefault="00D4754E" w:rsidP="00907EF9">
      <w:pPr>
        <w:spacing w:line="240" w:lineRule="auto"/>
        <w:rPr>
          <w:lang w:val="lv-LV"/>
        </w:rPr>
      </w:pPr>
      <w:r w:rsidRPr="004D657B">
        <w:rPr>
          <w:lang w:val="lv-LV"/>
        </w:rPr>
        <w:t>Boehringer Ingelheim Vetmedica GmbH</w:t>
      </w:r>
    </w:p>
    <w:p w14:paraId="5449C71C" w14:textId="77777777" w:rsidR="00D4754E" w:rsidRPr="004D657B" w:rsidRDefault="00D4754E" w:rsidP="00907EF9">
      <w:pPr>
        <w:spacing w:line="240" w:lineRule="auto"/>
        <w:rPr>
          <w:lang w:val="lv-LV"/>
        </w:rPr>
      </w:pPr>
      <w:r w:rsidRPr="004D657B">
        <w:rPr>
          <w:lang w:val="lv-LV"/>
        </w:rPr>
        <w:t>55216 Ingelheim/Rhein</w:t>
      </w:r>
    </w:p>
    <w:p w14:paraId="2D684CD2" w14:textId="77777777" w:rsidR="00D4754E" w:rsidRPr="00E4523B" w:rsidRDefault="00D4754E" w:rsidP="00907EF9">
      <w:pPr>
        <w:spacing w:line="240" w:lineRule="auto"/>
        <w:rPr>
          <w:caps/>
          <w:lang w:val="lv-LV"/>
        </w:rPr>
      </w:pPr>
      <w:r w:rsidRPr="00E4523B">
        <w:rPr>
          <w:caps/>
          <w:lang w:val="lv-LV"/>
        </w:rPr>
        <w:t>Vācija</w:t>
      </w:r>
    </w:p>
    <w:p w14:paraId="1557F15A" w14:textId="77777777" w:rsidR="00D4754E" w:rsidRPr="004D657B" w:rsidRDefault="00D4754E" w:rsidP="00907EF9">
      <w:pPr>
        <w:spacing w:line="240" w:lineRule="auto"/>
        <w:rPr>
          <w:lang w:val="lv-LV"/>
        </w:rPr>
      </w:pPr>
    </w:p>
    <w:p w14:paraId="69D2D419" w14:textId="77777777" w:rsidR="00D4754E" w:rsidRPr="00860F5D" w:rsidRDefault="00D4754E" w:rsidP="004E352A">
      <w:pPr>
        <w:rPr>
          <w:lang w:val="lv-LV"/>
        </w:rPr>
      </w:pPr>
    </w:p>
    <w:p w14:paraId="581FAB15" w14:textId="77777777" w:rsidR="00D4754E" w:rsidRPr="004D657B" w:rsidRDefault="00D4754E" w:rsidP="00981C06">
      <w:pPr>
        <w:keepNext/>
        <w:spacing w:line="240" w:lineRule="auto"/>
        <w:rPr>
          <w:b/>
          <w:caps/>
          <w:lang w:val="lv-LV"/>
        </w:rPr>
      </w:pPr>
      <w:r w:rsidRPr="004D657B">
        <w:rPr>
          <w:b/>
          <w:caps/>
          <w:lang w:val="lv-LV"/>
        </w:rPr>
        <w:lastRenderedPageBreak/>
        <w:t>8.</w:t>
      </w:r>
      <w:r w:rsidRPr="004D657B">
        <w:rPr>
          <w:b/>
          <w:caps/>
          <w:lang w:val="lv-LV"/>
        </w:rPr>
        <w:tab/>
        <w:t xml:space="preserve">Reģistrācijas </w:t>
      </w:r>
      <w:r w:rsidR="003D4A70" w:rsidRPr="004D657B">
        <w:rPr>
          <w:b/>
          <w:lang w:val="lv-LV"/>
        </w:rPr>
        <w:t xml:space="preserve">APLIECĪBAS </w:t>
      </w:r>
      <w:r w:rsidRPr="004D657B">
        <w:rPr>
          <w:b/>
          <w:caps/>
          <w:lang w:val="lv-LV"/>
        </w:rPr>
        <w:t>numur</w:t>
      </w:r>
      <w:r w:rsidR="003D4A70">
        <w:rPr>
          <w:b/>
          <w:caps/>
          <w:lang w:val="lv-LV"/>
        </w:rPr>
        <w:t>S(-</w:t>
      </w:r>
      <w:r w:rsidRPr="004D657B">
        <w:rPr>
          <w:b/>
          <w:caps/>
          <w:lang w:val="lv-LV"/>
        </w:rPr>
        <w:t>i</w:t>
      </w:r>
      <w:r w:rsidR="003D4A70">
        <w:rPr>
          <w:b/>
          <w:caps/>
          <w:lang w:val="lv-LV"/>
        </w:rPr>
        <w:t>)</w:t>
      </w:r>
      <w:r w:rsidRPr="004D657B">
        <w:rPr>
          <w:b/>
          <w:caps/>
          <w:lang w:val="lv-LV"/>
        </w:rPr>
        <w:t xml:space="preserve"> </w:t>
      </w:r>
    </w:p>
    <w:p w14:paraId="51F322F6" w14:textId="77777777" w:rsidR="00D4754E" w:rsidRPr="004D657B" w:rsidRDefault="00D4754E" w:rsidP="00981C06">
      <w:pPr>
        <w:keepNext/>
        <w:spacing w:line="240" w:lineRule="auto"/>
        <w:rPr>
          <w:caps/>
          <w:lang w:val="lv-LV"/>
        </w:rPr>
      </w:pPr>
    </w:p>
    <w:p w14:paraId="77912B81" w14:textId="77777777" w:rsidR="00D4754E" w:rsidRPr="004D657B" w:rsidRDefault="00D4754E" w:rsidP="00981C06">
      <w:pPr>
        <w:keepNext/>
        <w:spacing w:line="240" w:lineRule="auto"/>
        <w:rPr>
          <w:u w:val="single"/>
          <w:lang w:val="lv-LV"/>
        </w:rPr>
      </w:pPr>
      <w:r w:rsidRPr="004D657B">
        <w:rPr>
          <w:u w:val="single"/>
          <w:lang w:val="lv-LV"/>
        </w:rPr>
        <w:t>Metacam 1 mg košļājamās tabletes suņiem:</w:t>
      </w:r>
    </w:p>
    <w:p w14:paraId="173EE289" w14:textId="77777777" w:rsidR="00D4754E" w:rsidRPr="004D657B" w:rsidRDefault="00D4754E" w:rsidP="00981C06">
      <w:pPr>
        <w:keepNext/>
        <w:spacing w:line="240" w:lineRule="auto"/>
        <w:rPr>
          <w:lang w:val="lv-LV"/>
        </w:rPr>
      </w:pPr>
      <w:r w:rsidRPr="004D657B">
        <w:rPr>
          <w:lang w:val="lv-LV"/>
        </w:rPr>
        <w:t>Blisteros:</w:t>
      </w:r>
    </w:p>
    <w:p w14:paraId="6285602F" w14:textId="77777777" w:rsidR="00D4754E" w:rsidRPr="00981C06" w:rsidRDefault="00D4754E" w:rsidP="00981C06">
      <w:pPr>
        <w:keepNext/>
        <w:spacing w:line="240" w:lineRule="auto"/>
        <w:rPr>
          <w:lang w:val="lv-LV"/>
        </w:rPr>
      </w:pPr>
      <w:r w:rsidRPr="005B676A">
        <w:rPr>
          <w:lang w:val="lv-LV"/>
        </w:rPr>
        <w:t xml:space="preserve">EU/2/97/004/043 </w:t>
      </w:r>
      <w:r w:rsidRPr="00981C06">
        <w:rPr>
          <w:lang w:val="lv-LV"/>
        </w:rPr>
        <w:t>7 tabletes</w:t>
      </w:r>
    </w:p>
    <w:p w14:paraId="31C7D0AE" w14:textId="77777777" w:rsidR="00D4754E" w:rsidRPr="00981C06" w:rsidRDefault="00D4754E" w:rsidP="00AD2060">
      <w:pPr>
        <w:spacing w:line="240" w:lineRule="auto"/>
        <w:rPr>
          <w:lang w:val="lv-LV"/>
        </w:rPr>
      </w:pPr>
      <w:r w:rsidRPr="005B676A">
        <w:rPr>
          <w:lang w:val="lv-LV"/>
        </w:rPr>
        <w:t xml:space="preserve">EU/2/97/004/044 </w:t>
      </w:r>
      <w:r w:rsidRPr="00981C06">
        <w:rPr>
          <w:lang w:val="lv-LV"/>
        </w:rPr>
        <w:t>84 tabletes</w:t>
      </w:r>
    </w:p>
    <w:p w14:paraId="599D6260" w14:textId="77777777" w:rsidR="00D4754E" w:rsidRPr="00981C06" w:rsidRDefault="00D4754E" w:rsidP="00BD4EC4">
      <w:pPr>
        <w:spacing w:line="240" w:lineRule="auto"/>
        <w:rPr>
          <w:lang w:val="lv-LV"/>
        </w:rPr>
      </w:pPr>
      <w:r w:rsidRPr="005B676A">
        <w:rPr>
          <w:lang w:val="lv-LV"/>
        </w:rPr>
        <w:t xml:space="preserve">EU/2/97/004/045 </w:t>
      </w:r>
      <w:r w:rsidRPr="00981C06">
        <w:rPr>
          <w:lang w:val="lv-LV"/>
        </w:rPr>
        <w:t>252 tabletes</w:t>
      </w:r>
    </w:p>
    <w:p w14:paraId="05D3DB70" w14:textId="77777777" w:rsidR="00D4754E" w:rsidRPr="005B676A" w:rsidRDefault="00D4754E" w:rsidP="003D4A70">
      <w:pPr>
        <w:spacing w:line="240" w:lineRule="auto"/>
        <w:rPr>
          <w:lang w:val="lv-LV"/>
        </w:rPr>
      </w:pPr>
    </w:p>
    <w:p w14:paraId="2B961402" w14:textId="77777777" w:rsidR="00D4754E" w:rsidRPr="005B676A" w:rsidRDefault="00D4754E" w:rsidP="00FB28B6">
      <w:pPr>
        <w:spacing w:line="240" w:lineRule="auto"/>
        <w:rPr>
          <w:u w:val="single"/>
          <w:lang w:val="lv-LV"/>
        </w:rPr>
      </w:pPr>
      <w:r w:rsidRPr="005B676A">
        <w:rPr>
          <w:u w:val="single"/>
          <w:lang w:val="lv-LV"/>
        </w:rPr>
        <w:t>Metacam 2,5 mg košļājamās tabletes suņiem:</w:t>
      </w:r>
    </w:p>
    <w:p w14:paraId="378A4CAC" w14:textId="77777777" w:rsidR="00D4754E" w:rsidRPr="005B676A" w:rsidRDefault="00D4754E" w:rsidP="00FB28B6">
      <w:pPr>
        <w:spacing w:line="240" w:lineRule="auto"/>
        <w:rPr>
          <w:lang w:val="lv-LV"/>
        </w:rPr>
      </w:pPr>
      <w:r w:rsidRPr="005B676A">
        <w:rPr>
          <w:lang w:val="lv-LV"/>
        </w:rPr>
        <w:t>Blisteros:</w:t>
      </w:r>
    </w:p>
    <w:p w14:paraId="4FAC21F3" w14:textId="77777777" w:rsidR="00D4754E" w:rsidRPr="00981C06" w:rsidRDefault="00D4754E" w:rsidP="00FB28B6">
      <w:pPr>
        <w:spacing w:line="240" w:lineRule="auto"/>
        <w:rPr>
          <w:lang w:val="lv-LV"/>
        </w:rPr>
      </w:pPr>
      <w:r w:rsidRPr="005B676A">
        <w:rPr>
          <w:lang w:val="lv-LV"/>
        </w:rPr>
        <w:t xml:space="preserve">EU/2/97/004/046 </w:t>
      </w:r>
      <w:r w:rsidRPr="00981C06">
        <w:rPr>
          <w:lang w:val="lv-LV"/>
        </w:rPr>
        <w:t>7 tabletes</w:t>
      </w:r>
    </w:p>
    <w:p w14:paraId="199F3B59" w14:textId="77777777" w:rsidR="00D4754E" w:rsidRPr="00981C06" w:rsidRDefault="00D4754E" w:rsidP="00FB28B6">
      <w:pPr>
        <w:spacing w:line="240" w:lineRule="auto"/>
        <w:rPr>
          <w:lang w:val="lv-LV"/>
        </w:rPr>
      </w:pPr>
      <w:r w:rsidRPr="005B676A">
        <w:rPr>
          <w:lang w:val="lv-LV"/>
        </w:rPr>
        <w:t xml:space="preserve">EU/2/97/004/047 </w:t>
      </w:r>
      <w:r w:rsidRPr="00981C06">
        <w:rPr>
          <w:lang w:val="lv-LV"/>
        </w:rPr>
        <w:t>84 tabletes</w:t>
      </w:r>
    </w:p>
    <w:p w14:paraId="0CB49788" w14:textId="77777777" w:rsidR="00D4754E" w:rsidRPr="00981C06" w:rsidRDefault="00D4754E">
      <w:pPr>
        <w:spacing w:line="240" w:lineRule="auto"/>
        <w:rPr>
          <w:lang w:val="lv-LV"/>
        </w:rPr>
      </w:pPr>
      <w:r w:rsidRPr="005B676A">
        <w:rPr>
          <w:lang w:val="lv-LV"/>
        </w:rPr>
        <w:t xml:space="preserve">EU/2/97/004/048 </w:t>
      </w:r>
      <w:r w:rsidRPr="00981C06">
        <w:rPr>
          <w:lang w:val="lv-LV"/>
        </w:rPr>
        <w:t>252 tabletes</w:t>
      </w:r>
    </w:p>
    <w:p w14:paraId="0725F9DA" w14:textId="77777777" w:rsidR="00D4754E" w:rsidRPr="004D657B" w:rsidRDefault="00D4754E" w:rsidP="00907EF9">
      <w:pPr>
        <w:spacing w:line="240" w:lineRule="auto"/>
        <w:rPr>
          <w:lang w:val="lv-LV"/>
        </w:rPr>
      </w:pPr>
    </w:p>
    <w:p w14:paraId="56EED192" w14:textId="77777777" w:rsidR="00D4754E" w:rsidRPr="004D657B" w:rsidRDefault="00D4754E" w:rsidP="00907EF9">
      <w:pPr>
        <w:spacing w:line="240" w:lineRule="auto"/>
        <w:rPr>
          <w:lang w:val="lv-LV"/>
        </w:rPr>
      </w:pPr>
    </w:p>
    <w:p w14:paraId="22EAC2C8" w14:textId="77777777" w:rsidR="00D4754E" w:rsidRPr="004D657B" w:rsidRDefault="00D4754E" w:rsidP="00907EF9">
      <w:pPr>
        <w:spacing w:line="240" w:lineRule="auto"/>
        <w:ind w:left="567" w:hanging="567"/>
        <w:rPr>
          <w:b/>
          <w:caps/>
          <w:lang w:val="lv-LV"/>
        </w:rPr>
      </w:pPr>
      <w:r w:rsidRPr="004D657B">
        <w:rPr>
          <w:b/>
          <w:caps/>
          <w:lang w:val="lv-LV"/>
        </w:rPr>
        <w:t>9.</w:t>
      </w:r>
      <w:r w:rsidRPr="004D657B">
        <w:rPr>
          <w:b/>
          <w:caps/>
          <w:lang w:val="lv-LV"/>
        </w:rPr>
        <w:tab/>
        <w:t xml:space="preserve">Reģistrācijas/pārreģistrācijas datums </w:t>
      </w:r>
    </w:p>
    <w:p w14:paraId="233F25FC" w14:textId="77777777" w:rsidR="00D4754E" w:rsidRPr="004D657B" w:rsidRDefault="00D4754E" w:rsidP="00907EF9">
      <w:pPr>
        <w:spacing w:line="240" w:lineRule="auto"/>
        <w:rPr>
          <w:lang w:val="lv-LV"/>
        </w:rPr>
      </w:pPr>
    </w:p>
    <w:p w14:paraId="48A0F848" w14:textId="77777777" w:rsidR="00D4754E" w:rsidRPr="004D657B" w:rsidRDefault="00D4754E" w:rsidP="007E58A9">
      <w:pPr>
        <w:tabs>
          <w:tab w:val="clear" w:pos="567"/>
          <w:tab w:val="left" w:pos="3402"/>
        </w:tabs>
        <w:spacing w:line="240" w:lineRule="auto"/>
        <w:rPr>
          <w:lang w:val="lv-LV"/>
        </w:rPr>
      </w:pPr>
      <w:r w:rsidRPr="004D657B">
        <w:rPr>
          <w:lang w:val="lv-LV"/>
        </w:rPr>
        <w:t>Pirmās reģistrācijas datums:</w:t>
      </w:r>
      <w:r w:rsidRPr="004D657B">
        <w:rPr>
          <w:lang w:val="lv-LV"/>
        </w:rPr>
        <w:tab/>
      </w:r>
      <w:r w:rsidR="007E58A9" w:rsidRPr="004D657B">
        <w:rPr>
          <w:lang w:val="lv-LV"/>
        </w:rPr>
        <w:t>07.01.1998</w:t>
      </w:r>
      <w:r w:rsidRPr="004D657B">
        <w:rPr>
          <w:lang w:val="lv-LV"/>
        </w:rPr>
        <w:t>.</w:t>
      </w:r>
    </w:p>
    <w:p w14:paraId="6261C3C9" w14:textId="77777777" w:rsidR="00D4754E" w:rsidRPr="004D657B" w:rsidRDefault="00D4754E" w:rsidP="007E58A9">
      <w:pPr>
        <w:tabs>
          <w:tab w:val="clear" w:pos="567"/>
          <w:tab w:val="left" w:pos="3402"/>
        </w:tabs>
        <w:spacing w:line="240" w:lineRule="auto"/>
        <w:rPr>
          <w:lang w:val="lv-LV"/>
        </w:rPr>
      </w:pPr>
      <w:r w:rsidRPr="004D657B">
        <w:rPr>
          <w:lang w:val="lv-LV"/>
        </w:rPr>
        <w:t>Pēdējās pārreģistrācijas datums:</w:t>
      </w:r>
      <w:r w:rsidR="007E58A9">
        <w:rPr>
          <w:lang w:val="lv-LV"/>
        </w:rPr>
        <w:tab/>
      </w:r>
      <w:r w:rsidRPr="004D657B">
        <w:rPr>
          <w:lang w:val="lv-LV"/>
        </w:rPr>
        <w:tab/>
        <w:t>06.12.2007.</w:t>
      </w:r>
    </w:p>
    <w:p w14:paraId="5BA0E9DB" w14:textId="77777777" w:rsidR="00D4754E" w:rsidRPr="004D657B" w:rsidRDefault="00D4754E" w:rsidP="00907EF9">
      <w:pPr>
        <w:spacing w:line="240" w:lineRule="auto"/>
        <w:rPr>
          <w:lang w:val="lv-LV"/>
        </w:rPr>
      </w:pPr>
    </w:p>
    <w:p w14:paraId="47386FB8" w14:textId="77777777" w:rsidR="00D4754E" w:rsidRPr="004D657B" w:rsidRDefault="00D4754E" w:rsidP="00907EF9">
      <w:pPr>
        <w:spacing w:line="240" w:lineRule="auto"/>
        <w:rPr>
          <w:lang w:val="lv-LV"/>
        </w:rPr>
      </w:pPr>
    </w:p>
    <w:p w14:paraId="5B22B4AB" w14:textId="77777777" w:rsidR="00D4754E" w:rsidRPr="004D657B" w:rsidRDefault="00D4754E" w:rsidP="00907EF9">
      <w:pPr>
        <w:spacing w:line="240" w:lineRule="auto"/>
        <w:ind w:left="567" w:hanging="567"/>
        <w:rPr>
          <w:b/>
          <w:caps/>
          <w:lang w:val="lv-LV"/>
        </w:rPr>
      </w:pPr>
      <w:r w:rsidRPr="004D657B">
        <w:rPr>
          <w:b/>
          <w:caps/>
          <w:lang w:val="lv-LV"/>
        </w:rPr>
        <w:t>10.</w:t>
      </w:r>
      <w:r w:rsidRPr="004D657B">
        <w:rPr>
          <w:b/>
          <w:caps/>
          <w:lang w:val="lv-LV"/>
        </w:rPr>
        <w:tab/>
        <w:t>Teksta pēdējās pārskatīšanas datums</w:t>
      </w:r>
    </w:p>
    <w:p w14:paraId="5D79E141" w14:textId="77777777" w:rsidR="00D4754E" w:rsidRPr="004D657B" w:rsidRDefault="00D4754E" w:rsidP="00907EF9">
      <w:pPr>
        <w:spacing w:line="240" w:lineRule="auto"/>
        <w:rPr>
          <w:b/>
          <w:caps/>
          <w:lang w:val="lv-LV"/>
        </w:rPr>
      </w:pPr>
    </w:p>
    <w:p w14:paraId="27C3725A"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7" w:history="1">
        <w:r w:rsidR="001D3353" w:rsidRPr="001D3353">
          <w:rPr>
            <w:rStyle w:val="Hyperlink"/>
            <w:lang w:val="lv-LV"/>
          </w:rPr>
          <w:t>http://www.ema.europa.eu/</w:t>
        </w:r>
      </w:hyperlink>
      <w:r w:rsidRPr="004D657B">
        <w:rPr>
          <w:lang w:val="lv-LV"/>
        </w:rPr>
        <w:t>.</w:t>
      </w:r>
    </w:p>
    <w:p w14:paraId="1006A437" w14:textId="77777777" w:rsidR="00D4754E" w:rsidRPr="004D657B" w:rsidRDefault="00D4754E" w:rsidP="00907EF9">
      <w:pPr>
        <w:spacing w:line="240" w:lineRule="auto"/>
        <w:rPr>
          <w:b/>
          <w:caps/>
          <w:lang w:val="lv-LV"/>
        </w:rPr>
      </w:pPr>
    </w:p>
    <w:p w14:paraId="69D68A53" w14:textId="77777777" w:rsidR="00D4754E" w:rsidRPr="004D657B" w:rsidRDefault="00D4754E" w:rsidP="00907EF9">
      <w:pPr>
        <w:spacing w:line="240" w:lineRule="auto"/>
        <w:rPr>
          <w:b/>
          <w:caps/>
          <w:lang w:val="lv-LV"/>
        </w:rPr>
      </w:pPr>
    </w:p>
    <w:p w14:paraId="668582C4"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2AF699A2" w14:textId="77777777" w:rsidR="00D4754E" w:rsidRPr="004D657B" w:rsidRDefault="00D4754E" w:rsidP="00907EF9">
      <w:pPr>
        <w:tabs>
          <w:tab w:val="clear" w:pos="567"/>
        </w:tabs>
        <w:spacing w:line="240" w:lineRule="auto"/>
        <w:ind w:left="567" w:hanging="567"/>
        <w:rPr>
          <w:lang w:val="lv-LV"/>
        </w:rPr>
      </w:pPr>
    </w:p>
    <w:p w14:paraId="51709C10"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3D4A70">
        <w:rPr>
          <w:lang w:val="lv-LV"/>
        </w:rPr>
        <w:t>piemērojams</w:t>
      </w:r>
      <w:r w:rsidRPr="004D657B">
        <w:rPr>
          <w:lang w:val="lv-LV"/>
        </w:rPr>
        <w:t>.</w:t>
      </w:r>
    </w:p>
    <w:p w14:paraId="68200533"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 xml:space="preserve">VETERINĀRO ZĀĻU NOSAUKUMS </w:t>
      </w:r>
    </w:p>
    <w:p w14:paraId="2F746B3E" w14:textId="77777777" w:rsidR="00D4754E" w:rsidRPr="004D657B" w:rsidRDefault="00D4754E" w:rsidP="00907EF9">
      <w:pPr>
        <w:spacing w:line="240" w:lineRule="auto"/>
        <w:ind w:left="567" w:hanging="567"/>
        <w:rPr>
          <w:lang w:val="lv-LV"/>
        </w:rPr>
      </w:pPr>
    </w:p>
    <w:p w14:paraId="2042EAB7" w14:textId="4B8AEC2D" w:rsidR="00D4754E" w:rsidRPr="004D657B" w:rsidRDefault="00D4754E" w:rsidP="00907EF9">
      <w:pPr>
        <w:tabs>
          <w:tab w:val="clear" w:pos="567"/>
        </w:tabs>
        <w:spacing w:line="240" w:lineRule="auto"/>
        <w:outlineLvl w:val="1"/>
        <w:rPr>
          <w:lang w:val="lv-LV"/>
        </w:rPr>
      </w:pPr>
      <w:r w:rsidRPr="004D657B">
        <w:rPr>
          <w:lang w:val="lv-LV"/>
        </w:rPr>
        <w:t>Metacam 0,5 mg/ml suspensija iekšķīgai lietošanai kaķiem</w:t>
      </w:r>
      <w:r w:rsidR="00F835F4">
        <w:rPr>
          <w:lang w:val="lv-LV"/>
        </w:rPr>
        <w:t xml:space="preserve"> un jūrascūciņām</w:t>
      </w:r>
    </w:p>
    <w:p w14:paraId="42332301" w14:textId="77777777" w:rsidR="00D4754E" w:rsidRPr="004D657B" w:rsidRDefault="00D4754E" w:rsidP="00907EF9">
      <w:pPr>
        <w:tabs>
          <w:tab w:val="clear" w:pos="567"/>
        </w:tabs>
        <w:spacing w:line="240" w:lineRule="auto"/>
        <w:rPr>
          <w:lang w:val="lv-LV"/>
        </w:rPr>
      </w:pPr>
    </w:p>
    <w:p w14:paraId="3ED2C3DE" w14:textId="77777777" w:rsidR="00D4754E" w:rsidRPr="004D657B" w:rsidRDefault="00D4754E" w:rsidP="00907EF9">
      <w:pPr>
        <w:tabs>
          <w:tab w:val="clear" w:pos="567"/>
        </w:tabs>
        <w:spacing w:line="240" w:lineRule="auto"/>
        <w:rPr>
          <w:lang w:val="lv-LV"/>
        </w:rPr>
      </w:pPr>
    </w:p>
    <w:p w14:paraId="36B0E1B5"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KVALITATĪVAIS UN KVANTITATĪVAIS SASTĀVS</w:t>
      </w:r>
    </w:p>
    <w:p w14:paraId="3ACFB03A" w14:textId="77777777" w:rsidR="00D4754E" w:rsidRPr="004D657B" w:rsidRDefault="00D4754E" w:rsidP="00907EF9">
      <w:pPr>
        <w:spacing w:line="240" w:lineRule="auto"/>
        <w:ind w:left="567" w:hanging="567"/>
        <w:rPr>
          <w:lang w:val="lv-LV"/>
        </w:rPr>
      </w:pPr>
    </w:p>
    <w:p w14:paraId="4CA861E2" w14:textId="77777777" w:rsidR="00D4754E" w:rsidRPr="004D657B" w:rsidRDefault="00D4754E" w:rsidP="00907EF9">
      <w:pPr>
        <w:tabs>
          <w:tab w:val="left" w:pos="709"/>
        </w:tabs>
        <w:spacing w:line="240" w:lineRule="auto"/>
        <w:rPr>
          <w:b/>
          <w:lang w:val="lv-LV"/>
        </w:rPr>
      </w:pPr>
      <w:r w:rsidRPr="004D657B">
        <w:rPr>
          <w:lang w:val="lv-LV"/>
        </w:rPr>
        <w:t>Viens ml satur</w:t>
      </w:r>
      <w:r w:rsidR="00822614">
        <w:rPr>
          <w:b/>
          <w:lang w:val="lv-LV"/>
        </w:rPr>
        <w:t>:</w:t>
      </w:r>
    </w:p>
    <w:p w14:paraId="72BFF982" w14:textId="77777777" w:rsidR="00D4754E" w:rsidRPr="004D657B" w:rsidRDefault="00D4754E" w:rsidP="00907EF9">
      <w:pPr>
        <w:tabs>
          <w:tab w:val="clear" w:pos="567"/>
        </w:tabs>
        <w:spacing w:line="240" w:lineRule="auto"/>
        <w:rPr>
          <w:lang w:val="lv-LV"/>
        </w:rPr>
      </w:pPr>
    </w:p>
    <w:p w14:paraId="49D3EB55" w14:textId="77777777" w:rsidR="00D4754E" w:rsidRPr="004D657B" w:rsidRDefault="00D4754E" w:rsidP="00907EF9">
      <w:pPr>
        <w:tabs>
          <w:tab w:val="clear" w:pos="567"/>
        </w:tabs>
        <w:spacing w:line="240" w:lineRule="auto"/>
        <w:rPr>
          <w:b/>
          <w:lang w:val="lv-LV"/>
        </w:rPr>
      </w:pPr>
      <w:r w:rsidRPr="004D657B">
        <w:rPr>
          <w:b/>
          <w:lang w:val="lv-LV"/>
        </w:rPr>
        <w:t>Aktīvā viela:</w:t>
      </w:r>
    </w:p>
    <w:p w14:paraId="61F80680" w14:textId="77777777" w:rsidR="00D4754E" w:rsidRPr="004D657B" w:rsidRDefault="00D4754E" w:rsidP="00907EF9">
      <w:pPr>
        <w:tabs>
          <w:tab w:val="clear" w:pos="567"/>
          <w:tab w:val="left" w:pos="1985"/>
        </w:tabs>
        <w:spacing w:line="240" w:lineRule="auto"/>
        <w:rPr>
          <w:lang w:val="lv-LV"/>
        </w:rPr>
      </w:pPr>
      <w:r w:rsidRPr="004D657B">
        <w:rPr>
          <w:lang w:val="lv-LV"/>
        </w:rPr>
        <w:t>Meloksikāms</w:t>
      </w:r>
      <w:r w:rsidRPr="004D657B">
        <w:rPr>
          <w:lang w:val="lv-LV"/>
        </w:rPr>
        <w:tab/>
        <w:t>0,5 mg (</w:t>
      </w:r>
      <w:r w:rsidR="001C2E85">
        <w:rPr>
          <w:lang w:val="lv-LV"/>
        </w:rPr>
        <w:t>atbilst</w:t>
      </w:r>
      <w:r w:rsidR="001C2E85" w:rsidRPr="004D657B">
        <w:rPr>
          <w:lang w:val="lv-LV"/>
        </w:rPr>
        <w:t xml:space="preserve"> </w:t>
      </w:r>
      <w:r w:rsidRPr="004D657B">
        <w:rPr>
          <w:lang w:val="lv-LV"/>
        </w:rPr>
        <w:t>0,017 mg pilienā)</w:t>
      </w:r>
    </w:p>
    <w:p w14:paraId="031E488D" w14:textId="77777777" w:rsidR="00D4754E" w:rsidRPr="004D657B" w:rsidRDefault="00D4754E" w:rsidP="00907EF9">
      <w:pPr>
        <w:tabs>
          <w:tab w:val="clear" w:pos="567"/>
          <w:tab w:val="left" w:pos="1985"/>
        </w:tabs>
        <w:spacing w:line="240" w:lineRule="auto"/>
        <w:rPr>
          <w:lang w:val="lv-LV"/>
        </w:rPr>
      </w:pPr>
    </w:p>
    <w:p w14:paraId="3BD1F9DA" w14:textId="77777777" w:rsidR="00D4754E" w:rsidRPr="004D657B" w:rsidRDefault="00D4754E" w:rsidP="00907EF9">
      <w:pPr>
        <w:tabs>
          <w:tab w:val="clear" w:pos="567"/>
          <w:tab w:val="left" w:pos="1985"/>
        </w:tabs>
        <w:spacing w:line="240" w:lineRule="auto"/>
        <w:rPr>
          <w:b/>
          <w:lang w:val="lv-LV"/>
        </w:rPr>
      </w:pPr>
      <w:r w:rsidRPr="004D657B">
        <w:rPr>
          <w:b/>
          <w:lang w:val="lv-LV"/>
        </w:rPr>
        <w:t>Palīgviela:</w:t>
      </w:r>
    </w:p>
    <w:p w14:paraId="016AF59F" w14:textId="77777777" w:rsidR="00D4754E" w:rsidRPr="004D657B" w:rsidRDefault="00D4754E" w:rsidP="00907EF9">
      <w:pPr>
        <w:tabs>
          <w:tab w:val="clear" w:pos="567"/>
          <w:tab w:val="left" w:pos="1985"/>
        </w:tabs>
        <w:spacing w:line="240" w:lineRule="auto"/>
        <w:rPr>
          <w:lang w:val="lv-LV"/>
        </w:rPr>
      </w:pPr>
      <w:r w:rsidRPr="004D657B">
        <w:rPr>
          <w:lang w:val="lv-LV"/>
        </w:rPr>
        <w:t>Nātrija benzoāts</w:t>
      </w:r>
      <w:r w:rsidRPr="004D657B">
        <w:rPr>
          <w:lang w:val="lv-LV"/>
        </w:rPr>
        <w:tab/>
        <w:t>1,5 mg (</w:t>
      </w:r>
      <w:r w:rsidR="001C2E85">
        <w:rPr>
          <w:lang w:val="lv-LV"/>
        </w:rPr>
        <w:t>atbilst</w:t>
      </w:r>
      <w:r w:rsidR="001C2E85" w:rsidRPr="004D657B">
        <w:rPr>
          <w:lang w:val="lv-LV"/>
        </w:rPr>
        <w:t xml:space="preserve"> </w:t>
      </w:r>
      <w:r w:rsidRPr="004D657B">
        <w:rPr>
          <w:lang w:val="lv-LV"/>
        </w:rPr>
        <w:t>0,05 mg pilienā)</w:t>
      </w:r>
    </w:p>
    <w:p w14:paraId="7F5D7B92" w14:textId="77777777" w:rsidR="00D4754E" w:rsidRPr="004D657B" w:rsidRDefault="00D4754E" w:rsidP="00907EF9">
      <w:pPr>
        <w:spacing w:line="240" w:lineRule="auto"/>
        <w:ind w:left="567" w:hanging="567"/>
        <w:rPr>
          <w:lang w:val="lv-LV"/>
        </w:rPr>
      </w:pPr>
    </w:p>
    <w:p w14:paraId="405A93B1" w14:textId="77777777" w:rsidR="00D4754E" w:rsidRPr="004D657B" w:rsidRDefault="008C6706" w:rsidP="00907EF9">
      <w:pPr>
        <w:spacing w:line="240" w:lineRule="auto"/>
        <w:ind w:left="567" w:hanging="567"/>
        <w:rPr>
          <w:lang w:val="lv-LV"/>
        </w:rPr>
      </w:pPr>
      <w:r w:rsidRPr="00692C42">
        <w:rPr>
          <w:lang w:val="lv-LV"/>
        </w:rPr>
        <w:t>Piln</w:t>
      </w:r>
      <w:r w:rsidR="00DE6B1C" w:rsidRPr="00692C42">
        <w:rPr>
          <w:lang w:val="lv-LV"/>
        </w:rPr>
        <w:t>u</w:t>
      </w:r>
      <w:r w:rsidRPr="00692C42">
        <w:rPr>
          <w:lang w:val="lv-LV"/>
        </w:rPr>
        <w:t xml:space="preserve"> </w:t>
      </w:r>
      <w:r w:rsidR="00D4754E" w:rsidRPr="00692C42">
        <w:rPr>
          <w:lang w:val="lv-LV"/>
        </w:rPr>
        <w:t>palīgvielu sarakstu skatīt 6.1. apakšpunktā.</w:t>
      </w:r>
    </w:p>
    <w:p w14:paraId="6DE0B1DC" w14:textId="77777777" w:rsidR="00D4754E" w:rsidRPr="004D657B" w:rsidRDefault="00D4754E" w:rsidP="00907EF9">
      <w:pPr>
        <w:spacing w:line="240" w:lineRule="auto"/>
        <w:ind w:left="567" w:hanging="567"/>
        <w:rPr>
          <w:lang w:val="lv-LV"/>
        </w:rPr>
      </w:pPr>
    </w:p>
    <w:p w14:paraId="6014267A" w14:textId="77777777" w:rsidR="00D4754E" w:rsidRPr="004D657B" w:rsidRDefault="00D4754E" w:rsidP="00907EF9">
      <w:pPr>
        <w:tabs>
          <w:tab w:val="clear" w:pos="567"/>
        </w:tabs>
        <w:spacing w:line="240" w:lineRule="auto"/>
        <w:rPr>
          <w:lang w:val="lv-LV"/>
        </w:rPr>
      </w:pPr>
    </w:p>
    <w:p w14:paraId="00150358"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412E0576" w14:textId="77777777" w:rsidR="00D4754E" w:rsidRPr="004D657B" w:rsidRDefault="00D4754E" w:rsidP="00907EF9">
      <w:pPr>
        <w:tabs>
          <w:tab w:val="clear" w:pos="567"/>
        </w:tabs>
        <w:spacing w:line="240" w:lineRule="auto"/>
        <w:rPr>
          <w:lang w:val="lv-LV"/>
        </w:rPr>
      </w:pPr>
    </w:p>
    <w:p w14:paraId="1D944614" w14:textId="77777777" w:rsidR="00D4754E" w:rsidRPr="004D657B" w:rsidRDefault="00D4754E" w:rsidP="00907EF9">
      <w:pPr>
        <w:tabs>
          <w:tab w:val="left" w:pos="709"/>
        </w:tabs>
        <w:spacing w:line="240" w:lineRule="auto"/>
        <w:ind w:left="709" w:hanging="709"/>
        <w:rPr>
          <w:lang w:val="lv-LV"/>
        </w:rPr>
      </w:pPr>
      <w:r w:rsidRPr="004D657B">
        <w:rPr>
          <w:lang w:val="lv-LV"/>
        </w:rPr>
        <w:t>Suspensija iekšķīgai lietošanai.</w:t>
      </w:r>
    </w:p>
    <w:p w14:paraId="5C5135F2" w14:textId="01D0EE49" w:rsidR="00D4754E" w:rsidRPr="004D657B" w:rsidRDefault="00D4754E" w:rsidP="00907EF9">
      <w:pPr>
        <w:tabs>
          <w:tab w:val="clear" w:pos="567"/>
        </w:tabs>
        <w:spacing w:line="240" w:lineRule="auto"/>
        <w:rPr>
          <w:lang w:val="lv-LV"/>
        </w:rPr>
      </w:pPr>
      <w:r w:rsidRPr="004D657B">
        <w:rPr>
          <w:lang w:val="lv-LV"/>
        </w:rPr>
        <w:t>Dzeltenīga</w:t>
      </w:r>
      <w:r w:rsidR="00B62998">
        <w:rPr>
          <w:lang w:val="lv-LV"/>
        </w:rPr>
        <w:t>,</w:t>
      </w:r>
      <w:r w:rsidRPr="004D657B">
        <w:rPr>
          <w:lang w:val="lv-LV"/>
        </w:rPr>
        <w:t xml:space="preserve"> viskoza suspensija ar zaļu nokrāsu iekšķīgai lietošanai.</w:t>
      </w:r>
    </w:p>
    <w:p w14:paraId="328F6619" w14:textId="77777777" w:rsidR="00D4754E" w:rsidRPr="004D657B" w:rsidRDefault="00D4754E" w:rsidP="00907EF9">
      <w:pPr>
        <w:tabs>
          <w:tab w:val="clear" w:pos="567"/>
        </w:tabs>
        <w:spacing w:line="240" w:lineRule="auto"/>
        <w:rPr>
          <w:lang w:val="lv-LV"/>
        </w:rPr>
      </w:pPr>
    </w:p>
    <w:p w14:paraId="424C971D" w14:textId="77777777" w:rsidR="00D4754E" w:rsidRPr="004D657B" w:rsidRDefault="00D4754E" w:rsidP="00907EF9">
      <w:pPr>
        <w:tabs>
          <w:tab w:val="clear" w:pos="567"/>
        </w:tabs>
        <w:spacing w:line="240" w:lineRule="auto"/>
        <w:rPr>
          <w:lang w:val="lv-LV"/>
        </w:rPr>
      </w:pPr>
    </w:p>
    <w:p w14:paraId="0F4DF8B3"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3D4A913E" w14:textId="77777777" w:rsidR="00D4754E" w:rsidRPr="004D657B" w:rsidRDefault="00D4754E" w:rsidP="00907EF9">
      <w:pPr>
        <w:tabs>
          <w:tab w:val="clear" w:pos="567"/>
        </w:tabs>
        <w:spacing w:line="240" w:lineRule="auto"/>
        <w:rPr>
          <w:lang w:val="lv-LV"/>
        </w:rPr>
      </w:pPr>
    </w:p>
    <w:p w14:paraId="70B2C36C" w14:textId="77777777" w:rsidR="00D4754E" w:rsidRPr="004D657B" w:rsidRDefault="00D4754E" w:rsidP="00907EF9">
      <w:pPr>
        <w:tabs>
          <w:tab w:val="clear" w:pos="567"/>
          <w:tab w:val="left" w:pos="540"/>
        </w:tabs>
        <w:spacing w:line="240" w:lineRule="auto"/>
        <w:rPr>
          <w:b/>
          <w:lang w:val="lv-LV"/>
        </w:rPr>
      </w:pPr>
      <w:r w:rsidRPr="004D657B">
        <w:rPr>
          <w:b/>
          <w:lang w:val="lv-LV"/>
        </w:rPr>
        <w:t>4.1</w:t>
      </w:r>
      <w:r w:rsidRPr="004D657B">
        <w:rPr>
          <w:b/>
          <w:lang w:val="lv-LV"/>
        </w:rPr>
        <w:tab/>
        <w:t>Mērķa sugas</w:t>
      </w:r>
    </w:p>
    <w:p w14:paraId="15000684" w14:textId="77777777" w:rsidR="00D4754E" w:rsidRPr="004D657B" w:rsidRDefault="00D4754E" w:rsidP="00907EF9">
      <w:pPr>
        <w:tabs>
          <w:tab w:val="clear" w:pos="567"/>
        </w:tabs>
        <w:spacing w:line="240" w:lineRule="auto"/>
        <w:rPr>
          <w:lang w:val="lv-LV"/>
        </w:rPr>
      </w:pPr>
    </w:p>
    <w:p w14:paraId="3D06A83B" w14:textId="2B93468D" w:rsidR="00D4754E" w:rsidRPr="004D657B" w:rsidRDefault="00D4754E" w:rsidP="00907EF9">
      <w:pPr>
        <w:tabs>
          <w:tab w:val="left" w:pos="709"/>
        </w:tabs>
        <w:spacing w:line="240" w:lineRule="auto"/>
        <w:ind w:left="567" w:hanging="567"/>
        <w:rPr>
          <w:lang w:val="lv-LV"/>
        </w:rPr>
      </w:pPr>
      <w:r w:rsidRPr="004D657B">
        <w:rPr>
          <w:lang w:val="lv-LV"/>
        </w:rPr>
        <w:t>Kaķi</w:t>
      </w:r>
      <w:r w:rsidR="00F835F4">
        <w:rPr>
          <w:lang w:val="lv-LV"/>
        </w:rPr>
        <w:t xml:space="preserve"> un jūrascūciņas</w:t>
      </w:r>
      <w:r w:rsidRPr="004D657B">
        <w:rPr>
          <w:lang w:val="lv-LV"/>
        </w:rPr>
        <w:t>.</w:t>
      </w:r>
    </w:p>
    <w:p w14:paraId="4370B4B4" w14:textId="77777777" w:rsidR="00D4754E" w:rsidRPr="004D657B" w:rsidRDefault="00D4754E" w:rsidP="00907EF9">
      <w:pPr>
        <w:tabs>
          <w:tab w:val="clear" w:pos="567"/>
        </w:tabs>
        <w:spacing w:line="240" w:lineRule="auto"/>
        <w:rPr>
          <w:lang w:val="lv-LV"/>
        </w:rPr>
      </w:pPr>
    </w:p>
    <w:p w14:paraId="55D12BFD" w14:textId="77777777" w:rsidR="00D4754E" w:rsidRPr="004D657B" w:rsidRDefault="00D4754E" w:rsidP="00907EF9">
      <w:pPr>
        <w:tabs>
          <w:tab w:val="clear" w:pos="567"/>
        </w:tabs>
        <w:spacing w:line="240" w:lineRule="auto"/>
        <w:ind w:left="540" w:hanging="540"/>
        <w:rPr>
          <w:b/>
          <w:lang w:val="lv-LV"/>
        </w:rPr>
      </w:pPr>
      <w:r w:rsidRPr="004D657B">
        <w:rPr>
          <w:b/>
          <w:lang w:val="lv-LV"/>
        </w:rPr>
        <w:t>4.2</w:t>
      </w:r>
      <w:r w:rsidRPr="004D657B">
        <w:rPr>
          <w:b/>
          <w:lang w:val="lv-LV"/>
        </w:rPr>
        <w:tab/>
        <w:t>Lietošanas indikācijas, norādot mērķa sugas</w:t>
      </w:r>
    </w:p>
    <w:p w14:paraId="54917781" w14:textId="77777777" w:rsidR="00822614" w:rsidRDefault="00822614" w:rsidP="00907EF9">
      <w:pPr>
        <w:tabs>
          <w:tab w:val="clear" w:pos="567"/>
        </w:tabs>
        <w:spacing w:line="240" w:lineRule="auto"/>
        <w:rPr>
          <w:rStyle w:val="Kommentarzeichen1"/>
          <w:lang w:val="lv-LV"/>
        </w:rPr>
      </w:pPr>
    </w:p>
    <w:p w14:paraId="6BA26D99" w14:textId="77777777" w:rsidR="00D4754E" w:rsidRPr="004D657B" w:rsidRDefault="00D4754E" w:rsidP="00907EF9">
      <w:pPr>
        <w:tabs>
          <w:tab w:val="clear" w:pos="567"/>
        </w:tabs>
        <w:spacing w:line="240" w:lineRule="auto"/>
        <w:rPr>
          <w:rStyle w:val="Kommentarzeichen1"/>
          <w:vanish/>
          <w:lang w:val="lv-LV"/>
        </w:rPr>
      </w:pPr>
      <w:r w:rsidRPr="004D657B">
        <w:rPr>
          <w:rStyle w:val="Kommentarzeichen1"/>
          <w:vanish/>
          <w:lang w:val="lv-LV"/>
        </w:rPr>
        <w:t xml:space="preserve"> </w:t>
      </w:r>
    </w:p>
    <w:p w14:paraId="51536956" w14:textId="77777777" w:rsidR="00F835F4" w:rsidRPr="001D3353" w:rsidRDefault="00F835F4" w:rsidP="00907EF9">
      <w:pPr>
        <w:tabs>
          <w:tab w:val="left" w:pos="709"/>
        </w:tabs>
        <w:spacing w:line="240" w:lineRule="auto"/>
        <w:rPr>
          <w:u w:val="single"/>
          <w:lang w:val="lv-LV"/>
        </w:rPr>
      </w:pPr>
      <w:r w:rsidRPr="001D3353">
        <w:rPr>
          <w:u w:val="single"/>
          <w:lang w:val="lv-LV"/>
        </w:rPr>
        <w:t>Kaķi</w:t>
      </w:r>
      <w:r w:rsidR="00476A71" w:rsidRPr="001D3353">
        <w:rPr>
          <w:u w:val="single"/>
          <w:lang w:val="lv-LV"/>
        </w:rPr>
        <w:t>em</w:t>
      </w:r>
      <w:r w:rsidRPr="001D3353">
        <w:rPr>
          <w:u w:val="single"/>
          <w:lang w:val="lv-LV"/>
        </w:rPr>
        <w:t>:</w:t>
      </w:r>
    </w:p>
    <w:p w14:paraId="07FCF1AC" w14:textId="77777777" w:rsidR="00D4754E" w:rsidRPr="004D657B" w:rsidRDefault="00D4754E" w:rsidP="00907EF9">
      <w:pPr>
        <w:tabs>
          <w:tab w:val="left" w:pos="709"/>
        </w:tabs>
        <w:spacing w:line="240" w:lineRule="auto"/>
        <w:rPr>
          <w:lang w:val="lv-LV"/>
        </w:rPr>
      </w:pPr>
      <w:r w:rsidRPr="004D657B">
        <w:rPr>
          <w:lang w:val="lv-LV"/>
        </w:rPr>
        <w:t>Vieglu un vidēju pēcoperācijas sāpju un iekaisuma mazināšanai pēc ķirurģiskām procedūrām kaķiem, piemēram, pēc ortopēdiskām un mīksto audu operācijām.</w:t>
      </w:r>
    </w:p>
    <w:p w14:paraId="0DCFF668" w14:textId="77777777" w:rsidR="00D4754E" w:rsidRDefault="00D4754E" w:rsidP="00907EF9">
      <w:pPr>
        <w:tabs>
          <w:tab w:val="left" w:pos="709"/>
        </w:tabs>
        <w:spacing w:line="240" w:lineRule="auto"/>
        <w:rPr>
          <w:lang w:val="lv-LV"/>
        </w:rPr>
      </w:pPr>
      <w:r w:rsidRPr="004D657B">
        <w:rPr>
          <w:lang w:val="lv-LV"/>
        </w:rPr>
        <w:t>Sāpju un iekaisuma mazināšanai kaķiem akūtu un hronisku skeleta-muskuļu sistēmas bojājumu gadījumos.</w:t>
      </w:r>
    </w:p>
    <w:p w14:paraId="7E2C999E" w14:textId="77777777" w:rsidR="00F835F4" w:rsidRDefault="00F835F4" w:rsidP="00907EF9">
      <w:pPr>
        <w:tabs>
          <w:tab w:val="left" w:pos="709"/>
        </w:tabs>
        <w:spacing w:line="240" w:lineRule="auto"/>
        <w:rPr>
          <w:lang w:val="lv-LV"/>
        </w:rPr>
      </w:pPr>
    </w:p>
    <w:p w14:paraId="100E3830" w14:textId="4C065EA5" w:rsidR="00F835F4" w:rsidRPr="001D3353" w:rsidRDefault="00F835F4" w:rsidP="00907EF9">
      <w:pPr>
        <w:tabs>
          <w:tab w:val="left" w:pos="709"/>
        </w:tabs>
        <w:spacing w:line="240" w:lineRule="auto"/>
        <w:rPr>
          <w:u w:val="single"/>
          <w:lang w:val="lv-LV"/>
        </w:rPr>
      </w:pPr>
      <w:r w:rsidRPr="001D3353">
        <w:rPr>
          <w:u w:val="single"/>
          <w:lang w:val="lv-LV"/>
        </w:rPr>
        <w:t>Jūrascūciņ</w:t>
      </w:r>
      <w:r w:rsidR="00476A71" w:rsidRPr="001D3353">
        <w:rPr>
          <w:u w:val="single"/>
          <w:lang w:val="lv-LV"/>
        </w:rPr>
        <w:t>ām</w:t>
      </w:r>
      <w:r w:rsidRPr="001D3353">
        <w:rPr>
          <w:u w:val="single"/>
          <w:lang w:val="lv-LV"/>
        </w:rPr>
        <w:t>:</w:t>
      </w:r>
    </w:p>
    <w:p w14:paraId="0C8E5199" w14:textId="77777777" w:rsidR="00F835F4" w:rsidRPr="00F835F4" w:rsidRDefault="008C6706" w:rsidP="00907EF9">
      <w:pPr>
        <w:tabs>
          <w:tab w:val="left" w:pos="709"/>
        </w:tabs>
        <w:spacing w:line="240" w:lineRule="auto"/>
        <w:rPr>
          <w:lang w:val="lv-LV"/>
        </w:rPr>
      </w:pPr>
      <w:r w:rsidRPr="004D657B">
        <w:rPr>
          <w:lang w:val="lv-LV"/>
        </w:rPr>
        <w:t xml:space="preserve">Vieglu un vidēju pēcoperācijas </w:t>
      </w:r>
      <w:r>
        <w:rPr>
          <w:lang w:val="lv-LV"/>
        </w:rPr>
        <w:t>s</w:t>
      </w:r>
      <w:r w:rsidR="00F835F4">
        <w:rPr>
          <w:lang w:val="lv-LV"/>
        </w:rPr>
        <w:t xml:space="preserve">āpju un iekaisuma ārstēšanai pēc mīksto audu ķirurģijas, piemēram, </w:t>
      </w:r>
      <w:r w:rsidRPr="00822614">
        <w:rPr>
          <w:lang w:val="lv-LV"/>
        </w:rPr>
        <w:t>tēviņu</w:t>
      </w:r>
      <w:r>
        <w:rPr>
          <w:lang w:val="lv-LV"/>
        </w:rPr>
        <w:t xml:space="preserve"> </w:t>
      </w:r>
      <w:r w:rsidR="00F835F4">
        <w:rPr>
          <w:lang w:val="lv-LV"/>
        </w:rPr>
        <w:t>kastrācijas.</w:t>
      </w:r>
    </w:p>
    <w:p w14:paraId="4ADD0AFC" w14:textId="77777777" w:rsidR="00D4754E" w:rsidRPr="004D657B" w:rsidRDefault="00D4754E" w:rsidP="00907EF9">
      <w:pPr>
        <w:tabs>
          <w:tab w:val="clear" w:pos="567"/>
        </w:tabs>
        <w:spacing w:line="240" w:lineRule="auto"/>
        <w:rPr>
          <w:lang w:val="lv-LV"/>
        </w:rPr>
      </w:pPr>
    </w:p>
    <w:p w14:paraId="1CFB4C6D" w14:textId="77777777" w:rsidR="00D4754E" w:rsidRPr="004D657B" w:rsidRDefault="00D4754E" w:rsidP="00907EF9">
      <w:pPr>
        <w:tabs>
          <w:tab w:val="clear" w:pos="567"/>
          <w:tab w:val="left" w:pos="540"/>
        </w:tabs>
        <w:spacing w:line="240" w:lineRule="auto"/>
        <w:rPr>
          <w:b/>
          <w:lang w:val="lv-LV"/>
        </w:rPr>
      </w:pPr>
      <w:r w:rsidRPr="004D657B">
        <w:rPr>
          <w:b/>
          <w:lang w:val="lv-LV"/>
        </w:rPr>
        <w:t>4.3</w:t>
      </w:r>
      <w:r w:rsidRPr="004D657B">
        <w:rPr>
          <w:b/>
          <w:lang w:val="lv-LV"/>
        </w:rPr>
        <w:tab/>
        <w:t>Kontrindikācijas</w:t>
      </w:r>
    </w:p>
    <w:p w14:paraId="6FAFB422" w14:textId="77777777" w:rsidR="00D4754E" w:rsidRPr="004D657B" w:rsidRDefault="00D4754E" w:rsidP="00907EF9">
      <w:pPr>
        <w:tabs>
          <w:tab w:val="clear" w:pos="567"/>
        </w:tabs>
        <w:spacing w:line="240" w:lineRule="auto"/>
        <w:rPr>
          <w:lang w:val="lv-LV"/>
        </w:rPr>
      </w:pPr>
    </w:p>
    <w:p w14:paraId="429E6194"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511253E4" w14:textId="2976501C" w:rsidR="00D4754E" w:rsidRPr="004D657B" w:rsidRDefault="00D4754E" w:rsidP="00907EF9">
      <w:pPr>
        <w:spacing w:line="240" w:lineRule="auto"/>
        <w:rPr>
          <w:lang w:val="lv-LV"/>
        </w:rPr>
      </w:pPr>
      <w:r w:rsidRPr="004D657B">
        <w:rPr>
          <w:lang w:val="lv-LV"/>
        </w:rPr>
        <w:t xml:space="preserve">Nelietot, kaķiem </w:t>
      </w:r>
      <w:r w:rsidR="001C2E85">
        <w:rPr>
          <w:lang w:val="lv-LV"/>
        </w:rPr>
        <w:t>a</w:t>
      </w:r>
      <w:r w:rsidRPr="004D657B">
        <w:rPr>
          <w:lang w:val="lv-LV"/>
        </w:rPr>
        <w:t>r kuņģa-zarnu trakta traucējumi</w:t>
      </w:r>
      <w:r w:rsidR="001C2E85">
        <w:rPr>
          <w:lang w:val="lv-LV"/>
        </w:rPr>
        <w:t>e</w:t>
      </w:r>
      <w:r w:rsidR="000B0658">
        <w:rPr>
          <w:lang w:val="lv-LV"/>
        </w:rPr>
        <w:t>m</w:t>
      </w:r>
      <w:r w:rsidRPr="004D657B">
        <w:rPr>
          <w:lang w:val="lv-LV"/>
        </w:rPr>
        <w:t xml:space="preserve">, </w:t>
      </w:r>
      <w:r w:rsidR="000B0658">
        <w:rPr>
          <w:lang w:val="lv-LV"/>
        </w:rPr>
        <w:t xml:space="preserve">kā </w:t>
      </w:r>
      <w:r w:rsidRPr="004D657B">
        <w:rPr>
          <w:lang w:val="lv-LV"/>
        </w:rPr>
        <w:t>piemēram, kairinājums vai asiņošana, aknu, sirds vai nieru funkcij</w:t>
      </w:r>
      <w:r w:rsidR="001C2E85">
        <w:rPr>
          <w:lang w:val="lv-LV"/>
        </w:rPr>
        <w:t>u</w:t>
      </w:r>
      <w:r w:rsidRPr="004D657B">
        <w:rPr>
          <w:lang w:val="lv-LV"/>
        </w:rPr>
        <w:t xml:space="preserve"> </w:t>
      </w:r>
      <w:r w:rsidR="001C2E85">
        <w:rPr>
          <w:lang w:val="lv-LV"/>
        </w:rPr>
        <w:t>traucējumiem</w:t>
      </w:r>
      <w:r w:rsidR="001C2E85" w:rsidRPr="004D657B">
        <w:rPr>
          <w:lang w:val="lv-LV"/>
        </w:rPr>
        <w:t xml:space="preserve"> </w:t>
      </w:r>
      <w:r w:rsidRPr="004D657B">
        <w:rPr>
          <w:lang w:val="lv-LV"/>
        </w:rPr>
        <w:t>un asinsreces traucējumi</w:t>
      </w:r>
      <w:r w:rsidR="001C2E85">
        <w:rPr>
          <w:lang w:val="lv-LV"/>
        </w:rPr>
        <w:t>em</w:t>
      </w:r>
      <w:r w:rsidRPr="004D657B">
        <w:rPr>
          <w:lang w:val="lv-LV"/>
        </w:rPr>
        <w:t>.</w:t>
      </w:r>
    </w:p>
    <w:p w14:paraId="47292599" w14:textId="6739BA1C" w:rsidR="00D4754E" w:rsidRPr="004D657B" w:rsidRDefault="00D4754E" w:rsidP="00907EF9">
      <w:pPr>
        <w:spacing w:line="240" w:lineRule="auto"/>
        <w:rPr>
          <w:lang w:val="lv-LV"/>
        </w:rPr>
      </w:pPr>
      <w:r w:rsidRPr="004D657B">
        <w:rPr>
          <w:lang w:val="lv-LV"/>
        </w:rPr>
        <w:t>Nelietot</w:t>
      </w:r>
      <w:r w:rsidR="00B62998">
        <w:rPr>
          <w:lang w:val="lv-LV"/>
        </w:rPr>
        <w:t xml:space="preserve"> gadījumos</w:t>
      </w:r>
      <w:r w:rsidRPr="004D657B">
        <w:rPr>
          <w:lang w:val="lv-LV"/>
        </w:rPr>
        <w:t>, ja konstatēta pastiprināta jutība pret aktīvo vielu vai pret kādu no palīgvielām.</w:t>
      </w:r>
    </w:p>
    <w:p w14:paraId="10943B46" w14:textId="77777777" w:rsidR="00D4754E" w:rsidRDefault="00D4754E" w:rsidP="00907EF9">
      <w:pPr>
        <w:spacing w:line="240" w:lineRule="auto"/>
        <w:rPr>
          <w:lang w:val="lv-LV"/>
        </w:rPr>
      </w:pPr>
      <w:r w:rsidRPr="004D657B">
        <w:rPr>
          <w:lang w:val="lv-LV"/>
        </w:rPr>
        <w:t>Nelietot kaķiem jaunākiem par 6 nedēļām.</w:t>
      </w:r>
    </w:p>
    <w:p w14:paraId="21B293FE" w14:textId="2B69CE76" w:rsidR="00F835F4" w:rsidRPr="004D657B" w:rsidRDefault="00F835F4" w:rsidP="00907EF9">
      <w:pPr>
        <w:spacing w:line="240" w:lineRule="auto"/>
        <w:rPr>
          <w:lang w:val="lv-LV"/>
        </w:rPr>
      </w:pPr>
      <w:r>
        <w:rPr>
          <w:lang w:val="lv-LV"/>
        </w:rPr>
        <w:t>Nelietot jūrascūciņām jaunākām par 4 nedēļām.</w:t>
      </w:r>
    </w:p>
    <w:p w14:paraId="5AE44D84" w14:textId="77777777" w:rsidR="00D4754E" w:rsidRPr="004D657B" w:rsidRDefault="00D4754E" w:rsidP="00907EF9">
      <w:pPr>
        <w:spacing w:line="240" w:lineRule="auto"/>
        <w:rPr>
          <w:lang w:val="lv-LV"/>
        </w:rPr>
      </w:pPr>
    </w:p>
    <w:p w14:paraId="037E9D6B" w14:textId="77777777" w:rsidR="00D4754E" w:rsidRPr="004D657B" w:rsidRDefault="00D4754E" w:rsidP="00907EF9">
      <w:pPr>
        <w:tabs>
          <w:tab w:val="clear" w:pos="567"/>
        </w:tabs>
        <w:spacing w:line="240" w:lineRule="auto"/>
        <w:ind w:left="567" w:hanging="567"/>
        <w:rPr>
          <w:b/>
          <w:lang w:val="lv-LV"/>
        </w:rPr>
      </w:pPr>
      <w:r w:rsidRPr="004D657B">
        <w:rPr>
          <w:b/>
          <w:lang w:val="lv-LV"/>
        </w:rPr>
        <w:t>4.4</w:t>
      </w:r>
      <w:r w:rsidRPr="004D657B">
        <w:rPr>
          <w:b/>
          <w:lang w:val="lv-LV"/>
        </w:rPr>
        <w:tab/>
        <w:t>Īpaši brīdinājumi</w:t>
      </w:r>
      <w:r w:rsidR="00FD3C56">
        <w:rPr>
          <w:b/>
          <w:lang w:val="lv-LV"/>
        </w:rPr>
        <w:t xml:space="preserve"> katrai mērķa sugai</w:t>
      </w:r>
    </w:p>
    <w:p w14:paraId="2B69CAE5" w14:textId="77777777" w:rsidR="00D4754E" w:rsidRPr="004D657B" w:rsidRDefault="00D4754E" w:rsidP="00907EF9">
      <w:pPr>
        <w:tabs>
          <w:tab w:val="clear" w:pos="567"/>
        </w:tabs>
        <w:spacing w:line="240" w:lineRule="auto"/>
        <w:rPr>
          <w:lang w:val="lv-LV"/>
        </w:rPr>
      </w:pPr>
    </w:p>
    <w:p w14:paraId="14996F70" w14:textId="77777777" w:rsidR="00D4754E" w:rsidRPr="004D657B" w:rsidRDefault="00D4754E" w:rsidP="00907EF9">
      <w:pPr>
        <w:tabs>
          <w:tab w:val="clear" w:pos="567"/>
        </w:tabs>
        <w:spacing w:line="240" w:lineRule="auto"/>
        <w:rPr>
          <w:lang w:val="lv-LV"/>
        </w:rPr>
      </w:pPr>
      <w:r w:rsidRPr="004D657B">
        <w:rPr>
          <w:lang w:val="lv-LV"/>
        </w:rPr>
        <w:t>Nav.</w:t>
      </w:r>
    </w:p>
    <w:p w14:paraId="5D54D0A9" w14:textId="77777777" w:rsidR="00D4754E" w:rsidRPr="004D657B" w:rsidRDefault="00D4754E" w:rsidP="00907EF9">
      <w:pPr>
        <w:tabs>
          <w:tab w:val="clear" w:pos="567"/>
        </w:tabs>
        <w:spacing w:line="240" w:lineRule="auto"/>
        <w:rPr>
          <w:lang w:val="lv-LV"/>
        </w:rPr>
      </w:pPr>
    </w:p>
    <w:p w14:paraId="19D5CD59" w14:textId="77777777" w:rsidR="00D4754E" w:rsidRPr="004D657B" w:rsidRDefault="00D4754E" w:rsidP="006B59C0">
      <w:pPr>
        <w:keepNext/>
        <w:tabs>
          <w:tab w:val="clear" w:pos="567"/>
          <w:tab w:val="left" w:pos="540"/>
        </w:tabs>
        <w:spacing w:line="240" w:lineRule="auto"/>
        <w:rPr>
          <w:b/>
          <w:lang w:val="lv-LV"/>
        </w:rPr>
      </w:pPr>
      <w:r w:rsidRPr="004D657B">
        <w:rPr>
          <w:b/>
          <w:lang w:val="lv-LV"/>
        </w:rPr>
        <w:lastRenderedPageBreak/>
        <w:t>4.5</w:t>
      </w:r>
      <w:r w:rsidRPr="004D657B">
        <w:rPr>
          <w:b/>
          <w:lang w:val="lv-LV"/>
        </w:rPr>
        <w:tab/>
        <w:t>Īpaši piesardzības pasākumi lietošanā</w:t>
      </w:r>
    </w:p>
    <w:p w14:paraId="3A337CAA" w14:textId="77777777" w:rsidR="00D4754E" w:rsidRPr="004D657B" w:rsidRDefault="00D4754E" w:rsidP="006B59C0">
      <w:pPr>
        <w:keepNext/>
        <w:tabs>
          <w:tab w:val="clear" w:pos="567"/>
        </w:tabs>
        <w:spacing w:line="240" w:lineRule="auto"/>
        <w:rPr>
          <w:lang w:val="lv-LV"/>
        </w:rPr>
      </w:pPr>
    </w:p>
    <w:p w14:paraId="64425B79"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60BC295D" w14:textId="77777777" w:rsidR="001C2E85" w:rsidRPr="004D657B" w:rsidRDefault="001C2E85" w:rsidP="001C2E85">
      <w:pPr>
        <w:spacing w:line="240" w:lineRule="auto"/>
        <w:rPr>
          <w:lang w:val="lv-LV"/>
        </w:rPr>
      </w:pPr>
      <w:r>
        <w:rPr>
          <w:lang w:val="lv-LV"/>
        </w:rPr>
        <w:t>Izvairīties no lietošanas</w:t>
      </w:r>
      <w:r w:rsidRPr="004D657B">
        <w:rPr>
          <w:lang w:val="lv-LV"/>
        </w:rPr>
        <w:t xml:space="preserve"> dehidrat</w:t>
      </w:r>
      <w:r>
        <w:rPr>
          <w:lang w:val="lv-LV"/>
        </w:rPr>
        <w:t>ētiem</w:t>
      </w:r>
      <w:r w:rsidRPr="004D657B">
        <w:rPr>
          <w:lang w:val="lv-LV"/>
        </w:rPr>
        <w:t>, hipovolēmi</w:t>
      </w:r>
      <w:r>
        <w:rPr>
          <w:lang w:val="lv-LV"/>
        </w:rPr>
        <w:t xml:space="preserve">skiem dzīvniekiem </w:t>
      </w:r>
      <w:r w:rsidRPr="004D657B">
        <w:rPr>
          <w:lang w:val="lv-LV"/>
        </w:rPr>
        <w:t xml:space="preserve">vai </w:t>
      </w:r>
      <w:r>
        <w:rPr>
          <w:lang w:val="lv-LV"/>
        </w:rPr>
        <w:t xml:space="preserve">dzīvniekiem ar </w:t>
      </w:r>
      <w:r w:rsidRPr="004D657B">
        <w:rPr>
          <w:lang w:val="lv-LV"/>
        </w:rPr>
        <w:t>hipotensij</w:t>
      </w:r>
      <w:r>
        <w:rPr>
          <w:lang w:val="lv-LV"/>
        </w:rPr>
        <w:t>u</w:t>
      </w:r>
      <w:r w:rsidRPr="004D657B">
        <w:rPr>
          <w:lang w:val="lv-LV"/>
        </w:rPr>
        <w:t>, jo iespējams nieru toksicitātes risks.</w:t>
      </w:r>
    </w:p>
    <w:p w14:paraId="2D8BD105" w14:textId="77777777" w:rsidR="00D4754E" w:rsidRPr="00860F5D" w:rsidRDefault="00D4754E" w:rsidP="004E352A">
      <w:pPr>
        <w:rPr>
          <w:lang w:val="lv-LV"/>
        </w:rPr>
      </w:pPr>
    </w:p>
    <w:p w14:paraId="67DE666F" w14:textId="15225BA3" w:rsidR="00D4754E" w:rsidRPr="00560823" w:rsidRDefault="00D4754E" w:rsidP="00907EF9">
      <w:pPr>
        <w:spacing w:line="240" w:lineRule="auto"/>
        <w:rPr>
          <w:u w:val="single"/>
          <w:lang w:val="lv-LV"/>
        </w:rPr>
      </w:pPr>
      <w:r w:rsidRPr="00560823">
        <w:rPr>
          <w:u w:val="single"/>
          <w:lang w:val="lv-LV"/>
        </w:rPr>
        <w:t xml:space="preserve">Pēcoperācijas </w:t>
      </w:r>
      <w:r w:rsidR="008C6706">
        <w:rPr>
          <w:u w:val="single"/>
          <w:lang w:val="lv-LV"/>
        </w:rPr>
        <w:t>lieto</w:t>
      </w:r>
      <w:r w:rsidR="00DE6B1C">
        <w:rPr>
          <w:u w:val="single"/>
          <w:lang w:val="lv-LV"/>
        </w:rPr>
        <w:t>šanai</w:t>
      </w:r>
      <w:r w:rsidR="00F835F4">
        <w:rPr>
          <w:u w:val="single"/>
          <w:lang w:val="lv-LV"/>
        </w:rPr>
        <w:t xml:space="preserve"> kaķiem un jūrascūciņām</w:t>
      </w:r>
      <w:r w:rsidRPr="00560823">
        <w:rPr>
          <w:u w:val="single"/>
          <w:lang w:val="lv-LV"/>
        </w:rPr>
        <w:t>:</w:t>
      </w:r>
    </w:p>
    <w:p w14:paraId="5A0CA450" w14:textId="62223CBA" w:rsidR="00D4754E" w:rsidRDefault="00822614" w:rsidP="00907EF9">
      <w:pPr>
        <w:spacing w:line="240" w:lineRule="auto"/>
        <w:rPr>
          <w:lang w:val="lv-LV"/>
        </w:rPr>
      </w:pPr>
      <w:r>
        <w:rPr>
          <w:lang w:val="lv-LV"/>
        </w:rPr>
        <w:t>J</w:t>
      </w:r>
      <w:r w:rsidR="00D4754E" w:rsidRPr="004D657B">
        <w:rPr>
          <w:lang w:val="lv-LV"/>
        </w:rPr>
        <w:t xml:space="preserve">a nepieciešams papildu sāpes </w:t>
      </w:r>
      <w:r w:rsidR="00E00D9E">
        <w:rPr>
          <w:lang w:val="lv-LV"/>
        </w:rPr>
        <w:t>mazinošs</w:t>
      </w:r>
      <w:r w:rsidR="00E00D9E" w:rsidRPr="004D657B">
        <w:rPr>
          <w:lang w:val="lv-LV"/>
        </w:rPr>
        <w:t xml:space="preserve"> </w:t>
      </w:r>
      <w:r w:rsidR="00D4754E" w:rsidRPr="004D657B">
        <w:rPr>
          <w:lang w:val="lv-LV"/>
        </w:rPr>
        <w:t>līdzeklis, jāapsver multimodāla sāpju terapija.</w:t>
      </w:r>
    </w:p>
    <w:p w14:paraId="320871CC" w14:textId="77777777" w:rsidR="00865233" w:rsidRPr="004D657B" w:rsidRDefault="00865233" w:rsidP="00907EF9">
      <w:pPr>
        <w:spacing w:line="240" w:lineRule="auto"/>
        <w:rPr>
          <w:lang w:val="lv-LV"/>
        </w:rPr>
      </w:pPr>
    </w:p>
    <w:p w14:paraId="090265B2" w14:textId="77777777" w:rsidR="00D4754E" w:rsidRPr="00560823" w:rsidRDefault="00D4754E" w:rsidP="006B59C0">
      <w:pPr>
        <w:spacing w:line="240" w:lineRule="auto"/>
        <w:rPr>
          <w:u w:val="single"/>
          <w:lang w:val="lv-LV"/>
        </w:rPr>
      </w:pPr>
      <w:r w:rsidRPr="00560823">
        <w:rPr>
          <w:u w:val="single"/>
          <w:lang w:val="lv-LV"/>
        </w:rPr>
        <w:t>Hroniski skeleta-muskuļu sistēmas bojājumi</w:t>
      </w:r>
      <w:r w:rsidR="00F835F4">
        <w:rPr>
          <w:u w:val="single"/>
          <w:lang w:val="lv-LV"/>
        </w:rPr>
        <w:t xml:space="preserve"> kaķiem</w:t>
      </w:r>
      <w:r w:rsidRPr="00560823">
        <w:rPr>
          <w:u w:val="single"/>
          <w:lang w:val="lv-LV"/>
        </w:rPr>
        <w:t>:</w:t>
      </w:r>
    </w:p>
    <w:p w14:paraId="3C041530" w14:textId="77777777" w:rsidR="00D4754E" w:rsidRPr="004D657B" w:rsidRDefault="00822614" w:rsidP="006B59C0">
      <w:pPr>
        <w:spacing w:line="240" w:lineRule="auto"/>
        <w:rPr>
          <w:lang w:val="lv-LV"/>
        </w:rPr>
      </w:pPr>
      <w:r>
        <w:rPr>
          <w:lang w:val="lv-LV"/>
        </w:rPr>
        <w:t>V</w:t>
      </w:r>
      <w:r w:rsidR="00D4754E" w:rsidRPr="004D657B">
        <w:rPr>
          <w:lang w:val="lv-LV"/>
        </w:rPr>
        <w:t xml:space="preserve">eterinārārstam regulāri jāveic ilgstošas ārstēšanas atbildes reakcijas kontrole. </w:t>
      </w:r>
    </w:p>
    <w:p w14:paraId="03AD9CC5" w14:textId="77777777" w:rsidR="00D4754E" w:rsidRPr="004D657B" w:rsidRDefault="00D4754E" w:rsidP="00907EF9">
      <w:pPr>
        <w:tabs>
          <w:tab w:val="clear" w:pos="567"/>
        </w:tabs>
        <w:spacing w:line="240" w:lineRule="auto"/>
        <w:rPr>
          <w:lang w:val="lv-LV"/>
        </w:rPr>
      </w:pPr>
    </w:p>
    <w:p w14:paraId="3663EC3C" w14:textId="77777777" w:rsidR="00D4754E" w:rsidRPr="004D657B" w:rsidRDefault="00FD3C56"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lieto veterinārās zāles dzīvnieku ārstēšanai </w:t>
      </w:r>
    </w:p>
    <w:p w14:paraId="326A9C41" w14:textId="059D3712" w:rsidR="00D4754E" w:rsidRPr="004D657B" w:rsidRDefault="00D4754E" w:rsidP="00907EF9">
      <w:pPr>
        <w:tabs>
          <w:tab w:val="left" w:pos="3969"/>
        </w:tabs>
        <w:spacing w:line="240" w:lineRule="auto"/>
        <w:rPr>
          <w:lang w:val="lv-LV"/>
        </w:rPr>
      </w:pPr>
      <w:r w:rsidRPr="004D657B">
        <w:rPr>
          <w:lang w:val="lv-LV"/>
        </w:rPr>
        <w:t xml:space="preserve">Personām ar </w:t>
      </w:r>
      <w:r w:rsidR="00B62998">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3EF93704" w14:textId="77777777" w:rsidR="00D4754E"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79C06047" w14:textId="4EDBF557" w:rsidR="00E018C7" w:rsidRPr="004D657B" w:rsidRDefault="00E018C7" w:rsidP="00907EF9">
      <w:pPr>
        <w:spacing w:line="240" w:lineRule="auto"/>
        <w:rPr>
          <w:lang w:val="lv-LV"/>
        </w:rPr>
      </w:pPr>
      <w:r w:rsidRPr="00E018C7">
        <w:rPr>
          <w:lang w:val="lv-LV"/>
        </w:rPr>
        <w:t>Šīs zāles var izraisīt acu kairinājumu. Ja notik</w:t>
      </w:r>
      <w:r w:rsidR="00CA34C4">
        <w:rPr>
          <w:lang w:val="lv-LV"/>
        </w:rPr>
        <w:t>usi</w:t>
      </w:r>
      <w:r w:rsidRPr="00E018C7">
        <w:rPr>
          <w:lang w:val="lv-LV"/>
        </w:rPr>
        <w:t xml:space="preserve"> saskare ar acīm, nekavējoties rūpīgi </w:t>
      </w:r>
      <w:r w:rsidR="003A409F">
        <w:rPr>
          <w:lang w:val="lv-LV"/>
        </w:rPr>
        <w:t>iz</w:t>
      </w:r>
      <w:r w:rsidRPr="00E018C7">
        <w:rPr>
          <w:lang w:val="lv-LV"/>
        </w:rPr>
        <w:t xml:space="preserve">skalot </w:t>
      </w:r>
      <w:r w:rsidR="003A409F">
        <w:rPr>
          <w:lang w:val="lv-LV"/>
        </w:rPr>
        <w:t xml:space="preserve">tās </w:t>
      </w:r>
      <w:r w:rsidRPr="00E018C7">
        <w:rPr>
          <w:lang w:val="lv-LV"/>
        </w:rPr>
        <w:t>ar ūdeni.</w:t>
      </w:r>
    </w:p>
    <w:p w14:paraId="643A7D1A" w14:textId="77777777" w:rsidR="00D4754E" w:rsidRPr="004D657B" w:rsidRDefault="00D4754E" w:rsidP="00907EF9">
      <w:pPr>
        <w:tabs>
          <w:tab w:val="clear" w:pos="567"/>
        </w:tabs>
        <w:spacing w:line="240" w:lineRule="auto"/>
        <w:rPr>
          <w:lang w:val="lv-LV"/>
        </w:rPr>
      </w:pPr>
    </w:p>
    <w:p w14:paraId="32DE2B48"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102F4506" w14:textId="77777777" w:rsidR="00D4754E" w:rsidRPr="004D657B" w:rsidRDefault="00D4754E" w:rsidP="00907EF9">
      <w:pPr>
        <w:tabs>
          <w:tab w:val="clear" w:pos="567"/>
        </w:tabs>
        <w:spacing w:line="240" w:lineRule="auto"/>
        <w:rPr>
          <w:lang w:val="lv-LV"/>
        </w:rPr>
      </w:pPr>
    </w:p>
    <w:p w14:paraId="00779ED2" w14:textId="299D3E8C" w:rsidR="00822614" w:rsidRPr="00692C42" w:rsidRDefault="00E018C7" w:rsidP="00907EF9">
      <w:pPr>
        <w:tabs>
          <w:tab w:val="clear" w:pos="567"/>
          <w:tab w:val="left" w:pos="0"/>
        </w:tabs>
        <w:spacing w:line="240" w:lineRule="auto"/>
        <w:rPr>
          <w:lang w:val="lv-LV"/>
        </w:rPr>
      </w:pPr>
      <w:r w:rsidRPr="00E018C7">
        <w:rPr>
          <w:lang w:val="lv-LV"/>
        </w:rPr>
        <w:t xml:space="preserve">Ļoti reti </w:t>
      </w:r>
      <w:r w:rsidR="000D3AD1" w:rsidRPr="000D3AD1">
        <w:rPr>
          <w:lang w:val="lv-LV"/>
        </w:rPr>
        <w:t xml:space="preserve">pēcreģistrācijas drošuma pieredzē </w:t>
      </w:r>
      <w:r w:rsidRPr="00E018C7">
        <w:rPr>
          <w:lang w:val="lv-LV"/>
        </w:rPr>
        <w:t xml:space="preserve">tiek ziņots </w:t>
      </w:r>
      <w:r w:rsidR="00D4754E" w:rsidRPr="00692C42">
        <w:rPr>
          <w:lang w:val="lv-LV"/>
        </w:rPr>
        <w:t xml:space="preserve">par tādām tipiskām nesteroīdo pretiekaisuma līdzekļu (NSPL) blakusparādībām </w:t>
      </w:r>
      <w:r w:rsidR="00822614" w:rsidRPr="00692C42">
        <w:rPr>
          <w:lang w:val="lv-LV"/>
        </w:rPr>
        <w:t xml:space="preserve">kaķiem </w:t>
      </w:r>
      <w:r w:rsidR="00D4754E" w:rsidRPr="00692C42">
        <w:rPr>
          <w:lang w:val="lv-LV"/>
        </w:rPr>
        <w:t xml:space="preserve">kā ēstgribas zudums, vemšana, </w:t>
      </w:r>
      <w:r w:rsidR="001C2E85" w:rsidRPr="00692C42">
        <w:rPr>
          <w:lang w:val="lv-LV"/>
        </w:rPr>
        <w:t>diareja</w:t>
      </w:r>
      <w:r w:rsidR="00D4754E" w:rsidRPr="00692C42">
        <w:rPr>
          <w:lang w:val="lv-LV"/>
        </w:rPr>
        <w:t xml:space="preserve">, slēptas asinis </w:t>
      </w:r>
      <w:r w:rsidR="00E00D9E">
        <w:rPr>
          <w:lang w:val="lv-LV"/>
        </w:rPr>
        <w:t>fekālijās</w:t>
      </w:r>
      <w:r w:rsidR="00D4754E" w:rsidRPr="00692C42">
        <w:rPr>
          <w:lang w:val="lv-LV"/>
        </w:rPr>
        <w:t>,</w:t>
      </w:r>
      <w:r w:rsidR="00DE6B1C" w:rsidRPr="00692C42">
        <w:rPr>
          <w:lang w:val="lv-LV"/>
        </w:rPr>
        <w:t xml:space="preserve"> </w:t>
      </w:r>
      <w:r w:rsidR="00D4754E" w:rsidRPr="00692C42">
        <w:rPr>
          <w:lang w:val="lv-LV"/>
        </w:rPr>
        <w:t>letarģija un nieru mazspēja</w:t>
      </w:r>
      <w:r w:rsidR="008C6706" w:rsidRPr="00692C42">
        <w:rPr>
          <w:lang w:val="lv-LV"/>
        </w:rPr>
        <w:t>.</w:t>
      </w:r>
      <w:r w:rsidR="00AD1459" w:rsidRPr="00692C42">
        <w:rPr>
          <w:lang w:val="lv-LV"/>
        </w:rPr>
        <w:t xml:space="preserve"> </w:t>
      </w:r>
    </w:p>
    <w:p w14:paraId="08149524" w14:textId="21168CB9" w:rsidR="00D4754E" w:rsidRPr="00692C42" w:rsidRDefault="008C6706" w:rsidP="00907EF9">
      <w:pPr>
        <w:tabs>
          <w:tab w:val="clear" w:pos="567"/>
          <w:tab w:val="left" w:pos="0"/>
        </w:tabs>
        <w:spacing w:line="240" w:lineRule="auto"/>
        <w:rPr>
          <w:lang w:val="lv-LV"/>
        </w:rPr>
      </w:pPr>
      <w:r w:rsidRPr="00692C42">
        <w:rPr>
          <w:lang w:val="lv-LV"/>
        </w:rPr>
        <w:t>Ļ</w:t>
      </w:r>
      <w:r w:rsidR="00D4754E" w:rsidRPr="00692C42">
        <w:rPr>
          <w:lang w:val="lv-LV"/>
        </w:rPr>
        <w:t>oti ret</w:t>
      </w:r>
      <w:r w:rsidR="000D3AD1">
        <w:rPr>
          <w:lang w:val="lv-LV"/>
        </w:rPr>
        <w:t>i</w:t>
      </w:r>
      <w:r w:rsidR="00D4754E" w:rsidRPr="00692C42">
        <w:rPr>
          <w:lang w:val="lv-LV"/>
        </w:rPr>
        <w:t xml:space="preserve"> </w:t>
      </w:r>
      <w:r w:rsidR="000D3AD1" w:rsidRPr="000D3AD1">
        <w:rPr>
          <w:lang w:val="lv-LV"/>
        </w:rPr>
        <w:t xml:space="preserve">pēcreģistrācijas drošuma pieredzē </w:t>
      </w:r>
      <w:r w:rsidR="00E018C7" w:rsidRPr="00E018C7">
        <w:rPr>
          <w:lang w:val="lv-LV"/>
        </w:rPr>
        <w:t xml:space="preserve">tiek ziņots </w:t>
      </w:r>
      <w:r w:rsidR="00B205AA" w:rsidRPr="00692C42">
        <w:rPr>
          <w:lang w:val="lv-LV"/>
        </w:rPr>
        <w:t xml:space="preserve">par kuņģa-zarnu trakta ulcerāciju </w:t>
      </w:r>
      <w:r w:rsidR="00AD1459" w:rsidRPr="00692C42">
        <w:rPr>
          <w:lang w:val="lv-LV"/>
        </w:rPr>
        <w:t xml:space="preserve">un </w:t>
      </w:r>
      <w:r w:rsidR="00D4754E" w:rsidRPr="00692C42">
        <w:rPr>
          <w:lang w:val="lv-LV"/>
        </w:rPr>
        <w:t>paaugstinātu aknu enzīmu līmeni.</w:t>
      </w:r>
    </w:p>
    <w:p w14:paraId="18AA380F" w14:textId="77777777" w:rsidR="00D4754E" w:rsidRPr="00692C42" w:rsidRDefault="00D4754E" w:rsidP="00907EF9">
      <w:pPr>
        <w:tabs>
          <w:tab w:val="clear" w:pos="567"/>
          <w:tab w:val="left" w:pos="0"/>
        </w:tabs>
        <w:spacing w:line="240" w:lineRule="auto"/>
        <w:rPr>
          <w:lang w:val="lv-LV"/>
        </w:rPr>
      </w:pPr>
    </w:p>
    <w:p w14:paraId="55355C58" w14:textId="77777777" w:rsidR="00D4754E" w:rsidRDefault="00D4754E" w:rsidP="00907EF9">
      <w:pPr>
        <w:tabs>
          <w:tab w:val="clear" w:pos="567"/>
          <w:tab w:val="left" w:pos="0"/>
        </w:tabs>
        <w:spacing w:line="240" w:lineRule="auto"/>
        <w:rPr>
          <w:lang w:val="lv-LV"/>
        </w:rPr>
      </w:pPr>
      <w:r w:rsidRPr="00692C42">
        <w:rPr>
          <w:lang w:val="lv-LV"/>
        </w:rPr>
        <w:t xml:space="preserve">Šīs blakusparādības vairākumā gadījumu izzūd pēc </w:t>
      </w:r>
      <w:r w:rsidR="00822614" w:rsidRPr="00692C42">
        <w:rPr>
          <w:lang w:val="lv-LV"/>
        </w:rPr>
        <w:t xml:space="preserve">ārstēšanas </w:t>
      </w:r>
      <w:r w:rsidRPr="00692C42">
        <w:rPr>
          <w:lang w:val="lv-LV"/>
        </w:rPr>
        <w:t>kursa beigām, taču ļoti retos gadījumos</w:t>
      </w:r>
      <w:r w:rsidRPr="004D657B">
        <w:rPr>
          <w:lang w:val="lv-LV"/>
        </w:rPr>
        <w:t xml:space="preserve"> tās var būt smagas vai ar letālu iznākumu.</w:t>
      </w:r>
    </w:p>
    <w:p w14:paraId="7B2489B3" w14:textId="77777777" w:rsidR="00D4754E" w:rsidRPr="004D657B" w:rsidRDefault="00D4754E" w:rsidP="00907EF9">
      <w:pPr>
        <w:tabs>
          <w:tab w:val="clear" w:pos="567"/>
        </w:tabs>
        <w:spacing w:line="240" w:lineRule="auto"/>
        <w:rPr>
          <w:lang w:val="lv-LV"/>
        </w:rPr>
      </w:pPr>
    </w:p>
    <w:p w14:paraId="43C38593" w14:textId="77777777" w:rsidR="00D4754E" w:rsidRPr="004D657B" w:rsidRDefault="00D4754E" w:rsidP="00907EF9">
      <w:pPr>
        <w:tabs>
          <w:tab w:val="clear" w:pos="567"/>
        </w:tabs>
        <w:spacing w:line="240" w:lineRule="auto"/>
        <w:rPr>
          <w:lang w:val="lv-LV"/>
        </w:rPr>
      </w:pPr>
      <w:r w:rsidRPr="004D657B">
        <w:rPr>
          <w:lang w:val="lv-LV"/>
        </w:rPr>
        <w:t xml:space="preserve">Ja rodas nevēlamas </w:t>
      </w:r>
      <w:r w:rsidR="001C2E85">
        <w:rPr>
          <w:lang w:val="lv-LV"/>
        </w:rPr>
        <w:t>blakusparādības</w:t>
      </w:r>
      <w:r w:rsidRPr="004D657B">
        <w:rPr>
          <w:lang w:val="lv-LV"/>
        </w:rPr>
        <w:t>, ārstēšana ir jāpārtrauc un jākonsultējas ar veterinārārstu.</w:t>
      </w:r>
    </w:p>
    <w:p w14:paraId="3EE82175" w14:textId="77777777" w:rsidR="00D4754E" w:rsidRPr="004D657B" w:rsidRDefault="00D4754E" w:rsidP="00907EF9">
      <w:pPr>
        <w:spacing w:line="240" w:lineRule="auto"/>
        <w:rPr>
          <w:lang w:val="lv-LV"/>
        </w:rPr>
      </w:pPr>
    </w:p>
    <w:p w14:paraId="6A586329"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4558DD" w:rsidRPr="004558DD">
        <w:rPr>
          <w:lang w:val="lv-LV"/>
        </w:rPr>
        <w:t>norādīts</w:t>
      </w:r>
      <w:r w:rsidR="002C674D">
        <w:rPr>
          <w:lang w:val="lv-LV"/>
        </w:rPr>
        <w:t xml:space="preserve"> </w:t>
      </w:r>
      <w:r w:rsidRPr="004D657B">
        <w:rPr>
          <w:lang w:val="lv-LV"/>
        </w:rPr>
        <w:t>sekojošā secībā:</w:t>
      </w:r>
    </w:p>
    <w:p w14:paraId="5BE11E0B"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664A7964"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521FD2A9"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29E1755D"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10 000 </w:t>
      </w:r>
      <w:r>
        <w:rPr>
          <w:lang w:val="lv-LV"/>
        </w:rPr>
        <w:t xml:space="preserve">ārstētajiem </w:t>
      </w:r>
      <w:r w:rsidRPr="004D657B">
        <w:rPr>
          <w:lang w:val="lv-LV"/>
        </w:rPr>
        <w:t>dzīvniekiem);</w:t>
      </w:r>
    </w:p>
    <w:p w14:paraId="49602DB4" w14:textId="77777777"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10 000 </w:t>
      </w:r>
      <w:r>
        <w:rPr>
          <w:lang w:val="lv-LV"/>
        </w:rPr>
        <w:t xml:space="preserve">ārstētajiem </w:t>
      </w:r>
      <w:r w:rsidRPr="004D657B">
        <w:rPr>
          <w:lang w:val="lv-LV"/>
        </w:rPr>
        <w:t>dzīvniekiem, ieskaitot atsevišķus ziņojumus).</w:t>
      </w:r>
    </w:p>
    <w:p w14:paraId="09C61FB8" w14:textId="77777777" w:rsidR="00D4754E" w:rsidRPr="004D657B" w:rsidRDefault="00D4754E" w:rsidP="00907EF9">
      <w:pPr>
        <w:tabs>
          <w:tab w:val="clear" w:pos="567"/>
        </w:tabs>
        <w:spacing w:line="240" w:lineRule="auto"/>
        <w:rPr>
          <w:lang w:val="lv-LV"/>
        </w:rPr>
      </w:pPr>
    </w:p>
    <w:p w14:paraId="10BB9AB5"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082AC276" w14:textId="77777777" w:rsidR="00D4754E" w:rsidRPr="004D657B" w:rsidRDefault="00D4754E" w:rsidP="00907EF9">
      <w:pPr>
        <w:tabs>
          <w:tab w:val="clear" w:pos="567"/>
        </w:tabs>
        <w:spacing w:line="240" w:lineRule="auto"/>
        <w:rPr>
          <w:lang w:val="lv-LV"/>
        </w:rPr>
      </w:pPr>
    </w:p>
    <w:p w14:paraId="6B72DEE3" w14:textId="77777777" w:rsidR="00D4754E" w:rsidRPr="004D657B" w:rsidRDefault="00D4754E" w:rsidP="00907EF9">
      <w:pPr>
        <w:spacing w:line="240" w:lineRule="auto"/>
        <w:rPr>
          <w:lang w:val="lv-LV"/>
        </w:rPr>
      </w:pPr>
      <w:r w:rsidRPr="004D657B">
        <w:rPr>
          <w:lang w:val="lv-LV"/>
        </w:rPr>
        <w:t>Nav pierādīts šo veterināro zāļu nekaitīgums grūsnības un laktācijas laikā (skatīt 4.3 </w:t>
      </w:r>
      <w:r w:rsidR="002C674D" w:rsidRPr="004D657B">
        <w:rPr>
          <w:lang w:val="lv-LV"/>
        </w:rPr>
        <w:t>apakšpunkt</w:t>
      </w:r>
      <w:r w:rsidR="002C674D">
        <w:rPr>
          <w:lang w:val="lv-LV"/>
        </w:rPr>
        <w:t>u</w:t>
      </w:r>
      <w:r w:rsidRPr="004D657B">
        <w:rPr>
          <w:lang w:val="lv-LV"/>
        </w:rPr>
        <w:t>).</w:t>
      </w:r>
    </w:p>
    <w:p w14:paraId="30DDA93F" w14:textId="77777777" w:rsidR="00D4754E" w:rsidRPr="004D657B" w:rsidRDefault="00D4754E" w:rsidP="00907EF9">
      <w:pPr>
        <w:tabs>
          <w:tab w:val="clear" w:pos="567"/>
        </w:tabs>
        <w:spacing w:line="240" w:lineRule="auto"/>
        <w:rPr>
          <w:lang w:val="lv-LV"/>
        </w:rPr>
      </w:pPr>
    </w:p>
    <w:p w14:paraId="42B29640"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583AF036" w14:textId="77777777" w:rsidR="00D4754E" w:rsidRPr="004D657B" w:rsidRDefault="00D4754E" w:rsidP="00907EF9">
      <w:pPr>
        <w:tabs>
          <w:tab w:val="clear" w:pos="567"/>
        </w:tabs>
        <w:spacing w:line="240" w:lineRule="auto"/>
        <w:rPr>
          <w:lang w:val="lv-LV"/>
        </w:rPr>
      </w:pPr>
    </w:p>
    <w:p w14:paraId="681E3516" w14:textId="77777777" w:rsidR="00D4754E" w:rsidRPr="004D657B" w:rsidRDefault="00D4754E" w:rsidP="00907EF9">
      <w:pPr>
        <w:tabs>
          <w:tab w:val="clear" w:pos="567"/>
        </w:tabs>
        <w:spacing w:line="240" w:lineRule="auto"/>
        <w:rPr>
          <w:lang w:val="lv-LV"/>
        </w:rPr>
      </w:pPr>
      <w:r w:rsidRPr="004D657B">
        <w:rPr>
          <w:lang w:val="lv-LV"/>
        </w:rPr>
        <w:t>Citi NSPL, diurētiskie līdzekļi, antikoagulanti, aminoglikozīdu antibiotikas un vielas ar augstu spēju saistīties ar plazmas olbaltumvielām var savstarpēji konkurēt par piesaisti, un tādējādi radīt toksisku iedarbību. Metacam nedrīkst ievadīt vienlaicīgi ar citiem NSPL vai glikokortikosteroīdiem. Jāizvairās no iespējami nefrotoksisku līdzekļu vienlaicīgas lietošanas.</w:t>
      </w:r>
    </w:p>
    <w:p w14:paraId="69E7754A" w14:textId="77777777" w:rsidR="00D4754E" w:rsidRPr="004D657B" w:rsidRDefault="00D4754E" w:rsidP="00907EF9">
      <w:pPr>
        <w:tabs>
          <w:tab w:val="clear" w:pos="567"/>
        </w:tabs>
        <w:spacing w:line="240" w:lineRule="auto"/>
        <w:rPr>
          <w:lang w:val="lv-LV"/>
        </w:rPr>
      </w:pPr>
    </w:p>
    <w:p w14:paraId="6F8B9217"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citiem pretiekaisuma līdzekļiem, nevis ar </w:t>
      </w:r>
      <w:r w:rsidRPr="004D657B">
        <w:rPr>
          <w:iCs/>
          <w:lang w:val="lv-LV"/>
        </w:rPr>
        <w:t xml:space="preserve">Metacam 2 mg/ml </w:t>
      </w:r>
      <w:r w:rsidRPr="004D657B">
        <w:rPr>
          <w:lang w:val="lv-LV"/>
        </w:rPr>
        <w:t xml:space="preserve">injekciju šķīduma </w:t>
      </w:r>
      <w:r w:rsidRPr="004D657B">
        <w:rPr>
          <w:iCs/>
          <w:lang w:val="lv-LV"/>
        </w:rPr>
        <w:t>kaķiem vienas reizes devu 0,2 mg/kg</w:t>
      </w:r>
      <w:r w:rsidR="002C674D">
        <w:rPr>
          <w:iCs/>
          <w:lang w:val="lv-LV"/>
        </w:rPr>
        <w:t>,</w:t>
      </w:r>
      <w:r w:rsidRPr="004D657B">
        <w:rPr>
          <w:lang w:val="lv-LV"/>
        </w:rPr>
        <w:t xml:space="preserve"> var radīt papildu vai smagākas blakusparādības, tāpēc pirms ārstēšanas uzsākšanas jāievēro vismaz 24 stundu periods, kurā netiek lietotas šādas veterinārās zāles. </w:t>
      </w:r>
      <w:r w:rsidRPr="004D657B">
        <w:rPr>
          <w:lang w:val="lv-LV"/>
        </w:rPr>
        <w:lastRenderedPageBreak/>
        <w:t xml:space="preserve">Tomēr, nosakot periodu, kurā netiek veikta ārstēšana, ir jāņem vērā iepriekš lietoto līdzekļu farmakoloģiskās īpašības. </w:t>
      </w:r>
    </w:p>
    <w:p w14:paraId="58706002" w14:textId="77777777" w:rsidR="00D4754E" w:rsidRPr="004D657B" w:rsidRDefault="00D4754E" w:rsidP="00981C06">
      <w:pPr>
        <w:widowControl w:val="0"/>
        <w:tabs>
          <w:tab w:val="clear" w:pos="567"/>
        </w:tabs>
        <w:spacing w:line="240" w:lineRule="auto"/>
        <w:rPr>
          <w:lang w:val="lv-LV"/>
        </w:rPr>
      </w:pPr>
    </w:p>
    <w:p w14:paraId="6A201D0B" w14:textId="77777777" w:rsidR="00D4754E" w:rsidRPr="004D657B" w:rsidRDefault="00D4754E" w:rsidP="00981C06">
      <w:pPr>
        <w:widowControl w:val="0"/>
        <w:tabs>
          <w:tab w:val="clear" w:pos="567"/>
          <w:tab w:val="left" w:pos="540"/>
        </w:tabs>
        <w:spacing w:line="240" w:lineRule="auto"/>
        <w:rPr>
          <w:b/>
          <w:lang w:val="lv-LV"/>
        </w:rPr>
      </w:pPr>
      <w:r w:rsidRPr="004D657B">
        <w:rPr>
          <w:b/>
          <w:lang w:val="lv-LV"/>
        </w:rPr>
        <w:t>4.9</w:t>
      </w:r>
      <w:r w:rsidRPr="004D657B">
        <w:rPr>
          <w:b/>
          <w:lang w:val="lv-LV"/>
        </w:rPr>
        <w:tab/>
        <w:t>Devas un lietošanas veids</w:t>
      </w:r>
    </w:p>
    <w:p w14:paraId="6D07138C" w14:textId="77777777" w:rsidR="00D4754E" w:rsidRPr="004D657B" w:rsidRDefault="00D4754E" w:rsidP="00907EF9">
      <w:pPr>
        <w:tabs>
          <w:tab w:val="clear" w:pos="567"/>
        </w:tabs>
        <w:spacing w:line="240" w:lineRule="auto"/>
        <w:rPr>
          <w:lang w:val="lv-LV"/>
        </w:rPr>
      </w:pPr>
    </w:p>
    <w:p w14:paraId="4385D8EC" w14:textId="77777777" w:rsidR="00BF55D6" w:rsidRPr="006B59C0" w:rsidRDefault="00BF55D6" w:rsidP="00907EF9">
      <w:pPr>
        <w:spacing w:line="240" w:lineRule="auto"/>
        <w:rPr>
          <w:b/>
          <w:lang w:val="lv-LV"/>
        </w:rPr>
      </w:pPr>
      <w:r w:rsidRPr="006B59C0">
        <w:rPr>
          <w:b/>
          <w:lang w:val="lv-LV"/>
        </w:rPr>
        <w:t>Kaķi</w:t>
      </w:r>
      <w:r w:rsidR="00476A71" w:rsidRPr="006B59C0">
        <w:rPr>
          <w:b/>
          <w:lang w:val="lv-LV"/>
        </w:rPr>
        <w:t>em</w:t>
      </w:r>
      <w:r w:rsidRPr="006B59C0">
        <w:rPr>
          <w:b/>
          <w:lang w:val="lv-LV"/>
        </w:rPr>
        <w:t>:</w:t>
      </w:r>
    </w:p>
    <w:p w14:paraId="00DFA157" w14:textId="77777777" w:rsidR="00D4754E" w:rsidRPr="001D3353" w:rsidRDefault="00D4754E" w:rsidP="00907EF9">
      <w:pPr>
        <w:spacing w:line="240" w:lineRule="auto"/>
        <w:rPr>
          <w:b/>
          <w:lang w:val="lv-LV"/>
        </w:rPr>
      </w:pPr>
      <w:r w:rsidRPr="001D3353">
        <w:rPr>
          <w:b/>
          <w:lang w:val="lv-LV"/>
        </w:rPr>
        <w:t>Devas</w:t>
      </w:r>
    </w:p>
    <w:p w14:paraId="1E3D44A6" w14:textId="027994DF" w:rsidR="00D4754E" w:rsidRPr="004D657B" w:rsidRDefault="00D4754E" w:rsidP="00907EF9">
      <w:pPr>
        <w:spacing w:line="240" w:lineRule="auto"/>
        <w:rPr>
          <w:u w:val="single"/>
          <w:lang w:val="lv-LV"/>
        </w:rPr>
      </w:pPr>
      <w:r w:rsidRPr="004D657B">
        <w:rPr>
          <w:u w:val="single"/>
          <w:lang w:val="lv-LV"/>
        </w:rPr>
        <w:t>Pēcoperācijas sāpju un iekaisuma mazināšana pēc ķirurģiskām procedūrām</w:t>
      </w:r>
      <w:r w:rsidR="000D3AD1">
        <w:rPr>
          <w:u w:val="single"/>
          <w:lang w:val="lv-LV"/>
        </w:rPr>
        <w:t>:</w:t>
      </w:r>
    </w:p>
    <w:p w14:paraId="2F7F5711" w14:textId="77777777" w:rsidR="00D4754E" w:rsidRPr="004D657B" w:rsidRDefault="00D4754E" w:rsidP="00907EF9">
      <w:pPr>
        <w:spacing w:line="240" w:lineRule="auto"/>
        <w:rPr>
          <w:lang w:val="lv-LV"/>
        </w:rPr>
      </w:pPr>
      <w:r w:rsidRPr="004D657B">
        <w:rPr>
          <w:lang w:val="lv-LV"/>
        </w:rPr>
        <w:t>Pēc sākotnējās ārstēšanas ar Metacam 2 mg/ml šķīdumu injekcijām kaķiem terapiju turpina pēc 24 stundām, lietojot Metacam 0,5 mg/ml suspensiju iekšķīgai lietošanai kaķiem dev</w:t>
      </w:r>
      <w:r w:rsidR="001C2E85">
        <w:rPr>
          <w:lang w:val="lv-LV"/>
        </w:rPr>
        <w:t>ā</w:t>
      </w:r>
      <w:r w:rsidRPr="004D657B">
        <w:rPr>
          <w:lang w:val="lv-LV"/>
        </w:rPr>
        <w:t> – 0,05 mg meloksikāma/kg ķermeņa svara. Iekšķīgi lietojamo devu ārstēšanas turpināšanai var lietot vienu reizi dienā (ar 24 stundu intervālu) līdz četrām dienām.</w:t>
      </w:r>
    </w:p>
    <w:p w14:paraId="433C0672" w14:textId="77777777" w:rsidR="00D4754E" w:rsidRPr="004D657B" w:rsidRDefault="00D4754E" w:rsidP="00907EF9">
      <w:pPr>
        <w:spacing w:line="240" w:lineRule="auto"/>
        <w:rPr>
          <w:lang w:val="lv-LV"/>
        </w:rPr>
      </w:pPr>
    </w:p>
    <w:p w14:paraId="70D02EBF" w14:textId="0D50E9FC" w:rsidR="00D4754E" w:rsidRPr="004D657B" w:rsidRDefault="00D4754E" w:rsidP="006B59C0">
      <w:pPr>
        <w:spacing w:line="240" w:lineRule="auto"/>
        <w:rPr>
          <w:u w:val="single"/>
          <w:lang w:val="lv-LV"/>
        </w:rPr>
      </w:pPr>
      <w:r w:rsidRPr="004D657B">
        <w:rPr>
          <w:u w:val="single"/>
          <w:lang w:val="lv-LV"/>
        </w:rPr>
        <w:t>Akūti skeleta-muskuļu sistēmas bojājumi</w:t>
      </w:r>
      <w:r w:rsidR="000D3AD1">
        <w:rPr>
          <w:u w:val="single"/>
          <w:lang w:val="lv-LV"/>
        </w:rPr>
        <w:t>:</w:t>
      </w:r>
    </w:p>
    <w:p w14:paraId="7D9E4A1F" w14:textId="77777777" w:rsidR="00D4754E" w:rsidRPr="00692C42" w:rsidRDefault="00D4754E" w:rsidP="006B59C0">
      <w:pPr>
        <w:spacing w:line="240" w:lineRule="auto"/>
        <w:rPr>
          <w:lang w:val="lv-LV"/>
        </w:rPr>
      </w:pPr>
      <w:r w:rsidRPr="00692C42">
        <w:rPr>
          <w:lang w:val="lv-LV"/>
        </w:rPr>
        <w:t xml:space="preserve">Ārstēšana jāsāk ar </w:t>
      </w:r>
      <w:r w:rsidR="002C674D" w:rsidRPr="00692C42">
        <w:rPr>
          <w:lang w:val="lv-LV"/>
        </w:rPr>
        <w:t>vien</w:t>
      </w:r>
      <w:r w:rsidR="00644354" w:rsidRPr="00692C42">
        <w:rPr>
          <w:lang w:val="lv-LV"/>
        </w:rPr>
        <w:t>u</w:t>
      </w:r>
      <w:r w:rsidR="00DB4459">
        <w:rPr>
          <w:lang w:val="lv-LV"/>
        </w:rPr>
        <w:t xml:space="preserve"> </w:t>
      </w:r>
      <w:r w:rsidR="002C674D" w:rsidRPr="00692C42">
        <w:rPr>
          <w:lang w:val="lv-LV"/>
        </w:rPr>
        <w:t xml:space="preserve">iekšķīgi </w:t>
      </w:r>
      <w:r w:rsidRPr="00692C42">
        <w:rPr>
          <w:lang w:val="lv-LV"/>
        </w:rPr>
        <w:t xml:space="preserve">lietojamu devu 0,2 mg meloksikāma/kg ķermeņa svara pirmajā dienā. Ārstēšana jāturpina, </w:t>
      </w:r>
      <w:r w:rsidR="002C674D" w:rsidRPr="00692C42">
        <w:rPr>
          <w:lang w:val="lv-LV"/>
        </w:rPr>
        <w:t xml:space="preserve">iekšķīgi lietojot </w:t>
      </w:r>
      <w:r w:rsidRPr="00692C42">
        <w:rPr>
          <w:lang w:val="lv-LV"/>
        </w:rPr>
        <w:t xml:space="preserve">vienu </w:t>
      </w:r>
      <w:r w:rsidR="002C674D" w:rsidRPr="00692C42">
        <w:rPr>
          <w:lang w:val="lv-LV"/>
        </w:rPr>
        <w:t xml:space="preserve">reizi </w:t>
      </w:r>
      <w:r w:rsidRPr="00692C42">
        <w:rPr>
          <w:lang w:val="lv-LV"/>
        </w:rPr>
        <w:t xml:space="preserve">dienā (ar 24 stundu </w:t>
      </w:r>
      <w:r w:rsidR="002C674D" w:rsidRPr="00692C42">
        <w:rPr>
          <w:lang w:val="lv-LV"/>
        </w:rPr>
        <w:t>intervālu</w:t>
      </w:r>
      <w:r w:rsidRPr="00692C42">
        <w:rPr>
          <w:lang w:val="lv-LV"/>
        </w:rPr>
        <w:t xml:space="preserve">) pa 0,05 mg meloksikāma/kg ķermeņa svara, tik ilgi, kamēr </w:t>
      </w:r>
      <w:r w:rsidR="001C2E85" w:rsidRPr="00692C42">
        <w:rPr>
          <w:lang w:val="lv-LV"/>
        </w:rPr>
        <w:t xml:space="preserve">pastāv </w:t>
      </w:r>
      <w:r w:rsidRPr="00692C42">
        <w:rPr>
          <w:lang w:val="lv-LV"/>
        </w:rPr>
        <w:t>akūtas sāpes un iekaisums.</w:t>
      </w:r>
    </w:p>
    <w:p w14:paraId="3C8E8777" w14:textId="77777777" w:rsidR="00D4754E" w:rsidRPr="00692C42" w:rsidRDefault="00D4754E" w:rsidP="00907EF9">
      <w:pPr>
        <w:spacing w:line="240" w:lineRule="auto"/>
        <w:rPr>
          <w:lang w:val="lv-LV"/>
        </w:rPr>
      </w:pPr>
    </w:p>
    <w:p w14:paraId="42EFB1FA" w14:textId="742D1A26" w:rsidR="00D4754E" w:rsidRPr="00692C42" w:rsidRDefault="00D4754E" w:rsidP="00907EF9">
      <w:pPr>
        <w:rPr>
          <w:u w:val="single"/>
          <w:lang w:val="lv-LV"/>
        </w:rPr>
      </w:pPr>
      <w:r w:rsidRPr="00692C42">
        <w:rPr>
          <w:u w:val="single"/>
          <w:lang w:val="lv-LV"/>
        </w:rPr>
        <w:t>Hroniski skeleta-muskuļu sistēmas bojājumi</w:t>
      </w:r>
      <w:r w:rsidR="000D3AD1">
        <w:rPr>
          <w:u w:val="single"/>
          <w:lang w:val="lv-LV"/>
        </w:rPr>
        <w:t>:</w:t>
      </w:r>
    </w:p>
    <w:p w14:paraId="008BA42F" w14:textId="77777777" w:rsidR="00D4754E" w:rsidRPr="00692C42" w:rsidRDefault="00D4754E" w:rsidP="00907EF9">
      <w:pPr>
        <w:rPr>
          <w:lang w:val="lv-LV"/>
        </w:rPr>
      </w:pPr>
      <w:r w:rsidRPr="00692C42">
        <w:rPr>
          <w:lang w:val="lv-LV"/>
        </w:rPr>
        <w:t xml:space="preserve">Ārstēšana jāuzsāk ar </w:t>
      </w:r>
      <w:r w:rsidR="002C674D" w:rsidRPr="00692C42">
        <w:rPr>
          <w:lang w:val="lv-LV"/>
        </w:rPr>
        <w:t>vien</w:t>
      </w:r>
      <w:r w:rsidR="00644354" w:rsidRPr="00692C42">
        <w:rPr>
          <w:lang w:val="lv-LV"/>
        </w:rPr>
        <w:t>u</w:t>
      </w:r>
      <w:r w:rsidR="00DB4459">
        <w:rPr>
          <w:lang w:val="lv-LV"/>
        </w:rPr>
        <w:t xml:space="preserve"> </w:t>
      </w:r>
      <w:r w:rsidR="002C674D" w:rsidRPr="00692C42">
        <w:rPr>
          <w:lang w:val="lv-LV"/>
        </w:rPr>
        <w:t xml:space="preserve">iekšķīgi </w:t>
      </w:r>
      <w:r w:rsidRPr="00692C42">
        <w:rPr>
          <w:lang w:val="lv-LV"/>
        </w:rPr>
        <w:t>lietojamu devu 0,1 mg meloksikāma/kg ķermeņa svara pirmajā dienā. Ārstēšana jāturpina ar vienu uzturošo devu dienā, lietojot iekšķīgi (ar 24 stundu pārtraukumu) 0,05 mg meloksikāma/kg ķermeņa svara.</w:t>
      </w:r>
    </w:p>
    <w:p w14:paraId="082642D2" w14:textId="77777777" w:rsidR="00D4754E" w:rsidRPr="00692C42" w:rsidRDefault="00D4754E" w:rsidP="00907EF9">
      <w:pPr>
        <w:tabs>
          <w:tab w:val="clear" w:pos="567"/>
        </w:tabs>
        <w:spacing w:line="240" w:lineRule="auto"/>
        <w:rPr>
          <w:lang w:val="lv-LV"/>
        </w:rPr>
      </w:pPr>
      <w:r w:rsidRPr="00692C42">
        <w:rPr>
          <w:lang w:val="lv-LV"/>
        </w:rPr>
        <w:t>Klīniskā atbildes reakcija parasti novērojama 7 dienu laikā. Ja klīniski uzlabojumi nav novērojami, tad ārstēšana pēc 14 dienām ir jāpārtrauc.</w:t>
      </w:r>
    </w:p>
    <w:p w14:paraId="3EDE180E" w14:textId="77777777" w:rsidR="00D4754E" w:rsidRPr="00C95A8E" w:rsidRDefault="00D4754E" w:rsidP="00907EF9">
      <w:pPr>
        <w:tabs>
          <w:tab w:val="clear" w:pos="567"/>
        </w:tabs>
        <w:spacing w:line="240" w:lineRule="auto"/>
        <w:rPr>
          <w:lang w:val="lv-LV"/>
        </w:rPr>
      </w:pPr>
    </w:p>
    <w:p w14:paraId="694DA50A" w14:textId="77777777" w:rsidR="00D4754E" w:rsidRPr="00981C06" w:rsidRDefault="00D4754E" w:rsidP="00907EF9">
      <w:pPr>
        <w:spacing w:line="240" w:lineRule="auto"/>
        <w:rPr>
          <w:b/>
          <w:bCs/>
          <w:lang w:val="lv-LV"/>
        </w:rPr>
      </w:pPr>
      <w:r w:rsidRPr="00981C06">
        <w:rPr>
          <w:b/>
          <w:bCs/>
          <w:lang w:val="lv-LV"/>
        </w:rPr>
        <w:t>Lietošanas metode un ievadīšanas veids</w:t>
      </w:r>
    </w:p>
    <w:p w14:paraId="62C171F5" w14:textId="01511E15" w:rsidR="00D4754E" w:rsidRPr="00C95A8E" w:rsidRDefault="00D4754E" w:rsidP="00907EF9">
      <w:pPr>
        <w:tabs>
          <w:tab w:val="clear" w:pos="567"/>
          <w:tab w:val="left" w:pos="3969"/>
        </w:tabs>
        <w:spacing w:line="240" w:lineRule="auto"/>
        <w:rPr>
          <w:u w:val="single"/>
          <w:lang w:val="lv-LV"/>
        </w:rPr>
      </w:pPr>
      <w:r w:rsidRPr="00C95A8E">
        <w:rPr>
          <w:u w:val="single"/>
          <w:lang w:val="lv-LV"/>
        </w:rPr>
        <w:t xml:space="preserve">Devas </w:t>
      </w:r>
      <w:r w:rsidR="001C2E85" w:rsidRPr="00C95A8E">
        <w:rPr>
          <w:u w:val="single"/>
          <w:lang w:val="lv-LV"/>
        </w:rPr>
        <w:t>noteikšana</w:t>
      </w:r>
      <w:r w:rsidRPr="00C95A8E">
        <w:rPr>
          <w:u w:val="single"/>
          <w:lang w:val="lv-LV"/>
        </w:rPr>
        <w:t>, izmantojot pudeles pilinātāju</w:t>
      </w:r>
      <w:r w:rsidR="000D3AD1">
        <w:rPr>
          <w:u w:val="single"/>
          <w:lang w:val="lv-LV"/>
        </w:rPr>
        <w:t>:</w:t>
      </w:r>
    </w:p>
    <w:p w14:paraId="323DB17A" w14:textId="77777777" w:rsidR="00D4754E" w:rsidRPr="00692C42" w:rsidRDefault="00D4754E" w:rsidP="00907EF9">
      <w:pPr>
        <w:tabs>
          <w:tab w:val="clear" w:pos="567"/>
          <w:tab w:val="left" w:pos="3969"/>
        </w:tabs>
        <w:spacing w:line="240" w:lineRule="auto"/>
        <w:rPr>
          <w:lang w:val="lv-LV"/>
        </w:rPr>
      </w:pPr>
      <w:r w:rsidRPr="00C95A8E">
        <w:rPr>
          <w:lang w:val="lv-LV"/>
        </w:rPr>
        <w:t>Deva</w:t>
      </w:r>
      <w:r w:rsidRPr="00692C42">
        <w:rPr>
          <w:lang w:val="lv-LV"/>
        </w:rPr>
        <w:t xml:space="preserve"> 0,2 mg meloksikāma/kg ķermeņa svara</w:t>
      </w:r>
      <w:r w:rsidR="002C674D" w:rsidRPr="00692C42">
        <w:rPr>
          <w:lang w:val="lv-LV"/>
        </w:rPr>
        <w:t>:</w:t>
      </w:r>
      <w:r w:rsidRPr="00692C42">
        <w:rPr>
          <w:lang w:val="lv-LV"/>
        </w:rPr>
        <w:t xml:space="preserve"> 12 pilieni uz 1 kg ķermeņa svara.</w:t>
      </w:r>
    </w:p>
    <w:p w14:paraId="03CE5743" w14:textId="77777777" w:rsidR="00D4754E" w:rsidRPr="00692C42" w:rsidRDefault="00D4754E" w:rsidP="00907EF9">
      <w:pPr>
        <w:tabs>
          <w:tab w:val="clear" w:pos="567"/>
          <w:tab w:val="left" w:pos="3969"/>
        </w:tabs>
        <w:spacing w:line="240" w:lineRule="auto"/>
        <w:rPr>
          <w:lang w:val="lv-LV"/>
        </w:rPr>
      </w:pPr>
      <w:r w:rsidRPr="00692C42">
        <w:rPr>
          <w:lang w:val="lv-LV"/>
        </w:rPr>
        <w:t>Deva 0,1 mg meloksikāma/kg ķermeņa svara</w:t>
      </w:r>
      <w:r w:rsidR="002C674D" w:rsidRPr="00692C42">
        <w:rPr>
          <w:lang w:val="lv-LV"/>
        </w:rPr>
        <w:t>:</w:t>
      </w:r>
      <w:r w:rsidRPr="00692C42">
        <w:rPr>
          <w:lang w:val="lv-LV"/>
        </w:rPr>
        <w:t xml:space="preserve"> 6 pilieni uz 1 kg ķermeņa svara.</w:t>
      </w:r>
    </w:p>
    <w:p w14:paraId="1DF652D3" w14:textId="77777777" w:rsidR="00D4754E" w:rsidRPr="00692C42" w:rsidRDefault="00D4754E" w:rsidP="00907EF9">
      <w:pPr>
        <w:tabs>
          <w:tab w:val="clear" w:pos="567"/>
          <w:tab w:val="left" w:pos="3969"/>
        </w:tabs>
        <w:spacing w:line="240" w:lineRule="auto"/>
        <w:rPr>
          <w:lang w:val="lv-LV"/>
        </w:rPr>
      </w:pPr>
      <w:r w:rsidRPr="00692C42">
        <w:rPr>
          <w:lang w:val="lv-LV"/>
        </w:rPr>
        <w:t>Deva 0,05 mg meloksikāma/kg ķermeņa svara</w:t>
      </w:r>
      <w:r w:rsidR="002C674D" w:rsidRPr="00692C42">
        <w:rPr>
          <w:lang w:val="lv-LV"/>
        </w:rPr>
        <w:t>:</w:t>
      </w:r>
      <w:r w:rsidRPr="00692C42">
        <w:rPr>
          <w:lang w:val="lv-LV"/>
        </w:rPr>
        <w:t xml:space="preserve"> 3 pilieni uz 1 kg ķermeņa svara.</w:t>
      </w:r>
    </w:p>
    <w:p w14:paraId="0DD425F2" w14:textId="77777777" w:rsidR="00D4754E" w:rsidRPr="00692C42" w:rsidRDefault="00D4754E" w:rsidP="00907EF9">
      <w:pPr>
        <w:tabs>
          <w:tab w:val="clear" w:pos="567"/>
          <w:tab w:val="left" w:pos="3969"/>
        </w:tabs>
        <w:spacing w:line="240" w:lineRule="auto"/>
        <w:rPr>
          <w:lang w:val="lv-LV"/>
        </w:rPr>
      </w:pPr>
    </w:p>
    <w:p w14:paraId="1EC07EB9" w14:textId="1FFBC0C1" w:rsidR="00D4754E" w:rsidRPr="00692C42" w:rsidRDefault="00D4754E" w:rsidP="00907EF9">
      <w:pPr>
        <w:tabs>
          <w:tab w:val="clear" w:pos="567"/>
          <w:tab w:val="left" w:pos="3969"/>
        </w:tabs>
        <w:spacing w:line="240" w:lineRule="auto"/>
        <w:rPr>
          <w:u w:val="single"/>
          <w:lang w:val="lv-LV"/>
        </w:rPr>
      </w:pPr>
      <w:r w:rsidRPr="00692C42">
        <w:rPr>
          <w:u w:val="single"/>
          <w:lang w:val="lv-LV"/>
        </w:rPr>
        <w:t xml:space="preserve">Devas </w:t>
      </w:r>
      <w:r w:rsidR="001C2E85" w:rsidRPr="00692C42">
        <w:rPr>
          <w:u w:val="single"/>
          <w:lang w:val="lv-LV"/>
        </w:rPr>
        <w:t>noteikšana</w:t>
      </w:r>
      <w:r w:rsidRPr="00692C42">
        <w:rPr>
          <w:u w:val="single"/>
          <w:lang w:val="lv-LV"/>
        </w:rPr>
        <w:t>, izmantojot mēršļirci</w:t>
      </w:r>
      <w:r w:rsidR="000D3AD1">
        <w:rPr>
          <w:u w:val="single"/>
          <w:lang w:val="lv-LV"/>
        </w:rPr>
        <w:t>:</w:t>
      </w:r>
    </w:p>
    <w:p w14:paraId="59CA2F76" w14:textId="64C6AD2B" w:rsidR="00D4754E" w:rsidRPr="00692C42" w:rsidRDefault="00D4754E" w:rsidP="00907EF9">
      <w:pPr>
        <w:tabs>
          <w:tab w:val="clear" w:pos="567"/>
          <w:tab w:val="left" w:pos="3969"/>
        </w:tabs>
        <w:spacing w:line="240" w:lineRule="auto"/>
        <w:rPr>
          <w:lang w:val="lv-LV"/>
        </w:rPr>
      </w:pPr>
      <w:r w:rsidRPr="00692C42">
        <w:rPr>
          <w:lang w:val="lv-LV"/>
        </w:rPr>
        <w:t>Šļirce ir pievienojama pudeles pilinātājam, un uz tās ir ķermeņa svara kg skala, kas atbilst devai 0,05 mg meloksikāma/kg ķermeņa svara</w:t>
      </w:r>
      <w:r w:rsidR="000D3AD1">
        <w:rPr>
          <w:lang w:val="lv-LV"/>
        </w:rPr>
        <w:t>.</w:t>
      </w:r>
      <w:r w:rsidRPr="00692C42">
        <w:rPr>
          <w:lang w:val="lv-LV"/>
        </w:rPr>
        <w:t xml:space="preserve"> </w:t>
      </w:r>
      <w:r w:rsidR="005E11B2" w:rsidRPr="00692C42">
        <w:rPr>
          <w:lang w:val="lv-LV"/>
        </w:rPr>
        <w:t>Tād</w:t>
      </w:r>
      <w:r w:rsidR="000B0658" w:rsidRPr="00692C42">
        <w:rPr>
          <w:lang w:val="lv-LV"/>
        </w:rPr>
        <w:t>ē</w:t>
      </w:r>
      <w:r w:rsidR="005E11B2" w:rsidRPr="00692C42">
        <w:rPr>
          <w:lang w:val="lv-LV"/>
        </w:rPr>
        <w:t xml:space="preserve">jādi </w:t>
      </w:r>
      <w:r w:rsidRPr="00692C42">
        <w:rPr>
          <w:lang w:val="lv-LV"/>
        </w:rPr>
        <w:t>hronisku skeleta-muskuļu sistēmas bojājumu terapijas uzsākšanas pirmajā dienā būs nepieciešama dubulta uzturošā deva.</w:t>
      </w:r>
    </w:p>
    <w:p w14:paraId="3C8B9ACF" w14:textId="77777777" w:rsidR="00D4754E" w:rsidRPr="00692C42" w:rsidRDefault="00D4754E" w:rsidP="00907EF9">
      <w:pPr>
        <w:tabs>
          <w:tab w:val="clear" w:pos="567"/>
          <w:tab w:val="left" w:pos="3969"/>
        </w:tabs>
        <w:spacing w:line="240" w:lineRule="auto"/>
        <w:rPr>
          <w:lang w:val="lv-LV"/>
        </w:rPr>
      </w:pPr>
      <w:r w:rsidRPr="00692C42">
        <w:rPr>
          <w:lang w:val="lv-LV"/>
        </w:rPr>
        <w:t>Akūtu skeleta-muskuļu sistēmas bojājumu terapijas sākšanas pirmajā dienā būs nepieciešama četrkārša uzturošā deva.</w:t>
      </w:r>
    </w:p>
    <w:p w14:paraId="52BEC1FA" w14:textId="77777777" w:rsidR="004A7311" w:rsidRPr="00692C42" w:rsidRDefault="004A7311" w:rsidP="004A7311">
      <w:pPr>
        <w:spacing w:line="240" w:lineRule="auto"/>
        <w:rPr>
          <w:lang w:val="lv-LV"/>
        </w:rPr>
      </w:pPr>
    </w:p>
    <w:p w14:paraId="7B24784C" w14:textId="77777777" w:rsidR="004A7311" w:rsidRPr="004D657B" w:rsidRDefault="002C674D" w:rsidP="004A7311">
      <w:pPr>
        <w:spacing w:line="240" w:lineRule="auto"/>
        <w:rPr>
          <w:lang w:val="lv-LV"/>
        </w:rPr>
      </w:pPr>
      <w:r w:rsidRPr="00692C42">
        <w:rPr>
          <w:lang w:val="lv-LV"/>
        </w:rPr>
        <w:t>Ievadīt</w:t>
      </w:r>
      <w:r w:rsidR="004A7311" w:rsidRPr="00692C42">
        <w:rPr>
          <w:lang w:val="lv-LV"/>
        </w:rPr>
        <w:t xml:space="preserve"> zāles iekšķīgi vai nu sajaucot ar barību, vai tieši mutē.</w:t>
      </w:r>
    </w:p>
    <w:p w14:paraId="4127EBB4" w14:textId="77777777" w:rsidR="004A7311" w:rsidRPr="004D657B" w:rsidRDefault="004A7311" w:rsidP="004A7311">
      <w:pPr>
        <w:spacing w:line="240" w:lineRule="auto"/>
        <w:rPr>
          <w:lang w:val="lv-LV"/>
        </w:rPr>
      </w:pPr>
      <w:r w:rsidRPr="004D657B">
        <w:rPr>
          <w:lang w:val="lv-LV"/>
        </w:rPr>
        <w:t>Suspensiju kaķiem ar jebkādu ķermeņa svaru var dot, izmantojot flakona pilinātāju. Alternatīvi un kaķiem ar vismaz 2 kg ķermeņa svaru zāļu došanai var lietot mēršļirci, kas pievienota iepakojumam.</w:t>
      </w:r>
    </w:p>
    <w:p w14:paraId="338A280A" w14:textId="77777777" w:rsidR="004A7311" w:rsidRDefault="004A7311" w:rsidP="004A7311">
      <w:pPr>
        <w:spacing w:line="240" w:lineRule="auto"/>
        <w:rPr>
          <w:lang w:val="lv-LV"/>
        </w:rPr>
      </w:pPr>
      <w:r w:rsidRPr="00B868D8">
        <w:rPr>
          <w:lang w:val="lv-LV"/>
        </w:rPr>
        <w:t>Īpaša vērība jāpievērš</w:t>
      </w:r>
      <w:r w:rsidR="002C674D" w:rsidRPr="00B868D8">
        <w:rPr>
          <w:lang w:val="lv-LV"/>
        </w:rPr>
        <w:t>,</w:t>
      </w:r>
      <w:r w:rsidRPr="00B868D8">
        <w:rPr>
          <w:lang w:val="lv-LV"/>
        </w:rPr>
        <w:t xml:space="preserve"> nosakot precīzu devu.</w:t>
      </w:r>
      <w:r w:rsidRPr="004D657B">
        <w:rPr>
          <w:lang w:val="lv-LV"/>
        </w:rPr>
        <w:t xml:space="preserve"> </w:t>
      </w:r>
    </w:p>
    <w:p w14:paraId="562EE4B1" w14:textId="77777777" w:rsidR="004A7311" w:rsidRPr="00692C42" w:rsidRDefault="002C674D" w:rsidP="004A7311">
      <w:pPr>
        <w:spacing w:line="240" w:lineRule="auto"/>
        <w:rPr>
          <w:lang w:val="lv-LV"/>
        </w:rPr>
      </w:pPr>
      <w:r w:rsidRPr="00692C42">
        <w:rPr>
          <w:lang w:val="lv-LV"/>
        </w:rPr>
        <w:t>Nepārsniegt i</w:t>
      </w:r>
      <w:r w:rsidR="004A7311" w:rsidRPr="00692C42">
        <w:rPr>
          <w:lang w:val="lv-LV"/>
        </w:rPr>
        <w:t>eteikto devu.</w:t>
      </w:r>
    </w:p>
    <w:p w14:paraId="60084B11" w14:textId="77777777" w:rsidR="004A7311" w:rsidRPr="00692C42" w:rsidRDefault="004A7311" w:rsidP="004A7311">
      <w:pPr>
        <w:spacing w:line="240" w:lineRule="auto"/>
        <w:rPr>
          <w:u w:val="single"/>
          <w:lang w:val="lv-LV"/>
        </w:rPr>
      </w:pPr>
    </w:p>
    <w:p w14:paraId="3934B32D" w14:textId="79215D49" w:rsidR="00BF55D6" w:rsidRPr="00692C42" w:rsidRDefault="00476A71" w:rsidP="00907EF9">
      <w:pPr>
        <w:tabs>
          <w:tab w:val="clear" w:pos="567"/>
          <w:tab w:val="left" w:pos="3969"/>
        </w:tabs>
        <w:spacing w:line="240" w:lineRule="auto"/>
        <w:rPr>
          <w:b/>
          <w:lang w:val="lv-LV"/>
        </w:rPr>
      </w:pPr>
      <w:r w:rsidRPr="00692C42">
        <w:rPr>
          <w:b/>
          <w:lang w:val="lv-LV"/>
        </w:rPr>
        <w:t>Jūrascūciņām</w:t>
      </w:r>
      <w:r w:rsidR="00BF55D6" w:rsidRPr="00692C42">
        <w:rPr>
          <w:b/>
          <w:lang w:val="lv-LV"/>
        </w:rPr>
        <w:t>:</w:t>
      </w:r>
    </w:p>
    <w:p w14:paraId="35CAA3AF" w14:textId="77777777" w:rsidR="00BF55D6" w:rsidRPr="00692C42" w:rsidRDefault="00BF55D6" w:rsidP="00907EF9">
      <w:pPr>
        <w:tabs>
          <w:tab w:val="clear" w:pos="567"/>
          <w:tab w:val="left" w:pos="3969"/>
        </w:tabs>
        <w:spacing w:line="240" w:lineRule="auto"/>
        <w:rPr>
          <w:b/>
          <w:lang w:val="lv-LV"/>
        </w:rPr>
      </w:pPr>
      <w:r w:rsidRPr="00692C42">
        <w:rPr>
          <w:b/>
          <w:lang w:val="lv-LV"/>
        </w:rPr>
        <w:t>Devas</w:t>
      </w:r>
    </w:p>
    <w:p w14:paraId="39F63E5A" w14:textId="77777777" w:rsidR="00BF55D6" w:rsidRPr="00692C42" w:rsidRDefault="00BF55D6" w:rsidP="00907EF9">
      <w:pPr>
        <w:tabs>
          <w:tab w:val="clear" w:pos="567"/>
          <w:tab w:val="left" w:pos="3969"/>
        </w:tabs>
        <w:spacing w:line="240" w:lineRule="auto"/>
        <w:rPr>
          <w:u w:val="single"/>
          <w:lang w:val="lv-LV"/>
        </w:rPr>
      </w:pPr>
      <w:r w:rsidRPr="00692C42">
        <w:rPr>
          <w:u w:val="single"/>
          <w:lang w:val="lv-LV"/>
        </w:rPr>
        <w:t>Pēcoperācijas sāpes, kas saistītas ar mīksto audu ķirurģiju:</w:t>
      </w:r>
    </w:p>
    <w:p w14:paraId="36C2CB01" w14:textId="1ED49149" w:rsidR="00E624B6" w:rsidRDefault="00E624B6" w:rsidP="00907EF9">
      <w:pPr>
        <w:tabs>
          <w:tab w:val="clear" w:pos="567"/>
          <w:tab w:val="left" w:pos="3969"/>
        </w:tabs>
        <w:spacing w:line="240" w:lineRule="auto"/>
        <w:rPr>
          <w:lang w:val="lv-LV"/>
        </w:rPr>
      </w:pPr>
      <w:r w:rsidRPr="00692C42">
        <w:rPr>
          <w:lang w:val="lv-LV"/>
        </w:rPr>
        <w:t>Sākotnējā terapija ir viena iekšķīga deva 0,2 mg meloksik</w:t>
      </w:r>
      <w:r w:rsidR="00DB4459">
        <w:rPr>
          <w:lang w:val="lv-LV"/>
        </w:rPr>
        <w:t>ā</w:t>
      </w:r>
      <w:r w:rsidRPr="00692C42">
        <w:rPr>
          <w:lang w:val="lv-LV"/>
        </w:rPr>
        <w:t xml:space="preserve">ma/kg ķermeņa </w:t>
      </w:r>
      <w:r w:rsidR="00DE6B1C" w:rsidRPr="00692C42">
        <w:rPr>
          <w:lang w:val="lv-LV"/>
        </w:rPr>
        <w:t>svara pirmajā</w:t>
      </w:r>
      <w:r w:rsidRPr="00692C42">
        <w:rPr>
          <w:lang w:val="lv-LV"/>
        </w:rPr>
        <w:t> dienā (pirms ķirurģijas).</w:t>
      </w:r>
      <w:r w:rsidR="006B59C0" w:rsidRPr="00692C42">
        <w:rPr>
          <w:lang w:val="lv-LV"/>
        </w:rPr>
        <w:t xml:space="preserve"> </w:t>
      </w:r>
      <w:r w:rsidRPr="00692C42">
        <w:rPr>
          <w:lang w:val="lv-LV"/>
        </w:rPr>
        <w:t xml:space="preserve">Terapija jāturpina, lietojot zāles iekšķīgi </w:t>
      </w:r>
      <w:r w:rsidR="00DE6B1C" w:rsidRPr="00692C42">
        <w:rPr>
          <w:lang w:val="lv-LV"/>
        </w:rPr>
        <w:t xml:space="preserve">reizi dienā </w:t>
      </w:r>
      <w:r w:rsidRPr="00692C42">
        <w:rPr>
          <w:lang w:val="lv-LV"/>
        </w:rPr>
        <w:t>(</w:t>
      </w:r>
      <w:r w:rsidR="00DE6B1C" w:rsidRPr="00692C42">
        <w:rPr>
          <w:lang w:val="lv-LV"/>
        </w:rPr>
        <w:t xml:space="preserve">ar </w:t>
      </w:r>
      <w:r w:rsidRPr="00692C42">
        <w:rPr>
          <w:lang w:val="lv-LV"/>
        </w:rPr>
        <w:t>24 stundu intervāl</w:t>
      </w:r>
      <w:r w:rsidR="00DE6B1C" w:rsidRPr="00692C42">
        <w:rPr>
          <w:lang w:val="lv-LV"/>
        </w:rPr>
        <w:t>u</w:t>
      </w:r>
      <w:r w:rsidRPr="00692C42">
        <w:rPr>
          <w:lang w:val="lv-LV"/>
        </w:rPr>
        <w:t>) dev</w:t>
      </w:r>
      <w:r w:rsidR="00DE6B1C" w:rsidRPr="00692C42">
        <w:rPr>
          <w:lang w:val="lv-LV"/>
        </w:rPr>
        <w:t>ā</w:t>
      </w:r>
      <w:r w:rsidRPr="00692C42">
        <w:rPr>
          <w:lang w:val="lv-LV"/>
        </w:rPr>
        <w:t xml:space="preserve"> 0,1 mg meloksik</w:t>
      </w:r>
      <w:r w:rsidR="00DB4459">
        <w:rPr>
          <w:lang w:val="lv-LV"/>
        </w:rPr>
        <w:t>ā</w:t>
      </w:r>
      <w:r w:rsidRPr="00692C42">
        <w:rPr>
          <w:lang w:val="lv-LV"/>
        </w:rPr>
        <w:t xml:space="preserve">ma/kg ķermeņa </w:t>
      </w:r>
      <w:r w:rsidR="00DE6B1C" w:rsidRPr="00692C42">
        <w:rPr>
          <w:lang w:val="lv-LV"/>
        </w:rPr>
        <w:t>svara</w:t>
      </w:r>
      <w:r w:rsidRPr="00692C42">
        <w:rPr>
          <w:lang w:val="lv-LV"/>
        </w:rPr>
        <w:t xml:space="preserve"> 2. </w:t>
      </w:r>
      <w:r w:rsidR="00DE6B1C" w:rsidRPr="00692C42">
        <w:rPr>
          <w:lang w:val="lv-LV"/>
        </w:rPr>
        <w:t>-</w:t>
      </w:r>
      <w:r w:rsidRPr="00692C42">
        <w:rPr>
          <w:lang w:val="lv-LV"/>
        </w:rPr>
        <w:t xml:space="preserve"> 3. dien</w:t>
      </w:r>
      <w:r w:rsidR="00DE6B1C" w:rsidRPr="00692C42">
        <w:rPr>
          <w:lang w:val="lv-LV"/>
        </w:rPr>
        <w:t xml:space="preserve">ā </w:t>
      </w:r>
      <w:r w:rsidRPr="00692C42">
        <w:rPr>
          <w:lang w:val="lv-LV"/>
        </w:rPr>
        <w:t>(pēc ķirurģijas).</w:t>
      </w:r>
    </w:p>
    <w:p w14:paraId="69F2A3B4" w14:textId="77777777" w:rsidR="00FE576E" w:rsidRDefault="00FE576E" w:rsidP="00907EF9">
      <w:pPr>
        <w:tabs>
          <w:tab w:val="clear" w:pos="567"/>
          <w:tab w:val="left" w:pos="3969"/>
        </w:tabs>
        <w:spacing w:line="240" w:lineRule="auto"/>
        <w:rPr>
          <w:lang w:val="lv-LV"/>
        </w:rPr>
      </w:pPr>
    </w:p>
    <w:p w14:paraId="1C7F0F07" w14:textId="5BD666A6" w:rsidR="00FE576E" w:rsidRPr="00692C42" w:rsidRDefault="00FE576E" w:rsidP="00907EF9">
      <w:pPr>
        <w:tabs>
          <w:tab w:val="clear" w:pos="567"/>
          <w:tab w:val="left" w:pos="3969"/>
        </w:tabs>
        <w:spacing w:line="240" w:lineRule="auto"/>
        <w:rPr>
          <w:lang w:val="lv-LV"/>
        </w:rPr>
      </w:pPr>
      <w:r w:rsidRPr="00692C42">
        <w:rPr>
          <w:lang w:val="lv-LV"/>
        </w:rPr>
        <w:t xml:space="preserve">Pēc veterinārārsta ieskatiem atsevišķos gadījumos devu var </w:t>
      </w:r>
      <w:r w:rsidR="00DE6B1C" w:rsidRPr="00DC7B73">
        <w:rPr>
          <w:lang w:val="lv-LV"/>
        </w:rPr>
        <w:t>paaugstināt</w:t>
      </w:r>
      <w:r w:rsidRPr="00692C42">
        <w:rPr>
          <w:lang w:val="lv-LV"/>
        </w:rPr>
        <w:t xml:space="preserve"> līdz 0,5 mg/kg. Tomēr jūrascūciņām nav izvērtēts tādu devu drošums, kas pārsniedz 0,6 mg/kg. </w:t>
      </w:r>
    </w:p>
    <w:p w14:paraId="517042D4" w14:textId="77777777" w:rsidR="00E624B6" w:rsidRPr="00692C42" w:rsidRDefault="00E624B6" w:rsidP="00907EF9">
      <w:pPr>
        <w:tabs>
          <w:tab w:val="clear" w:pos="567"/>
          <w:tab w:val="left" w:pos="3969"/>
        </w:tabs>
        <w:spacing w:line="240" w:lineRule="auto"/>
        <w:rPr>
          <w:lang w:val="lv-LV"/>
        </w:rPr>
      </w:pPr>
    </w:p>
    <w:p w14:paraId="5AC09D33" w14:textId="181E7DA4" w:rsidR="00E624B6" w:rsidRPr="00692C42" w:rsidRDefault="00E624B6" w:rsidP="00E624B6">
      <w:pPr>
        <w:spacing w:line="240" w:lineRule="auto"/>
        <w:rPr>
          <w:u w:val="single"/>
          <w:lang w:val="lv-LV"/>
        </w:rPr>
      </w:pPr>
      <w:r w:rsidRPr="00692C42">
        <w:rPr>
          <w:u w:val="single"/>
          <w:lang w:val="lv-LV"/>
        </w:rPr>
        <w:t>Lietošanas metode un ievadīšanas veids</w:t>
      </w:r>
      <w:r w:rsidR="000D3AD1">
        <w:rPr>
          <w:u w:val="single"/>
          <w:lang w:val="lv-LV"/>
        </w:rPr>
        <w:t>:</w:t>
      </w:r>
    </w:p>
    <w:p w14:paraId="32201D44" w14:textId="11A4F27E" w:rsidR="000D3AD1" w:rsidRPr="00692C42" w:rsidRDefault="00E624B6" w:rsidP="00907EF9">
      <w:pPr>
        <w:tabs>
          <w:tab w:val="clear" w:pos="567"/>
          <w:tab w:val="left" w:pos="3969"/>
        </w:tabs>
        <w:spacing w:line="240" w:lineRule="auto"/>
        <w:rPr>
          <w:lang w:val="lv-LV"/>
        </w:rPr>
      </w:pPr>
      <w:r w:rsidRPr="00692C42">
        <w:rPr>
          <w:lang w:val="lv-LV"/>
        </w:rPr>
        <w:t>Suspensij</w:t>
      </w:r>
      <w:r w:rsidR="00FE576E" w:rsidRPr="00692C42">
        <w:rPr>
          <w:lang w:val="lv-LV"/>
        </w:rPr>
        <w:t>a jādod tieši mutē</w:t>
      </w:r>
      <w:r w:rsidRPr="00692C42">
        <w:rPr>
          <w:lang w:val="lv-LV"/>
        </w:rPr>
        <w:t>, izmantojot standarta 1 ml šļirci, kas kalibrēta ar ml skalu un 0,01 ml iedaļām.</w:t>
      </w:r>
    </w:p>
    <w:p w14:paraId="13267BA4" w14:textId="7FF7932D" w:rsidR="002979AB" w:rsidRPr="00692C42" w:rsidRDefault="002979AB" w:rsidP="006B59C0">
      <w:pPr>
        <w:spacing w:line="240" w:lineRule="auto"/>
        <w:rPr>
          <w:lang w:val="lv-LV"/>
        </w:rPr>
      </w:pPr>
      <w:r w:rsidRPr="00692C42">
        <w:rPr>
          <w:lang w:val="lv-LV"/>
        </w:rPr>
        <w:lastRenderedPageBreak/>
        <w:t>Deva 0,2 mg meloksik</w:t>
      </w:r>
      <w:r w:rsidR="00DB4459">
        <w:rPr>
          <w:lang w:val="lv-LV"/>
        </w:rPr>
        <w:t>ā</w:t>
      </w:r>
      <w:r w:rsidRPr="00692C42">
        <w:rPr>
          <w:lang w:val="lv-LV"/>
        </w:rPr>
        <w:t xml:space="preserve">ma/kg ķermeņa </w:t>
      </w:r>
      <w:r w:rsidR="00476A71" w:rsidRPr="00692C42">
        <w:rPr>
          <w:lang w:val="lv-LV"/>
        </w:rPr>
        <w:t>svara</w:t>
      </w:r>
      <w:r w:rsidR="00DE6B1C" w:rsidRPr="00692C42">
        <w:rPr>
          <w:lang w:val="lv-LV"/>
        </w:rPr>
        <w:t>:</w:t>
      </w:r>
      <w:r w:rsidR="00476A71" w:rsidRPr="00692C42">
        <w:rPr>
          <w:lang w:val="lv-LV"/>
        </w:rPr>
        <w:t> </w:t>
      </w:r>
      <w:r w:rsidRPr="00692C42">
        <w:rPr>
          <w:lang w:val="lv-LV"/>
        </w:rPr>
        <w:t>0,4 ml</w:t>
      </w:r>
      <w:r w:rsidR="00476A71" w:rsidRPr="00692C42">
        <w:rPr>
          <w:lang w:val="lv-LV"/>
        </w:rPr>
        <w:t xml:space="preserve"> uz </w:t>
      </w:r>
      <w:r w:rsidRPr="00692C42">
        <w:rPr>
          <w:lang w:val="lv-LV"/>
        </w:rPr>
        <w:t xml:space="preserve">kg ķermeņa </w:t>
      </w:r>
      <w:r w:rsidR="00476A71" w:rsidRPr="00692C42">
        <w:rPr>
          <w:lang w:val="lv-LV"/>
        </w:rPr>
        <w:t>svara</w:t>
      </w:r>
      <w:r w:rsidR="00DE6B1C" w:rsidRPr="00692C42">
        <w:rPr>
          <w:lang w:val="lv-LV"/>
        </w:rPr>
        <w:t>.</w:t>
      </w:r>
    </w:p>
    <w:p w14:paraId="466201E4" w14:textId="57D62985" w:rsidR="002979AB" w:rsidRPr="00692C42" w:rsidRDefault="002979AB" w:rsidP="002979AB">
      <w:pPr>
        <w:spacing w:line="240" w:lineRule="auto"/>
        <w:rPr>
          <w:lang w:val="lv-LV"/>
        </w:rPr>
      </w:pPr>
      <w:r w:rsidRPr="00692C42">
        <w:rPr>
          <w:lang w:val="lv-LV"/>
        </w:rPr>
        <w:t>Deva 0,1 mg meloksik</w:t>
      </w:r>
      <w:r w:rsidR="00DB4459">
        <w:rPr>
          <w:lang w:val="lv-LV"/>
        </w:rPr>
        <w:t>ā</w:t>
      </w:r>
      <w:r w:rsidRPr="00692C42">
        <w:rPr>
          <w:lang w:val="lv-LV"/>
        </w:rPr>
        <w:t xml:space="preserve">ma/kg ķermeņa </w:t>
      </w:r>
      <w:r w:rsidR="00DE6B1C" w:rsidRPr="00692C42">
        <w:rPr>
          <w:lang w:val="lv-LV"/>
        </w:rPr>
        <w:t>svara:</w:t>
      </w:r>
      <w:r w:rsidR="00476A71" w:rsidRPr="00692C42">
        <w:rPr>
          <w:lang w:val="lv-LV"/>
        </w:rPr>
        <w:t xml:space="preserve"> 0,2 ml uz </w:t>
      </w:r>
      <w:r w:rsidRPr="00692C42">
        <w:rPr>
          <w:lang w:val="lv-LV"/>
        </w:rPr>
        <w:t xml:space="preserve">kg ķermeņa </w:t>
      </w:r>
      <w:r w:rsidR="00476A71" w:rsidRPr="00692C42">
        <w:rPr>
          <w:lang w:val="lv-LV"/>
        </w:rPr>
        <w:t>svara</w:t>
      </w:r>
      <w:r w:rsidR="00DE6B1C" w:rsidRPr="00692C42">
        <w:rPr>
          <w:lang w:val="lv-LV"/>
        </w:rPr>
        <w:t>.</w:t>
      </w:r>
    </w:p>
    <w:p w14:paraId="38EF7453" w14:textId="77777777" w:rsidR="002979AB" w:rsidRPr="00692C42" w:rsidRDefault="002979AB" w:rsidP="002979AB">
      <w:pPr>
        <w:spacing w:line="240" w:lineRule="auto"/>
        <w:rPr>
          <w:lang w:val="lv-LV"/>
        </w:rPr>
      </w:pPr>
    </w:p>
    <w:p w14:paraId="554E6E97" w14:textId="00780DCA" w:rsidR="002979AB" w:rsidRPr="00692C42" w:rsidRDefault="002979AB" w:rsidP="002979AB">
      <w:pPr>
        <w:spacing w:line="240" w:lineRule="auto"/>
        <w:rPr>
          <w:lang w:val="lv-LV"/>
        </w:rPr>
      </w:pPr>
      <w:r w:rsidRPr="00692C42">
        <w:rPr>
          <w:lang w:val="lv-LV"/>
        </w:rPr>
        <w:t xml:space="preserve">Lietojiet nelielu </w:t>
      </w:r>
      <w:r w:rsidR="00666E61" w:rsidRPr="00692C42">
        <w:rPr>
          <w:lang w:val="lv-LV"/>
        </w:rPr>
        <w:t>trauciņu</w:t>
      </w:r>
      <w:r w:rsidRPr="00692C42">
        <w:rPr>
          <w:lang w:val="lv-LV"/>
        </w:rPr>
        <w:t xml:space="preserve"> (piemēram, tējkaroti) un iepiliniet Metacam iekšķīgi lietojamo suspensiju </w:t>
      </w:r>
      <w:r w:rsidR="00666E61" w:rsidRPr="00692C42">
        <w:rPr>
          <w:lang w:val="lv-LV"/>
        </w:rPr>
        <w:t>trauciņā</w:t>
      </w:r>
      <w:r w:rsidRPr="00692C42">
        <w:rPr>
          <w:lang w:val="lv-LV"/>
        </w:rPr>
        <w:t xml:space="preserve"> (ieteicams iepilināt par dažiem pilieniem vairāk, nekā nepieciešams). Izmantojiet standarta 1 ml šļirci, lai ievilktu Metacam atbilstīgi jūrascūciņas ķermeņa </w:t>
      </w:r>
      <w:r w:rsidR="00476A71" w:rsidRPr="00692C42">
        <w:rPr>
          <w:lang w:val="lv-LV"/>
        </w:rPr>
        <w:t>svaram</w:t>
      </w:r>
      <w:r w:rsidRPr="00692C42">
        <w:rPr>
          <w:lang w:val="lv-LV"/>
        </w:rPr>
        <w:t xml:space="preserve">. Ievadiet Metacam ar šļirci tieši jūrascūciņas mutē. Izmazgājiet nelielo </w:t>
      </w:r>
      <w:r w:rsidR="00666E61" w:rsidRPr="00692C42">
        <w:rPr>
          <w:lang w:val="lv-LV"/>
        </w:rPr>
        <w:t>trauciņu</w:t>
      </w:r>
      <w:r w:rsidRPr="00692C42">
        <w:rPr>
          <w:lang w:val="lv-LV"/>
        </w:rPr>
        <w:t xml:space="preserve"> ar ūdeni un nosusiniet to pirms nākamās lietošanas reizes.</w:t>
      </w:r>
    </w:p>
    <w:p w14:paraId="3CF579E9" w14:textId="77777777" w:rsidR="002979AB" w:rsidRPr="00692C42" w:rsidRDefault="002979AB" w:rsidP="002979AB">
      <w:pPr>
        <w:spacing w:line="240" w:lineRule="auto"/>
        <w:rPr>
          <w:lang w:val="lv-LV"/>
        </w:rPr>
      </w:pPr>
    </w:p>
    <w:p w14:paraId="3052BE6E" w14:textId="18B5BA1A" w:rsidR="00E624B6" w:rsidRPr="00692C42" w:rsidRDefault="002979AB" w:rsidP="006B59C0">
      <w:pPr>
        <w:spacing w:line="240" w:lineRule="auto"/>
        <w:rPr>
          <w:lang w:val="lv-LV"/>
        </w:rPr>
      </w:pPr>
      <w:r w:rsidRPr="00692C42">
        <w:rPr>
          <w:lang w:val="lv-LV"/>
        </w:rPr>
        <w:t xml:space="preserve">Nelietojiet </w:t>
      </w:r>
      <w:r w:rsidR="00162AEA" w:rsidRPr="00692C42">
        <w:rPr>
          <w:lang w:val="lv-LV"/>
        </w:rPr>
        <w:t xml:space="preserve">jūrascūciņām </w:t>
      </w:r>
      <w:r w:rsidRPr="00692C42">
        <w:rPr>
          <w:lang w:val="lv-LV"/>
        </w:rPr>
        <w:t xml:space="preserve">kaķa šļirci ar </w:t>
      </w:r>
      <w:r w:rsidR="00162AEA" w:rsidRPr="00692C42">
        <w:rPr>
          <w:lang w:val="lv-LV"/>
        </w:rPr>
        <w:t xml:space="preserve">kg ķermeņa </w:t>
      </w:r>
      <w:r w:rsidR="00476A71" w:rsidRPr="00692C42">
        <w:rPr>
          <w:lang w:val="lv-LV"/>
        </w:rPr>
        <w:t>svara</w:t>
      </w:r>
      <w:r w:rsidR="00162AEA" w:rsidRPr="00692C42">
        <w:rPr>
          <w:lang w:val="lv-LV"/>
        </w:rPr>
        <w:t xml:space="preserve"> skalu un kaķu piktogrammu.</w:t>
      </w:r>
    </w:p>
    <w:p w14:paraId="7160532E" w14:textId="77777777" w:rsidR="00D4754E" w:rsidRPr="00692C42" w:rsidRDefault="00D4754E" w:rsidP="00907EF9">
      <w:pPr>
        <w:spacing w:line="240" w:lineRule="auto"/>
        <w:rPr>
          <w:lang w:val="lv-LV"/>
        </w:rPr>
      </w:pPr>
    </w:p>
    <w:p w14:paraId="17640805" w14:textId="77777777" w:rsidR="00FE576E" w:rsidRPr="00692C42" w:rsidRDefault="00666E61" w:rsidP="00162AEA">
      <w:pPr>
        <w:spacing w:line="240" w:lineRule="auto"/>
        <w:rPr>
          <w:b/>
          <w:lang w:val="lv-LV"/>
        </w:rPr>
      </w:pPr>
      <w:r w:rsidRPr="00692C42">
        <w:rPr>
          <w:b/>
          <w:lang w:val="lv-LV"/>
        </w:rPr>
        <w:t>Ieteikumi</w:t>
      </w:r>
      <w:r w:rsidR="00FE576E" w:rsidRPr="00692C42">
        <w:rPr>
          <w:b/>
          <w:lang w:val="lv-LV"/>
        </w:rPr>
        <w:t xml:space="preserve"> pareiz</w:t>
      </w:r>
      <w:r w:rsidR="00DE6B1C" w:rsidRPr="00692C42">
        <w:rPr>
          <w:b/>
          <w:lang w:val="lv-LV"/>
        </w:rPr>
        <w:t>ai</w:t>
      </w:r>
      <w:r w:rsidR="00FE576E" w:rsidRPr="00692C42">
        <w:rPr>
          <w:b/>
          <w:lang w:val="lv-LV"/>
        </w:rPr>
        <w:t xml:space="preserve"> lieto</w:t>
      </w:r>
      <w:r w:rsidR="00DE6B1C" w:rsidRPr="00692C42">
        <w:rPr>
          <w:b/>
          <w:lang w:val="lv-LV"/>
        </w:rPr>
        <w:t>šanai</w:t>
      </w:r>
    </w:p>
    <w:p w14:paraId="7394687A" w14:textId="0EB1485F" w:rsidR="00162AEA" w:rsidRPr="004D657B" w:rsidDel="00162AEA" w:rsidRDefault="00D4754E" w:rsidP="00162AEA">
      <w:pPr>
        <w:spacing w:line="240" w:lineRule="auto"/>
        <w:rPr>
          <w:lang w:val="lv-LV"/>
        </w:rPr>
      </w:pPr>
      <w:r w:rsidRPr="00692C42">
        <w:rPr>
          <w:lang w:val="lv-LV"/>
        </w:rPr>
        <w:t xml:space="preserve">Pirms lietošanas labi </w:t>
      </w:r>
      <w:r w:rsidR="000F5E8F">
        <w:rPr>
          <w:lang w:val="lv-LV"/>
        </w:rPr>
        <w:t>sakratīt</w:t>
      </w:r>
      <w:r w:rsidRPr="00692C42">
        <w:rPr>
          <w:lang w:val="lv-LV"/>
        </w:rPr>
        <w:t>.</w:t>
      </w:r>
      <w:r w:rsidRPr="004D657B">
        <w:rPr>
          <w:lang w:val="lv-LV"/>
        </w:rPr>
        <w:t xml:space="preserve"> </w:t>
      </w:r>
    </w:p>
    <w:p w14:paraId="1F790729" w14:textId="77777777" w:rsidR="00D4754E" w:rsidRPr="004D657B" w:rsidRDefault="00D4754E" w:rsidP="00907EF9">
      <w:pPr>
        <w:spacing w:line="240" w:lineRule="auto"/>
        <w:rPr>
          <w:lang w:val="lv-LV"/>
        </w:rPr>
      </w:pPr>
      <w:r w:rsidRPr="004D657B">
        <w:rPr>
          <w:lang w:val="lv-LV"/>
        </w:rPr>
        <w:t>Jāizvairās no kontaminācijas lietošanas laikā.</w:t>
      </w:r>
    </w:p>
    <w:p w14:paraId="011466AC" w14:textId="77777777" w:rsidR="00D4754E" w:rsidRPr="004D657B" w:rsidRDefault="00D4754E" w:rsidP="00907EF9">
      <w:pPr>
        <w:tabs>
          <w:tab w:val="clear" w:pos="567"/>
        </w:tabs>
        <w:spacing w:line="240" w:lineRule="auto"/>
        <w:rPr>
          <w:lang w:val="lv-LV"/>
        </w:rPr>
      </w:pPr>
    </w:p>
    <w:p w14:paraId="06B37F7F" w14:textId="77777777" w:rsidR="00D4754E" w:rsidRPr="004D657B" w:rsidRDefault="00D4754E" w:rsidP="00907EF9">
      <w:pPr>
        <w:spacing w:line="240" w:lineRule="auto"/>
        <w:rPr>
          <w:b/>
          <w:lang w:val="lv-LV"/>
        </w:rPr>
      </w:pPr>
      <w:r w:rsidRPr="004D657B">
        <w:rPr>
          <w:b/>
          <w:lang w:val="lv-LV"/>
        </w:rPr>
        <w:t>4.10</w:t>
      </w:r>
      <w:r w:rsidRPr="004D657B">
        <w:rPr>
          <w:b/>
          <w:lang w:val="lv-LV"/>
        </w:rPr>
        <w:tab/>
        <w:t xml:space="preserve">Pārdozēšana (simptomi, rīcība ārkārtas situācijā, antidoti), ja nepieciešams </w:t>
      </w:r>
    </w:p>
    <w:p w14:paraId="2F2EE8A8" w14:textId="77777777" w:rsidR="00D4754E" w:rsidRPr="004D657B" w:rsidRDefault="00D4754E" w:rsidP="00907EF9">
      <w:pPr>
        <w:spacing w:line="240" w:lineRule="auto"/>
        <w:rPr>
          <w:lang w:val="lv-LV"/>
        </w:rPr>
      </w:pPr>
    </w:p>
    <w:p w14:paraId="35A038E1" w14:textId="77777777" w:rsidR="00D4754E" w:rsidRPr="004D657B" w:rsidRDefault="00D4754E" w:rsidP="00907EF9">
      <w:pPr>
        <w:tabs>
          <w:tab w:val="clear" w:pos="567"/>
        </w:tabs>
        <w:spacing w:line="240" w:lineRule="auto"/>
        <w:rPr>
          <w:lang w:val="lv-LV"/>
        </w:rPr>
      </w:pPr>
      <w:r w:rsidRPr="004D657B">
        <w:rPr>
          <w:lang w:val="lv-LV"/>
        </w:rPr>
        <w:t xml:space="preserve">Meloksikāmam ir šaurs terapeitiskās darbības spektrs attiecībā uz kaķiem, un klīniskās pārdozēšanas pazīmes var parādīties relatīvi nelielas pārdozēšanas gadījumā. </w:t>
      </w:r>
    </w:p>
    <w:p w14:paraId="5EB2E8A4" w14:textId="77777777" w:rsidR="00D4754E" w:rsidRDefault="00D4754E" w:rsidP="00907EF9">
      <w:pPr>
        <w:tabs>
          <w:tab w:val="clear" w:pos="567"/>
        </w:tabs>
        <w:spacing w:line="240" w:lineRule="auto"/>
        <w:rPr>
          <w:lang w:val="lv-LV"/>
        </w:rPr>
      </w:pPr>
      <w:r w:rsidRPr="00692C42">
        <w:rPr>
          <w:lang w:val="lv-LV"/>
        </w:rPr>
        <w:t xml:space="preserve">Pārdozēšanas gadījumā 4.6. </w:t>
      </w:r>
      <w:r w:rsidR="00A106A4" w:rsidRPr="00692C42">
        <w:rPr>
          <w:lang w:val="lv-LV"/>
        </w:rPr>
        <w:t xml:space="preserve">apakšpunktā </w:t>
      </w:r>
      <w:r w:rsidRPr="00692C42">
        <w:rPr>
          <w:lang w:val="lv-LV"/>
        </w:rPr>
        <w:t xml:space="preserve">uzskaitītās nevēlamās </w:t>
      </w:r>
      <w:r w:rsidR="00F44DA3" w:rsidRPr="00692C42">
        <w:rPr>
          <w:lang w:val="lv-LV"/>
        </w:rPr>
        <w:t xml:space="preserve">blakusparādības </w:t>
      </w:r>
      <w:r w:rsidRPr="00692C42">
        <w:rPr>
          <w:lang w:val="lv-LV"/>
        </w:rPr>
        <w:t>izpaudīsies biežāk un</w:t>
      </w:r>
      <w:r w:rsidRPr="004D657B">
        <w:rPr>
          <w:lang w:val="lv-LV"/>
        </w:rPr>
        <w:t xml:space="preserve"> būs smagākas. Pārdozēšanas gadījumā jāuzsāk simptomātiska ārstēšana.</w:t>
      </w:r>
    </w:p>
    <w:p w14:paraId="1093B618" w14:textId="77777777" w:rsidR="00FE576E" w:rsidRDefault="00FE576E" w:rsidP="00907EF9">
      <w:pPr>
        <w:tabs>
          <w:tab w:val="clear" w:pos="567"/>
        </w:tabs>
        <w:spacing w:line="240" w:lineRule="auto"/>
        <w:rPr>
          <w:lang w:val="lv-LV"/>
        </w:rPr>
      </w:pPr>
    </w:p>
    <w:p w14:paraId="0DBD7A62" w14:textId="1985475A" w:rsidR="00FE576E" w:rsidRPr="004D657B" w:rsidRDefault="00FE576E" w:rsidP="00907EF9">
      <w:pPr>
        <w:tabs>
          <w:tab w:val="clear" w:pos="567"/>
        </w:tabs>
        <w:spacing w:line="240" w:lineRule="auto"/>
        <w:rPr>
          <w:lang w:val="lv-LV"/>
        </w:rPr>
      </w:pPr>
      <w:r>
        <w:rPr>
          <w:lang w:val="lv-LV"/>
        </w:rPr>
        <w:t xml:space="preserve">Jūrascūciņām 0,6 mg/kg </w:t>
      </w:r>
      <w:r w:rsidR="00084919">
        <w:rPr>
          <w:lang w:val="lv-LV"/>
        </w:rPr>
        <w:t xml:space="preserve">ķermeņa svara devas pārsniegšana pirmo 3 dienu laikā, pēc tam vēl 6 papildu dienas lietojot 0,3 mg/kg devu, neizraisīja blakusparādības, kādas ir tipiskas meloksikāma gadījumā. Jūrascūciņām nav izvērtēts tādu devu drošums, kas pārsniedz 0,6 mg/kg. </w:t>
      </w:r>
    </w:p>
    <w:p w14:paraId="390CB5E7" w14:textId="77777777" w:rsidR="00D4754E" w:rsidRPr="004D657B" w:rsidRDefault="00D4754E" w:rsidP="00907EF9">
      <w:pPr>
        <w:tabs>
          <w:tab w:val="clear" w:pos="567"/>
        </w:tabs>
        <w:spacing w:line="240" w:lineRule="auto"/>
        <w:rPr>
          <w:lang w:val="lv-LV"/>
        </w:rPr>
      </w:pPr>
    </w:p>
    <w:p w14:paraId="37AB3084" w14:textId="77777777" w:rsidR="00D4754E" w:rsidRPr="004D657B" w:rsidRDefault="00D4754E" w:rsidP="00907EF9">
      <w:pPr>
        <w:tabs>
          <w:tab w:val="clear" w:pos="567"/>
        </w:tabs>
        <w:spacing w:line="240" w:lineRule="auto"/>
        <w:ind w:left="567" w:hanging="567"/>
        <w:rPr>
          <w:b/>
          <w:lang w:val="lv-LV"/>
        </w:rPr>
      </w:pPr>
      <w:r w:rsidRPr="004D657B">
        <w:rPr>
          <w:b/>
          <w:lang w:val="lv-LV"/>
        </w:rPr>
        <w:t>4.11</w:t>
      </w:r>
      <w:r w:rsidRPr="004D657B">
        <w:rPr>
          <w:b/>
          <w:lang w:val="lv-LV"/>
        </w:rPr>
        <w:tab/>
        <w:t>Ierobežojumu periods(</w:t>
      </w:r>
      <w:r w:rsidR="00FD3C56">
        <w:rPr>
          <w:b/>
          <w:lang w:val="lv-LV"/>
        </w:rPr>
        <w:t>-</w:t>
      </w:r>
      <w:r w:rsidRPr="004D657B">
        <w:rPr>
          <w:b/>
          <w:lang w:val="lv-LV"/>
        </w:rPr>
        <w:t>i) dzīvnieku produkcijas izmantošanā</w:t>
      </w:r>
    </w:p>
    <w:p w14:paraId="3D710A60" w14:textId="77777777" w:rsidR="00D4754E" w:rsidRPr="004D657B" w:rsidRDefault="00D4754E" w:rsidP="00907EF9">
      <w:pPr>
        <w:tabs>
          <w:tab w:val="clear" w:pos="567"/>
        </w:tabs>
        <w:spacing w:line="240" w:lineRule="auto"/>
        <w:rPr>
          <w:lang w:val="lv-LV"/>
        </w:rPr>
      </w:pPr>
    </w:p>
    <w:p w14:paraId="34A7D739" w14:textId="77777777" w:rsidR="00D4754E" w:rsidRPr="004D657B" w:rsidRDefault="00D4754E" w:rsidP="00907EF9">
      <w:pPr>
        <w:tabs>
          <w:tab w:val="clear" w:pos="567"/>
        </w:tabs>
        <w:spacing w:line="240" w:lineRule="auto"/>
        <w:rPr>
          <w:lang w:val="lv-LV"/>
        </w:rPr>
      </w:pPr>
      <w:r w:rsidRPr="004D657B">
        <w:rPr>
          <w:lang w:val="lv-LV"/>
        </w:rPr>
        <w:t>Nav piemērojams.</w:t>
      </w:r>
    </w:p>
    <w:p w14:paraId="25F87116" w14:textId="77777777" w:rsidR="00D4754E" w:rsidRPr="004D657B" w:rsidRDefault="00D4754E" w:rsidP="00907EF9">
      <w:pPr>
        <w:tabs>
          <w:tab w:val="clear" w:pos="567"/>
        </w:tabs>
        <w:spacing w:line="240" w:lineRule="auto"/>
        <w:rPr>
          <w:lang w:val="lv-LV"/>
        </w:rPr>
      </w:pPr>
    </w:p>
    <w:p w14:paraId="4717287E" w14:textId="77777777" w:rsidR="00D4754E" w:rsidRPr="004D657B" w:rsidRDefault="00D4754E" w:rsidP="00907EF9">
      <w:pPr>
        <w:tabs>
          <w:tab w:val="clear" w:pos="567"/>
        </w:tabs>
        <w:spacing w:line="240" w:lineRule="auto"/>
        <w:rPr>
          <w:lang w:val="lv-LV"/>
        </w:rPr>
      </w:pPr>
    </w:p>
    <w:p w14:paraId="5E7938E5"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6B88A233" w14:textId="77777777" w:rsidR="00D4754E" w:rsidRPr="004D657B" w:rsidRDefault="00D4754E" w:rsidP="00907EF9">
      <w:pPr>
        <w:spacing w:line="240" w:lineRule="auto"/>
        <w:ind w:left="567" w:hanging="567"/>
        <w:rPr>
          <w:lang w:val="lv-LV"/>
        </w:rPr>
      </w:pPr>
    </w:p>
    <w:p w14:paraId="73C365C7" w14:textId="77777777" w:rsidR="00D4754E" w:rsidRPr="004D657B" w:rsidRDefault="00D4754E" w:rsidP="00907EF9">
      <w:pPr>
        <w:spacing w:line="240" w:lineRule="auto"/>
        <w:ind w:left="2835" w:hanging="2835"/>
        <w:rPr>
          <w:lang w:val="lv-LV"/>
        </w:rPr>
      </w:pPr>
      <w:r w:rsidRPr="004D657B">
        <w:rPr>
          <w:lang w:val="lv-LV"/>
        </w:rPr>
        <w:t>Farmakoterapeitiskā grupa: nesteroīdie pretiekaisuma un pretreimatisma līdzekļi, oksikāmu grupa.</w:t>
      </w:r>
    </w:p>
    <w:p w14:paraId="2A2468D3" w14:textId="150F847C" w:rsidR="00D4754E" w:rsidRPr="004D657B" w:rsidRDefault="00D4754E" w:rsidP="00907EF9">
      <w:pPr>
        <w:spacing w:line="240" w:lineRule="auto"/>
        <w:ind w:left="2835" w:hanging="2835"/>
        <w:rPr>
          <w:lang w:val="lv-LV"/>
        </w:rPr>
      </w:pPr>
      <w:r w:rsidRPr="004D657B">
        <w:rPr>
          <w:lang w:val="lv-LV"/>
        </w:rPr>
        <w:t>ATĶ vet kods: QM01AC06</w:t>
      </w:r>
      <w:r w:rsidR="000D3AD1">
        <w:rPr>
          <w:lang w:val="lv-LV"/>
        </w:rPr>
        <w:t>.</w:t>
      </w:r>
    </w:p>
    <w:p w14:paraId="51D61EEC" w14:textId="77777777" w:rsidR="00D4754E" w:rsidRPr="004D657B" w:rsidRDefault="00D4754E" w:rsidP="00907EF9">
      <w:pPr>
        <w:tabs>
          <w:tab w:val="clear" w:pos="567"/>
        </w:tabs>
        <w:spacing w:line="240" w:lineRule="auto"/>
        <w:rPr>
          <w:b/>
          <w:lang w:val="lv-LV"/>
        </w:rPr>
      </w:pPr>
    </w:p>
    <w:p w14:paraId="1E6D2D63"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5D72E6C9" w14:textId="77777777" w:rsidR="00D4754E" w:rsidRPr="004D657B" w:rsidRDefault="00D4754E" w:rsidP="00907EF9">
      <w:pPr>
        <w:tabs>
          <w:tab w:val="clear" w:pos="567"/>
        </w:tabs>
        <w:spacing w:line="240" w:lineRule="auto"/>
        <w:rPr>
          <w:lang w:val="lv-LV"/>
        </w:rPr>
      </w:pPr>
    </w:p>
    <w:p w14:paraId="1C0C9339" w14:textId="77777777" w:rsidR="00D4754E" w:rsidRPr="004D657B" w:rsidRDefault="00D4754E" w:rsidP="00907EF9">
      <w:pPr>
        <w:tabs>
          <w:tab w:val="clear" w:pos="567"/>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Tāpat arī tas nedaudz kavē kolagēna inducētu trombocītu agregāciju. </w:t>
      </w:r>
      <w:r w:rsidRPr="004D657B">
        <w:rPr>
          <w:i/>
          <w:lang w:val="lv-LV"/>
        </w:rPr>
        <w:t>In vitro</w:t>
      </w:r>
      <w:r w:rsidRPr="004D657B">
        <w:rPr>
          <w:lang w:val="lv-LV"/>
        </w:rPr>
        <w:t xml:space="preserve"> un </w:t>
      </w:r>
      <w:r w:rsidRPr="004D657B">
        <w:rPr>
          <w:i/>
          <w:lang w:val="lv-LV"/>
        </w:rPr>
        <w:t>in vivo</w:t>
      </w:r>
      <w:r w:rsidRPr="004D657B">
        <w:rPr>
          <w:lang w:val="lv-LV"/>
        </w:rPr>
        <w:t xml:space="preserve"> pētījumi parādījuši, ka meloksikāms vairāk inhibē ciklooksigenāzi -2 (COX-2) nekā ciklooksigenāzi -1 (COX-1).</w:t>
      </w:r>
    </w:p>
    <w:p w14:paraId="2978C242" w14:textId="77777777" w:rsidR="00D4754E" w:rsidRPr="00860F5D" w:rsidRDefault="00D4754E" w:rsidP="004E352A">
      <w:pPr>
        <w:rPr>
          <w:lang w:val="lv-LV"/>
        </w:rPr>
      </w:pPr>
    </w:p>
    <w:p w14:paraId="18C11B92" w14:textId="77777777" w:rsidR="00D4754E" w:rsidRPr="004D657B" w:rsidRDefault="00D4754E" w:rsidP="006B59C0">
      <w:pPr>
        <w:tabs>
          <w:tab w:val="clear" w:pos="567"/>
          <w:tab w:val="left" w:pos="540"/>
        </w:tabs>
        <w:spacing w:line="240" w:lineRule="auto"/>
        <w:rPr>
          <w:b/>
          <w:lang w:val="lv-LV"/>
        </w:rPr>
      </w:pPr>
      <w:r w:rsidRPr="004D657B">
        <w:rPr>
          <w:b/>
          <w:lang w:val="lv-LV"/>
        </w:rPr>
        <w:t>5.2</w:t>
      </w:r>
      <w:r w:rsidRPr="004D657B">
        <w:rPr>
          <w:b/>
          <w:lang w:val="lv-LV"/>
        </w:rPr>
        <w:tab/>
        <w:t>Farmakokinētiskie dati</w:t>
      </w:r>
    </w:p>
    <w:p w14:paraId="434B6F5B" w14:textId="77777777" w:rsidR="00D4754E" w:rsidRPr="004D657B" w:rsidRDefault="00D4754E" w:rsidP="006B59C0">
      <w:pPr>
        <w:tabs>
          <w:tab w:val="clear" w:pos="567"/>
        </w:tabs>
        <w:spacing w:line="240" w:lineRule="auto"/>
        <w:rPr>
          <w:lang w:val="lv-LV"/>
        </w:rPr>
      </w:pPr>
    </w:p>
    <w:p w14:paraId="3FFBBC31" w14:textId="77777777" w:rsidR="00162AEA" w:rsidRPr="006B59C0" w:rsidRDefault="00162AEA" w:rsidP="00907EF9">
      <w:pPr>
        <w:tabs>
          <w:tab w:val="clear" w:pos="567"/>
        </w:tabs>
        <w:spacing w:line="240" w:lineRule="auto"/>
        <w:rPr>
          <w:b/>
          <w:lang w:val="lv-LV"/>
        </w:rPr>
      </w:pPr>
      <w:r w:rsidRPr="006B59C0">
        <w:rPr>
          <w:b/>
          <w:lang w:val="lv-LV"/>
        </w:rPr>
        <w:t>Kaķi</w:t>
      </w:r>
      <w:r w:rsidR="00476A71" w:rsidRPr="006B59C0">
        <w:rPr>
          <w:b/>
          <w:lang w:val="lv-LV"/>
        </w:rPr>
        <w:t>em</w:t>
      </w:r>
      <w:r w:rsidRPr="006B59C0">
        <w:rPr>
          <w:b/>
          <w:lang w:val="lv-LV"/>
        </w:rPr>
        <w:t>:</w:t>
      </w:r>
    </w:p>
    <w:p w14:paraId="376F7E3D" w14:textId="77777777" w:rsidR="00D4754E" w:rsidRPr="004D657B" w:rsidRDefault="00D4754E" w:rsidP="00907EF9">
      <w:pPr>
        <w:tabs>
          <w:tab w:val="clear" w:pos="567"/>
        </w:tabs>
        <w:spacing w:line="240" w:lineRule="auto"/>
        <w:rPr>
          <w:u w:val="single"/>
          <w:lang w:val="lv-LV"/>
        </w:rPr>
      </w:pPr>
      <w:r w:rsidRPr="004D657B">
        <w:rPr>
          <w:u w:val="single"/>
          <w:lang w:val="lv-LV"/>
        </w:rPr>
        <w:t>Uzsūkšanās</w:t>
      </w:r>
    </w:p>
    <w:p w14:paraId="4B4ACD37" w14:textId="77777777" w:rsidR="00D4754E" w:rsidRPr="004D657B" w:rsidRDefault="00D4754E" w:rsidP="00907EF9">
      <w:pPr>
        <w:tabs>
          <w:tab w:val="clear" w:pos="567"/>
        </w:tabs>
        <w:spacing w:line="240" w:lineRule="auto"/>
        <w:rPr>
          <w:lang w:val="lv-LV"/>
        </w:rPr>
      </w:pPr>
      <w:r w:rsidRPr="004D657B">
        <w:rPr>
          <w:lang w:val="lv-LV"/>
        </w:rPr>
        <w:t xml:space="preserve">Ja dzīvnieks pirms zāļu došanas nav barots, maksimālā koncentrācija plazmā tiek sasniegta pēc aptuveni 3 stundām. Ja dzīvnieks tiek barots zāļu došanas laikā, uzsūkšanās var nedaudz aizkavēties. </w:t>
      </w:r>
    </w:p>
    <w:p w14:paraId="0FAF95C5" w14:textId="77777777" w:rsidR="00D4754E" w:rsidRPr="004D657B" w:rsidRDefault="00D4754E" w:rsidP="00907EF9">
      <w:pPr>
        <w:tabs>
          <w:tab w:val="clear" w:pos="567"/>
        </w:tabs>
        <w:spacing w:line="240" w:lineRule="auto"/>
        <w:rPr>
          <w:lang w:val="lv-LV"/>
        </w:rPr>
      </w:pPr>
    </w:p>
    <w:p w14:paraId="5E11516D" w14:textId="77777777" w:rsidR="00D4754E" w:rsidRPr="004D657B" w:rsidRDefault="00D4754E" w:rsidP="00907EF9">
      <w:pPr>
        <w:tabs>
          <w:tab w:val="clear" w:pos="567"/>
        </w:tabs>
        <w:spacing w:line="240" w:lineRule="auto"/>
        <w:rPr>
          <w:u w:val="single"/>
          <w:lang w:val="lv-LV"/>
        </w:rPr>
      </w:pPr>
      <w:r w:rsidRPr="004D657B">
        <w:rPr>
          <w:u w:val="single"/>
          <w:lang w:val="lv-LV"/>
        </w:rPr>
        <w:t>Izplatīšanās organismā</w:t>
      </w:r>
    </w:p>
    <w:p w14:paraId="596D988A" w14:textId="77777777" w:rsidR="00D4754E" w:rsidRPr="004D657B" w:rsidRDefault="00D4754E" w:rsidP="00907EF9">
      <w:pPr>
        <w:tabs>
          <w:tab w:val="clear" w:pos="567"/>
        </w:tabs>
        <w:spacing w:line="240" w:lineRule="auto"/>
        <w:rPr>
          <w:lang w:val="lv-LV"/>
        </w:rPr>
      </w:pPr>
      <w:r w:rsidRPr="004D657B">
        <w:rPr>
          <w:lang w:val="lv-LV"/>
        </w:rPr>
        <w:t xml:space="preserve">Terapeitiskā devu diapazonā ir novērotas lineāras attiecības starp ievadīto devu un koncentrāciju plazmā. Aptuveni 97% meloksikāma saistās ar plazmas olbaltumvielām. </w:t>
      </w:r>
    </w:p>
    <w:p w14:paraId="5C81CD15" w14:textId="77777777" w:rsidR="00D4754E" w:rsidRPr="004D657B" w:rsidRDefault="00D4754E" w:rsidP="00907EF9">
      <w:pPr>
        <w:tabs>
          <w:tab w:val="clear" w:pos="567"/>
        </w:tabs>
        <w:spacing w:line="240" w:lineRule="auto"/>
        <w:rPr>
          <w:lang w:val="lv-LV"/>
        </w:rPr>
      </w:pPr>
    </w:p>
    <w:p w14:paraId="7AA58E7E" w14:textId="77777777" w:rsidR="00D4754E" w:rsidRPr="004D657B" w:rsidRDefault="00D4754E" w:rsidP="00981C06">
      <w:pPr>
        <w:keepNext/>
        <w:tabs>
          <w:tab w:val="clear" w:pos="567"/>
        </w:tabs>
        <w:spacing w:line="240" w:lineRule="auto"/>
        <w:rPr>
          <w:u w:val="single"/>
          <w:lang w:val="lv-LV"/>
        </w:rPr>
      </w:pPr>
      <w:r w:rsidRPr="004D657B">
        <w:rPr>
          <w:u w:val="single"/>
          <w:lang w:val="lv-LV"/>
        </w:rPr>
        <w:lastRenderedPageBreak/>
        <w:t>Metabolisms</w:t>
      </w:r>
    </w:p>
    <w:p w14:paraId="3C587F3F" w14:textId="290F1014" w:rsidR="00D4754E" w:rsidRPr="004D657B" w:rsidRDefault="00D4754E" w:rsidP="00981C06">
      <w:pPr>
        <w:keepNext/>
        <w:spacing w:line="240" w:lineRule="auto"/>
        <w:rPr>
          <w:lang w:val="lv-LV"/>
        </w:rPr>
      </w:pPr>
      <w:r w:rsidRPr="004D657B">
        <w:rPr>
          <w:lang w:val="lv-LV"/>
        </w:rPr>
        <w:t xml:space="preserve">Meloksikāms galvenokārt tiek </w:t>
      </w:r>
      <w:r w:rsidR="006B1C79">
        <w:rPr>
          <w:lang w:val="lv-LV"/>
        </w:rPr>
        <w:t>konstatēts</w:t>
      </w:r>
      <w:r w:rsidR="006B1C79" w:rsidRPr="004D657B">
        <w:rPr>
          <w:lang w:val="lv-LV"/>
        </w:rPr>
        <w:t xml:space="preserve"> </w:t>
      </w:r>
      <w:r w:rsidRPr="004D657B">
        <w:rPr>
          <w:lang w:val="lv-LV"/>
        </w:rPr>
        <w:t xml:space="preserve">plazmā un lielākoties ir žults ekskrēcijas produkts, turpretim urīns satur tikai sākotnējā savienojuma pēdas. </w:t>
      </w:r>
    </w:p>
    <w:p w14:paraId="2A1656F3" w14:textId="77777777" w:rsidR="00D4754E" w:rsidRPr="004D657B" w:rsidRDefault="00D4754E" w:rsidP="00907EF9">
      <w:pPr>
        <w:spacing w:line="240" w:lineRule="auto"/>
        <w:rPr>
          <w:lang w:val="lv-LV"/>
        </w:rPr>
      </w:pPr>
      <w:r w:rsidRPr="004D657B">
        <w:rPr>
          <w:lang w:val="lv-LV"/>
        </w:rPr>
        <w:t>Tika konstatēti pieci nozīmīgākie metabolīti, kas visi izrādījās farmakoloģiski neaktīvi. Meloksikāms tiek metabolizēts līdz spirtam, skābes atvasinājumiem un vairākiem polāriem metabolītiem. Tāpat kā citām pētītajām sugām galvenais meloksikāma biotransformācijas ceļš kaķiem ir oksidācija.</w:t>
      </w:r>
    </w:p>
    <w:p w14:paraId="3612718F" w14:textId="77777777" w:rsidR="00D4754E" w:rsidRPr="004D657B" w:rsidRDefault="00D4754E" w:rsidP="00907EF9">
      <w:pPr>
        <w:spacing w:line="240" w:lineRule="auto"/>
        <w:rPr>
          <w:b/>
          <w:bCs/>
          <w:lang w:val="lv-LV"/>
        </w:rPr>
      </w:pPr>
    </w:p>
    <w:p w14:paraId="7C9B4726" w14:textId="77777777" w:rsidR="00D4754E" w:rsidRPr="004D657B" w:rsidRDefault="00D4754E" w:rsidP="00907EF9">
      <w:pPr>
        <w:spacing w:line="240" w:lineRule="auto"/>
        <w:rPr>
          <w:u w:val="single"/>
          <w:lang w:val="lv-LV"/>
        </w:rPr>
      </w:pPr>
      <w:r w:rsidRPr="004D657B">
        <w:rPr>
          <w:u w:val="single"/>
          <w:lang w:val="lv-LV"/>
        </w:rPr>
        <w:t>Izdalīšanās</w:t>
      </w:r>
    </w:p>
    <w:p w14:paraId="6C057297" w14:textId="1298A5EB" w:rsidR="00D4754E" w:rsidRDefault="00D4754E" w:rsidP="00907EF9">
      <w:pPr>
        <w:tabs>
          <w:tab w:val="clear" w:pos="567"/>
        </w:tabs>
        <w:spacing w:line="240" w:lineRule="auto"/>
        <w:rPr>
          <w:lang w:val="lv-LV"/>
        </w:rPr>
      </w:pPr>
      <w:r w:rsidRPr="004D657B">
        <w:rPr>
          <w:lang w:val="lv-LV"/>
        </w:rPr>
        <w:t>Meloksikāma eliminācijas</w:t>
      </w:r>
      <w:r w:rsidRPr="004D657B">
        <w:rPr>
          <w:b/>
          <w:lang w:val="lv-LV"/>
        </w:rPr>
        <w:t xml:space="preserve"> </w:t>
      </w:r>
      <w:r w:rsidRPr="004D657B">
        <w:rPr>
          <w:lang w:val="lv-LV"/>
        </w:rPr>
        <w:t xml:space="preserve">pusperiods ir 24 stundas. Sākuma savienojuma metabolītu konstatēšana urīnā un </w:t>
      </w:r>
      <w:r w:rsidR="000D3AD1">
        <w:rPr>
          <w:lang w:val="lv-LV"/>
        </w:rPr>
        <w:t>fekālijās</w:t>
      </w:r>
      <w:r w:rsidRPr="004D657B">
        <w:rPr>
          <w:lang w:val="lv-LV"/>
        </w:rPr>
        <w:t xml:space="preserve">, bet ne plazmā, liecina par tā strauju izdalīšanu. 21% no konstatētās devas tiek izdalīts ar urīnu (2% neizmainīta meloksikāma un 19% metabolītu veidā) un 79% – ar </w:t>
      </w:r>
      <w:r w:rsidR="000D3AD1">
        <w:rPr>
          <w:lang w:val="lv-LV"/>
        </w:rPr>
        <w:t>fekālijām</w:t>
      </w:r>
      <w:r w:rsidR="000D3AD1" w:rsidRPr="004D657B">
        <w:rPr>
          <w:lang w:val="lv-LV"/>
        </w:rPr>
        <w:t xml:space="preserve"> </w:t>
      </w:r>
      <w:r w:rsidRPr="004D657B">
        <w:rPr>
          <w:lang w:val="lv-LV"/>
        </w:rPr>
        <w:t>(49% neizmainīta meloksikāma un 30% metabolītu veidā).</w:t>
      </w:r>
    </w:p>
    <w:p w14:paraId="2809F960" w14:textId="77777777" w:rsidR="00162AEA" w:rsidRDefault="00162AEA" w:rsidP="00907EF9">
      <w:pPr>
        <w:tabs>
          <w:tab w:val="clear" w:pos="567"/>
        </w:tabs>
        <w:spacing w:line="240" w:lineRule="auto"/>
        <w:rPr>
          <w:lang w:val="lv-LV"/>
        </w:rPr>
      </w:pPr>
    </w:p>
    <w:p w14:paraId="21B0AEB8" w14:textId="0521EC09" w:rsidR="00162AEA" w:rsidRDefault="00162AEA" w:rsidP="00907EF9">
      <w:pPr>
        <w:tabs>
          <w:tab w:val="clear" w:pos="567"/>
        </w:tabs>
        <w:spacing w:line="240" w:lineRule="auto"/>
        <w:rPr>
          <w:b/>
          <w:lang w:val="lv-LV"/>
        </w:rPr>
      </w:pPr>
      <w:r>
        <w:rPr>
          <w:b/>
          <w:lang w:val="lv-LV"/>
        </w:rPr>
        <w:t>Jūrascūciņ</w:t>
      </w:r>
      <w:r w:rsidR="00476A71">
        <w:rPr>
          <w:b/>
          <w:lang w:val="lv-LV"/>
        </w:rPr>
        <w:t>ām</w:t>
      </w:r>
      <w:r>
        <w:rPr>
          <w:b/>
          <w:lang w:val="lv-LV"/>
        </w:rPr>
        <w:t>:</w:t>
      </w:r>
    </w:p>
    <w:p w14:paraId="122B9054" w14:textId="77777777" w:rsidR="00162AEA" w:rsidRPr="00162AEA" w:rsidRDefault="00162AEA" w:rsidP="00907EF9">
      <w:pPr>
        <w:tabs>
          <w:tab w:val="clear" w:pos="567"/>
        </w:tabs>
        <w:spacing w:line="240" w:lineRule="auto"/>
        <w:rPr>
          <w:lang w:val="lv-LV"/>
        </w:rPr>
      </w:pPr>
      <w:r>
        <w:rPr>
          <w:lang w:val="lv-LV"/>
        </w:rPr>
        <w:t>Dati nav pieejami.</w:t>
      </w:r>
    </w:p>
    <w:p w14:paraId="2C4CA4EF" w14:textId="77777777" w:rsidR="00D4754E" w:rsidRPr="004D657B" w:rsidRDefault="00D4754E" w:rsidP="00907EF9">
      <w:pPr>
        <w:tabs>
          <w:tab w:val="clear" w:pos="567"/>
        </w:tabs>
        <w:spacing w:line="240" w:lineRule="auto"/>
        <w:rPr>
          <w:lang w:val="lv-LV"/>
        </w:rPr>
      </w:pPr>
    </w:p>
    <w:p w14:paraId="13602411" w14:textId="77777777" w:rsidR="00D4754E" w:rsidRPr="004D657B" w:rsidRDefault="00D4754E" w:rsidP="00907EF9">
      <w:pPr>
        <w:tabs>
          <w:tab w:val="clear" w:pos="567"/>
        </w:tabs>
        <w:spacing w:line="240" w:lineRule="auto"/>
        <w:rPr>
          <w:lang w:val="lv-LV"/>
        </w:rPr>
      </w:pPr>
    </w:p>
    <w:p w14:paraId="6A545F57" w14:textId="77777777" w:rsidR="00D4754E" w:rsidRPr="004D657B" w:rsidRDefault="00D4754E" w:rsidP="00907EF9">
      <w:pPr>
        <w:spacing w:line="240" w:lineRule="auto"/>
        <w:rPr>
          <w:b/>
          <w:lang w:val="lv-LV"/>
        </w:rPr>
      </w:pPr>
      <w:r w:rsidRPr="004D657B">
        <w:rPr>
          <w:b/>
          <w:lang w:val="lv-LV"/>
        </w:rPr>
        <w:t>6.</w:t>
      </w:r>
      <w:r w:rsidRPr="004D657B">
        <w:rPr>
          <w:b/>
          <w:lang w:val="lv-LV"/>
        </w:rPr>
        <w:tab/>
        <w:t>FARMACEITISKĀ INFORMĀCIJA</w:t>
      </w:r>
    </w:p>
    <w:p w14:paraId="41DA6B2A" w14:textId="77777777" w:rsidR="00D4754E" w:rsidRPr="004D657B" w:rsidRDefault="00D4754E" w:rsidP="00907EF9">
      <w:pPr>
        <w:spacing w:line="240" w:lineRule="auto"/>
        <w:rPr>
          <w:lang w:val="lv-LV"/>
        </w:rPr>
      </w:pPr>
    </w:p>
    <w:p w14:paraId="734E0CF0" w14:textId="77777777" w:rsidR="00D4754E" w:rsidRPr="004D657B" w:rsidRDefault="00D4754E" w:rsidP="00907EF9">
      <w:pPr>
        <w:spacing w:line="240" w:lineRule="auto"/>
        <w:rPr>
          <w:b/>
          <w:lang w:val="lv-LV"/>
        </w:rPr>
      </w:pPr>
      <w:r w:rsidRPr="004D657B">
        <w:rPr>
          <w:b/>
          <w:lang w:val="lv-LV"/>
        </w:rPr>
        <w:t>6.1</w:t>
      </w:r>
      <w:r w:rsidRPr="004D657B">
        <w:rPr>
          <w:b/>
          <w:lang w:val="lv-LV"/>
        </w:rPr>
        <w:tab/>
        <w:t>Palīgvielu saraksts</w:t>
      </w:r>
    </w:p>
    <w:p w14:paraId="1453357F" w14:textId="77777777" w:rsidR="00D4754E" w:rsidRPr="004D657B" w:rsidRDefault="00D4754E" w:rsidP="00907EF9">
      <w:pPr>
        <w:spacing w:line="240" w:lineRule="auto"/>
        <w:rPr>
          <w:lang w:val="lv-LV"/>
        </w:rPr>
      </w:pPr>
    </w:p>
    <w:p w14:paraId="5738089A" w14:textId="77777777" w:rsidR="00D4754E" w:rsidRPr="004D657B" w:rsidRDefault="00D4754E" w:rsidP="00907EF9">
      <w:pPr>
        <w:tabs>
          <w:tab w:val="clear" w:pos="567"/>
        </w:tabs>
        <w:spacing w:line="240" w:lineRule="auto"/>
        <w:ind w:left="567" w:hanging="567"/>
        <w:rPr>
          <w:lang w:val="lv-LV"/>
        </w:rPr>
      </w:pPr>
      <w:r w:rsidRPr="004D657B">
        <w:rPr>
          <w:lang w:val="lv-LV"/>
        </w:rPr>
        <w:t>Nātrija benzoāts</w:t>
      </w:r>
    </w:p>
    <w:p w14:paraId="5B0453EE" w14:textId="0BD6BAA4" w:rsidR="000D3AD1" w:rsidRPr="00692C42" w:rsidRDefault="000D3AD1" w:rsidP="00907EF9">
      <w:pPr>
        <w:tabs>
          <w:tab w:val="clear" w:pos="567"/>
        </w:tabs>
        <w:spacing w:line="240" w:lineRule="auto"/>
        <w:ind w:left="567" w:hanging="567"/>
        <w:rPr>
          <w:lang w:val="lv-LV"/>
        </w:rPr>
      </w:pPr>
      <w:r w:rsidRPr="000D3AD1">
        <w:rPr>
          <w:lang w:val="lv-LV"/>
        </w:rPr>
        <w:t>Sorbīts, šķīdums</w:t>
      </w:r>
    </w:p>
    <w:p w14:paraId="1C6EFBA7" w14:textId="77777777" w:rsidR="00D4754E" w:rsidRPr="00692C42" w:rsidRDefault="00D4754E" w:rsidP="00907EF9">
      <w:pPr>
        <w:tabs>
          <w:tab w:val="clear" w:pos="567"/>
        </w:tabs>
        <w:spacing w:line="240" w:lineRule="auto"/>
        <w:ind w:left="567" w:hanging="567"/>
        <w:rPr>
          <w:lang w:val="lv-LV"/>
        </w:rPr>
      </w:pPr>
      <w:r w:rsidRPr="00692C42">
        <w:rPr>
          <w:lang w:val="lv-LV"/>
        </w:rPr>
        <w:t>Glicerīns</w:t>
      </w:r>
    </w:p>
    <w:p w14:paraId="68B8F31B" w14:textId="77777777" w:rsidR="00D4754E" w:rsidRPr="00692C42" w:rsidRDefault="00D4754E" w:rsidP="00907EF9">
      <w:pPr>
        <w:tabs>
          <w:tab w:val="clear" w:pos="567"/>
        </w:tabs>
        <w:spacing w:line="240" w:lineRule="auto"/>
        <w:ind w:left="567" w:hanging="567"/>
        <w:rPr>
          <w:lang w:val="lv-LV"/>
        </w:rPr>
      </w:pPr>
      <w:r w:rsidRPr="00692C42">
        <w:rPr>
          <w:lang w:val="lv-LV"/>
        </w:rPr>
        <w:t>Saharīna nātrija sāls</w:t>
      </w:r>
    </w:p>
    <w:p w14:paraId="1A5350EA" w14:textId="1309A1CF" w:rsidR="00D4754E" w:rsidRPr="00692C42" w:rsidRDefault="00F44DA3" w:rsidP="00907EF9">
      <w:pPr>
        <w:tabs>
          <w:tab w:val="clear" w:pos="567"/>
        </w:tabs>
        <w:spacing w:line="240" w:lineRule="auto"/>
        <w:ind w:left="567" w:hanging="567"/>
        <w:rPr>
          <w:lang w:val="lv-LV"/>
        </w:rPr>
      </w:pPr>
      <w:r w:rsidRPr="00692C42">
        <w:rPr>
          <w:lang w:val="lv-LV"/>
        </w:rPr>
        <w:t>Ksilīts</w:t>
      </w:r>
    </w:p>
    <w:p w14:paraId="0953EF63" w14:textId="77777777" w:rsidR="00D4754E" w:rsidRPr="00692C42" w:rsidRDefault="00D4754E" w:rsidP="00907EF9">
      <w:pPr>
        <w:tabs>
          <w:tab w:val="clear" w:pos="567"/>
        </w:tabs>
        <w:spacing w:line="240" w:lineRule="auto"/>
        <w:ind w:left="567" w:hanging="567"/>
        <w:rPr>
          <w:lang w:val="lv-LV"/>
        </w:rPr>
      </w:pPr>
      <w:r w:rsidRPr="00692C42">
        <w:rPr>
          <w:lang w:val="lv-LV"/>
        </w:rPr>
        <w:t>Nātrija dihidrogēnfosfāta dihidrāts</w:t>
      </w:r>
    </w:p>
    <w:p w14:paraId="74135C4A" w14:textId="77777777" w:rsidR="00D4754E" w:rsidRPr="00692C42" w:rsidRDefault="00D4754E" w:rsidP="00907EF9">
      <w:pPr>
        <w:tabs>
          <w:tab w:val="clear" w:pos="567"/>
        </w:tabs>
        <w:spacing w:line="240" w:lineRule="auto"/>
        <w:ind w:left="567" w:hanging="567"/>
        <w:rPr>
          <w:lang w:val="lv-LV"/>
        </w:rPr>
      </w:pPr>
      <w:r w:rsidRPr="00692C42">
        <w:rPr>
          <w:lang w:val="lv-LV"/>
        </w:rPr>
        <w:t>Silīcija dioksīds, koloidāl</w:t>
      </w:r>
      <w:r w:rsidR="002E0253" w:rsidRPr="00692C42">
        <w:rPr>
          <w:lang w:val="lv-LV"/>
        </w:rPr>
        <w:t>ai</w:t>
      </w:r>
      <w:r w:rsidRPr="00692C42">
        <w:rPr>
          <w:lang w:val="lv-LV"/>
        </w:rPr>
        <w:t>s, bezūdens</w:t>
      </w:r>
    </w:p>
    <w:p w14:paraId="25C86CFC" w14:textId="77777777" w:rsidR="00D4754E" w:rsidRPr="00692C42" w:rsidRDefault="00D4754E" w:rsidP="00907EF9">
      <w:pPr>
        <w:tabs>
          <w:tab w:val="clear" w:pos="567"/>
        </w:tabs>
        <w:spacing w:line="240" w:lineRule="auto"/>
        <w:ind w:left="567" w:hanging="567"/>
        <w:rPr>
          <w:lang w:val="lv-LV"/>
        </w:rPr>
      </w:pPr>
      <w:r w:rsidRPr="00692C42">
        <w:rPr>
          <w:lang w:val="lv-LV"/>
        </w:rPr>
        <w:t>Hidroksietilceluloze</w:t>
      </w:r>
    </w:p>
    <w:p w14:paraId="1509BAD1" w14:textId="77777777" w:rsidR="00D4754E" w:rsidRPr="00692C42" w:rsidRDefault="00D4754E" w:rsidP="00907EF9">
      <w:pPr>
        <w:tabs>
          <w:tab w:val="clear" w:pos="567"/>
        </w:tabs>
        <w:spacing w:line="240" w:lineRule="auto"/>
        <w:ind w:left="567" w:hanging="567"/>
        <w:rPr>
          <w:lang w:val="lv-LV"/>
        </w:rPr>
      </w:pPr>
      <w:r w:rsidRPr="00692C42">
        <w:rPr>
          <w:lang w:val="lv-LV"/>
        </w:rPr>
        <w:t>Citronskābe</w:t>
      </w:r>
    </w:p>
    <w:p w14:paraId="3150B167" w14:textId="77777777" w:rsidR="00D4754E" w:rsidRPr="00692C42" w:rsidRDefault="00D4754E" w:rsidP="00907EF9">
      <w:pPr>
        <w:tabs>
          <w:tab w:val="clear" w:pos="567"/>
        </w:tabs>
        <w:spacing w:line="240" w:lineRule="auto"/>
        <w:ind w:left="567" w:hanging="567"/>
        <w:rPr>
          <w:lang w:val="lv-LV"/>
        </w:rPr>
      </w:pPr>
      <w:r w:rsidRPr="00692C42">
        <w:rPr>
          <w:lang w:val="lv-LV"/>
        </w:rPr>
        <w:t xml:space="preserve">Medus </w:t>
      </w:r>
      <w:r w:rsidR="002E0253" w:rsidRPr="00692C42">
        <w:rPr>
          <w:lang w:val="lv-LV"/>
        </w:rPr>
        <w:t>aromāviela</w:t>
      </w:r>
    </w:p>
    <w:p w14:paraId="7FB28F36" w14:textId="77777777" w:rsidR="00D4754E" w:rsidRPr="004D657B" w:rsidRDefault="002E0253" w:rsidP="00907EF9">
      <w:pPr>
        <w:tabs>
          <w:tab w:val="clear" w:pos="567"/>
        </w:tabs>
        <w:spacing w:line="240" w:lineRule="auto"/>
        <w:ind w:left="567" w:hanging="567"/>
        <w:rPr>
          <w:lang w:val="lv-LV"/>
        </w:rPr>
      </w:pPr>
      <w:r w:rsidRPr="00692C42">
        <w:rPr>
          <w:lang w:val="lv-LV"/>
        </w:rPr>
        <w:t>Attīrīts ū</w:t>
      </w:r>
      <w:r w:rsidR="00D4754E" w:rsidRPr="00692C42">
        <w:rPr>
          <w:lang w:val="lv-LV"/>
        </w:rPr>
        <w:t>dens</w:t>
      </w:r>
    </w:p>
    <w:p w14:paraId="677B4532" w14:textId="7F1A8818" w:rsidR="000D3AD1" w:rsidRDefault="000D3AD1" w:rsidP="00981C06">
      <w:pPr>
        <w:spacing w:line="240" w:lineRule="auto"/>
        <w:rPr>
          <w:lang w:val="lv-LV"/>
        </w:rPr>
      </w:pPr>
    </w:p>
    <w:p w14:paraId="595E5EF8" w14:textId="77777777" w:rsidR="00D4754E" w:rsidRPr="004D657B" w:rsidRDefault="00D4754E" w:rsidP="00981C06">
      <w:pPr>
        <w:tabs>
          <w:tab w:val="clear" w:pos="567"/>
        </w:tabs>
        <w:spacing w:line="240" w:lineRule="auto"/>
        <w:rPr>
          <w:b/>
          <w:lang w:val="lv-LV"/>
        </w:rPr>
      </w:pPr>
      <w:r w:rsidRPr="004D657B">
        <w:rPr>
          <w:b/>
          <w:lang w:val="lv-LV"/>
        </w:rPr>
        <w:t>6.2</w:t>
      </w:r>
      <w:r w:rsidRPr="004D657B">
        <w:rPr>
          <w:b/>
          <w:lang w:val="lv-LV"/>
        </w:rPr>
        <w:tab/>
      </w:r>
      <w:r w:rsidR="00FD3C56">
        <w:rPr>
          <w:b/>
          <w:lang w:val="lv-LV"/>
        </w:rPr>
        <w:t>Būtiska n</w:t>
      </w:r>
      <w:r w:rsidRPr="004D657B">
        <w:rPr>
          <w:b/>
          <w:lang w:val="lv-LV"/>
        </w:rPr>
        <w:t xml:space="preserve">esaderība </w:t>
      </w:r>
    </w:p>
    <w:p w14:paraId="146E47D5" w14:textId="77777777" w:rsidR="00D4754E" w:rsidRPr="004D657B" w:rsidRDefault="00D4754E" w:rsidP="00907EF9">
      <w:pPr>
        <w:tabs>
          <w:tab w:val="clear" w:pos="567"/>
        </w:tabs>
        <w:spacing w:line="240" w:lineRule="auto"/>
        <w:rPr>
          <w:lang w:val="lv-LV"/>
        </w:rPr>
      </w:pPr>
    </w:p>
    <w:p w14:paraId="65C68247" w14:textId="77777777" w:rsidR="00D4754E" w:rsidRPr="004D657B" w:rsidRDefault="00D4754E" w:rsidP="00907EF9">
      <w:pPr>
        <w:tabs>
          <w:tab w:val="clear" w:pos="567"/>
        </w:tabs>
        <w:spacing w:line="240" w:lineRule="auto"/>
        <w:rPr>
          <w:lang w:val="lv-LV"/>
        </w:rPr>
      </w:pPr>
      <w:r w:rsidRPr="004D657B">
        <w:rPr>
          <w:lang w:val="lv-LV"/>
        </w:rPr>
        <w:t>Nav zināma.</w:t>
      </w:r>
    </w:p>
    <w:p w14:paraId="0B80DE13" w14:textId="77777777" w:rsidR="00D4754E" w:rsidRPr="004D657B" w:rsidRDefault="00D4754E" w:rsidP="00907EF9">
      <w:pPr>
        <w:tabs>
          <w:tab w:val="clear" w:pos="567"/>
        </w:tabs>
        <w:spacing w:line="240" w:lineRule="auto"/>
        <w:rPr>
          <w:lang w:val="lv-LV"/>
        </w:rPr>
      </w:pPr>
    </w:p>
    <w:p w14:paraId="69D4312D"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0C6F86FC" w14:textId="77777777" w:rsidR="00D4754E" w:rsidRPr="004D657B" w:rsidRDefault="00D4754E" w:rsidP="00907EF9">
      <w:pPr>
        <w:spacing w:line="240" w:lineRule="auto"/>
        <w:rPr>
          <w:lang w:val="lv-LV"/>
        </w:rPr>
      </w:pPr>
    </w:p>
    <w:p w14:paraId="2D9A19C9" w14:textId="47C2DD10" w:rsidR="00D4754E" w:rsidRPr="004D657B" w:rsidRDefault="00D4754E" w:rsidP="00907EF9">
      <w:pPr>
        <w:spacing w:line="240" w:lineRule="auto"/>
        <w:rPr>
          <w:u w:val="single"/>
          <w:lang w:val="lv-LV"/>
        </w:rPr>
      </w:pPr>
      <w:r w:rsidRPr="004D657B">
        <w:rPr>
          <w:u w:val="single"/>
          <w:lang w:val="lv-LV"/>
        </w:rPr>
        <w:t xml:space="preserve">Veterināro zāļu derīguma termiņš izplatīšanai paredzētā iepakojumā: </w:t>
      </w:r>
    </w:p>
    <w:p w14:paraId="0BDBFC41" w14:textId="77777777" w:rsidR="00D4754E" w:rsidRPr="004D657B" w:rsidRDefault="00D4754E" w:rsidP="00907EF9">
      <w:pPr>
        <w:tabs>
          <w:tab w:val="clear" w:pos="567"/>
        </w:tabs>
        <w:spacing w:line="240" w:lineRule="auto"/>
        <w:rPr>
          <w:lang w:val="lv-LV"/>
        </w:rPr>
      </w:pPr>
      <w:r w:rsidRPr="004D657B">
        <w:rPr>
          <w:lang w:val="lv-LV"/>
        </w:rPr>
        <w:t xml:space="preserve">3 ml </w:t>
      </w:r>
      <w:r w:rsidR="00F44DA3">
        <w:rPr>
          <w:lang w:val="lv-LV"/>
        </w:rPr>
        <w:t>flakons</w:t>
      </w:r>
      <w:r w:rsidR="00A106A4">
        <w:rPr>
          <w:lang w:val="lv-LV"/>
        </w:rPr>
        <w:t>:</w:t>
      </w:r>
      <w:r w:rsidRPr="004D657B">
        <w:rPr>
          <w:lang w:val="lv-LV"/>
        </w:rPr>
        <w:t xml:space="preserve"> 2 gadi;</w:t>
      </w:r>
    </w:p>
    <w:p w14:paraId="116900FD" w14:textId="77777777" w:rsidR="00D4754E" w:rsidRPr="004D657B" w:rsidRDefault="00D4754E" w:rsidP="00907EF9">
      <w:pPr>
        <w:tabs>
          <w:tab w:val="clear" w:pos="567"/>
        </w:tabs>
        <w:spacing w:line="240" w:lineRule="auto"/>
        <w:rPr>
          <w:lang w:val="lv-LV"/>
        </w:rPr>
      </w:pPr>
      <w:r w:rsidRPr="004D657B">
        <w:rPr>
          <w:lang w:val="lv-LV"/>
        </w:rPr>
        <w:t xml:space="preserve">10 ml, 15 ml un 30 ml </w:t>
      </w:r>
      <w:r w:rsidR="00F44DA3">
        <w:rPr>
          <w:lang w:val="lv-LV"/>
        </w:rPr>
        <w:t>flakons</w:t>
      </w:r>
      <w:r w:rsidR="00A106A4">
        <w:rPr>
          <w:lang w:val="lv-LV"/>
        </w:rPr>
        <w:t>:</w:t>
      </w:r>
      <w:r w:rsidRPr="004D657B">
        <w:rPr>
          <w:lang w:val="lv-LV"/>
        </w:rPr>
        <w:t xml:space="preserve"> 3 gadi.</w:t>
      </w:r>
    </w:p>
    <w:p w14:paraId="0457A64E" w14:textId="77777777" w:rsidR="00D4754E" w:rsidRPr="004D657B" w:rsidRDefault="00D4754E" w:rsidP="00907EF9">
      <w:pPr>
        <w:tabs>
          <w:tab w:val="clear" w:pos="567"/>
        </w:tabs>
        <w:spacing w:line="240" w:lineRule="auto"/>
        <w:rPr>
          <w:lang w:val="lv-LV"/>
        </w:rPr>
      </w:pPr>
    </w:p>
    <w:p w14:paraId="3193C140" w14:textId="77777777" w:rsidR="00D4754E" w:rsidRPr="004D657B" w:rsidRDefault="00D4754E" w:rsidP="00907EF9">
      <w:pPr>
        <w:spacing w:line="240" w:lineRule="auto"/>
        <w:rPr>
          <w:u w:val="single"/>
          <w:lang w:val="lv-LV"/>
        </w:rPr>
      </w:pPr>
      <w:r w:rsidRPr="004D657B">
        <w:rPr>
          <w:u w:val="single"/>
          <w:lang w:val="lv-LV"/>
        </w:rPr>
        <w:t xml:space="preserve">Derīguma termiņš pēc pirmās tiešā iepakojuma atvēršanas: </w:t>
      </w:r>
    </w:p>
    <w:p w14:paraId="0C696F99" w14:textId="77777777" w:rsidR="00D4754E" w:rsidRPr="004D657B" w:rsidRDefault="00D4754E" w:rsidP="00907EF9">
      <w:pPr>
        <w:tabs>
          <w:tab w:val="clear" w:pos="567"/>
        </w:tabs>
        <w:spacing w:line="240" w:lineRule="auto"/>
        <w:rPr>
          <w:lang w:val="lv-LV"/>
        </w:rPr>
      </w:pPr>
      <w:r w:rsidRPr="004D657B">
        <w:rPr>
          <w:lang w:val="lv-LV"/>
        </w:rPr>
        <w:t xml:space="preserve">3 ml </w:t>
      </w:r>
      <w:r w:rsidR="00F44DA3">
        <w:rPr>
          <w:lang w:val="lv-LV"/>
        </w:rPr>
        <w:t>flakons</w:t>
      </w:r>
      <w:r w:rsidR="00A106A4">
        <w:rPr>
          <w:lang w:val="lv-LV"/>
        </w:rPr>
        <w:t>:</w:t>
      </w:r>
      <w:r w:rsidR="002E0253">
        <w:rPr>
          <w:lang w:val="lv-LV"/>
        </w:rPr>
        <w:t xml:space="preserve"> </w:t>
      </w:r>
      <w:r w:rsidRPr="004D657B">
        <w:rPr>
          <w:lang w:val="lv-LV"/>
        </w:rPr>
        <w:t>14 dienas;</w:t>
      </w:r>
    </w:p>
    <w:p w14:paraId="43EAEEAA" w14:textId="77777777" w:rsidR="00D4754E" w:rsidRPr="004D657B" w:rsidRDefault="00D4754E" w:rsidP="00907EF9">
      <w:pPr>
        <w:tabs>
          <w:tab w:val="clear" w:pos="567"/>
        </w:tabs>
        <w:spacing w:line="240" w:lineRule="auto"/>
        <w:rPr>
          <w:lang w:val="lv-LV"/>
        </w:rPr>
      </w:pPr>
      <w:r w:rsidRPr="004D657B">
        <w:rPr>
          <w:lang w:val="lv-LV"/>
        </w:rPr>
        <w:t xml:space="preserve">10 ml, 15 ml un 30 ml </w:t>
      </w:r>
      <w:r w:rsidR="00F44DA3">
        <w:rPr>
          <w:lang w:val="lv-LV"/>
        </w:rPr>
        <w:t>flakons</w:t>
      </w:r>
      <w:r w:rsidR="00A106A4">
        <w:rPr>
          <w:lang w:val="lv-LV"/>
        </w:rPr>
        <w:t>:</w:t>
      </w:r>
      <w:r w:rsidRPr="004D657B">
        <w:rPr>
          <w:lang w:val="lv-LV"/>
        </w:rPr>
        <w:t xml:space="preserve"> 6 mēneši.</w:t>
      </w:r>
    </w:p>
    <w:p w14:paraId="26D2BE6F" w14:textId="77777777" w:rsidR="00D4754E" w:rsidRPr="00A70165" w:rsidRDefault="00D4754E" w:rsidP="004E352A">
      <w:pPr>
        <w:rPr>
          <w:lang w:val="lv-LV"/>
        </w:rPr>
      </w:pPr>
    </w:p>
    <w:p w14:paraId="7DE07785"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Īpaši uzglabāšanas nosacījumi</w:t>
      </w:r>
    </w:p>
    <w:p w14:paraId="2756294C" w14:textId="77777777" w:rsidR="00D4754E" w:rsidRPr="004D657B" w:rsidRDefault="00D4754E" w:rsidP="00907EF9">
      <w:pPr>
        <w:spacing w:line="240" w:lineRule="auto"/>
        <w:rPr>
          <w:lang w:val="lv-LV"/>
        </w:rPr>
      </w:pPr>
    </w:p>
    <w:p w14:paraId="2F7B0561"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1D8A19A1" w14:textId="77777777" w:rsidR="00D4754E" w:rsidRPr="004D657B" w:rsidRDefault="00D4754E" w:rsidP="00907EF9">
      <w:pPr>
        <w:rPr>
          <w:lang w:val="lv-LV"/>
        </w:rPr>
      </w:pPr>
    </w:p>
    <w:p w14:paraId="56060297" w14:textId="77777777" w:rsidR="00D4754E" w:rsidRPr="004D657B" w:rsidRDefault="00D4754E" w:rsidP="00907EF9">
      <w:pPr>
        <w:rPr>
          <w:b/>
          <w:lang w:val="lv-LV"/>
        </w:rPr>
      </w:pPr>
      <w:r w:rsidRPr="004D657B">
        <w:rPr>
          <w:b/>
          <w:lang w:val="lv-LV"/>
        </w:rPr>
        <w:t>6.5</w:t>
      </w:r>
      <w:r w:rsidRPr="004D657B">
        <w:rPr>
          <w:b/>
          <w:lang w:val="lv-LV"/>
        </w:rPr>
        <w:tab/>
        <w:t xml:space="preserve">Tiešā iepakojuma veids un saturs </w:t>
      </w:r>
    </w:p>
    <w:p w14:paraId="3F9E312C" w14:textId="77777777" w:rsidR="00D4754E" w:rsidRPr="004D657B" w:rsidRDefault="00D4754E" w:rsidP="00907EF9">
      <w:pPr>
        <w:rPr>
          <w:lang w:val="lv-LV"/>
        </w:rPr>
      </w:pPr>
    </w:p>
    <w:p w14:paraId="32D1486A" w14:textId="77777777" w:rsidR="00D4754E" w:rsidRPr="00692C42" w:rsidRDefault="00D4754E" w:rsidP="00907EF9">
      <w:pPr>
        <w:rPr>
          <w:lang w:val="lv-LV"/>
        </w:rPr>
      </w:pPr>
      <w:r w:rsidRPr="00692C42">
        <w:rPr>
          <w:lang w:val="lv-LV"/>
        </w:rPr>
        <w:t xml:space="preserve">Polipropilēna 3 ml flakons ar polietilēna pilinātāju un īpaši drošu bērniem neatveramu </w:t>
      </w:r>
      <w:r w:rsidR="00E907FE" w:rsidRPr="00692C42">
        <w:rPr>
          <w:lang w:val="lv-LV"/>
        </w:rPr>
        <w:t>vāciņu</w:t>
      </w:r>
      <w:r w:rsidRPr="00692C42">
        <w:rPr>
          <w:lang w:val="lv-LV"/>
        </w:rPr>
        <w:t>.</w:t>
      </w:r>
    </w:p>
    <w:p w14:paraId="21D3E5C6" w14:textId="77777777" w:rsidR="00D4754E" w:rsidRPr="00692C42" w:rsidRDefault="00D4754E" w:rsidP="00907EF9">
      <w:pPr>
        <w:rPr>
          <w:lang w:val="lv-LV"/>
        </w:rPr>
      </w:pPr>
      <w:r w:rsidRPr="00692C42">
        <w:rPr>
          <w:lang w:val="lv-LV"/>
        </w:rPr>
        <w:t xml:space="preserve">Polietilēna 10 ml, 15 ml vai 30 ml flakoni ar polietilēna pilinātāju un īpaši drošu bērniem neatveramu </w:t>
      </w:r>
      <w:r w:rsidR="00E907FE" w:rsidRPr="00692C42">
        <w:rPr>
          <w:lang w:val="lv-LV"/>
        </w:rPr>
        <w:t>vāciņu</w:t>
      </w:r>
      <w:r w:rsidRPr="00692C42">
        <w:rPr>
          <w:lang w:val="lv-LV"/>
        </w:rPr>
        <w:t>.</w:t>
      </w:r>
    </w:p>
    <w:p w14:paraId="5922998C" w14:textId="77777777" w:rsidR="00A106A4" w:rsidRDefault="00D4754E" w:rsidP="00907EF9">
      <w:pPr>
        <w:rPr>
          <w:lang w:val="lv-LV"/>
        </w:rPr>
      </w:pPr>
      <w:r w:rsidRPr="00692C42">
        <w:rPr>
          <w:lang w:val="lv-LV"/>
        </w:rPr>
        <w:lastRenderedPageBreak/>
        <w:t xml:space="preserve">Katrs flakons ir iepakots kartona </w:t>
      </w:r>
      <w:r w:rsidR="00A106A4" w:rsidRPr="00692C42">
        <w:rPr>
          <w:lang w:val="lv-LV"/>
        </w:rPr>
        <w:t xml:space="preserve">kastītē </w:t>
      </w:r>
      <w:r w:rsidRPr="00692C42">
        <w:rPr>
          <w:lang w:val="lv-LV"/>
        </w:rPr>
        <w:t>kopā ar polipropilēna mēršļirci, uz kuras ir ķermeņa svara kg skala kaķiem (no 2 līdz 10 kg), kā arī piktogramma ar kaķa attēlu.</w:t>
      </w:r>
      <w:r w:rsidR="00FC2C17">
        <w:rPr>
          <w:lang w:val="lv-LV"/>
        </w:rPr>
        <w:t xml:space="preserve"> </w:t>
      </w:r>
    </w:p>
    <w:p w14:paraId="1F6967AD" w14:textId="77777777" w:rsidR="00D4754E" w:rsidRPr="004D657B" w:rsidRDefault="00D4754E" w:rsidP="00907EF9">
      <w:pPr>
        <w:rPr>
          <w:lang w:val="lv-LV"/>
        </w:rPr>
      </w:pPr>
      <w:r w:rsidRPr="004D657B">
        <w:rPr>
          <w:lang w:val="lv-LV"/>
        </w:rPr>
        <w:t>Ne visi iepakojuma izmēri var tikt izplatīti.</w:t>
      </w:r>
    </w:p>
    <w:p w14:paraId="29BB2D31" w14:textId="77777777" w:rsidR="00D4754E" w:rsidRPr="004D657B" w:rsidRDefault="00D4754E" w:rsidP="00907EF9">
      <w:pPr>
        <w:rPr>
          <w:lang w:val="lv-LV"/>
        </w:rPr>
      </w:pPr>
    </w:p>
    <w:p w14:paraId="0CC1865F" w14:textId="77777777" w:rsidR="00D4754E" w:rsidRPr="004D657B" w:rsidRDefault="00D4754E" w:rsidP="00981C06">
      <w:pPr>
        <w:widowControl w:val="0"/>
        <w:ind w:left="567" w:hanging="567"/>
        <w:rPr>
          <w:lang w:val="lv-LV"/>
        </w:rPr>
      </w:pPr>
      <w:r w:rsidRPr="004D657B">
        <w:rPr>
          <w:b/>
          <w:lang w:val="lv-LV"/>
        </w:rPr>
        <w:t>6.6</w:t>
      </w:r>
      <w:r w:rsidRPr="004D657B">
        <w:rPr>
          <w:b/>
          <w:lang w:val="lv-LV"/>
        </w:rPr>
        <w:tab/>
        <w:t>Īpaši norādījumi neizlietot</w:t>
      </w:r>
      <w:r w:rsidR="007B239A">
        <w:rPr>
          <w:b/>
          <w:lang w:val="lv-LV"/>
        </w:rPr>
        <w:t>u</w:t>
      </w:r>
      <w:r w:rsidRPr="004D657B">
        <w:rPr>
          <w:b/>
          <w:lang w:val="lv-LV"/>
        </w:rPr>
        <w:t xml:space="preserve"> veterināro zāļu vai to atkritumu iznīcināšanai</w:t>
      </w:r>
    </w:p>
    <w:p w14:paraId="774CAE9E" w14:textId="77777777" w:rsidR="00D4754E" w:rsidRPr="004D657B" w:rsidRDefault="00D4754E" w:rsidP="00981C06">
      <w:pPr>
        <w:widowControl w:val="0"/>
        <w:rPr>
          <w:lang w:val="lv-LV"/>
        </w:rPr>
      </w:pPr>
    </w:p>
    <w:p w14:paraId="53D3E7DF" w14:textId="77777777" w:rsidR="00D4754E" w:rsidRPr="004D657B" w:rsidRDefault="00D4754E" w:rsidP="00907EF9">
      <w:pPr>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03733540" w14:textId="77777777" w:rsidR="00D4754E" w:rsidRPr="004D657B" w:rsidRDefault="00D4754E" w:rsidP="00907EF9">
      <w:pPr>
        <w:tabs>
          <w:tab w:val="clear" w:pos="567"/>
        </w:tabs>
        <w:spacing w:line="240" w:lineRule="auto"/>
        <w:rPr>
          <w:lang w:val="lv-LV"/>
        </w:rPr>
      </w:pPr>
    </w:p>
    <w:p w14:paraId="75CE868D" w14:textId="77777777" w:rsidR="00D4754E" w:rsidRPr="004D657B" w:rsidRDefault="00D4754E" w:rsidP="00907EF9">
      <w:pPr>
        <w:tabs>
          <w:tab w:val="clear" w:pos="567"/>
        </w:tabs>
        <w:spacing w:line="240" w:lineRule="auto"/>
        <w:rPr>
          <w:lang w:val="lv-LV"/>
        </w:rPr>
      </w:pPr>
    </w:p>
    <w:p w14:paraId="0F0CD92B" w14:textId="77777777" w:rsidR="00D4754E" w:rsidRPr="004D657B" w:rsidRDefault="00D4754E" w:rsidP="00907EF9">
      <w:pPr>
        <w:spacing w:line="240" w:lineRule="auto"/>
        <w:rPr>
          <w:b/>
          <w:lang w:val="lv-LV"/>
        </w:rPr>
      </w:pPr>
      <w:r w:rsidRPr="004D657B">
        <w:rPr>
          <w:b/>
          <w:lang w:val="lv-LV"/>
        </w:rPr>
        <w:t>7.</w:t>
      </w:r>
      <w:r w:rsidRPr="004D657B">
        <w:rPr>
          <w:b/>
          <w:lang w:val="lv-LV"/>
        </w:rPr>
        <w:tab/>
        <w:t>REĢISTRĀCIJAS APLIECĪBAS ĪPAŠNIEKS</w:t>
      </w:r>
    </w:p>
    <w:p w14:paraId="7AF40987" w14:textId="77777777" w:rsidR="00D4754E" w:rsidRPr="004D657B" w:rsidRDefault="00D4754E" w:rsidP="00907EF9">
      <w:pPr>
        <w:spacing w:line="240" w:lineRule="auto"/>
        <w:rPr>
          <w:lang w:val="lv-LV"/>
        </w:rPr>
      </w:pPr>
    </w:p>
    <w:p w14:paraId="7F1E881C" w14:textId="77777777" w:rsidR="00D4754E" w:rsidRPr="004D657B" w:rsidRDefault="00D4754E" w:rsidP="00907EF9">
      <w:pPr>
        <w:spacing w:line="240" w:lineRule="auto"/>
        <w:rPr>
          <w:lang w:val="lv-LV"/>
        </w:rPr>
      </w:pPr>
      <w:r w:rsidRPr="004D657B">
        <w:rPr>
          <w:lang w:val="lv-LV"/>
        </w:rPr>
        <w:t>Boehringer Ingelheim Vetmedica GmbH</w:t>
      </w:r>
    </w:p>
    <w:p w14:paraId="515894FB" w14:textId="77777777" w:rsidR="00D4754E" w:rsidRPr="004D657B" w:rsidRDefault="00D4754E" w:rsidP="00907EF9">
      <w:pPr>
        <w:spacing w:line="240" w:lineRule="auto"/>
        <w:rPr>
          <w:lang w:val="lv-LV"/>
        </w:rPr>
      </w:pPr>
      <w:r w:rsidRPr="004D657B">
        <w:rPr>
          <w:lang w:val="lv-LV"/>
        </w:rPr>
        <w:t>55216 Ingelheim/Rhein</w:t>
      </w:r>
    </w:p>
    <w:p w14:paraId="4E582FEF" w14:textId="77777777" w:rsidR="00D4754E" w:rsidRPr="00E4523B" w:rsidRDefault="00D4754E" w:rsidP="00907EF9">
      <w:pPr>
        <w:spacing w:line="240" w:lineRule="auto"/>
        <w:rPr>
          <w:caps/>
          <w:lang w:val="lv-LV"/>
        </w:rPr>
      </w:pPr>
      <w:r w:rsidRPr="00E4523B">
        <w:rPr>
          <w:caps/>
          <w:lang w:val="lv-LV"/>
        </w:rPr>
        <w:t>Vācija</w:t>
      </w:r>
    </w:p>
    <w:p w14:paraId="2833B9FE" w14:textId="77777777" w:rsidR="00D4754E" w:rsidRPr="004D657B" w:rsidRDefault="00D4754E" w:rsidP="00907EF9">
      <w:pPr>
        <w:spacing w:line="240" w:lineRule="auto"/>
        <w:rPr>
          <w:lang w:val="lv-LV"/>
        </w:rPr>
      </w:pPr>
    </w:p>
    <w:p w14:paraId="63731AC4" w14:textId="77777777" w:rsidR="00D4754E" w:rsidRPr="004D657B" w:rsidRDefault="00D4754E" w:rsidP="00907EF9">
      <w:pPr>
        <w:spacing w:line="240" w:lineRule="auto"/>
        <w:rPr>
          <w:lang w:val="lv-LV"/>
        </w:rPr>
      </w:pPr>
    </w:p>
    <w:p w14:paraId="51D6B4B5" w14:textId="77777777" w:rsidR="00D4754E" w:rsidRPr="004D657B" w:rsidRDefault="00D4754E" w:rsidP="00907EF9">
      <w:pPr>
        <w:tabs>
          <w:tab w:val="clear" w:pos="567"/>
          <w:tab w:val="left" w:pos="540"/>
        </w:tabs>
        <w:spacing w:line="240" w:lineRule="auto"/>
        <w:rPr>
          <w:b/>
          <w:caps/>
          <w:lang w:val="lv-LV"/>
        </w:rPr>
      </w:pPr>
      <w:r w:rsidRPr="004D657B">
        <w:rPr>
          <w:b/>
          <w:caps/>
          <w:lang w:val="lv-LV"/>
        </w:rPr>
        <w:t>8.</w:t>
      </w:r>
      <w:r w:rsidRPr="004D657B">
        <w:rPr>
          <w:b/>
          <w:caps/>
          <w:lang w:val="lv-LV"/>
        </w:rPr>
        <w:tab/>
        <w:t xml:space="preserve">Reģistrācijas </w:t>
      </w:r>
      <w:r w:rsidR="00FD3C56">
        <w:rPr>
          <w:b/>
          <w:caps/>
          <w:lang w:val="lv-LV"/>
        </w:rPr>
        <w:t xml:space="preserve">APLIECĪBAS </w:t>
      </w:r>
      <w:r w:rsidRPr="004D657B">
        <w:rPr>
          <w:b/>
          <w:caps/>
          <w:lang w:val="lv-LV"/>
        </w:rPr>
        <w:t>numur</w:t>
      </w:r>
      <w:r w:rsidR="00FD3C56">
        <w:rPr>
          <w:b/>
          <w:caps/>
          <w:lang w:val="lv-LV"/>
        </w:rPr>
        <w:t>S(-</w:t>
      </w:r>
      <w:r w:rsidRPr="004D657B">
        <w:rPr>
          <w:b/>
          <w:caps/>
          <w:lang w:val="lv-LV"/>
        </w:rPr>
        <w:t>i</w:t>
      </w:r>
      <w:r w:rsidR="00FD3C56">
        <w:rPr>
          <w:b/>
          <w:caps/>
          <w:lang w:val="lv-LV"/>
        </w:rPr>
        <w:t>)</w:t>
      </w:r>
    </w:p>
    <w:p w14:paraId="34DF65FC" w14:textId="77777777" w:rsidR="00D4754E" w:rsidRPr="004D657B" w:rsidRDefault="00D4754E" w:rsidP="00907EF9">
      <w:pPr>
        <w:spacing w:line="240" w:lineRule="auto"/>
        <w:rPr>
          <w:lang w:val="lv-LV"/>
        </w:rPr>
      </w:pPr>
    </w:p>
    <w:p w14:paraId="79585367" w14:textId="77777777" w:rsidR="00D4754E" w:rsidRPr="00A70165" w:rsidRDefault="00D4754E" w:rsidP="002C5838">
      <w:pPr>
        <w:rPr>
          <w:lang w:val="lv-LV"/>
        </w:rPr>
      </w:pPr>
      <w:r w:rsidRPr="00A70165">
        <w:rPr>
          <w:lang w:val="lv-LV"/>
        </w:rPr>
        <w:t>EU/2/97/004/034 3 ml</w:t>
      </w:r>
    </w:p>
    <w:p w14:paraId="4C8494F9" w14:textId="77777777" w:rsidR="00D4754E" w:rsidRPr="00A70165" w:rsidRDefault="00D4754E" w:rsidP="00AD2060">
      <w:pPr>
        <w:rPr>
          <w:lang w:val="pt-PT"/>
        </w:rPr>
      </w:pPr>
      <w:r w:rsidRPr="00A70165">
        <w:rPr>
          <w:lang w:val="pt-PT"/>
        </w:rPr>
        <w:t>EU/2/97/004/033 10 ml</w:t>
      </w:r>
    </w:p>
    <w:p w14:paraId="1553E65B" w14:textId="77777777" w:rsidR="00D4754E" w:rsidRPr="00A70165" w:rsidRDefault="00D4754E" w:rsidP="00BD4EC4">
      <w:pPr>
        <w:rPr>
          <w:lang w:val="pt-PT"/>
        </w:rPr>
      </w:pPr>
      <w:r w:rsidRPr="00A70165">
        <w:rPr>
          <w:lang w:val="pt-PT"/>
        </w:rPr>
        <w:t>EU/2/97/004/026 15 ml</w:t>
      </w:r>
    </w:p>
    <w:p w14:paraId="4EB8F8FD" w14:textId="77777777" w:rsidR="00D4754E" w:rsidRPr="00A70165" w:rsidRDefault="00D4754E" w:rsidP="003D4A70">
      <w:pPr>
        <w:rPr>
          <w:lang w:val="pt-PT"/>
        </w:rPr>
      </w:pPr>
      <w:r w:rsidRPr="00A70165">
        <w:rPr>
          <w:lang w:val="pt-PT"/>
        </w:rPr>
        <w:t>EU/2/97/004/049 30 ml</w:t>
      </w:r>
    </w:p>
    <w:p w14:paraId="2934EA23" w14:textId="77777777" w:rsidR="00D4754E" w:rsidRPr="004D657B" w:rsidRDefault="00D4754E" w:rsidP="00907EF9">
      <w:pPr>
        <w:spacing w:line="240" w:lineRule="auto"/>
        <w:rPr>
          <w:lang w:val="lv-LV"/>
        </w:rPr>
      </w:pPr>
    </w:p>
    <w:p w14:paraId="6E070D97" w14:textId="77777777" w:rsidR="00D4754E" w:rsidRPr="004D657B" w:rsidRDefault="00D4754E" w:rsidP="00907EF9">
      <w:pPr>
        <w:spacing w:line="240" w:lineRule="auto"/>
        <w:rPr>
          <w:lang w:val="lv-LV"/>
        </w:rPr>
      </w:pPr>
    </w:p>
    <w:p w14:paraId="1FA141A2" w14:textId="77777777" w:rsidR="00D4754E" w:rsidRPr="004D657B" w:rsidRDefault="00D4754E" w:rsidP="00907EF9">
      <w:pPr>
        <w:spacing w:line="240" w:lineRule="auto"/>
        <w:rPr>
          <w:b/>
          <w:caps/>
          <w:lang w:val="lv-LV"/>
        </w:rPr>
      </w:pPr>
      <w:r w:rsidRPr="004D657B">
        <w:rPr>
          <w:b/>
          <w:caps/>
          <w:lang w:val="lv-LV"/>
        </w:rPr>
        <w:t>9.</w:t>
      </w:r>
      <w:r w:rsidRPr="004D657B">
        <w:rPr>
          <w:b/>
          <w:caps/>
          <w:lang w:val="lv-LV"/>
        </w:rPr>
        <w:tab/>
        <w:t xml:space="preserve">Reģistrācijas/pārreģistrācijas datums </w:t>
      </w:r>
    </w:p>
    <w:p w14:paraId="085FAD5C" w14:textId="77777777" w:rsidR="00D4754E" w:rsidRPr="004D657B" w:rsidRDefault="00D4754E" w:rsidP="00907EF9">
      <w:pPr>
        <w:spacing w:line="240" w:lineRule="auto"/>
        <w:rPr>
          <w:lang w:val="lv-LV"/>
        </w:rPr>
      </w:pPr>
    </w:p>
    <w:p w14:paraId="598A5D2A" w14:textId="77777777" w:rsidR="00D4754E" w:rsidRPr="004D657B" w:rsidRDefault="00D4754E" w:rsidP="007E58A9">
      <w:pPr>
        <w:tabs>
          <w:tab w:val="left" w:pos="3686"/>
        </w:tabs>
        <w:spacing w:line="240" w:lineRule="auto"/>
        <w:rPr>
          <w:lang w:val="lv-LV"/>
        </w:rPr>
      </w:pPr>
      <w:r w:rsidRPr="004D657B">
        <w:rPr>
          <w:lang w:val="lv-LV"/>
        </w:rPr>
        <w:t>Pirmās reģistrācijas datums:</w:t>
      </w:r>
      <w:r w:rsidRPr="004D657B">
        <w:rPr>
          <w:lang w:val="lv-LV"/>
        </w:rPr>
        <w:tab/>
      </w:r>
      <w:r w:rsidR="007E58A9" w:rsidRPr="004D657B">
        <w:rPr>
          <w:lang w:val="lv-LV"/>
        </w:rPr>
        <w:t>07.01.1998</w:t>
      </w:r>
      <w:r w:rsidRPr="004D657B">
        <w:rPr>
          <w:lang w:val="lv-LV"/>
        </w:rPr>
        <w:t>.</w:t>
      </w:r>
    </w:p>
    <w:p w14:paraId="2C24FDAF" w14:textId="77777777" w:rsidR="00D4754E" w:rsidRPr="004D657B" w:rsidRDefault="00D4754E" w:rsidP="00907EF9">
      <w:pPr>
        <w:tabs>
          <w:tab w:val="clear" w:pos="567"/>
          <w:tab w:val="left" w:pos="2835"/>
          <w:tab w:val="left" w:pos="3686"/>
        </w:tabs>
        <w:spacing w:line="240" w:lineRule="auto"/>
        <w:rPr>
          <w:lang w:val="lv-LV"/>
        </w:rPr>
      </w:pPr>
      <w:r w:rsidRPr="004D657B">
        <w:rPr>
          <w:lang w:val="lv-LV"/>
        </w:rPr>
        <w:t>Pēdējās pārreģistrācijas datums:</w:t>
      </w:r>
      <w:r w:rsidRPr="004D657B">
        <w:rPr>
          <w:lang w:val="lv-LV"/>
        </w:rPr>
        <w:tab/>
      </w:r>
      <w:r w:rsidRPr="004D657B">
        <w:rPr>
          <w:lang w:val="lv-LV"/>
        </w:rPr>
        <w:tab/>
        <w:t>06.12.2007.</w:t>
      </w:r>
    </w:p>
    <w:p w14:paraId="2224EBDB" w14:textId="77777777" w:rsidR="00D4754E" w:rsidRPr="004D657B" w:rsidRDefault="00D4754E" w:rsidP="00907EF9">
      <w:pPr>
        <w:spacing w:line="240" w:lineRule="auto"/>
        <w:rPr>
          <w:lang w:val="lv-LV"/>
        </w:rPr>
      </w:pPr>
    </w:p>
    <w:p w14:paraId="7D78FCC2" w14:textId="77777777" w:rsidR="00D4754E" w:rsidRPr="004D657B" w:rsidRDefault="00D4754E" w:rsidP="00907EF9">
      <w:pPr>
        <w:spacing w:line="240" w:lineRule="auto"/>
        <w:rPr>
          <w:lang w:val="lv-LV"/>
        </w:rPr>
      </w:pPr>
    </w:p>
    <w:p w14:paraId="25859444" w14:textId="77777777" w:rsidR="00D4754E" w:rsidRPr="004D657B" w:rsidRDefault="00D4754E" w:rsidP="00907EF9">
      <w:pPr>
        <w:spacing w:line="240" w:lineRule="auto"/>
        <w:rPr>
          <w:b/>
          <w:caps/>
          <w:lang w:val="lv-LV"/>
        </w:rPr>
      </w:pPr>
      <w:r w:rsidRPr="004D657B">
        <w:rPr>
          <w:b/>
          <w:caps/>
          <w:lang w:val="lv-LV"/>
        </w:rPr>
        <w:t>10.</w:t>
      </w:r>
      <w:r w:rsidRPr="004D657B">
        <w:rPr>
          <w:b/>
          <w:caps/>
          <w:lang w:val="lv-LV"/>
        </w:rPr>
        <w:tab/>
        <w:t>Teksta pēdējās pārskatīšanas datums</w:t>
      </w:r>
    </w:p>
    <w:p w14:paraId="1095BCDD" w14:textId="77777777" w:rsidR="00D4754E" w:rsidRPr="004D657B" w:rsidRDefault="00D4754E" w:rsidP="00907EF9">
      <w:pPr>
        <w:spacing w:line="240" w:lineRule="auto"/>
        <w:rPr>
          <w:b/>
          <w:lang w:val="lv-LV"/>
        </w:rPr>
      </w:pPr>
    </w:p>
    <w:p w14:paraId="5B7B1AB0"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8" w:history="1">
        <w:r w:rsidR="00EE1B02" w:rsidRPr="00EE1B02">
          <w:rPr>
            <w:rStyle w:val="Hyperlink"/>
            <w:lang w:val="lv-LV"/>
          </w:rPr>
          <w:t>http://www.ema.europa.eu/</w:t>
        </w:r>
      </w:hyperlink>
      <w:r w:rsidRPr="004D657B">
        <w:rPr>
          <w:lang w:val="lv-LV"/>
        </w:rPr>
        <w:t>.</w:t>
      </w:r>
    </w:p>
    <w:p w14:paraId="1CBBB8D1" w14:textId="77777777" w:rsidR="00D4754E" w:rsidRPr="004D657B" w:rsidRDefault="00D4754E" w:rsidP="00907EF9">
      <w:pPr>
        <w:spacing w:line="240" w:lineRule="auto"/>
        <w:rPr>
          <w:lang w:val="lv-LV"/>
        </w:rPr>
      </w:pPr>
    </w:p>
    <w:p w14:paraId="68ADEC76" w14:textId="77777777" w:rsidR="00D4754E" w:rsidRPr="004D657B" w:rsidRDefault="00D4754E" w:rsidP="00907EF9">
      <w:pPr>
        <w:spacing w:line="240" w:lineRule="auto"/>
        <w:rPr>
          <w:lang w:val="lv-LV"/>
        </w:rPr>
      </w:pPr>
    </w:p>
    <w:p w14:paraId="73555018"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2AEE91C5" w14:textId="77777777" w:rsidR="00D4754E" w:rsidRPr="004D657B" w:rsidRDefault="00D4754E" w:rsidP="00907EF9">
      <w:pPr>
        <w:tabs>
          <w:tab w:val="clear" w:pos="567"/>
        </w:tabs>
        <w:spacing w:line="240" w:lineRule="auto"/>
        <w:ind w:left="567" w:hanging="567"/>
        <w:rPr>
          <w:lang w:val="lv-LV"/>
        </w:rPr>
      </w:pPr>
    </w:p>
    <w:p w14:paraId="1D5AFF85"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9A0D69">
        <w:rPr>
          <w:lang w:val="lv-LV"/>
        </w:rPr>
        <w:t>piemērojams</w:t>
      </w:r>
      <w:r w:rsidRPr="004D657B">
        <w:rPr>
          <w:lang w:val="lv-LV"/>
        </w:rPr>
        <w:t>.</w:t>
      </w:r>
    </w:p>
    <w:p w14:paraId="470959B2"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VETERINĀRO ZĀĻU NOSAUKUMS</w:t>
      </w:r>
    </w:p>
    <w:p w14:paraId="4CC2ED56" w14:textId="77777777" w:rsidR="00D4754E" w:rsidRPr="004D657B" w:rsidRDefault="00D4754E" w:rsidP="00907EF9">
      <w:pPr>
        <w:spacing w:line="240" w:lineRule="auto"/>
        <w:ind w:left="567" w:hanging="567"/>
        <w:rPr>
          <w:lang w:val="lv-LV"/>
        </w:rPr>
      </w:pPr>
    </w:p>
    <w:p w14:paraId="6D17D6C1" w14:textId="77777777" w:rsidR="00D4754E" w:rsidRPr="004D657B" w:rsidRDefault="00D4754E" w:rsidP="00907EF9">
      <w:pPr>
        <w:tabs>
          <w:tab w:val="clear" w:pos="567"/>
        </w:tabs>
        <w:spacing w:line="240" w:lineRule="auto"/>
        <w:outlineLvl w:val="1"/>
        <w:rPr>
          <w:lang w:val="lv-LV"/>
        </w:rPr>
      </w:pPr>
      <w:r w:rsidRPr="004D657B">
        <w:rPr>
          <w:lang w:val="lv-LV"/>
        </w:rPr>
        <w:t xml:space="preserve">Metacam 2 mg/ml šķīdums injekcijām kaķiem </w:t>
      </w:r>
    </w:p>
    <w:p w14:paraId="46969423" w14:textId="77777777" w:rsidR="00D4754E" w:rsidRPr="004D657B" w:rsidRDefault="00D4754E" w:rsidP="00907EF9">
      <w:pPr>
        <w:tabs>
          <w:tab w:val="clear" w:pos="567"/>
        </w:tabs>
        <w:spacing w:line="240" w:lineRule="auto"/>
        <w:rPr>
          <w:lang w:val="lv-LV"/>
        </w:rPr>
      </w:pPr>
    </w:p>
    <w:p w14:paraId="19BDDD75" w14:textId="77777777" w:rsidR="00D4754E" w:rsidRPr="004D657B" w:rsidRDefault="00D4754E" w:rsidP="00907EF9">
      <w:pPr>
        <w:tabs>
          <w:tab w:val="clear" w:pos="567"/>
        </w:tabs>
        <w:spacing w:line="240" w:lineRule="auto"/>
        <w:rPr>
          <w:lang w:val="lv-LV"/>
        </w:rPr>
      </w:pPr>
    </w:p>
    <w:p w14:paraId="23E583B5"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 xml:space="preserve">KVALITATĪVAIS UN KVANTITATĪVAIS SASTĀVS </w:t>
      </w:r>
    </w:p>
    <w:p w14:paraId="36FA850E" w14:textId="77777777" w:rsidR="00D4754E" w:rsidRPr="004D657B" w:rsidRDefault="00D4754E" w:rsidP="00907EF9">
      <w:pPr>
        <w:tabs>
          <w:tab w:val="clear" w:pos="567"/>
        </w:tabs>
        <w:spacing w:line="240" w:lineRule="auto"/>
        <w:rPr>
          <w:lang w:val="lv-LV"/>
        </w:rPr>
      </w:pPr>
    </w:p>
    <w:p w14:paraId="43CF3CCF" w14:textId="77777777" w:rsidR="00D4754E" w:rsidRPr="004D657B" w:rsidRDefault="00D4754E" w:rsidP="00907EF9">
      <w:pPr>
        <w:tabs>
          <w:tab w:val="left" w:pos="709"/>
        </w:tabs>
        <w:spacing w:line="240" w:lineRule="auto"/>
        <w:rPr>
          <w:lang w:val="lv-LV"/>
        </w:rPr>
      </w:pPr>
      <w:r w:rsidRPr="004D657B">
        <w:rPr>
          <w:lang w:val="lv-LV"/>
        </w:rPr>
        <w:t>Viens ml satur:</w:t>
      </w:r>
    </w:p>
    <w:p w14:paraId="005C990F" w14:textId="77777777" w:rsidR="00D4754E" w:rsidRPr="004D657B" w:rsidRDefault="00D4754E" w:rsidP="00907EF9">
      <w:pPr>
        <w:tabs>
          <w:tab w:val="clear" w:pos="567"/>
        </w:tabs>
        <w:spacing w:line="240" w:lineRule="auto"/>
        <w:rPr>
          <w:b/>
          <w:lang w:val="lv-LV"/>
        </w:rPr>
      </w:pPr>
    </w:p>
    <w:p w14:paraId="7B688F57" w14:textId="77777777" w:rsidR="00D4754E" w:rsidRPr="004D657B" w:rsidRDefault="00D4754E" w:rsidP="00907EF9">
      <w:pPr>
        <w:tabs>
          <w:tab w:val="clear" w:pos="567"/>
        </w:tabs>
        <w:spacing w:line="240" w:lineRule="auto"/>
        <w:rPr>
          <w:b/>
          <w:lang w:val="lv-LV"/>
        </w:rPr>
      </w:pPr>
      <w:r w:rsidRPr="004D657B">
        <w:rPr>
          <w:b/>
          <w:lang w:val="lv-LV"/>
        </w:rPr>
        <w:t>Aktīvā viela:</w:t>
      </w:r>
    </w:p>
    <w:p w14:paraId="754FF3F7" w14:textId="77777777" w:rsidR="00D4754E" w:rsidRPr="004D657B" w:rsidRDefault="00D4754E" w:rsidP="00EE1B02">
      <w:pPr>
        <w:tabs>
          <w:tab w:val="left" w:pos="709"/>
          <w:tab w:val="left" w:pos="1985"/>
        </w:tabs>
        <w:spacing w:line="240" w:lineRule="auto"/>
        <w:rPr>
          <w:lang w:val="lv-LV"/>
        </w:rPr>
      </w:pPr>
      <w:r w:rsidRPr="004D657B">
        <w:rPr>
          <w:lang w:val="lv-LV"/>
        </w:rPr>
        <w:t>Meloksikāms</w:t>
      </w:r>
      <w:r w:rsidRPr="004D657B">
        <w:rPr>
          <w:lang w:val="lv-LV"/>
        </w:rPr>
        <w:tab/>
        <w:t>2 mg</w:t>
      </w:r>
    </w:p>
    <w:p w14:paraId="174F4098" w14:textId="77777777" w:rsidR="00D4754E" w:rsidRPr="004D657B" w:rsidRDefault="00D4754E" w:rsidP="00907EF9">
      <w:pPr>
        <w:tabs>
          <w:tab w:val="clear" w:pos="567"/>
        </w:tabs>
        <w:spacing w:line="240" w:lineRule="auto"/>
        <w:rPr>
          <w:lang w:val="lv-LV"/>
        </w:rPr>
      </w:pPr>
    </w:p>
    <w:p w14:paraId="566DD66B" w14:textId="77777777" w:rsidR="00D4754E" w:rsidRPr="004D657B" w:rsidRDefault="00D4754E" w:rsidP="00907EF9">
      <w:pPr>
        <w:tabs>
          <w:tab w:val="clear" w:pos="567"/>
        </w:tabs>
        <w:spacing w:line="240" w:lineRule="auto"/>
        <w:rPr>
          <w:b/>
          <w:lang w:val="lv-LV"/>
        </w:rPr>
      </w:pPr>
      <w:r w:rsidRPr="004D657B">
        <w:rPr>
          <w:b/>
          <w:lang w:val="lv-LV"/>
        </w:rPr>
        <w:t>Palīgviela:</w:t>
      </w:r>
    </w:p>
    <w:p w14:paraId="4EC7A07C" w14:textId="77777777" w:rsidR="00D4754E" w:rsidRPr="004D657B" w:rsidRDefault="00F44DA3" w:rsidP="00EE1B02">
      <w:pPr>
        <w:tabs>
          <w:tab w:val="left" w:pos="709"/>
          <w:tab w:val="left" w:pos="1985"/>
        </w:tabs>
        <w:spacing w:line="240" w:lineRule="auto"/>
        <w:rPr>
          <w:lang w:val="lv-LV"/>
        </w:rPr>
      </w:pPr>
      <w:r w:rsidRPr="004D657B">
        <w:rPr>
          <w:lang w:val="lv-LV"/>
        </w:rPr>
        <w:t>Et</w:t>
      </w:r>
      <w:r>
        <w:rPr>
          <w:lang w:val="lv-LV"/>
        </w:rPr>
        <w:t>ilspirts</w:t>
      </w:r>
      <w:r w:rsidR="00D4754E" w:rsidRPr="004D657B">
        <w:rPr>
          <w:lang w:val="lv-LV"/>
        </w:rPr>
        <w:tab/>
        <w:t>150 mg</w:t>
      </w:r>
    </w:p>
    <w:p w14:paraId="5B64982D" w14:textId="77777777" w:rsidR="00D4754E" w:rsidRPr="004D657B" w:rsidRDefault="00D4754E" w:rsidP="00907EF9">
      <w:pPr>
        <w:spacing w:line="240" w:lineRule="auto"/>
        <w:ind w:left="567" w:hanging="567"/>
        <w:rPr>
          <w:lang w:val="lv-LV"/>
        </w:rPr>
      </w:pPr>
    </w:p>
    <w:p w14:paraId="3D2EDC1A" w14:textId="77777777" w:rsidR="00D4754E" w:rsidRPr="004D657B" w:rsidRDefault="00084919" w:rsidP="00907EF9">
      <w:pPr>
        <w:spacing w:line="240" w:lineRule="auto"/>
        <w:ind w:left="567" w:hanging="567"/>
        <w:rPr>
          <w:lang w:val="lv-LV"/>
        </w:rPr>
      </w:pPr>
      <w:r w:rsidRPr="004D657B">
        <w:rPr>
          <w:lang w:val="lv-LV"/>
        </w:rPr>
        <w:t>Piln</w:t>
      </w:r>
      <w:r w:rsidR="00A106A4">
        <w:rPr>
          <w:lang w:val="lv-LV"/>
        </w:rPr>
        <w:t>u</w:t>
      </w:r>
      <w:r w:rsidRPr="004D657B">
        <w:rPr>
          <w:lang w:val="lv-LV"/>
        </w:rPr>
        <w:t xml:space="preserve"> </w:t>
      </w:r>
      <w:r w:rsidR="00D4754E" w:rsidRPr="004D657B">
        <w:rPr>
          <w:lang w:val="lv-LV"/>
        </w:rPr>
        <w:t>palīgvielu sarakstu skatīt 6.1. apakšpunktā.</w:t>
      </w:r>
    </w:p>
    <w:p w14:paraId="49BE9E8C" w14:textId="77777777" w:rsidR="00D4754E" w:rsidRPr="004D657B" w:rsidRDefault="00D4754E" w:rsidP="00907EF9">
      <w:pPr>
        <w:spacing w:line="240" w:lineRule="auto"/>
        <w:ind w:left="567" w:hanging="567"/>
        <w:rPr>
          <w:lang w:val="lv-LV"/>
        </w:rPr>
      </w:pPr>
    </w:p>
    <w:p w14:paraId="30D5372E" w14:textId="77777777" w:rsidR="00D4754E" w:rsidRPr="004D657B" w:rsidRDefault="00D4754E" w:rsidP="00907EF9">
      <w:pPr>
        <w:tabs>
          <w:tab w:val="clear" w:pos="567"/>
        </w:tabs>
        <w:spacing w:line="240" w:lineRule="auto"/>
        <w:rPr>
          <w:lang w:val="lv-LV"/>
        </w:rPr>
      </w:pPr>
    </w:p>
    <w:p w14:paraId="7EB29CC6"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2535598F" w14:textId="77777777" w:rsidR="00D4754E" w:rsidRPr="004D657B" w:rsidRDefault="00D4754E" w:rsidP="00907EF9">
      <w:pPr>
        <w:tabs>
          <w:tab w:val="clear" w:pos="567"/>
        </w:tabs>
        <w:spacing w:line="240" w:lineRule="auto"/>
        <w:rPr>
          <w:lang w:val="lv-LV"/>
        </w:rPr>
      </w:pPr>
    </w:p>
    <w:p w14:paraId="0AB97FB8" w14:textId="77777777" w:rsidR="00D4754E" w:rsidRPr="004D657B" w:rsidRDefault="00D4754E" w:rsidP="00907EF9">
      <w:pPr>
        <w:tabs>
          <w:tab w:val="clear" w:pos="567"/>
        </w:tabs>
        <w:spacing w:line="240" w:lineRule="auto"/>
        <w:rPr>
          <w:lang w:val="lv-LV"/>
        </w:rPr>
      </w:pPr>
      <w:r w:rsidRPr="004D657B">
        <w:rPr>
          <w:lang w:val="lv-LV"/>
        </w:rPr>
        <w:t>Šķīdums injekcijām.</w:t>
      </w:r>
    </w:p>
    <w:p w14:paraId="0965753D" w14:textId="19A788D7" w:rsidR="00D4754E" w:rsidRPr="004D657B" w:rsidRDefault="00D4754E" w:rsidP="00907EF9">
      <w:pPr>
        <w:tabs>
          <w:tab w:val="clear" w:pos="567"/>
        </w:tabs>
        <w:spacing w:line="240" w:lineRule="auto"/>
        <w:rPr>
          <w:lang w:val="lv-LV"/>
        </w:rPr>
      </w:pPr>
      <w:r w:rsidRPr="004D657B">
        <w:rPr>
          <w:lang w:val="lv-LV"/>
        </w:rPr>
        <w:t>Dzidr</w:t>
      </w:r>
      <w:r w:rsidR="000D3AD1">
        <w:rPr>
          <w:lang w:val="lv-LV"/>
        </w:rPr>
        <w:t>s,</w:t>
      </w:r>
      <w:r w:rsidRPr="004D657B">
        <w:rPr>
          <w:lang w:val="lv-LV"/>
        </w:rPr>
        <w:t xml:space="preserve"> dzeltens šķīdums.</w:t>
      </w:r>
    </w:p>
    <w:p w14:paraId="144F4BE7" w14:textId="77777777" w:rsidR="00D4754E" w:rsidRPr="004D657B" w:rsidRDefault="00D4754E" w:rsidP="00907EF9">
      <w:pPr>
        <w:tabs>
          <w:tab w:val="clear" w:pos="567"/>
        </w:tabs>
        <w:spacing w:line="240" w:lineRule="auto"/>
        <w:rPr>
          <w:lang w:val="lv-LV"/>
        </w:rPr>
      </w:pPr>
    </w:p>
    <w:p w14:paraId="411F8CDF" w14:textId="77777777" w:rsidR="00D4754E" w:rsidRPr="004D657B" w:rsidRDefault="00D4754E" w:rsidP="00907EF9">
      <w:pPr>
        <w:tabs>
          <w:tab w:val="clear" w:pos="567"/>
        </w:tabs>
        <w:spacing w:line="240" w:lineRule="auto"/>
        <w:rPr>
          <w:lang w:val="lv-LV"/>
        </w:rPr>
      </w:pPr>
    </w:p>
    <w:p w14:paraId="726C2A70" w14:textId="77777777" w:rsidR="00D4754E" w:rsidRPr="004D657B" w:rsidRDefault="00D4754E" w:rsidP="00907EF9">
      <w:pPr>
        <w:spacing w:line="240" w:lineRule="auto"/>
        <w:rPr>
          <w:b/>
          <w:lang w:val="lv-LV"/>
        </w:rPr>
      </w:pPr>
      <w:r w:rsidRPr="004D657B">
        <w:rPr>
          <w:b/>
          <w:lang w:val="lv-LV"/>
        </w:rPr>
        <w:t>4.</w:t>
      </w:r>
      <w:r w:rsidRPr="004D657B">
        <w:rPr>
          <w:b/>
          <w:lang w:val="lv-LV"/>
        </w:rPr>
        <w:tab/>
        <w:t>KLĪNISKĀ INFORMĀCIJA</w:t>
      </w:r>
    </w:p>
    <w:p w14:paraId="3AA50C50" w14:textId="77777777" w:rsidR="00D4754E" w:rsidRPr="004D657B" w:rsidRDefault="00D4754E" w:rsidP="00907EF9">
      <w:pPr>
        <w:spacing w:line="240" w:lineRule="auto"/>
        <w:rPr>
          <w:lang w:val="lv-LV"/>
        </w:rPr>
      </w:pPr>
    </w:p>
    <w:p w14:paraId="68D63C31" w14:textId="77777777" w:rsidR="00D4754E" w:rsidRPr="004D657B" w:rsidRDefault="00D4754E" w:rsidP="00907EF9">
      <w:pPr>
        <w:spacing w:line="240" w:lineRule="auto"/>
        <w:rPr>
          <w:b/>
          <w:lang w:val="lv-LV"/>
        </w:rPr>
      </w:pPr>
      <w:r w:rsidRPr="004D657B">
        <w:rPr>
          <w:b/>
          <w:lang w:val="lv-LV"/>
        </w:rPr>
        <w:t>4.1</w:t>
      </w:r>
      <w:r w:rsidRPr="004D657B">
        <w:rPr>
          <w:b/>
          <w:lang w:val="lv-LV"/>
        </w:rPr>
        <w:tab/>
        <w:t>Mērķa sugas</w:t>
      </w:r>
    </w:p>
    <w:p w14:paraId="7DD0098D" w14:textId="77777777" w:rsidR="00D4754E" w:rsidRPr="004D657B" w:rsidRDefault="00D4754E" w:rsidP="00907EF9">
      <w:pPr>
        <w:spacing w:line="240" w:lineRule="auto"/>
        <w:rPr>
          <w:lang w:val="lv-LV"/>
        </w:rPr>
      </w:pPr>
    </w:p>
    <w:p w14:paraId="310B59B0" w14:textId="071FCB25" w:rsidR="00D4754E" w:rsidRPr="004D657B" w:rsidRDefault="00D4754E" w:rsidP="00907EF9">
      <w:pPr>
        <w:tabs>
          <w:tab w:val="left" w:pos="709"/>
        </w:tabs>
        <w:spacing w:line="240" w:lineRule="auto"/>
        <w:ind w:left="567" w:hanging="567"/>
        <w:rPr>
          <w:lang w:val="lv-LV"/>
        </w:rPr>
      </w:pPr>
      <w:r w:rsidRPr="004D657B">
        <w:rPr>
          <w:lang w:val="lv-LV"/>
        </w:rPr>
        <w:t>Kaķi</w:t>
      </w:r>
      <w:r w:rsidR="000D3AD1">
        <w:rPr>
          <w:lang w:val="lv-LV"/>
        </w:rPr>
        <w:t>.</w:t>
      </w:r>
    </w:p>
    <w:p w14:paraId="1B7C8B55" w14:textId="77777777" w:rsidR="00D4754E" w:rsidRPr="004D657B" w:rsidRDefault="00D4754E" w:rsidP="00907EF9">
      <w:pPr>
        <w:tabs>
          <w:tab w:val="left" w:pos="709"/>
        </w:tabs>
        <w:spacing w:line="240" w:lineRule="auto"/>
        <w:ind w:left="567" w:hanging="567"/>
        <w:rPr>
          <w:lang w:val="lv-LV"/>
        </w:rPr>
      </w:pPr>
    </w:p>
    <w:p w14:paraId="13F9FFEB" w14:textId="77777777" w:rsidR="00D4754E" w:rsidRPr="004D657B" w:rsidRDefault="00D4754E" w:rsidP="00907EF9">
      <w:pPr>
        <w:tabs>
          <w:tab w:val="clear" w:pos="567"/>
        </w:tabs>
        <w:spacing w:line="240" w:lineRule="auto"/>
        <w:ind w:left="567" w:hanging="567"/>
        <w:rPr>
          <w:b/>
          <w:lang w:val="lv-LV"/>
        </w:rPr>
      </w:pPr>
      <w:r w:rsidRPr="004D657B">
        <w:rPr>
          <w:b/>
          <w:lang w:val="lv-LV"/>
        </w:rPr>
        <w:t>4.2</w:t>
      </w:r>
      <w:r w:rsidRPr="004D657B">
        <w:rPr>
          <w:b/>
          <w:lang w:val="lv-LV"/>
        </w:rPr>
        <w:tab/>
        <w:t>Lietošanas indikācijas, norādot mērķa sugas</w:t>
      </w:r>
    </w:p>
    <w:p w14:paraId="78DB8B25" w14:textId="77777777" w:rsidR="00D4754E" w:rsidRPr="004D657B" w:rsidRDefault="00D4754E" w:rsidP="00907EF9">
      <w:pPr>
        <w:tabs>
          <w:tab w:val="clear" w:pos="567"/>
        </w:tabs>
        <w:spacing w:line="240" w:lineRule="auto"/>
        <w:ind w:left="567" w:hanging="567"/>
        <w:rPr>
          <w:b/>
          <w:lang w:val="lv-LV"/>
        </w:rPr>
      </w:pPr>
    </w:p>
    <w:p w14:paraId="1976142A" w14:textId="77777777" w:rsidR="00D4754E" w:rsidRPr="004D657B" w:rsidRDefault="00D4754E" w:rsidP="00907EF9">
      <w:pPr>
        <w:tabs>
          <w:tab w:val="clear" w:pos="567"/>
          <w:tab w:val="left" w:pos="993"/>
        </w:tabs>
        <w:spacing w:line="240" w:lineRule="auto"/>
        <w:rPr>
          <w:lang w:val="lv-LV"/>
        </w:rPr>
      </w:pPr>
      <w:r w:rsidRPr="004D657B">
        <w:rPr>
          <w:lang w:val="lv-LV"/>
        </w:rPr>
        <w:t xml:space="preserve">Vieglu un vidēju pēcoperācijas sāpju un iekaisuma mazināšanai pēc ķirurģiskām procedūrām kaķiem, piemēram, pēc ortopēdiskām un mīksto audu operācijām. </w:t>
      </w:r>
    </w:p>
    <w:p w14:paraId="61F03D56" w14:textId="77777777" w:rsidR="00D4754E" w:rsidRPr="004D657B" w:rsidRDefault="00D4754E" w:rsidP="00907EF9">
      <w:pPr>
        <w:tabs>
          <w:tab w:val="clear" w:pos="567"/>
        </w:tabs>
        <w:spacing w:line="240" w:lineRule="auto"/>
        <w:rPr>
          <w:b/>
          <w:lang w:val="lv-LV"/>
        </w:rPr>
      </w:pPr>
    </w:p>
    <w:p w14:paraId="586E0147" w14:textId="77777777" w:rsidR="00D4754E" w:rsidRPr="004D657B" w:rsidRDefault="00D4754E" w:rsidP="00907EF9">
      <w:pPr>
        <w:tabs>
          <w:tab w:val="clear" w:pos="567"/>
          <w:tab w:val="left" w:pos="540"/>
        </w:tabs>
        <w:spacing w:line="240" w:lineRule="auto"/>
        <w:ind w:left="567" w:hanging="567"/>
        <w:rPr>
          <w:b/>
          <w:lang w:val="lv-LV"/>
        </w:rPr>
      </w:pPr>
      <w:r w:rsidRPr="004D657B">
        <w:rPr>
          <w:b/>
          <w:lang w:val="lv-LV"/>
        </w:rPr>
        <w:t>4.3</w:t>
      </w:r>
      <w:r w:rsidRPr="004D657B">
        <w:rPr>
          <w:b/>
          <w:lang w:val="lv-LV"/>
        </w:rPr>
        <w:tab/>
        <w:t>Kontrindikācijas</w:t>
      </w:r>
    </w:p>
    <w:p w14:paraId="0F33F65C" w14:textId="77777777" w:rsidR="00D4754E" w:rsidRPr="004D657B" w:rsidRDefault="00D4754E" w:rsidP="00907EF9">
      <w:pPr>
        <w:tabs>
          <w:tab w:val="clear" w:pos="567"/>
        </w:tabs>
        <w:spacing w:line="240" w:lineRule="auto"/>
        <w:rPr>
          <w:lang w:val="lv-LV"/>
        </w:rPr>
      </w:pPr>
    </w:p>
    <w:p w14:paraId="577EDAAC" w14:textId="77777777" w:rsidR="00D4754E" w:rsidRPr="004D657B" w:rsidRDefault="00D4754E" w:rsidP="00907EF9">
      <w:pPr>
        <w:spacing w:line="240" w:lineRule="auto"/>
        <w:rPr>
          <w:lang w:val="lv-LV"/>
        </w:rPr>
      </w:pPr>
      <w:r w:rsidRPr="004D657B">
        <w:rPr>
          <w:lang w:val="lv-LV"/>
        </w:rPr>
        <w:t xml:space="preserve">Nelietot grūsniem vai laktējošiem dzīvniekiem. </w:t>
      </w:r>
    </w:p>
    <w:p w14:paraId="3897DB9E" w14:textId="0D0319AD" w:rsidR="00D4754E" w:rsidRPr="004D657B" w:rsidRDefault="00D4754E" w:rsidP="00907EF9">
      <w:pPr>
        <w:spacing w:line="240" w:lineRule="auto"/>
        <w:rPr>
          <w:lang w:val="lv-LV"/>
        </w:rPr>
      </w:pPr>
      <w:r w:rsidRPr="004D657B">
        <w:rPr>
          <w:lang w:val="lv-LV"/>
        </w:rPr>
        <w:t xml:space="preserve">Nelietot kaķiem ar kuņģa-zarnu trakta traucējumiem, </w:t>
      </w:r>
      <w:r w:rsidR="00865233">
        <w:rPr>
          <w:lang w:val="lv-LV"/>
        </w:rPr>
        <w:t xml:space="preserve">kā </w:t>
      </w:r>
      <w:r w:rsidRPr="004D657B">
        <w:rPr>
          <w:lang w:val="lv-LV"/>
        </w:rPr>
        <w:t>piemēram, kairinājum</w:t>
      </w:r>
      <w:r w:rsidR="008632DD">
        <w:rPr>
          <w:lang w:val="lv-LV"/>
        </w:rPr>
        <w:t>s</w:t>
      </w:r>
      <w:r w:rsidRPr="004D657B">
        <w:rPr>
          <w:lang w:val="lv-LV"/>
        </w:rPr>
        <w:t xml:space="preserve"> vai asiņošan</w:t>
      </w:r>
      <w:r w:rsidR="008632DD">
        <w:rPr>
          <w:lang w:val="lv-LV"/>
        </w:rPr>
        <w:t>a</w:t>
      </w:r>
      <w:r w:rsidRPr="004D657B">
        <w:rPr>
          <w:lang w:val="lv-LV"/>
        </w:rPr>
        <w:t xml:space="preserve">, </w:t>
      </w:r>
      <w:r w:rsidR="00F44DA3">
        <w:rPr>
          <w:lang w:val="lv-LV"/>
        </w:rPr>
        <w:t>ar</w:t>
      </w:r>
      <w:r w:rsidR="00F44DA3" w:rsidRPr="004D657B">
        <w:rPr>
          <w:lang w:val="lv-LV"/>
        </w:rPr>
        <w:t xml:space="preserve"> </w:t>
      </w:r>
      <w:r w:rsidRPr="004D657B">
        <w:rPr>
          <w:lang w:val="lv-LV"/>
        </w:rPr>
        <w:t xml:space="preserve">aknu, sirds vai nieru </w:t>
      </w:r>
      <w:r w:rsidR="00F44DA3" w:rsidRPr="004D657B">
        <w:rPr>
          <w:lang w:val="lv-LV"/>
        </w:rPr>
        <w:t>funkcij</w:t>
      </w:r>
      <w:r w:rsidR="00F44DA3">
        <w:rPr>
          <w:lang w:val="lv-LV"/>
        </w:rPr>
        <w:t>u traucējumiem</w:t>
      </w:r>
      <w:r w:rsidR="00F44DA3" w:rsidRPr="004D657B">
        <w:rPr>
          <w:lang w:val="lv-LV"/>
        </w:rPr>
        <w:t xml:space="preserve"> </w:t>
      </w:r>
      <w:r w:rsidRPr="004D657B">
        <w:rPr>
          <w:lang w:val="lv-LV"/>
        </w:rPr>
        <w:t>un asinsreces traucējumiem.</w:t>
      </w:r>
    </w:p>
    <w:p w14:paraId="34D0FBCA" w14:textId="5BA0AEA4" w:rsidR="00D4754E" w:rsidRPr="004D657B" w:rsidRDefault="00D4754E" w:rsidP="00907EF9">
      <w:pPr>
        <w:spacing w:line="240" w:lineRule="auto"/>
        <w:rPr>
          <w:lang w:val="lv-LV"/>
        </w:rPr>
      </w:pPr>
      <w:r w:rsidRPr="004D657B">
        <w:rPr>
          <w:lang w:val="lv-LV"/>
        </w:rPr>
        <w:t>Nelietot</w:t>
      </w:r>
      <w:r w:rsidR="000D3AD1">
        <w:rPr>
          <w:lang w:val="lv-LV"/>
        </w:rPr>
        <w:t xml:space="preserve"> gadījumos</w:t>
      </w:r>
      <w:r w:rsidRPr="004D657B">
        <w:rPr>
          <w:lang w:val="lv-LV"/>
        </w:rPr>
        <w:t>, ja konstatēta pastiprināta jutība pret aktīvo vielu vai pret kādu no palīgvielām.</w:t>
      </w:r>
    </w:p>
    <w:p w14:paraId="5058417C" w14:textId="77777777" w:rsidR="00D4754E" w:rsidRPr="004D657B" w:rsidRDefault="00D4754E" w:rsidP="00907EF9">
      <w:pPr>
        <w:spacing w:line="240" w:lineRule="auto"/>
        <w:rPr>
          <w:lang w:val="lv-LV"/>
        </w:rPr>
      </w:pPr>
      <w:r w:rsidRPr="004D657B">
        <w:rPr>
          <w:lang w:val="lv-LV"/>
        </w:rPr>
        <w:t>Nelietot, ja kaķis ir jaunāks par 6 nedēļām vai sver mazāk par 2 kg.</w:t>
      </w:r>
    </w:p>
    <w:p w14:paraId="64D5085D" w14:textId="77777777" w:rsidR="00D4754E" w:rsidRPr="004D657B" w:rsidRDefault="00D4754E" w:rsidP="00907EF9">
      <w:pPr>
        <w:tabs>
          <w:tab w:val="clear" w:pos="567"/>
          <w:tab w:val="left" w:pos="540"/>
        </w:tabs>
        <w:spacing w:line="240" w:lineRule="auto"/>
        <w:rPr>
          <w:lang w:val="lv-LV"/>
        </w:rPr>
      </w:pPr>
    </w:p>
    <w:p w14:paraId="5BAEBB37" w14:textId="77777777" w:rsidR="00D4754E" w:rsidRPr="004D657B" w:rsidRDefault="00D4754E" w:rsidP="00907EF9">
      <w:pPr>
        <w:tabs>
          <w:tab w:val="clear" w:pos="567"/>
          <w:tab w:val="left" w:pos="540"/>
        </w:tabs>
        <w:spacing w:line="240" w:lineRule="auto"/>
        <w:rPr>
          <w:b/>
          <w:lang w:val="lv-LV"/>
        </w:rPr>
      </w:pPr>
      <w:r w:rsidRPr="004D657B">
        <w:rPr>
          <w:b/>
          <w:lang w:val="lv-LV"/>
        </w:rPr>
        <w:t>4.4</w:t>
      </w:r>
      <w:r w:rsidRPr="004D657B">
        <w:rPr>
          <w:b/>
          <w:lang w:val="lv-LV"/>
        </w:rPr>
        <w:tab/>
        <w:t>Īpaši brīdinājumi</w:t>
      </w:r>
      <w:r w:rsidR="00BE54F2">
        <w:rPr>
          <w:b/>
          <w:lang w:val="lv-LV"/>
        </w:rPr>
        <w:t xml:space="preserve"> katrai mērķa sugai</w:t>
      </w:r>
    </w:p>
    <w:p w14:paraId="5951083E" w14:textId="77777777" w:rsidR="00D4754E" w:rsidRPr="004D657B" w:rsidRDefault="00D4754E" w:rsidP="00907EF9">
      <w:pPr>
        <w:tabs>
          <w:tab w:val="clear" w:pos="567"/>
        </w:tabs>
        <w:spacing w:line="240" w:lineRule="auto"/>
        <w:rPr>
          <w:lang w:val="lv-LV"/>
        </w:rPr>
      </w:pPr>
    </w:p>
    <w:p w14:paraId="14B61582" w14:textId="77777777" w:rsidR="00D4754E" w:rsidRPr="004D657B" w:rsidRDefault="00D4754E" w:rsidP="00907EF9">
      <w:pPr>
        <w:tabs>
          <w:tab w:val="clear" w:pos="567"/>
        </w:tabs>
        <w:spacing w:line="240" w:lineRule="auto"/>
        <w:rPr>
          <w:lang w:val="lv-LV"/>
        </w:rPr>
      </w:pPr>
      <w:r w:rsidRPr="004D657B">
        <w:rPr>
          <w:lang w:val="lv-LV"/>
        </w:rPr>
        <w:t>Nav.</w:t>
      </w:r>
    </w:p>
    <w:p w14:paraId="2863CDAE" w14:textId="77777777" w:rsidR="00D4754E" w:rsidRPr="004D657B" w:rsidRDefault="00D4754E" w:rsidP="00907EF9">
      <w:pPr>
        <w:tabs>
          <w:tab w:val="clear" w:pos="567"/>
        </w:tabs>
        <w:spacing w:line="240" w:lineRule="auto"/>
        <w:rPr>
          <w:lang w:val="lv-LV"/>
        </w:rPr>
      </w:pPr>
    </w:p>
    <w:p w14:paraId="17D6618F" w14:textId="77777777" w:rsidR="00D4754E" w:rsidRPr="004D657B" w:rsidRDefault="00D4754E" w:rsidP="00907EF9">
      <w:pPr>
        <w:spacing w:line="240" w:lineRule="auto"/>
        <w:rPr>
          <w:b/>
          <w:lang w:val="lv-LV"/>
        </w:rPr>
      </w:pPr>
      <w:r w:rsidRPr="004D657B">
        <w:rPr>
          <w:b/>
          <w:lang w:val="lv-LV"/>
        </w:rPr>
        <w:t>4.5</w:t>
      </w:r>
      <w:r w:rsidRPr="004D657B">
        <w:rPr>
          <w:b/>
          <w:lang w:val="lv-LV"/>
        </w:rPr>
        <w:tab/>
        <w:t>Īpaši piesardzības pasākumi lietošanā</w:t>
      </w:r>
    </w:p>
    <w:p w14:paraId="16695A28" w14:textId="77777777" w:rsidR="00D4754E" w:rsidRPr="004D657B" w:rsidRDefault="00D4754E" w:rsidP="00907EF9">
      <w:pPr>
        <w:spacing w:line="240" w:lineRule="auto"/>
        <w:rPr>
          <w:lang w:val="lv-LV"/>
        </w:rPr>
      </w:pPr>
    </w:p>
    <w:p w14:paraId="62B474A4"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3FEB95B0" w14:textId="77777777" w:rsidR="00D4754E" w:rsidRPr="004D657B" w:rsidRDefault="00D4754E" w:rsidP="00907EF9">
      <w:pPr>
        <w:tabs>
          <w:tab w:val="clear" w:pos="567"/>
        </w:tabs>
        <w:spacing w:line="240" w:lineRule="auto"/>
        <w:rPr>
          <w:lang w:val="lv-LV"/>
        </w:rPr>
      </w:pPr>
      <w:r w:rsidRPr="004D657B">
        <w:rPr>
          <w:lang w:val="lv-LV"/>
        </w:rPr>
        <w:t>Ja rodas nevēlamas reakcijas, ārstēšana ir jāpārtrauc un jākonsultējas ar veterinārārstu.</w:t>
      </w:r>
    </w:p>
    <w:p w14:paraId="4BDA602C" w14:textId="77777777" w:rsidR="00F44DA3" w:rsidRPr="004D657B" w:rsidRDefault="00F44DA3" w:rsidP="00F44DA3">
      <w:pPr>
        <w:spacing w:line="240" w:lineRule="auto"/>
        <w:rPr>
          <w:lang w:val="lv-LV"/>
        </w:rPr>
      </w:pPr>
      <w:r>
        <w:rPr>
          <w:lang w:val="lv-LV"/>
        </w:rPr>
        <w:t>Izvairīties no lietošanas</w:t>
      </w:r>
      <w:r w:rsidR="000B0658">
        <w:rPr>
          <w:lang w:val="lv-LV"/>
        </w:rPr>
        <w:t xml:space="preserve"> </w:t>
      </w:r>
      <w:r w:rsidRPr="004D657B">
        <w:rPr>
          <w:lang w:val="lv-LV"/>
        </w:rPr>
        <w:t>dehidrat</w:t>
      </w:r>
      <w:r>
        <w:rPr>
          <w:lang w:val="lv-LV"/>
        </w:rPr>
        <w:t>ētiem</w:t>
      </w:r>
      <w:r w:rsidRPr="004D657B">
        <w:rPr>
          <w:lang w:val="lv-LV"/>
        </w:rPr>
        <w:t>, hipovolēmi</w:t>
      </w:r>
      <w:r>
        <w:rPr>
          <w:lang w:val="lv-LV"/>
        </w:rPr>
        <w:t>skiem</w:t>
      </w:r>
      <w:r w:rsidRPr="004D657B">
        <w:rPr>
          <w:lang w:val="lv-LV"/>
        </w:rPr>
        <w:t xml:space="preserve"> </w:t>
      </w:r>
      <w:r>
        <w:rPr>
          <w:lang w:val="lv-LV"/>
        </w:rPr>
        <w:t xml:space="preserve">kaķiem </w:t>
      </w:r>
      <w:r w:rsidRPr="004D657B">
        <w:rPr>
          <w:lang w:val="lv-LV"/>
        </w:rPr>
        <w:t xml:space="preserve">vai </w:t>
      </w:r>
      <w:r>
        <w:rPr>
          <w:lang w:val="lv-LV"/>
        </w:rPr>
        <w:t xml:space="preserve">kaķiem ar </w:t>
      </w:r>
      <w:r w:rsidRPr="004D657B">
        <w:rPr>
          <w:lang w:val="lv-LV"/>
        </w:rPr>
        <w:t>hipotensij</w:t>
      </w:r>
      <w:r>
        <w:rPr>
          <w:lang w:val="lv-LV"/>
        </w:rPr>
        <w:t>u</w:t>
      </w:r>
      <w:r w:rsidRPr="004D657B">
        <w:rPr>
          <w:lang w:val="lv-LV"/>
        </w:rPr>
        <w:t>, jo iespējams nieru toksicitātes risks.</w:t>
      </w:r>
    </w:p>
    <w:p w14:paraId="13A84CA8" w14:textId="77777777" w:rsidR="00D4754E" w:rsidRPr="00860F5D" w:rsidRDefault="00D4754E" w:rsidP="004E352A">
      <w:pPr>
        <w:rPr>
          <w:lang w:val="lv-LV"/>
        </w:rPr>
      </w:pPr>
    </w:p>
    <w:p w14:paraId="3A918640" w14:textId="77777777" w:rsidR="00D4754E" w:rsidRPr="004D657B" w:rsidRDefault="00D4754E" w:rsidP="00907EF9">
      <w:pPr>
        <w:spacing w:line="240" w:lineRule="auto"/>
        <w:rPr>
          <w:lang w:val="lv-LV"/>
        </w:rPr>
      </w:pPr>
      <w:r w:rsidRPr="004D657B">
        <w:rPr>
          <w:lang w:val="lv-LV"/>
        </w:rPr>
        <w:t>Anestēzijas laikā dzīvnieka stāvokļa kontrole un šķidrumu terapija ir uzskatāma par standarta praksi.</w:t>
      </w:r>
    </w:p>
    <w:p w14:paraId="7BD80815" w14:textId="4B396FFB" w:rsidR="00D4754E" w:rsidRPr="004D657B" w:rsidRDefault="00D4754E" w:rsidP="00907EF9">
      <w:pPr>
        <w:spacing w:line="240" w:lineRule="auto"/>
        <w:rPr>
          <w:lang w:val="lv-LV"/>
        </w:rPr>
      </w:pPr>
      <w:r w:rsidRPr="004D657B">
        <w:rPr>
          <w:lang w:val="lv-LV"/>
        </w:rPr>
        <w:t xml:space="preserve">Ja nepieciešams papildu sāpes </w:t>
      </w:r>
      <w:r w:rsidR="00E00D9E">
        <w:rPr>
          <w:lang w:val="lv-LV"/>
        </w:rPr>
        <w:t>mazinošs</w:t>
      </w:r>
      <w:r w:rsidR="00E00D9E" w:rsidRPr="004D657B">
        <w:rPr>
          <w:lang w:val="lv-LV"/>
        </w:rPr>
        <w:t xml:space="preserve"> </w:t>
      </w:r>
      <w:r w:rsidRPr="004D657B">
        <w:rPr>
          <w:lang w:val="lv-LV"/>
        </w:rPr>
        <w:t>līdzeklis, jāapsver multimodāla sāpju terapija.</w:t>
      </w:r>
    </w:p>
    <w:p w14:paraId="29BB0EBB" w14:textId="77777777" w:rsidR="00D4754E" w:rsidRPr="004D657B" w:rsidRDefault="00D4754E" w:rsidP="00907EF9">
      <w:pPr>
        <w:spacing w:line="240" w:lineRule="auto"/>
        <w:rPr>
          <w:lang w:val="lv-LV"/>
        </w:rPr>
      </w:pPr>
    </w:p>
    <w:p w14:paraId="0830F494" w14:textId="77777777" w:rsidR="00D4754E" w:rsidRPr="004D657B" w:rsidRDefault="00BE54F2" w:rsidP="00F812EA">
      <w:pPr>
        <w:keepNext/>
        <w:spacing w:line="240" w:lineRule="auto"/>
        <w:rPr>
          <w:u w:val="single"/>
          <w:lang w:val="lv-LV"/>
        </w:rPr>
      </w:pPr>
      <w:r>
        <w:rPr>
          <w:u w:val="single"/>
          <w:lang w:val="lv-LV"/>
        </w:rPr>
        <w:lastRenderedPageBreak/>
        <w:t>Īpaši p</w:t>
      </w:r>
      <w:r w:rsidR="00D4754E" w:rsidRPr="004D657B">
        <w:rPr>
          <w:u w:val="single"/>
          <w:lang w:val="lv-LV"/>
        </w:rPr>
        <w:t xml:space="preserve">iesardzības pasākumi, kas jāievēro personai, kura lieto veterinārās zāles dzīvnieku ārstēšanai </w:t>
      </w:r>
    </w:p>
    <w:p w14:paraId="592380AB" w14:textId="36284542" w:rsidR="00D4754E" w:rsidRPr="004D657B" w:rsidRDefault="00D4754E" w:rsidP="00F812EA">
      <w:pPr>
        <w:keepNext/>
        <w:tabs>
          <w:tab w:val="left" w:pos="3969"/>
        </w:tabs>
        <w:spacing w:line="240" w:lineRule="auto"/>
        <w:rPr>
          <w:lang w:val="lv-LV"/>
        </w:rPr>
      </w:pPr>
      <w:r w:rsidRPr="004D657B">
        <w:rPr>
          <w:lang w:val="lv-LV"/>
        </w:rPr>
        <w:t xml:space="preserve">Nejauša pašinjicēšana var izraisīt sāpes. Personām ar </w:t>
      </w:r>
      <w:r w:rsidR="006B1C79">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420C1516" w14:textId="77777777" w:rsidR="00D4754E" w:rsidRDefault="00D4754E" w:rsidP="00907EF9">
      <w:pPr>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p>
    <w:p w14:paraId="6491B539" w14:textId="5962025C" w:rsidR="00CA6223" w:rsidRPr="004D657B" w:rsidRDefault="00CA6223" w:rsidP="00907EF9">
      <w:pPr>
        <w:spacing w:line="240" w:lineRule="auto"/>
        <w:rPr>
          <w:lang w:val="lv-LV"/>
        </w:rPr>
      </w:pPr>
      <w:r w:rsidRPr="00CA6223">
        <w:rPr>
          <w:lang w:val="lv-LV"/>
        </w:rPr>
        <w:t>Šīs zāles var izraisīt acu kairinājumu. Ja notik</w:t>
      </w:r>
      <w:r w:rsidR="00CA34C4">
        <w:rPr>
          <w:lang w:val="lv-LV"/>
        </w:rPr>
        <w:t>usi</w:t>
      </w:r>
      <w:r w:rsidRPr="00CA6223">
        <w:rPr>
          <w:lang w:val="lv-LV"/>
        </w:rPr>
        <w:t xml:space="preserve"> saskare ar acīm, nekavējoties rūpīgi </w:t>
      </w:r>
      <w:r w:rsidR="003A409F">
        <w:rPr>
          <w:lang w:val="lv-LV"/>
        </w:rPr>
        <w:t>iz</w:t>
      </w:r>
      <w:r w:rsidRPr="00CA6223">
        <w:rPr>
          <w:lang w:val="lv-LV"/>
        </w:rPr>
        <w:t xml:space="preserve">skalot </w:t>
      </w:r>
      <w:r w:rsidR="003A409F">
        <w:rPr>
          <w:lang w:val="lv-LV"/>
        </w:rPr>
        <w:t xml:space="preserve">tās </w:t>
      </w:r>
      <w:r w:rsidRPr="00CA6223">
        <w:rPr>
          <w:lang w:val="lv-LV"/>
        </w:rPr>
        <w:t>ar ūdeni.</w:t>
      </w:r>
    </w:p>
    <w:p w14:paraId="44E22971" w14:textId="77777777" w:rsidR="00D4754E" w:rsidRPr="004D657B" w:rsidRDefault="00D4754E" w:rsidP="00907EF9">
      <w:pPr>
        <w:tabs>
          <w:tab w:val="clear" w:pos="567"/>
        </w:tabs>
        <w:spacing w:line="240" w:lineRule="auto"/>
        <w:rPr>
          <w:lang w:val="lv-LV"/>
        </w:rPr>
      </w:pPr>
    </w:p>
    <w:p w14:paraId="335CB6CF"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06DDE61D" w14:textId="77777777" w:rsidR="00D4754E" w:rsidRPr="004D657B" w:rsidRDefault="00D4754E" w:rsidP="00907EF9">
      <w:pPr>
        <w:tabs>
          <w:tab w:val="clear" w:pos="567"/>
        </w:tabs>
        <w:spacing w:line="240" w:lineRule="auto"/>
        <w:rPr>
          <w:lang w:val="lv-LV"/>
        </w:rPr>
      </w:pPr>
    </w:p>
    <w:p w14:paraId="09D1A1E2" w14:textId="13702541" w:rsidR="00D4754E" w:rsidRPr="004D657B" w:rsidRDefault="00CA6223" w:rsidP="00907EF9">
      <w:pPr>
        <w:tabs>
          <w:tab w:val="clear" w:pos="567"/>
          <w:tab w:val="left" w:pos="0"/>
        </w:tabs>
        <w:spacing w:line="240" w:lineRule="auto"/>
        <w:rPr>
          <w:lang w:val="lv-LV"/>
        </w:rPr>
      </w:pPr>
      <w:r w:rsidRPr="00CA6223">
        <w:rPr>
          <w:lang w:val="lv-LV"/>
        </w:rPr>
        <w:t xml:space="preserve">Ļoti reti </w:t>
      </w:r>
      <w:r w:rsidR="000D3AD1" w:rsidRPr="000D3AD1">
        <w:rPr>
          <w:lang w:val="lv-LV"/>
        </w:rPr>
        <w:t>pēcreģistrācijas drošuma</w:t>
      </w:r>
      <w:r w:rsidR="000D3AD1">
        <w:rPr>
          <w:lang w:val="lv-LV"/>
        </w:rPr>
        <w:t xml:space="preserve"> pieredzē </w:t>
      </w:r>
      <w:r w:rsidRPr="00CA6223">
        <w:rPr>
          <w:lang w:val="lv-LV"/>
        </w:rPr>
        <w:t xml:space="preserve">tiek ziņots </w:t>
      </w:r>
      <w:r w:rsidR="00D4754E" w:rsidRPr="004D657B">
        <w:rPr>
          <w:lang w:val="lv-LV"/>
        </w:rPr>
        <w:t xml:space="preserve">par tādām tipiskām nesteroīdo pretiekaisuma līdzekļu (NSPL) blakusparādībām kā ēstgribas zudums, vemšana, </w:t>
      </w:r>
      <w:r w:rsidR="00F44DA3">
        <w:rPr>
          <w:lang w:val="lv-LV"/>
        </w:rPr>
        <w:t>diareja</w:t>
      </w:r>
      <w:r w:rsidR="00D4754E" w:rsidRPr="004D657B">
        <w:rPr>
          <w:lang w:val="lv-LV"/>
        </w:rPr>
        <w:t xml:space="preserve">, slēptas asinis </w:t>
      </w:r>
      <w:r w:rsidR="00E00D9E">
        <w:rPr>
          <w:lang w:val="lv-LV"/>
        </w:rPr>
        <w:t>fekālijās</w:t>
      </w:r>
      <w:r w:rsidR="00D4754E" w:rsidRPr="004D657B">
        <w:rPr>
          <w:lang w:val="lv-LV"/>
        </w:rPr>
        <w:t>,</w:t>
      </w:r>
      <w:r w:rsidR="006054EA">
        <w:rPr>
          <w:lang w:val="lv-LV"/>
        </w:rPr>
        <w:t xml:space="preserve"> </w:t>
      </w:r>
      <w:r w:rsidR="00D4754E" w:rsidRPr="004D657B">
        <w:rPr>
          <w:lang w:val="lv-LV"/>
        </w:rPr>
        <w:t>letarģija un nieru mazspēja</w:t>
      </w:r>
      <w:r w:rsidR="000D3AD1">
        <w:rPr>
          <w:lang w:val="lv-LV"/>
        </w:rPr>
        <w:t>.</w:t>
      </w:r>
      <w:r w:rsidR="00B205AA">
        <w:rPr>
          <w:lang w:val="lv-LV"/>
        </w:rPr>
        <w:t xml:space="preserve"> </w:t>
      </w:r>
      <w:r w:rsidR="000D3AD1">
        <w:rPr>
          <w:lang w:val="lv-LV"/>
        </w:rPr>
        <w:t>Ļ</w:t>
      </w:r>
      <w:r w:rsidRPr="00CA6223">
        <w:rPr>
          <w:lang w:val="lv-LV"/>
        </w:rPr>
        <w:t xml:space="preserve">oti reti </w:t>
      </w:r>
      <w:r w:rsidR="000D3AD1" w:rsidRPr="000D3AD1">
        <w:rPr>
          <w:lang w:val="lv-LV"/>
        </w:rPr>
        <w:t>pēcreģistrācijas drošuma</w:t>
      </w:r>
      <w:r w:rsidR="000D3AD1">
        <w:rPr>
          <w:lang w:val="lv-LV"/>
        </w:rPr>
        <w:t xml:space="preserve"> pieredzē </w:t>
      </w:r>
      <w:r w:rsidRPr="00CA6223">
        <w:rPr>
          <w:lang w:val="lv-LV"/>
        </w:rPr>
        <w:t xml:space="preserve">tiek ziņots </w:t>
      </w:r>
      <w:r w:rsidR="00B205AA">
        <w:rPr>
          <w:lang w:val="lv-LV"/>
        </w:rPr>
        <w:t xml:space="preserve">par </w:t>
      </w:r>
      <w:r w:rsidR="00B205AA" w:rsidRPr="004D657B">
        <w:rPr>
          <w:lang w:val="lv-LV"/>
        </w:rPr>
        <w:t>kuņģa-zarnu trakta ulcerāciju</w:t>
      </w:r>
      <w:r w:rsidR="00B205AA">
        <w:rPr>
          <w:lang w:val="lv-LV"/>
        </w:rPr>
        <w:t xml:space="preserve"> un </w:t>
      </w:r>
      <w:r w:rsidR="00D4754E" w:rsidRPr="004D657B">
        <w:rPr>
          <w:lang w:val="lv-LV"/>
        </w:rPr>
        <w:t>paaugstinātu aknu enzīmu līmeni.</w:t>
      </w:r>
    </w:p>
    <w:p w14:paraId="365D7AF3" w14:textId="77777777" w:rsidR="00D4754E" w:rsidRPr="004D657B" w:rsidRDefault="00D4754E" w:rsidP="00907EF9">
      <w:pPr>
        <w:tabs>
          <w:tab w:val="clear" w:pos="567"/>
          <w:tab w:val="left" w:pos="0"/>
        </w:tabs>
        <w:spacing w:line="240" w:lineRule="auto"/>
        <w:rPr>
          <w:lang w:val="lv-LV"/>
        </w:rPr>
      </w:pPr>
    </w:p>
    <w:p w14:paraId="3B4295F8" w14:textId="77777777" w:rsidR="00D4754E" w:rsidRPr="004D657B" w:rsidRDefault="00D4754E" w:rsidP="00907EF9">
      <w:pPr>
        <w:tabs>
          <w:tab w:val="clear" w:pos="567"/>
          <w:tab w:val="left" w:pos="0"/>
        </w:tabs>
        <w:spacing w:line="240" w:lineRule="auto"/>
        <w:rPr>
          <w:lang w:val="lv-LV"/>
        </w:rPr>
      </w:pPr>
      <w:r w:rsidRPr="004D657B">
        <w:rPr>
          <w:lang w:val="lv-LV"/>
        </w:rPr>
        <w:t>Šīs blakusparādības vairākumā gadījumu ir pārejošas un izzūd pēc ārstēšanas izbeigšanas, taču ļoti retos gadījumos, tās var būt smagas vai ar letālu iznākumu.</w:t>
      </w:r>
    </w:p>
    <w:p w14:paraId="04800ED5" w14:textId="77777777" w:rsidR="00D4754E" w:rsidRPr="004D657B" w:rsidRDefault="00D4754E" w:rsidP="00907EF9">
      <w:pPr>
        <w:tabs>
          <w:tab w:val="clear" w:pos="567"/>
          <w:tab w:val="left" w:pos="0"/>
        </w:tabs>
        <w:spacing w:line="240" w:lineRule="auto"/>
        <w:rPr>
          <w:lang w:val="lv-LV"/>
        </w:rPr>
      </w:pPr>
    </w:p>
    <w:p w14:paraId="3FC5BCA6" w14:textId="40A7C249" w:rsidR="00D4754E" w:rsidRPr="004D657B" w:rsidRDefault="00D4754E" w:rsidP="00907EF9">
      <w:pPr>
        <w:tabs>
          <w:tab w:val="clear" w:pos="567"/>
          <w:tab w:val="left" w:pos="720"/>
        </w:tabs>
        <w:spacing w:line="240" w:lineRule="auto"/>
        <w:rPr>
          <w:lang w:val="lv-LV"/>
        </w:rPr>
      </w:pPr>
      <w:r w:rsidRPr="004D657B">
        <w:rPr>
          <w:lang w:val="lv-LV"/>
        </w:rPr>
        <w:t>Ļoti ret</w:t>
      </w:r>
      <w:r w:rsidR="000D3AD1">
        <w:rPr>
          <w:lang w:val="lv-LV"/>
        </w:rPr>
        <w:t>i</w:t>
      </w:r>
      <w:r w:rsidRPr="004D657B">
        <w:rPr>
          <w:lang w:val="lv-LV"/>
        </w:rPr>
        <w:t xml:space="preserve"> </w:t>
      </w:r>
      <w:r w:rsidR="000D3AD1" w:rsidRPr="000D3AD1">
        <w:rPr>
          <w:lang w:val="lv-LV"/>
        </w:rPr>
        <w:t>pēcreģistrācijas drošuma</w:t>
      </w:r>
      <w:r w:rsidR="000D3AD1">
        <w:rPr>
          <w:lang w:val="lv-LV"/>
        </w:rPr>
        <w:t xml:space="preserve"> pieredzē </w:t>
      </w:r>
      <w:r w:rsidR="006054EA">
        <w:rPr>
          <w:lang w:val="lv-LV"/>
        </w:rPr>
        <w:t>ir novērot</w:t>
      </w:r>
      <w:r w:rsidR="00E00D9E">
        <w:rPr>
          <w:lang w:val="lv-LV"/>
        </w:rPr>
        <w:t>a</w:t>
      </w:r>
      <w:r w:rsidR="006054EA">
        <w:rPr>
          <w:lang w:val="lv-LV"/>
        </w:rPr>
        <w:t xml:space="preserve">s </w:t>
      </w:r>
      <w:r w:rsidRPr="004D657B">
        <w:rPr>
          <w:lang w:val="lv-LV"/>
        </w:rPr>
        <w:t>anafilaksei līdzīgas reakcijas, un tās jāārstē simptomātiski.</w:t>
      </w:r>
    </w:p>
    <w:p w14:paraId="1FE2F9C8" w14:textId="77777777" w:rsidR="00D4754E" w:rsidRPr="004D657B" w:rsidRDefault="00D4754E" w:rsidP="00907EF9">
      <w:pPr>
        <w:spacing w:line="240" w:lineRule="auto"/>
        <w:rPr>
          <w:lang w:val="lv-LV"/>
        </w:rPr>
      </w:pPr>
    </w:p>
    <w:p w14:paraId="61954073"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4558DD" w:rsidRPr="004558DD">
        <w:rPr>
          <w:lang w:val="lv-LV"/>
        </w:rPr>
        <w:t>norādīts</w:t>
      </w:r>
      <w:r w:rsidRPr="004D657B">
        <w:rPr>
          <w:lang w:val="lv-LV"/>
        </w:rPr>
        <w:t xml:space="preserve"> sekojošā secībā:</w:t>
      </w:r>
    </w:p>
    <w:p w14:paraId="35D670F7"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7EB890DD"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099A6606"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0348B1DA" w14:textId="7ED5518B"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16DB981E" w14:textId="58A63855"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016778EB" w14:textId="77777777" w:rsidR="00D4754E" w:rsidRPr="004D657B" w:rsidRDefault="00D4754E" w:rsidP="00907EF9">
      <w:pPr>
        <w:tabs>
          <w:tab w:val="clear" w:pos="567"/>
        </w:tabs>
        <w:spacing w:line="240" w:lineRule="auto"/>
        <w:ind w:left="567" w:hanging="567"/>
        <w:rPr>
          <w:b/>
          <w:lang w:val="lv-LV"/>
        </w:rPr>
      </w:pPr>
    </w:p>
    <w:p w14:paraId="79967475"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1BFEA957" w14:textId="77777777" w:rsidR="00D4754E" w:rsidRPr="004D657B" w:rsidRDefault="00D4754E" w:rsidP="00907EF9">
      <w:pPr>
        <w:tabs>
          <w:tab w:val="clear" w:pos="567"/>
        </w:tabs>
        <w:spacing w:line="240" w:lineRule="auto"/>
        <w:rPr>
          <w:lang w:val="lv-LV"/>
        </w:rPr>
      </w:pPr>
    </w:p>
    <w:p w14:paraId="13B31ECA" w14:textId="77777777" w:rsidR="00D4754E" w:rsidRPr="004D657B" w:rsidRDefault="00D4754E" w:rsidP="00907EF9">
      <w:pPr>
        <w:tabs>
          <w:tab w:val="clear" w:pos="567"/>
        </w:tabs>
        <w:spacing w:line="240" w:lineRule="auto"/>
        <w:rPr>
          <w:lang w:val="lv-LV"/>
        </w:rPr>
      </w:pPr>
      <w:r w:rsidRPr="004D657B">
        <w:rPr>
          <w:lang w:val="lv-LV"/>
        </w:rPr>
        <w:t>Nav pierādīts šo veterināro zāļu nekaitīgums grūsnības un laktācijas laikā (skatīt 4.3 apakšpunktu).</w:t>
      </w:r>
    </w:p>
    <w:p w14:paraId="59B0D6FD" w14:textId="77777777" w:rsidR="00D4754E" w:rsidRPr="004D657B" w:rsidRDefault="00D4754E" w:rsidP="00907EF9">
      <w:pPr>
        <w:tabs>
          <w:tab w:val="clear" w:pos="567"/>
        </w:tabs>
        <w:spacing w:line="240" w:lineRule="auto"/>
        <w:rPr>
          <w:lang w:val="lv-LV"/>
        </w:rPr>
      </w:pPr>
    </w:p>
    <w:p w14:paraId="70349D2C"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2D7E8517" w14:textId="77777777" w:rsidR="00D4754E" w:rsidRPr="004D657B" w:rsidRDefault="00D4754E" w:rsidP="00907EF9">
      <w:pPr>
        <w:tabs>
          <w:tab w:val="clear" w:pos="567"/>
        </w:tabs>
        <w:spacing w:line="240" w:lineRule="auto"/>
        <w:rPr>
          <w:lang w:val="lv-LV"/>
        </w:rPr>
      </w:pPr>
    </w:p>
    <w:p w14:paraId="69C4909B" w14:textId="77777777" w:rsidR="00D4754E" w:rsidRPr="004D657B" w:rsidRDefault="00D4754E" w:rsidP="00907EF9">
      <w:pPr>
        <w:tabs>
          <w:tab w:val="clear" w:pos="567"/>
        </w:tabs>
        <w:spacing w:line="240" w:lineRule="auto"/>
        <w:rPr>
          <w:lang w:val="lv-LV"/>
        </w:rPr>
      </w:pPr>
      <w:r w:rsidRPr="004D657B">
        <w:rPr>
          <w:lang w:val="lv-LV"/>
        </w:rPr>
        <w:t>Citi NSPL, diurētiskie līdzekļi, antikoagulanti, aminoglikozīdu antibiotikas un vielas ar augstu spēju saistīties ar plazmas olbaltumvielām var savstarpēji konkurēt par piesaisti un tādējādi radīt toksisku iedarbību. Metacam nedrīkst lietot vienlaicīgi ar citiem NSPL vai glikokortikosteroīdiem. Jāizvairās no iespējami nefrotoksisku veterināro zāļu vienlaicīgas lietošanas. Dzīvniekiem</w:t>
      </w:r>
      <w:r w:rsidR="00F44DA3">
        <w:rPr>
          <w:lang w:val="lv-LV"/>
        </w:rPr>
        <w:t>,</w:t>
      </w:r>
      <w:r w:rsidRPr="004D657B">
        <w:rPr>
          <w:lang w:val="lv-LV"/>
        </w:rPr>
        <w:t xml:space="preserve"> </w:t>
      </w:r>
      <w:r w:rsidR="00F44DA3">
        <w:rPr>
          <w:lang w:val="lv-LV"/>
        </w:rPr>
        <w:t>kam</w:t>
      </w:r>
      <w:r w:rsidR="00F44DA3" w:rsidRPr="004D657B">
        <w:rPr>
          <w:lang w:val="lv-LV"/>
        </w:rPr>
        <w:t xml:space="preserve"> </w:t>
      </w:r>
      <w:r w:rsidRPr="004D657B">
        <w:rPr>
          <w:lang w:val="lv-LV"/>
        </w:rPr>
        <w:t xml:space="preserve">anestēzijas </w:t>
      </w:r>
      <w:r w:rsidR="00F44DA3">
        <w:rPr>
          <w:lang w:val="lv-LV"/>
        </w:rPr>
        <w:t xml:space="preserve">lietošana izraisa </w:t>
      </w:r>
      <w:r w:rsidRPr="004D657B">
        <w:rPr>
          <w:lang w:val="lv-LV"/>
        </w:rPr>
        <w:t>risku (piemēram, veciem dzīvniekiem) jāapsver iespēja anestēzijas laikā veikt intravenozu vai subkutānu šķīdumu aizvietojošo terapiju. Ja vienlaicīgi tiek lietoti anestēzijas līdzekļi un NSPL, nedrīkst izslēgt nieru darbības traucējumu risku.</w:t>
      </w:r>
    </w:p>
    <w:p w14:paraId="34EC6E90" w14:textId="77777777" w:rsidR="00D4754E" w:rsidRPr="004D657B" w:rsidRDefault="00D4754E" w:rsidP="00907EF9">
      <w:pPr>
        <w:tabs>
          <w:tab w:val="clear" w:pos="567"/>
        </w:tabs>
        <w:spacing w:line="240" w:lineRule="auto"/>
        <w:rPr>
          <w:lang w:val="lv-LV"/>
        </w:rPr>
      </w:pPr>
    </w:p>
    <w:p w14:paraId="6D5A657F"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pretiekaisuma līdzekļiem var izraisīt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3FF4BB83" w14:textId="77777777" w:rsidR="00D4754E" w:rsidRPr="004D657B" w:rsidRDefault="00D4754E" w:rsidP="00907EF9">
      <w:pPr>
        <w:tabs>
          <w:tab w:val="clear" w:pos="567"/>
        </w:tabs>
        <w:spacing w:line="240" w:lineRule="auto"/>
        <w:rPr>
          <w:lang w:val="lv-LV"/>
        </w:rPr>
      </w:pPr>
    </w:p>
    <w:p w14:paraId="2ACA6C87" w14:textId="77777777" w:rsidR="00D4754E" w:rsidRPr="004D657B" w:rsidRDefault="00D4754E" w:rsidP="00907EF9">
      <w:pPr>
        <w:tabs>
          <w:tab w:val="clear" w:pos="567"/>
          <w:tab w:val="left" w:pos="540"/>
        </w:tabs>
        <w:spacing w:line="240" w:lineRule="auto"/>
        <w:rPr>
          <w:b/>
          <w:lang w:val="lv-LV"/>
        </w:rPr>
      </w:pPr>
      <w:r w:rsidRPr="004D657B">
        <w:rPr>
          <w:b/>
          <w:lang w:val="lv-LV"/>
        </w:rPr>
        <w:t>4.9</w:t>
      </w:r>
      <w:r w:rsidRPr="004D657B">
        <w:rPr>
          <w:b/>
          <w:lang w:val="lv-LV"/>
        </w:rPr>
        <w:tab/>
        <w:t>Devas un lietošanas veids</w:t>
      </w:r>
    </w:p>
    <w:p w14:paraId="32B24C03" w14:textId="77777777" w:rsidR="00D4754E" w:rsidRPr="004D657B" w:rsidRDefault="00D4754E" w:rsidP="00907EF9">
      <w:pPr>
        <w:tabs>
          <w:tab w:val="clear" w:pos="567"/>
        </w:tabs>
        <w:spacing w:line="240" w:lineRule="auto"/>
        <w:rPr>
          <w:lang w:val="lv-LV"/>
        </w:rPr>
      </w:pPr>
    </w:p>
    <w:p w14:paraId="7D1AE82D" w14:textId="77777777" w:rsidR="00D4754E" w:rsidRPr="004D657B" w:rsidRDefault="00D4754E" w:rsidP="00907EF9">
      <w:pPr>
        <w:spacing w:line="240" w:lineRule="auto"/>
        <w:rPr>
          <w:lang w:val="lv-LV"/>
        </w:rPr>
      </w:pPr>
      <w:r w:rsidRPr="004D657B">
        <w:rPr>
          <w:lang w:val="lv-LV"/>
        </w:rPr>
        <w:t>Viena subkutāna injekcija, dev</w:t>
      </w:r>
      <w:r w:rsidR="00F44DA3">
        <w:rPr>
          <w:lang w:val="lv-LV"/>
        </w:rPr>
        <w:t>ā</w:t>
      </w:r>
      <w:r w:rsidRPr="004D657B">
        <w:rPr>
          <w:lang w:val="lv-LV"/>
        </w:rPr>
        <w:t xml:space="preserve"> 0,2 mg meloksikāma/kg ķermeņa svara (t.i., 0,1 ml/kg ķermeņa svara) pirms ķirurģiskās operācijas, piemēram, anestēzijas ievadīšanas laikā.</w:t>
      </w:r>
    </w:p>
    <w:p w14:paraId="72F2924B" w14:textId="5A1054D3" w:rsidR="00C91A59" w:rsidRPr="004D657B" w:rsidRDefault="00D4754E" w:rsidP="004E352A">
      <w:pPr>
        <w:rPr>
          <w:lang w:val="lv-LV"/>
        </w:rPr>
      </w:pPr>
      <w:r w:rsidRPr="00860F5D">
        <w:rPr>
          <w:lang w:val="lv-LV"/>
        </w:rPr>
        <w:t>Ārstēšanas</w:t>
      </w:r>
      <w:r w:rsidRPr="004D657B">
        <w:rPr>
          <w:lang w:val="lv-LV"/>
        </w:rPr>
        <w:t xml:space="preserve"> turpināšanai līdz piecām dienām 24 stundas pēc minētās sākotnējās zāļu injekcijas var lietot Metacam 0,5 mg/ml iekšķīgi lietojamo suspensiju kaķiem, deva – 0,05 mg meloksikāma/kg ķermeņa svara. Ar iekšķīgi lietojamām zālēm terapiju var turpināt, ievadot kopumā līdz četrām devām ar 24 stundu </w:t>
      </w:r>
      <w:r w:rsidR="006B1C79">
        <w:rPr>
          <w:lang w:val="lv-LV"/>
        </w:rPr>
        <w:t>intervālu</w:t>
      </w:r>
      <w:r w:rsidRPr="004D657B">
        <w:rPr>
          <w:lang w:val="lv-LV"/>
        </w:rPr>
        <w:t>.</w:t>
      </w:r>
    </w:p>
    <w:p w14:paraId="50DC9638" w14:textId="77777777" w:rsidR="00D4754E" w:rsidRPr="004D657B" w:rsidRDefault="00F44DA3" w:rsidP="00981C06">
      <w:pPr>
        <w:rPr>
          <w:lang w:val="lv-LV"/>
        </w:rPr>
      </w:pPr>
      <w:r w:rsidRPr="004D657B">
        <w:rPr>
          <w:lang w:val="lv-LV"/>
        </w:rPr>
        <w:lastRenderedPageBreak/>
        <w:t>Droš</w:t>
      </w:r>
      <w:r>
        <w:rPr>
          <w:lang w:val="lv-LV"/>
        </w:rPr>
        <w:t>ums</w:t>
      </w:r>
      <w:r w:rsidRPr="004D657B">
        <w:rPr>
          <w:lang w:val="lv-LV"/>
        </w:rPr>
        <w:t xml:space="preserve"> un </w:t>
      </w:r>
      <w:r>
        <w:rPr>
          <w:lang w:val="lv-LV"/>
        </w:rPr>
        <w:t>iedarbīgums</w:t>
      </w:r>
      <w:r w:rsidRPr="004D657B">
        <w:rPr>
          <w:lang w:val="lv-LV"/>
        </w:rPr>
        <w:t xml:space="preserve"> </w:t>
      </w:r>
      <w:r w:rsidR="00D4754E" w:rsidRPr="004D657B">
        <w:rPr>
          <w:lang w:val="lv-LV"/>
        </w:rPr>
        <w:t>pēcoperācijas sāpju un iekaisuma mazināšanā pierādīt</w:t>
      </w:r>
      <w:r w:rsidR="0076451A">
        <w:rPr>
          <w:lang w:val="lv-LV"/>
        </w:rPr>
        <w:t>s</w:t>
      </w:r>
      <w:r w:rsidR="00D4754E" w:rsidRPr="004D657B">
        <w:rPr>
          <w:lang w:val="lv-LV"/>
        </w:rPr>
        <w:t xml:space="preserve"> arī vienai 0,3 mg meloksikāma/kg ķermeņa svara zemādas injekcijai (t.i. 0,15 ml/kg ķermeņa svara). </w:t>
      </w:r>
    </w:p>
    <w:p w14:paraId="397BD150" w14:textId="77777777" w:rsidR="00D4754E" w:rsidRPr="004D657B" w:rsidRDefault="00D4754E" w:rsidP="00907EF9">
      <w:pPr>
        <w:spacing w:line="240" w:lineRule="auto"/>
        <w:rPr>
          <w:lang w:val="lv-LV"/>
        </w:rPr>
      </w:pPr>
      <w:r w:rsidRPr="004D657B">
        <w:rPr>
          <w:lang w:val="lv-LV"/>
        </w:rPr>
        <w:t>Šādas ārstēšanas iespēja apsverama operētiem kaķiem, kuriem turpmāka ārstēšana ar iekšķīgi lietojamām zālēm nav iespējama, piemēram, savvaļas kaķiem. Šādos gadījumos neizmantojiet turpmāku ārstēšanu ar iekšķīgi lietojamām zālēm.</w:t>
      </w:r>
    </w:p>
    <w:p w14:paraId="5E19C446" w14:textId="77777777" w:rsidR="00D4754E" w:rsidRPr="004D657B" w:rsidRDefault="00D4754E" w:rsidP="00907EF9">
      <w:pPr>
        <w:tabs>
          <w:tab w:val="clear" w:pos="567"/>
          <w:tab w:val="left" w:pos="284"/>
        </w:tabs>
        <w:spacing w:line="240" w:lineRule="auto"/>
        <w:rPr>
          <w:lang w:val="lv-LV"/>
        </w:rPr>
      </w:pPr>
    </w:p>
    <w:p w14:paraId="1D8BA5F2" w14:textId="77777777" w:rsidR="00D4754E" w:rsidRPr="004D657B" w:rsidRDefault="00D4754E" w:rsidP="00907EF9">
      <w:pPr>
        <w:tabs>
          <w:tab w:val="clear" w:pos="567"/>
        </w:tabs>
        <w:spacing w:line="240" w:lineRule="auto"/>
        <w:rPr>
          <w:lang w:val="lv-LV"/>
        </w:rPr>
      </w:pPr>
      <w:r w:rsidRPr="004D657B">
        <w:rPr>
          <w:lang w:val="lv-LV"/>
        </w:rPr>
        <w:t>Īpaša vērība jāpievērš</w:t>
      </w:r>
      <w:r w:rsidR="00F44DA3">
        <w:rPr>
          <w:lang w:val="lv-LV"/>
        </w:rPr>
        <w:t>, nosakot precīzu</w:t>
      </w:r>
      <w:r w:rsidRPr="004D657B">
        <w:rPr>
          <w:lang w:val="lv-LV"/>
        </w:rPr>
        <w:t xml:space="preserve"> devu.</w:t>
      </w:r>
    </w:p>
    <w:p w14:paraId="1169F9B4"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299D1821" w14:textId="77777777" w:rsidR="00D4754E" w:rsidRPr="004D657B" w:rsidRDefault="00D4754E" w:rsidP="00907EF9">
      <w:pPr>
        <w:rPr>
          <w:b/>
          <w:lang w:val="lv-LV"/>
        </w:rPr>
      </w:pPr>
    </w:p>
    <w:p w14:paraId="0AB36423" w14:textId="77777777" w:rsidR="00D4754E" w:rsidRPr="004D657B" w:rsidRDefault="00D4754E" w:rsidP="00907EF9">
      <w:pPr>
        <w:rPr>
          <w:b/>
          <w:lang w:val="lv-LV"/>
        </w:rPr>
      </w:pPr>
      <w:r w:rsidRPr="004D657B">
        <w:rPr>
          <w:b/>
          <w:lang w:val="lv-LV"/>
        </w:rPr>
        <w:t>4.10</w:t>
      </w:r>
      <w:r w:rsidRPr="004D657B">
        <w:rPr>
          <w:b/>
          <w:lang w:val="lv-LV"/>
        </w:rPr>
        <w:tab/>
        <w:t>Pārdozēšana (simptomi, rīcība ārkārtas situācijā, antidoti), ja nepieciešams</w:t>
      </w:r>
    </w:p>
    <w:p w14:paraId="1F154465" w14:textId="77777777" w:rsidR="00D4754E" w:rsidRPr="004D657B" w:rsidRDefault="00D4754E" w:rsidP="00907EF9">
      <w:pPr>
        <w:rPr>
          <w:lang w:val="lv-LV"/>
        </w:rPr>
      </w:pPr>
    </w:p>
    <w:p w14:paraId="0DED9A94" w14:textId="77777777" w:rsidR="00D4754E" w:rsidRPr="004D657B" w:rsidRDefault="00D4754E" w:rsidP="00907EF9">
      <w:pPr>
        <w:rPr>
          <w:lang w:val="lv-LV"/>
        </w:rPr>
      </w:pPr>
      <w:r w:rsidRPr="004D657B">
        <w:rPr>
          <w:lang w:val="lv-LV"/>
        </w:rPr>
        <w:t>Pārdozēšanas gadījumā jāuzsāk simptomātiska ārstēšana.</w:t>
      </w:r>
    </w:p>
    <w:p w14:paraId="6F4FE8F8" w14:textId="77777777" w:rsidR="00D4754E" w:rsidRPr="004D657B" w:rsidRDefault="00D4754E" w:rsidP="00907EF9">
      <w:pPr>
        <w:tabs>
          <w:tab w:val="clear" w:pos="567"/>
        </w:tabs>
        <w:spacing w:line="240" w:lineRule="auto"/>
        <w:rPr>
          <w:lang w:val="lv-LV"/>
        </w:rPr>
      </w:pPr>
    </w:p>
    <w:p w14:paraId="67A95DB0" w14:textId="77777777" w:rsidR="00D4754E" w:rsidRPr="004D657B" w:rsidRDefault="00D4754E" w:rsidP="00907EF9">
      <w:pPr>
        <w:spacing w:line="240" w:lineRule="auto"/>
        <w:rPr>
          <w:b/>
          <w:lang w:val="lv-LV"/>
        </w:rPr>
      </w:pPr>
      <w:r w:rsidRPr="004D657B">
        <w:rPr>
          <w:b/>
          <w:lang w:val="lv-LV"/>
        </w:rPr>
        <w:t>4.11</w:t>
      </w:r>
      <w:r w:rsidRPr="004D657B">
        <w:rPr>
          <w:b/>
          <w:lang w:val="lv-LV"/>
        </w:rPr>
        <w:tab/>
        <w:t>Ierobežojumu periods(</w:t>
      </w:r>
      <w:r w:rsidR="00BE54F2">
        <w:rPr>
          <w:b/>
          <w:lang w:val="lv-LV"/>
        </w:rPr>
        <w:t>-</w:t>
      </w:r>
      <w:r w:rsidRPr="004D657B">
        <w:rPr>
          <w:b/>
          <w:lang w:val="lv-LV"/>
        </w:rPr>
        <w:t>i) dzīvnieku produkcijas izmantošanā</w:t>
      </w:r>
    </w:p>
    <w:p w14:paraId="677C22D8" w14:textId="77777777" w:rsidR="00D4754E" w:rsidRPr="004D657B" w:rsidRDefault="00D4754E" w:rsidP="00907EF9">
      <w:pPr>
        <w:spacing w:line="240" w:lineRule="auto"/>
        <w:rPr>
          <w:lang w:val="lv-LV"/>
        </w:rPr>
      </w:pPr>
    </w:p>
    <w:p w14:paraId="2051A69E" w14:textId="77777777" w:rsidR="00D4754E" w:rsidRPr="004D657B" w:rsidRDefault="00D4754E" w:rsidP="00907EF9">
      <w:pPr>
        <w:tabs>
          <w:tab w:val="left" w:pos="709"/>
        </w:tabs>
        <w:spacing w:line="240" w:lineRule="auto"/>
        <w:ind w:left="567" w:hanging="567"/>
        <w:rPr>
          <w:lang w:val="lv-LV"/>
        </w:rPr>
      </w:pPr>
      <w:r w:rsidRPr="004D657B">
        <w:rPr>
          <w:lang w:val="lv-LV"/>
        </w:rPr>
        <w:t>Nav piemērojams.</w:t>
      </w:r>
    </w:p>
    <w:p w14:paraId="7771AF52" w14:textId="77777777" w:rsidR="00D4754E" w:rsidRPr="004D657B" w:rsidRDefault="00D4754E" w:rsidP="00907EF9">
      <w:pPr>
        <w:tabs>
          <w:tab w:val="clear" w:pos="567"/>
        </w:tabs>
        <w:spacing w:line="240" w:lineRule="auto"/>
        <w:rPr>
          <w:lang w:val="lv-LV"/>
        </w:rPr>
      </w:pPr>
    </w:p>
    <w:p w14:paraId="5F5FD845" w14:textId="77777777" w:rsidR="00D4754E" w:rsidRPr="004D657B" w:rsidRDefault="00D4754E" w:rsidP="00907EF9">
      <w:pPr>
        <w:tabs>
          <w:tab w:val="clear" w:pos="567"/>
        </w:tabs>
        <w:spacing w:line="240" w:lineRule="auto"/>
        <w:rPr>
          <w:lang w:val="lv-LV"/>
        </w:rPr>
      </w:pPr>
    </w:p>
    <w:p w14:paraId="7AF8B617"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326E8731" w14:textId="77777777" w:rsidR="00D4754E" w:rsidRPr="004D657B" w:rsidRDefault="00D4754E" w:rsidP="00907EF9">
      <w:pPr>
        <w:spacing w:line="240" w:lineRule="auto"/>
        <w:ind w:left="567" w:hanging="567"/>
        <w:rPr>
          <w:lang w:val="lv-LV"/>
        </w:rPr>
      </w:pPr>
    </w:p>
    <w:p w14:paraId="55453FF0" w14:textId="77777777" w:rsidR="00D4754E" w:rsidRPr="004D657B" w:rsidRDefault="00D4754E" w:rsidP="00907EF9">
      <w:pPr>
        <w:tabs>
          <w:tab w:val="clear" w:pos="567"/>
        </w:tabs>
        <w:spacing w:line="240" w:lineRule="auto"/>
        <w:ind w:left="2835" w:hanging="2835"/>
        <w:rPr>
          <w:lang w:val="lv-LV"/>
        </w:rPr>
      </w:pPr>
      <w:r w:rsidRPr="004D657B">
        <w:rPr>
          <w:lang w:val="lv-LV"/>
        </w:rPr>
        <w:t>Farmakoterapeitiskā grupa: nesteroīdie pretiekaisuma un pretreimatisma līdzekļi(oksikāmu grupa).</w:t>
      </w:r>
    </w:p>
    <w:p w14:paraId="5CB2AB8F" w14:textId="5EE34ABE" w:rsidR="00D4754E" w:rsidRPr="004D657B" w:rsidRDefault="00D4754E" w:rsidP="00907EF9">
      <w:pPr>
        <w:tabs>
          <w:tab w:val="clear" w:pos="567"/>
        </w:tabs>
        <w:spacing w:line="240" w:lineRule="auto"/>
        <w:ind w:left="2835" w:hanging="2835"/>
        <w:rPr>
          <w:lang w:val="lv-LV"/>
        </w:rPr>
      </w:pPr>
      <w:r w:rsidRPr="004D657B">
        <w:rPr>
          <w:lang w:val="lv-LV"/>
        </w:rPr>
        <w:t>ATĶ vet kods: QM01AC06</w:t>
      </w:r>
      <w:r w:rsidR="00C91A59">
        <w:rPr>
          <w:lang w:val="lv-LV"/>
        </w:rPr>
        <w:t>.</w:t>
      </w:r>
    </w:p>
    <w:p w14:paraId="4D6C70D4" w14:textId="77777777" w:rsidR="00D4754E" w:rsidRPr="004D657B" w:rsidRDefault="00D4754E" w:rsidP="00907EF9">
      <w:pPr>
        <w:spacing w:line="240" w:lineRule="auto"/>
        <w:ind w:left="567" w:hanging="567"/>
        <w:rPr>
          <w:lang w:val="lv-LV"/>
        </w:rPr>
      </w:pPr>
    </w:p>
    <w:p w14:paraId="543153B9" w14:textId="77777777" w:rsidR="00D4754E" w:rsidRPr="004D657B" w:rsidRDefault="00D4754E" w:rsidP="00907EF9">
      <w:pPr>
        <w:tabs>
          <w:tab w:val="clear" w:pos="567"/>
          <w:tab w:val="left" w:pos="540"/>
        </w:tabs>
        <w:spacing w:line="240" w:lineRule="auto"/>
        <w:rPr>
          <w:b/>
          <w:lang w:val="lv-LV"/>
        </w:rPr>
      </w:pPr>
      <w:r w:rsidRPr="004D657B">
        <w:rPr>
          <w:b/>
          <w:lang w:val="lv-LV"/>
        </w:rPr>
        <w:t>5.1</w:t>
      </w:r>
      <w:r w:rsidRPr="004D657B">
        <w:rPr>
          <w:b/>
          <w:lang w:val="lv-LV"/>
        </w:rPr>
        <w:tab/>
        <w:t>Farmakodinamiskās īpašības</w:t>
      </w:r>
    </w:p>
    <w:p w14:paraId="0365D0D4" w14:textId="77777777" w:rsidR="00D4754E" w:rsidRPr="004D657B" w:rsidRDefault="00D4754E" w:rsidP="00907EF9">
      <w:pPr>
        <w:tabs>
          <w:tab w:val="clear" w:pos="567"/>
        </w:tabs>
        <w:spacing w:line="240" w:lineRule="auto"/>
        <w:rPr>
          <w:b/>
          <w:lang w:val="lv-LV"/>
        </w:rPr>
      </w:pPr>
    </w:p>
    <w:p w14:paraId="740908B7" w14:textId="77777777" w:rsidR="00D4754E" w:rsidRPr="004D657B" w:rsidRDefault="00D4754E" w:rsidP="00907EF9">
      <w:pPr>
        <w:tabs>
          <w:tab w:val="clear" w:pos="567"/>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Tāpat tas arī nedaudz kavē kolagēna inducētu trombocītu agregāciju. </w:t>
      </w:r>
      <w:r w:rsidRPr="004D657B">
        <w:rPr>
          <w:i/>
          <w:lang w:val="lv-LV"/>
        </w:rPr>
        <w:t>In vitro</w:t>
      </w:r>
      <w:r w:rsidRPr="004D657B">
        <w:rPr>
          <w:lang w:val="lv-LV"/>
        </w:rPr>
        <w:t xml:space="preserve"> un </w:t>
      </w:r>
      <w:r w:rsidRPr="004D657B">
        <w:rPr>
          <w:i/>
          <w:lang w:val="lv-LV"/>
        </w:rPr>
        <w:t>in vivo</w:t>
      </w:r>
      <w:r w:rsidRPr="004D657B">
        <w:rPr>
          <w:lang w:val="lv-LV"/>
        </w:rPr>
        <w:t xml:space="preserve"> pētījumi parādījuši, ka meloksikāms vairāk inhibē ciklooksigenāzi -2 (COX-2) nekā ciklooksigenāzi -1 (COX-1).</w:t>
      </w:r>
    </w:p>
    <w:p w14:paraId="19A03B0F" w14:textId="77777777" w:rsidR="00D4754E" w:rsidRPr="004D657B" w:rsidRDefault="00D4754E" w:rsidP="00907EF9">
      <w:pPr>
        <w:tabs>
          <w:tab w:val="clear" w:pos="567"/>
        </w:tabs>
        <w:spacing w:line="240" w:lineRule="auto"/>
        <w:rPr>
          <w:lang w:val="lv-LV"/>
        </w:rPr>
      </w:pPr>
    </w:p>
    <w:p w14:paraId="33067B8D" w14:textId="77777777" w:rsidR="00D4754E" w:rsidRPr="004D657B" w:rsidRDefault="00D4754E" w:rsidP="00907EF9">
      <w:pPr>
        <w:tabs>
          <w:tab w:val="clear" w:pos="567"/>
          <w:tab w:val="left" w:pos="540"/>
        </w:tabs>
        <w:spacing w:line="240" w:lineRule="auto"/>
        <w:rPr>
          <w:b/>
          <w:lang w:val="lv-LV"/>
        </w:rPr>
      </w:pPr>
      <w:r w:rsidRPr="004D657B">
        <w:rPr>
          <w:b/>
          <w:lang w:val="lv-LV"/>
        </w:rPr>
        <w:t>5.2</w:t>
      </w:r>
      <w:r w:rsidRPr="004D657B">
        <w:rPr>
          <w:b/>
          <w:lang w:val="lv-LV"/>
        </w:rPr>
        <w:tab/>
        <w:t>Farmakokinētiskie dati</w:t>
      </w:r>
    </w:p>
    <w:p w14:paraId="1ABEA68B" w14:textId="77777777" w:rsidR="00D4754E" w:rsidRPr="004D657B" w:rsidRDefault="00D4754E" w:rsidP="00907EF9">
      <w:pPr>
        <w:tabs>
          <w:tab w:val="clear" w:pos="567"/>
        </w:tabs>
        <w:spacing w:line="240" w:lineRule="auto"/>
        <w:rPr>
          <w:lang w:val="lv-LV"/>
        </w:rPr>
      </w:pPr>
    </w:p>
    <w:p w14:paraId="1F07DF91" w14:textId="77777777" w:rsidR="00D4754E" w:rsidRPr="004D657B" w:rsidRDefault="00D4754E" w:rsidP="00907EF9">
      <w:pPr>
        <w:tabs>
          <w:tab w:val="left" w:pos="0"/>
        </w:tabs>
        <w:spacing w:line="240" w:lineRule="auto"/>
        <w:rPr>
          <w:u w:val="single"/>
          <w:lang w:val="lv-LV"/>
        </w:rPr>
      </w:pPr>
      <w:r w:rsidRPr="004D657B">
        <w:rPr>
          <w:u w:val="single"/>
          <w:lang w:val="lv-LV"/>
        </w:rPr>
        <w:t>Uzsūkšanās</w:t>
      </w:r>
    </w:p>
    <w:p w14:paraId="0C187294" w14:textId="77777777" w:rsidR="00D4754E" w:rsidRPr="004D657B" w:rsidRDefault="00D4754E" w:rsidP="00907EF9">
      <w:pPr>
        <w:tabs>
          <w:tab w:val="left" w:pos="0"/>
        </w:tabs>
        <w:spacing w:line="240" w:lineRule="auto"/>
        <w:rPr>
          <w:lang w:val="lv-LV"/>
        </w:rPr>
      </w:pPr>
      <w:r w:rsidRPr="004D657B">
        <w:rPr>
          <w:lang w:val="lv-LV"/>
        </w:rPr>
        <w:t>Pēc subkutānas ievadīšanas meloksikāms pilnībā uzsūcas, un augstākais vidējās koncentrācijas līmenis plazmā 1,1 µg/ml tika sasniegts aptuveni 1,5 stundās pēc ievadīšanas.</w:t>
      </w:r>
    </w:p>
    <w:p w14:paraId="20F05463" w14:textId="77777777" w:rsidR="00D4754E" w:rsidRPr="004D657B" w:rsidRDefault="00D4754E" w:rsidP="00907EF9">
      <w:pPr>
        <w:tabs>
          <w:tab w:val="left" w:pos="0"/>
        </w:tabs>
        <w:spacing w:line="240" w:lineRule="auto"/>
        <w:rPr>
          <w:lang w:val="lv-LV"/>
        </w:rPr>
      </w:pPr>
    </w:p>
    <w:p w14:paraId="3EE20B6B" w14:textId="77777777" w:rsidR="00D4754E" w:rsidRPr="004D657B" w:rsidRDefault="00D4754E" w:rsidP="00907EF9">
      <w:pPr>
        <w:spacing w:line="240" w:lineRule="auto"/>
        <w:rPr>
          <w:u w:val="single"/>
          <w:lang w:val="lv-LV"/>
        </w:rPr>
      </w:pPr>
      <w:r w:rsidRPr="004D657B">
        <w:rPr>
          <w:u w:val="single"/>
          <w:lang w:val="lv-LV"/>
        </w:rPr>
        <w:t>Izplatīšanās organismā</w:t>
      </w:r>
    </w:p>
    <w:p w14:paraId="00DCDD38" w14:textId="77777777" w:rsidR="00D4754E" w:rsidRPr="004D657B" w:rsidRDefault="00D4754E" w:rsidP="00907EF9">
      <w:pPr>
        <w:spacing w:line="240" w:lineRule="auto"/>
        <w:rPr>
          <w:lang w:val="lv-LV"/>
        </w:rPr>
      </w:pPr>
      <w:r w:rsidRPr="004D657B">
        <w:rPr>
          <w:lang w:val="lv-LV"/>
        </w:rPr>
        <w:t>Terapeitisko devu diapazonā ir novērotas lineāras attiecības starp ievadīto devu un koncentrāciju plazmā. Vairāk nekā 97% meloksikāma saistās ar plazmas olbaltumvielām. Izplatīšanās tilpums ir 0,09 l/kg.</w:t>
      </w:r>
    </w:p>
    <w:p w14:paraId="341F5C8D" w14:textId="77777777" w:rsidR="00D4754E" w:rsidRPr="004D657B" w:rsidRDefault="00D4754E" w:rsidP="00907EF9">
      <w:pPr>
        <w:tabs>
          <w:tab w:val="left" w:pos="1276"/>
        </w:tabs>
        <w:spacing w:line="240" w:lineRule="auto"/>
        <w:rPr>
          <w:lang w:val="lv-LV"/>
        </w:rPr>
      </w:pPr>
    </w:p>
    <w:p w14:paraId="322E5156" w14:textId="77777777" w:rsidR="00D4754E" w:rsidRPr="004D657B" w:rsidRDefault="00D4754E" w:rsidP="00907EF9">
      <w:pPr>
        <w:spacing w:line="240" w:lineRule="auto"/>
        <w:rPr>
          <w:u w:val="single"/>
          <w:lang w:val="lv-LV"/>
        </w:rPr>
      </w:pPr>
      <w:r w:rsidRPr="004D657B">
        <w:rPr>
          <w:u w:val="single"/>
          <w:lang w:val="lv-LV"/>
        </w:rPr>
        <w:t>Metabolisms</w:t>
      </w:r>
    </w:p>
    <w:p w14:paraId="35F3137E" w14:textId="3F9306AF" w:rsidR="00D4754E" w:rsidRPr="004D657B" w:rsidRDefault="00D4754E" w:rsidP="00907EF9">
      <w:pPr>
        <w:spacing w:line="240" w:lineRule="auto"/>
        <w:rPr>
          <w:lang w:val="lv-LV"/>
        </w:rPr>
      </w:pPr>
      <w:r w:rsidRPr="004D657B">
        <w:rPr>
          <w:lang w:val="lv-LV"/>
        </w:rPr>
        <w:t xml:space="preserve">Meloksikāms galvenokārt tiek </w:t>
      </w:r>
      <w:r w:rsidR="006B1C79">
        <w:rPr>
          <w:lang w:val="lv-LV"/>
        </w:rPr>
        <w:t>konstatēts</w:t>
      </w:r>
      <w:r w:rsidR="006B1C79" w:rsidRPr="004D657B">
        <w:rPr>
          <w:lang w:val="lv-LV"/>
        </w:rPr>
        <w:t xml:space="preserve"> </w:t>
      </w:r>
      <w:r w:rsidRPr="004D657B">
        <w:rPr>
          <w:lang w:val="lv-LV"/>
        </w:rPr>
        <w:t>plazmā un lielākoties ir žults ekskrēcijas produkts, turpretim urīns satur tikai sākotnējā savienojuma pēdas. Tika konstatēti pieci nozīmīgākie metabolīti, kas visi izrādījās farmakoloģiski neaktīvi. Meloksikāms tiek metabolizēts līdz spirtam, skābes atvasinājumiem un vairākiem polāriem metabolītiem. Tāpat kā citām pētītajām sugām galvenais meloksikāma biotransformācijas ceļš kaķiem ir oksidācija.</w:t>
      </w:r>
    </w:p>
    <w:p w14:paraId="493F904B" w14:textId="77777777" w:rsidR="00D4754E" w:rsidRPr="00860F5D" w:rsidRDefault="00D4754E" w:rsidP="004E352A">
      <w:pPr>
        <w:rPr>
          <w:lang w:val="lv-LV"/>
        </w:rPr>
      </w:pPr>
    </w:p>
    <w:p w14:paraId="268F625E" w14:textId="77777777" w:rsidR="00D4754E" w:rsidRPr="004D657B" w:rsidRDefault="00D4754E" w:rsidP="00907EF9">
      <w:pPr>
        <w:spacing w:line="240" w:lineRule="auto"/>
        <w:rPr>
          <w:u w:val="single"/>
          <w:lang w:val="lv-LV"/>
        </w:rPr>
      </w:pPr>
      <w:r w:rsidRPr="004D657B">
        <w:rPr>
          <w:u w:val="single"/>
          <w:lang w:val="lv-LV"/>
        </w:rPr>
        <w:t>Izdalīšanās</w:t>
      </w:r>
    </w:p>
    <w:p w14:paraId="65BD70CF" w14:textId="06742DDC" w:rsidR="00D4754E" w:rsidRPr="004D657B" w:rsidRDefault="00D4754E" w:rsidP="00907EF9">
      <w:pPr>
        <w:tabs>
          <w:tab w:val="clear" w:pos="567"/>
        </w:tabs>
        <w:spacing w:line="240" w:lineRule="auto"/>
        <w:rPr>
          <w:lang w:val="lv-LV"/>
        </w:rPr>
      </w:pPr>
      <w:r w:rsidRPr="004D657B">
        <w:rPr>
          <w:lang w:val="lv-LV"/>
        </w:rPr>
        <w:t>Meloksikāma</w:t>
      </w:r>
      <w:r w:rsidRPr="004D657B">
        <w:rPr>
          <w:b/>
          <w:lang w:val="lv-LV"/>
        </w:rPr>
        <w:t xml:space="preserve"> </w:t>
      </w:r>
      <w:r w:rsidRPr="004D657B">
        <w:rPr>
          <w:lang w:val="lv-LV"/>
        </w:rPr>
        <w:t xml:space="preserve">eliminācijas pusperiods ir 24 stundas. Sākuma savienojuma metabolītu konstatēšana urīnā un ekskrementos, bet ne plazmā, liecina par tā strauju izdalīšanu. 21% no konstatētās devas tiek izdalīts ar urīnu (2% neizmainīta meloksikāma un 19% metabolītu veidā) un 79% – ar </w:t>
      </w:r>
      <w:r w:rsidR="00C91A59">
        <w:rPr>
          <w:lang w:val="lv-LV"/>
        </w:rPr>
        <w:t>fekālijām</w:t>
      </w:r>
      <w:r w:rsidR="00C91A59" w:rsidRPr="004D657B">
        <w:rPr>
          <w:lang w:val="lv-LV"/>
        </w:rPr>
        <w:t xml:space="preserve"> </w:t>
      </w:r>
      <w:r w:rsidRPr="004D657B">
        <w:rPr>
          <w:lang w:val="lv-LV"/>
        </w:rPr>
        <w:t>(49% neizmainīta meloksikāma un 30% metabolītu veidā).</w:t>
      </w:r>
    </w:p>
    <w:p w14:paraId="2F9DAC09" w14:textId="77777777" w:rsidR="00D4754E" w:rsidRPr="004D657B" w:rsidRDefault="00D4754E" w:rsidP="00907EF9">
      <w:pPr>
        <w:tabs>
          <w:tab w:val="clear" w:pos="567"/>
        </w:tabs>
        <w:spacing w:line="240" w:lineRule="auto"/>
        <w:rPr>
          <w:lang w:val="lv-LV"/>
        </w:rPr>
      </w:pPr>
    </w:p>
    <w:p w14:paraId="4EDDB241" w14:textId="77777777" w:rsidR="00D4754E" w:rsidRPr="004D657B" w:rsidRDefault="00D4754E" w:rsidP="00907EF9">
      <w:pPr>
        <w:tabs>
          <w:tab w:val="clear" w:pos="567"/>
        </w:tabs>
        <w:spacing w:line="240" w:lineRule="auto"/>
        <w:rPr>
          <w:lang w:val="lv-LV"/>
        </w:rPr>
      </w:pPr>
    </w:p>
    <w:p w14:paraId="2A0C516A" w14:textId="77777777" w:rsidR="00D4754E" w:rsidRPr="004D657B" w:rsidRDefault="00D4754E" w:rsidP="00F812EA">
      <w:pPr>
        <w:keepNext/>
        <w:spacing w:line="240" w:lineRule="auto"/>
        <w:rPr>
          <w:b/>
          <w:lang w:val="lv-LV"/>
        </w:rPr>
      </w:pPr>
      <w:r w:rsidRPr="004D657B">
        <w:rPr>
          <w:b/>
          <w:lang w:val="lv-LV"/>
        </w:rPr>
        <w:lastRenderedPageBreak/>
        <w:t>6.</w:t>
      </w:r>
      <w:r w:rsidRPr="004D657B">
        <w:rPr>
          <w:b/>
          <w:lang w:val="lv-LV"/>
        </w:rPr>
        <w:tab/>
        <w:t>FARMACEITISKĀ INFORMĀCIJA</w:t>
      </w:r>
    </w:p>
    <w:p w14:paraId="359C1544" w14:textId="77777777" w:rsidR="00D4754E" w:rsidRPr="004D657B" w:rsidRDefault="00D4754E" w:rsidP="00F812EA">
      <w:pPr>
        <w:keepNext/>
        <w:spacing w:line="240" w:lineRule="auto"/>
        <w:rPr>
          <w:lang w:val="lv-LV"/>
        </w:rPr>
      </w:pPr>
    </w:p>
    <w:p w14:paraId="3FE8AFAA" w14:textId="77777777" w:rsidR="00D4754E" w:rsidRPr="004D657B" w:rsidRDefault="00D4754E" w:rsidP="00907EF9">
      <w:pPr>
        <w:spacing w:line="240" w:lineRule="auto"/>
        <w:rPr>
          <w:b/>
          <w:lang w:val="lv-LV"/>
        </w:rPr>
      </w:pPr>
      <w:r w:rsidRPr="004D657B">
        <w:rPr>
          <w:b/>
          <w:lang w:val="lv-LV"/>
        </w:rPr>
        <w:t>6.1</w:t>
      </w:r>
      <w:r w:rsidRPr="004D657B">
        <w:rPr>
          <w:b/>
          <w:lang w:val="lv-LV"/>
        </w:rPr>
        <w:tab/>
        <w:t>Palīgvielu saraksts</w:t>
      </w:r>
    </w:p>
    <w:p w14:paraId="5CA7DE0E" w14:textId="77777777" w:rsidR="00D4754E" w:rsidRPr="004D657B" w:rsidRDefault="00D4754E" w:rsidP="00907EF9">
      <w:pPr>
        <w:spacing w:line="240" w:lineRule="auto"/>
        <w:rPr>
          <w:lang w:val="lv-LV"/>
        </w:rPr>
      </w:pPr>
    </w:p>
    <w:p w14:paraId="2EFE9C00" w14:textId="77777777" w:rsidR="00F44DA3" w:rsidRDefault="00F44DA3" w:rsidP="00907EF9">
      <w:pPr>
        <w:tabs>
          <w:tab w:val="clear" w:pos="567"/>
        </w:tabs>
        <w:spacing w:line="240" w:lineRule="auto"/>
        <w:ind w:left="567" w:hanging="567"/>
        <w:rPr>
          <w:lang w:val="lv-LV"/>
        </w:rPr>
      </w:pPr>
      <w:r w:rsidRPr="004D657B">
        <w:rPr>
          <w:lang w:val="lv-LV"/>
        </w:rPr>
        <w:t>Et</w:t>
      </w:r>
      <w:r>
        <w:rPr>
          <w:lang w:val="lv-LV"/>
        </w:rPr>
        <w:t>ilspirts</w:t>
      </w:r>
    </w:p>
    <w:p w14:paraId="78B36877" w14:textId="77777777" w:rsidR="00D4754E" w:rsidRPr="004D657B" w:rsidRDefault="00D4754E" w:rsidP="00907EF9">
      <w:pPr>
        <w:tabs>
          <w:tab w:val="clear" w:pos="567"/>
        </w:tabs>
        <w:spacing w:line="240" w:lineRule="auto"/>
        <w:ind w:left="567" w:hanging="567"/>
        <w:rPr>
          <w:lang w:val="lv-LV"/>
        </w:rPr>
      </w:pPr>
      <w:r w:rsidRPr="004D657B">
        <w:rPr>
          <w:lang w:val="lv-LV"/>
        </w:rPr>
        <w:t>Poloksamērs 188</w:t>
      </w:r>
    </w:p>
    <w:p w14:paraId="15BB8D7A" w14:textId="77777777" w:rsidR="00D4754E" w:rsidRPr="004D657B" w:rsidRDefault="00D4754E" w:rsidP="00907EF9">
      <w:pPr>
        <w:tabs>
          <w:tab w:val="clear" w:pos="567"/>
        </w:tabs>
        <w:spacing w:line="240" w:lineRule="auto"/>
        <w:ind w:left="567" w:hanging="567"/>
        <w:rPr>
          <w:lang w:val="lv-LV"/>
        </w:rPr>
      </w:pPr>
      <w:r w:rsidRPr="004D657B">
        <w:rPr>
          <w:lang w:val="lv-LV"/>
        </w:rPr>
        <w:t>Makrogols 300</w:t>
      </w:r>
    </w:p>
    <w:p w14:paraId="572F38B1" w14:textId="77777777" w:rsidR="00D4754E" w:rsidRPr="004D657B" w:rsidRDefault="00D4754E" w:rsidP="00907EF9">
      <w:pPr>
        <w:tabs>
          <w:tab w:val="clear" w:pos="567"/>
        </w:tabs>
        <w:spacing w:line="240" w:lineRule="auto"/>
        <w:ind w:left="567" w:hanging="567"/>
        <w:rPr>
          <w:lang w:val="lv-LV"/>
        </w:rPr>
      </w:pPr>
      <w:r w:rsidRPr="004D657B">
        <w:rPr>
          <w:lang w:val="lv-LV"/>
        </w:rPr>
        <w:t>Glicīns</w:t>
      </w:r>
    </w:p>
    <w:p w14:paraId="499EC10E" w14:textId="77777777" w:rsidR="00D4754E" w:rsidRPr="004D657B" w:rsidRDefault="00D4754E" w:rsidP="00907EF9">
      <w:pPr>
        <w:tabs>
          <w:tab w:val="clear" w:pos="567"/>
        </w:tabs>
        <w:spacing w:line="240" w:lineRule="auto"/>
        <w:ind w:left="567" w:hanging="567"/>
        <w:rPr>
          <w:lang w:val="lv-LV"/>
        </w:rPr>
      </w:pPr>
      <w:r w:rsidRPr="004D657B">
        <w:rPr>
          <w:lang w:val="lv-LV"/>
        </w:rPr>
        <w:t>Dinātrija edetāts</w:t>
      </w:r>
    </w:p>
    <w:p w14:paraId="6A611F5C" w14:textId="77777777" w:rsidR="00D4754E" w:rsidRPr="004D657B" w:rsidRDefault="00D4754E" w:rsidP="00907EF9">
      <w:pPr>
        <w:tabs>
          <w:tab w:val="clear" w:pos="567"/>
        </w:tabs>
        <w:spacing w:line="240" w:lineRule="auto"/>
        <w:ind w:left="567" w:hanging="567"/>
        <w:rPr>
          <w:lang w:val="lv-LV"/>
        </w:rPr>
      </w:pPr>
      <w:r w:rsidRPr="004D657B">
        <w:rPr>
          <w:lang w:val="lv-LV"/>
        </w:rPr>
        <w:t>Nātrija hidroksīds (pH regulēšanai)</w:t>
      </w:r>
    </w:p>
    <w:p w14:paraId="2AFCEE21" w14:textId="77777777" w:rsidR="00D4754E" w:rsidRPr="004D657B" w:rsidRDefault="00D4754E" w:rsidP="00907EF9">
      <w:pPr>
        <w:tabs>
          <w:tab w:val="clear" w:pos="567"/>
        </w:tabs>
        <w:spacing w:line="240" w:lineRule="auto"/>
        <w:ind w:left="567" w:hanging="567"/>
        <w:rPr>
          <w:lang w:val="lv-LV"/>
        </w:rPr>
      </w:pPr>
      <w:r w:rsidRPr="004D657B">
        <w:rPr>
          <w:lang w:val="lv-LV"/>
        </w:rPr>
        <w:t>Sālsskābe (pH regulēšanai)</w:t>
      </w:r>
    </w:p>
    <w:p w14:paraId="44483C6F" w14:textId="77777777" w:rsidR="00D4754E" w:rsidRPr="004D657B" w:rsidRDefault="00D4754E" w:rsidP="00907EF9">
      <w:pPr>
        <w:tabs>
          <w:tab w:val="clear" w:pos="567"/>
        </w:tabs>
        <w:spacing w:line="240" w:lineRule="auto"/>
        <w:ind w:left="567" w:hanging="567"/>
        <w:rPr>
          <w:lang w:val="lv-LV"/>
        </w:rPr>
      </w:pPr>
      <w:r w:rsidRPr="004D657B">
        <w:rPr>
          <w:lang w:val="lv-LV"/>
        </w:rPr>
        <w:t>Meglumīns</w:t>
      </w:r>
    </w:p>
    <w:p w14:paraId="22433D00" w14:textId="77777777" w:rsidR="00D4754E" w:rsidRPr="004D657B" w:rsidRDefault="00D4754E" w:rsidP="00907EF9">
      <w:pPr>
        <w:tabs>
          <w:tab w:val="clear" w:pos="567"/>
        </w:tabs>
        <w:spacing w:line="240" w:lineRule="auto"/>
        <w:ind w:left="567" w:hanging="567"/>
        <w:rPr>
          <w:lang w:val="lv-LV"/>
        </w:rPr>
      </w:pPr>
      <w:r w:rsidRPr="004D657B">
        <w:rPr>
          <w:lang w:val="lv-LV"/>
        </w:rPr>
        <w:t>Ūdens injekcijām</w:t>
      </w:r>
    </w:p>
    <w:p w14:paraId="0887F834" w14:textId="77777777" w:rsidR="00D4754E" w:rsidRPr="004D657B" w:rsidRDefault="00D4754E" w:rsidP="00907EF9">
      <w:pPr>
        <w:tabs>
          <w:tab w:val="clear" w:pos="567"/>
        </w:tabs>
        <w:spacing w:line="240" w:lineRule="auto"/>
        <w:ind w:left="567" w:hanging="567"/>
        <w:rPr>
          <w:lang w:val="lv-LV"/>
        </w:rPr>
      </w:pPr>
    </w:p>
    <w:p w14:paraId="63499624" w14:textId="77777777" w:rsidR="00D4754E" w:rsidRPr="004D657B" w:rsidRDefault="00D4754E" w:rsidP="00907EF9">
      <w:pPr>
        <w:spacing w:line="240" w:lineRule="auto"/>
        <w:rPr>
          <w:b/>
          <w:lang w:val="lv-LV"/>
        </w:rPr>
      </w:pPr>
      <w:r w:rsidRPr="004D657B">
        <w:rPr>
          <w:b/>
          <w:lang w:val="lv-LV"/>
        </w:rPr>
        <w:t>6.2</w:t>
      </w:r>
      <w:r w:rsidRPr="004D657B">
        <w:rPr>
          <w:b/>
          <w:lang w:val="lv-LV"/>
        </w:rPr>
        <w:tab/>
      </w:r>
      <w:r w:rsidR="00BE54F2">
        <w:rPr>
          <w:b/>
          <w:lang w:val="lv-LV"/>
        </w:rPr>
        <w:t>Būtiska n</w:t>
      </w:r>
      <w:r w:rsidRPr="004D657B">
        <w:rPr>
          <w:b/>
          <w:lang w:val="lv-LV"/>
        </w:rPr>
        <w:t>esaderība</w:t>
      </w:r>
    </w:p>
    <w:p w14:paraId="1911C636" w14:textId="77777777" w:rsidR="00D4754E" w:rsidRPr="004D657B" w:rsidRDefault="00D4754E" w:rsidP="00907EF9">
      <w:pPr>
        <w:spacing w:line="240" w:lineRule="auto"/>
        <w:rPr>
          <w:lang w:val="lv-LV"/>
        </w:rPr>
      </w:pPr>
    </w:p>
    <w:p w14:paraId="59EDC501" w14:textId="77777777" w:rsidR="00D4754E" w:rsidRPr="004D657B" w:rsidRDefault="00D4754E" w:rsidP="00907EF9">
      <w:pPr>
        <w:tabs>
          <w:tab w:val="clear" w:pos="567"/>
        </w:tabs>
        <w:spacing w:line="240" w:lineRule="auto"/>
        <w:rPr>
          <w:lang w:val="lv-LV"/>
        </w:rPr>
      </w:pPr>
      <w:r w:rsidRPr="004D657B">
        <w:rPr>
          <w:lang w:val="lv-LV"/>
        </w:rPr>
        <w:t>Tā kā nav veikti saderības pētījumi, šīs veterinārās zāles nedrīkst lietot maisījumā ar citām veterinārajām zālēm.</w:t>
      </w:r>
    </w:p>
    <w:p w14:paraId="11ABAAD5" w14:textId="77777777" w:rsidR="00D4754E" w:rsidRPr="004D657B" w:rsidRDefault="00D4754E" w:rsidP="00907EF9">
      <w:pPr>
        <w:tabs>
          <w:tab w:val="clear" w:pos="567"/>
        </w:tabs>
        <w:spacing w:line="240" w:lineRule="auto"/>
        <w:rPr>
          <w:lang w:val="lv-LV"/>
        </w:rPr>
      </w:pPr>
    </w:p>
    <w:p w14:paraId="01C55D56"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0B9A6950" w14:textId="77777777" w:rsidR="00D4754E" w:rsidRPr="004D657B" w:rsidRDefault="00D4754E" w:rsidP="00907EF9">
      <w:pPr>
        <w:tabs>
          <w:tab w:val="clear" w:pos="567"/>
        </w:tabs>
        <w:spacing w:line="240" w:lineRule="auto"/>
        <w:rPr>
          <w:lang w:val="lv-LV"/>
        </w:rPr>
      </w:pPr>
    </w:p>
    <w:p w14:paraId="3DC6D6F7" w14:textId="77777777" w:rsidR="00D4754E" w:rsidRPr="004D657B" w:rsidRDefault="00D4754E" w:rsidP="00907EF9">
      <w:pPr>
        <w:tabs>
          <w:tab w:val="clear" w:pos="567"/>
          <w:tab w:val="left" w:pos="6804"/>
        </w:tabs>
        <w:spacing w:line="240" w:lineRule="auto"/>
        <w:ind w:left="567" w:hanging="567"/>
        <w:rPr>
          <w:lang w:val="lv-LV"/>
        </w:rPr>
      </w:pPr>
      <w:r w:rsidRPr="004D657B">
        <w:rPr>
          <w:lang w:val="lv-LV"/>
        </w:rPr>
        <w:t xml:space="preserve">Veterināro zāļu derīguma termiņš izplatīšanai paredzētā iepakojumā: </w:t>
      </w:r>
      <w:r w:rsidR="006B59C0">
        <w:rPr>
          <w:lang w:val="lv-LV"/>
        </w:rPr>
        <w:t>3</w:t>
      </w:r>
      <w:r w:rsidRPr="004D657B">
        <w:rPr>
          <w:lang w:val="lv-LV"/>
        </w:rPr>
        <w:t xml:space="preserve"> gadi</w:t>
      </w:r>
      <w:r w:rsidR="00E907FE">
        <w:rPr>
          <w:lang w:val="lv-LV"/>
        </w:rPr>
        <w:t>.</w:t>
      </w:r>
    </w:p>
    <w:p w14:paraId="10319558" w14:textId="77777777" w:rsidR="00D4754E" w:rsidRPr="004D657B" w:rsidRDefault="00D4754E" w:rsidP="00907EF9">
      <w:pPr>
        <w:tabs>
          <w:tab w:val="clear" w:pos="567"/>
          <w:tab w:val="left" w:pos="6804"/>
        </w:tabs>
        <w:spacing w:line="240" w:lineRule="auto"/>
        <w:ind w:left="567" w:hanging="567"/>
        <w:rPr>
          <w:lang w:val="lv-LV"/>
        </w:rPr>
      </w:pPr>
      <w:r w:rsidRPr="004D657B">
        <w:rPr>
          <w:lang w:val="lv-LV"/>
        </w:rPr>
        <w:t>Derīguma termiņš pēc pirmās tiešā iepakojuma atvēršanas: 28 dienas</w:t>
      </w:r>
      <w:r w:rsidR="00E907FE">
        <w:rPr>
          <w:lang w:val="lv-LV"/>
        </w:rPr>
        <w:t>.</w:t>
      </w:r>
    </w:p>
    <w:p w14:paraId="593B106F" w14:textId="77777777" w:rsidR="00D4754E" w:rsidRPr="004D657B" w:rsidRDefault="00D4754E" w:rsidP="00907EF9">
      <w:pPr>
        <w:tabs>
          <w:tab w:val="clear" w:pos="567"/>
        </w:tabs>
        <w:spacing w:line="240" w:lineRule="auto"/>
        <w:rPr>
          <w:lang w:val="lv-LV"/>
        </w:rPr>
      </w:pPr>
    </w:p>
    <w:p w14:paraId="49F24665" w14:textId="77777777" w:rsidR="00D4754E" w:rsidRPr="004D657B" w:rsidRDefault="00D4754E" w:rsidP="00907EF9">
      <w:pPr>
        <w:tabs>
          <w:tab w:val="clear" w:pos="567"/>
        </w:tabs>
        <w:spacing w:line="240" w:lineRule="auto"/>
        <w:ind w:left="567" w:hanging="567"/>
        <w:rPr>
          <w:b/>
          <w:lang w:val="lv-LV"/>
        </w:rPr>
      </w:pPr>
      <w:r w:rsidRPr="004D657B">
        <w:rPr>
          <w:b/>
          <w:lang w:val="lv-LV"/>
        </w:rPr>
        <w:t>6.4</w:t>
      </w:r>
      <w:r w:rsidRPr="004D657B">
        <w:rPr>
          <w:b/>
          <w:lang w:val="lv-LV"/>
        </w:rPr>
        <w:tab/>
        <w:t xml:space="preserve">Īpaši uzglabāšanas nosacījumi </w:t>
      </w:r>
    </w:p>
    <w:p w14:paraId="6E8362E3" w14:textId="77777777" w:rsidR="00D4754E" w:rsidRPr="004D657B" w:rsidRDefault="00D4754E" w:rsidP="00907EF9">
      <w:pPr>
        <w:tabs>
          <w:tab w:val="clear" w:pos="567"/>
        </w:tabs>
        <w:spacing w:line="240" w:lineRule="auto"/>
        <w:rPr>
          <w:lang w:val="lv-LV"/>
        </w:rPr>
      </w:pPr>
    </w:p>
    <w:p w14:paraId="41758245"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541368CE" w14:textId="77777777" w:rsidR="00D4754E" w:rsidRPr="004D657B" w:rsidRDefault="00D4754E" w:rsidP="00907EF9">
      <w:pPr>
        <w:tabs>
          <w:tab w:val="clear" w:pos="567"/>
        </w:tabs>
        <w:spacing w:line="240" w:lineRule="auto"/>
        <w:rPr>
          <w:lang w:val="lv-LV"/>
        </w:rPr>
      </w:pPr>
    </w:p>
    <w:p w14:paraId="07A89B94" w14:textId="77777777" w:rsidR="00D4754E" w:rsidRPr="004D657B" w:rsidRDefault="00D4754E" w:rsidP="00907EF9">
      <w:pPr>
        <w:tabs>
          <w:tab w:val="clear" w:pos="567"/>
        </w:tabs>
        <w:spacing w:line="240" w:lineRule="auto"/>
        <w:ind w:left="567" w:hanging="567"/>
        <w:rPr>
          <w:b/>
          <w:lang w:val="lv-LV"/>
        </w:rPr>
      </w:pPr>
      <w:r w:rsidRPr="004D657B">
        <w:rPr>
          <w:b/>
          <w:lang w:val="lv-LV"/>
        </w:rPr>
        <w:t>6.5</w:t>
      </w:r>
      <w:r w:rsidRPr="004D657B">
        <w:rPr>
          <w:b/>
          <w:lang w:val="lv-LV"/>
        </w:rPr>
        <w:tab/>
        <w:t xml:space="preserve">Tiešā iepakojuma veids un saturs </w:t>
      </w:r>
    </w:p>
    <w:p w14:paraId="6A653017" w14:textId="77777777" w:rsidR="00D4754E" w:rsidRPr="004D657B" w:rsidRDefault="00D4754E" w:rsidP="00907EF9">
      <w:pPr>
        <w:tabs>
          <w:tab w:val="clear" w:pos="567"/>
        </w:tabs>
        <w:spacing w:line="240" w:lineRule="auto"/>
        <w:rPr>
          <w:lang w:val="lv-LV"/>
        </w:rPr>
      </w:pPr>
    </w:p>
    <w:p w14:paraId="46F2CC74" w14:textId="77777777" w:rsidR="00D4754E" w:rsidRPr="004D657B" w:rsidRDefault="00D4754E" w:rsidP="00907EF9">
      <w:pPr>
        <w:spacing w:line="240" w:lineRule="auto"/>
        <w:rPr>
          <w:lang w:val="lv-LV"/>
        </w:rPr>
      </w:pPr>
      <w:r w:rsidRPr="004D657B">
        <w:rPr>
          <w:lang w:val="lv-LV"/>
        </w:rPr>
        <w:t>Kartona kastītē viens 10 ml vai 20 ml bezkrāsaina stikla flakons injekcijām, aizvērts ar gumijas aizbāzni un noslēgts ar alumīnija vāciņu. Ne visi iepakojuma izmēri var tikt izplatīti.</w:t>
      </w:r>
    </w:p>
    <w:p w14:paraId="6B9A5FC5" w14:textId="77777777" w:rsidR="00D4754E" w:rsidRPr="004D657B" w:rsidRDefault="00D4754E" w:rsidP="00907EF9">
      <w:pPr>
        <w:spacing w:line="240" w:lineRule="auto"/>
        <w:ind w:left="567" w:hanging="567"/>
        <w:rPr>
          <w:b/>
          <w:lang w:val="lv-LV"/>
        </w:rPr>
      </w:pPr>
    </w:p>
    <w:p w14:paraId="1C58FC68" w14:textId="77777777" w:rsidR="00D4754E" w:rsidRPr="004D657B" w:rsidRDefault="00D4754E" w:rsidP="00907EF9">
      <w:pPr>
        <w:spacing w:line="240" w:lineRule="auto"/>
        <w:ind w:left="567" w:hanging="567"/>
        <w:rPr>
          <w:lang w:val="lv-LV"/>
        </w:rPr>
      </w:pPr>
      <w:r w:rsidRPr="004D657B">
        <w:rPr>
          <w:b/>
          <w:lang w:val="lv-LV"/>
        </w:rPr>
        <w:t>6.6</w:t>
      </w:r>
      <w:r w:rsidRPr="004D657B">
        <w:rPr>
          <w:b/>
          <w:lang w:val="lv-LV"/>
        </w:rPr>
        <w:tab/>
        <w:t>Īpaši norādījumi neizlietot</w:t>
      </w:r>
      <w:r w:rsidR="007B239A">
        <w:rPr>
          <w:b/>
          <w:lang w:val="lv-LV"/>
        </w:rPr>
        <w:t>u</w:t>
      </w:r>
      <w:r w:rsidRPr="004D657B">
        <w:rPr>
          <w:b/>
          <w:lang w:val="lv-LV"/>
        </w:rPr>
        <w:t xml:space="preserve"> veterināro zāļu vai to atkritumu iznīcināšanai</w:t>
      </w:r>
    </w:p>
    <w:p w14:paraId="1CD7F4BB" w14:textId="77777777" w:rsidR="00D4754E" w:rsidRPr="004D657B" w:rsidRDefault="00D4754E" w:rsidP="00907EF9">
      <w:pPr>
        <w:tabs>
          <w:tab w:val="clear" w:pos="567"/>
        </w:tabs>
        <w:spacing w:line="240" w:lineRule="auto"/>
        <w:rPr>
          <w:lang w:val="lv-LV"/>
        </w:rPr>
      </w:pPr>
    </w:p>
    <w:p w14:paraId="23D46055"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258071C6" w14:textId="77777777" w:rsidR="00D4754E" w:rsidRPr="004D657B" w:rsidRDefault="00D4754E" w:rsidP="00907EF9">
      <w:pPr>
        <w:tabs>
          <w:tab w:val="clear" w:pos="567"/>
        </w:tabs>
        <w:spacing w:line="240" w:lineRule="auto"/>
        <w:rPr>
          <w:lang w:val="lv-LV"/>
        </w:rPr>
      </w:pPr>
    </w:p>
    <w:p w14:paraId="4B998B0D" w14:textId="77777777" w:rsidR="00D4754E" w:rsidRPr="004D657B" w:rsidRDefault="00D4754E" w:rsidP="00907EF9">
      <w:pPr>
        <w:tabs>
          <w:tab w:val="clear" w:pos="567"/>
        </w:tabs>
        <w:spacing w:line="240" w:lineRule="auto"/>
        <w:rPr>
          <w:lang w:val="lv-LV"/>
        </w:rPr>
      </w:pPr>
    </w:p>
    <w:p w14:paraId="5C784E8F" w14:textId="77777777" w:rsidR="00D4754E" w:rsidRPr="004D657B" w:rsidRDefault="00D4754E" w:rsidP="00907EF9">
      <w:pPr>
        <w:spacing w:line="240" w:lineRule="auto"/>
        <w:ind w:left="567" w:hanging="567"/>
        <w:rPr>
          <w:b/>
          <w:lang w:val="lv-LV"/>
        </w:rPr>
      </w:pPr>
      <w:r w:rsidRPr="004D657B">
        <w:rPr>
          <w:b/>
          <w:lang w:val="lv-LV"/>
        </w:rPr>
        <w:t>7.</w:t>
      </w:r>
      <w:r w:rsidRPr="004D657B">
        <w:rPr>
          <w:b/>
          <w:lang w:val="lv-LV"/>
        </w:rPr>
        <w:tab/>
        <w:t>REĢISTRĀCIJAS APLIECĪBAS ĪPAŠNIEKS</w:t>
      </w:r>
    </w:p>
    <w:p w14:paraId="0E6A9FD1" w14:textId="77777777" w:rsidR="00D4754E" w:rsidRPr="004D657B" w:rsidRDefault="00D4754E" w:rsidP="00907EF9">
      <w:pPr>
        <w:tabs>
          <w:tab w:val="clear" w:pos="567"/>
        </w:tabs>
        <w:spacing w:line="240" w:lineRule="auto"/>
        <w:rPr>
          <w:lang w:val="lv-LV"/>
        </w:rPr>
      </w:pPr>
    </w:p>
    <w:p w14:paraId="2B81BC90" w14:textId="77777777" w:rsidR="00D4754E" w:rsidRPr="004D657B" w:rsidRDefault="00D4754E" w:rsidP="00907EF9">
      <w:pPr>
        <w:tabs>
          <w:tab w:val="left" w:pos="709"/>
        </w:tabs>
        <w:spacing w:line="240" w:lineRule="auto"/>
        <w:ind w:left="567" w:hanging="567"/>
        <w:rPr>
          <w:lang w:val="lv-LV"/>
        </w:rPr>
      </w:pPr>
      <w:r w:rsidRPr="004D657B">
        <w:rPr>
          <w:lang w:val="lv-LV"/>
        </w:rPr>
        <w:t>Boehringer Ingelheim Vetmedica GmbH</w:t>
      </w:r>
    </w:p>
    <w:p w14:paraId="2B2BBD86" w14:textId="77777777" w:rsidR="00D4754E" w:rsidRPr="004D657B" w:rsidRDefault="00D4754E" w:rsidP="00907EF9">
      <w:pPr>
        <w:tabs>
          <w:tab w:val="left" w:pos="709"/>
        </w:tabs>
        <w:spacing w:line="240" w:lineRule="auto"/>
        <w:ind w:left="567" w:hanging="567"/>
        <w:rPr>
          <w:lang w:val="lv-LV"/>
        </w:rPr>
      </w:pPr>
      <w:r w:rsidRPr="004D657B">
        <w:rPr>
          <w:lang w:val="lv-LV"/>
        </w:rPr>
        <w:t>55216 Ingelheim/Rhein</w:t>
      </w:r>
    </w:p>
    <w:p w14:paraId="48129605" w14:textId="77777777" w:rsidR="00D4754E" w:rsidRPr="00E4523B" w:rsidRDefault="00D4754E" w:rsidP="00907EF9">
      <w:pPr>
        <w:tabs>
          <w:tab w:val="clear" w:pos="567"/>
        </w:tabs>
        <w:spacing w:line="240" w:lineRule="auto"/>
        <w:rPr>
          <w:caps/>
          <w:lang w:val="lv-LV"/>
        </w:rPr>
      </w:pPr>
      <w:r w:rsidRPr="00E4523B">
        <w:rPr>
          <w:caps/>
          <w:lang w:val="lv-LV"/>
        </w:rPr>
        <w:t>Vācija</w:t>
      </w:r>
    </w:p>
    <w:p w14:paraId="0C121D94" w14:textId="77777777" w:rsidR="00D4754E" w:rsidRPr="004D657B" w:rsidRDefault="00D4754E" w:rsidP="00907EF9">
      <w:pPr>
        <w:tabs>
          <w:tab w:val="clear" w:pos="567"/>
        </w:tabs>
        <w:spacing w:line="240" w:lineRule="auto"/>
        <w:rPr>
          <w:lang w:val="lv-LV"/>
        </w:rPr>
      </w:pPr>
    </w:p>
    <w:p w14:paraId="2E056F7D" w14:textId="77777777" w:rsidR="00D4754E" w:rsidRPr="00A70165" w:rsidRDefault="00D4754E" w:rsidP="004E352A">
      <w:pPr>
        <w:rPr>
          <w:lang w:val="lv-LV"/>
        </w:rPr>
      </w:pPr>
    </w:p>
    <w:p w14:paraId="2192D525" w14:textId="77777777" w:rsidR="00D4754E" w:rsidRPr="004D657B" w:rsidRDefault="00D4754E" w:rsidP="00907EF9">
      <w:pPr>
        <w:tabs>
          <w:tab w:val="clear" w:pos="567"/>
          <w:tab w:val="left" w:pos="540"/>
        </w:tabs>
        <w:spacing w:line="240" w:lineRule="auto"/>
        <w:rPr>
          <w:b/>
          <w:caps/>
          <w:lang w:val="lv-LV"/>
        </w:rPr>
      </w:pPr>
      <w:r w:rsidRPr="004D657B">
        <w:rPr>
          <w:b/>
          <w:caps/>
          <w:lang w:val="lv-LV"/>
        </w:rPr>
        <w:t>8.</w:t>
      </w:r>
      <w:r w:rsidRPr="004D657B">
        <w:rPr>
          <w:b/>
          <w:caps/>
          <w:lang w:val="lv-LV"/>
        </w:rPr>
        <w:tab/>
        <w:t xml:space="preserve">Reģistrācijas </w:t>
      </w:r>
      <w:r w:rsidR="00BE54F2">
        <w:rPr>
          <w:b/>
          <w:caps/>
          <w:lang w:val="lv-LV"/>
        </w:rPr>
        <w:t xml:space="preserve">APLIECĪBAS </w:t>
      </w:r>
      <w:r w:rsidRPr="004D657B">
        <w:rPr>
          <w:b/>
          <w:caps/>
          <w:lang w:val="lv-LV"/>
        </w:rPr>
        <w:t>numur</w:t>
      </w:r>
      <w:r w:rsidR="00BE54F2">
        <w:rPr>
          <w:b/>
          <w:caps/>
          <w:lang w:val="lv-LV"/>
        </w:rPr>
        <w:t>S(-</w:t>
      </w:r>
      <w:r w:rsidRPr="004D657B">
        <w:rPr>
          <w:b/>
          <w:caps/>
          <w:lang w:val="lv-LV"/>
        </w:rPr>
        <w:t>i</w:t>
      </w:r>
      <w:r w:rsidR="00BE54F2">
        <w:rPr>
          <w:b/>
          <w:caps/>
          <w:lang w:val="lv-LV"/>
        </w:rPr>
        <w:t>)</w:t>
      </w:r>
    </w:p>
    <w:p w14:paraId="1907B1E7" w14:textId="77777777" w:rsidR="00D4754E" w:rsidRPr="004D657B" w:rsidRDefault="00D4754E" w:rsidP="00907EF9">
      <w:pPr>
        <w:tabs>
          <w:tab w:val="clear" w:pos="567"/>
        </w:tabs>
        <w:spacing w:line="240" w:lineRule="auto"/>
        <w:rPr>
          <w:lang w:val="lv-LV"/>
        </w:rPr>
      </w:pPr>
    </w:p>
    <w:p w14:paraId="5740AD01" w14:textId="77777777" w:rsidR="00D4754E" w:rsidRPr="00A70165" w:rsidRDefault="00D4754E" w:rsidP="002C5838">
      <w:pPr>
        <w:rPr>
          <w:lang w:val="lv-LV"/>
        </w:rPr>
      </w:pPr>
      <w:r w:rsidRPr="00A70165">
        <w:rPr>
          <w:lang w:val="lv-LV"/>
        </w:rPr>
        <w:t>EU/2/97/004/039 10 ml</w:t>
      </w:r>
    </w:p>
    <w:p w14:paraId="6739E125" w14:textId="77777777" w:rsidR="00D4754E" w:rsidRPr="00A70165" w:rsidRDefault="00D4754E" w:rsidP="00AD2060">
      <w:pPr>
        <w:rPr>
          <w:lang w:val="lv-LV"/>
        </w:rPr>
      </w:pPr>
      <w:r w:rsidRPr="00A70165">
        <w:rPr>
          <w:lang w:val="lv-LV"/>
        </w:rPr>
        <w:t>EU/2/97/004/040 20 ml</w:t>
      </w:r>
    </w:p>
    <w:p w14:paraId="327F23DB" w14:textId="77777777" w:rsidR="00D4754E" w:rsidRPr="004D657B" w:rsidRDefault="00D4754E" w:rsidP="00907EF9">
      <w:pPr>
        <w:tabs>
          <w:tab w:val="clear" w:pos="567"/>
        </w:tabs>
        <w:spacing w:line="240" w:lineRule="auto"/>
        <w:rPr>
          <w:lang w:val="lv-LV"/>
        </w:rPr>
      </w:pPr>
    </w:p>
    <w:p w14:paraId="528F531D" w14:textId="77777777" w:rsidR="00D4754E" w:rsidRPr="004D657B" w:rsidRDefault="00D4754E" w:rsidP="00907EF9">
      <w:pPr>
        <w:tabs>
          <w:tab w:val="clear" w:pos="567"/>
        </w:tabs>
        <w:spacing w:line="240" w:lineRule="auto"/>
        <w:rPr>
          <w:lang w:val="lv-LV"/>
        </w:rPr>
      </w:pPr>
    </w:p>
    <w:p w14:paraId="5F744F1B" w14:textId="77777777" w:rsidR="00D4754E" w:rsidRPr="004D657B" w:rsidRDefault="00D4754E" w:rsidP="00907EF9">
      <w:pPr>
        <w:spacing w:line="240" w:lineRule="auto"/>
        <w:rPr>
          <w:b/>
          <w:caps/>
          <w:lang w:val="lv-LV"/>
        </w:rPr>
      </w:pPr>
      <w:r w:rsidRPr="004D657B">
        <w:rPr>
          <w:b/>
          <w:caps/>
          <w:lang w:val="lv-LV"/>
        </w:rPr>
        <w:t>9.</w:t>
      </w:r>
      <w:r w:rsidRPr="004D657B">
        <w:rPr>
          <w:b/>
          <w:caps/>
          <w:lang w:val="lv-LV"/>
        </w:rPr>
        <w:tab/>
        <w:t>Reģistrācijas/pārreģistrācijas datums</w:t>
      </w:r>
    </w:p>
    <w:p w14:paraId="0C0BBB45" w14:textId="77777777" w:rsidR="00D4754E" w:rsidRPr="004D657B" w:rsidRDefault="00D4754E" w:rsidP="00907EF9">
      <w:pPr>
        <w:tabs>
          <w:tab w:val="clear" w:pos="567"/>
        </w:tabs>
        <w:spacing w:line="240" w:lineRule="auto"/>
        <w:rPr>
          <w:lang w:val="lv-LV"/>
        </w:rPr>
      </w:pPr>
    </w:p>
    <w:p w14:paraId="391BEE3B" w14:textId="77777777" w:rsidR="00D4754E" w:rsidRPr="004D657B" w:rsidRDefault="00D4754E" w:rsidP="00F55E3F">
      <w:pPr>
        <w:tabs>
          <w:tab w:val="left" w:pos="3686"/>
        </w:tabs>
        <w:spacing w:line="240" w:lineRule="auto"/>
        <w:ind w:left="567" w:hanging="567"/>
        <w:rPr>
          <w:lang w:val="lv-LV"/>
        </w:rPr>
      </w:pPr>
      <w:r w:rsidRPr="004D657B">
        <w:rPr>
          <w:lang w:val="lv-LV"/>
        </w:rPr>
        <w:t>Pirmās reģistrācijas datums:</w:t>
      </w:r>
      <w:r w:rsidR="00F55E3F">
        <w:rPr>
          <w:lang w:val="lv-LV"/>
        </w:rPr>
        <w:tab/>
      </w:r>
      <w:r w:rsidR="007E58A9" w:rsidRPr="004D657B">
        <w:rPr>
          <w:lang w:val="lv-LV"/>
        </w:rPr>
        <w:t>07.01.1998</w:t>
      </w:r>
      <w:r w:rsidRPr="004D657B">
        <w:rPr>
          <w:lang w:val="lv-LV"/>
        </w:rPr>
        <w:t>.</w:t>
      </w:r>
    </w:p>
    <w:p w14:paraId="7F8F0EB1" w14:textId="77777777" w:rsidR="00F55E3F" w:rsidRPr="004D657B" w:rsidRDefault="00F55E3F" w:rsidP="00F55E3F">
      <w:pPr>
        <w:tabs>
          <w:tab w:val="clear" w:pos="567"/>
          <w:tab w:val="left" w:pos="2835"/>
          <w:tab w:val="left" w:pos="3686"/>
        </w:tabs>
        <w:spacing w:line="240" w:lineRule="auto"/>
        <w:rPr>
          <w:lang w:val="lv-LV"/>
        </w:rPr>
      </w:pPr>
      <w:r w:rsidRPr="004D657B">
        <w:rPr>
          <w:lang w:val="lv-LV"/>
        </w:rPr>
        <w:t>Pēdējās pārreģistrācijas datums:</w:t>
      </w:r>
      <w:r w:rsidRPr="004D657B">
        <w:rPr>
          <w:lang w:val="lv-LV"/>
        </w:rPr>
        <w:tab/>
      </w:r>
      <w:r w:rsidRPr="004D657B">
        <w:rPr>
          <w:lang w:val="lv-LV"/>
        </w:rPr>
        <w:tab/>
        <w:t>06.12.2007.</w:t>
      </w:r>
    </w:p>
    <w:p w14:paraId="0E3B64DA" w14:textId="77777777" w:rsidR="00D4754E" w:rsidRPr="004D657B" w:rsidRDefault="00D4754E" w:rsidP="00907EF9">
      <w:pPr>
        <w:spacing w:line="240" w:lineRule="auto"/>
        <w:rPr>
          <w:lang w:val="lv-LV"/>
        </w:rPr>
      </w:pPr>
    </w:p>
    <w:p w14:paraId="1798AD34" w14:textId="77777777" w:rsidR="00D4754E" w:rsidRPr="004D657B" w:rsidRDefault="00D4754E" w:rsidP="00907EF9">
      <w:pPr>
        <w:spacing w:line="240" w:lineRule="auto"/>
        <w:rPr>
          <w:b/>
          <w:caps/>
          <w:lang w:val="lv-LV"/>
        </w:rPr>
      </w:pPr>
      <w:r w:rsidRPr="004D657B">
        <w:rPr>
          <w:b/>
          <w:caps/>
          <w:lang w:val="lv-LV"/>
        </w:rPr>
        <w:lastRenderedPageBreak/>
        <w:t>10.</w:t>
      </w:r>
      <w:r w:rsidRPr="004D657B">
        <w:rPr>
          <w:b/>
          <w:caps/>
          <w:lang w:val="lv-LV"/>
        </w:rPr>
        <w:tab/>
        <w:t>Teksta pēdējās pārskatīšanas datums</w:t>
      </w:r>
    </w:p>
    <w:p w14:paraId="57396B99" w14:textId="77777777" w:rsidR="00D4754E" w:rsidRPr="004D657B" w:rsidRDefault="00D4754E" w:rsidP="00907EF9">
      <w:pPr>
        <w:spacing w:line="240" w:lineRule="auto"/>
        <w:rPr>
          <w:lang w:val="lv-LV"/>
        </w:rPr>
      </w:pPr>
    </w:p>
    <w:p w14:paraId="50E19FE7"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19" w:history="1">
        <w:r w:rsidR="00EE1B02" w:rsidRPr="00EE1B02">
          <w:rPr>
            <w:rStyle w:val="Hyperlink"/>
            <w:lang w:val="lv-LV"/>
          </w:rPr>
          <w:t>http://www.ema.europa.eu/</w:t>
        </w:r>
      </w:hyperlink>
      <w:r w:rsidRPr="004D657B">
        <w:rPr>
          <w:lang w:val="lv-LV"/>
        </w:rPr>
        <w:t>.</w:t>
      </w:r>
    </w:p>
    <w:p w14:paraId="7AC03A28" w14:textId="77777777" w:rsidR="00D4754E" w:rsidRPr="004D657B" w:rsidRDefault="00D4754E" w:rsidP="00907EF9">
      <w:pPr>
        <w:tabs>
          <w:tab w:val="clear" w:pos="567"/>
        </w:tabs>
        <w:spacing w:line="240" w:lineRule="auto"/>
        <w:rPr>
          <w:lang w:val="lv-LV"/>
        </w:rPr>
      </w:pPr>
    </w:p>
    <w:p w14:paraId="3B83F72F" w14:textId="77777777" w:rsidR="00D4754E" w:rsidRPr="004D657B" w:rsidRDefault="00D4754E" w:rsidP="00907EF9">
      <w:pPr>
        <w:tabs>
          <w:tab w:val="clear" w:pos="567"/>
        </w:tabs>
        <w:spacing w:line="240" w:lineRule="auto"/>
        <w:rPr>
          <w:lang w:val="lv-LV"/>
        </w:rPr>
      </w:pPr>
    </w:p>
    <w:p w14:paraId="50AE9A38"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555F2F82" w14:textId="77777777" w:rsidR="00D4754E" w:rsidRPr="004D657B" w:rsidRDefault="00D4754E" w:rsidP="00907EF9">
      <w:pPr>
        <w:tabs>
          <w:tab w:val="clear" w:pos="567"/>
        </w:tabs>
        <w:spacing w:line="240" w:lineRule="auto"/>
        <w:ind w:left="567" w:hanging="567"/>
        <w:rPr>
          <w:lang w:val="lv-LV"/>
        </w:rPr>
      </w:pPr>
    </w:p>
    <w:p w14:paraId="3FAE6DE9"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BE54F2">
        <w:rPr>
          <w:lang w:val="lv-LV"/>
        </w:rPr>
        <w:t>piemērojams</w:t>
      </w:r>
      <w:r w:rsidRPr="004D657B">
        <w:rPr>
          <w:lang w:val="lv-LV"/>
        </w:rPr>
        <w:t>.</w:t>
      </w:r>
    </w:p>
    <w:p w14:paraId="21BB5BC3" w14:textId="77777777" w:rsidR="00D4754E" w:rsidRPr="004D657B" w:rsidRDefault="004E352A" w:rsidP="00560823">
      <w:pPr>
        <w:rPr>
          <w:b/>
          <w:lang w:val="lv-LV"/>
        </w:rPr>
      </w:pPr>
      <w:r w:rsidRPr="00860F5D">
        <w:rPr>
          <w:lang w:val="lv-LV"/>
        </w:rPr>
        <w:br w:type="page"/>
      </w:r>
      <w:r w:rsidR="00D4754E" w:rsidRPr="004D657B">
        <w:rPr>
          <w:b/>
          <w:lang w:val="lv-LV"/>
        </w:rPr>
        <w:lastRenderedPageBreak/>
        <w:t>1.</w:t>
      </w:r>
      <w:r w:rsidR="00D4754E" w:rsidRPr="004D657B">
        <w:rPr>
          <w:b/>
          <w:lang w:val="lv-LV"/>
        </w:rPr>
        <w:tab/>
        <w:t xml:space="preserve">VETERINĀRO ZĀĻU NOSAUKUMS </w:t>
      </w:r>
    </w:p>
    <w:p w14:paraId="2BBC12B2" w14:textId="77777777" w:rsidR="00D4754E" w:rsidRPr="004D657B" w:rsidRDefault="00D4754E" w:rsidP="00907EF9">
      <w:pPr>
        <w:spacing w:line="240" w:lineRule="auto"/>
        <w:ind w:left="567" w:hanging="567"/>
        <w:rPr>
          <w:lang w:val="lv-LV"/>
        </w:rPr>
      </w:pPr>
    </w:p>
    <w:p w14:paraId="6925FBBF" w14:textId="77777777" w:rsidR="00D4754E" w:rsidRPr="004D657B" w:rsidRDefault="00D4754E" w:rsidP="00907EF9">
      <w:pPr>
        <w:tabs>
          <w:tab w:val="clear" w:pos="567"/>
        </w:tabs>
        <w:spacing w:line="240" w:lineRule="auto"/>
        <w:outlineLvl w:val="1"/>
        <w:rPr>
          <w:lang w:val="lv-LV"/>
        </w:rPr>
      </w:pPr>
      <w:r w:rsidRPr="004D657B">
        <w:rPr>
          <w:lang w:val="lv-LV"/>
        </w:rPr>
        <w:t>Metacam 15 mg/ml suspensija iekšķīgai lietošanai cūkām</w:t>
      </w:r>
    </w:p>
    <w:p w14:paraId="7137BA5B" w14:textId="77777777" w:rsidR="00D4754E" w:rsidRPr="004D657B" w:rsidRDefault="00D4754E" w:rsidP="00907EF9">
      <w:pPr>
        <w:tabs>
          <w:tab w:val="clear" w:pos="567"/>
        </w:tabs>
        <w:spacing w:line="240" w:lineRule="auto"/>
        <w:rPr>
          <w:lang w:val="lv-LV"/>
        </w:rPr>
      </w:pPr>
    </w:p>
    <w:p w14:paraId="01F52B73" w14:textId="77777777" w:rsidR="00D4754E" w:rsidRPr="004D657B" w:rsidRDefault="00D4754E" w:rsidP="00907EF9">
      <w:pPr>
        <w:tabs>
          <w:tab w:val="clear" w:pos="567"/>
        </w:tabs>
        <w:spacing w:line="240" w:lineRule="auto"/>
        <w:rPr>
          <w:lang w:val="lv-LV"/>
        </w:rPr>
      </w:pPr>
    </w:p>
    <w:p w14:paraId="35908DF4" w14:textId="77777777" w:rsidR="00D4754E" w:rsidRPr="004D657B" w:rsidRDefault="00D4754E" w:rsidP="00907EF9">
      <w:pPr>
        <w:spacing w:line="240" w:lineRule="auto"/>
        <w:ind w:left="567" w:hanging="567"/>
        <w:rPr>
          <w:b/>
          <w:lang w:val="lv-LV"/>
        </w:rPr>
      </w:pPr>
      <w:r w:rsidRPr="004D657B">
        <w:rPr>
          <w:b/>
          <w:lang w:val="lv-LV"/>
        </w:rPr>
        <w:t>2.</w:t>
      </w:r>
      <w:r w:rsidRPr="004D657B">
        <w:rPr>
          <w:b/>
          <w:lang w:val="lv-LV"/>
        </w:rPr>
        <w:tab/>
        <w:t xml:space="preserve">KVALITATĪVAIS UN KVANTITATĪVAIS SASTĀVS </w:t>
      </w:r>
    </w:p>
    <w:p w14:paraId="05A2A5CF" w14:textId="77777777" w:rsidR="00D4754E" w:rsidRPr="004D657B" w:rsidRDefault="00D4754E" w:rsidP="00907EF9">
      <w:pPr>
        <w:tabs>
          <w:tab w:val="clear" w:pos="567"/>
        </w:tabs>
        <w:spacing w:line="240" w:lineRule="auto"/>
        <w:rPr>
          <w:lang w:val="lv-LV"/>
        </w:rPr>
      </w:pPr>
    </w:p>
    <w:p w14:paraId="4BBFAA59" w14:textId="77777777" w:rsidR="00D4754E" w:rsidRPr="004D657B" w:rsidRDefault="00D4754E" w:rsidP="00907EF9">
      <w:pPr>
        <w:tabs>
          <w:tab w:val="clear" w:pos="567"/>
        </w:tabs>
        <w:spacing w:line="240" w:lineRule="auto"/>
        <w:rPr>
          <w:lang w:val="lv-LV"/>
        </w:rPr>
      </w:pPr>
      <w:r w:rsidRPr="004D657B">
        <w:rPr>
          <w:lang w:val="lv-LV"/>
        </w:rPr>
        <w:t>Viens ml satur:</w:t>
      </w:r>
    </w:p>
    <w:p w14:paraId="12F7025C" w14:textId="77777777" w:rsidR="00D4754E" w:rsidRPr="004D657B" w:rsidRDefault="00D4754E" w:rsidP="00907EF9">
      <w:pPr>
        <w:tabs>
          <w:tab w:val="clear" w:pos="567"/>
        </w:tabs>
        <w:spacing w:line="240" w:lineRule="auto"/>
        <w:rPr>
          <w:b/>
          <w:lang w:val="lv-LV"/>
        </w:rPr>
      </w:pPr>
    </w:p>
    <w:p w14:paraId="292237B9" w14:textId="608B1095" w:rsidR="00D4754E" w:rsidRPr="004D657B" w:rsidRDefault="00D4754E" w:rsidP="00907EF9">
      <w:pPr>
        <w:tabs>
          <w:tab w:val="clear" w:pos="567"/>
        </w:tabs>
        <w:spacing w:line="240" w:lineRule="auto"/>
        <w:rPr>
          <w:b/>
          <w:lang w:val="lv-LV"/>
        </w:rPr>
      </w:pPr>
      <w:r w:rsidRPr="004D657B">
        <w:rPr>
          <w:b/>
          <w:lang w:val="lv-LV"/>
        </w:rPr>
        <w:t>Aktīvā(</w:t>
      </w:r>
      <w:r w:rsidR="00C91A59">
        <w:rPr>
          <w:b/>
          <w:lang w:val="lv-LV"/>
        </w:rPr>
        <w:t>-</w:t>
      </w:r>
      <w:r w:rsidRPr="004D657B">
        <w:rPr>
          <w:b/>
          <w:lang w:val="lv-LV"/>
        </w:rPr>
        <w:t>s) viela(</w:t>
      </w:r>
      <w:r w:rsidR="00C91A59">
        <w:rPr>
          <w:b/>
          <w:lang w:val="lv-LV"/>
        </w:rPr>
        <w:t>-</w:t>
      </w:r>
      <w:r w:rsidRPr="004D657B">
        <w:rPr>
          <w:b/>
          <w:lang w:val="lv-LV"/>
        </w:rPr>
        <w:t>s):</w:t>
      </w:r>
    </w:p>
    <w:p w14:paraId="20C085CE" w14:textId="77777777" w:rsidR="00D4754E" w:rsidRPr="004D657B" w:rsidRDefault="00D4754E" w:rsidP="00EE1B02">
      <w:pPr>
        <w:tabs>
          <w:tab w:val="clear" w:pos="567"/>
          <w:tab w:val="left" w:pos="1985"/>
        </w:tabs>
        <w:spacing w:line="240" w:lineRule="auto"/>
        <w:rPr>
          <w:lang w:val="lv-LV"/>
        </w:rPr>
      </w:pPr>
      <w:r w:rsidRPr="004D657B">
        <w:rPr>
          <w:lang w:val="lv-LV"/>
        </w:rPr>
        <w:t xml:space="preserve">Meloksikāms </w:t>
      </w:r>
      <w:r w:rsidRPr="004D657B">
        <w:rPr>
          <w:lang w:val="lv-LV"/>
        </w:rPr>
        <w:tab/>
        <w:t>15 mg</w:t>
      </w:r>
    </w:p>
    <w:p w14:paraId="14DA0243" w14:textId="77777777" w:rsidR="00D4754E" w:rsidRPr="004D657B" w:rsidRDefault="00D4754E" w:rsidP="00907EF9">
      <w:pPr>
        <w:tabs>
          <w:tab w:val="clear" w:pos="567"/>
          <w:tab w:val="left" w:pos="2268"/>
        </w:tabs>
        <w:spacing w:line="240" w:lineRule="auto"/>
        <w:rPr>
          <w:lang w:val="lv-LV"/>
        </w:rPr>
      </w:pPr>
    </w:p>
    <w:p w14:paraId="0A957054" w14:textId="5207FE0B" w:rsidR="00D4754E" w:rsidRPr="004D657B" w:rsidRDefault="00D4754E" w:rsidP="00907EF9">
      <w:pPr>
        <w:tabs>
          <w:tab w:val="clear" w:pos="567"/>
          <w:tab w:val="left" w:pos="2268"/>
        </w:tabs>
        <w:spacing w:line="240" w:lineRule="auto"/>
        <w:rPr>
          <w:b/>
          <w:lang w:val="lv-LV"/>
        </w:rPr>
      </w:pPr>
      <w:r w:rsidRPr="004D657B">
        <w:rPr>
          <w:b/>
          <w:lang w:val="lv-LV"/>
        </w:rPr>
        <w:t>Palīgviela(</w:t>
      </w:r>
      <w:r w:rsidR="00C91A59">
        <w:rPr>
          <w:b/>
          <w:lang w:val="lv-LV"/>
        </w:rPr>
        <w:t>-</w:t>
      </w:r>
      <w:r w:rsidRPr="004D657B">
        <w:rPr>
          <w:b/>
          <w:lang w:val="lv-LV"/>
        </w:rPr>
        <w:t>s):</w:t>
      </w:r>
    </w:p>
    <w:p w14:paraId="2202EB88" w14:textId="77777777" w:rsidR="00D4754E" w:rsidRPr="004D657B" w:rsidRDefault="00D4754E" w:rsidP="00EE1B02">
      <w:pPr>
        <w:tabs>
          <w:tab w:val="clear" w:pos="567"/>
          <w:tab w:val="left" w:pos="1985"/>
        </w:tabs>
        <w:spacing w:line="240" w:lineRule="auto"/>
        <w:rPr>
          <w:lang w:val="lv-LV"/>
        </w:rPr>
      </w:pPr>
      <w:r w:rsidRPr="004D657B">
        <w:rPr>
          <w:lang w:val="lv-LV"/>
        </w:rPr>
        <w:t xml:space="preserve">Nātrija benzoāts </w:t>
      </w:r>
      <w:r w:rsidRPr="004D657B">
        <w:rPr>
          <w:lang w:val="lv-LV"/>
        </w:rPr>
        <w:tab/>
        <w:t>1,5 mg</w:t>
      </w:r>
    </w:p>
    <w:p w14:paraId="65128FE7" w14:textId="77777777" w:rsidR="00D4754E" w:rsidRPr="004D657B" w:rsidRDefault="00D4754E" w:rsidP="00907EF9">
      <w:pPr>
        <w:spacing w:line="240" w:lineRule="auto"/>
        <w:ind w:left="567" w:hanging="567"/>
        <w:rPr>
          <w:lang w:val="lv-LV"/>
        </w:rPr>
      </w:pPr>
    </w:p>
    <w:p w14:paraId="14278669" w14:textId="77777777" w:rsidR="00D4754E" w:rsidRPr="004D657B" w:rsidRDefault="00084919" w:rsidP="00907EF9">
      <w:pPr>
        <w:spacing w:line="240" w:lineRule="auto"/>
        <w:ind w:left="567" w:hanging="567"/>
        <w:rPr>
          <w:lang w:val="lv-LV"/>
        </w:rPr>
      </w:pPr>
      <w:r w:rsidRPr="00692C42">
        <w:rPr>
          <w:lang w:val="lv-LV"/>
        </w:rPr>
        <w:t>Piln</w:t>
      </w:r>
      <w:r w:rsidR="00A106A4" w:rsidRPr="00692C42">
        <w:rPr>
          <w:lang w:val="lv-LV"/>
        </w:rPr>
        <w:t>u</w:t>
      </w:r>
      <w:r w:rsidRPr="00692C42">
        <w:rPr>
          <w:lang w:val="lv-LV"/>
        </w:rPr>
        <w:t xml:space="preserve"> </w:t>
      </w:r>
      <w:r w:rsidR="00D4754E" w:rsidRPr="00692C42">
        <w:rPr>
          <w:lang w:val="lv-LV"/>
        </w:rPr>
        <w:t>palīgvielu sarakstu skatīt 6.1. apakšpunktā</w:t>
      </w:r>
    </w:p>
    <w:p w14:paraId="4B5C166D" w14:textId="77777777" w:rsidR="00D4754E" w:rsidRPr="004D657B" w:rsidRDefault="00D4754E" w:rsidP="00907EF9">
      <w:pPr>
        <w:spacing w:line="240" w:lineRule="auto"/>
        <w:ind w:left="567" w:hanging="567"/>
        <w:rPr>
          <w:lang w:val="lv-LV"/>
        </w:rPr>
      </w:pPr>
    </w:p>
    <w:p w14:paraId="26D53ADA" w14:textId="77777777" w:rsidR="00D4754E" w:rsidRPr="004D657B" w:rsidRDefault="00D4754E" w:rsidP="00907EF9">
      <w:pPr>
        <w:tabs>
          <w:tab w:val="clear" w:pos="567"/>
        </w:tabs>
        <w:spacing w:line="240" w:lineRule="auto"/>
        <w:rPr>
          <w:lang w:val="lv-LV"/>
        </w:rPr>
      </w:pPr>
    </w:p>
    <w:p w14:paraId="5D3F7C35" w14:textId="77777777" w:rsidR="00D4754E" w:rsidRPr="004D657B" w:rsidRDefault="00D4754E" w:rsidP="00907EF9">
      <w:pPr>
        <w:spacing w:line="240" w:lineRule="auto"/>
        <w:ind w:left="567" w:hanging="567"/>
        <w:rPr>
          <w:b/>
          <w:lang w:val="lv-LV"/>
        </w:rPr>
      </w:pPr>
      <w:r w:rsidRPr="004D657B">
        <w:rPr>
          <w:b/>
          <w:lang w:val="lv-LV"/>
        </w:rPr>
        <w:t>3.</w:t>
      </w:r>
      <w:r w:rsidRPr="004D657B">
        <w:rPr>
          <w:b/>
          <w:lang w:val="lv-LV"/>
        </w:rPr>
        <w:tab/>
        <w:t>ZĀĻU FORMA</w:t>
      </w:r>
    </w:p>
    <w:p w14:paraId="678CF43D" w14:textId="77777777" w:rsidR="00D4754E" w:rsidRPr="004D657B" w:rsidRDefault="00D4754E" w:rsidP="00907EF9">
      <w:pPr>
        <w:tabs>
          <w:tab w:val="clear" w:pos="567"/>
        </w:tabs>
        <w:spacing w:line="240" w:lineRule="auto"/>
        <w:rPr>
          <w:lang w:val="lv-LV"/>
        </w:rPr>
      </w:pPr>
    </w:p>
    <w:p w14:paraId="2582B316" w14:textId="77777777" w:rsidR="00D4754E" w:rsidRPr="004D657B" w:rsidRDefault="00D4754E" w:rsidP="00907EF9">
      <w:pPr>
        <w:tabs>
          <w:tab w:val="left" w:pos="709"/>
        </w:tabs>
        <w:spacing w:line="240" w:lineRule="auto"/>
        <w:ind w:left="709" w:hanging="709"/>
        <w:rPr>
          <w:lang w:val="lv-LV"/>
        </w:rPr>
      </w:pPr>
      <w:r w:rsidRPr="004D657B">
        <w:rPr>
          <w:lang w:val="lv-LV"/>
        </w:rPr>
        <w:t>Suspensija iekšķīgai lietošanai.</w:t>
      </w:r>
    </w:p>
    <w:p w14:paraId="221D0E30" w14:textId="41BB509A" w:rsidR="00D4754E" w:rsidRPr="004D657B" w:rsidRDefault="00D4754E" w:rsidP="00907EF9">
      <w:pPr>
        <w:tabs>
          <w:tab w:val="clear" w:pos="567"/>
        </w:tabs>
        <w:spacing w:line="240" w:lineRule="auto"/>
        <w:rPr>
          <w:lang w:val="lv-LV"/>
        </w:rPr>
      </w:pPr>
      <w:r w:rsidRPr="004D657B">
        <w:rPr>
          <w:lang w:val="lv-LV"/>
        </w:rPr>
        <w:t>Dzeltenīga</w:t>
      </w:r>
      <w:r w:rsidR="00C91A59">
        <w:rPr>
          <w:lang w:val="lv-LV"/>
        </w:rPr>
        <w:t>,</w:t>
      </w:r>
      <w:r w:rsidRPr="004D657B">
        <w:rPr>
          <w:lang w:val="lv-LV"/>
        </w:rPr>
        <w:t xml:space="preserve"> viskoza suspensija ar zaļu nokrāsu iekšķīgai lietošanai.</w:t>
      </w:r>
    </w:p>
    <w:p w14:paraId="4FB60DF2" w14:textId="77777777" w:rsidR="00D4754E" w:rsidRPr="004D657B" w:rsidRDefault="00D4754E" w:rsidP="00907EF9">
      <w:pPr>
        <w:tabs>
          <w:tab w:val="clear" w:pos="567"/>
        </w:tabs>
        <w:spacing w:line="240" w:lineRule="auto"/>
        <w:rPr>
          <w:lang w:val="lv-LV"/>
        </w:rPr>
      </w:pPr>
    </w:p>
    <w:p w14:paraId="1641D3D5" w14:textId="77777777" w:rsidR="00D4754E" w:rsidRPr="004D657B" w:rsidRDefault="00D4754E" w:rsidP="00907EF9">
      <w:pPr>
        <w:tabs>
          <w:tab w:val="clear" w:pos="567"/>
        </w:tabs>
        <w:spacing w:line="240" w:lineRule="auto"/>
        <w:rPr>
          <w:lang w:val="lv-LV"/>
        </w:rPr>
      </w:pPr>
    </w:p>
    <w:p w14:paraId="766860D3" w14:textId="77777777" w:rsidR="00D4754E" w:rsidRPr="004D657B" w:rsidRDefault="00D4754E" w:rsidP="00907EF9">
      <w:pPr>
        <w:spacing w:line="240" w:lineRule="auto"/>
        <w:ind w:left="567" w:hanging="567"/>
        <w:rPr>
          <w:b/>
          <w:lang w:val="lv-LV"/>
        </w:rPr>
      </w:pPr>
      <w:r w:rsidRPr="004D657B">
        <w:rPr>
          <w:b/>
          <w:lang w:val="lv-LV"/>
        </w:rPr>
        <w:t>4.</w:t>
      </w:r>
      <w:r w:rsidRPr="004D657B">
        <w:rPr>
          <w:b/>
          <w:lang w:val="lv-LV"/>
        </w:rPr>
        <w:tab/>
        <w:t>KLĪNISKĀ INFORMĀCIJA</w:t>
      </w:r>
    </w:p>
    <w:p w14:paraId="1D5785AD" w14:textId="77777777" w:rsidR="00D4754E" w:rsidRPr="004D657B" w:rsidRDefault="00D4754E" w:rsidP="00907EF9">
      <w:pPr>
        <w:tabs>
          <w:tab w:val="clear" w:pos="567"/>
        </w:tabs>
        <w:spacing w:line="240" w:lineRule="auto"/>
        <w:rPr>
          <w:lang w:val="lv-LV"/>
        </w:rPr>
      </w:pPr>
    </w:p>
    <w:p w14:paraId="41AFFD9D" w14:textId="77777777" w:rsidR="00D4754E" w:rsidRPr="004D657B" w:rsidRDefault="00D4754E" w:rsidP="00907EF9">
      <w:pPr>
        <w:tabs>
          <w:tab w:val="clear" w:pos="567"/>
          <w:tab w:val="left" w:pos="540"/>
        </w:tabs>
        <w:spacing w:line="240" w:lineRule="auto"/>
        <w:rPr>
          <w:b/>
          <w:lang w:val="lv-LV"/>
        </w:rPr>
      </w:pPr>
      <w:r w:rsidRPr="004D657B">
        <w:rPr>
          <w:b/>
          <w:lang w:val="lv-LV"/>
        </w:rPr>
        <w:t>4.1</w:t>
      </w:r>
      <w:r w:rsidRPr="004D657B">
        <w:rPr>
          <w:b/>
          <w:lang w:val="lv-LV"/>
        </w:rPr>
        <w:tab/>
        <w:t>Mērķa sugas</w:t>
      </w:r>
    </w:p>
    <w:p w14:paraId="17A1399E" w14:textId="77777777" w:rsidR="00D4754E" w:rsidRPr="004D657B" w:rsidRDefault="00D4754E" w:rsidP="00907EF9">
      <w:pPr>
        <w:tabs>
          <w:tab w:val="clear" w:pos="567"/>
        </w:tabs>
        <w:spacing w:line="240" w:lineRule="auto"/>
        <w:rPr>
          <w:lang w:val="lv-LV"/>
        </w:rPr>
      </w:pPr>
    </w:p>
    <w:p w14:paraId="1F2C241D" w14:textId="64BD0024" w:rsidR="00D4754E" w:rsidRPr="004D657B" w:rsidRDefault="00D4754E" w:rsidP="00907EF9">
      <w:pPr>
        <w:tabs>
          <w:tab w:val="left" w:pos="709"/>
        </w:tabs>
        <w:spacing w:line="240" w:lineRule="auto"/>
        <w:ind w:left="567" w:hanging="567"/>
        <w:rPr>
          <w:lang w:val="lv-LV"/>
        </w:rPr>
      </w:pPr>
      <w:r w:rsidRPr="004D657B">
        <w:rPr>
          <w:lang w:val="lv-LV"/>
        </w:rPr>
        <w:t>Cūkas</w:t>
      </w:r>
      <w:r w:rsidR="00C91A59">
        <w:rPr>
          <w:lang w:val="lv-LV"/>
        </w:rPr>
        <w:t>.</w:t>
      </w:r>
    </w:p>
    <w:p w14:paraId="7B722B79" w14:textId="77777777" w:rsidR="00D4754E" w:rsidRPr="004D657B" w:rsidRDefault="00D4754E" w:rsidP="00907EF9">
      <w:pPr>
        <w:tabs>
          <w:tab w:val="clear" w:pos="567"/>
        </w:tabs>
        <w:spacing w:line="240" w:lineRule="auto"/>
        <w:rPr>
          <w:lang w:val="lv-LV"/>
        </w:rPr>
      </w:pPr>
    </w:p>
    <w:p w14:paraId="65FAB0F9" w14:textId="17A9C4A4" w:rsidR="00D4754E" w:rsidRDefault="00D4754E" w:rsidP="00907EF9">
      <w:pPr>
        <w:tabs>
          <w:tab w:val="clear" w:pos="567"/>
          <w:tab w:val="left" w:pos="540"/>
        </w:tabs>
        <w:spacing w:line="240" w:lineRule="auto"/>
        <w:rPr>
          <w:b/>
          <w:lang w:val="lv-LV"/>
        </w:rPr>
      </w:pPr>
      <w:r w:rsidRPr="004D657B">
        <w:rPr>
          <w:b/>
          <w:lang w:val="lv-LV"/>
        </w:rPr>
        <w:t>4.2</w:t>
      </w:r>
      <w:r w:rsidRPr="004D657B">
        <w:rPr>
          <w:b/>
          <w:lang w:val="lv-LV"/>
        </w:rPr>
        <w:tab/>
        <w:t>Lietošanas indikācijas, norādot mērķa sugas</w:t>
      </w:r>
    </w:p>
    <w:p w14:paraId="66E9767B" w14:textId="77777777" w:rsidR="00C91A59" w:rsidRPr="004D657B" w:rsidRDefault="00C91A59" w:rsidP="00907EF9">
      <w:pPr>
        <w:tabs>
          <w:tab w:val="clear" w:pos="567"/>
          <w:tab w:val="left" w:pos="540"/>
        </w:tabs>
        <w:spacing w:line="240" w:lineRule="auto"/>
        <w:rPr>
          <w:b/>
          <w:lang w:val="lv-LV"/>
        </w:rPr>
      </w:pPr>
    </w:p>
    <w:p w14:paraId="5D642F93" w14:textId="77777777" w:rsidR="00D4754E" w:rsidRPr="004D657B" w:rsidRDefault="00D4754E" w:rsidP="00907EF9">
      <w:pPr>
        <w:tabs>
          <w:tab w:val="clear" w:pos="567"/>
        </w:tabs>
        <w:spacing w:line="240" w:lineRule="auto"/>
        <w:rPr>
          <w:rStyle w:val="Kommentarzeichen1"/>
          <w:vanish/>
          <w:sz w:val="22"/>
          <w:szCs w:val="22"/>
          <w:lang w:val="lv-LV"/>
        </w:rPr>
      </w:pPr>
    </w:p>
    <w:p w14:paraId="6782028D" w14:textId="77777777" w:rsidR="00D4754E" w:rsidRPr="004D657B" w:rsidRDefault="00D4754E" w:rsidP="00907EF9">
      <w:pPr>
        <w:tabs>
          <w:tab w:val="clear" w:pos="567"/>
        </w:tabs>
        <w:spacing w:line="240" w:lineRule="auto"/>
        <w:rPr>
          <w:lang w:val="lv-LV"/>
        </w:rPr>
      </w:pPr>
      <w:r w:rsidRPr="004D657B">
        <w:rPr>
          <w:lang w:val="lv-LV"/>
        </w:rPr>
        <w:t>Lietošanai neinfekciozu lokomotoru traucējumu gadījumos, lai mazinātu klibuma un iekaisuma simptomus.</w:t>
      </w:r>
    </w:p>
    <w:p w14:paraId="01A8C780" w14:textId="3BD3C8EE" w:rsidR="00D4754E" w:rsidRPr="004D657B" w:rsidRDefault="00D4754E" w:rsidP="00907EF9">
      <w:pPr>
        <w:tabs>
          <w:tab w:val="left" w:pos="709"/>
        </w:tabs>
        <w:spacing w:line="240" w:lineRule="auto"/>
        <w:rPr>
          <w:lang w:val="lv-LV"/>
        </w:rPr>
      </w:pPr>
      <w:r w:rsidRPr="004D657B">
        <w:rPr>
          <w:lang w:val="lv-LV"/>
        </w:rPr>
        <w:t xml:space="preserve">Papildu terapijai dzemdību septicēmijas un </w:t>
      </w:r>
      <w:r w:rsidR="00C91A59" w:rsidRPr="00287C4D">
        <w:rPr>
          <w:lang w:val="lv-LV"/>
        </w:rPr>
        <w:t>toksēmi</w:t>
      </w:r>
      <w:r w:rsidR="00E74045" w:rsidRPr="00287C4D">
        <w:rPr>
          <w:lang w:val="lv-LV"/>
        </w:rPr>
        <w:t>j</w:t>
      </w:r>
      <w:r w:rsidR="00C91A59" w:rsidRPr="00287C4D">
        <w:rPr>
          <w:lang w:val="lv-LV"/>
        </w:rPr>
        <w:t>as</w:t>
      </w:r>
      <w:r w:rsidR="00C91A59" w:rsidRPr="004D657B">
        <w:rPr>
          <w:lang w:val="lv-LV"/>
        </w:rPr>
        <w:t xml:space="preserve"> </w:t>
      </w:r>
      <w:r w:rsidRPr="004D657B">
        <w:rPr>
          <w:lang w:val="lv-LV"/>
        </w:rPr>
        <w:t>ārstēšanā (</w:t>
      </w:r>
      <w:r w:rsidR="00C91A59">
        <w:rPr>
          <w:lang w:val="lv-LV"/>
        </w:rPr>
        <w:t>m</w:t>
      </w:r>
      <w:r w:rsidRPr="004D657B">
        <w:rPr>
          <w:lang w:val="lv-LV"/>
        </w:rPr>
        <w:t>astīta</w:t>
      </w:r>
      <w:r w:rsidR="00C91A59">
        <w:rPr>
          <w:lang w:val="lv-LV"/>
        </w:rPr>
        <w:t>-metrīta-agalaktijas</w:t>
      </w:r>
      <w:r w:rsidRPr="004D657B">
        <w:rPr>
          <w:lang w:val="lv-LV"/>
        </w:rPr>
        <w:t xml:space="preserve"> sindroms </w:t>
      </w:r>
      <w:r w:rsidR="00163310">
        <w:rPr>
          <w:lang w:val="lv-LV"/>
        </w:rPr>
        <w:t xml:space="preserve">- </w:t>
      </w:r>
      <w:r w:rsidRPr="004D657B">
        <w:rPr>
          <w:lang w:val="lv-LV"/>
        </w:rPr>
        <w:t>MMA) ar piemērotu antibiotiku terapiju.</w:t>
      </w:r>
    </w:p>
    <w:p w14:paraId="42FA18AC" w14:textId="77777777" w:rsidR="00D4754E" w:rsidRPr="004D657B" w:rsidRDefault="00D4754E" w:rsidP="00907EF9">
      <w:pPr>
        <w:tabs>
          <w:tab w:val="clear" w:pos="567"/>
        </w:tabs>
        <w:spacing w:line="240" w:lineRule="auto"/>
        <w:rPr>
          <w:lang w:val="lv-LV"/>
        </w:rPr>
      </w:pPr>
    </w:p>
    <w:p w14:paraId="0F91478B" w14:textId="77777777" w:rsidR="00D4754E" w:rsidRPr="004D657B" w:rsidRDefault="00D4754E" w:rsidP="00907EF9">
      <w:pPr>
        <w:tabs>
          <w:tab w:val="clear" w:pos="567"/>
          <w:tab w:val="left" w:pos="540"/>
        </w:tabs>
        <w:spacing w:line="240" w:lineRule="auto"/>
        <w:rPr>
          <w:b/>
          <w:lang w:val="lv-LV"/>
        </w:rPr>
      </w:pPr>
      <w:r w:rsidRPr="004D657B">
        <w:rPr>
          <w:b/>
          <w:lang w:val="lv-LV"/>
        </w:rPr>
        <w:t>4.3</w:t>
      </w:r>
      <w:r w:rsidRPr="004D657B">
        <w:rPr>
          <w:b/>
          <w:lang w:val="lv-LV"/>
        </w:rPr>
        <w:tab/>
        <w:t>Kontrindikācijas</w:t>
      </w:r>
    </w:p>
    <w:p w14:paraId="53726242" w14:textId="77777777" w:rsidR="00D4754E" w:rsidRPr="004D657B" w:rsidRDefault="00D4754E" w:rsidP="00907EF9">
      <w:pPr>
        <w:tabs>
          <w:tab w:val="clear" w:pos="567"/>
        </w:tabs>
        <w:spacing w:line="240" w:lineRule="auto"/>
        <w:rPr>
          <w:lang w:val="lv-LV"/>
        </w:rPr>
      </w:pPr>
    </w:p>
    <w:p w14:paraId="663051BF" w14:textId="517D0EDB" w:rsidR="00D4754E" w:rsidRPr="004D657B" w:rsidRDefault="00D4754E" w:rsidP="00907EF9">
      <w:pPr>
        <w:spacing w:line="240" w:lineRule="auto"/>
        <w:rPr>
          <w:lang w:val="lv-LV"/>
        </w:rPr>
      </w:pPr>
      <w:r w:rsidRPr="004D657B">
        <w:rPr>
          <w:lang w:val="lv-LV"/>
        </w:rPr>
        <w:t xml:space="preserve">Nelietot cūkām </w:t>
      </w:r>
      <w:r w:rsidR="00C91A59">
        <w:rPr>
          <w:lang w:val="lv-LV"/>
        </w:rPr>
        <w:t>ar</w:t>
      </w:r>
      <w:r w:rsidR="00C91A59" w:rsidRPr="004D657B">
        <w:rPr>
          <w:lang w:val="lv-LV"/>
        </w:rPr>
        <w:t xml:space="preserve"> </w:t>
      </w:r>
      <w:r w:rsidRPr="004D657B">
        <w:rPr>
          <w:lang w:val="lv-LV"/>
        </w:rPr>
        <w:t>traucēt</w:t>
      </w:r>
      <w:r w:rsidR="00C91A59">
        <w:rPr>
          <w:lang w:val="lv-LV"/>
        </w:rPr>
        <w:t>u</w:t>
      </w:r>
      <w:r w:rsidRPr="004D657B">
        <w:rPr>
          <w:lang w:val="lv-LV"/>
        </w:rPr>
        <w:t xml:space="preserve"> aknu, sirds vai nieru funkcij</w:t>
      </w:r>
      <w:r w:rsidR="00C91A59">
        <w:rPr>
          <w:lang w:val="lv-LV"/>
        </w:rPr>
        <w:t>u</w:t>
      </w:r>
      <w:r w:rsidRPr="004D657B">
        <w:rPr>
          <w:lang w:val="lv-LV"/>
        </w:rPr>
        <w:t xml:space="preserve"> vai asinsreces traucējumi</w:t>
      </w:r>
      <w:r w:rsidR="00C91A59">
        <w:rPr>
          <w:lang w:val="lv-LV"/>
        </w:rPr>
        <w:t>em</w:t>
      </w:r>
      <w:r w:rsidRPr="004D657B">
        <w:rPr>
          <w:lang w:val="lv-LV"/>
        </w:rPr>
        <w:t>, vai ja novēroti ulcerogēni kuņģa-zarnu trakta bojājumi.</w:t>
      </w:r>
    </w:p>
    <w:p w14:paraId="66BCE912" w14:textId="0CB43F5D" w:rsidR="00D4754E" w:rsidRPr="004D657B" w:rsidRDefault="00D4754E" w:rsidP="00907EF9">
      <w:pPr>
        <w:spacing w:line="240" w:lineRule="auto"/>
        <w:rPr>
          <w:lang w:val="lv-LV"/>
        </w:rPr>
      </w:pPr>
      <w:r w:rsidRPr="004D657B">
        <w:rPr>
          <w:lang w:val="lv-LV"/>
        </w:rPr>
        <w:t>Nelietot</w:t>
      </w:r>
      <w:r w:rsidR="00C91A59">
        <w:rPr>
          <w:lang w:val="lv-LV"/>
        </w:rPr>
        <w:t xml:space="preserve"> gadījumos</w:t>
      </w:r>
      <w:r w:rsidRPr="004D657B">
        <w:rPr>
          <w:lang w:val="lv-LV"/>
        </w:rPr>
        <w:t>, ja konstatēta pastiprināta jutība pret aktīvo vielu vai pret kādu no palīgvielām.</w:t>
      </w:r>
    </w:p>
    <w:p w14:paraId="78464BD3" w14:textId="77777777" w:rsidR="00D4754E" w:rsidRPr="004D657B" w:rsidRDefault="00D4754E" w:rsidP="00907EF9">
      <w:pPr>
        <w:tabs>
          <w:tab w:val="clear" w:pos="567"/>
        </w:tabs>
        <w:spacing w:line="240" w:lineRule="auto"/>
        <w:rPr>
          <w:lang w:val="lv-LV"/>
        </w:rPr>
      </w:pPr>
    </w:p>
    <w:p w14:paraId="3BD7DA42" w14:textId="77777777" w:rsidR="00D4754E" w:rsidRPr="004D657B" w:rsidRDefault="00D4754E" w:rsidP="00907EF9">
      <w:pPr>
        <w:tabs>
          <w:tab w:val="clear" w:pos="567"/>
          <w:tab w:val="left" w:pos="540"/>
        </w:tabs>
        <w:spacing w:line="240" w:lineRule="auto"/>
        <w:rPr>
          <w:b/>
          <w:lang w:val="lv-LV"/>
        </w:rPr>
      </w:pPr>
      <w:r w:rsidRPr="004D657B">
        <w:rPr>
          <w:b/>
          <w:lang w:val="lv-LV"/>
        </w:rPr>
        <w:t>4.4</w:t>
      </w:r>
      <w:r w:rsidRPr="004D657B">
        <w:rPr>
          <w:b/>
          <w:lang w:val="lv-LV"/>
        </w:rPr>
        <w:tab/>
        <w:t>Īpaši brīdinājumi</w:t>
      </w:r>
      <w:r w:rsidR="004E3F6B">
        <w:rPr>
          <w:b/>
          <w:lang w:val="lv-LV"/>
        </w:rPr>
        <w:t xml:space="preserve"> katrai mērķa sugai</w:t>
      </w:r>
    </w:p>
    <w:p w14:paraId="62DCF283" w14:textId="77777777" w:rsidR="00D4754E" w:rsidRPr="004D657B" w:rsidRDefault="00D4754E" w:rsidP="00907EF9">
      <w:pPr>
        <w:tabs>
          <w:tab w:val="clear" w:pos="567"/>
        </w:tabs>
        <w:spacing w:line="240" w:lineRule="auto"/>
        <w:rPr>
          <w:lang w:val="lv-LV"/>
        </w:rPr>
      </w:pPr>
    </w:p>
    <w:p w14:paraId="515071F1" w14:textId="77777777" w:rsidR="00D4754E" w:rsidRPr="004D657B" w:rsidRDefault="00D4754E" w:rsidP="00907EF9">
      <w:pPr>
        <w:tabs>
          <w:tab w:val="clear" w:pos="567"/>
        </w:tabs>
        <w:spacing w:line="240" w:lineRule="auto"/>
        <w:rPr>
          <w:lang w:val="lv-LV"/>
        </w:rPr>
      </w:pPr>
      <w:r w:rsidRPr="004D657B">
        <w:rPr>
          <w:lang w:val="lv-LV"/>
        </w:rPr>
        <w:t>Nav.</w:t>
      </w:r>
    </w:p>
    <w:p w14:paraId="1630090A" w14:textId="77777777" w:rsidR="00D4754E" w:rsidRPr="004D657B" w:rsidRDefault="00D4754E" w:rsidP="00907EF9">
      <w:pPr>
        <w:tabs>
          <w:tab w:val="clear" w:pos="567"/>
        </w:tabs>
        <w:spacing w:line="240" w:lineRule="auto"/>
        <w:rPr>
          <w:lang w:val="lv-LV"/>
        </w:rPr>
      </w:pPr>
    </w:p>
    <w:p w14:paraId="4BD779FB" w14:textId="77777777" w:rsidR="00D4754E" w:rsidRPr="004D657B" w:rsidRDefault="00D4754E" w:rsidP="00907EF9">
      <w:pPr>
        <w:tabs>
          <w:tab w:val="clear" w:pos="567"/>
          <w:tab w:val="left" w:pos="540"/>
        </w:tabs>
        <w:spacing w:line="240" w:lineRule="auto"/>
        <w:rPr>
          <w:b/>
          <w:lang w:val="lv-LV"/>
        </w:rPr>
      </w:pPr>
      <w:r w:rsidRPr="004D657B">
        <w:rPr>
          <w:b/>
          <w:lang w:val="lv-LV"/>
        </w:rPr>
        <w:t>4.5</w:t>
      </w:r>
      <w:r w:rsidRPr="004D657B">
        <w:rPr>
          <w:b/>
          <w:lang w:val="lv-LV"/>
        </w:rPr>
        <w:tab/>
        <w:t>Īpaši piesardzības pasākumi lietošanā</w:t>
      </w:r>
    </w:p>
    <w:p w14:paraId="246F789D" w14:textId="77777777" w:rsidR="00D4754E" w:rsidRPr="004D657B" w:rsidRDefault="00D4754E" w:rsidP="00907EF9">
      <w:pPr>
        <w:tabs>
          <w:tab w:val="clear" w:pos="567"/>
        </w:tabs>
        <w:spacing w:line="240" w:lineRule="auto"/>
        <w:rPr>
          <w:b/>
          <w:lang w:val="lv-LV"/>
        </w:rPr>
      </w:pPr>
    </w:p>
    <w:p w14:paraId="6372DE1F" w14:textId="77777777" w:rsidR="00D4754E" w:rsidRPr="004D657B" w:rsidRDefault="00D4754E" w:rsidP="00907EF9">
      <w:pPr>
        <w:spacing w:line="240" w:lineRule="auto"/>
        <w:rPr>
          <w:u w:val="single"/>
          <w:lang w:val="lv-LV"/>
        </w:rPr>
      </w:pPr>
      <w:r w:rsidRPr="004D657B">
        <w:rPr>
          <w:u w:val="single"/>
          <w:lang w:val="lv-LV"/>
        </w:rPr>
        <w:t>Īpaši piesardzības pasākumi, lietojot dzīvniekiem</w:t>
      </w:r>
    </w:p>
    <w:p w14:paraId="48C04937" w14:textId="77777777" w:rsidR="00D4754E" w:rsidRPr="004D657B" w:rsidRDefault="00D4754E" w:rsidP="00907EF9">
      <w:pPr>
        <w:spacing w:line="240" w:lineRule="auto"/>
        <w:rPr>
          <w:lang w:val="lv-LV"/>
        </w:rPr>
      </w:pPr>
      <w:r w:rsidRPr="004D657B">
        <w:rPr>
          <w:lang w:val="lv-LV"/>
        </w:rPr>
        <w:t>Ja rodas nevēlamas reakcijas, ārstēšana ir jāpārtrauc un jākonsultējas ar veterinārārstu.</w:t>
      </w:r>
    </w:p>
    <w:p w14:paraId="13C5A9C9" w14:textId="77777777" w:rsidR="00D4754E" w:rsidRPr="004D657B" w:rsidRDefault="00D4754E" w:rsidP="00907EF9">
      <w:pPr>
        <w:tabs>
          <w:tab w:val="clear" w:pos="567"/>
        </w:tabs>
        <w:spacing w:line="240" w:lineRule="auto"/>
        <w:rPr>
          <w:lang w:val="lv-LV"/>
        </w:rPr>
      </w:pPr>
      <w:r w:rsidRPr="004D657B">
        <w:rPr>
          <w:lang w:val="lv-LV"/>
        </w:rPr>
        <w:t>Nelietot, ja cūkām ir ļoti smaga dehidratācija, hipovolēmija vai hipotensija, kad nepieciešama parenterāla rehidratācija, jo iespējams nieru toksicitātes risks.</w:t>
      </w:r>
    </w:p>
    <w:p w14:paraId="210F3F97" w14:textId="77777777" w:rsidR="00D4754E" w:rsidRPr="00860F5D" w:rsidRDefault="00D4754E" w:rsidP="004E352A">
      <w:pPr>
        <w:rPr>
          <w:lang w:val="lv-LV"/>
        </w:rPr>
      </w:pPr>
    </w:p>
    <w:p w14:paraId="610746D7" w14:textId="77777777" w:rsidR="00D4754E" w:rsidRPr="004D657B" w:rsidRDefault="004E3F6B" w:rsidP="00F812EA">
      <w:pPr>
        <w:keepNext/>
        <w:spacing w:line="240" w:lineRule="auto"/>
        <w:rPr>
          <w:u w:val="single"/>
          <w:lang w:val="lv-LV"/>
        </w:rPr>
      </w:pPr>
      <w:r>
        <w:rPr>
          <w:u w:val="single"/>
          <w:lang w:val="lv-LV"/>
        </w:rPr>
        <w:lastRenderedPageBreak/>
        <w:t>Īpaši p</w:t>
      </w:r>
      <w:r w:rsidR="00D4754E" w:rsidRPr="004D657B">
        <w:rPr>
          <w:u w:val="single"/>
          <w:lang w:val="lv-LV"/>
        </w:rPr>
        <w:t>iesardzības pasākumi, kas jāievēro personai, kura lieto veterinārās zāles dzīvnieku ārstēšanai</w:t>
      </w:r>
    </w:p>
    <w:p w14:paraId="6F358EC7" w14:textId="19EF2AEB" w:rsidR="00D4754E" w:rsidRPr="004D657B" w:rsidRDefault="00D4754E" w:rsidP="00F812EA">
      <w:pPr>
        <w:keepNext/>
        <w:tabs>
          <w:tab w:val="left" w:pos="3969"/>
        </w:tabs>
        <w:spacing w:line="240" w:lineRule="auto"/>
        <w:rPr>
          <w:lang w:val="lv-LV"/>
        </w:rPr>
      </w:pPr>
      <w:r w:rsidRPr="004D657B">
        <w:rPr>
          <w:lang w:val="lv-LV"/>
        </w:rPr>
        <w:t xml:space="preserve">Personām ar </w:t>
      </w:r>
      <w:r w:rsidR="00163310">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74B35EFA" w14:textId="77777777" w:rsidR="00D4754E" w:rsidRPr="004D657B" w:rsidRDefault="00D4754E" w:rsidP="00907EF9">
      <w:pPr>
        <w:tabs>
          <w:tab w:val="left" w:pos="3969"/>
        </w:tabs>
        <w:spacing w:line="240" w:lineRule="auto"/>
        <w:rPr>
          <w:lang w:val="lv-LV"/>
        </w:rPr>
      </w:pPr>
    </w:p>
    <w:p w14:paraId="204F923C" w14:textId="77777777" w:rsidR="00D4754E"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27A9D38D" w14:textId="54DB5DDD" w:rsidR="00CA6223" w:rsidRPr="004D657B" w:rsidRDefault="00CA6223" w:rsidP="00907EF9">
      <w:pPr>
        <w:spacing w:line="240" w:lineRule="auto"/>
        <w:rPr>
          <w:lang w:val="lv-LV"/>
        </w:rPr>
      </w:pPr>
      <w:r w:rsidRPr="00CA6223">
        <w:rPr>
          <w:lang w:val="lv-LV"/>
        </w:rPr>
        <w:t>Šīs zāles var izraisīt acu kairinājumu. Ja notik</w:t>
      </w:r>
      <w:r w:rsidR="00CA34C4">
        <w:rPr>
          <w:lang w:val="lv-LV"/>
        </w:rPr>
        <w:t>usi</w:t>
      </w:r>
      <w:r w:rsidRPr="00CA6223">
        <w:rPr>
          <w:lang w:val="lv-LV"/>
        </w:rPr>
        <w:t xml:space="preserve"> saskare ar acīm, nekavējoties rūpīgi </w:t>
      </w:r>
      <w:r w:rsidR="003A409F">
        <w:rPr>
          <w:lang w:val="lv-LV"/>
        </w:rPr>
        <w:t>iz</w:t>
      </w:r>
      <w:r w:rsidRPr="00CA6223">
        <w:rPr>
          <w:lang w:val="lv-LV"/>
        </w:rPr>
        <w:t xml:space="preserve">skalot </w:t>
      </w:r>
      <w:r w:rsidR="003A409F">
        <w:rPr>
          <w:lang w:val="lv-LV"/>
        </w:rPr>
        <w:t xml:space="preserve">tās </w:t>
      </w:r>
      <w:r w:rsidRPr="00CA6223">
        <w:rPr>
          <w:lang w:val="lv-LV"/>
        </w:rPr>
        <w:t>ar ūdeni.</w:t>
      </w:r>
    </w:p>
    <w:p w14:paraId="39259433" w14:textId="77777777" w:rsidR="00D4754E" w:rsidRPr="004D657B" w:rsidRDefault="00D4754E" w:rsidP="00907EF9">
      <w:pPr>
        <w:tabs>
          <w:tab w:val="clear" w:pos="567"/>
        </w:tabs>
        <w:spacing w:line="240" w:lineRule="auto"/>
        <w:rPr>
          <w:lang w:val="lv-LV"/>
        </w:rPr>
      </w:pPr>
    </w:p>
    <w:p w14:paraId="71B34968" w14:textId="77777777" w:rsidR="00D4754E" w:rsidRPr="004D657B" w:rsidRDefault="00D4754E" w:rsidP="00907EF9">
      <w:pPr>
        <w:tabs>
          <w:tab w:val="clear" w:pos="567"/>
          <w:tab w:val="left" w:pos="540"/>
        </w:tabs>
        <w:spacing w:line="240" w:lineRule="auto"/>
        <w:rPr>
          <w:b/>
          <w:lang w:val="lv-LV"/>
        </w:rPr>
      </w:pPr>
      <w:r w:rsidRPr="004D657B">
        <w:rPr>
          <w:b/>
          <w:lang w:val="lv-LV"/>
        </w:rPr>
        <w:t>4.6</w:t>
      </w:r>
      <w:r w:rsidRPr="004D657B">
        <w:rPr>
          <w:b/>
          <w:lang w:val="lv-LV"/>
        </w:rPr>
        <w:tab/>
        <w:t>Iespējamās blakusparādības (biežums un bīstamība)</w:t>
      </w:r>
    </w:p>
    <w:p w14:paraId="061415AB" w14:textId="77777777" w:rsidR="00D4754E" w:rsidRPr="004D657B" w:rsidRDefault="00D4754E" w:rsidP="00907EF9">
      <w:pPr>
        <w:tabs>
          <w:tab w:val="clear" w:pos="567"/>
        </w:tabs>
        <w:spacing w:line="240" w:lineRule="auto"/>
        <w:rPr>
          <w:lang w:val="lv-LV"/>
        </w:rPr>
      </w:pPr>
    </w:p>
    <w:p w14:paraId="4B8FF067" w14:textId="77777777" w:rsidR="00D4754E" w:rsidRPr="004D657B" w:rsidRDefault="00D4754E" w:rsidP="00907EF9">
      <w:pPr>
        <w:tabs>
          <w:tab w:val="clear" w:pos="567"/>
        </w:tabs>
        <w:spacing w:line="240" w:lineRule="auto"/>
        <w:rPr>
          <w:b/>
          <w:lang w:val="lv-LV"/>
        </w:rPr>
      </w:pPr>
      <w:r w:rsidRPr="004D657B">
        <w:rPr>
          <w:lang w:val="lv-LV"/>
        </w:rPr>
        <w:t>Nav.</w:t>
      </w:r>
    </w:p>
    <w:p w14:paraId="6C066A7E" w14:textId="77777777" w:rsidR="00560823" w:rsidRDefault="00560823" w:rsidP="00907EF9">
      <w:pPr>
        <w:tabs>
          <w:tab w:val="clear" w:pos="567"/>
        </w:tabs>
        <w:spacing w:line="240" w:lineRule="auto"/>
        <w:ind w:left="567" w:hanging="567"/>
        <w:rPr>
          <w:b/>
          <w:lang w:val="lv-LV"/>
        </w:rPr>
      </w:pPr>
    </w:p>
    <w:p w14:paraId="4D306420" w14:textId="77777777" w:rsidR="00D4754E" w:rsidRPr="004D657B" w:rsidRDefault="00D4754E" w:rsidP="00907EF9">
      <w:pPr>
        <w:tabs>
          <w:tab w:val="clear" w:pos="567"/>
        </w:tabs>
        <w:spacing w:line="240" w:lineRule="auto"/>
        <w:ind w:left="567" w:hanging="567"/>
        <w:rPr>
          <w:b/>
          <w:lang w:val="lv-LV"/>
        </w:rPr>
      </w:pPr>
      <w:r w:rsidRPr="004D657B">
        <w:rPr>
          <w:b/>
          <w:lang w:val="lv-LV"/>
        </w:rPr>
        <w:t>4.7</w:t>
      </w:r>
      <w:r w:rsidRPr="004D657B">
        <w:rPr>
          <w:b/>
          <w:lang w:val="lv-LV"/>
        </w:rPr>
        <w:tab/>
        <w:t>Lietošana grūsnības, laktācijas vai dēšanas laikā</w:t>
      </w:r>
    </w:p>
    <w:p w14:paraId="547DFF4F" w14:textId="77777777" w:rsidR="00D4754E" w:rsidRPr="004D657B" w:rsidRDefault="00D4754E" w:rsidP="00907EF9">
      <w:pPr>
        <w:tabs>
          <w:tab w:val="clear" w:pos="567"/>
        </w:tabs>
        <w:spacing w:line="240" w:lineRule="auto"/>
        <w:rPr>
          <w:lang w:val="lv-LV"/>
        </w:rPr>
      </w:pPr>
    </w:p>
    <w:p w14:paraId="00B851D2" w14:textId="77777777" w:rsidR="00D4754E" w:rsidRPr="004D657B" w:rsidRDefault="00D4754E" w:rsidP="00907EF9">
      <w:pPr>
        <w:tabs>
          <w:tab w:val="clear" w:pos="567"/>
        </w:tabs>
        <w:spacing w:line="240" w:lineRule="auto"/>
        <w:rPr>
          <w:lang w:val="lv-LV"/>
        </w:rPr>
      </w:pPr>
      <w:r w:rsidRPr="004D657B">
        <w:rPr>
          <w:lang w:val="lv-LV"/>
        </w:rPr>
        <w:t>Drīkst lietot grūsnības un laktācijas laikā.</w:t>
      </w:r>
    </w:p>
    <w:p w14:paraId="3A2789C8" w14:textId="77777777" w:rsidR="00D4754E" w:rsidRPr="004D657B" w:rsidRDefault="00D4754E" w:rsidP="00907EF9">
      <w:pPr>
        <w:spacing w:line="240" w:lineRule="auto"/>
        <w:rPr>
          <w:lang w:val="lv-LV"/>
        </w:rPr>
      </w:pPr>
    </w:p>
    <w:p w14:paraId="19DD82BE" w14:textId="77777777" w:rsidR="00D4754E" w:rsidRPr="004D657B" w:rsidRDefault="00D4754E" w:rsidP="00907EF9">
      <w:pPr>
        <w:tabs>
          <w:tab w:val="clear" w:pos="567"/>
        </w:tabs>
        <w:spacing w:line="240" w:lineRule="auto"/>
        <w:ind w:left="567" w:hanging="567"/>
        <w:rPr>
          <w:b/>
          <w:lang w:val="lv-LV"/>
        </w:rPr>
      </w:pPr>
      <w:r w:rsidRPr="004D657B">
        <w:rPr>
          <w:b/>
          <w:lang w:val="lv-LV"/>
        </w:rPr>
        <w:t>4.8</w:t>
      </w:r>
      <w:r w:rsidRPr="004D657B">
        <w:rPr>
          <w:b/>
          <w:lang w:val="lv-LV"/>
        </w:rPr>
        <w:tab/>
        <w:t>Mijiedarbība ar citām zālēm un citi mijiedarbības veidi</w:t>
      </w:r>
    </w:p>
    <w:p w14:paraId="61ED8418" w14:textId="77777777" w:rsidR="00D4754E" w:rsidRPr="004D657B" w:rsidRDefault="00D4754E" w:rsidP="00907EF9">
      <w:pPr>
        <w:tabs>
          <w:tab w:val="clear" w:pos="567"/>
        </w:tabs>
        <w:spacing w:line="240" w:lineRule="auto"/>
        <w:rPr>
          <w:lang w:val="lv-LV"/>
        </w:rPr>
      </w:pPr>
    </w:p>
    <w:p w14:paraId="6FF17B16" w14:textId="77777777" w:rsidR="00D4754E" w:rsidRPr="004D657B" w:rsidRDefault="00D4754E" w:rsidP="00907EF9">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 xml:space="preserve">pretiekaisuma līdzekļiem vai antikoagulantiem. </w:t>
      </w:r>
    </w:p>
    <w:p w14:paraId="1E0BEA30" w14:textId="77777777" w:rsidR="00D4754E" w:rsidRPr="004D657B" w:rsidRDefault="00D4754E" w:rsidP="00907EF9">
      <w:pPr>
        <w:spacing w:line="240" w:lineRule="auto"/>
        <w:rPr>
          <w:lang w:val="lv-LV"/>
        </w:rPr>
      </w:pPr>
    </w:p>
    <w:p w14:paraId="4A23FC31" w14:textId="77777777" w:rsidR="00D4754E" w:rsidRPr="004D657B" w:rsidRDefault="00D4754E" w:rsidP="00907EF9">
      <w:pPr>
        <w:spacing w:line="240" w:lineRule="auto"/>
        <w:rPr>
          <w:b/>
          <w:lang w:val="lv-LV"/>
        </w:rPr>
      </w:pPr>
      <w:r w:rsidRPr="004D657B">
        <w:rPr>
          <w:b/>
          <w:lang w:val="lv-LV"/>
        </w:rPr>
        <w:t>4.9</w:t>
      </w:r>
      <w:r w:rsidRPr="004D657B">
        <w:rPr>
          <w:b/>
          <w:lang w:val="lv-LV"/>
        </w:rPr>
        <w:tab/>
        <w:t>Devas un lietošanas veids</w:t>
      </w:r>
    </w:p>
    <w:p w14:paraId="618ECBF3" w14:textId="77777777" w:rsidR="00D4754E" w:rsidRPr="004D657B" w:rsidRDefault="00D4754E" w:rsidP="00907EF9">
      <w:pPr>
        <w:spacing w:line="240" w:lineRule="auto"/>
        <w:rPr>
          <w:lang w:val="lv-LV"/>
        </w:rPr>
      </w:pPr>
    </w:p>
    <w:p w14:paraId="3E33158D" w14:textId="7EACC7A4" w:rsidR="00D4754E" w:rsidRPr="004D657B" w:rsidRDefault="00D4754E" w:rsidP="00907EF9">
      <w:pPr>
        <w:spacing w:line="240" w:lineRule="auto"/>
        <w:rPr>
          <w:lang w:val="lv-LV"/>
        </w:rPr>
      </w:pPr>
      <w:r w:rsidRPr="004D657B">
        <w:rPr>
          <w:lang w:val="lv-LV"/>
        </w:rPr>
        <w:t xml:space="preserve">Suspensija iekšķīgai lietošanai jādod </w:t>
      </w:r>
      <w:r w:rsidR="00163310">
        <w:rPr>
          <w:lang w:val="lv-LV"/>
        </w:rPr>
        <w:t xml:space="preserve">devā </w:t>
      </w:r>
      <w:r w:rsidRPr="004D657B">
        <w:rPr>
          <w:lang w:val="lv-LV"/>
        </w:rPr>
        <w:t>0,4 mg/kg ķermeņa svara (t.i., 2,7 ml/100 kg), ja nepieciešams, kopā ar antibiotiku terapiju. Nepieciešamība gadījumā, meloksikāmu pēc 24 stundām var dot otrreiz.</w:t>
      </w:r>
    </w:p>
    <w:p w14:paraId="48CE87C2" w14:textId="77777777" w:rsidR="00D4754E" w:rsidRPr="004D657B" w:rsidRDefault="00D4754E" w:rsidP="00907EF9">
      <w:pPr>
        <w:spacing w:line="240" w:lineRule="auto"/>
        <w:rPr>
          <w:lang w:val="lv-LV"/>
        </w:rPr>
      </w:pPr>
      <w:r w:rsidRPr="004D657B">
        <w:rPr>
          <w:lang w:val="lv-LV"/>
        </w:rPr>
        <w:t>MMA gadījumā ar stipri traucētu vispārējo veselības stāvokli (piemēram, anoreksija) ieteicams lietot Metacam 20 mg/ml šķīduma injekcijām.</w:t>
      </w:r>
    </w:p>
    <w:p w14:paraId="363AE688" w14:textId="77777777" w:rsidR="00D4754E" w:rsidRPr="004D657B" w:rsidRDefault="00D4754E" w:rsidP="00907EF9">
      <w:pPr>
        <w:spacing w:line="240" w:lineRule="auto"/>
        <w:rPr>
          <w:lang w:val="lv-LV"/>
        </w:rPr>
      </w:pPr>
    </w:p>
    <w:p w14:paraId="0CAACD12" w14:textId="77777777" w:rsidR="00D4754E" w:rsidRPr="004D657B" w:rsidRDefault="00D4754E" w:rsidP="00907EF9">
      <w:pPr>
        <w:spacing w:line="240" w:lineRule="auto"/>
        <w:rPr>
          <w:lang w:val="lv-LV"/>
        </w:rPr>
      </w:pPr>
      <w:r w:rsidRPr="004D657B">
        <w:rPr>
          <w:lang w:val="lv-LV"/>
        </w:rPr>
        <w:t>Ieteicams dot pievienotu nelielai barības porcijai. Var dot arī pirms barošanas vai tieši mutē.</w:t>
      </w:r>
    </w:p>
    <w:p w14:paraId="0F89E0F7" w14:textId="77777777" w:rsidR="00D4754E" w:rsidRPr="004D657B" w:rsidRDefault="00D4754E" w:rsidP="00907EF9">
      <w:pPr>
        <w:spacing w:line="240" w:lineRule="auto"/>
        <w:rPr>
          <w:lang w:val="lv-LV"/>
        </w:rPr>
      </w:pPr>
      <w:r w:rsidRPr="004D657B">
        <w:rPr>
          <w:lang w:val="lv-LV"/>
        </w:rPr>
        <w:t>Suspensija ir jādod, izmantojot iepakojumā atrodamo mēršļirci. Šļirce ir pievienojama flakonam, un uz tās ir mērskala ar ķermeņa svaru kg.</w:t>
      </w:r>
    </w:p>
    <w:p w14:paraId="37882AC3" w14:textId="77777777" w:rsidR="00D4754E" w:rsidRPr="004D657B" w:rsidRDefault="00D4754E" w:rsidP="00907EF9">
      <w:pPr>
        <w:spacing w:line="240" w:lineRule="auto"/>
        <w:rPr>
          <w:lang w:val="lv-LV"/>
        </w:rPr>
      </w:pPr>
    </w:p>
    <w:p w14:paraId="7DDD5C2B" w14:textId="77777777" w:rsidR="00D4754E" w:rsidRPr="004D657B" w:rsidRDefault="00D4754E" w:rsidP="00907EF9">
      <w:pPr>
        <w:spacing w:line="240" w:lineRule="auto"/>
        <w:rPr>
          <w:lang w:val="lv-LV"/>
        </w:rPr>
      </w:pPr>
      <w:r w:rsidRPr="004D657B">
        <w:rPr>
          <w:lang w:val="lv-LV"/>
        </w:rPr>
        <w:t>Pirms lietošanas labi sakratīt.</w:t>
      </w:r>
    </w:p>
    <w:p w14:paraId="3025DBF4" w14:textId="77777777" w:rsidR="00D4754E" w:rsidRPr="004D657B" w:rsidRDefault="00D4754E" w:rsidP="00907EF9">
      <w:pPr>
        <w:spacing w:line="240" w:lineRule="auto"/>
        <w:rPr>
          <w:lang w:val="lv-LV"/>
        </w:rPr>
      </w:pPr>
    </w:p>
    <w:p w14:paraId="3773DCB5" w14:textId="77777777" w:rsidR="00D4754E" w:rsidRPr="004D657B" w:rsidRDefault="00D4754E" w:rsidP="00907EF9">
      <w:pPr>
        <w:spacing w:line="240" w:lineRule="auto"/>
        <w:rPr>
          <w:lang w:val="lv-LV"/>
        </w:rPr>
      </w:pPr>
      <w:r w:rsidRPr="004D657B">
        <w:rPr>
          <w:lang w:val="lv-LV"/>
        </w:rPr>
        <w:t>Pēc veterināro zāļu lietošanas aizveriet pudeli ar vāciņu, izmazgājiet mēršļirci ar siltu ūdeni un ļaujiet tai nožūt.</w:t>
      </w:r>
    </w:p>
    <w:p w14:paraId="72E6E704" w14:textId="77777777" w:rsidR="00D4754E" w:rsidRPr="004D657B" w:rsidRDefault="00D4754E" w:rsidP="00907EF9">
      <w:pPr>
        <w:spacing w:line="240" w:lineRule="auto"/>
        <w:rPr>
          <w:lang w:val="lv-LV"/>
        </w:rPr>
      </w:pPr>
    </w:p>
    <w:p w14:paraId="1F396770" w14:textId="77777777" w:rsidR="00D4754E" w:rsidRPr="004D657B" w:rsidRDefault="00D4754E" w:rsidP="00907EF9">
      <w:pPr>
        <w:spacing w:line="240" w:lineRule="auto"/>
        <w:rPr>
          <w:b/>
          <w:lang w:val="lv-LV"/>
        </w:rPr>
      </w:pPr>
      <w:r w:rsidRPr="004D657B">
        <w:rPr>
          <w:b/>
          <w:lang w:val="lv-LV"/>
        </w:rPr>
        <w:t>4.10</w:t>
      </w:r>
      <w:r w:rsidRPr="004D657B">
        <w:rPr>
          <w:b/>
          <w:lang w:val="lv-LV"/>
        </w:rPr>
        <w:tab/>
        <w:t xml:space="preserve">Pārdozēšana (simptomi, rīcība ārkārtas situācijā, antidoti), ja nepieciešams </w:t>
      </w:r>
    </w:p>
    <w:p w14:paraId="7841E536" w14:textId="77777777" w:rsidR="00D4754E" w:rsidRPr="004D657B" w:rsidRDefault="00D4754E" w:rsidP="00907EF9">
      <w:pPr>
        <w:spacing w:line="240" w:lineRule="auto"/>
        <w:rPr>
          <w:lang w:val="lv-LV"/>
        </w:rPr>
      </w:pPr>
    </w:p>
    <w:p w14:paraId="13034B4C" w14:textId="77777777" w:rsidR="00D4754E" w:rsidRPr="004D657B" w:rsidRDefault="00D4754E" w:rsidP="00907EF9">
      <w:pPr>
        <w:spacing w:line="240" w:lineRule="auto"/>
        <w:rPr>
          <w:lang w:val="lv-LV"/>
        </w:rPr>
      </w:pPr>
      <w:r w:rsidRPr="004D657B">
        <w:rPr>
          <w:lang w:val="lv-LV"/>
        </w:rPr>
        <w:t>Pārdozēšanas gadījumā jāuzsāk simptomātiska ārstēšana.</w:t>
      </w:r>
    </w:p>
    <w:p w14:paraId="006C4DB3" w14:textId="77777777" w:rsidR="00D4754E" w:rsidRPr="004D657B" w:rsidRDefault="00D4754E" w:rsidP="00907EF9">
      <w:pPr>
        <w:tabs>
          <w:tab w:val="clear" w:pos="567"/>
        </w:tabs>
        <w:spacing w:line="240" w:lineRule="auto"/>
        <w:rPr>
          <w:lang w:val="lv-LV"/>
        </w:rPr>
      </w:pPr>
    </w:p>
    <w:p w14:paraId="55ED6A26" w14:textId="77777777" w:rsidR="00D4754E" w:rsidRPr="004D657B" w:rsidRDefault="00D4754E" w:rsidP="00907EF9">
      <w:pPr>
        <w:tabs>
          <w:tab w:val="clear" w:pos="567"/>
        </w:tabs>
        <w:spacing w:line="240" w:lineRule="auto"/>
        <w:ind w:left="567" w:hanging="567"/>
        <w:rPr>
          <w:b/>
          <w:lang w:val="lv-LV"/>
        </w:rPr>
      </w:pPr>
      <w:r w:rsidRPr="004D657B">
        <w:rPr>
          <w:b/>
          <w:lang w:val="lv-LV"/>
        </w:rPr>
        <w:t>4.11</w:t>
      </w:r>
      <w:r w:rsidRPr="004D657B">
        <w:rPr>
          <w:b/>
          <w:lang w:val="lv-LV"/>
        </w:rPr>
        <w:tab/>
        <w:t>Ierobežojumu periods</w:t>
      </w:r>
      <w:r w:rsidR="004E3F6B">
        <w:rPr>
          <w:b/>
          <w:lang w:val="lv-LV"/>
        </w:rPr>
        <w:t>(-i)</w:t>
      </w:r>
      <w:r w:rsidRPr="004D657B">
        <w:rPr>
          <w:b/>
          <w:lang w:val="lv-LV"/>
        </w:rPr>
        <w:t xml:space="preserve"> dzīvnieku produkcijas izmantošanā</w:t>
      </w:r>
    </w:p>
    <w:p w14:paraId="100E0E66" w14:textId="77777777" w:rsidR="00D4754E" w:rsidRPr="004D657B" w:rsidRDefault="00D4754E" w:rsidP="00907EF9">
      <w:pPr>
        <w:tabs>
          <w:tab w:val="clear" w:pos="567"/>
        </w:tabs>
        <w:spacing w:line="240" w:lineRule="auto"/>
        <w:rPr>
          <w:lang w:val="lv-LV"/>
        </w:rPr>
      </w:pPr>
    </w:p>
    <w:p w14:paraId="064B0ECA" w14:textId="77777777" w:rsidR="00D4754E" w:rsidRPr="004D657B" w:rsidRDefault="00D4754E" w:rsidP="00907EF9">
      <w:pPr>
        <w:spacing w:line="240" w:lineRule="auto"/>
        <w:rPr>
          <w:lang w:val="lv-LV"/>
        </w:rPr>
      </w:pPr>
      <w:r w:rsidRPr="004D657B">
        <w:rPr>
          <w:lang w:val="lv-LV"/>
        </w:rPr>
        <w:t>Gaļai un blakusproduktiem: 5 dienas.</w:t>
      </w:r>
    </w:p>
    <w:p w14:paraId="0883038C" w14:textId="77777777" w:rsidR="00D4754E" w:rsidRPr="004D657B" w:rsidRDefault="00D4754E" w:rsidP="00907EF9">
      <w:pPr>
        <w:tabs>
          <w:tab w:val="clear" w:pos="567"/>
        </w:tabs>
        <w:spacing w:line="240" w:lineRule="auto"/>
        <w:rPr>
          <w:lang w:val="lv-LV"/>
        </w:rPr>
      </w:pPr>
    </w:p>
    <w:p w14:paraId="252BD320" w14:textId="77777777" w:rsidR="00D4754E" w:rsidRPr="004D657B" w:rsidRDefault="00D4754E" w:rsidP="00907EF9">
      <w:pPr>
        <w:tabs>
          <w:tab w:val="clear" w:pos="567"/>
        </w:tabs>
        <w:spacing w:line="240" w:lineRule="auto"/>
        <w:rPr>
          <w:lang w:val="lv-LV"/>
        </w:rPr>
      </w:pPr>
    </w:p>
    <w:p w14:paraId="1D4F2E1F" w14:textId="77777777" w:rsidR="00D4754E" w:rsidRPr="004D657B" w:rsidRDefault="00D4754E" w:rsidP="00907EF9">
      <w:pPr>
        <w:spacing w:line="240" w:lineRule="auto"/>
        <w:ind w:left="567" w:hanging="567"/>
        <w:rPr>
          <w:b/>
          <w:lang w:val="lv-LV"/>
        </w:rPr>
      </w:pPr>
      <w:r w:rsidRPr="004D657B">
        <w:rPr>
          <w:b/>
          <w:lang w:val="lv-LV"/>
        </w:rPr>
        <w:t>5.</w:t>
      </w:r>
      <w:r w:rsidRPr="004D657B">
        <w:rPr>
          <w:b/>
          <w:lang w:val="lv-LV"/>
        </w:rPr>
        <w:tab/>
        <w:t>FARMAKOLOĢISKĀS ĪPAŠĪBAS</w:t>
      </w:r>
    </w:p>
    <w:p w14:paraId="01A91749" w14:textId="77777777" w:rsidR="00D4754E" w:rsidRPr="004D657B" w:rsidRDefault="00D4754E" w:rsidP="00907EF9">
      <w:pPr>
        <w:spacing w:line="240" w:lineRule="auto"/>
        <w:ind w:left="567" w:hanging="567"/>
        <w:rPr>
          <w:lang w:val="lv-LV"/>
        </w:rPr>
      </w:pPr>
    </w:p>
    <w:p w14:paraId="4EEEEB97" w14:textId="77777777" w:rsidR="00D4754E" w:rsidRPr="004D657B" w:rsidRDefault="00D4754E" w:rsidP="00907EF9">
      <w:pPr>
        <w:spacing w:line="240" w:lineRule="auto"/>
        <w:ind w:left="2835" w:hanging="2835"/>
        <w:rPr>
          <w:lang w:val="lv-LV"/>
        </w:rPr>
      </w:pPr>
      <w:r w:rsidRPr="004D657B">
        <w:rPr>
          <w:lang w:val="lv-LV"/>
        </w:rPr>
        <w:t>Farmakoterapeitiskā grupa: nesteroīdie pretiekaisuma un pretreimatisma līdzekļi (oksikāmu grupa).</w:t>
      </w:r>
    </w:p>
    <w:p w14:paraId="3ED0CFCE" w14:textId="18AB2D95" w:rsidR="00D4754E" w:rsidRPr="004D657B" w:rsidRDefault="00D4754E" w:rsidP="00907EF9">
      <w:pPr>
        <w:tabs>
          <w:tab w:val="clear" w:pos="567"/>
        </w:tabs>
        <w:spacing w:line="240" w:lineRule="auto"/>
        <w:ind w:left="2835" w:hanging="2835"/>
        <w:rPr>
          <w:lang w:val="lv-LV"/>
        </w:rPr>
      </w:pPr>
      <w:r w:rsidRPr="004D657B">
        <w:rPr>
          <w:lang w:val="lv-LV"/>
        </w:rPr>
        <w:t>ATĶ vet kods: QM01AC06</w:t>
      </w:r>
      <w:r w:rsidR="00163310">
        <w:rPr>
          <w:lang w:val="lv-LV"/>
        </w:rPr>
        <w:t>.</w:t>
      </w:r>
    </w:p>
    <w:p w14:paraId="6BC0EFDE" w14:textId="77777777" w:rsidR="00D4754E" w:rsidRPr="004D657B" w:rsidRDefault="00D4754E" w:rsidP="00907EF9">
      <w:pPr>
        <w:spacing w:line="240" w:lineRule="auto"/>
        <w:ind w:left="567" w:hanging="567"/>
        <w:rPr>
          <w:lang w:val="lv-LV"/>
        </w:rPr>
      </w:pPr>
    </w:p>
    <w:p w14:paraId="63BF1647" w14:textId="77777777" w:rsidR="00D4754E" w:rsidRPr="004D657B" w:rsidRDefault="00D4754E" w:rsidP="00981C06">
      <w:pPr>
        <w:keepNext/>
        <w:tabs>
          <w:tab w:val="clear" w:pos="567"/>
          <w:tab w:val="left" w:pos="540"/>
        </w:tabs>
        <w:spacing w:line="240" w:lineRule="auto"/>
        <w:rPr>
          <w:b/>
          <w:lang w:val="lv-LV"/>
        </w:rPr>
      </w:pPr>
      <w:r w:rsidRPr="004D657B">
        <w:rPr>
          <w:b/>
          <w:lang w:val="lv-LV"/>
        </w:rPr>
        <w:lastRenderedPageBreak/>
        <w:t>5.1</w:t>
      </w:r>
      <w:r w:rsidRPr="004D657B">
        <w:rPr>
          <w:b/>
          <w:lang w:val="lv-LV"/>
        </w:rPr>
        <w:tab/>
        <w:t>Farmakodinamiskās īpašības</w:t>
      </w:r>
    </w:p>
    <w:p w14:paraId="34C67ABC" w14:textId="77777777" w:rsidR="00D4754E" w:rsidRPr="004D657B" w:rsidRDefault="00D4754E" w:rsidP="00981C06">
      <w:pPr>
        <w:keepNext/>
        <w:tabs>
          <w:tab w:val="clear" w:pos="567"/>
        </w:tabs>
        <w:spacing w:line="240" w:lineRule="auto"/>
        <w:rPr>
          <w:lang w:val="lv-LV"/>
        </w:rPr>
      </w:pPr>
    </w:p>
    <w:p w14:paraId="3D5F4913" w14:textId="77777777" w:rsidR="00D4754E" w:rsidRPr="004D657B" w:rsidRDefault="00D4754E" w:rsidP="00981C06">
      <w:pPr>
        <w:keepNext/>
        <w:tabs>
          <w:tab w:val="right" w:pos="0"/>
        </w:tabs>
        <w:spacing w:line="240" w:lineRule="auto"/>
        <w:rPr>
          <w:lang w:val="lv-LV"/>
        </w:rPr>
      </w:pPr>
      <w:r w:rsidRPr="004D657B">
        <w:rPr>
          <w:lang w:val="lv-LV"/>
        </w:rPr>
        <w:t xml:space="preserve">Meloksikāms ir oksikāmu grupas nesteroīds pretiekaisuma līdzeklis (NSPL), kas darbojas kā prostaglandīnu sintēzes inhibitors, tādējādi nodrošinot pretiekaisuma, antieksudatīvu, pretsāpju un antipirētisku iedarbību. </w:t>
      </w:r>
    </w:p>
    <w:p w14:paraId="0B834262" w14:textId="77777777" w:rsidR="00D4754E" w:rsidRPr="004D657B" w:rsidRDefault="00D4754E" w:rsidP="00907EF9">
      <w:pPr>
        <w:tabs>
          <w:tab w:val="right" w:pos="0"/>
        </w:tabs>
        <w:spacing w:line="240" w:lineRule="auto"/>
        <w:rPr>
          <w:lang w:val="lv-LV"/>
        </w:rPr>
      </w:pPr>
    </w:p>
    <w:p w14:paraId="45967355" w14:textId="4573E60C" w:rsidR="00D4754E" w:rsidRPr="004D657B" w:rsidRDefault="00D4754E" w:rsidP="00907EF9">
      <w:pPr>
        <w:tabs>
          <w:tab w:val="right" w:pos="0"/>
        </w:tabs>
        <w:spacing w:line="240" w:lineRule="auto"/>
        <w:rPr>
          <w:lang w:val="lv-LV"/>
        </w:rPr>
      </w:pPr>
      <w:r w:rsidRPr="004D657B">
        <w:rPr>
          <w:lang w:val="lv-LV"/>
        </w:rPr>
        <w:t>Tas samazina leikocītu infiltrāciju iekaisušajos audos. Tāpat arī tas nedaudz kavē kolagēna inducētu trombocītu agregāciju. Meloks</w:t>
      </w:r>
      <w:r w:rsidR="00DB4459">
        <w:rPr>
          <w:lang w:val="lv-LV"/>
        </w:rPr>
        <w:t>i</w:t>
      </w:r>
      <w:r w:rsidRPr="004D657B">
        <w:rPr>
          <w:lang w:val="lv-LV"/>
        </w:rPr>
        <w:t>kāmam piemīt arī antiendotoksiskas īpašības, jo ir pierādīts, ka tas kavē arī tromboksāna B</w:t>
      </w:r>
      <w:r w:rsidRPr="004D657B">
        <w:rPr>
          <w:vertAlign w:val="subscript"/>
          <w:lang w:val="lv-LV"/>
        </w:rPr>
        <w:t>2</w:t>
      </w:r>
      <w:r w:rsidRPr="004D657B">
        <w:rPr>
          <w:lang w:val="lv-LV"/>
        </w:rPr>
        <w:t xml:space="preserve"> veidošanos, ko izraisa </w:t>
      </w:r>
      <w:r w:rsidRPr="004D657B">
        <w:rPr>
          <w:i/>
          <w:lang w:val="lv-LV"/>
        </w:rPr>
        <w:t>E. coli</w:t>
      </w:r>
      <w:r w:rsidRPr="004D657B">
        <w:rPr>
          <w:lang w:val="lv-LV"/>
        </w:rPr>
        <w:t xml:space="preserve"> endotoksīna intravenoza ievadīšana cūkām.</w:t>
      </w:r>
    </w:p>
    <w:p w14:paraId="37D35387" w14:textId="77777777" w:rsidR="00D4754E" w:rsidRPr="004D657B" w:rsidRDefault="00D4754E" w:rsidP="00907EF9">
      <w:pPr>
        <w:tabs>
          <w:tab w:val="clear" w:pos="567"/>
        </w:tabs>
        <w:spacing w:line="240" w:lineRule="auto"/>
        <w:rPr>
          <w:lang w:val="lv-LV"/>
        </w:rPr>
      </w:pPr>
    </w:p>
    <w:p w14:paraId="41383F1B" w14:textId="77777777" w:rsidR="00D4754E" w:rsidRPr="004D657B" w:rsidRDefault="00D4754E" w:rsidP="00907EF9">
      <w:pPr>
        <w:spacing w:line="240" w:lineRule="auto"/>
        <w:rPr>
          <w:b/>
          <w:lang w:val="lv-LV"/>
        </w:rPr>
      </w:pPr>
      <w:r w:rsidRPr="004D657B">
        <w:rPr>
          <w:b/>
          <w:lang w:val="lv-LV"/>
        </w:rPr>
        <w:t>5.2</w:t>
      </w:r>
      <w:r w:rsidRPr="004D657B">
        <w:rPr>
          <w:b/>
          <w:lang w:val="lv-LV"/>
        </w:rPr>
        <w:tab/>
        <w:t>Farmakokinētiskie dati</w:t>
      </w:r>
    </w:p>
    <w:p w14:paraId="25D9B937" w14:textId="77777777" w:rsidR="00D4754E" w:rsidRPr="004D657B" w:rsidRDefault="00D4754E" w:rsidP="00907EF9">
      <w:pPr>
        <w:spacing w:line="240" w:lineRule="auto"/>
        <w:rPr>
          <w:lang w:val="lv-LV"/>
        </w:rPr>
      </w:pPr>
    </w:p>
    <w:p w14:paraId="2CA3349F" w14:textId="77777777" w:rsidR="00D4754E" w:rsidRPr="004D657B" w:rsidRDefault="00D4754E" w:rsidP="00907EF9">
      <w:pPr>
        <w:spacing w:line="240" w:lineRule="auto"/>
        <w:rPr>
          <w:u w:val="single"/>
          <w:lang w:val="lv-LV"/>
        </w:rPr>
      </w:pPr>
      <w:r w:rsidRPr="004D657B">
        <w:rPr>
          <w:u w:val="single"/>
          <w:lang w:val="lv-LV"/>
        </w:rPr>
        <w:t>Uzsūkšanās</w:t>
      </w:r>
    </w:p>
    <w:p w14:paraId="0C266FBD" w14:textId="77777777" w:rsidR="00D4754E" w:rsidRPr="004D657B" w:rsidRDefault="00D4754E" w:rsidP="00907EF9">
      <w:pPr>
        <w:tabs>
          <w:tab w:val="clear" w:pos="567"/>
        </w:tabs>
        <w:spacing w:line="240" w:lineRule="auto"/>
        <w:rPr>
          <w:lang w:val="lv-LV"/>
        </w:rPr>
      </w:pPr>
      <w:r w:rsidRPr="004D657B">
        <w:rPr>
          <w:lang w:val="lv-LV"/>
        </w:rPr>
        <w:t>Pēc vienas iekšķīgas 0,4 mg meloksikāma/kg devas C</w:t>
      </w:r>
      <w:r w:rsidRPr="004D657B">
        <w:rPr>
          <w:vertAlign w:val="subscript"/>
          <w:lang w:val="lv-LV"/>
        </w:rPr>
        <w:t>max</w:t>
      </w:r>
      <w:r w:rsidRPr="004D657B">
        <w:rPr>
          <w:lang w:val="lv-LV"/>
        </w:rPr>
        <w:t xml:space="preserve"> vērtība pēc 2 stundām bija 0,81 µg/ml.</w:t>
      </w:r>
    </w:p>
    <w:p w14:paraId="39994D13" w14:textId="77777777" w:rsidR="00D4754E" w:rsidRPr="004D657B" w:rsidRDefault="00D4754E" w:rsidP="00907EF9">
      <w:pPr>
        <w:tabs>
          <w:tab w:val="clear" w:pos="567"/>
        </w:tabs>
        <w:spacing w:line="240" w:lineRule="auto"/>
        <w:rPr>
          <w:lang w:val="lv-LV"/>
        </w:rPr>
      </w:pPr>
    </w:p>
    <w:p w14:paraId="492E9A35" w14:textId="77777777" w:rsidR="00D4754E" w:rsidRPr="004D657B" w:rsidRDefault="00D4754E" w:rsidP="00907EF9">
      <w:pPr>
        <w:tabs>
          <w:tab w:val="clear" w:pos="567"/>
        </w:tabs>
        <w:spacing w:line="240" w:lineRule="auto"/>
        <w:rPr>
          <w:u w:val="single"/>
          <w:lang w:val="lv-LV"/>
        </w:rPr>
      </w:pPr>
      <w:r w:rsidRPr="004D657B">
        <w:rPr>
          <w:u w:val="single"/>
          <w:lang w:val="lv-LV"/>
        </w:rPr>
        <w:t>Izplatīšanās organismā</w:t>
      </w:r>
    </w:p>
    <w:p w14:paraId="1BDEC7F6" w14:textId="77777777" w:rsidR="00D4754E" w:rsidRPr="004D657B" w:rsidRDefault="00D4754E" w:rsidP="00907EF9">
      <w:pPr>
        <w:spacing w:line="240" w:lineRule="auto"/>
        <w:rPr>
          <w:lang w:val="lv-LV"/>
        </w:rPr>
      </w:pPr>
      <w:r w:rsidRPr="004D657B">
        <w:rPr>
          <w:lang w:val="lv-LV"/>
        </w:rPr>
        <w:t>Vairāk nekā 98% meloksikāma saistās ar plazmas olbaltumvielām. Lielākā meloksikāma koncentrācija atrodama aknās un nierēs. Salīdzinoši maza koncentrācija atrodama skeleta muskuļos un taukos.</w:t>
      </w:r>
    </w:p>
    <w:p w14:paraId="4CA9E0A3" w14:textId="77777777" w:rsidR="00D4754E" w:rsidRPr="004D657B" w:rsidRDefault="00D4754E" w:rsidP="00907EF9">
      <w:pPr>
        <w:spacing w:line="240" w:lineRule="auto"/>
        <w:rPr>
          <w:lang w:val="lv-LV"/>
        </w:rPr>
      </w:pPr>
    </w:p>
    <w:p w14:paraId="2C1BB6DE" w14:textId="77777777" w:rsidR="00D4754E" w:rsidRPr="004D657B" w:rsidRDefault="00D4754E" w:rsidP="00907EF9">
      <w:pPr>
        <w:tabs>
          <w:tab w:val="clear" w:pos="567"/>
        </w:tabs>
        <w:spacing w:line="240" w:lineRule="auto"/>
        <w:rPr>
          <w:u w:val="single"/>
          <w:lang w:val="lv-LV"/>
        </w:rPr>
      </w:pPr>
      <w:r w:rsidRPr="004D657B">
        <w:rPr>
          <w:u w:val="single"/>
          <w:lang w:val="lv-LV"/>
        </w:rPr>
        <w:t>Metabolisms</w:t>
      </w:r>
    </w:p>
    <w:p w14:paraId="3E431A78" w14:textId="77777777" w:rsidR="00D4754E" w:rsidRPr="004D657B" w:rsidRDefault="00D4754E" w:rsidP="00907EF9">
      <w:pPr>
        <w:tabs>
          <w:tab w:val="clear" w:pos="567"/>
        </w:tabs>
        <w:spacing w:line="240" w:lineRule="auto"/>
        <w:rPr>
          <w:lang w:val="lv-LV"/>
        </w:rPr>
      </w:pPr>
      <w:r w:rsidRPr="004D657B">
        <w:rPr>
          <w:lang w:val="lv-LV"/>
        </w:rPr>
        <w:t>Meloksikāms pārsvarā atrodams plazmā. Žultī un urīnā ir tikai sākotnējā savienojuma paliekas. Meloksikāms metabolizējas par spirtu, skābes atvasinājumu un par vairākiem polāriem metabolītiem. Ir pierādīts, ka visi nozīmīgākie metabolīti ir farmakoloģiski neaktīvi.</w:t>
      </w:r>
    </w:p>
    <w:p w14:paraId="2F5B53CC" w14:textId="77777777" w:rsidR="00D4754E" w:rsidRPr="004D657B" w:rsidRDefault="00D4754E" w:rsidP="00907EF9">
      <w:pPr>
        <w:spacing w:line="240" w:lineRule="auto"/>
        <w:rPr>
          <w:u w:val="single"/>
          <w:lang w:val="lv-LV"/>
        </w:rPr>
      </w:pPr>
    </w:p>
    <w:p w14:paraId="5DAA89A8" w14:textId="77777777" w:rsidR="00D4754E" w:rsidRPr="004D657B" w:rsidRDefault="00D4754E" w:rsidP="00907EF9">
      <w:pPr>
        <w:tabs>
          <w:tab w:val="clear" w:pos="567"/>
        </w:tabs>
        <w:spacing w:line="240" w:lineRule="auto"/>
        <w:rPr>
          <w:u w:val="single"/>
          <w:lang w:val="lv-LV"/>
        </w:rPr>
      </w:pPr>
      <w:r w:rsidRPr="004D657B">
        <w:rPr>
          <w:u w:val="single"/>
          <w:lang w:val="lv-LV"/>
        </w:rPr>
        <w:t>Izdalīšanās</w:t>
      </w:r>
    </w:p>
    <w:p w14:paraId="726FD5FC" w14:textId="0A4D43C9" w:rsidR="00D4754E" w:rsidRPr="004D657B" w:rsidRDefault="00D4754E" w:rsidP="00907EF9">
      <w:pPr>
        <w:spacing w:line="240" w:lineRule="auto"/>
        <w:rPr>
          <w:lang w:val="lv-LV"/>
        </w:rPr>
      </w:pPr>
      <w:r w:rsidRPr="004D657B">
        <w:rPr>
          <w:lang w:val="lv-LV"/>
        </w:rPr>
        <w:t xml:space="preserve">Pēc iekšķīgas lietošanas vidējais eliminācijas pusperiods plazmā ir apmēram 2,3 stundas. Apmēram 50% ievadītās devas izdalās ar urīnu un pārējais – ar </w:t>
      </w:r>
      <w:r w:rsidR="00163310">
        <w:rPr>
          <w:lang w:val="lv-LV"/>
        </w:rPr>
        <w:t>fekālijām</w:t>
      </w:r>
      <w:r w:rsidRPr="004D657B">
        <w:rPr>
          <w:lang w:val="lv-LV"/>
        </w:rPr>
        <w:t>.</w:t>
      </w:r>
    </w:p>
    <w:p w14:paraId="47710A39" w14:textId="77777777" w:rsidR="00D4754E" w:rsidRPr="004D657B" w:rsidRDefault="00D4754E" w:rsidP="00907EF9">
      <w:pPr>
        <w:tabs>
          <w:tab w:val="clear" w:pos="567"/>
        </w:tabs>
        <w:spacing w:line="240" w:lineRule="auto"/>
        <w:rPr>
          <w:lang w:val="lv-LV"/>
        </w:rPr>
      </w:pPr>
    </w:p>
    <w:p w14:paraId="56A21947" w14:textId="77777777" w:rsidR="00D4754E" w:rsidRPr="004D657B" w:rsidRDefault="00D4754E" w:rsidP="00907EF9">
      <w:pPr>
        <w:tabs>
          <w:tab w:val="clear" w:pos="567"/>
        </w:tabs>
        <w:spacing w:line="240" w:lineRule="auto"/>
        <w:rPr>
          <w:lang w:val="lv-LV"/>
        </w:rPr>
      </w:pPr>
    </w:p>
    <w:p w14:paraId="23B09A34" w14:textId="77777777" w:rsidR="00D4754E" w:rsidRPr="004D657B" w:rsidRDefault="00D4754E" w:rsidP="00907EF9">
      <w:pPr>
        <w:spacing w:line="240" w:lineRule="auto"/>
        <w:ind w:left="567" w:hanging="567"/>
        <w:rPr>
          <w:b/>
          <w:lang w:val="lv-LV"/>
        </w:rPr>
      </w:pPr>
      <w:r w:rsidRPr="004D657B">
        <w:rPr>
          <w:b/>
          <w:lang w:val="lv-LV"/>
        </w:rPr>
        <w:t>6.</w:t>
      </w:r>
      <w:r w:rsidRPr="004D657B">
        <w:rPr>
          <w:b/>
          <w:lang w:val="lv-LV"/>
        </w:rPr>
        <w:tab/>
        <w:t>FARMACEITISKĀ INFORMĀCIJA</w:t>
      </w:r>
    </w:p>
    <w:p w14:paraId="49187576" w14:textId="77777777" w:rsidR="00D4754E" w:rsidRPr="004D657B" w:rsidRDefault="00D4754E" w:rsidP="00907EF9">
      <w:pPr>
        <w:tabs>
          <w:tab w:val="clear" w:pos="567"/>
        </w:tabs>
        <w:spacing w:line="240" w:lineRule="auto"/>
        <w:rPr>
          <w:lang w:val="lv-LV"/>
        </w:rPr>
      </w:pPr>
    </w:p>
    <w:p w14:paraId="4A5F0F07" w14:textId="77777777" w:rsidR="00D4754E" w:rsidRPr="004D657B" w:rsidRDefault="00D4754E" w:rsidP="00907EF9">
      <w:pPr>
        <w:tabs>
          <w:tab w:val="clear" w:pos="567"/>
          <w:tab w:val="left" w:pos="540"/>
          <w:tab w:val="left" w:pos="708"/>
        </w:tabs>
        <w:spacing w:line="240" w:lineRule="auto"/>
        <w:rPr>
          <w:b/>
          <w:lang w:val="lv-LV"/>
        </w:rPr>
      </w:pPr>
      <w:r w:rsidRPr="004D657B">
        <w:rPr>
          <w:b/>
          <w:lang w:val="lv-LV"/>
        </w:rPr>
        <w:t>6.1</w:t>
      </w:r>
      <w:r w:rsidRPr="004D657B">
        <w:rPr>
          <w:b/>
          <w:lang w:val="lv-LV"/>
        </w:rPr>
        <w:tab/>
        <w:t>Palīgvielu saraksts</w:t>
      </w:r>
    </w:p>
    <w:p w14:paraId="3BD04D3F" w14:textId="77777777" w:rsidR="00D4754E" w:rsidRPr="004D657B" w:rsidRDefault="00D4754E" w:rsidP="00907EF9">
      <w:pPr>
        <w:tabs>
          <w:tab w:val="clear" w:pos="567"/>
          <w:tab w:val="left" w:pos="708"/>
        </w:tabs>
        <w:spacing w:line="240" w:lineRule="auto"/>
        <w:rPr>
          <w:b/>
          <w:lang w:val="lv-LV"/>
        </w:rPr>
      </w:pPr>
    </w:p>
    <w:p w14:paraId="41302B39" w14:textId="77777777" w:rsidR="00D4754E" w:rsidRPr="004D657B" w:rsidRDefault="00D4754E" w:rsidP="00907EF9">
      <w:pPr>
        <w:spacing w:line="240" w:lineRule="auto"/>
        <w:ind w:left="567" w:hanging="567"/>
        <w:rPr>
          <w:lang w:val="lv-LV"/>
        </w:rPr>
      </w:pPr>
      <w:r w:rsidRPr="004D657B">
        <w:rPr>
          <w:lang w:val="lv-LV"/>
        </w:rPr>
        <w:t>Nātrija benzoāts</w:t>
      </w:r>
    </w:p>
    <w:p w14:paraId="2CA058C7" w14:textId="763F392C" w:rsidR="00EC6038" w:rsidRPr="004D657B" w:rsidRDefault="00EC6038" w:rsidP="00907EF9">
      <w:pPr>
        <w:tabs>
          <w:tab w:val="clear" w:pos="567"/>
        </w:tabs>
        <w:spacing w:line="240" w:lineRule="auto"/>
        <w:ind w:left="567" w:hanging="567"/>
        <w:rPr>
          <w:lang w:val="lv-LV"/>
        </w:rPr>
      </w:pPr>
      <w:r w:rsidRPr="00EC6038">
        <w:rPr>
          <w:lang w:val="lv-LV"/>
        </w:rPr>
        <w:t>Sorbīts, šķīdums</w:t>
      </w:r>
    </w:p>
    <w:p w14:paraId="748EC9AA" w14:textId="77777777" w:rsidR="00D4754E" w:rsidRPr="004D657B" w:rsidRDefault="00D4754E" w:rsidP="00907EF9">
      <w:pPr>
        <w:tabs>
          <w:tab w:val="clear" w:pos="567"/>
        </w:tabs>
        <w:spacing w:line="240" w:lineRule="auto"/>
        <w:ind w:left="567" w:hanging="567"/>
        <w:rPr>
          <w:lang w:val="lv-LV"/>
        </w:rPr>
      </w:pPr>
      <w:r w:rsidRPr="004D657B">
        <w:rPr>
          <w:lang w:val="lv-LV"/>
        </w:rPr>
        <w:t>Glicerīns</w:t>
      </w:r>
    </w:p>
    <w:p w14:paraId="24DB6C15" w14:textId="77777777" w:rsidR="00D4754E" w:rsidRPr="004D657B" w:rsidRDefault="00D4754E" w:rsidP="00907EF9">
      <w:pPr>
        <w:tabs>
          <w:tab w:val="clear" w:pos="567"/>
        </w:tabs>
        <w:spacing w:line="240" w:lineRule="auto"/>
        <w:ind w:left="567" w:hanging="567"/>
        <w:rPr>
          <w:lang w:val="lv-LV"/>
        </w:rPr>
      </w:pPr>
      <w:r w:rsidRPr="004D657B">
        <w:rPr>
          <w:lang w:val="lv-LV"/>
        </w:rPr>
        <w:t>Saharīna nātrija sāls</w:t>
      </w:r>
    </w:p>
    <w:p w14:paraId="10CE15B5" w14:textId="7CA9EAB3" w:rsidR="00D4754E" w:rsidRDefault="00D4754E" w:rsidP="00907EF9">
      <w:pPr>
        <w:tabs>
          <w:tab w:val="clear" w:pos="567"/>
        </w:tabs>
        <w:spacing w:line="240" w:lineRule="auto"/>
        <w:ind w:left="567" w:hanging="567"/>
        <w:rPr>
          <w:lang w:val="lv-LV"/>
        </w:rPr>
      </w:pPr>
      <w:r w:rsidRPr="004D657B">
        <w:rPr>
          <w:lang w:val="lv-LV"/>
        </w:rPr>
        <w:t>Ksilitols</w:t>
      </w:r>
    </w:p>
    <w:p w14:paraId="51A007DF" w14:textId="77777777" w:rsidR="00EC6038" w:rsidRPr="004D657B" w:rsidRDefault="00EC6038" w:rsidP="00907EF9">
      <w:pPr>
        <w:tabs>
          <w:tab w:val="clear" w:pos="567"/>
        </w:tabs>
        <w:spacing w:line="240" w:lineRule="auto"/>
        <w:ind w:left="567" w:hanging="567"/>
        <w:rPr>
          <w:lang w:val="lv-LV"/>
        </w:rPr>
      </w:pPr>
    </w:p>
    <w:p w14:paraId="4D237D72" w14:textId="77777777" w:rsidR="00D4754E" w:rsidRPr="004D657B" w:rsidRDefault="00D4754E" w:rsidP="00907EF9">
      <w:pPr>
        <w:tabs>
          <w:tab w:val="clear" w:pos="567"/>
        </w:tabs>
        <w:spacing w:line="240" w:lineRule="auto"/>
        <w:ind w:left="567" w:hanging="567"/>
        <w:rPr>
          <w:lang w:val="lv-LV"/>
        </w:rPr>
      </w:pPr>
      <w:r w:rsidRPr="004D657B">
        <w:rPr>
          <w:lang w:val="lv-LV"/>
        </w:rPr>
        <w:t>Nātrija dihidrogēnfosfāta dihidrāts</w:t>
      </w:r>
    </w:p>
    <w:p w14:paraId="65905D32" w14:textId="77777777" w:rsidR="00D4754E" w:rsidRPr="004D657B" w:rsidRDefault="00D4754E" w:rsidP="00907EF9">
      <w:pPr>
        <w:tabs>
          <w:tab w:val="clear" w:pos="567"/>
        </w:tabs>
        <w:spacing w:line="240" w:lineRule="auto"/>
        <w:ind w:left="567" w:hanging="567"/>
        <w:rPr>
          <w:lang w:val="lv-LV"/>
        </w:rPr>
      </w:pPr>
      <w:r w:rsidRPr="004D657B">
        <w:rPr>
          <w:lang w:val="lv-LV"/>
        </w:rPr>
        <w:t>Silīcija dioksīds, koloidāls, bezūdens</w:t>
      </w:r>
    </w:p>
    <w:p w14:paraId="6E543EBF" w14:textId="77777777" w:rsidR="00D4754E" w:rsidRPr="004D657B" w:rsidRDefault="00D4754E" w:rsidP="00907EF9">
      <w:pPr>
        <w:tabs>
          <w:tab w:val="clear" w:pos="567"/>
        </w:tabs>
        <w:spacing w:line="240" w:lineRule="auto"/>
        <w:ind w:left="567" w:hanging="567"/>
        <w:rPr>
          <w:lang w:val="lv-LV"/>
        </w:rPr>
      </w:pPr>
      <w:r w:rsidRPr="004D657B">
        <w:rPr>
          <w:lang w:val="lv-LV"/>
        </w:rPr>
        <w:t>Hidroksietilceluloze</w:t>
      </w:r>
    </w:p>
    <w:p w14:paraId="30F821B2" w14:textId="77777777" w:rsidR="00D4754E" w:rsidRPr="004D657B" w:rsidRDefault="00D4754E" w:rsidP="00907EF9">
      <w:pPr>
        <w:tabs>
          <w:tab w:val="clear" w:pos="567"/>
        </w:tabs>
        <w:spacing w:line="240" w:lineRule="auto"/>
        <w:ind w:left="567" w:hanging="567"/>
        <w:rPr>
          <w:lang w:val="lv-LV"/>
        </w:rPr>
      </w:pPr>
      <w:r w:rsidRPr="004D657B">
        <w:rPr>
          <w:lang w:val="lv-LV"/>
        </w:rPr>
        <w:t>Citronskābe</w:t>
      </w:r>
    </w:p>
    <w:p w14:paraId="3A316A54" w14:textId="77777777" w:rsidR="00D4754E" w:rsidRPr="004D657B" w:rsidRDefault="00D4754E" w:rsidP="00907EF9">
      <w:pPr>
        <w:tabs>
          <w:tab w:val="clear" w:pos="567"/>
        </w:tabs>
        <w:spacing w:line="240" w:lineRule="auto"/>
        <w:ind w:left="567" w:hanging="567"/>
        <w:rPr>
          <w:lang w:val="lv-LV"/>
        </w:rPr>
      </w:pPr>
      <w:r w:rsidRPr="004D657B">
        <w:rPr>
          <w:lang w:val="lv-LV"/>
        </w:rPr>
        <w:t>Medus aromātviela</w:t>
      </w:r>
    </w:p>
    <w:p w14:paraId="14C8E8FE" w14:textId="77777777" w:rsidR="00D4754E" w:rsidRPr="004D657B" w:rsidRDefault="00D4754E" w:rsidP="00907EF9">
      <w:pPr>
        <w:tabs>
          <w:tab w:val="clear" w:pos="567"/>
        </w:tabs>
        <w:spacing w:line="240" w:lineRule="auto"/>
        <w:ind w:left="567" w:hanging="567"/>
        <w:rPr>
          <w:lang w:val="lv-LV"/>
        </w:rPr>
      </w:pPr>
      <w:r w:rsidRPr="004D657B">
        <w:rPr>
          <w:lang w:val="lv-LV"/>
        </w:rPr>
        <w:t>Ūdens, attīrīts</w:t>
      </w:r>
    </w:p>
    <w:p w14:paraId="6836D1E1" w14:textId="1A1E949C" w:rsidR="00EC6038" w:rsidRDefault="00EC6038" w:rsidP="00907EF9">
      <w:pPr>
        <w:tabs>
          <w:tab w:val="clear" w:pos="567"/>
          <w:tab w:val="left" w:pos="540"/>
        </w:tabs>
        <w:spacing w:line="240" w:lineRule="auto"/>
        <w:rPr>
          <w:lang w:val="lv-LV"/>
        </w:rPr>
      </w:pPr>
    </w:p>
    <w:p w14:paraId="430B50FE" w14:textId="77777777" w:rsidR="00D4754E" w:rsidRPr="004D657B" w:rsidRDefault="00D4754E" w:rsidP="00907EF9">
      <w:pPr>
        <w:tabs>
          <w:tab w:val="clear" w:pos="567"/>
        </w:tabs>
        <w:spacing w:line="240" w:lineRule="auto"/>
        <w:ind w:left="567" w:hanging="567"/>
        <w:rPr>
          <w:b/>
          <w:lang w:val="lv-LV"/>
        </w:rPr>
      </w:pPr>
      <w:r w:rsidRPr="004D657B">
        <w:rPr>
          <w:b/>
          <w:lang w:val="lv-LV"/>
        </w:rPr>
        <w:t>6.2</w:t>
      </w:r>
      <w:r w:rsidRPr="004D657B">
        <w:rPr>
          <w:b/>
          <w:lang w:val="lv-LV"/>
        </w:rPr>
        <w:tab/>
      </w:r>
      <w:r w:rsidR="004E3F6B">
        <w:rPr>
          <w:b/>
          <w:lang w:val="lv-LV"/>
        </w:rPr>
        <w:t>Būtiska n</w:t>
      </w:r>
      <w:r w:rsidRPr="004D657B">
        <w:rPr>
          <w:b/>
          <w:lang w:val="lv-LV"/>
        </w:rPr>
        <w:t xml:space="preserve">esaderība </w:t>
      </w:r>
    </w:p>
    <w:p w14:paraId="242EE609" w14:textId="77777777" w:rsidR="00D4754E" w:rsidRPr="004D657B" w:rsidRDefault="00D4754E" w:rsidP="00907EF9">
      <w:pPr>
        <w:tabs>
          <w:tab w:val="clear" w:pos="567"/>
        </w:tabs>
        <w:spacing w:line="240" w:lineRule="auto"/>
        <w:rPr>
          <w:lang w:val="lv-LV"/>
        </w:rPr>
      </w:pPr>
    </w:p>
    <w:p w14:paraId="363B9EDE" w14:textId="77777777" w:rsidR="00D4754E" w:rsidRPr="004D657B" w:rsidRDefault="00D4754E" w:rsidP="00907EF9">
      <w:pPr>
        <w:tabs>
          <w:tab w:val="clear" w:pos="567"/>
        </w:tabs>
        <w:spacing w:line="240" w:lineRule="auto"/>
        <w:rPr>
          <w:lang w:val="lv-LV"/>
        </w:rPr>
      </w:pPr>
      <w:r w:rsidRPr="004D657B">
        <w:rPr>
          <w:lang w:val="lv-LV"/>
        </w:rPr>
        <w:t>Nav zināma.</w:t>
      </w:r>
    </w:p>
    <w:p w14:paraId="284A7BF3" w14:textId="77777777" w:rsidR="00D4754E" w:rsidRPr="004D657B" w:rsidRDefault="00D4754E" w:rsidP="00907EF9">
      <w:pPr>
        <w:tabs>
          <w:tab w:val="clear" w:pos="567"/>
        </w:tabs>
        <w:spacing w:line="240" w:lineRule="auto"/>
        <w:rPr>
          <w:lang w:val="lv-LV"/>
        </w:rPr>
      </w:pPr>
    </w:p>
    <w:p w14:paraId="4C81CFD3" w14:textId="77777777" w:rsidR="00D4754E" w:rsidRPr="004D657B" w:rsidRDefault="00D4754E" w:rsidP="00907EF9">
      <w:pPr>
        <w:tabs>
          <w:tab w:val="clear" w:pos="567"/>
        </w:tabs>
        <w:spacing w:line="240" w:lineRule="auto"/>
        <w:ind w:left="567" w:hanging="567"/>
        <w:rPr>
          <w:lang w:val="lv-LV"/>
        </w:rPr>
      </w:pPr>
      <w:r w:rsidRPr="004D657B">
        <w:rPr>
          <w:b/>
          <w:lang w:val="lv-LV"/>
        </w:rPr>
        <w:t>6.3</w:t>
      </w:r>
      <w:r w:rsidRPr="004D657B">
        <w:rPr>
          <w:b/>
          <w:lang w:val="lv-LV"/>
        </w:rPr>
        <w:tab/>
        <w:t>Derīguma termiņš</w:t>
      </w:r>
    </w:p>
    <w:p w14:paraId="2B0EB47C" w14:textId="77777777" w:rsidR="00D4754E" w:rsidRPr="004D657B" w:rsidRDefault="00D4754E" w:rsidP="00907EF9">
      <w:pPr>
        <w:tabs>
          <w:tab w:val="clear" w:pos="567"/>
        </w:tabs>
        <w:spacing w:line="240" w:lineRule="auto"/>
        <w:rPr>
          <w:lang w:val="lv-LV"/>
        </w:rPr>
      </w:pPr>
    </w:p>
    <w:p w14:paraId="6E2EC2EC" w14:textId="77777777" w:rsidR="00D4754E" w:rsidRPr="004D657B" w:rsidRDefault="00D4754E" w:rsidP="00907EF9">
      <w:pPr>
        <w:tabs>
          <w:tab w:val="left" w:pos="6804"/>
        </w:tabs>
        <w:spacing w:line="240" w:lineRule="auto"/>
        <w:rPr>
          <w:lang w:val="lv-LV"/>
        </w:rPr>
      </w:pPr>
      <w:r w:rsidRPr="004D657B">
        <w:rPr>
          <w:lang w:val="lv-LV"/>
        </w:rPr>
        <w:t>Veterināro zāļu derīguma termiņš izplatīšanai paredzētā iepakojumā: 3 gadi</w:t>
      </w:r>
      <w:r w:rsidR="00E907FE">
        <w:rPr>
          <w:lang w:val="lv-LV"/>
        </w:rPr>
        <w:t>.</w:t>
      </w:r>
    </w:p>
    <w:p w14:paraId="12F8DBB0" w14:textId="77777777" w:rsidR="00D4754E" w:rsidRPr="004D657B" w:rsidRDefault="00D4754E" w:rsidP="00907EF9">
      <w:pPr>
        <w:tabs>
          <w:tab w:val="left" w:pos="6804"/>
        </w:tabs>
        <w:spacing w:line="240" w:lineRule="auto"/>
        <w:rPr>
          <w:lang w:val="lv-LV"/>
        </w:rPr>
      </w:pPr>
      <w:r w:rsidRPr="004D657B">
        <w:rPr>
          <w:lang w:val="lv-LV"/>
        </w:rPr>
        <w:t>Derīguma termiņš pēc pirmās tiešā iepakojuma atvēršanas: 6 mēneši</w:t>
      </w:r>
      <w:r w:rsidR="00E907FE">
        <w:rPr>
          <w:lang w:val="lv-LV"/>
        </w:rPr>
        <w:t>.</w:t>
      </w:r>
    </w:p>
    <w:p w14:paraId="70109D77" w14:textId="77777777" w:rsidR="00D4754E" w:rsidRPr="004D657B" w:rsidRDefault="00D4754E" w:rsidP="00907EF9">
      <w:pPr>
        <w:tabs>
          <w:tab w:val="clear" w:pos="567"/>
        </w:tabs>
        <w:spacing w:line="240" w:lineRule="auto"/>
        <w:rPr>
          <w:lang w:val="lv-LV"/>
        </w:rPr>
      </w:pPr>
    </w:p>
    <w:p w14:paraId="4875D6B7" w14:textId="77777777" w:rsidR="00D4754E" w:rsidRPr="004D657B" w:rsidRDefault="00D4754E" w:rsidP="00981C06">
      <w:pPr>
        <w:keepNext/>
        <w:tabs>
          <w:tab w:val="clear" w:pos="567"/>
        </w:tabs>
        <w:spacing w:line="240" w:lineRule="auto"/>
        <w:ind w:left="567" w:hanging="567"/>
        <w:rPr>
          <w:b/>
          <w:lang w:val="lv-LV"/>
        </w:rPr>
      </w:pPr>
      <w:r w:rsidRPr="004D657B">
        <w:rPr>
          <w:b/>
          <w:lang w:val="lv-LV"/>
        </w:rPr>
        <w:lastRenderedPageBreak/>
        <w:t>6.4</w:t>
      </w:r>
      <w:r w:rsidRPr="004D657B">
        <w:rPr>
          <w:b/>
          <w:lang w:val="lv-LV"/>
        </w:rPr>
        <w:tab/>
        <w:t xml:space="preserve">Īpaši uzglabāšanas nosacījumi </w:t>
      </w:r>
    </w:p>
    <w:p w14:paraId="6BBB0750" w14:textId="77777777" w:rsidR="00D4754E" w:rsidRPr="004D657B" w:rsidRDefault="00D4754E" w:rsidP="00981C06">
      <w:pPr>
        <w:keepNext/>
        <w:tabs>
          <w:tab w:val="clear" w:pos="567"/>
        </w:tabs>
        <w:spacing w:line="240" w:lineRule="auto"/>
        <w:rPr>
          <w:lang w:val="lv-LV"/>
        </w:rPr>
      </w:pPr>
    </w:p>
    <w:p w14:paraId="01148A4B" w14:textId="77777777" w:rsidR="00D4754E" w:rsidRPr="004D657B" w:rsidRDefault="00D4754E" w:rsidP="00981C06">
      <w:pPr>
        <w:keepNext/>
        <w:tabs>
          <w:tab w:val="clear" w:pos="567"/>
        </w:tabs>
        <w:spacing w:line="240" w:lineRule="auto"/>
        <w:rPr>
          <w:lang w:val="lv-LV"/>
        </w:rPr>
      </w:pPr>
      <w:r w:rsidRPr="004D657B">
        <w:rPr>
          <w:lang w:val="lv-LV"/>
        </w:rPr>
        <w:t>Šīm veterinārajām zālēm nav nepieciešami īpaši uzglabāšanas apstākļi.</w:t>
      </w:r>
    </w:p>
    <w:p w14:paraId="0C0A0709" w14:textId="77777777" w:rsidR="00D4754E" w:rsidRPr="004D657B" w:rsidRDefault="00D4754E" w:rsidP="00907EF9">
      <w:pPr>
        <w:tabs>
          <w:tab w:val="clear" w:pos="567"/>
        </w:tabs>
        <w:spacing w:line="240" w:lineRule="auto"/>
        <w:rPr>
          <w:lang w:val="lv-LV"/>
        </w:rPr>
      </w:pPr>
    </w:p>
    <w:p w14:paraId="1BAE59B0" w14:textId="728142C5" w:rsidR="00D4754E" w:rsidRPr="004D657B" w:rsidRDefault="00D4754E" w:rsidP="00981C06">
      <w:pPr>
        <w:tabs>
          <w:tab w:val="clear" w:pos="567"/>
        </w:tabs>
        <w:spacing w:line="240" w:lineRule="auto"/>
        <w:ind w:left="567" w:hanging="567"/>
        <w:rPr>
          <w:lang w:val="lv-LV"/>
        </w:rPr>
      </w:pPr>
      <w:r w:rsidRPr="004D657B">
        <w:rPr>
          <w:b/>
          <w:lang w:val="lv-LV"/>
        </w:rPr>
        <w:t>6.5</w:t>
      </w:r>
      <w:r w:rsidRPr="004D657B">
        <w:rPr>
          <w:b/>
          <w:lang w:val="lv-LV"/>
        </w:rPr>
        <w:tab/>
        <w:t xml:space="preserve">Tiešā iepakojuma veids un saturs </w:t>
      </w:r>
    </w:p>
    <w:p w14:paraId="0AB37DD9" w14:textId="77777777" w:rsidR="00D4754E" w:rsidRPr="004D657B" w:rsidRDefault="00D4754E" w:rsidP="00907EF9">
      <w:pPr>
        <w:spacing w:line="240" w:lineRule="auto"/>
        <w:rPr>
          <w:lang w:val="lv-LV"/>
        </w:rPr>
      </w:pPr>
      <w:r w:rsidRPr="004D657B">
        <w:rPr>
          <w:lang w:val="lv-LV"/>
        </w:rPr>
        <w:t>Kartona kaste, kurā ir viena polietilēna 100 ml vai 250 ml flakoni ar polietilēna uzgaļa adapteru, īpaši drošs, bērniem neatverams vāciņš un mēršļirce.</w:t>
      </w:r>
      <w:r w:rsidR="00FC2C17">
        <w:rPr>
          <w:lang w:val="lv-LV"/>
        </w:rPr>
        <w:t xml:space="preserve"> </w:t>
      </w:r>
      <w:r w:rsidRPr="004D657B">
        <w:rPr>
          <w:lang w:val="lv-LV"/>
        </w:rPr>
        <w:t>Ne visi iepakojuma izmēri var tikt izplatīti.</w:t>
      </w:r>
    </w:p>
    <w:p w14:paraId="22EF9732" w14:textId="77777777" w:rsidR="00D4754E" w:rsidRPr="004D657B" w:rsidRDefault="00D4754E" w:rsidP="00907EF9">
      <w:pPr>
        <w:spacing w:line="240" w:lineRule="auto"/>
        <w:rPr>
          <w:lang w:val="lv-LV"/>
        </w:rPr>
      </w:pPr>
    </w:p>
    <w:p w14:paraId="5C8816D4" w14:textId="77777777" w:rsidR="00D4754E" w:rsidRPr="004D657B" w:rsidRDefault="00D4754E" w:rsidP="00981C06">
      <w:pPr>
        <w:widowControl w:val="0"/>
        <w:spacing w:line="240" w:lineRule="auto"/>
        <w:ind w:left="567" w:hanging="567"/>
        <w:rPr>
          <w:lang w:val="lv-LV"/>
        </w:rPr>
      </w:pPr>
      <w:r w:rsidRPr="004D657B">
        <w:rPr>
          <w:b/>
          <w:lang w:val="lv-LV"/>
        </w:rPr>
        <w:t>6.6</w:t>
      </w:r>
      <w:r w:rsidRPr="004D657B">
        <w:rPr>
          <w:b/>
          <w:lang w:val="lv-LV"/>
        </w:rPr>
        <w:tab/>
        <w:t>Īpaši norādījumi neizlietot</w:t>
      </w:r>
      <w:r w:rsidR="004E3F6B">
        <w:rPr>
          <w:b/>
          <w:lang w:val="lv-LV"/>
        </w:rPr>
        <w:t>u</w:t>
      </w:r>
      <w:r w:rsidRPr="004D657B">
        <w:rPr>
          <w:b/>
          <w:lang w:val="lv-LV"/>
        </w:rPr>
        <w:t xml:space="preserve"> veterināro zāļu vai to atkritumu iznīcināšanai</w:t>
      </w:r>
    </w:p>
    <w:p w14:paraId="6BE0AFA9" w14:textId="77777777" w:rsidR="00D4754E" w:rsidRPr="004D657B" w:rsidRDefault="00D4754E" w:rsidP="00981C06">
      <w:pPr>
        <w:widowControl w:val="0"/>
        <w:tabs>
          <w:tab w:val="clear" w:pos="567"/>
        </w:tabs>
        <w:spacing w:line="240" w:lineRule="auto"/>
        <w:rPr>
          <w:lang w:val="lv-LV"/>
        </w:rPr>
      </w:pPr>
    </w:p>
    <w:p w14:paraId="25BFCEC6"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veterinārās zāles vai to atkritumi jāiznīcina saskaņā ar nacionālajiem tiesību aktiem.</w:t>
      </w:r>
    </w:p>
    <w:p w14:paraId="4A6C3674" w14:textId="77777777" w:rsidR="00D4754E" w:rsidRPr="004D657B" w:rsidRDefault="00D4754E" w:rsidP="00907EF9">
      <w:pPr>
        <w:tabs>
          <w:tab w:val="clear" w:pos="567"/>
        </w:tabs>
        <w:spacing w:line="240" w:lineRule="auto"/>
        <w:rPr>
          <w:lang w:val="lv-LV"/>
        </w:rPr>
      </w:pPr>
    </w:p>
    <w:p w14:paraId="3471E6A5" w14:textId="77777777" w:rsidR="00D4754E" w:rsidRPr="004D657B" w:rsidRDefault="00D4754E" w:rsidP="00907EF9">
      <w:pPr>
        <w:tabs>
          <w:tab w:val="clear" w:pos="567"/>
        </w:tabs>
        <w:spacing w:line="240" w:lineRule="auto"/>
        <w:rPr>
          <w:lang w:val="lv-LV"/>
        </w:rPr>
      </w:pPr>
    </w:p>
    <w:p w14:paraId="10AA0E01" w14:textId="77777777" w:rsidR="00D4754E" w:rsidRPr="004D657B" w:rsidRDefault="00D4754E" w:rsidP="00907EF9">
      <w:pPr>
        <w:spacing w:line="240" w:lineRule="auto"/>
        <w:rPr>
          <w:b/>
          <w:lang w:val="lv-LV"/>
        </w:rPr>
      </w:pPr>
      <w:r w:rsidRPr="004D657B">
        <w:rPr>
          <w:b/>
          <w:lang w:val="lv-LV"/>
        </w:rPr>
        <w:t>7.</w:t>
      </w:r>
      <w:r w:rsidRPr="004D657B">
        <w:rPr>
          <w:b/>
          <w:lang w:val="lv-LV"/>
        </w:rPr>
        <w:tab/>
        <w:t>REĢISTRĀCIJAS APLIECĪBAS ĪPAŠNIEKS</w:t>
      </w:r>
    </w:p>
    <w:p w14:paraId="66E7E978" w14:textId="77777777" w:rsidR="00D4754E" w:rsidRPr="004D657B" w:rsidRDefault="00D4754E" w:rsidP="00907EF9">
      <w:pPr>
        <w:spacing w:line="240" w:lineRule="auto"/>
        <w:rPr>
          <w:lang w:val="lv-LV"/>
        </w:rPr>
      </w:pPr>
    </w:p>
    <w:p w14:paraId="69F487C5" w14:textId="77777777" w:rsidR="00D4754E" w:rsidRPr="004D657B" w:rsidRDefault="00D4754E" w:rsidP="00907EF9">
      <w:pPr>
        <w:spacing w:line="240" w:lineRule="auto"/>
        <w:rPr>
          <w:lang w:val="lv-LV"/>
        </w:rPr>
      </w:pPr>
      <w:r w:rsidRPr="004D657B">
        <w:rPr>
          <w:lang w:val="lv-LV"/>
        </w:rPr>
        <w:t>Boehringer Ingelheim Vetmedica GmbH</w:t>
      </w:r>
    </w:p>
    <w:p w14:paraId="65096EF9" w14:textId="77777777" w:rsidR="00D4754E" w:rsidRPr="004D657B" w:rsidRDefault="00D4754E" w:rsidP="00907EF9">
      <w:pPr>
        <w:spacing w:line="240" w:lineRule="auto"/>
        <w:rPr>
          <w:lang w:val="lv-LV"/>
        </w:rPr>
      </w:pPr>
      <w:r w:rsidRPr="004D657B">
        <w:rPr>
          <w:lang w:val="lv-LV"/>
        </w:rPr>
        <w:t>55216 Ingelheim/Rhein</w:t>
      </w:r>
    </w:p>
    <w:p w14:paraId="35F34191" w14:textId="77777777" w:rsidR="00D4754E" w:rsidRPr="00E4523B" w:rsidRDefault="00D4754E" w:rsidP="00907EF9">
      <w:pPr>
        <w:spacing w:line="240" w:lineRule="auto"/>
        <w:rPr>
          <w:caps/>
          <w:lang w:val="lv-LV"/>
        </w:rPr>
      </w:pPr>
      <w:r w:rsidRPr="00E4523B">
        <w:rPr>
          <w:caps/>
          <w:lang w:val="lv-LV"/>
        </w:rPr>
        <w:t>Vācija</w:t>
      </w:r>
    </w:p>
    <w:p w14:paraId="50271BDC" w14:textId="77777777" w:rsidR="00D4754E" w:rsidRPr="004D657B" w:rsidRDefault="00D4754E" w:rsidP="00E6061C">
      <w:pPr>
        <w:spacing w:line="240" w:lineRule="auto"/>
        <w:rPr>
          <w:lang w:val="lv-LV"/>
        </w:rPr>
      </w:pPr>
    </w:p>
    <w:p w14:paraId="0764AC01" w14:textId="77777777" w:rsidR="00D4754E" w:rsidRPr="004D657B" w:rsidRDefault="00D4754E" w:rsidP="00907EF9">
      <w:pPr>
        <w:tabs>
          <w:tab w:val="clear" w:pos="567"/>
        </w:tabs>
        <w:spacing w:line="240" w:lineRule="auto"/>
        <w:rPr>
          <w:lang w:val="lv-LV"/>
        </w:rPr>
      </w:pPr>
    </w:p>
    <w:p w14:paraId="3C27571D" w14:textId="77777777" w:rsidR="00D4754E" w:rsidRPr="004D657B" w:rsidRDefault="00D4754E" w:rsidP="00907EF9">
      <w:pPr>
        <w:tabs>
          <w:tab w:val="clear" w:pos="567"/>
          <w:tab w:val="left" w:pos="540"/>
        </w:tabs>
        <w:spacing w:line="240" w:lineRule="auto"/>
        <w:rPr>
          <w:b/>
          <w:caps/>
          <w:lang w:val="lv-LV"/>
        </w:rPr>
      </w:pPr>
      <w:r w:rsidRPr="004D657B">
        <w:rPr>
          <w:b/>
          <w:caps/>
          <w:lang w:val="lv-LV"/>
        </w:rPr>
        <w:t>8.</w:t>
      </w:r>
      <w:r w:rsidRPr="004D657B">
        <w:rPr>
          <w:b/>
          <w:caps/>
          <w:lang w:val="lv-LV"/>
        </w:rPr>
        <w:tab/>
        <w:t xml:space="preserve">Reģistrācijas </w:t>
      </w:r>
      <w:r w:rsidR="004E3F6B">
        <w:rPr>
          <w:b/>
          <w:caps/>
          <w:lang w:val="lv-LV"/>
        </w:rPr>
        <w:t xml:space="preserve">APLIECĪBAS </w:t>
      </w:r>
      <w:r w:rsidRPr="004D657B">
        <w:rPr>
          <w:b/>
          <w:caps/>
          <w:lang w:val="lv-LV"/>
        </w:rPr>
        <w:t>numur</w:t>
      </w:r>
      <w:r w:rsidR="004E3F6B">
        <w:rPr>
          <w:b/>
          <w:caps/>
          <w:lang w:val="lv-LV"/>
        </w:rPr>
        <w:t>S(-</w:t>
      </w:r>
      <w:r w:rsidRPr="004D657B">
        <w:rPr>
          <w:b/>
          <w:caps/>
          <w:lang w:val="lv-LV"/>
        </w:rPr>
        <w:t>i</w:t>
      </w:r>
      <w:r w:rsidR="004E3F6B">
        <w:rPr>
          <w:b/>
          <w:caps/>
          <w:lang w:val="lv-LV"/>
        </w:rPr>
        <w:t>)</w:t>
      </w:r>
      <w:r w:rsidRPr="004D657B">
        <w:rPr>
          <w:b/>
          <w:caps/>
          <w:lang w:val="lv-LV"/>
        </w:rPr>
        <w:t xml:space="preserve"> </w:t>
      </w:r>
    </w:p>
    <w:p w14:paraId="4C45C894" w14:textId="77777777" w:rsidR="00D4754E" w:rsidRPr="004D657B" w:rsidRDefault="00D4754E" w:rsidP="00907EF9">
      <w:pPr>
        <w:tabs>
          <w:tab w:val="clear" w:pos="567"/>
        </w:tabs>
        <w:spacing w:line="240" w:lineRule="auto"/>
        <w:rPr>
          <w:lang w:val="lv-LV"/>
        </w:rPr>
      </w:pPr>
    </w:p>
    <w:p w14:paraId="2C2CB5D3" w14:textId="77777777" w:rsidR="00D4754E" w:rsidRPr="00A70165" w:rsidRDefault="00D4754E" w:rsidP="00AD2060">
      <w:pPr>
        <w:rPr>
          <w:lang w:val="lv-LV"/>
        </w:rPr>
      </w:pPr>
      <w:r w:rsidRPr="00A70165">
        <w:rPr>
          <w:lang w:val="lv-LV"/>
        </w:rPr>
        <w:t>EU/2/97/004/041 100 ml</w:t>
      </w:r>
    </w:p>
    <w:p w14:paraId="4A48343F" w14:textId="77777777" w:rsidR="00D4754E" w:rsidRPr="00A70165" w:rsidRDefault="00D4754E" w:rsidP="00AD2060">
      <w:pPr>
        <w:rPr>
          <w:lang w:val="lv-LV"/>
        </w:rPr>
      </w:pPr>
      <w:r w:rsidRPr="00A70165">
        <w:rPr>
          <w:lang w:val="lv-LV"/>
        </w:rPr>
        <w:t>EU/2/97/004/042 250 ml</w:t>
      </w:r>
    </w:p>
    <w:p w14:paraId="4F09317F" w14:textId="77777777" w:rsidR="00D4754E" w:rsidRPr="004D657B" w:rsidRDefault="00D4754E" w:rsidP="00907EF9">
      <w:pPr>
        <w:tabs>
          <w:tab w:val="clear" w:pos="567"/>
        </w:tabs>
        <w:spacing w:line="240" w:lineRule="auto"/>
        <w:rPr>
          <w:lang w:val="lv-LV"/>
        </w:rPr>
      </w:pPr>
    </w:p>
    <w:p w14:paraId="2EBCC275" w14:textId="77777777" w:rsidR="00D4754E" w:rsidRPr="004D657B" w:rsidRDefault="00D4754E" w:rsidP="00907EF9">
      <w:pPr>
        <w:tabs>
          <w:tab w:val="clear" w:pos="567"/>
        </w:tabs>
        <w:spacing w:line="240" w:lineRule="auto"/>
        <w:rPr>
          <w:lang w:val="lv-LV"/>
        </w:rPr>
      </w:pPr>
    </w:p>
    <w:p w14:paraId="1A7CDCDF" w14:textId="77777777" w:rsidR="00D4754E" w:rsidRPr="004D657B" w:rsidRDefault="00D4754E" w:rsidP="00907EF9">
      <w:pPr>
        <w:spacing w:line="240" w:lineRule="auto"/>
        <w:rPr>
          <w:b/>
          <w:caps/>
          <w:lang w:val="lv-LV"/>
        </w:rPr>
      </w:pPr>
      <w:r w:rsidRPr="004D657B">
        <w:rPr>
          <w:b/>
          <w:caps/>
          <w:lang w:val="lv-LV"/>
        </w:rPr>
        <w:t>9.</w:t>
      </w:r>
      <w:r w:rsidRPr="004D657B">
        <w:rPr>
          <w:b/>
          <w:caps/>
          <w:lang w:val="lv-LV"/>
        </w:rPr>
        <w:tab/>
        <w:t xml:space="preserve">Reģistrācijas/pārreģistrācijas datums </w:t>
      </w:r>
    </w:p>
    <w:p w14:paraId="43320CBC" w14:textId="77777777" w:rsidR="00D4754E" w:rsidRPr="004D657B" w:rsidRDefault="00D4754E" w:rsidP="00907EF9">
      <w:pPr>
        <w:tabs>
          <w:tab w:val="clear" w:pos="567"/>
        </w:tabs>
        <w:spacing w:line="240" w:lineRule="auto"/>
        <w:rPr>
          <w:lang w:val="lv-LV"/>
        </w:rPr>
      </w:pPr>
    </w:p>
    <w:p w14:paraId="721F6B33" w14:textId="77777777" w:rsidR="00D4754E" w:rsidRPr="004D657B" w:rsidRDefault="00D4754E" w:rsidP="002C63B0">
      <w:pPr>
        <w:tabs>
          <w:tab w:val="clear" w:pos="567"/>
          <w:tab w:val="left" w:pos="3119"/>
        </w:tabs>
        <w:spacing w:line="240" w:lineRule="auto"/>
        <w:rPr>
          <w:lang w:val="lv-LV"/>
        </w:rPr>
      </w:pPr>
      <w:r w:rsidRPr="004D657B">
        <w:rPr>
          <w:lang w:val="lv-LV"/>
        </w:rPr>
        <w:t xml:space="preserve">Pirmās reģistrācijas datums: </w:t>
      </w:r>
      <w:r w:rsidRPr="004D657B">
        <w:rPr>
          <w:lang w:val="lv-LV"/>
        </w:rPr>
        <w:tab/>
      </w:r>
      <w:r w:rsidR="007E58A9" w:rsidRPr="004D657B">
        <w:rPr>
          <w:lang w:val="lv-LV"/>
        </w:rPr>
        <w:t>07.01.1998</w:t>
      </w:r>
      <w:r w:rsidRPr="004D657B">
        <w:rPr>
          <w:lang w:val="lv-LV"/>
        </w:rPr>
        <w:t>.</w:t>
      </w:r>
    </w:p>
    <w:p w14:paraId="3A607ABD" w14:textId="77777777" w:rsidR="002C63B0" w:rsidRPr="004D657B" w:rsidRDefault="002C63B0" w:rsidP="002C63B0">
      <w:pPr>
        <w:tabs>
          <w:tab w:val="clear" w:pos="567"/>
          <w:tab w:val="left" w:pos="3119"/>
        </w:tabs>
        <w:spacing w:line="240" w:lineRule="auto"/>
        <w:rPr>
          <w:lang w:val="lv-LV"/>
        </w:rPr>
      </w:pPr>
      <w:r w:rsidRPr="004D657B">
        <w:rPr>
          <w:lang w:val="lv-LV"/>
        </w:rPr>
        <w:t>Pē</w:t>
      </w:r>
      <w:r>
        <w:rPr>
          <w:lang w:val="lv-LV"/>
        </w:rPr>
        <w:t>dējās pārreģistrācijas datums:</w:t>
      </w:r>
      <w:r>
        <w:rPr>
          <w:lang w:val="lv-LV"/>
        </w:rPr>
        <w:tab/>
        <w:t>06.12.2007</w:t>
      </w:r>
    </w:p>
    <w:p w14:paraId="22517E34" w14:textId="77777777" w:rsidR="00D4754E" w:rsidRPr="004D657B" w:rsidRDefault="00D4754E" w:rsidP="00907EF9">
      <w:pPr>
        <w:tabs>
          <w:tab w:val="clear" w:pos="567"/>
        </w:tabs>
        <w:spacing w:line="240" w:lineRule="auto"/>
        <w:rPr>
          <w:lang w:val="lv-LV"/>
        </w:rPr>
      </w:pPr>
    </w:p>
    <w:p w14:paraId="2B6346B1" w14:textId="77777777" w:rsidR="00D4754E" w:rsidRPr="004D657B" w:rsidRDefault="00D4754E" w:rsidP="00907EF9">
      <w:pPr>
        <w:tabs>
          <w:tab w:val="clear" w:pos="567"/>
        </w:tabs>
        <w:spacing w:line="240" w:lineRule="auto"/>
        <w:rPr>
          <w:lang w:val="lv-LV"/>
        </w:rPr>
      </w:pPr>
    </w:p>
    <w:p w14:paraId="1A9BB7D0" w14:textId="77777777" w:rsidR="00D4754E" w:rsidRPr="004D657B" w:rsidRDefault="00D4754E" w:rsidP="00907EF9">
      <w:pPr>
        <w:spacing w:line="240" w:lineRule="auto"/>
        <w:rPr>
          <w:b/>
          <w:caps/>
          <w:lang w:val="lv-LV"/>
        </w:rPr>
      </w:pPr>
      <w:r w:rsidRPr="004D657B">
        <w:rPr>
          <w:b/>
          <w:caps/>
          <w:lang w:val="lv-LV"/>
        </w:rPr>
        <w:t>10.</w:t>
      </w:r>
      <w:r w:rsidRPr="004D657B">
        <w:rPr>
          <w:b/>
          <w:caps/>
          <w:lang w:val="lv-LV"/>
        </w:rPr>
        <w:tab/>
        <w:t>teksta pēdējās pārskatīšanas datums</w:t>
      </w:r>
    </w:p>
    <w:p w14:paraId="62E7734A" w14:textId="77777777" w:rsidR="00D4754E" w:rsidRPr="004D657B" w:rsidRDefault="00D4754E" w:rsidP="00907EF9">
      <w:pPr>
        <w:tabs>
          <w:tab w:val="clear" w:pos="567"/>
        </w:tabs>
        <w:spacing w:line="240" w:lineRule="auto"/>
        <w:rPr>
          <w:lang w:val="lv-LV"/>
        </w:rPr>
      </w:pPr>
    </w:p>
    <w:p w14:paraId="643EB7B8"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20" w:history="1">
        <w:r w:rsidR="00EE1B02" w:rsidRPr="00EE1B02">
          <w:rPr>
            <w:rStyle w:val="Hyperlink"/>
            <w:lang w:val="lv-LV"/>
          </w:rPr>
          <w:t>http://www.ema.europa.eu/</w:t>
        </w:r>
      </w:hyperlink>
      <w:r w:rsidRPr="004D657B">
        <w:rPr>
          <w:lang w:val="lv-LV"/>
        </w:rPr>
        <w:t>.</w:t>
      </w:r>
    </w:p>
    <w:p w14:paraId="551B05E1" w14:textId="77777777" w:rsidR="00D4754E" w:rsidRPr="004D657B" w:rsidRDefault="00D4754E" w:rsidP="00907EF9">
      <w:pPr>
        <w:tabs>
          <w:tab w:val="clear" w:pos="567"/>
        </w:tabs>
        <w:spacing w:line="240" w:lineRule="auto"/>
        <w:rPr>
          <w:lang w:val="lv-LV"/>
        </w:rPr>
      </w:pPr>
    </w:p>
    <w:p w14:paraId="08BD6222" w14:textId="77777777" w:rsidR="00D4754E" w:rsidRPr="004D657B" w:rsidRDefault="00D4754E" w:rsidP="00907EF9">
      <w:pPr>
        <w:tabs>
          <w:tab w:val="clear" w:pos="567"/>
        </w:tabs>
        <w:spacing w:line="240" w:lineRule="auto"/>
        <w:rPr>
          <w:lang w:val="lv-LV"/>
        </w:rPr>
      </w:pPr>
    </w:p>
    <w:p w14:paraId="646A5A36" w14:textId="77777777" w:rsidR="00D4754E" w:rsidRPr="004D657B" w:rsidRDefault="00D4754E" w:rsidP="00907EF9">
      <w:pPr>
        <w:tabs>
          <w:tab w:val="clear" w:pos="567"/>
        </w:tabs>
        <w:spacing w:line="240" w:lineRule="auto"/>
        <w:rPr>
          <w:b/>
          <w:lang w:val="lv-LV"/>
        </w:rPr>
      </w:pPr>
      <w:r w:rsidRPr="004D657B">
        <w:rPr>
          <w:b/>
          <w:lang w:val="lv-LV"/>
        </w:rPr>
        <w:t>RAŽOŠANAS, IEVEŠANAS, IZPLATĪŠANAS, TIRDZNIECĪBAS, PIEGĀDES UN/VAI LIETOŠANAS AIZLIEGUMS</w:t>
      </w:r>
    </w:p>
    <w:p w14:paraId="5F13BBBB" w14:textId="77777777" w:rsidR="00D4754E" w:rsidRPr="004D657B" w:rsidRDefault="00D4754E" w:rsidP="00907EF9">
      <w:pPr>
        <w:tabs>
          <w:tab w:val="clear" w:pos="567"/>
        </w:tabs>
        <w:spacing w:line="240" w:lineRule="auto"/>
        <w:ind w:left="567" w:hanging="567"/>
        <w:rPr>
          <w:lang w:val="lv-LV"/>
        </w:rPr>
      </w:pPr>
    </w:p>
    <w:p w14:paraId="1315E747" w14:textId="77777777" w:rsidR="00D4754E" w:rsidRPr="004D657B" w:rsidRDefault="00D4754E" w:rsidP="00907EF9">
      <w:pPr>
        <w:tabs>
          <w:tab w:val="clear" w:pos="567"/>
        </w:tabs>
        <w:spacing w:line="240" w:lineRule="auto"/>
        <w:ind w:left="567" w:hanging="567"/>
        <w:rPr>
          <w:lang w:val="lv-LV"/>
        </w:rPr>
      </w:pPr>
      <w:r w:rsidRPr="004D657B">
        <w:rPr>
          <w:lang w:val="lv-LV"/>
        </w:rPr>
        <w:t xml:space="preserve">Nav </w:t>
      </w:r>
      <w:r w:rsidR="004E3F6B">
        <w:rPr>
          <w:lang w:val="lv-LV"/>
        </w:rPr>
        <w:t>piemērojams</w:t>
      </w:r>
      <w:r w:rsidRPr="004D657B">
        <w:rPr>
          <w:lang w:val="lv-LV"/>
        </w:rPr>
        <w:t>.</w:t>
      </w:r>
    </w:p>
    <w:p w14:paraId="4A564950" w14:textId="77777777" w:rsidR="009B78A7" w:rsidRPr="00D52441" w:rsidRDefault="009B78A7" w:rsidP="00560823">
      <w:pPr>
        <w:tabs>
          <w:tab w:val="clear" w:pos="567"/>
        </w:tabs>
        <w:spacing w:line="240" w:lineRule="auto"/>
        <w:rPr>
          <w:color w:val="000000"/>
          <w:lang w:val="lv-LV" w:eastAsia="de-DE"/>
        </w:rPr>
      </w:pPr>
      <w:r>
        <w:rPr>
          <w:lang w:val="lv-LV"/>
        </w:rPr>
        <w:br w:type="page"/>
      </w:r>
      <w:r w:rsidRPr="00D52441">
        <w:rPr>
          <w:b/>
          <w:color w:val="000000"/>
          <w:lang w:val="lv-LV" w:eastAsia="de-DE"/>
        </w:rPr>
        <w:lastRenderedPageBreak/>
        <w:t>1.</w:t>
      </w:r>
      <w:r w:rsidRPr="00D52441">
        <w:rPr>
          <w:b/>
          <w:color w:val="000000"/>
          <w:lang w:val="lv-LV" w:eastAsia="de-DE"/>
        </w:rPr>
        <w:tab/>
        <w:t>VETERINĀRO ZĀĻU NOSAUKUMS</w:t>
      </w:r>
    </w:p>
    <w:p w14:paraId="6B475694" w14:textId="77777777" w:rsidR="009B78A7" w:rsidRPr="00D52441" w:rsidRDefault="009B78A7" w:rsidP="009B78A7">
      <w:pPr>
        <w:spacing w:line="240" w:lineRule="auto"/>
        <w:ind w:left="567" w:hanging="567"/>
        <w:rPr>
          <w:lang w:val="lv-LV" w:eastAsia="de-DE"/>
        </w:rPr>
      </w:pPr>
    </w:p>
    <w:p w14:paraId="2AD167C6" w14:textId="77777777" w:rsidR="009B78A7" w:rsidRPr="00D52441" w:rsidRDefault="009B78A7" w:rsidP="009B78A7">
      <w:pPr>
        <w:tabs>
          <w:tab w:val="clear" w:pos="567"/>
        </w:tabs>
        <w:spacing w:line="240" w:lineRule="auto"/>
        <w:outlineLvl w:val="1"/>
        <w:rPr>
          <w:lang w:val="lv-LV"/>
        </w:rPr>
      </w:pPr>
      <w:r w:rsidRPr="00D52441">
        <w:rPr>
          <w:lang w:val="lv-LV"/>
        </w:rPr>
        <w:t>Metacam 40 mg/ml šķīdums injekcijām liellopiem un zirgiem</w:t>
      </w:r>
    </w:p>
    <w:p w14:paraId="3E86E215" w14:textId="77777777" w:rsidR="009B78A7" w:rsidRPr="00D52441" w:rsidRDefault="009B78A7" w:rsidP="009B78A7">
      <w:pPr>
        <w:tabs>
          <w:tab w:val="clear" w:pos="567"/>
        </w:tabs>
        <w:spacing w:line="240" w:lineRule="auto"/>
        <w:rPr>
          <w:lang w:val="lv-LV"/>
        </w:rPr>
      </w:pPr>
    </w:p>
    <w:p w14:paraId="579C2096" w14:textId="77777777" w:rsidR="009B78A7" w:rsidRPr="00D52441" w:rsidRDefault="009B78A7" w:rsidP="009B78A7">
      <w:pPr>
        <w:tabs>
          <w:tab w:val="clear" w:pos="567"/>
        </w:tabs>
        <w:spacing w:line="240" w:lineRule="auto"/>
        <w:rPr>
          <w:lang w:val="lv-LV"/>
        </w:rPr>
      </w:pPr>
    </w:p>
    <w:p w14:paraId="1B9AF5FB" w14:textId="77777777" w:rsidR="009B78A7" w:rsidRPr="00D52441" w:rsidRDefault="009B78A7" w:rsidP="009B78A7">
      <w:pPr>
        <w:spacing w:line="240" w:lineRule="auto"/>
        <w:ind w:left="567" w:hanging="567"/>
        <w:rPr>
          <w:color w:val="000000"/>
          <w:lang w:val="lv-LV"/>
        </w:rPr>
      </w:pPr>
      <w:r w:rsidRPr="00D52441">
        <w:rPr>
          <w:b/>
          <w:color w:val="000000"/>
          <w:lang w:val="lv-LV"/>
        </w:rPr>
        <w:t>2.</w:t>
      </w:r>
      <w:r w:rsidRPr="00D52441">
        <w:rPr>
          <w:b/>
          <w:color w:val="000000"/>
          <w:lang w:val="lv-LV"/>
        </w:rPr>
        <w:tab/>
        <w:t xml:space="preserve">KVALITATĪVAIS UN KVANTITATĪVAIS SASTĀVS </w:t>
      </w:r>
    </w:p>
    <w:p w14:paraId="22DB6FB5" w14:textId="77777777" w:rsidR="009B78A7" w:rsidRPr="00D52441" w:rsidRDefault="009B78A7" w:rsidP="009B78A7">
      <w:pPr>
        <w:tabs>
          <w:tab w:val="clear" w:pos="567"/>
        </w:tabs>
        <w:spacing w:line="240" w:lineRule="auto"/>
        <w:rPr>
          <w:lang w:val="lv-LV"/>
        </w:rPr>
      </w:pPr>
    </w:p>
    <w:p w14:paraId="57593E35" w14:textId="77777777" w:rsidR="009B78A7" w:rsidRDefault="009B78A7" w:rsidP="009B78A7">
      <w:pPr>
        <w:tabs>
          <w:tab w:val="clear" w:pos="567"/>
        </w:tabs>
        <w:spacing w:line="240" w:lineRule="auto"/>
        <w:rPr>
          <w:lang w:val="lv-LV"/>
        </w:rPr>
      </w:pPr>
      <w:r w:rsidRPr="00D52441">
        <w:rPr>
          <w:lang w:val="lv-LV"/>
        </w:rPr>
        <w:t>Viens ml satur:</w:t>
      </w:r>
    </w:p>
    <w:p w14:paraId="15B44DB9" w14:textId="77777777" w:rsidR="009B78A7" w:rsidRPr="00D52441" w:rsidRDefault="009B78A7" w:rsidP="009B78A7">
      <w:pPr>
        <w:tabs>
          <w:tab w:val="clear" w:pos="567"/>
        </w:tabs>
        <w:spacing w:line="240" w:lineRule="auto"/>
        <w:rPr>
          <w:lang w:val="lv-LV"/>
        </w:rPr>
      </w:pPr>
    </w:p>
    <w:p w14:paraId="41167D36" w14:textId="77777777" w:rsidR="009B78A7" w:rsidRPr="00D52441" w:rsidRDefault="009B78A7" w:rsidP="009B78A7">
      <w:pPr>
        <w:tabs>
          <w:tab w:val="clear" w:pos="567"/>
        </w:tabs>
        <w:spacing w:line="240" w:lineRule="auto"/>
        <w:rPr>
          <w:b/>
          <w:color w:val="000000"/>
          <w:lang w:val="lv-LV"/>
        </w:rPr>
      </w:pPr>
      <w:r w:rsidRPr="00D52441">
        <w:rPr>
          <w:b/>
          <w:color w:val="000000"/>
          <w:lang w:val="lv-LV"/>
        </w:rPr>
        <w:t>Aktīvā viela:</w:t>
      </w:r>
    </w:p>
    <w:p w14:paraId="16CE53A4" w14:textId="77777777" w:rsidR="009B78A7" w:rsidRPr="00375100" w:rsidRDefault="009B78A7" w:rsidP="00EE1B02">
      <w:pPr>
        <w:widowControl w:val="0"/>
        <w:tabs>
          <w:tab w:val="clear" w:pos="567"/>
          <w:tab w:val="left" w:pos="1985"/>
          <w:tab w:val="right" w:pos="4536"/>
        </w:tabs>
        <w:autoSpaceDE w:val="0"/>
        <w:autoSpaceDN w:val="0"/>
        <w:adjustRightInd w:val="0"/>
        <w:spacing w:line="240" w:lineRule="auto"/>
        <w:textAlignment w:val="baseline"/>
        <w:rPr>
          <w:rFonts w:eastAsia="Calibri"/>
          <w:lang w:val="lv-LV"/>
        </w:rPr>
      </w:pPr>
      <w:r w:rsidRPr="00375100">
        <w:rPr>
          <w:rFonts w:eastAsia="Calibri"/>
          <w:lang w:val="lv-LV"/>
        </w:rPr>
        <w:t>Meloksikāms</w:t>
      </w:r>
      <w:r w:rsidRPr="00375100">
        <w:rPr>
          <w:rFonts w:eastAsia="Calibri"/>
          <w:lang w:val="lv-LV"/>
        </w:rPr>
        <w:tab/>
        <w:t>40 mg</w:t>
      </w:r>
    </w:p>
    <w:p w14:paraId="046B77F3" w14:textId="77777777" w:rsidR="009B78A7" w:rsidRPr="00D52441" w:rsidRDefault="009B78A7" w:rsidP="009B78A7">
      <w:pPr>
        <w:tabs>
          <w:tab w:val="clear" w:pos="567"/>
          <w:tab w:val="left" w:pos="1701"/>
        </w:tabs>
        <w:spacing w:line="240" w:lineRule="auto"/>
        <w:rPr>
          <w:lang w:val="lv-LV"/>
        </w:rPr>
      </w:pPr>
    </w:p>
    <w:p w14:paraId="29E54FB0" w14:textId="77777777" w:rsidR="009B78A7" w:rsidRPr="00D52441" w:rsidRDefault="009B78A7" w:rsidP="009B78A7">
      <w:pPr>
        <w:tabs>
          <w:tab w:val="clear" w:pos="567"/>
          <w:tab w:val="left" w:pos="1701"/>
        </w:tabs>
        <w:spacing w:line="240" w:lineRule="auto"/>
        <w:rPr>
          <w:b/>
          <w:lang w:val="lv-LV"/>
        </w:rPr>
      </w:pPr>
      <w:r w:rsidRPr="00D52441">
        <w:rPr>
          <w:b/>
          <w:color w:val="000000"/>
          <w:lang w:val="lv-LV"/>
        </w:rPr>
        <w:t>Palīgviela</w:t>
      </w:r>
      <w:r w:rsidRPr="00D52441">
        <w:rPr>
          <w:b/>
          <w:lang w:val="lv-LV"/>
        </w:rPr>
        <w:t>:</w:t>
      </w:r>
    </w:p>
    <w:p w14:paraId="5D2EE56F" w14:textId="63EB6E15" w:rsidR="009B78A7" w:rsidRPr="00375100" w:rsidRDefault="009B78A7" w:rsidP="00EE1B02">
      <w:pPr>
        <w:widowControl w:val="0"/>
        <w:tabs>
          <w:tab w:val="clear" w:pos="567"/>
          <w:tab w:val="left" w:pos="1985"/>
          <w:tab w:val="right" w:pos="4536"/>
        </w:tabs>
        <w:autoSpaceDE w:val="0"/>
        <w:autoSpaceDN w:val="0"/>
        <w:adjustRightInd w:val="0"/>
        <w:spacing w:line="240" w:lineRule="auto"/>
        <w:textAlignment w:val="baseline"/>
        <w:rPr>
          <w:rFonts w:eastAsia="Calibri"/>
          <w:lang w:val="lv-LV"/>
        </w:rPr>
      </w:pPr>
      <w:r w:rsidRPr="00375100">
        <w:rPr>
          <w:rFonts w:eastAsia="Calibri"/>
          <w:lang w:val="lv-LV"/>
        </w:rPr>
        <w:t>Et</w:t>
      </w:r>
      <w:r w:rsidR="00EC6038">
        <w:rPr>
          <w:rFonts w:eastAsia="Calibri"/>
          <w:lang w:val="lv-LV"/>
        </w:rPr>
        <w:t>ilspirts</w:t>
      </w:r>
      <w:r w:rsidRPr="00375100">
        <w:rPr>
          <w:rFonts w:eastAsia="Calibri"/>
          <w:lang w:val="lv-LV"/>
        </w:rPr>
        <w:tab/>
      </w:r>
      <w:r w:rsidR="00084919">
        <w:rPr>
          <w:rFonts w:eastAsia="Calibri"/>
          <w:lang w:val="lv-LV"/>
        </w:rPr>
        <w:t>150</w:t>
      </w:r>
      <w:r w:rsidRPr="00375100">
        <w:rPr>
          <w:rFonts w:eastAsia="Calibri"/>
          <w:lang w:val="lv-LV"/>
        </w:rPr>
        <w:t> mg</w:t>
      </w:r>
    </w:p>
    <w:p w14:paraId="6B24ACA3" w14:textId="77777777" w:rsidR="009B78A7" w:rsidRPr="00D52441" w:rsidRDefault="009B78A7" w:rsidP="009B78A7">
      <w:pPr>
        <w:spacing w:line="240" w:lineRule="auto"/>
        <w:ind w:left="567" w:hanging="567"/>
        <w:rPr>
          <w:lang w:val="lv-LV"/>
        </w:rPr>
      </w:pPr>
    </w:p>
    <w:p w14:paraId="78FFD6D5" w14:textId="77777777" w:rsidR="009B78A7" w:rsidRPr="00D52441" w:rsidRDefault="00084919" w:rsidP="009B78A7">
      <w:pPr>
        <w:spacing w:line="240" w:lineRule="auto"/>
        <w:ind w:left="567" w:hanging="567"/>
        <w:rPr>
          <w:lang w:val="lv-LV"/>
        </w:rPr>
      </w:pPr>
      <w:r w:rsidRPr="00D52441">
        <w:rPr>
          <w:lang w:val="lv-LV"/>
        </w:rPr>
        <w:t>Piln</w:t>
      </w:r>
      <w:r w:rsidR="00142C94">
        <w:rPr>
          <w:lang w:val="lv-LV"/>
        </w:rPr>
        <w:t>u</w:t>
      </w:r>
      <w:r w:rsidRPr="00D52441">
        <w:rPr>
          <w:lang w:val="lv-LV"/>
        </w:rPr>
        <w:t xml:space="preserve"> </w:t>
      </w:r>
      <w:r w:rsidR="009B78A7" w:rsidRPr="00D52441">
        <w:rPr>
          <w:lang w:val="lv-LV"/>
        </w:rPr>
        <w:t>palīgvielu sarakstu skatīt 6.1. apakšpunktā.</w:t>
      </w:r>
    </w:p>
    <w:p w14:paraId="09E19FB2" w14:textId="77777777" w:rsidR="009B78A7" w:rsidRDefault="009B78A7" w:rsidP="009B78A7">
      <w:pPr>
        <w:tabs>
          <w:tab w:val="clear" w:pos="567"/>
        </w:tabs>
        <w:spacing w:line="240" w:lineRule="auto"/>
        <w:rPr>
          <w:lang w:val="lv-LV"/>
        </w:rPr>
      </w:pPr>
    </w:p>
    <w:p w14:paraId="2FB81BF3" w14:textId="77777777" w:rsidR="009B78A7" w:rsidRPr="00D52441" w:rsidRDefault="009B78A7" w:rsidP="009B78A7">
      <w:pPr>
        <w:tabs>
          <w:tab w:val="clear" w:pos="567"/>
        </w:tabs>
        <w:spacing w:line="240" w:lineRule="auto"/>
        <w:rPr>
          <w:lang w:val="lv-LV"/>
        </w:rPr>
      </w:pPr>
    </w:p>
    <w:p w14:paraId="4514FA2A" w14:textId="77777777" w:rsidR="009B78A7" w:rsidRPr="00D52441" w:rsidRDefault="009B78A7" w:rsidP="009B78A7">
      <w:pPr>
        <w:spacing w:line="240" w:lineRule="auto"/>
        <w:ind w:left="567" w:hanging="567"/>
        <w:rPr>
          <w:color w:val="000000"/>
          <w:lang w:val="lv-LV"/>
        </w:rPr>
      </w:pPr>
      <w:r w:rsidRPr="00D52441">
        <w:rPr>
          <w:b/>
          <w:color w:val="000000"/>
          <w:lang w:val="lv-LV"/>
        </w:rPr>
        <w:t>3.</w:t>
      </w:r>
      <w:r w:rsidRPr="00D52441">
        <w:rPr>
          <w:b/>
          <w:color w:val="000000"/>
          <w:lang w:val="lv-LV"/>
        </w:rPr>
        <w:tab/>
        <w:t>ZĀĻU FORMA</w:t>
      </w:r>
    </w:p>
    <w:p w14:paraId="50CE02A3" w14:textId="77777777" w:rsidR="009B78A7" w:rsidRPr="00D52441" w:rsidRDefault="009B78A7" w:rsidP="009B78A7">
      <w:pPr>
        <w:tabs>
          <w:tab w:val="clear" w:pos="567"/>
        </w:tabs>
        <w:spacing w:line="240" w:lineRule="auto"/>
        <w:rPr>
          <w:lang w:val="lv-LV"/>
        </w:rPr>
      </w:pPr>
    </w:p>
    <w:p w14:paraId="0A47F7D7" w14:textId="77777777" w:rsidR="009B78A7" w:rsidRPr="00D52441" w:rsidRDefault="009B78A7" w:rsidP="009B78A7">
      <w:pPr>
        <w:tabs>
          <w:tab w:val="clear" w:pos="567"/>
        </w:tabs>
        <w:spacing w:line="240" w:lineRule="auto"/>
        <w:rPr>
          <w:lang w:val="lv-LV"/>
        </w:rPr>
      </w:pPr>
      <w:r w:rsidRPr="00D52441">
        <w:rPr>
          <w:lang w:val="lv-LV"/>
        </w:rPr>
        <w:t>Šķīdums injekcijām.</w:t>
      </w:r>
    </w:p>
    <w:p w14:paraId="05FBB7AB" w14:textId="59EB18D5" w:rsidR="009B78A7" w:rsidRPr="00D52441" w:rsidRDefault="009B78A7" w:rsidP="009B78A7">
      <w:pPr>
        <w:tabs>
          <w:tab w:val="clear" w:pos="567"/>
        </w:tabs>
        <w:spacing w:line="240" w:lineRule="auto"/>
        <w:rPr>
          <w:lang w:val="lv-LV"/>
        </w:rPr>
      </w:pPr>
      <w:r w:rsidRPr="00D52441">
        <w:rPr>
          <w:lang w:val="lv-LV"/>
        </w:rPr>
        <w:t>Dzidr</w:t>
      </w:r>
      <w:r w:rsidR="00EC6038">
        <w:rPr>
          <w:lang w:val="lv-LV"/>
        </w:rPr>
        <w:t>s,</w:t>
      </w:r>
      <w:r w:rsidRPr="00D52441">
        <w:rPr>
          <w:lang w:val="lv-LV"/>
        </w:rPr>
        <w:t xml:space="preserve"> dzeltens šķīdums.</w:t>
      </w:r>
    </w:p>
    <w:p w14:paraId="24C1D651" w14:textId="77777777" w:rsidR="009B78A7" w:rsidRPr="00D52441" w:rsidRDefault="009B78A7" w:rsidP="009B78A7">
      <w:pPr>
        <w:tabs>
          <w:tab w:val="clear" w:pos="567"/>
        </w:tabs>
        <w:spacing w:line="240" w:lineRule="auto"/>
        <w:rPr>
          <w:lang w:val="lv-LV"/>
        </w:rPr>
      </w:pPr>
    </w:p>
    <w:p w14:paraId="3B47A7EF" w14:textId="77777777" w:rsidR="009B78A7" w:rsidRPr="00D52441" w:rsidRDefault="009B78A7" w:rsidP="009B78A7">
      <w:pPr>
        <w:tabs>
          <w:tab w:val="clear" w:pos="567"/>
        </w:tabs>
        <w:spacing w:line="240" w:lineRule="auto"/>
        <w:rPr>
          <w:lang w:val="lv-LV"/>
        </w:rPr>
      </w:pPr>
    </w:p>
    <w:p w14:paraId="470252BE" w14:textId="77777777" w:rsidR="009B78A7" w:rsidRPr="00D52441" w:rsidRDefault="009B78A7" w:rsidP="009B78A7">
      <w:pPr>
        <w:spacing w:line="240" w:lineRule="auto"/>
        <w:ind w:left="567" w:hanging="567"/>
        <w:rPr>
          <w:color w:val="000000"/>
          <w:lang w:val="lv-LV"/>
        </w:rPr>
      </w:pPr>
      <w:r w:rsidRPr="00D52441">
        <w:rPr>
          <w:b/>
          <w:color w:val="000000"/>
          <w:lang w:val="lv-LV"/>
        </w:rPr>
        <w:t>4.</w:t>
      </w:r>
      <w:r w:rsidRPr="00D52441">
        <w:rPr>
          <w:b/>
          <w:color w:val="000000"/>
          <w:lang w:val="lv-LV"/>
        </w:rPr>
        <w:tab/>
        <w:t>KLĪNISKĀ INFORMĀCIJA</w:t>
      </w:r>
    </w:p>
    <w:p w14:paraId="3F2D1179" w14:textId="77777777" w:rsidR="009B78A7" w:rsidRPr="00D52441" w:rsidRDefault="009B78A7" w:rsidP="009B78A7">
      <w:pPr>
        <w:tabs>
          <w:tab w:val="clear" w:pos="567"/>
        </w:tabs>
        <w:spacing w:line="240" w:lineRule="auto"/>
        <w:rPr>
          <w:lang w:val="lv-LV"/>
        </w:rPr>
      </w:pPr>
    </w:p>
    <w:p w14:paraId="3F042F9D" w14:textId="77777777" w:rsidR="009B78A7" w:rsidRPr="00D52441" w:rsidRDefault="009B78A7" w:rsidP="009B78A7">
      <w:pPr>
        <w:tabs>
          <w:tab w:val="clear" w:pos="567"/>
          <w:tab w:val="left" w:pos="540"/>
        </w:tabs>
        <w:spacing w:line="240" w:lineRule="auto"/>
        <w:rPr>
          <w:color w:val="000000"/>
          <w:lang w:val="lv-LV"/>
        </w:rPr>
      </w:pPr>
      <w:r w:rsidRPr="00D52441">
        <w:rPr>
          <w:b/>
          <w:color w:val="000000"/>
          <w:lang w:val="lv-LV"/>
        </w:rPr>
        <w:t>4.1</w:t>
      </w:r>
      <w:r w:rsidRPr="00D52441">
        <w:rPr>
          <w:b/>
          <w:color w:val="000000"/>
          <w:lang w:val="lv-LV"/>
        </w:rPr>
        <w:tab/>
        <w:t>Mērķa sugas</w:t>
      </w:r>
    </w:p>
    <w:p w14:paraId="1EA38004" w14:textId="77777777" w:rsidR="009B78A7" w:rsidRPr="00D52441" w:rsidRDefault="009B78A7" w:rsidP="009B78A7">
      <w:pPr>
        <w:tabs>
          <w:tab w:val="clear" w:pos="567"/>
        </w:tabs>
        <w:spacing w:line="240" w:lineRule="auto"/>
        <w:rPr>
          <w:lang w:val="lv-LV"/>
        </w:rPr>
      </w:pPr>
    </w:p>
    <w:p w14:paraId="0172D51A" w14:textId="77777777" w:rsidR="009B78A7" w:rsidRPr="00D52441" w:rsidRDefault="009B78A7" w:rsidP="009B78A7">
      <w:pPr>
        <w:tabs>
          <w:tab w:val="clear" w:pos="567"/>
        </w:tabs>
        <w:spacing w:line="240" w:lineRule="auto"/>
        <w:rPr>
          <w:lang w:val="lv-LV"/>
        </w:rPr>
      </w:pPr>
      <w:r w:rsidRPr="00D52441">
        <w:rPr>
          <w:lang w:val="lv-LV"/>
        </w:rPr>
        <w:t>Liellopi un zirgi.</w:t>
      </w:r>
    </w:p>
    <w:p w14:paraId="2D65EA0A" w14:textId="77777777" w:rsidR="009B78A7" w:rsidRPr="00D52441" w:rsidRDefault="009B78A7" w:rsidP="009B78A7">
      <w:pPr>
        <w:tabs>
          <w:tab w:val="clear" w:pos="567"/>
        </w:tabs>
        <w:spacing w:line="240" w:lineRule="auto"/>
        <w:rPr>
          <w:lang w:val="lv-LV"/>
        </w:rPr>
      </w:pPr>
    </w:p>
    <w:p w14:paraId="39D03FD3" w14:textId="77777777" w:rsidR="009B78A7" w:rsidRPr="00D52441" w:rsidRDefault="009B78A7" w:rsidP="009B78A7">
      <w:pPr>
        <w:tabs>
          <w:tab w:val="clear" w:pos="567"/>
          <w:tab w:val="left" w:pos="540"/>
        </w:tabs>
        <w:spacing w:line="240" w:lineRule="auto"/>
        <w:rPr>
          <w:lang w:val="lv-LV"/>
        </w:rPr>
      </w:pPr>
      <w:r w:rsidRPr="00D52441">
        <w:rPr>
          <w:b/>
          <w:lang w:val="lv-LV"/>
        </w:rPr>
        <w:t>4.2</w:t>
      </w:r>
      <w:r w:rsidRPr="00D52441">
        <w:rPr>
          <w:b/>
          <w:lang w:val="lv-LV"/>
        </w:rPr>
        <w:tab/>
        <w:t>Lietošanas indikācijas</w:t>
      </w:r>
      <w:r w:rsidRPr="00D52441">
        <w:rPr>
          <w:b/>
          <w:color w:val="000000"/>
          <w:lang w:val="lv-LV"/>
        </w:rPr>
        <w:t>, norādot mērķa sugas</w:t>
      </w:r>
      <w:r w:rsidRPr="00D52441">
        <w:rPr>
          <w:b/>
          <w:lang w:val="lv-LV"/>
        </w:rPr>
        <w:t xml:space="preserve"> </w:t>
      </w:r>
    </w:p>
    <w:p w14:paraId="052D5DDB" w14:textId="77777777" w:rsidR="009B78A7" w:rsidRPr="00D52441" w:rsidRDefault="009B78A7" w:rsidP="009B78A7">
      <w:pPr>
        <w:tabs>
          <w:tab w:val="clear" w:pos="567"/>
        </w:tabs>
        <w:spacing w:line="240" w:lineRule="auto"/>
        <w:rPr>
          <w:lang w:val="lv-LV"/>
        </w:rPr>
      </w:pPr>
    </w:p>
    <w:p w14:paraId="38764E69" w14:textId="77777777" w:rsidR="009B78A7" w:rsidRPr="00375100" w:rsidRDefault="009B78A7" w:rsidP="009B78A7">
      <w:pPr>
        <w:widowControl w:val="0"/>
        <w:autoSpaceDE w:val="0"/>
        <w:autoSpaceDN w:val="0"/>
        <w:adjustRightInd w:val="0"/>
        <w:spacing w:line="240" w:lineRule="auto"/>
        <w:textAlignment w:val="baseline"/>
        <w:rPr>
          <w:rFonts w:eastAsia="SimSun"/>
          <w:color w:val="000000"/>
          <w:u w:val="single"/>
          <w:lang w:val="lv-LV"/>
        </w:rPr>
      </w:pPr>
      <w:r w:rsidRPr="00375100">
        <w:rPr>
          <w:rFonts w:eastAsia="SimSun"/>
          <w:color w:val="000000"/>
          <w:u w:val="single"/>
          <w:lang w:val="lv-LV"/>
        </w:rPr>
        <w:t>Liellopiem:</w:t>
      </w:r>
    </w:p>
    <w:p w14:paraId="2DAAE04C" w14:textId="77777777" w:rsidR="009B78A7" w:rsidRPr="00D52441" w:rsidRDefault="009B78A7" w:rsidP="009B78A7">
      <w:pPr>
        <w:tabs>
          <w:tab w:val="clear" w:pos="567"/>
          <w:tab w:val="center" w:pos="4536"/>
          <w:tab w:val="center" w:pos="8930"/>
        </w:tabs>
        <w:spacing w:line="240" w:lineRule="auto"/>
        <w:rPr>
          <w:lang w:val="lv-LV"/>
        </w:rPr>
      </w:pPr>
      <w:r w:rsidRPr="00D52441">
        <w:rPr>
          <w:lang w:val="lv-LV"/>
        </w:rPr>
        <w:t>Akūtu elpceļu infekciju gadījumā kombinācijā ar atbilstošu antibakteriālo terapiju, lai mazinātu klīniskos simptomus liellopiem.</w:t>
      </w:r>
    </w:p>
    <w:p w14:paraId="0F6B8866" w14:textId="2B24913A" w:rsidR="009B78A7" w:rsidRPr="00D52441" w:rsidRDefault="00EC6038" w:rsidP="009B78A7">
      <w:pPr>
        <w:tabs>
          <w:tab w:val="clear" w:pos="567"/>
          <w:tab w:val="center" w:pos="4536"/>
          <w:tab w:val="center" w:pos="8930"/>
        </w:tabs>
        <w:spacing w:line="240" w:lineRule="auto"/>
        <w:rPr>
          <w:lang w:val="lv-LV"/>
        </w:rPr>
      </w:pPr>
      <w:r>
        <w:rPr>
          <w:lang w:val="lv-LV"/>
        </w:rPr>
        <w:t>Diarejas</w:t>
      </w:r>
      <w:r w:rsidRPr="00D52441">
        <w:rPr>
          <w:lang w:val="lv-LV"/>
        </w:rPr>
        <w:t xml:space="preserve"> </w:t>
      </w:r>
      <w:r w:rsidR="009B78A7" w:rsidRPr="00D52441">
        <w:rPr>
          <w:lang w:val="lv-LV"/>
        </w:rPr>
        <w:t>gadījumā kombinācijā ar iekšķīgu rehidratācijas terapiju, lai mazinātu klīniskos simptomus teļiem, kas vecāki par vienu nedēļu, kā arī nelaktējošiem jaunlopiem.</w:t>
      </w:r>
    </w:p>
    <w:p w14:paraId="2B5C5ACB" w14:textId="77777777" w:rsidR="009B78A7" w:rsidRPr="00D52441" w:rsidRDefault="009B78A7" w:rsidP="009B78A7">
      <w:pPr>
        <w:tabs>
          <w:tab w:val="clear" w:pos="567"/>
          <w:tab w:val="center" w:pos="4536"/>
          <w:tab w:val="center" w:pos="8930"/>
        </w:tabs>
        <w:spacing w:line="240" w:lineRule="auto"/>
        <w:rPr>
          <w:lang w:val="lv-LV"/>
        </w:rPr>
      </w:pPr>
      <w:r w:rsidRPr="00D52441">
        <w:rPr>
          <w:lang w:val="lv-LV"/>
        </w:rPr>
        <w:t>Akūta mastīta ārstēšanas palīgterapijai kombinācijā ar antibakteriālo terapiju.</w:t>
      </w:r>
    </w:p>
    <w:p w14:paraId="1113D7E5" w14:textId="34E41C7D" w:rsidR="009B78A7" w:rsidRPr="00D52441" w:rsidRDefault="009B78A7" w:rsidP="009B78A7">
      <w:pPr>
        <w:tabs>
          <w:tab w:val="clear" w:pos="567"/>
        </w:tabs>
        <w:spacing w:line="240" w:lineRule="auto"/>
        <w:rPr>
          <w:lang w:val="lv-LV"/>
        </w:rPr>
      </w:pPr>
      <w:r w:rsidRPr="00D52441">
        <w:rPr>
          <w:lang w:val="lv-LV"/>
        </w:rPr>
        <w:t xml:space="preserve">Pēcoperācijas sāpju </w:t>
      </w:r>
      <w:r w:rsidR="00142658">
        <w:rPr>
          <w:lang w:val="lv-LV"/>
        </w:rPr>
        <w:t>mazināšanai</w:t>
      </w:r>
      <w:r w:rsidR="00142658" w:rsidRPr="00D52441">
        <w:rPr>
          <w:lang w:val="lv-LV"/>
        </w:rPr>
        <w:t xml:space="preserve"> </w:t>
      </w:r>
      <w:r w:rsidRPr="00D52441">
        <w:rPr>
          <w:lang w:val="lv-LV"/>
        </w:rPr>
        <w:t>teļiem pēc atragošanas.</w:t>
      </w:r>
    </w:p>
    <w:p w14:paraId="414E1DDE" w14:textId="77777777" w:rsidR="009B78A7" w:rsidRPr="00D52441" w:rsidRDefault="009B78A7" w:rsidP="009B78A7">
      <w:pPr>
        <w:tabs>
          <w:tab w:val="clear" w:pos="567"/>
        </w:tabs>
        <w:spacing w:line="240" w:lineRule="auto"/>
        <w:rPr>
          <w:lang w:val="lv-LV"/>
        </w:rPr>
      </w:pPr>
    </w:p>
    <w:p w14:paraId="6CDCB7E5" w14:textId="77777777" w:rsidR="009B78A7" w:rsidRPr="00375100" w:rsidRDefault="009B78A7" w:rsidP="009B78A7">
      <w:pPr>
        <w:widowControl w:val="0"/>
        <w:autoSpaceDE w:val="0"/>
        <w:autoSpaceDN w:val="0"/>
        <w:adjustRightInd w:val="0"/>
        <w:spacing w:line="240" w:lineRule="auto"/>
        <w:textAlignment w:val="baseline"/>
        <w:rPr>
          <w:rFonts w:eastAsia="SimSun"/>
          <w:color w:val="000000"/>
          <w:u w:val="single"/>
          <w:lang w:val="lv-LV"/>
        </w:rPr>
      </w:pPr>
      <w:r w:rsidRPr="00375100">
        <w:rPr>
          <w:rFonts w:eastAsia="SimSun"/>
          <w:color w:val="000000"/>
          <w:u w:val="single"/>
          <w:lang w:val="lv-LV"/>
        </w:rPr>
        <w:t>Zirgiem:</w:t>
      </w:r>
    </w:p>
    <w:p w14:paraId="6A87BBC2" w14:textId="7440B0F0" w:rsidR="009B78A7" w:rsidRPr="00D52441" w:rsidRDefault="009B78A7" w:rsidP="009B78A7">
      <w:pPr>
        <w:tabs>
          <w:tab w:val="clear" w:pos="567"/>
        </w:tabs>
        <w:spacing w:line="240" w:lineRule="auto"/>
        <w:rPr>
          <w:lang w:val="lv-LV"/>
        </w:rPr>
      </w:pPr>
      <w:r w:rsidRPr="00D52441">
        <w:rPr>
          <w:lang w:val="lv-LV"/>
        </w:rPr>
        <w:t xml:space="preserve">Iekaisuma un sāpju </w:t>
      </w:r>
      <w:r w:rsidR="00142658">
        <w:rPr>
          <w:lang w:val="lv-LV"/>
        </w:rPr>
        <w:t xml:space="preserve">mazināšanai </w:t>
      </w:r>
      <w:r w:rsidR="00185FE7">
        <w:rPr>
          <w:lang w:val="lv-LV"/>
        </w:rPr>
        <w:t>akūtu un hronisku</w:t>
      </w:r>
      <w:r w:rsidR="00185FE7" w:rsidRPr="00D52441">
        <w:rPr>
          <w:lang w:val="lv-LV"/>
        </w:rPr>
        <w:t xml:space="preserve"> </w:t>
      </w:r>
      <w:r w:rsidRPr="00D52441">
        <w:rPr>
          <w:lang w:val="lv-LV"/>
        </w:rPr>
        <w:t>muskuļu</w:t>
      </w:r>
      <w:r w:rsidR="00185FE7">
        <w:rPr>
          <w:lang w:val="lv-LV"/>
        </w:rPr>
        <w:t xml:space="preserve"> un </w:t>
      </w:r>
      <w:r w:rsidRPr="00D52441">
        <w:rPr>
          <w:lang w:val="lv-LV"/>
        </w:rPr>
        <w:t xml:space="preserve">skeleta </w:t>
      </w:r>
      <w:r w:rsidR="00185FE7">
        <w:rPr>
          <w:lang w:val="lv-LV"/>
        </w:rPr>
        <w:t xml:space="preserve">sistēmas </w:t>
      </w:r>
      <w:r w:rsidRPr="00D52441">
        <w:rPr>
          <w:lang w:val="lv-LV"/>
        </w:rPr>
        <w:t xml:space="preserve">funkciju </w:t>
      </w:r>
      <w:r w:rsidR="00185FE7" w:rsidRPr="00D52441">
        <w:rPr>
          <w:lang w:val="lv-LV"/>
        </w:rPr>
        <w:t>traucējum</w:t>
      </w:r>
      <w:r w:rsidR="00185FE7">
        <w:rPr>
          <w:lang w:val="lv-LV"/>
        </w:rPr>
        <w:t>u gadījumos</w:t>
      </w:r>
      <w:r w:rsidRPr="00D52441">
        <w:rPr>
          <w:lang w:val="lv-LV"/>
        </w:rPr>
        <w:t>.</w:t>
      </w:r>
    </w:p>
    <w:p w14:paraId="743AED25" w14:textId="70D0CA04" w:rsidR="009B78A7" w:rsidRPr="00D52441" w:rsidRDefault="009B78A7" w:rsidP="009B78A7">
      <w:pPr>
        <w:tabs>
          <w:tab w:val="clear" w:pos="567"/>
        </w:tabs>
        <w:spacing w:line="240" w:lineRule="auto"/>
        <w:rPr>
          <w:lang w:val="lv-LV"/>
        </w:rPr>
      </w:pPr>
      <w:r w:rsidRPr="00D52441">
        <w:rPr>
          <w:lang w:val="lv-LV"/>
        </w:rPr>
        <w:t xml:space="preserve">Ar zirgu kolikām saistītu sāpju </w:t>
      </w:r>
      <w:r w:rsidR="00142658">
        <w:rPr>
          <w:lang w:val="lv-LV"/>
        </w:rPr>
        <w:t>mazināšanai</w:t>
      </w:r>
      <w:r w:rsidRPr="00D52441">
        <w:rPr>
          <w:lang w:val="lv-LV"/>
        </w:rPr>
        <w:t>.</w:t>
      </w:r>
    </w:p>
    <w:p w14:paraId="13A8A552" w14:textId="77777777" w:rsidR="009B78A7" w:rsidRPr="00D52441" w:rsidRDefault="009B78A7" w:rsidP="009B78A7">
      <w:pPr>
        <w:tabs>
          <w:tab w:val="clear" w:pos="567"/>
        </w:tabs>
        <w:spacing w:line="240" w:lineRule="auto"/>
        <w:rPr>
          <w:lang w:val="lv-LV"/>
        </w:rPr>
      </w:pPr>
    </w:p>
    <w:p w14:paraId="47DAFE73" w14:textId="77777777" w:rsidR="009B78A7" w:rsidRPr="00D52441" w:rsidRDefault="009B78A7" w:rsidP="009B78A7">
      <w:pPr>
        <w:tabs>
          <w:tab w:val="clear" w:pos="567"/>
          <w:tab w:val="left" w:pos="540"/>
        </w:tabs>
        <w:spacing w:line="240" w:lineRule="auto"/>
        <w:rPr>
          <w:lang w:val="lv-LV"/>
        </w:rPr>
      </w:pPr>
      <w:r w:rsidRPr="00D52441">
        <w:rPr>
          <w:b/>
          <w:lang w:val="lv-LV"/>
        </w:rPr>
        <w:t>4.3</w:t>
      </w:r>
      <w:r w:rsidRPr="00D52441">
        <w:rPr>
          <w:b/>
          <w:lang w:val="lv-LV"/>
        </w:rPr>
        <w:tab/>
        <w:t>Kontrindikācijas</w:t>
      </w:r>
    </w:p>
    <w:p w14:paraId="37605C71" w14:textId="77777777" w:rsidR="009B78A7" w:rsidRPr="00D52441" w:rsidRDefault="009B78A7" w:rsidP="009B78A7">
      <w:pPr>
        <w:tabs>
          <w:tab w:val="center" w:pos="4153"/>
          <w:tab w:val="right" w:pos="8306"/>
        </w:tabs>
        <w:spacing w:line="240" w:lineRule="auto"/>
        <w:rPr>
          <w:lang w:val="lv-LV"/>
        </w:rPr>
      </w:pPr>
    </w:p>
    <w:p w14:paraId="06C72CA7" w14:textId="77777777" w:rsidR="009B78A7" w:rsidRPr="00D52441" w:rsidRDefault="005C1E88" w:rsidP="009B78A7">
      <w:pPr>
        <w:tabs>
          <w:tab w:val="center" w:pos="4153"/>
          <w:tab w:val="right" w:pos="8306"/>
        </w:tabs>
        <w:spacing w:line="240" w:lineRule="auto"/>
        <w:rPr>
          <w:lang w:val="lv-LV"/>
        </w:rPr>
      </w:pPr>
      <w:r w:rsidRPr="00D52441">
        <w:rPr>
          <w:lang w:val="lv-LV"/>
        </w:rPr>
        <w:t xml:space="preserve">Nelietot </w:t>
      </w:r>
      <w:r w:rsidRPr="00D52441">
        <w:rPr>
          <w:lang w:val="lv-LV" w:eastAsia="de-DE"/>
        </w:rPr>
        <w:t xml:space="preserve">grūsnām vai laktējošām </w:t>
      </w:r>
      <w:r w:rsidRPr="00D52441">
        <w:rPr>
          <w:lang w:val="lv-LV"/>
        </w:rPr>
        <w:t xml:space="preserve">ķēvēm </w:t>
      </w:r>
      <w:r>
        <w:rPr>
          <w:lang w:val="lv-LV"/>
        </w:rPr>
        <w:t>(s</w:t>
      </w:r>
      <w:r w:rsidR="009B78A7" w:rsidRPr="00D52441">
        <w:rPr>
          <w:lang w:val="lv-LV"/>
        </w:rPr>
        <w:t>katīt 4.7. apakšpunktu</w:t>
      </w:r>
      <w:r>
        <w:rPr>
          <w:lang w:val="lv-LV"/>
        </w:rPr>
        <w:t>)</w:t>
      </w:r>
      <w:r w:rsidR="009B78A7" w:rsidRPr="00D52441">
        <w:rPr>
          <w:lang w:val="lv-LV"/>
        </w:rPr>
        <w:t>.</w:t>
      </w:r>
    </w:p>
    <w:p w14:paraId="2208AEBA" w14:textId="77777777" w:rsidR="009B78A7" w:rsidRPr="00D52441" w:rsidRDefault="009B78A7" w:rsidP="009B78A7">
      <w:pPr>
        <w:tabs>
          <w:tab w:val="left" w:pos="720"/>
        </w:tabs>
        <w:spacing w:line="240" w:lineRule="auto"/>
        <w:rPr>
          <w:lang w:val="lv-LV"/>
        </w:rPr>
      </w:pPr>
      <w:r w:rsidRPr="00D52441">
        <w:rPr>
          <w:lang w:val="lv-LV"/>
        </w:rPr>
        <w:t xml:space="preserve">Nelietot zirgiem, </w:t>
      </w:r>
      <w:r w:rsidR="00185FE7">
        <w:rPr>
          <w:lang w:val="lv-LV"/>
        </w:rPr>
        <w:t xml:space="preserve">kuri ir </w:t>
      </w:r>
      <w:r w:rsidRPr="00D52441">
        <w:rPr>
          <w:lang w:val="lv-LV"/>
        </w:rPr>
        <w:t>jaunāki par 6 nedēļām.</w:t>
      </w:r>
    </w:p>
    <w:p w14:paraId="4223E7EB" w14:textId="696CEF52" w:rsidR="009B78A7" w:rsidRPr="00D52441" w:rsidRDefault="009B78A7" w:rsidP="009B78A7">
      <w:pPr>
        <w:tabs>
          <w:tab w:val="right" w:pos="8306"/>
        </w:tabs>
        <w:spacing w:line="240" w:lineRule="auto"/>
        <w:rPr>
          <w:lang w:val="lv-LV"/>
        </w:rPr>
      </w:pPr>
      <w:r w:rsidRPr="00D52441">
        <w:rPr>
          <w:lang w:val="lv-LV"/>
        </w:rPr>
        <w:t>Nelietot dzīvniekiem ar traucētām aknu, sirds vai nieru funkcijām un asinsreces traucējumiem vai, ja ir pazīmes par ulcerogēniem kuņģa</w:t>
      </w:r>
      <w:r w:rsidR="00185FE7" w:rsidRPr="00185FE7">
        <w:rPr>
          <w:lang w:val="lv-LV"/>
        </w:rPr>
        <w:t xml:space="preserve"> </w:t>
      </w:r>
      <w:r w:rsidR="00185FE7">
        <w:rPr>
          <w:lang w:val="lv-LV"/>
        </w:rPr>
        <w:t xml:space="preserve">un </w:t>
      </w:r>
      <w:r w:rsidRPr="00D52441">
        <w:rPr>
          <w:lang w:val="lv-LV"/>
        </w:rPr>
        <w:t xml:space="preserve">zarnu trakta bojājumiem. </w:t>
      </w:r>
    </w:p>
    <w:p w14:paraId="7684EDBF" w14:textId="0D55D48F" w:rsidR="009B78A7" w:rsidRPr="00D52441" w:rsidRDefault="009B78A7" w:rsidP="009B78A7">
      <w:pPr>
        <w:tabs>
          <w:tab w:val="left" w:pos="720"/>
        </w:tabs>
        <w:spacing w:line="240" w:lineRule="auto"/>
        <w:rPr>
          <w:color w:val="000000"/>
          <w:lang w:val="lv-LV"/>
        </w:rPr>
      </w:pPr>
      <w:r w:rsidRPr="00D52441">
        <w:rPr>
          <w:color w:val="000000"/>
          <w:lang w:val="lv-LV"/>
        </w:rPr>
        <w:t>Nelietot</w:t>
      </w:r>
      <w:r w:rsidR="00EC6038">
        <w:rPr>
          <w:color w:val="000000"/>
          <w:lang w:val="lv-LV"/>
        </w:rPr>
        <w:t xml:space="preserve"> gadījumos</w:t>
      </w:r>
      <w:r w:rsidRPr="00D52441">
        <w:rPr>
          <w:color w:val="000000"/>
          <w:lang w:val="lv-LV"/>
        </w:rPr>
        <w:t>, ja konstatēta pastiprināta jutība pret aktīvo vielu vai pret kādu no palīgvielām.</w:t>
      </w:r>
    </w:p>
    <w:p w14:paraId="64A1AE3F" w14:textId="14E2EBC6" w:rsidR="009B78A7" w:rsidRPr="00D52441" w:rsidRDefault="00EC6038" w:rsidP="009B78A7">
      <w:pPr>
        <w:tabs>
          <w:tab w:val="left" w:pos="720"/>
        </w:tabs>
        <w:spacing w:line="240" w:lineRule="auto"/>
        <w:rPr>
          <w:lang w:val="lv-LV"/>
        </w:rPr>
      </w:pPr>
      <w:r>
        <w:rPr>
          <w:lang w:val="lv-LV"/>
        </w:rPr>
        <w:t>Diarejas</w:t>
      </w:r>
      <w:r w:rsidRPr="00D52441">
        <w:rPr>
          <w:lang w:val="lv-LV"/>
        </w:rPr>
        <w:t xml:space="preserve"> </w:t>
      </w:r>
      <w:r w:rsidR="009B78A7" w:rsidRPr="00D52441">
        <w:rPr>
          <w:lang w:val="lv-LV"/>
        </w:rPr>
        <w:t>ārstēšanai liellopiem</w:t>
      </w:r>
      <w:r w:rsidR="009B78A7">
        <w:rPr>
          <w:lang w:val="lv-LV"/>
        </w:rPr>
        <w:t xml:space="preserve"> -</w:t>
      </w:r>
      <w:r w:rsidR="009B78A7" w:rsidRPr="00D52441">
        <w:rPr>
          <w:lang w:val="lv-LV"/>
        </w:rPr>
        <w:t xml:space="preserve"> nelietot dzīvniekiem līdz vienas nedēļas vecumam. </w:t>
      </w:r>
    </w:p>
    <w:p w14:paraId="29A69C73" w14:textId="77777777" w:rsidR="009B78A7" w:rsidRPr="00D52441" w:rsidRDefault="009B78A7" w:rsidP="009B78A7">
      <w:pPr>
        <w:tabs>
          <w:tab w:val="clear" w:pos="567"/>
        </w:tabs>
        <w:spacing w:line="240" w:lineRule="auto"/>
        <w:ind w:left="567" w:hanging="567"/>
        <w:rPr>
          <w:color w:val="000000"/>
          <w:lang w:val="lv-LV"/>
        </w:rPr>
      </w:pPr>
    </w:p>
    <w:p w14:paraId="77CCC163" w14:textId="77777777" w:rsidR="009B78A7" w:rsidRPr="00560823" w:rsidRDefault="009B78A7" w:rsidP="00F812EA">
      <w:pPr>
        <w:keepNext/>
        <w:tabs>
          <w:tab w:val="clear" w:pos="567"/>
          <w:tab w:val="left" w:pos="540"/>
        </w:tabs>
        <w:spacing w:line="240" w:lineRule="auto"/>
        <w:rPr>
          <w:b/>
          <w:color w:val="000000"/>
          <w:lang w:val="lv-LV"/>
        </w:rPr>
      </w:pPr>
      <w:r w:rsidRPr="00D52441">
        <w:rPr>
          <w:b/>
          <w:color w:val="000000"/>
          <w:lang w:val="lv-LV"/>
        </w:rPr>
        <w:lastRenderedPageBreak/>
        <w:t>4.4</w:t>
      </w:r>
      <w:r w:rsidRPr="00D52441">
        <w:rPr>
          <w:b/>
          <w:color w:val="000000"/>
          <w:lang w:val="lv-LV"/>
        </w:rPr>
        <w:tab/>
        <w:t xml:space="preserve">Īpaši brīdinājumi </w:t>
      </w:r>
      <w:r w:rsidR="003D4A70">
        <w:rPr>
          <w:b/>
          <w:color w:val="000000"/>
          <w:lang w:val="lv-LV"/>
        </w:rPr>
        <w:t>katrai mērķa sugai</w:t>
      </w:r>
    </w:p>
    <w:p w14:paraId="0523FC76" w14:textId="77777777" w:rsidR="009B78A7" w:rsidRPr="00E57C26" w:rsidRDefault="009B78A7" w:rsidP="00F812EA">
      <w:pPr>
        <w:keepNext/>
        <w:spacing w:line="240" w:lineRule="auto"/>
        <w:rPr>
          <w:lang w:val="lv-LV"/>
        </w:rPr>
      </w:pPr>
    </w:p>
    <w:p w14:paraId="5098FA55" w14:textId="07E25AD5" w:rsidR="009B78A7" w:rsidRPr="00D52441" w:rsidRDefault="009B78A7" w:rsidP="009B78A7">
      <w:pPr>
        <w:spacing w:line="240" w:lineRule="auto"/>
        <w:rPr>
          <w:lang w:val="lv-LV"/>
        </w:rPr>
      </w:pPr>
      <w:r w:rsidRPr="00D52441">
        <w:rPr>
          <w:lang w:val="lv-LV"/>
        </w:rPr>
        <w:t xml:space="preserve">Metacam deva teļiem 20 minūtes pirms atragošanas mazina pēcoperācijas sāpes. </w:t>
      </w:r>
      <w:r w:rsidR="00EC6038">
        <w:rPr>
          <w:lang w:val="lv-LV"/>
        </w:rPr>
        <w:t>Tikai</w:t>
      </w:r>
      <w:r w:rsidRPr="00D52441">
        <w:rPr>
          <w:lang w:val="lv-LV"/>
        </w:rPr>
        <w:t xml:space="preserve"> Metacam pietiekami neatsāpinās atragošanas procedūras laikā. Lai sāpju </w:t>
      </w:r>
      <w:r w:rsidR="00142658">
        <w:rPr>
          <w:lang w:val="lv-LV"/>
        </w:rPr>
        <w:t>mazināšana</w:t>
      </w:r>
      <w:r w:rsidR="00142658" w:rsidRPr="00D52441">
        <w:rPr>
          <w:lang w:val="lv-LV"/>
        </w:rPr>
        <w:t xml:space="preserve"> </w:t>
      </w:r>
      <w:r w:rsidRPr="00D52441">
        <w:rPr>
          <w:lang w:val="lv-LV"/>
        </w:rPr>
        <w:t>ķirurģiskajā procedūrā būtu pietiekama, jālieto vēl cits piemērots atsāpinošs līdzeklis.</w:t>
      </w:r>
    </w:p>
    <w:p w14:paraId="17C862F4" w14:textId="77777777" w:rsidR="009B78A7" w:rsidRPr="00D52441" w:rsidRDefault="009B78A7" w:rsidP="009B78A7">
      <w:pPr>
        <w:tabs>
          <w:tab w:val="left" w:pos="720"/>
        </w:tabs>
        <w:spacing w:line="240" w:lineRule="auto"/>
        <w:rPr>
          <w:lang w:val="lv-LV"/>
        </w:rPr>
      </w:pPr>
    </w:p>
    <w:p w14:paraId="7D88D678" w14:textId="77777777" w:rsidR="009B78A7" w:rsidRPr="00D52441" w:rsidRDefault="009B78A7" w:rsidP="009B78A7">
      <w:pPr>
        <w:tabs>
          <w:tab w:val="clear" w:pos="567"/>
          <w:tab w:val="left" w:pos="540"/>
        </w:tabs>
        <w:spacing w:line="240" w:lineRule="auto"/>
        <w:rPr>
          <w:b/>
          <w:color w:val="000000"/>
          <w:lang w:val="lv-LV"/>
        </w:rPr>
      </w:pPr>
      <w:r w:rsidRPr="00D52441">
        <w:rPr>
          <w:b/>
          <w:color w:val="000000"/>
          <w:lang w:val="lv-LV"/>
        </w:rPr>
        <w:t>4.5</w:t>
      </w:r>
      <w:r w:rsidRPr="00D52441">
        <w:rPr>
          <w:b/>
          <w:color w:val="000000"/>
          <w:lang w:val="lv-LV"/>
        </w:rPr>
        <w:tab/>
        <w:t>Īpaši piesardzības pasākumi lietošanā</w:t>
      </w:r>
    </w:p>
    <w:p w14:paraId="0598C3C4" w14:textId="77777777" w:rsidR="009B78A7" w:rsidRPr="00D52441" w:rsidRDefault="009B78A7" w:rsidP="009B78A7">
      <w:pPr>
        <w:tabs>
          <w:tab w:val="clear" w:pos="567"/>
        </w:tabs>
        <w:spacing w:line="240" w:lineRule="auto"/>
        <w:rPr>
          <w:color w:val="000000"/>
          <w:lang w:val="lv-LV"/>
        </w:rPr>
      </w:pPr>
    </w:p>
    <w:p w14:paraId="509AE795" w14:textId="77777777" w:rsidR="009B78A7" w:rsidRPr="00375100" w:rsidRDefault="009B78A7" w:rsidP="009B78A7">
      <w:pPr>
        <w:spacing w:line="240" w:lineRule="auto"/>
        <w:ind w:left="567" w:hanging="567"/>
        <w:rPr>
          <w:color w:val="000000"/>
          <w:u w:val="single"/>
          <w:lang w:val="lv-LV"/>
        </w:rPr>
      </w:pPr>
      <w:r w:rsidRPr="00375100">
        <w:rPr>
          <w:color w:val="000000"/>
          <w:u w:val="single"/>
          <w:lang w:val="lv-LV"/>
        </w:rPr>
        <w:t>Īpaši piesardzības pasākumi, lietojot dzīvniekiem</w:t>
      </w:r>
    </w:p>
    <w:p w14:paraId="61B30D81" w14:textId="77777777" w:rsidR="009B78A7" w:rsidRPr="00D52441" w:rsidRDefault="009B78A7" w:rsidP="009B78A7">
      <w:pPr>
        <w:spacing w:line="240" w:lineRule="auto"/>
        <w:rPr>
          <w:lang w:val="lv-LV" w:eastAsia="de-DE"/>
        </w:rPr>
      </w:pPr>
      <w:r w:rsidRPr="00D52441">
        <w:rPr>
          <w:lang w:val="lv-LV" w:eastAsia="de-DE"/>
        </w:rPr>
        <w:t>Ja rodas nevēlamas reakcijas, ārstēšana ir jāpārtrauc un jākonsultējas ar veterinārārstu.</w:t>
      </w:r>
    </w:p>
    <w:p w14:paraId="2D19E78E" w14:textId="77777777" w:rsidR="009B78A7" w:rsidRPr="00D52441" w:rsidRDefault="009B78A7" w:rsidP="009B78A7">
      <w:pPr>
        <w:tabs>
          <w:tab w:val="clear" w:pos="567"/>
        </w:tabs>
        <w:spacing w:line="240" w:lineRule="auto"/>
        <w:rPr>
          <w:lang w:val="lv-LV"/>
        </w:rPr>
      </w:pPr>
      <w:r w:rsidRPr="00D52441">
        <w:rPr>
          <w:lang w:val="lv-LV"/>
        </w:rPr>
        <w:t>Izvairīties no lietošanas ļoti smagi dehidratētiem, hipovolēmiskiem vai hipotenzīviem dzīvniekiem, kuriem ir nepieciešama parenterāla rehidratācija, jo iespējams nieru toksicitātes risks.</w:t>
      </w:r>
    </w:p>
    <w:p w14:paraId="55D4F652" w14:textId="11C364CA" w:rsidR="009B78A7" w:rsidRPr="00D52441" w:rsidRDefault="009B78A7" w:rsidP="009B78A7">
      <w:pPr>
        <w:tabs>
          <w:tab w:val="clear" w:pos="567"/>
        </w:tabs>
        <w:spacing w:line="240" w:lineRule="auto"/>
        <w:rPr>
          <w:lang w:val="lv-LV"/>
        </w:rPr>
      </w:pPr>
      <w:r w:rsidRPr="00D52441">
        <w:rPr>
          <w:lang w:val="lv-LV"/>
        </w:rPr>
        <w:t xml:space="preserve">Nepietiekamas sāpju </w:t>
      </w:r>
      <w:r w:rsidR="00142658">
        <w:rPr>
          <w:lang w:val="lv-LV"/>
        </w:rPr>
        <w:t>mazināšanas</w:t>
      </w:r>
      <w:r w:rsidR="00142658" w:rsidRPr="00D52441">
        <w:rPr>
          <w:lang w:val="lv-LV"/>
        </w:rPr>
        <w:t xml:space="preserve"> </w:t>
      </w:r>
      <w:r w:rsidRPr="00D52441">
        <w:rPr>
          <w:lang w:val="lv-LV"/>
        </w:rPr>
        <w:t>gadījumā, kas saistītas ar zirgu kolikām, diagnoze rūpīgi jāizvērtē vēlreiz, jo varētu būt nepieciešama ķirurģiska iejaukšanās.</w:t>
      </w:r>
    </w:p>
    <w:p w14:paraId="65FA896B" w14:textId="77777777" w:rsidR="009B78A7" w:rsidRPr="00D52441" w:rsidRDefault="009B78A7" w:rsidP="009B78A7">
      <w:pPr>
        <w:tabs>
          <w:tab w:val="clear" w:pos="567"/>
        </w:tabs>
        <w:spacing w:line="240" w:lineRule="auto"/>
        <w:ind w:left="567" w:hanging="567"/>
        <w:rPr>
          <w:color w:val="000000"/>
          <w:lang w:val="lv-LV"/>
        </w:rPr>
      </w:pPr>
    </w:p>
    <w:p w14:paraId="5776C1B6" w14:textId="77777777" w:rsidR="009B78A7" w:rsidRPr="00375100" w:rsidRDefault="00984DEA" w:rsidP="009B78A7">
      <w:pPr>
        <w:tabs>
          <w:tab w:val="clear" w:pos="567"/>
        </w:tabs>
        <w:spacing w:line="240" w:lineRule="auto"/>
        <w:rPr>
          <w:color w:val="000000"/>
          <w:u w:val="single"/>
          <w:lang w:val="lv-LV"/>
        </w:rPr>
      </w:pPr>
      <w:r>
        <w:rPr>
          <w:color w:val="000000"/>
          <w:u w:val="single"/>
          <w:lang w:val="lv-LV"/>
        </w:rPr>
        <w:t>Īpaši p</w:t>
      </w:r>
      <w:r w:rsidR="009B78A7" w:rsidRPr="00375100">
        <w:rPr>
          <w:color w:val="000000"/>
          <w:u w:val="single"/>
          <w:lang w:val="lv-LV"/>
        </w:rPr>
        <w:t>iesardzības pasākumi, kas jāievēro personai, kura lieto veterinārās zāles dzīvnieku ārstēšanai</w:t>
      </w:r>
    </w:p>
    <w:p w14:paraId="01F235EB" w14:textId="5EEA3655" w:rsidR="009B78A7" w:rsidRPr="00D52441" w:rsidRDefault="009B78A7" w:rsidP="009B78A7">
      <w:pPr>
        <w:tabs>
          <w:tab w:val="left" w:pos="3969"/>
        </w:tabs>
        <w:spacing w:line="240" w:lineRule="auto"/>
        <w:rPr>
          <w:color w:val="000000"/>
          <w:lang w:val="lv-LV"/>
        </w:rPr>
      </w:pPr>
      <w:r w:rsidRPr="00D52441">
        <w:rPr>
          <w:lang w:val="lv-LV"/>
        </w:rPr>
        <w:t xml:space="preserve">Nejauša </w:t>
      </w:r>
      <w:r w:rsidRPr="00643E95">
        <w:rPr>
          <w:lang w:val="lv-LV"/>
        </w:rPr>
        <w:t xml:space="preserve">pašinjicēšana </w:t>
      </w:r>
      <w:r w:rsidRPr="00D52441">
        <w:rPr>
          <w:lang w:val="lv-LV"/>
        </w:rPr>
        <w:t xml:space="preserve">var izraisīt sāpes. </w:t>
      </w:r>
      <w:r w:rsidRPr="00D52441">
        <w:rPr>
          <w:color w:val="000000"/>
          <w:lang w:val="lv-LV"/>
        </w:rPr>
        <w:t xml:space="preserve">Personām ar </w:t>
      </w:r>
      <w:r w:rsidR="00924C44">
        <w:rPr>
          <w:color w:val="000000"/>
          <w:lang w:val="lv-LV"/>
        </w:rPr>
        <w:t xml:space="preserve">zināmu </w:t>
      </w:r>
      <w:r w:rsidRPr="00D52441">
        <w:rPr>
          <w:color w:val="000000"/>
          <w:lang w:val="lv-LV"/>
        </w:rPr>
        <w:t>pastiprinātu jutību pret nesteroīdiem pretiekaisuma līdzekļiem (</w:t>
      </w:r>
      <w:r w:rsidRPr="00D52441">
        <w:rPr>
          <w:lang w:val="lv-LV"/>
        </w:rPr>
        <w:t>NSPL)</w:t>
      </w:r>
      <w:r w:rsidRPr="00D52441">
        <w:rPr>
          <w:color w:val="000000"/>
          <w:lang w:val="lv-LV"/>
        </w:rPr>
        <w:t xml:space="preserve"> vajadzētu izvairīties no </w:t>
      </w:r>
      <w:r w:rsidRPr="00643E95">
        <w:rPr>
          <w:lang w:val="lv-LV"/>
        </w:rPr>
        <w:t xml:space="preserve">saskares </w:t>
      </w:r>
      <w:r w:rsidRPr="00D52441">
        <w:rPr>
          <w:lang w:val="lv-LV"/>
        </w:rPr>
        <w:t>ar šīm veterinārajām zālēm.</w:t>
      </w:r>
      <w:r w:rsidRPr="00D52441">
        <w:rPr>
          <w:color w:val="000000"/>
          <w:lang w:val="lv-LV"/>
        </w:rPr>
        <w:t xml:space="preserve"> </w:t>
      </w:r>
    </w:p>
    <w:p w14:paraId="440B20D5" w14:textId="77777777" w:rsidR="009B78A7" w:rsidRDefault="009B78A7" w:rsidP="009B78A7">
      <w:pPr>
        <w:spacing w:line="240" w:lineRule="auto"/>
        <w:rPr>
          <w:lang w:val="lv-LV"/>
        </w:rPr>
      </w:pPr>
      <w:r w:rsidRPr="00D52441">
        <w:rPr>
          <w:color w:val="000000"/>
          <w:lang w:val="lv-LV"/>
        </w:rPr>
        <w:t xml:space="preserve">Ja notikusi nejauša (gadījuma rakstura) </w:t>
      </w:r>
      <w:r w:rsidRPr="00643E95">
        <w:rPr>
          <w:lang w:val="lv-LV"/>
        </w:rPr>
        <w:t>pašinjicēšana</w:t>
      </w:r>
      <w:r w:rsidRPr="00D52441">
        <w:rPr>
          <w:lang w:val="lv-LV"/>
        </w:rPr>
        <w:t>, nekavējoties meklēt medicīnisko palīdzību un uzrādīt lietošanas instrukciju vai iepakojuma marķējumu ārstam.</w:t>
      </w:r>
    </w:p>
    <w:p w14:paraId="79F76884" w14:textId="77777777" w:rsidR="009B78A7" w:rsidRPr="00D52441" w:rsidRDefault="009B78A7" w:rsidP="009B78A7">
      <w:pPr>
        <w:spacing w:line="240" w:lineRule="auto"/>
        <w:rPr>
          <w:lang w:val="lv-LV"/>
        </w:rPr>
      </w:pPr>
    </w:p>
    <w:p w14:paraId="23717855" w14:textId="77777777" w:rsidR="009B78A7" w:rsidRDefault="009B78A7" w:rsidP="009B78A7">
      <w:pPr>
        <w:tabs>
          <w:tab w:val="clear" w:pos="567"/>
        </w:tabs>
        <w:spacing w:line="240" w:lineRule="auto"/>
        <w:rPr>
          <w:lang w:val="lv-LV"/>
        </w:rPr>
      </w:pPr>
      <w:r w:rsidRPr="004E09BF">
        <w:rPr>
          <w:lang w:val="lv-LV"/>
        </w:rPr>
        <w:t>Ņemot vērā nejaušas pašinjicēšanās risku un N</w:t>
      </w:r>
      <w:r>
        <w:rPr>
          <w:lang w:val="lv-LV"/>
        </w:rPr>
        <w:t>S</w:t>
      </w:r>
      <w:r w:rsidRPr="004E09BF">
        <w:rPr>
          <w:lang w:val="lv-LV"/>
        </w:rPr>
        <w:t>PL un citu prostaglandīnu inhibitoru klases zināmo iedarbību uz grūtniecību un/vai embrija/augļa attīstību, šīs veterinārās zāles nedrīkst ievadīt grūtnieces vai sievietes, kuras plāno grūtniecību.</w:t>
      </w:r>
      <w:r w:rsidRPr="004E09BF" w:rsidDel="004E09BF">
        <w:rPr>
          <w:lang w:val="lv-LV"/>
        </w:rPr>
        <w:t xml:space="preserve"> </w:t>
      </w:r>
    </w:p>
    <w:p w14:paraId="53220967" w14:textId="1BF53DD1" w:rsidR="00CA6223" w:rsidRDefault="00CA6223" w:rsidP="009B78A7">
      <w:pPr>
        <w:tabs>
          <w:tab w:val="clear" w:pos="567"/>
        </w:tabs>
        <w:spacing w:line="240" w:lineRule="auto"/>
        <w:rPr>
          <w:lang w:val="lv-LV"/>
        </w:rPr>
      </w:pPr>
      <w:r w:rsidRPr="00CA6223">
        <w:rPr>
          <w:lang w:val="lv-LV"/>
        </w:rPr>
        <w:t>Šīs zāles var izraisīt acu kairinājumu. Ja notik</w:t>
      </w:r>
      <w:r w:rsidR="00CA34C4">
        <w:rPr>
          <w:lang w:val="lv-LV"/>
        </w:rPr>
        <w:t>usi</w:t>
      </w:r>
      <w:r w:rsidRPr="00CA6223">
        <w:rPr>
          <w:lang w:val="lv-LV"/>
        </w:rPr>
        <w:t xml:space="preserve"> saskare ar acīm, nekavējoties rūpīgi </w:t>
      </w:r>
      <w:r w:rsidR="003A409F">
        <w:rPr>
          <w:lang w:val="lv-LV"/>
        </w:rPr>
        <w:t>iz</w:t>
      </w:r>
      <w:r w:rsidRPr="00CA6223">
        <w:rPr>
          <w:lang w:val="lv-LV"/>
        </w:rPr>
        <w:t xml:space="preserve">skalot </w:t>
      </w:r>
      <w:r w:rsidR="003A409F">
        <w:rPr>
          <w:lang w:val="lv-LV"/>
        </w:rPr>
        <w:t xml:space="preserve">tās </w:t>
      </w:r>
      <w:r w:rsidRPr="00CA6223">
        <w:rPr>
          <w:lang w:val="lv-LV"/>
        </w:rPr>
        <w:t>ar ūdeni.</w:t>
      </w:r>
    </w:p>
    <w:p w14:paraId="5BCF9AEB" w14:textId="77777777" w:rsidR="009B78A7" w:rsidRPr="00D52441" w:rsidRDefault="009B78A7" w:rsidP="009B78A7">
      <w:pPr>
        <w:tabs>
          <w:tab w:val="clear" w:pos="567"/>
        </w:tabs>
        <w:spacing w:line="240" w:lineRule="auto"/>
        <w:rPr>
          <w:lang w:val="lv-LV"/>
        </w:rPr>
      </w:pPr>
    </w:p>
    <w:p w14:paraId="467715CB" w14:textId="77777777" w:rsidR="009B78A7" w:rsidRPr="00D52441" w:rsidRDefault="009B78A7" w:rsidP="009B78A7">
      <w:pPr>
        <w:tabs>
          <w:tab w:val="clear" w:pos="567"/>
        </w:tabs>
        <w:spacing w:line="240" w:lineRule="auto"/>
        <w:ind w:left="567" w:hanging="567"/>
        <w:rPr>
          <w:color w:val="000000"/>
          <w:lang w:val="lv-LV"/>
        </w:rPr>
      </w:pPr>
      <w:r w:rsidRPr="00CC5F01">
        <w:rPr>
          <w:b/>
          <w:lang w:val="lv-LV"/>
        </w:rPr>
        <w:t>4.6</w:t>
      </w:r>
      <w:r w:rsidRPr="00CC5F01">
        <w:rPr>
          <w:b/>
          <w:lang w:val="lv-LV"/>
        </w:rPr>
        <w:tab/>
      </w:r>
      <w:r w:rsidRPr="00CC5F01">
        <w:rPr>
          <w:b/>
          <w:color w:val="000000"/>
          <w:lang w:val="lv-LV"/>
        </w:rPr>
        <w:t>Iespējamās blakusparādības (biežums un bīstamība)</w:t>
      </w:r>
    </w:p>
    <w:p w14:paraId="618BE037" w14:textId="77777777" w:rsidR="009B78A7" w:rsidRPr="00D52441" w:rsidRDefault="009B78A7" w:rsidP="009B78A7">
      <w:pPr>
        <w:tabs>
          <w:tab w:val="clear" w:pos="567"/>
        </w:tabs>
        <w:spacing w:line="240" w:lineRule="auto"/>
        <w:rPr>
          <w:lang w:val="lv-LV"/>
        </w:rPr>
      </w:pPr>
    </w:p>
    <w:p w14:paraId="10722DF2" w14:textId="758A6512" w:rsidR="00B830A6" w:rsidRPr="00D52441" w:rsidRDefault="00B830A6" w:rsidP="009B78A7">
      <w:pPr>
        <w:spacing w:line="240" w:lineRule="auto"/>
        <w:rPr>
          <w:lang w:val="lv-LV"/>
        </w:rPr>
      </w:pPr>
      <w:r w:rsidRPr="00B830A6">
        <w:rPr>
          <w:lang w:val="lv-LV"/>
        </w:rPr>
        <w:t xml:space="preserve">Mazāk nekā 10% </w:t>
      </w:r>
      <w:r w:rsidR="006054EA">
        <w:rPr>
          <w:lang w:val="lv-LV"/>
        </w:rPr>
        <w:t>liellopu</w:t>
      </w:r>
      <w:r w:rsidRPr="00B830A6">
        <w:rPr>
          <w:lang w:val="lv-LV"/>
        </w:rPr>
        <w:t>, kas tika ārstēti klīnisko pētījumu ietvaros, tika konstatēts neliels, pārejošs pietūkums injekcijas vietā pēc subkutānas ievadīšanas.</w:t>
      </w:r>
    </w:p>
    <w:p w14:paraId="07594B4C" w14:textId="77777777" w:rsidR="009B78A7" w:rsidRPr="00D52441" w:rsidRDefault="009B78A7" w:rsidP="009B78A7">
      <w:pPr>
        <w:spacing w:line="240" w:lineRule="auto"/>
        <w:rPr>
          <w:lang w:val="lv-LV"/>
        </w:rPr>
      </w:pPr>
    </w:p>
    <w:p w14:paraId="07AA66CC" w14:textId="7553B5B4" w:rsidR="009B78A7" w:rsidRPr="00D52441" w:rsidRDefault="009B78A7" w:rsidP="009B78A7">
      <w:pPr>
        <w:spacing w:line="240" w:lineRule="auto"/>
        <w:rPr>
          <w:lang w:val="lv-LV"/>
        </w:rPr>
      </w:pPr>
      <w:r w:rsidRPr="00D52441">
        <w:rPr>
          <w:lang w:val="lv-LV"/>
        </w:rPr>
        <w:t>Zirgiem</w:t>
      </w:r>
      <w:r w:rsidR="00B830A6">
        <w:rPr>
          <w:lang w:val="lv-LV"/>
        </w:rPr>
        <w:t xml:space="preserve"> atsevišķos klīnisko pētījumu gadījumos</w:t>
      </w:r>
      <w:r w:rsidRPr="00D52441">
        <w:rPr>
          <w:lang w:val="lv-LV"/>
        </w:rPr>
        <w:t xml:space="preserve"> </w:t>
      </w:r>
      <w:r w:rsidR="00924C44">
        <w:rPr>
          <w:lang w:val="lv-LV"/>
        </w:rPr>
        <w:t>novēroja</w:t>
      </w:r>
      <w:r w:rsidRPr="00D52441">
        <w:rPr>
          <w:lang w:val="lv-LV"/>
        </w:rPr>
        <w:t xml:space="preserve"> pārejoš</w:t>
      </w:r>
      <w:r w:rsidR="00924C44">
        <w:rPr>
          <w:lang w:val="lv-LV"/>
        </w:rPr>
        <w:t>u</w:t>
      </w:r>
      <w:r>
        <w:rPr>
          <w:lang w:val="lv-LV"/>
        </w:rPr>
        <w:t xml:space="preserve"> audu</w:t>
      </w:r>
      <w:r w:rsidRPr="00D52441">
        <w:rPr>
          <w:lang w:val="lv-LV"/>
        </w:rPr>
        <w:t xml:space="preserve"> pietūkum</w:t>
      </w:r>
      <w:r w:rsidR="00924C44">
        <w:rPr>
          <w:lang w:val="lv-LV"/>
        </w:rPr>
        <w:t>u</w:t>
      </w:r>
      <w:r w:rsidRPr="00D52441">
        <w:rPr>
          <w:lang w:val="lv-LV"/>
        </w:rPr>
        <w:t xml:space="preserve"> injekcijas vietā, kas </w:t>
      </w:r>
      <w:r w:rsidR="00924C44">
        <w:rPr>
          <w:lang w:val="lv-LV"/>
        </w:rPr>
        <w:t>pāriet</w:t>
      </w:r>
      <w:r w:rsidRPr="00D52441">
        <w:rPr>
          <w:lang w:val="lv-LV"/>
        </w:rPr>
        <w:t xml:space="preserve"> bez iejaukšanās.</w:t>
      </w:r>
    </w:p>
    <w:p w14:paraId="2F365ED3" w14:textId="77777777" w:rsidR="009B78A7" w:rsidRPr="00D52441" w:rsidRDefault="009B78A7" w:rsidP="009B78A7">
      <w:pPr>
        <w:spacing w:line="240" w:lineRule="auto"/>
        <w:rPr>
          <w:lang w:val="lv-LV"/>
        </w:rPr>
      </w:pPr>
    </w:p>
    <w:p w14:paraId="53E09FC4" w14:textId="1AE93448" w:rsidR="009B78A7" w:rsidRPr="00D52441" w:rsidRDefault="009B78A7" w:rsidP="009B78A7">
      <w:pPr>
        <w:tabs>
          <w:tab w:val="clear" w:pos="567"/>
          <w:tab w:val="left" w:pos="720"/>
        </w:tabs>
        <w:spacing w:line="240" w:lineRule="auto"/>
        <w:rPr>
          <w:lang w:val="lv-LV"/>
        </w:rPr>
      </w:pPr>
      <w:r w:rsidRPr="00D52441">
        <w:rPr>
          <w:lang w:val="lv-LV"/>
        </w:rPr>
        <w:t>Ļoti ret</w:t>
      </w:r>
      <w:r w:rsidR="00924C44">
        <w:rPr>
          <w:lang w:val="lv-LV"/>
        </w:rPr>
        <w:t>i</w:t>
      </w:r>
      <w:r w:rsidRPr="00D52441">
        <w:rPr>
          <w:lang w:val="lv-LV"/>
        </w:rPr>
        <w:t xml:space="preserve"> </w:t>
      </w:r>
      <w:r w:rsidR="00924C44" w:rsidRPr="00924C44">
        <w:rPr>
          <w:lang w:val="lv-LV"/>
        </w:rPr>
        <w:t xml:space="preserve">pēcreģistrācijas drošuma pieredzē </w:t>
      </w:r>
      <w:r w:rsidR="00FD0DD1">
        <w:rPr>
          <w:lang w:val="lv-LV"/>
        </w:rPr>
        <w:t>ir novērot</w:t>
      </w:r>
      <w:r w:rsidR="00924C44">
        <w:rPr>
          <w:lang w:val="lv-LV"/>
        </w:rPr>
        <w:t>a</w:t>
      </w:r>
      <w:r w:rsidR="00FD0DD1">
        <w:rPr>
          <w:lang w:val="lv-LV"/>
        </w:rPr>
        <w:t xml:space="preserve">s </w:t>
      </w:r>
      <w:r w:rsidRPr="00D52441">
        <w:rPr>
          <w:lang w:val="lv-LV"/>
        </w:rPr>
        <w:t>anafilaksei līdzīgas reakcijas, kas var būt smagas (tostarp ar letālu iznākumu), un tās jāārstē simptomātiski.</w:t>
      </w:r>
    </w:p>
    <w:p w14:paraId="6B5DF73F" w14:textId="77777777" w:rsidR="009B78A7" w:rsidRPr="00D52441" w:rsidRDefault="009B78A7" w:rsidP="009B78A7">
      <w:pPr>
        <w:tabs>
          <w:tab w:val="clear" w:pos="567"/>
          <w:tab w:val="left" w:pos="720"/>
        </w:tabs>
        <w:spacing w:line="240" w:lineRule="auto"/>
        <w:rPr>
          <w:lang w:val="lv-LV"/>
        </w:rPr>
      </w:pPr>
    </w:p>
    <w:p w14:paraId="0EE30BF3" w14:textId="77777777" w:rsidR="009B78A7" w:rsidRPr="00D52441" w:rsidRDefault="009B78A7" w:rsidP="009B78A7">
      <w:pPr>
        <w:rPr>
          <w:lang w:val="lv-LV"/>
        </w:rPr>
      </w:pPr>
      <w:r w:rsidRPr="00D52441">
        <w:rPr>
          <w:lang w:val="lv-LV"/>
        </w:rPr>
        <w:t xml:space="preserve">Veterināro zāļu blakusparādību sastopamības biežums </w:t>
      </w:r>
      <w:r w:rsidR="004558DD" w:rsidRPr="004558DD">
        <w:rPr>
          <w:lang w:val="lv-LV"/>
        </w:rPr>
        <w:t>norādīts</w:t>
      </w:r>
      <w:r w:rsidRPr="00D52441">
        <w:rPr>
          <w:lang w:val="lv-LV"/>
        </w:rPr>
        <w:t xml:space="preserve"> sekojošā secībā:</w:t>
      </w:r>
    </w:p>
    <w:p w14:paraId="374E17A9"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49EE7294"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5BAE7CD8"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4FF84595"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10 000 </w:t>
      </w:r>
      <w:r>
        <w:rPr>
          <w:lang w:val="lv-LV"/>
        </w:rPr>
        <w:t xml:space="preserve">ārstētajiem </w:t>
      </w:r>
      <w:r w:rsidRPr="004D657B">
        <w:rPr>
          <w:lang w:val="lv-LV"/>
        </w:rPr>
        <w:t>dzīvniekiem);</w:t>
      </w:r>
    </w:p>
    <w:p w14:paraId="02923A2D" w14:textId="77777777"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10 000 </w:t>
      </w:r>
      <w:r>
        <w:rPr>
          <w:lang w:val="lv-LV"/>
        </w:rPr>
        <w:t xml:space="preserve">ārstētajiem </w:t>
      </w:r>
      <w:r w:rsidRPr="004D657B">
        <w:rPr>
          <w:lang w:val="lv-LV"/>
        </w:rPr>
        <w:t>dzīvniekiem, ieskaitot atsevišķus ziņojumus).</w:t>
      </w:r>
    </w:p>
    <w:p w14:paraId="3ECE8A0B" w14:textId="77777777" w:rsidR="009B78A7" w:rsidRPr="00D52441" w:rsidRDefault="009B78A7" w:rsidP="009B78A7">
      <w:pPr>
        <w:tabs>
          <w:tab w:val="clear" w:pos="567"/>
        </w:tabs>
        <w:spacing w:line="240" w:lineRule="auto"/>
        <w:rPr>
          <w:lang w:val="lv-LV"/>
        </w:rPr>
      </w:pPr>
    </w:p>
    <w:p w14:paraId="14929C98" w14:textId="77777777" w:rsidR="009B78A7" w:rsidRPr="00D52441" w:rsidRDefault="009B78A7" w:rsidP="009B78A7">
      <w:pPr>
        <w:tabs>
          <w:tab w:val="clear" w:pos="567"/>
        </w:tabs>
        <w:spacing w:line="240" w:lineRule="auto"/>
        <w:ind w:left="567" w:hanging="567"/>
        <w:rPr>
          <w:color w:val="000000"/>
          <w:lang w:val="lv-LV"/>
        </w:rPr>
      </w:pPr>
      <w:r w:rsidRPr="00D52441">
        <w:rPr>
          <w:b/>
          <w:color w:val="000000"/>
          <w:lang w:val="lv-LV"/>
        </w:rPr>
        <w:t>4.7</w:t>
      </w:r>
      <w:r w:rsidRPr="00D52441">
        <w:rPr>
          <w:b/>
          <w:color w:val="000000"/>
          <w:lang w:val="lv-LV"/>
        </w:rPr>
        <w:tab/>
        <w:t>Lietošana grūsnības, laktācijas vai dēšanas laikā</w:t>
      </w:r>
    </w:p>
    <w:p w14:paraId="578E4078" w14:textId="77777777" w:rsidR="009B78A7" w:rsidRPr="00D52441" w:rsidRDefault="009B78A7" w:rsidP="009B78A7">
      <w:pPr>
        <w:tabs>
          <w:tab w:val="clear" w:pos="567"/>
        </w:tabs>
        <w:spacing w:line="240" w:lineRule="auto"/>
        <w:rPr>
          <w:lang w:val="lv-LV"/>
        </w:rPr>
      </w:pPr>
    </w:p>
    <w:p w14:paraId="074C1FDA" w14:textId="77777777" w:rsidR="009B78A7" w:rsidRPr="00D52441" w:rsidRDefault="009B78A7" w:rsidP="008856B7">
      <w:pPr>
        <w:tabs>
          <w:tab w:val="clear" w:pos="567"/>
          <w:tab w:val="left" w:pos="1134"/>
        </w:tabs>
        <w:spacing w:line="240" w:lineRule="auto"/>
        <w:rPr>
          <w:lang w:val="lv-LV"/>
        </w:rPr>
      </w:pPr>
      <w:r w:rsidRPr="008856B7">
        <w:rPr>
          <w:rFonts w:eastAsia="SimSun"/>
          <w:bCs/>
          <w:u w:val="single"/>
          <w:lang w:val="lv-LV"/>
        </w:rPr>
        <w:t>Liellopi:</w:t>
      </w:r>
      <w:r w:rsidR="008856B7">
        <w:rPr>
          <w:rFonts w:eastAsia="SimSun"/>
          <w:bCs/>
          <w:lang w:val="lv-LV"/>
        </w:rPr>
        <w:tab/>
      </w:r>
      <w:r w:rsidRPr="00D52441">
        <w:rPr>
          <w:lang w:val="lv-LV"/>
        </w:rPr>
        <w:t>Drīkst lietot grūsnības un laktācijas laikā.</w:t>
      </w:r>
    </w:p>
    <w:p w14:paraId="0E6EA306" w14:textId="77777777" w:rsidR="009B78A7" w:rsidRPr="00D52441" w:rsidRDefault="009B78A7" w:rsidP="008856B7">
      <w:pPr>
        <w:tabs>
          <w:tab w:val="clear" w:pos="567"/>
          <w:tab w:val="left" w:pos="1134"/>
        </w:tabs>
        <w:spacing w:line="240" w:lineRule="auto"/>
        <w:rPr>
          <w:lang w:val="lv-LV"/>
        </w:rPr>
      </w:pPr>
      <w:r w:rsidRPr="008856B7">
        <w:rPr>
          <w:rFonts w:eastAsia="SimSun"/>
          <w:bCs/>
          <w:u w:val="single"/>
          <w:lang w:val="lv-LV"/>
        </w:rPr>
        <w:t>Zirgi:</w:t>
      </w:r>
      <w:r w:rsidR="008856B7">
        <w:rPr>
          <w:rFonts w:eastAsia="SimSun"/>
          <w:bCs/>
          <w:lang w:val="lv-LV"/>
        </w:rPr>
        <w:tab/>
      </w:r>
      <w:r w:rsidRPr="00D52441">
        <w:rPr>
          <w:lang w:val="lv-LV"/>
        </w:rPr>
        <w:t xml:space="preserve">Nelietot </w:t>
      </w:r>
      <w:r w:rsidRPr="00D52441">
        <w:rPr>
          <w:lang w:val="lv-LV" w:eastAsia="de-DE"/>
        </w:rPr>
        <w:t xml:space="preserve">grūsnām vai laktējošām </w:t>
      </w:r>
      <w:r w:rsidRPr="00D52441">
        <w:rPr>
          <w:lang w:val="lv-LV"/>
        </w:rPr>
        <w:t>ķēvēm</w:t>
      </w:r>
      <w:r w:rsidR="005C1E88">
        <w:rPr>
          <w:lang w:val="lv-LV"/>
        </w:rPr>
        <w:t xml:space="preserve"> (skatīt 4.3</w:t>
      </w:r>
      <w:r w:rsidR="005C1E88" w:rsidRPr="00D52441">
        <w:rPr>
          <w:lang w:val="lv-LV"/>
        </w:rPr>
        <w:t>. apakšpunktu</w:t>
      </w:r>
      <w:r w:rsidR="005C1E88">
        <w:rPr>
          <w:lang w:val="lv-LV"/>
        </w:rPr>
        <w:t>)</w:t>
      </w:r>
      <w:r w:rsidRPr="00D52441">
        <w:rPr>
          <w:lang w:val="lv-LV"/>
        </w:rPr>
        <w:t>.</w:t>
      </w:r>
    </w:p>
    <w:p w14:paraId="4570D2D4" w14:textId="77777777" w:rsidR="009B78A7" w:rsidRPr="00D52441" w:rsidRDefault="009B78A7" w:rsidP="009B78A7">
      <w:pPr>
        <w:tabs>
          <w:tab w:val="clear" w:pos="567"/>
        </w:tabs>
        <w:spacing w:line="240" w:lineRule="auto"/>
        <w:rPr>
          <w:lang w:val="lv-LV"/>
        </w:rPr>
      </w:pPr>
    </w:p>
    <w:p w14:paraId="1454EAF5" w14:textId="77777777" w:rsidR="009B78A7" w:rsidRPr="00D52441" w:rsidRDefault="009B78A7" w:rsidP="009B78A7">
      <w:pPr>
        <w:spacing w:line="240" w:lineRule="auto"/>
        <w:rPr>
          <w:b/>
          <w:lang w:val="lv-LV"/>
        </w:rPr>
      </w:pPr>
      <w:r w:rsidRPr="00D52441">
        <w:rPr>
          <w:b/>
          <w:lang w:val="lv-LV"/>
        </w:rPr>
        <w:t>4.8</w:t>
      </w:r>
      <w:r w:rsidRPr="00D52441">
        <w:rPr>
          <w:b/>
          <w:lang w:val="lv-LV"/>
        </w:rPr>
        <w:tab/>
        <w:t>Mijiedarbība ar citām zālēm un citi mijiedarbības veidi</w:t>
      </w:r>
    </w:p>
    <w:p w14:paraId="18C6679D" w14:textId="77777777" w:rsidR="009B78A7" w:rsidRPr="00D52441" w:rsidRDefault="009B78A7" w:rsidP="009B78A7">
      <w:pPr>
        <w:spacing w:line="240" w:lineRule="auto"/>
        <w:rPr>
          <w:lang w:val="lv-LV"/>
        </w:rPr>
      </w:pPr>
    </w:p>
    <w:p w14:paraId="0E81A4C4" w14:textId="77777777" w:rsidR="009B78A7" w:rsidRPr="00D52441" w:rsidRDefault="009B78A7" w:rsidP="009B78A7">
      <w:pPr>
        <w:tabs>
          <w:tab w:val="left" w:pos="709"/>
          <w:tab w:val="left" w:pos="3969"/>
        </w:tabs>
        <w:spacing w:line="240" w:lineRule="auto"/>
        <w:rPr>
          <w:lang w:val="lv-LV"/>
        </w:rPr>
      </w:pPr>
      <w:r w:rsidRPr="00D52441">
        <w:rPr>
          <w:lang w:val="lv-LV"/>
        </w:rPr>
        <w:t xml:space="preserve">Nelietot vienlaicīgi ar glikokortikosteroīdiem, citiem NSPL vai antikoagulantiem. </w:t>
      </w:r>
    </w:p>
    <w:p w14:paraId="1E9AA58F" w14:textId="77777777" w:rsidR="009B78A7" w:rsidRPr="00D52441" w:rsidRDefault="009B78A7" w:rsidP="009B78A7">
      <w:pPr>
        <w:tabs>
          <w:tab w:val="clear" w:pos="567"/>
        </w:tabs>
        <w:spacing w:line="240" w:lineRule="auto"/>
        <w:rPr>
          <w:lang w:val="lv-LV"/>
        </w:rPr>
      </w:pPr>
    </w:p>
    <w:p w14:paraId="2DCE14D3" w14:textId="77777777" w:rsidR="009B78A7" w:rsidRPr="00D52441" w:rsidRDefault="009B78A7" w:rsidP="00CC5F01">
      <w:pPr>
        <w:keepNext/>
        <w:spacing w:line="240" w:lineRule="auto"/>
        <w:rPr>
          <w:b/>
          <w:lang w:val="lv-LV"/>
        </w:rPr>
      </w:pPr>
      <w:r w:rsidRPr="00CC5F01">
        <w:rPr>
          <w:b/>
          <w:lang w:val="lv-LV"/>
        </w:rPr>
        <w:lastRenderedPageBreak/>
        <w:t>4.9</w:t>
      </w:r>
      <w:r w:rsidRPr="00CC5F01">
        <w:rPr>
          <w:b/>
          <w:lang w:val="lv-LV"/>
        </w:rPr>
        <w:tab/>
        <w:t>Devas un lietošanas veids</w:t>
      </w:r>
    </w:p>
    <w:p w14:paraId="5601AD21" w14:textId="77777777" w:rsidR="009B78A7" w:rsidRPr="00E57C26" w:rsidRDefault="009B78A7" w:rsidP="00CC5F01">
      <w:pPr>
        <w:keepNext/>
        <w:rPr>
          <w:lang w:val="lv-LV"/>
        </w:rPr>
      </w:pPr>
    </w:p>
    <w:p w14:paraId="195BB9F6" w14:textId="77777777" w:rsidR="009B78A7" w:rsidRPr="00375100" w:rsidRDefault="009B78A7" w:rsidP="00CC5F01">
      <w:pPr>
        <w:keepNext/>
        <w:widowControl w:val="0"/>
        <w:autoSpaceDE w:val="0"/>
        <w:autoSpaceDN w:val="0"/>
        <w:adjustRightInd w:val="0"/>
        <w:spacing w:line="240" w:lineRule="auto"/>
        <w:textAlignment w:val="baseline"/>
        <w:rPr>
          <w:rFonts w:eastAsia="SimSun"/>
          <w:bCs/>
          <w:u w:val="single"/>
          <w:lang w:val="lv-LV"/>
        </w:rPr>
      </w:pPr>
      <w:r w:rsidRPr="00375100">
        <w:rPr>
          <w:rFonts w:eastAsia="SimSun"/>
          <w:bCs/>
          <w:u w:val="single"/>
          <w:lang w:val="lv-LV"/>
        </w:rPr>
        <w:t>Liellopi:</w:t>
      </w:r>
    </w:p>
    <w:p w14:paraId="6EF9C637" w14:textId="77777777" w:rsidR="009B78A7" w:rsidRPr="00D52441" w:rsidRDefault="009B78A7" w:rsidP="009B78A7">
      <w:pPr>
        <w:tabs>
          <w:tab w:val="clear" w:pos="567"/>
        </w:tabs>
        <w:spacing w:line="240" w:lineRule="auto"/>
        <w:rPr>
          <w:lang w:val="lv-LV"/>
        </w:rPr>
      </w:pPr>
      <w:r w:rsidRPr="00D52441">
        <w:rPr>
          <w:lang w:val="lv-LV"/>
        </w:rPr>
        <w:t xml:space="preserve">Viena </w:t>
      </w:r>
      <w:r w:rsidR="00CA0DE3">
        <w:rPr>
          <w:lang w:val="lv-LV"/>
        </w:rPr>
        <w:t xml:space="preserve">subkutāna vai </w:t>
      </w:r>
      <w:r w:rsidRPr="00D52441">
        <w:rPr>
          <w:lang w:val="lv-LV"/>
        </w:rPr>
        <w:t xml:space="preserve">intravenoza injekcija, deva 0,5 mg meloksikāma/kg ķermeņa svara (t.i., </w:t>
      </w:r>
      <w:r>
        <w:rPr>
          <w:lang w:val="lv-LV"/>
        </w:rPr>
        <w:t>1,</w:t>
      </w:r>
      <w:r w:rsidRPr="00D52441">
        <w:rPr>
          <w:lang w:val="lv-LV"/>
        </w:rPr>
        <w:t>25 ml/100 kg ķermeņa svara) kombinācijā ar atbilstošu antibakteriālo terapiju vai iekšķīgu rehidratācijas terapiju.</w:t>
      </w:r>
    </w:p>
    <w:p w14:paraId="7F36207E" w14:textId="77777777" w:rsidR="009B78A7" w:rsidRPr="00D52441" w:rsidRDefault="009B78A7" w:rsidP="009B78A7">
      <w:pPr>
        <w:tabs>
          <w:tab w:val="clear" w:pos="567"/>
        </w:tabs>
        <w:spacing w:line="240" w:lineRule="auto"/>
        <w:rPr>
          <w:lang w:val="lv-LV"/>
        </w:rPr>
      </w:pPr>
    </w:p>
    <w:p w14:paraId="5A896CFF" w14:textId="77777777" w:rsidR="009B78A7" w:rsidRPr="00375100" w:rsidRDefault="009B78A7" w:rsidP="00CC5F01">
      <w:pPr>
        <w:spacing w:line="240" w:lineRule="auto"/>
        <w:rPr>
          <w:rFonts w:eastAsia="SimSun"/>
          <w:bCs/>
          <w:u w:val="single"/>
          <w:lang w:val="lv-LV"/>
        </w:rPr>
      </w:pPr>
      <w:r w:rsidRPr="00375100">
        <w:rPr>
          <w:rFonts w:eastAsia="SimSun"/>
          <w:bCs/>
          <w:u w:val="single"/>
          <w:lang w:val="lv-LV"/>
        </w:rPr>
        <w:t>Zirgi:</w:t>
      </w:r>
    </w:p>
    <w:p w14:paraId="652749C7" w14:textId="77777777" w:rsidR="009B78A7" w:rsidRPr="00D52441" w:rsidRDefault="009B78A7" w:rsidP="00CC5F01">
      <w:pPr>
        <w:spacing w:line="240" w:lineRule="auto"/>
        <w:rPr>
          <w:lang w:val="lv-LV"/>
        </w:rPr>
      </w:pPr>
      <w:r w:rsidRPr="00D52441">
        <w:rPr>
          <w:lang w:val="lv-LV"/>
        </w:rPr>
        <w:t>Viena intravenoz</w:t>
      </w:r>
      <w:r>
        <w:rPr>
          <w:lang w:val="lv-LV"/>
        </w:rPr>
        <w:t>a</w:t>
      </w:r>
      <w:r w:rsidRPr="00D52441">
        <w:rPr>
          <w:lang w:val="lv-LV"/>
        </w:rPr>
        <w:t xml:space="preserve"> injekcija, deva 0,6 mg meloksikāma/kg ķermeņa svara (t.i. 1,5 ml/100 kg ķermeņa svara). </w:t>
      </w:r>
    </w:p>
    <w:p w14:paraId="2F463AA6" w14:textId="77777777" w:rsidR="009B78A7" w:rsidRPr="00D52441" w:rsidRDefault="009B78A7" w:rsidP="009B78A7">
      <w:pPr>
        <w:tabs>
          <w:tab w:val="clear" w:pos="567"/>
        </w:tabs>
        <w:spacing w:line="240" w:lineRule="auto"/>
        <w:rPr>
          <w:lang w:val="lv-LV"/>
        </w:rPr>
      </w:pPr>
    </w:p>
    <w:p w14:paraId="3444C69A" w14:textId="0926651A" w:rsidR="009B78A7" w:rsidRPr="00D52441" w:rsidRDefault="009B78A7" w:rsidP="009B78A7">
      <w:pPr>
        <w:tabs>
          <w:tab w:val="clear" w:pos="567"/>
        </w:tabs>
        <w:spacing w:line="240" w:lineRule="auto"/>
        <w:rPr>
          <w:lang w:val="lv-LV"/>
        </w:rPr>
      </w:pPr>
      <w:r w:rsidRPr="00D52441">
        <w:rPr>
          <w:lang w:val="lv-LV"/>
        </w:rPr>
        <w:t xml:space="preserve">Iekaisuma un sāpju </w:t>
      </w:r>
      <w:r w:rsidR="00142658" w:rsidRPr="00D52441">
        <w:rPr>
          <w:lang w:val="lv-LV"/>
        </w:rPr>
        <w:t xml:space="preserve">mazināšanai </w:t>
      </w:r>
      <w:r w:rsidRPr="00D52441">
        <w:rPr>
          <w:lang w:val="lv-LV"/>
        </w:rPr>
        <w:t>gan akūtu, gan hronisku muskuļu</w:t>
      </w:r>
      <w:r w:rsidR="00185FE7">
        <w:rPr>
          <w:lang w:val="lv-LV"/>
        </w:rPr>
        <w:t xml:space="preserve"> un </w:t>
      </w:r>
      <w:r w:rsidRPr="00D52441">
        <w:rPr>
          <w:lang w:val="lv-LV"/>
        </w:rPr>
        <w:t>skeleta funkciju traucējumu gadījumos 24 stundas pēc injekcijas</w:t>
      </w:r>
      <w:r>
        <w:rPr>
          <w:lang w:val="lv-LV"/>
        </w:rPr>
        <w:t xml:space="preserve"> </w:t>
      </w:r>
      <w:r w:rsidRPr="00D52441">
        <w:rPr>
          <w:lang w:val="lv-LV"/>
        </w:rPr>
        <w:t>ārstēšanas turpināšanai var lietot Metacam 15</w:t>
      </w:r>
      <w:r>
        <w:rPr>
          <w:lang w:val="lv-LV"/>
        </w:rPr>
        <w:t> </w:t>
      </w:r>
      <w:r w:rsidRPr="00D52441">
        <w:rPr>
          <w:lang w:val="lv-LV"/>
        </w:rPr>
        <w:t>mg/ml suspensiju iekšķīgai lietošanai devā 0,6 mg meloksikāma/kg ķermeņa svara.</w:t>
      </w:r>
    </w:p>
    <w:p w14:paraId="4D83C2AF" w14:textId="77777777" w:rsidR="009B78A7" w:rsidRPr="00D52441" w:rsidRDefault="009B78A7" w:rsidP="009B78A7">
      <w:pPr>
        <w:tabs>
          <w:tab w:val="clear" w:pos="567"/>
        </w:tabs>
        <w:spacing w:line="240" w:lineRule="auto"/>
        <w:rPr>
          <w:lang w:val="lv-LV"/>
        </w:rPr>
      </w:pPr>
    </w:p>
    <w:p w14:paraId="52D08B04" w14:textId="77777777" w:rsidR="009B78A7" w:rsidRPr="00D52441" w:rsidRDefault="009B78A7" w:rsidP="009B78A7">
      <w:pPr>
        <w:tabs>
          <w:tab w:val="clear" w:pos="567"/>
        </w:tabs>
        <w:spacing w:line="240" w:lineRule="auto"/>
        <w:rPr>
          <w:lang w:val="lv-LV"/>
        </w:rPr>
      </w:pPr>
      <w:r w:rsidRPr="00D52441">
        <w:rPr>
          <w:lang w:val="lv-LV"/>
        </w:rPr>
        <w:t xml:space="preserve">Jāizvairās no kontaminācijas lietošanas laikā. </w:t>
      </w:r>
    </w:p>
    <w:p w14:paraId="2571F152" w14:textId="77777777" w:rsidR="009B78A7" w:rsidRPr="00D52441" w:rsidRDefault="009B78A7" w:rsidP="009B78A7">
      <w:pPr>
        <w:tabs>
          <w:tab w:val="clear" w:pos="567"/>
        </w:tabs>
        <w:spacing w:line="240" w:lineRule="auto"/>
        <w:rPr>
          <w:lang w:val="lv-LV"/>
        </w:rPr>
      </w:pPr>
    </w:p>
    <w:p w14:paraId="1F439A9A" w14:textId="77777777" w:rsidR="009B78A7" w:rsidRPr="00D52441" w:rsidRDefault="009B78A7" w:rsidP="009B78A7">
      <w:pPr>
        <w:tabs>
          <w:tab w:val="clear" w:pos="567"/>
          <w:tab w:val="left" w:pos="540"/>
        </w:tabs>
        <w:spacing w:line="240" w:lineRule="auto"/>
        <w:rPr>
          <w:lang w:val="lv-LV"/>
        </w:rPr>
      </w:pPr>
      <w:r w:rsidRPr="00D52441">
        <w:rPr>
          <w:b/>
          <w:lang w:val="lv-LV"/>
        </w:rPr>
        <w:t>4.10</w:t>
      </w:r>
      <w:r w:rsidRPr="00D52441">
        <w:rPr>
          <w:b/>
          <w:lang w:val="lv-LV"/>
        </w:rPr>
        <w:tab/>
        <w:t xml:space="preserve">Pārdozēšana </w:t>
      </w:r>
      <w:r w:rsidRPr="00D52441">
        <w:rPr>
          <w:b/>
          <w:color w:val="000000"/>
          <w:lang w:val="lv-LV"/>
        </w:rPr>
        <w:t>(simptomi, rīcība ārkārtas situācijā, antidoti), ja nepieciešams</w:t>
      </w:r>
    </w:p>
    <w:p w14:paraId="7F8EC82E" w14:textId="77777777" w:rsidR="009B78A7" w:rsidRPr="00D52441" w:rsidRDefault="009B78A7" w:rsidP="009B78A7">
      <w:pPr>
        <w:tabs>
          <w:tab w:val="clear" w:pos="567"/>
        </w:tabs>
        <w:spacing w:line="240" w:lineRule="auto"/>
        <w:rPr>
          <w:lang w:val="lv-LV"/>
        </w:rPr>
      </w:pPr>
    </w:p>
    <w:p w14:paraId="23A27C6E" w14:textId="77777777" w:rsidR="009B78A7" w:rsidRPr="00D52441" w:rsidRDefault="009B78A7" w:rsidP="009B78A7">
      <w:pPr>
        <w:tabs>
          <w:tab w:val="clear" w:pos="567"/>
        </w:tabs>
        <w:spacing w:line="240" w:lineRule="auto"/>
        <w:rPr>
          <w:lang w:val="lv-LV"/>
        </w:rPr>
      </w:pPr>
      <w:r w:rsidRPr="00D52441">
        <w:rPr>
          <w:lang w:val="lv-LV"/>
        </w:rPr>
        <w:t>Pārdozēšanas gadījumā jāuzsāk simptomātiska ārstēšana.</w:t>
      </w:r>
    </w:p>
    <w:p w14:paraId="2B8C5B35" w14:textId="77777777" w:rsidR="009B78A7" w:rsidRPr="00D52441" w:rsidRDefault="009B78A7" w:rsidP="009B78A7">
      <w:pPr>
        <w:tabs>
          <w:tab w:val="clear" w:pos="567"/>
        </w:tabs>
        <w:spacing w:line="240" w:lineRule="auto"/>
        <w:ind w:left="567" w:hanging="567"/>
        <w:rPr>
          <w:b/>
          <w:color w:val="000000"/>
          <w:lang w:val="lv-LV"/>
        </w:rPr>
      </w:pPr>
    </w:p>
    <w:p w14:paraId="4293D286" w14:textId="77777777" w:rsidR="009B78A7" w:rsidRPr="00D52441" w:rsidRDefault="009B78A7" w:rsidP="009B78A7">
      <w:pPr>
        <w:tabs>
          <w:tab w:val="clear" w:pos="567"/>
        </w:tabs>
        <w:spacing w:line="240" w:lineRule="auto"/>
        <w:ind w:left="567" w:hanging="567"/>
        <w:rPr>
          <w:color w:val="000000"/>
          <w:lang w:val="lv-LV"/>
        </w:rPr>
      </w:pPr>
      <w:r w:rsidRPr="00D52441">
        <w:rPr>
          <w:b/>
          <w:color w:val="000000"/>
          <w:lang w:val="lv-LV"/>
        </w:rPr>
        <w:t>4.11</w:t>
      </w:r>
      <w:r w:rsidRPr="00D52441">
        <w:rPr>
          <w:b/>
          <w:color w:val="000000"/>
          <w:lang w:val="lv-LV"/>
        </w:rPr>
        <w:tab/>
        <w:t xml:space="preserve">Ierobežojumu </w:t>
      </w:r>
      <w:r w:rsidRPr="00643E95">
        <w:rPr>
          <w:b/>
          <w:color w:val="000000"/>
          <w:lang w:val="lv-LV"/>
        </w:rPr>
        <w:t>period</w:t>
      </w:r>
      <w:r w:rsidR="00984DEA">
        <w:rPr>
          <w:b/>
          <w:color w:val="000000"/>
          <w:lang w:val="lv-LV"/>
        </w:rPr>
        <w:t>s(-</w:t>
      </w:r>
      <w:r w:rsidRPr="00643E95">
        <w:rPr>
          <w:b/>
          <w:color w:val="000000"/>
          <w:lang w:val="lv-LV"/>
        </w:rPr>
        <w:t>i</w:t>
      </w:r>
      <w:r w:rsidR="00984DEA">
        <w:rPr>
          <w:b/>
          <w:color w:val="000000"/>
          <w:lang w:val="lv-LV"/>
        </w:rPr>
        <w:t>)</w:t>
      </w:r>
      <w:r w:rsidRPr="00D52441">
        <w:rPr>
          <w:b/>
          <w:color w:val="000000"/>
          <w:lang w:val="lv-LV"/>
        </w:rPr>
        <w:t xml:space="preserve"> dzīvnieku produkcijas izmantošanā</w:t>
      </w:r>
    </w:p>
    <w:p w14:paraId="3C004974" w14:textId="77777777" w:rsidR="009B78A7" w:rsidRPr="00D52441" w:rsidRDefault="009B78A7" w:rsidP="009B78A7">
      <w:pPr>
        <w:tabs>
          <w:tab w:val="clear" w:pos="567"/>
        </w:tabs>
        <w:spacing w:line="240" w:lineRule="auto"/>
        <w:rPr>
          <w:lang w:val="lv-LV"/>
        </w:rPr>
      </w:pPr>
    </w:p>
    <w:p w14:paraId="720EBAC2" w14:textId="77777777" w:rsidR="009B78A7" w:rsidRPr="00D52441" w:rsidRDefault="005C1E88" w:rsidP="009B78A7">
      <w:pPr>
        <w:tabs>
          <w:tab w:val="clear" w:pos="567"/>
          <w:tab w:val="left" w:pos="1134"/>
          <w:tab w:val="left" w:pos="3969"/>
          <w:tab w:val="left" w:pos="5812"/>
        </w:tabs>
        <w:spacing w:line="240" w:lineRule="auto"/>
        <w:rPr>
          <w:lang w:val="lv-LV"/>
        </w:rPr>
      </w:pPr>
      <w:r>
        <w:rPr>
          <w:rFonts w:eastAsia="SimSun"/>
          <w:bCs/>
          <w:u w:val="single"/>
          <w:lang w:val="lv-LV"/>
        </w:rPr>
        <w:t>Liellopi:</w:t>
      </w:r>
      <w:r w:rsidRPr="005C1E88">
        <w:rPr>
          <w:rFonts w:eastAsia="SimSun"/>
          <w:bCs/>
          <w:lang w:val="lv-LV"/>
        </w:rPr>
        <w:tab/>
      </w:r>
      <w:r w:rsidR="009B78A7" w:rsidRPr="00D52441">
        <w:rPr>
          <w:lang w:val="lv-LV"/>
        </w:rPr>
        <w:t>Gaļai un blakusproduktiem:</w:t>
      </w:r>
      <w:r w:rsidR="009B78A7">
        <w:rPr>
          <w:lang w:val="lv-LV"/>
        </w:rPr>
        <w:t xml:space="preserve"> </w:t>
      </w:r>
      <w:r w:rsidR="009B78A7" w:rsidRPr="00D52441">
        <w:rPr>
          <w:lang w:val="lv-LV"/>
        </w:rPr>
        <w:t>15 dienas; pienam:</w:t>
      </w:r>
      <w:r w:rsidR="009B78A7">
        <w:rPr>
          <w:lang w:val="lv-LV"/>
        </w:rPr>
        <w:t xml:space="preserve"> </w:t>
      </w:r>
      <w:r w:rsidR="009B78A7" w:rsidRPr="00D52441">
        <w:rPr>
          <w:lang w:val="lv-LV"/>
        </w:rPr>
        <w:t>5 dienas</w:t>
      </w:r>
      <w:r w:rsidR="009B78A7">
        <w:rPr>
          <w:lang w:val="lv-LV"/>
        </w:rPr>
        <w:t>.</w:t>
      </w:r>
    </w:p>
    <w:p w14:paraId="3A1F9997" w14:textId="77777777" w:rsidR="009B78A7" w:rsidRDefault="009B78A7" w:rsidP="009B78A7">
      <w:pPr>
        <w:tabs>
          <w:tab w:val="clear" w:pos="567"/>
          <w:tab w:val="left" w:pos="1134"/>
          <w:tab w:val="left" w:pos="3969"/>
          <w:tab w:val="left" w:pos="5812"/>
        </w:tabs>
        <w:spacing w:line="240" w:lineRule="auto"/>
        <w:rPr>
          <w:lang w:val="lv-LV"/>
        </w:rPr>
      </w:pPr>
      <w:r w:rsidRPr="00375100">
        <w:rPr>
          <w:rFonts w:eastAsia="SimSun"/>
          <w:bCs/>
          <w:u w:val="single"/>
          <w:lang w:val="lv-LV"/>
        </w:rPr>
        <w:t>Zirgi:</w:t>
      </w:r>
      <w:r w:rsidR="005C1E88" w:rsidRPr="005C1E88">
        <w:rPr>
          <w:rFonts w:eastAsia="SimSun"/>
          <w:bCs/>
          <w:lang w:val="lv-LV"/>
        </w:rPr>
        <w:tab/>
      </w:r>
      <w:r w:rsidRPr="00D52441">
        <w:rPr>
          <w:lang w:val="lv-LV"/>
        </w:rPr>
        <w:t>Gaļai un blakusproduktiem:</w:t>
      </w:r>
      <w:r>
        <w:rPr>
          <w:lang w:val="lv-LV"/>
        </w:rPr>
        <w:t xml:space="preserve"> </w:t>
      </w:r>
      <w:r w:rsidRPr="00D52441">
        <w:rPr>
          <w:lang w:val="lv-LV"/>
        </w:rPr>
        <w:t>5 dienas</w:t>
      </w:r>
      <w:r>
        <w:rPr>
          <w:lang w:val="lv-LV"/>
        </w:rPr>
        <w:t>.</w:t>
      </w:r>
    </w:p>
    <w:p w14:paraId="69540C19" w14:textId="77777777" w:rsidR="009B78A7" w:rsidRPr="00D52441" w:rsidRDefault="009B78A7" w:rsidP="009B78A7">
      <w:pPr>
        <w:tabs>
          <w:tab w:val="clear" w:pos="567"/>
        </w:tabs>
        <w:spacing w:line="240" w:lineRule="auto"/>
        <w:rPr>
          <w:lang w:val="lv-LV"/>
        </w:rPr>
      </w:pPr>
      <w:r w:rsidRPr="00D52441">
        <w:rPr>
          <w:color w:val="000000"/>
          <w:lang w:val="lv-LV"/>
        </w:rPr>
        <w:t>Nav reģistrēts lietošanai ķēvēm, kuru pienu paredzēts izmantot cilvēku uzturā.</w:t>
      </w:r>
    </w:p>
    <w:p w14:paraId="5860F78B" w14:textId="77777777" w:rsidR="009B78A7" w:rsidRPr="00D52441" w:rsidRDefault="009B78A7" w:rsidP="009B78A7">
      <w:pPr>
        <w:tabs>
          <w:tab w:val="clear" w:pos="567"/>
        </w:tabs>
        <w:spacing w:line="240" w:lineRule="auto"/>
        <w:rPr>
          <w:lang w:val="lv-LV"/>
        </w:rPr>
      </w:pPr>
    </w:p>
    <w:p w14:paraId="1B056EE2" w14:textId="77777777" w:rsidR="009B78A7" w:rsidRPr="00D52441" w:rsidRDefault="009B78A7" w:rsidP="009B78A7">
      <w:pPr>
        <w:tabs>
          <w:tab w:val="clear" w:pos="567"/>
        </w:tabs>
        <w:spacing w:line="240" w:lineRule="auto"/>
        <w:rPr>
          <w:lang w:val="lv-LV"/>
        </w:rPr>
      </w:pPr>
    </w:p>
    <w:p w14:paraId="3A7B9058" w14:textId="77777777" w:rsidR="009B78A7" w:rsidRPr="00D52441" w:rsidRDefault="009B78A7" w:rsidP="009B78A7">
      <w:pPr>
        <w:spacing w:line="240" w:lineRule="auto"/>
        <w:ind w:left="540" w:hanging="540"/>
        <w:rPr>
          <w:b/>
          <w:lang w:val="lv-LV"/>
        </w:rPr>
      </w:pPr>
      <w:r w:rsidRPr="00D52441">
        <w:rPr>
          <w:b/>
          <w:lang w:val="lv-LV"/>
        </w:rPr>
        <w:t>5.</w:t>
      </w:r>
      <w:r w:rsidRPr="00D52441">
        <w:rPr>
          <w:b/>
          <w:lang w:val="lv-LV"/>
        </w:rPr>
        <w:tab/>
        <w:t>FARMAKOLOĢISKĀS ĪPAŠĪBAS</w:t>
      </w:r>
    </w:p>
    <w:p w14:paraId="315D5B4F" w14:textId="77777777" w:rsidR="009B78A7" w:rsidRPr="00D52441" w:rsidRDefault="009B78A7" w:rsidP="009B78A7">
      <w:pPr>
        <w:spacing w:line="240" w:lineRule="auto"/>
        <w:rPr>
          <w:lang w:val="lv-LV"/>
        </w:rPr>
      </w:pPr>
    </w:p>
    <w:p w14:paraId="6584A948" w14:textId="77777777" w:rsidR="009B78A7" w:rsidRPr="00D52441" w:rsidRDefault="009B78A7" w:rsidP="009B78A7">
      <w:pPr>
        <w:tabs>
          <w:tab w:val="clear" w:pos="567"/>
        </w:tabs>
        <w:spacing w:line="240" w:lineRule="auto"/>
        <w:ind w:left="2835" w:hanging="2835"/>
        <w:rPr>
          <w:lang w:val="lv-LV"/>
        </w:rPr>
      </w:pPr>
      <w:r w:rsidRPr="00D52441">
        <w:rPr>
          <w:color w:val="000000"/>
          <w:lang w:val="lv-LV"/>
        </w:rPr>
        <w:t>Farmakoterapeitiskā grupa: nesteroīdie</w:t>
      </w:r>
      <w:r w:rsidRPr="00D52441">
        <w:rPr>
          <w:lang w:val="lv-LV"/>
        </w:rPr>
        <w:t xml:space="preserve"> pretiekaisuma un pretreimatisma līdzekļi (oksikāmu grupa) </w:t>
      </w:r>
    </w:p>
    <w:p w14:paraId="2D5F2937" w14:textId="77777777" w:rsidR="009B78A7" w:rsidRPr="00D52441" w:rsidRDefault="009B78A7" w:rsidP="009B78A7">
      <w:pPr>
        <w:tabs>
          <w:tab w:val="clear" w:pos="567"/>
        </w:tabs>
        <w:spacing w:line="240" w:lineRule="auto"/>
        <w:ind w:left="2835" w:hanging="2835"/>
        <w:rPr>
          <w:lang w:val="lv-LV"/>
        </w:rPr>
      </w:pPr>
      <w:r w:rsidRPr="00D52441">
        <w:rPr>
          <w:lang w:val="lv-LV"/>
        </w:rPr>
        <w:t>ATĶ vet kods: QM01AC06</w:t>
      </w:r>
      <w:r>
        <w:rPr>
          <w:lang w:val="lv-LV"/>
        </w:rPr>
        <w:t>.</w:t>
      </w:r>
    </w:p>
    <w:p w14:paraId="36BCF8B3" w14:textId="77777777" w:rsidR="009B78A7" w:rsidRPr="00D52441" w:rsidRDefault="009B78A7" w:rsidP="009B78A7">
      <w:pPr>
        <w:spacing w:line="240" w:lineRule="auto"/>
        <w:ind w:left="567" w:hanging="567"/>
        <w:rPr>
          <w:lang w:val="lv-LV"/>
        </w:rPr>
      </w:pPr>
    </w:p>
    <w:p w14:paraId="0A9DBD14" w14:textId="77777777" w:rsidR="009B78A7" w:rsidRPr="00D52441" w:rsidRDefault="009B78A7" w:rsidP="009B78A7">
      <w:pPr>
        <w:tabs>
          <w:tab w:val="clear" w:pos="567"/>
          <w:tab w:val="left" w:pos="540"/>
        </w:tabs>
        <w:spacing w:line="240" w:lineRule="auto"/>
        <w:rPr>
          <w:b/>
          <w:lang w:val="lv-LV"/>
        </w:rPr>
      </w:pPr>
      <w:r w:rsidRPr="00D52441">
        <w:rPr>
          <w:b/>
          <w:lang w:val="lv-LV"/>
        </w:rPr>
        <w:t>5.1</w:t>
      </w:r>
      <w:r w:rsidRPr="00D52441">
        <w:rPr>
          <w:b/>
          <w:lang w:val="lv-LV"/>
        </w:rPr>
        <w:tab/>
        <w:t>Farmakodinamiskās īpašības</w:t>
      </w:r>
    </w:p>
    <w:p w14:paraId="606B57C5" w14:textId="77777777" w:rsidR="009B78A7" w:rsidRPr="00D52441" w:rsidRDefault="009B78A7" w:rsidP="009B78A7">
      <w:pPr>
        <w:tabs>
          <w:tab w:val="clear" w:pos="567"/>
        </w:tabs>
        <w:spacing w:line="240" w:lineRule="auto"/>
        <w:rPr>
          <w:lang w:val="lv-LV"/>
        </w:rPr>
      </w:pPr>
    </w:p>
    <w:p w14:paraId="1113008E" w14:textId="77777777" w:rsidR="009B78A7" w:rsidRPr="00D52441" w:rsidRDefault="009B78A7" w:rsidP="009B78A7">
      <w:pPr>
        <w:tabs>
          <w:tab w:val="right" w:pos="0"/>
        </w:tabs>
        <w:spacing w:line="240" w:lineRule="auto"/>
        <w:rPr>
          <w:lang w:val="lv-LV"/>
        </w:rPr>
      </w:pPr>
      <w:r w:rsidRPr="00D52441">
        <w:rPr>
          <w:lang w:val="lv-LV"/>
        </w:rPr>
        <w:t>Meloksikāms ir oksikāmu grupas nesteroīds pretiekaisuma līdzeklis (NSPL), kas darbojas kā prostaglandīnu sintēzes inhibitors, tādējādi nodrošinot pretiekaisuma, antieksudatīvu, pretsāpju un antipirētisku iedarbību. Tas samazina leikocītu infiltrāciju iekaisušajos audos. Mazākā mērā arī inhibē kolagēna inducēto trombocītu agregāciju. Meloksikāmam piemīt arī antiendotoksiskas īpašības, tika pierādīts, ka tas kavē tromboksāna B</w:t>
      </w:r>
      <w:r w:rsidRPr="00D52441">
        <w:rPr>
          <w:vertAlign w:val="subscript"/>
          <w:lang w:val="lv-LV"/>
        </w:rPr>
        <w:t>2</w:t>
      </w:r>
      <w:r w:rsidRPr="00D52441">
        <w:rPr>
          <w:lang w:val="lv-LV"/>
        </w:rPr>
        <w:t xml:space="preserve"> veidošanos, ko izraisa </w:t>
      </w:r>
      <w:r w:rsidRPr="00D52441">
        <w:rPr>
          <w:i/>
          <w:lang w:val="lv-LV"/>
        </w:rPr>
        <w:t>E.coli</w:t>
      </w:r>
      <w:r w:rsidRPr="00D52441">
        <w:rPr>
          <w:lang w:val="lv-LV"/>
        </w:rPr>
        <w:t xml:space="preserve"> endotoksīna ievadīšana teļiem un laktējošām govīm.</w:t>
      </w:r>
    </w:p>
    <w:p w14:paraId="2108EEDA" w14:textId="77777777" w:rsidR="009B78A7" w:rsidRPr="00D52441" w:rsidRDefault="009B78A7" w:rsidP="009B78A7">
      <w:pPr>
        <w:spacing w:line="240" w:lineRule="auto"/>
        <w:rPr>
          <w:lang w:val="lv-LV"/>
        </w:rPr>
      </w:pPr>
    </w:p>
    <w:p w14:paraId="6EBFDB90" w14:textId="77777777" w:rsidR="009B78A7" w:rsidRPr="00D52441" w:rsidRDefault="009B78A7" w:rsidP="009B78A7">
      <w:pPr>
        <w:spacing w:line="240" w:lineRule="auto"/>
        <w:rPr>
          <w:b/>
          <w:lang w:val="lv-LV"/>
        </w:rPr>
      </w:pPr>
      <w:r w:rsidRPr="00D52441">
        <w:rPr>
          <w:b/>
          <w:lang w:val="lv-LV"/>
        </w:rPr>
        <w:t>5.2</w:t>
      </w:r>
      <w:r w:rsidRPr="00D52441">
        <w:rPr>
          <w:b/>
          <w:lang w:val="lv-LV"/>
        </w:rPr>
        <w:tab/>
        <w:t>Farmakokinētiskie dati</w:t>
      </w:r>
    </w:p>
    <w:p w14:paraId="51571042" w14:textId="77777777" w:rsidR="009B78A7" w:rsidRPr="00D52441" w:rsidRDefault="009B78A7" w:rsidP="009B78A7">
      <w:pPr>
        <w:spacing w:line="240" w:lineRule="auto"/>
        <w:rPr>
          <w:lang w:val="lv-LV"/>
        </w:rPr>
      </w:pPr>
    </w:p>
    <w:p w14:paraId="14179204" w14:textId="77777777" w:rsidR="009B78A7" w:rsidRPr="00D52441" w:rsidRDefault="009B78A7" w:rsidP="009B78A7">
      <w:pPr>
        <w:spacing w:line="240" w:lineRule="auto"/>
        <w:rPr>
          <w:u w:val="single"/>
          <w:lang w:val="lv-LV"/>
        </w:rPr>
      </w:pPr>
      <w:r w:rsidRPr="00D52441">
        <w:rPr>
          <w:u w:val="single"/>
          <w:lang w:val="lv-LV"/>
        </w:rPr>
        <w:t>Uzsūkšanās</w:t>
      </w:r>
    </w:p>
    <w:p w14:paraId="6749555A" w14:textId="77777777" w:rsidR="009B78A7" w:rsidRPr="00D52441" w:rsidRDefault="009B78A7" w:rsidP="009B78A7">
      <w:pPr>
        <w:spacing w:line="240" w:lineRule="auto"/>
        <w:rPr>
          <w:lang w:val="lv-LV"/>
        </w:rPr>
      </w:pPr>
      <w:r w:rsidRPr="00D52441">
        <w:rPr>
          <w:lang w:val="lv-LV"/>
        </w:rPr>
        <w:t>Pēc vienas 0,5 mg meloksikāma/kg subkutānas devas C</w:t>
      </w:r>
      <w:r w:rsidRPr="00D52441">
        <w:rPr>
          <w:vertAlign w:val="subscript"/>
          <w:lang w:val="lv-LV"/>
        </w:rPr>
        <w:t>max</w:t>
      </w:r>
      <w:r w:rsidRPr="00D52441">
        <w:rPr>
          <w:lang w:val="lv-LV"/>
        </w:rPr>
        <w:t xml:space="preserve"> līmenis 2,1 µg/ml un 2,7 µg/ml tika sasniegts pēc 7,7 stundām un 4 stundām attiecīgi jaunlopiem un laktējošām govīm.</w:t>
      </w:r>
    </w:p>
    <w:p w14:paraId="035C5CDA" w14:textId="77777777" w:rsidR="009B78A7" w:rsidRPr="00D52441" w:rsidRDefault="009B78A7" w:rsidP="009B78A7">
      <w:pPr>
        <w:spacing w:line="240" w:lineRule="auto"/>
        <w:rPr>
          <w:lang w:val="lv-LV"/>
        </w:rPr>
      </w:pPr>
    </w:p>
    <w:p w14:paraId="0962D40A" w14:textId="77777777" w:rsidR="009B78A7" w:rsidRPr="00D52441" w:rsidRDefault="009B78A7" w:rsidP="009B78A7">
      <w:pPr>
        <w:tabs>
          <w:tab w:val="left" w:pos="1134"/>
        </w:tabs>
        <w:spacing w:line="240" w:lineRule="auto"/>
        <w:rPr>
          <w:lang w:val="lv-LV"/>
        </w:rPr>
      </w:pPr>
      <w:r w:rsidRPr="00D52441">
        <w:rPr>
          <w:u w:val="single"/>
          <w:lang w:val="lv-LV"/>
        </w:rPr>
        <w:t>Izplatīšanās organismā</w:t>
      </w:r>
    </w:p>
    <w:p w14:paraId="2F6D49FE" w14:textId="77777777" w:rsidR="009B78A7" w:rsidRPr="00D52441" w:rsidRDefault="009B78A7" w:rsidP="009B78A7">
      <w:pPr>
        <w:spacing w:line="240" w:lineRule="auto"/>
        <w:rPr>
          <w:lang w:val="lv-LV"/>
        </w:rPr>
      </w:pPr>
      <w:r w:rsidRPr="00D52441">
        <w:rPr>
          <w:lang w:val="lv-LV"/>
        </w:rPr>
        <w:t>Vairāk nekā 98% meloksikāma saistās ar plazmas olbaltumvielām. Visaugstākā meloksikāma koncentrācija ir novērojama aknās un nierēs. Salīdzinoši zema koncentrācija ir konstatējama skeleta muskuļos un taukos.</w:t>
      </w:r>
    </w:p>
    <w:p w14:paraId="0EBC5E42" w14:textId="77777777" w:rsidR="009B78A7" w:rsidRPr="00D52441" w:rsidRDefault="009B78A7" w:rsidP="009B78A7">
      <w:pPr>
        <w:spacing w:line="240" w:lineRule="auto"/>
        <w:rPr>
          <w:lang w:val="lv-LV"/>
        </w:rPr>
      </w:pPr>
    </w:p>
    <w:p w14:paraId="6B78BA4E" w14:textId="77777777" w:rsidR="009B78A7" w:rsidRPr="00D52441" w:rsidRDefault="009B78A7" w:rsidP="009B78A7">
      <w:pPr>
        <w:spacing w:line="240" w:lineRule="auto"/>
        <w:rPr>
          <w:u w:val="single"/>
          <w:lang w:val="lv-LV"/>
        </w:rPr>
      </w:pPr>
      <w:r w:rsidRPr="00D52441">
        <w:rPr>
          <w:u w:val="single"/>
          <w:lang w:val="lv-LV"/>
        </w:rPr>
        <w:t>Metabolisms</w:t>
      </w:r>
    </w:p>
    <w:p w14:paraId="1190223F" w14:textId="4B7D5D63" w:rsidR="009B78A7" w:rsidRPr="00D52441" w:rsidRDefault="009B78A7" w:rsidP="009B78A7">
      <w:pPr>
        <w:spacing w:line="240" w:lineRule="auto"/>
        <w:rPr>
          <w:lang w:val="lv-LV"/>
        </w:rPr>
      </w:pPr>
      <w:r w:rsidRPr="00D52441">
        <w:rPr>
          <w:lang w:val="lv-LV"/>
        </w:rPr>
        <w:t xml:space="preserve">Meloksikāms, galvenokārt, tiek </w:t>
      </w:r>
      <w:r w:rsidR="00924C44">
        <w:rPr>
          <w:lang w:val="lv-LV"/>
        </w:rPr>
        <w:t>konstatēts</w:t>
      </w:r>
      <w:r w:rsidR="00924C44" w:rsidRPr="00D52441">
        <w:rPr>
          <w:lang w:val="lv-LV"/>
        </w:rPr>
        <w:t xml:space="preserve"> </w:t>
      </w:r>
      <w:r w:rsidRPr="00D52441">
        <w:rPr>
          <w:lang w:val="lv-LV"/>
        </w:rPr>
        <w:t xml:space="preserve">plazmā. Liellopiem meloksikāms ir lielākoties ekskrēcijas produkts pienā un žultī, turpretim urīns satur tikai sākotnējā savienojuma </w:t>
      </w:r>
      <w:r>
        <w:rPr>
          <w:lang w:val="lv-LV"/>
        </w:rPr>
        <w:t>ie</w:t>
      </w:r>
      <w:r w:rsidRPr="00D52441">
        <w:rPr>
          <w:lang w:val="lv-LV"/>
        </w:rPr>
        <w:t xml:space="preserve">zīmes. Meloksikāms </w:t>
      </w:r>
      <w:r w:rsidRPr="00D52441">
        <w:rPr>
          <w:lang w:val="lv-LV"/>
        </w:rPr>
        <w:lastRenderedPageBreak/>
        <w:t xml:space="preserve">metabolizējas līdz </w:t>
      </w:r>
      <w:r w:rsidR="00924C44">
        <w:rPr>
          <w:lang w:val="lv-LV"/>
        </w:rPr>
        <w:t>spirtam</w:t>
      </w:r>
      <w:r w:rsidRPr="00D52441">
        <w:rPr>
          <w:lang w:val="lv-LV"/>
        </w:rPr>
        <w:t>, skābes atvasinājumiem un vairākiem polāriem metabolītiem. Ir pierādīts, ka visi nozīmīgākie metabolīti ir farmakoloģiski neaktīvi. Metabolisms zirg</w:t>
      </w:r>
      <w:r>
        <w:rPr>
          <w:lang w:val="lv-LV"/>
        </w:rPr>
        <w:t>iem</w:t>
      </w:r>
      <w:r w:rsidRPr="00D52441">
        <w:rPr>
          <w:lang w:val="lv-LV"/>
        </w:rPr>
        <w:t xml:space="preserve"> nav pētīts.</w:t>
      </w:r>
    </w:p>
    <w:p w14:paraId="617E918B" w14:textId="77777777" w:rsidR="009B78A7" w:rsidRPr="00D52441" w:rsidRDefault="009B78A7" w:rsidP="009B78A7">
      <w:pPr>
        <w:spacing w:line="240" w:lineRule="auto"/>
        <w:rPr>
          <w:lang w:val="lv-LV"/>
        </w:rPr>
      </w:pPr>
    </w:p>
    <w:p w14:paraId="4FA26659" w14:textId="77777777" w:rsidR="009B78A7" w:rsidRPr="00D52441" w:rsidRDefault="009B78A7" w:rsidP="005C1E88">
      <w:pPr>
        <w:spacing w:line="240" w:lineRule="auto"/>
        <w:rPr>
          <w:u w:val="single"/>
          <w:lang w:val="lv-LV"/>
        </w:rPr>
      </w:pPr>
      <w:r w:rsidRPr="00D52441">
        <w:rPr>
          <w:u w:val="single"/>
          <w:lang w:val="lv-LV"/>
        </w:rPr>
        <w:t>Izdalīšanās</w:t>
      </w:r>
    </w:p>
    <w:p w14:paraId="243D50E8" w14:textId="77777777" w:rsidR="009B78A7" w:rsidRPr="00D52441" w:rsidRDefault="009B78A7" w:rsidP="005C1E88">
      <w:pPr>
        <w:spacing w:line="240" w:lineRule="auto"/>
        <w:rPr>
          <w:lang w:val="lv-LV"/>
        </w:rPr>
      </w:pPr>
      <w:r w:rsidRPr="00E57C26">
        <w:rPr>
          <w:lang w:val="lv-LV"/>
        </w:rPr>
        <w:t>Meloksikāma</w:t>
      </w:r>
      <w:r w:rsidRPr="00D52441">
        <w:rPr>
          <w:lang w:val="lv-LV"/>
        </w:rPr>
        <w:t xml:space="preserve"> eliminācijas pusperiods ir 26 stundas un 17,5 stundas pēc subkutānas injekcijas attiecīgi jaunlopiem un laktējošām govīm.</w:t>
      </w:r>
    </w:p>
    <w:p w14:paraId="5F558F53" w14:textId="77777777" w:rsidR="009B78A7" w:rsidRDefault="009B78A7" w:rsidP="009B78A7">
      <w:pPr>
        <w:tabs>
          <w:tab w:val="clear" w:pos="567"/>
        </w:tabs>
        <w:spacing w:line="240" w:lineRule="auto"/>
        <w:rPr>
          <w:lang w:val="lv-LV"/>
        </w:rPr>
      </w:pPr>
    </w:p>
    <w:p w14:paraId="70684215" w14:textId="237473B6" w:rsidR="009B78A7" w:rsidRPr="00D52441" w:rsidRDefault="009B78A7" w:rsidP="009B78A7">
      <w:pPr>
        <w:spacing w:line="240" w:lineRule="auto"/>
        <w:rPr>
          <w:lang w:val="lv-LV"/>
        </w:rPr>
      </w:pPr>
      <w:r w:rsidRPr="00D52441">
        <w:rPr>
          <w:lang w:val="lv-LV"/>
        </w:rPr>
        <w:t>Zirgiem pēc intravenozas injekcijas meloksikāms izdalās ar galējo pusperiodu 8,5 stundas.</w:t>
      </w:r>
      <w:r>
        <w:rPr>
          <w:lang w:val="lv-LV"/>
        </w:rPr>
        <w:t xml:space="preserve"> </w:t>
      </w:r>
      <w:r w:rsidRPr="00D52441">
        <w:rPr>
          <w:lang w:val="lv-LV"/>
        </w:rPr>
        <w:t xml:space="preserve">Aptuveni 50% no ievadītās devas tiek izdalīta ar urīnu, pārējais – ar </w:t>
      </w:r>
      <w:r w:rsidR="00924C44">
        <w:rPr>
          <w:lang w:val="lv-LV"/>
        </w:rPr>
        <w:t>fekālijām</w:t>
      </w:r>
      <w:r w:rsidRPr="00D52441">
        <w:rPr>
          <w:lang w:val="lv-LV"/>
        </w:rPr>
        <w:t>.</w:t>
      </w:r>
    </w:p>
    <w:p w14:paraId="6ABC2526" w14:textId="77777777" w:rsidR="009B78A7" w:rsidRPr="00D52441" w:rsidRDefault="009B78A7" w:rsidP="009B78A7">
      <w:pPr>
        <w:tabs>
          <w:tab w:val="clear" w:pos="567"/>
        </w:tabs>
        <w:spacing w:line="240" w:lineRule="auto"/>
        <w:rPr>
          <w:lang w:val="lv-LV"/>
        </w:rPr>
      </w:pPr>
    </w:p>
    <w:p w14:paraId="4EEA1705" w14:textId="77777777" w:rsidR="009B78A7" w:rsidRPr="00D52441" w:rsidRDefault="009B78A7" w:rsidP="009B78A7">
      <w:pPr>
        <w:tabs>
          <w:tab w:val="clear" w:pos="567"/>
        </w:tabs>
        <w:spacing w:line="240" w:lineRule="auto"/>
        <w:rPr>
          <w:lang w:val="lv-LV"/>
        </w:rPr>
      </w:pPr>
    </w:p>
    <w:p w14:paraId="0581EA18" w14:textId="77777777" w:rsidR="009B78A7" w:rsidRPr="00D52441" w:rsidRDefault="009B78A7" w:rsidP="009B78A7">
      <w:pPr>
        <w:spacing w:line="240" w:lineRule="auto"/>
        <w:ind w:left="567" w:hanging="567"/>
        <w:rPr>
          <w:b/>
          <w:color w:val="000000"/>
          <w:lang w:val="lv-LV"/>
        </w:rPr>
      </w:pPr>
      <w:r w:rsidRPr="00D52441">
        <w:rPr>
          <w:b/>
          <w:color w:val="000000"/>
          <w:lang w:val="lv-LV"/>
        </w:rPr>
        <w:t>6.</w:t>
      </w:r>
      <w:r w:rsidRPr="00D52441">
        <w:rPr>
          <w:b/>
          <w:color w:val="000000"/>
          <w:lang w:val="lv-LV"/>
        </w:rPr>
        <w:tab/>
        <w:t>FARMACEITISKĀ INFORMĀCIJA</w:t>
      </w:r>
    </w:p>
    <w:p w14:paraId="63FE54F0" w14:textId="77777777" w:rsidR="009B78A7" w:rsidRPr="00D52441" w:rsidRDefault="009B78A7" w:rsidP="009B78A7">
      <w:pPr>
        <w:spacing w:line="240" w:lineRule="auto"/>
        <w:ind w:left="567" w:hanging="567"/>
        <w:rPr>
          <w:color w:val="000000"/>
          <w:lang w:val="lv-LV"/>
        </w:rPr>
      </w:pPr>
    </w:p>
    <w:p w14:paraId="2F0D5A33" w14:textId="77777777" w:rsidR="009B78A7" w:rsidRPr="00D52441" w:rsidRDefault="009B78A7" w:rsidP="009B78A7">
      <w:pPr>
        <w:numPr>
          <w:ilvl w:val="1"/>
          <w:numId w:val="5"/>
        </w:numPr>
        <w:suppressAutoHyphens w:val="0"/>
        <w:spacing w:line="240" w:lineRule="auto"/>
        <w:rPr>
          <w:b/>
          <w:lang w:val="lv-LV"/>
        </w:rPr>
      </w:pPr>
      <w:r w:rsidRPr="00D52441">
        <w:rPr>
          <w:b/>
          <w:color w:val="000000"/>
          <w:lang w:val="lv-LV"/>
        </w:rPr>
        <w:t>Palīgvielu saraksts</w:t>
      </w:r>
    </w:p>
    <w:p w14:paraId="2E4A164B" w14:textId="77777777" w:rsidR="009B78A7" w:rsidRPr="00D52441" w:rsidRDefault="009B78A7" w:rsidP="009B78A7">
      <w:pPr>
        <w:tabs>
          <w:tab w:val="clear" w:pos="567"/>
          <w:tab w:val="left" w:pos="708"/>
        </w:tabs>
        <w:spacing w:line="240" w:lineRule="auto"/>
        <w:rPr>
          <w:lang w:val="lv-LV"/>
        </w:rPr>
      </w:pPr>
    </w:p>
    <w:p w14:paraId="6B4604D3" w14:textId="4587D14D" w:rsidR="009B78A7" w:rsidRPr="00D52441" w:rsidRDefault="00924C44" w:rsidP="009B78A7">
      <w:pPr>
        <w:tabs>
          <w:tab w:val="clear" w:pos="567"/>
          <w:tab w:val="left" w:pos="0"/>
        </w:tabs>
        <w:spacing w:line="240" w:lineRule="auto"/>
        <w:rPr>
          <w:lang w:val="lv-LV"/>
        </w:rPr>
      </w:pPr>
      <w:r>
        <w:rPr>
          <w:lang w:val="lv-LV"/>
        </w:rPr>
        <w:t>Etilspirts</w:t>
      </w:r>
    </w:p>
    <w:p w14:paraId="7833FABA" w14:textId="77777777" w:rsidR="009B78A7" w:rsidRPr="00D52441" w:rsidRDefault="009B78A7" w:rsidP="009B78A7">
      <w:pPr>
        <w:tabs>
          <w:tab w:val="clear" w:pos="567"/>
        </w:tabs>
        <w:spacing w:line="240" w:lineRule="auto"/>
        <w:rPr>
          <w:lang w:val="lv-LV"/>
        </w:rPr>
      </w:pPr>
      <w:r w:rsidRPr="00D52441">
        <w:rPr>
          <w:lang w:val="lv-LV"/>
        </w:rPr>
        <w:t>Poloksamērs 188</w:t>
      </w:r>
    </w:p>
    <w:p w14:paraId="7D2696F2" w14:textId="77777777" w:rsidR="009B78A7" w:rsidRPr="00D52441" w:rsidRDefault="009B78A7" w:rsidP="009B78A7">
      <w:pPr>
        <w:tabs>
          <w:tab w:val="clear" w:pos="567"/>
        </w:tabs>
        <w:spacing w:line="240" w:lineRule="auto"/>
        <w:rPr>
          <w:lang w:val="lv-LV"/>
        </w:rPr>
      </w:pPr>
      <w:r w:rsidRPr="00D52441">
        <w:rPr>
          <w:snapToGrid w:val="0"/>
          <w:lang w:val="lv-LV"/>
        </w:rPr>
        <w:t>Makrogols 300</w:t>
      </w:r>
    </w:p>
    <w:p w14:paraId="4C79B8FA" w14:textId="77777777" w:rsidR="009B78A7" w:rsidRPr="00D52441" w:rsidRDefault="009B78A7" w:rsidP="009B78A7">
      <w:pPr>
        <w:tabs>
          <w:tab w:val="clear" w:pos="567"/>
        </w:tabs>
        <w:spacing w:line="240" w:lineRule="auto"/>
        <w:rPr>
          <w:lang w:val="lv-LV"/>
        </w:rPr>
      </w:pPr>
      <w:r w:rsidRPr="00D52441">
        <w:rPr>
          <w:lang w:val="lv-LV"/>
        </w:rPr>
        <w:t>Glicīns</w:t>
      </w:r>
    </w:p>
    <w:p w14:paraId="74BA1A6C" w14:textId="77777777" w:rsidR="009B78A7" w:rsidRPr="00D52441" w:rsidRDefault="009B78A7" w:rsidP="009B78A7">
      <w:pPr>
        <w:tabs>
          <w:tab w:val="clear" w:pos="567"/>
        </w:tabs>
        <w:spacing w:line="240" w:lineRule="auto"/>
        <w:rPr>
          <w:lang w:val="lv-LV"/>
        </w:rPr>
      </w:pPr>
      <w:r w:rsidRPr="00D52441">
        <w:rPr>
          <w:snapToGrid w:val="0"/>
          <w:lang w:val="lv-LV"/>
        </w:rPr>
        <w:t>Dinātrija edetāts</w:t>
      </w:r>
    </w:p>
    <w:p w14:paraId="229485A4" w14:textId="77777777" w:rsidR="009B78A7" w:rsidRPr="00D52441" w:rsidRDefault="009B78A7" w:rsidP="009B78A7">
      <w:pPr>
        <w:tabs>
          <w:tab w:val="clear" w:pos="567"/>
        </w:tabs>
        <w:spacing w:line="240" w:lineRule="auto"/>
        <w:rPr>
          <w:lang w:val="lv-LV"/>
        </w:rPr>
      </w:pPr>
      <w:r w:rsidRPr="00D52441">
        <w:rPr>
          <w:lang w:val="lv-LV"/>
        </w:rPr>
        <w:t>Nātrija hidroksīds</w:t>
      </w:r>
    </w:p>
    <w:p w14:paraId="36D7A757" w14:textId="77777777" w:rsidR="009B78A7" w:rsidRPr="00D52441" w:rsidRDefault="009B78A7" w:rsidP="009B78A7">
      <w:pPr>
        <w:tabs>
          <w:tab w:val="clear" w:pos="567"/>
        </w:tabs>
        <w:spacing w:line="240" w:lineRule="auto"/>
        <w:rPr>
          <w:lang w:val="lv-LV"/>
        </w:rPr>
      </w:pPr>
      <w:r w:rsidRPr="00D52441">
        <w:rPr>
          <w:snapToGrid w:val="0"/>
          <w:lang w:val="lv-LV"/>
        </w:rPr>
        <w:t>Sālsskābe</w:t>
      </w:r>
    </w:p>
    <w:p w14:paraId="0A3B8861" w14:textId="77777777" w:rsidR="009B78A7" w:rsidRPr="00D52441" w:rsidRDefault="009B78A7" w:rsidP="009B78A7">
      <w:pPr>
        <w:tabs>
          <w:tab w:val="clear" w:pos="567"/>
        </w:tabs>
        <w:spacing w:line="240" w:lineRule="auto"/>
        <w:rPr>
          <w:lang w:val="lv-LV"/>
        </w:rPr>
      </w:pPr>
      <w:r w:rsidRPr="00D52441">
        <w:rPr>
          <w:lang w:val="lv-LV"/>
        </w:rPr>
        <w:t>Meglumīns</w:t>
      </w:r>
    </w:p>
    <w:p w14:paraId="28EBA790" w14:textId="77777777" w:rsidR="009B78A7" w:rsidRPr="00D52441" w:rsidRDefault="009B78A7" w:rsidP="009B78A7">
      <w:pPr>
        <w:tabs>
          <w:tab w:val="clear" w:pos="567"/>
        </w:tabs>
        <w:spacing w:line="240" w:lineRule="auto"/>
        <w:rPr>
          <w:lang w:val="lv-LV"/>
        </w:rPr>
      </w:pPr>
      <w:r w:rsidRPr="00D52441">
        <w:rPr>
          <w:lang w:val="lv-LV"/>
        </w:rPr>
        <w:t>Ūdens injekcijām</w:t>
      </w:r>
    </w:p>
    <w:p w14:paraId="73880D3C" w14:textId="77777777" w:rsidR="009B78A7" w:rsidRPr="00D52441" w:rsidRDefault="009B78A7" w:rsidP="009B78A7">
      <w:pPr>
        <w:tabs>
          <w:tab w:val="clear" w:pos="567"/>
        </w:tabs>
        <w:spacing w:line="240" w:lineRule="auto"/>
        <w:rPr>
          <w:lang w:val="lv-LV"/>
        </w:rPr>
      </w:pPr>
    </w:p>
    <w:p w14:paraId="4570B367" w14:textId="77777777" w:rsidR="009B78A7" w:rsidRPr="00D52441" w:rsidRDefault="009B78A7" w:rsidP="009B78A7">
      <w:pPr>
        <w:tabs>
          <w:tab w:val="clear" w:pos="567"/>
        </w:tabs>
        <w:spacing w:line="240" w:lineRule="auto"/>
        <w:ind w:left="567" w:hanging="567"/>
        <w:rPr>
          <w:color w:val="000000"/>
          <w:lang w:val="lv-LV"/>
        </w:rPr>
      </w:pPr>
      <w:r w:rsidRPr="00D52441">
        <w:rPr>
          <w:b/>
          <w:color w:val="000000"/>
          <w:lang w:val="lv-LV"/>
        </w:rPr>
        <w:t>6.2</w:t>
      </w:r>
      <w:r w:rsidRPr="00D52441">
        <w:rPr>
          <w:b/>
          <w:color w:val="000000"/>
          <w:lang w:val="lv-LV"/>
        </w:rPr>
        <w:tab/>
      </w:r>
      <w:r w:rsidR="000C525E">
        <w:rPr>
          <w:b/>
          <w:color w:val="000000"/>
          <w:lang w:val="lv-LV"/>
        </w:rPr>
        <w:t>Būtiska n</w:t>
      </w:r>
      <w:r w:rsidRPr="00D52441">
        <w:rPr>
          <w:b/>
          <w:color w:val="000000"/>
          <w:lang w:val="lv-LV"/>
        </w:rPr>
        <w:t xml:space="preserve">esaderība </w:t>
      </w:r>
    </w:p>
    <w:p w14:paraId="0F9F52F5" w14:textId="77777777" w:rsidR="009B78A7" w:rsidRPr="00D52441" w:rsidRDefault="009B78A7" w:rsidP="009B78A7">
      <w:pPr>
        <w:tabs>
          <w:tab w:val="clear" w:pos="567"/>
        </w:tabs>
        <w:spacing w:line="240" w:lineRule="auto"/>
        <w:rPr>
          <w:lang w:val="lv-LV"/>
        </w:rPr>
      </w:pPr>
    </w:p>
    <w:p w14:paraId="6E3E40FD" w14:textId="77777777" w:rsidR="009B78A7" w:rsidRPr="00D52441" w:rsidRDefault="009B78A7" w:rsidP="009B78A7">
      <w:pPr>
        <w:tabs>
          <w:tab w:val="clear" w:pos="567"/>
        </w:tabs>
        <w:spacing w:line="240" w:lineRule="auto"/>
        <w:rPr>
          <w:color w:val="000000"/>
          <w:lang w:val="lv-LV"/>
        </w:rPr>
      </w:pPr>
      <w:r w:rsidRPr="00D52441">
        <w:rPr>
          <w:color w:val="000000"/>
          <w:lang w:val="lv-LV"/>
        </w:rPr>
        <w:t>Tā kā nav veikti saderības pētījumi, šīs veterinārās zāles nedrīkst lietot maisījumā ar citām veterinārajām zālēm.</w:t>
      </w:r>
    </w:p>
    <w:p w14:paraId="65502EC2" w14:textId="77777777" w:rsidR="009B78A7" w:rsidRPr="00D52441" w:rsidRDefault="009B78A7" w:rsidP="009B78A7">
      <w:pPr>
        <w:tabs>
          <w:tab w:val="clear" w:pos="567"/>
        </w:tabs>
        <w:spacing w:line="240" w:lineRule="auto"/>
        <w:rPr>
          <w:lang w:val="lv-LV"/>
        </w:rPr>
      </w:pPr>
    </w:p>
    <w:p w14:paraId="501EA443" w14:textId="77777777" w:rsidR="009B78A7" w:rsidRPr="00D52441" w:rsidRDefault="009B78A7" w:rsidP="009B78A7">
      <w:pPr>
        <w:tabs>
          <w:tab w:val="clear" w:pos="567"/>
        </w:tabs>
        <w:spacing w:line="240" w:lineRule="auto"/>
        <w:ind w:left="567" w:hanging="567"/>
        <w:rPr>
          <w:color w:val="000000"/>
          <w:lang w:val="lv-LV"/>
        </w:rPr>
      </w:pPr>
      <w:r w:rsidRPr="00D52441">
        <w:rPr>
          <w:b/>
          <w:color w:val="000000"/>
          <w:lang w:val="lv-LV"/>
        </w:rPr>
        <w:t>6.3</w:t>
      </w:r>
      <w:r w:rsidRPr="00D52441">
        <w:rPr>
          <w:b/>
          <w:color w:val="000000"/>
          <w:lang w:val="lv-LV"/>
        </w:rPr>
        <w:tab/>
        <w:t>Derīguma termiņš</w:t>
      </w:r>
    </w:p>
    <w:p w14:paraId="42908BBC" w14:textId="77777777" w:rsidR="009B78A7" w:rsidRPr="00D52441" w:rsidRDefault="009B78A7" w:rsidP="009B78A7">
      <w:pPr>
        <w:tabs>
          <w:tab w:val="clear" w:pos="567"/>
        </w:tabs>
        <w:spacing w:line="240" w:lineRule="auto"/>
        <w:rPr>
          <w:lang w:val="lv-LV"/>
        </w:rPr>
      </w:pPr>
    </w:p>
    <w:p w14:paraId="3E4D8CA1" w14:textId="77777777" w:rsidR="009B78A7" w:rsidRPr="00D52441" w:rsidRDefault="009B78A7" w:rsidP="009B78A7">
      <w:pPr>
        <w:tabs>
          <w:tab w:val="clear" w:pos="567"/>
          <w:tab w:val="left" w:pos="7938"/>
        </w:tabs>
        <w:spacing w:line="240" w:lineRule="auto"/>
        <w:rPr>
          <w:lang w:val="lv-LV"/>
        </w:rPr>
      </w:pPr>
      <w:r w:rsidRPr="00D52441">
        <w:rPr>
          <w:lang w:val="lv-LV"/>
        </w:rPr>
        <w:t xml:space="preserve">Veterināro zāļu derīguma termiņš izplatīšanai </w:t>
      </w:r>
      <w:r w:rsidRPr="00643E95">
        <w:rPr>
          <w:lang w:val="lv-LV"/>
        </w:rPr>
        <w:t xml:space="preserve">paredzētā </w:t>
      </w:r>
      <w:r w:rsidRPr="00D52441">
        <w:rPr>
          <w:lang w:val="lv-LV"/>
        </w:rPr>
        <w:t>iepakojumā: 3 gadi.</w:t>
      </w:r>
    </w:p>
    <w:p w14:paraId="4018D474" w14:textId="77777777" w:rsidR="009B78A7" w:rsidRPr="00D52441" w:rsidRDefault="009B78A7" w:rsidP="009B78A7">
      <w:pPr>
        <w:tabs>
          <w:tab w:val="clear" w:pos="567"/>
          <w:tab w:val="left" w:pos="7938"/>
        </w:tabs>
        <w:spacing w:line="240" w:lineRule="auto"/>
        <w:rPr>
          <w:lang w:val="lv-LV"/>
        </w:rPr>
      </w:pPr>
      <w:r w:rsidRPr="00D52441">
        <w:rPr>
          <w:color w:val="000000"/>
          <w:lang w:val="lv-LV"/>
        </w:rPr>
        <w:t>Derīguma termiņš pēc pirmās tiešā iepakojuma atvēršanas</w:t>
      </w:r>
      <w:r w:rsidRPr="00D52441">
        <w:rPr>
          <w:lang w:val="lv-LV"/>
        </w:rPr>
        <w:t>: 28 dienas.</w:t>
      </w:r>
    </w:p>
    <w:p w14:paraId="139B496C" w14:textId="77777777" w:rsidR="009B78A7" w:rsidRPr="00D52441" w:rsidRDefault="009B78A7" w:rsidP="009B78A7">
      <w:pPr>
        <w:tabs>
          <w:tab w:val="clear" w:pos="567"/>
        </w:tabs>
        <w:spacing w:line="240" w:lineRule="auto"/>
        <w:rPr>
          <w:lang w:val="lv-LV"/>
        </w:rPr>
      </w:pPr>
    </w:p>
    <w:p w14:paraId="475C818F" w14:textId="77777777" w:rsidR="009B78A7" w:rsidRPr="00D52441" w:rsidRDefault="009B78A7" w:rsidP="009B78A7">
      <w:pPr>
        <w:spacing w:line="240" w:lineRule="auto"/>
        <w:rPr>
          <w:b/>
          <w:lang w:val="lv-LV"/>
        </w:rPr>
      </w:pPr>
      <w:r w:rsidRPr="00D52441">
        <w:rPr>
          <w:b/>
          <w:lang w:val="lv-LV"/>
        </w:rPr>
        <w:t>6.4</w:t>
      </w:r>
      <w:r w:rsidRPr="00D52441">
        <w:rPr>
          <w:b/>
          <w:lang w:val="lv-LV"/>
        </w:rPr>
        <w:tab/>
        <w:t xml:space="preserve">Īpaši uzglabāšanas nosacījumi </w:t>
      </w:r>
    </w:p>
    <w:p w14:paraId="42E3362C" w14:textId="77777777" w:rsidR="009B78A7" w:rsidRPr="00D52441" w:rsidRDefault="009B78A7" w:rsidP="009B78A7">
      <w:pPr>
        <w:spacing w:line="240" w:lineRule="auto"/>
        <w:rPr>
          <w:lang w:val="lv-LV"/>
        </w:rPr>
      </w:pPr>
    </w:p>
    <w:p w14:paraId="21A20D0E" w14:textId="77777777" w:rsidR="009B78A7" w:rsidRPr="00D52441" w:rsidRDefault="009B78A7" w:rsidP="009B78A7">
      <w:pPr>
        <w:tabs>
          <w:tab w:val="clear" w:pos="567"/>
        </w:tabs>
        <w:spacing w:line="240" w:lineRule="auto"/>
        <w:rPr>
          <w:lang w:val="lv-LV"/>
        </w:rPr>
      </w:pPr>
      <w:r w:rsidRPr="00D52441">
        <w:rPr>
          <w:lang w:val="lv-LV"/>
        </w:rPr>
        <w:t>Šīm veterinārajām zālēm nav nepieciešami īpaši uzglabāšanas apstākļi.</w:t>
      </w:r>
    </w:p>
    <w:p w14:paraId="60DB881C" w14:textId="77777777" w:rsidR="009B78A7" w:rsidRPr="00D52441" w:rsidRDefault="009B78A7" w:rsidP="009B78A7">
      <w:pPr>
        <w:tabs>
          <w:tab w:val="clear" w:pos="567"/>
        </w:tabs>
        <w:spacing w:line="240" w:lineRule="auto"/>
        <w:rPr>
          <w:lang w:val="lv-LV"/>
        </w:rPr>
      </w:pPr>
    </w:p>
    <w:p w14:paraId="61017296" w14:textId="77777777" w:rsidR="009B78A7" w:rsidRPr="00D52441" w:rsidRDefault="009B78A7" w:rsidP="009B78A7">
      <w:pPr>
        <w:tabs>
          <w:tab w:val="clear" w:pos="567"/>
        </w:tabs>
        <w:spacing w:line="240" w:lineRule="auto"/>
        <w:ind w:left="567" w:hanging="567"/>
        <w:rPr>
          <w:b/>
          <w:color w:val="000000"/>
          <w:lang w:val="lv-LV"/>
        </w:rPr>
      </w:pPr>
      <w:r w:rsidRPr="00CC5F01">
        <w:rPr>
          <w:b/>
          <w:color w:val="000000"/>
          <w:lang w:val="lv-LV"/>
        </w:rPr>
        <w:t>6.5</w:t>
      </w:r>
      <w:r w:rsidRPr="00CC5F01">
        <w:rPr>
          <w:b/>
          <w:color w:val="000000"/>
          <w:lang w:val="lv-LV"/>
        </w:rPr>
        <w:tab/>
        <w:t>Tiešā iepakojuma veids un saturs</w:t>
      </w:r>
      <w:r w:rsidRPr="00D52441">
        <w:rPr>
          <w:b/>
          <w:color w:val="000000"/>
          <w:lang w:val="lv-LV"/>
        </w:rPr>
        <w:t xml:space="preserve"> </w:t>
      </w:r>
    </w:p>
    <w:p w14:paraId="0F95CB39" w14:textId="77777777" w:rsidR="009B78A7" w:rsidRPr="00D52441" w:rsidRDefault="009B78A7" w:rsidP="009B78A7">
      <w:pPr>
        <w:tabs>
          <w:tab w:val="clear" w:pos="567"/>
        </w:tabs>
        <w:spacing w:line="240" w:lineRule="auto"/>
        <w:ind w:left="567" w:hanging="567"/>
        <w:rPr>
          <w:color w:val="000000"/>
          <w:lang w:val="lv-LV"/>
        </w:rPr>
      </w:pPr>
    </w:p>
    <w:p w14:paraId="00A1FE50" w14:textId="77777777" w:rsidR="009B78A7" w:rsidRPr="00D52441" w:rsidRDefault="00CA0DE3" w:rsidP="009B78A7">
      <w:pPr>
        <w:tabs>
          <w:tab w:val="clear" w:pos="567"/>
        </w:tabs>
        <w:spacing w:line="240" w:lineRule="auto"/>
        <w:rPr>
          <w:lang w:val="lv-LV"/>
        </w:rPr>
      </w:pPr>
      <w:r>
        <w:rPr>
          <w:lang w:val="lv-LV"/>
        </w:rPr>
        <w:t>Iepakojumā</w:t>
      </w:r>
      <w:r w:rsidR="006C3116">
        <w:rPr>
          <w:lang w:val="lv-LV"/>
        </w:rPr>
        <w:t xml:space="preserve"> ir</w:t>
      </w:r>
      <w:r w:rsidR="009B78A7" w:rsidRPr="00D52441">
        <w:rPr>
          <w:lang w:val="lv-LV"/>
        </w:rPr>
        <w:t xml:space="preserve"> 1 vai 12 bezkrāsaina stikla flakoni injekcijām, katrā pa 50 ml vai 100 ml šķīduma.</w:t>
      </w:r>
      <w:r w:rsidR="00FC2C17">
        <w:rPr>
          <w:lang w:val="lv-LV"/>
        </w:rPr>
        <w:t xml:space="preserve"> </w:t>
      </w:r>
      <w:r w:rsidR="009B78A7" w:rsidRPr="00D52441">
        <w:rPr>
          <w:lang w:val="lv-LV"/>
        </w:rPr>
        <w:t>Katrs flakons ir aizvērts ar gumijas aizbāzni un noslēgts ar alumīnija vāciņu.</w:t>
      </w:r>
    </w:p>
    <w:p w14:paraId="61A5E3CE" w14:textId="77777777" w:rsidR="009B78A7" w:rsidRPr="00D52441" w:rsidRDefault="009B78A7" w:rsidP="009B78A7">
      <w:pPr>
        <w:tabs>
          <w:tab w:val="clear" w:pos="567"/>
        </w:tabs>
        <w:spacing w:line="240" w:lineRule="auto"/>
        <w:rPr>
          <w:lang w:val="lv-LV"/>
        </w:rPr>
      </w:pPr>
      <w:r w:rsidRPr="00D52441">
        <w:rPr>
          <w:lang w:val="lv-LV"/>
        </w:rPr>
        <w:t xml:space="preserve">Ne visi iepakojuma </w:t>
      </w:r>
      <w:r w:rsidRPr="00D52441">
        <w:rPr>
          <w:color w:val="000000"/>
          <w:lang w:val="lv-LV"/>
        </w:rPr>
        <w:t xml:space="preserve">izmēri </w:t>
      </w:r>
      <w:r w:rsidRPr="00D52441">
        <w:rPr>
          <w:lang w:val="lv-LV"/>
        </w:rPr>
        <w:t>var tikt izplatīti.</w:t>
      </w:r>
    </w:p>
    <w:p w14:paraId="34213E23" w14:textId="77777777" w:rsidR="009B78A7" w:rsidRPr="00D52441" w:rsidRDefault="009B78A7" w:rsidP="009B78A7">
      <w:pPr>
        <w:tabs>
          <w:tab w:val="clear" w:pos="567"/>
        </w:tabs>
        <w:spacing w:line="240" w:lineRule="auto"/>
        <w:rPr>
          <w:lang w:val="lv-LV" w:eastAsia="de-DE"/>
        </w:rPr>
      </w:pPr>
    </w:p>
    <w:p w14:paraId="7A59A405" w14:textId="77777777" w:rsidR="009B78A7" w:rsidRPr="00D52441" w:rsidRDefault="009B78A7" w:rsidP="009B78A7">
      <w:pPr>
        <w:spacing w:line="240" w:lineRule="auto"/>
        <w:ind w:left="567" w:hanging="567"/>
        <w:rPr>
          <w:b/>
          <w:color w:val="000000"/>
          <w:lang w:val="lv-LV"/>
        </w:rPr>
      </w:pPr>
      <w:r w:rsidRPr="00D52441">
        <w:rPr>
          <w:b/>
          <w:color w:val="000000"/>
          <w:lang w:val="lv-LV"/>
        </w:rPr>
        <w:t>6.6</w:t>
      </w:r>
      <w:r w:rsidRPr="00D52441">
        <w:rPr>
          <w:b/>
          <w:color w:val="000000"/>
          <w:lang w:val="lv-LV"/>
        </w:rPr>
        <w:tab/>
        <w:t>Īpaši norādījumi neizlietot</w:t>
      </w:r>
      <w:r w:rsidR="00211323">
        <w:rPr>
          <w:b/>
          <w:color w:val="000000"/>
          <w:lang w:val="lv-LV"/>
        </w:rPr>
        <w:t>u</w:t>
      </w:r>
      <w:r w:rsidRPr="00D52441">
        <w:rPr>
          <w:b/>
          <w:color w:val="000000"/>
          <w:lang w:val="lv-LV"/>
        </w:rPr>
        <w:t xml:space="preserve"> veterināro zāļu vai to atkritumu iznīcināšanai</w:t>
      </w:r>
    </w:p>
    <w:p w14:paraId="5BF655D1" w14:textId="77777777" w:rsidR="009B78A7" w:rsidRPr="00D52441" w:rsidRDefault="009B78A7" w:rsidP="009B78A7">
      <w:pPr>
        <w:tabs>
          <w:tab w:val="clear" w:pos="567"/>
        </w:tabs>
        <w:spacing w:line="240" w:lineRule="auto"/>
        <w:rPr>
          <w:color w:val="000000"/>
          <w:lang w:val="lv-LV"/>
        </w:rPr>
      </w:pPr>
    </w:p>
    <w:p w14:paraId="14471276" w14:textId="77777777" w:rsidR="009B78A7" w:rsidRPr="00D52441" w:rsidRDefault="009B78A7" w:rsidP="009B78A7">
      <w:pPr>
        <w:tabs>
          <w:tab w:val="clear" w:pos="567"/>
        </w:tabs>
        <w:spacing w:line="240" w:lineRule="auto"/>
        <w:rPr>
          <w:color w:val="000000"/>
          <w:lang w:val="lv-LV"/>
        </w:rPr>
      </w:pPr>
      <w:r w:rsidRPr="00D52441">
        <w:rPr>
          <w:color w:val="000000"/>
          <w:lang w:val="lv-LV"/>
        </w:rPr>
        <w:t xml:space="preserve">Jebkuras </w:t>
      </w:r>
      <w:r w:rsidR="00FB28B6">
        <w:rPr>
          <w:color w:val="000000"/>
          <w:lang w:val="lv-LV"/>
        </w:rPr>
        <w:t>neizlietotas</w:t>
      </w:r>
      <w:r w:rsidRPr="00D52441">
        <w:rPr>
          <w:color w:val="000000"/>
          <w:lang w:val="lv-LV"/>
        </w:rPr>
        <w:t xml:space="preserve"> veterinārās zāles vai to atkritumi jāiznīcina saskaņā ar nacionālajiem tiesību aktiem.</w:t>
      </w:r>
    </w:p>
    <w:p w14:paraId="059C030D" w14:textId="77777777" w:rsidR="009B78A7" w:rsidRPr="00D52441" w:rsidRDefault="009B78A7" w:rsidP="009B78A7">
      <w:pPr>
        <w:tabs>
          <w:tab w:val="clear" w:pos="567"/>
        </w:tabs>
        <w:spacing w:line="240" w:lineRule="auto"/>
        <w:rPr>
          <w:lang w:val="lv-LV"/>
        </w:rPr>
      </w:pPr>
    </w:p>
    <w:p w14:paraId="4D2DB674" w14:textId="77777777" w:rsidR="009B78A7" w:rsidRPr="00D52441" w:rsidRDefault="009B78A7" w:rsidP="009B78A7">
      <w:pPr>
        <w:tabs>
          <w:tab w:val="clear" w:pos="567"/>
        </w:tabs>
        <w:spacing w:line="240" w:lineRule="auto"/>
        <w:rPr>
          <w:lang w:val="lv-LV"/>
        </w:rPr>
      </w:pPr>
    </w:p>
    <w:p w14:paraId="6DBD6AD6" w14:textId="77777777" w:rsidR="009B78A7" w:rsidRPr="00D52441" w:rsidRDefault="009B78A7" w:rsidP="009B78A7">
      <w:pPr>
        <w:spacing w:line="240" w:lineRule="auto"/>
        <w:ind w:left="567" w:hanging="567"/>
        <w:rPr>
          <w:b/>
          <w:color w:val="000000"/>
          <w:lang w:val="lv-LV"/>
        </w:rPr>
      </w:pPr>
      <w:r w:rsidRPr="00D52441">
        <w:rPr>
          <w:b/>
          <w:color w:val="000000"/>
          <w:lang w:val="lv-LV"/>
        </w:rPr>
        <w:t>7.</w:t>
      </w:r>
      <w:r w:rsidRPr="00D52441">
        <w:rPr>
          <w:b/>
          <w:color w:val="000000"/>
          <w:lang w:val="lv-LV"/>
        </w:rPr>
        <w:tab/>
        <w:t>REĢISTRĀCIJAS APLIECĪBAS ĪPAŠNIEKS</w:t>
      </w:r>
    </w:p>
    <w:p w14:paraId="16B886C3" w14:textId="77777777" w:rsidR="009B78A7" w:rsidRPr="00D52441" w:rsidRDefault="009B78A7" w:rsidP="009B78A7">
      <w:pPr>
        <w:tabs>
          <w:tab w:val="clear" w:pos="567"/>
        </w:tabs>
        <w:spacing w:line="240" w:lineRule="auto"/>
        <w:rPr>
          <w:lang w:val="lv-LV"/>
        </w:rPr>
      </w:pPr>
    </w:p>
    <w:p w14:paraId="4016936C" w14:textId="77777777" w:rsidR="009B78A7" w:rsidRPr="00D52441" w:rsidRDefault="009B78A7" w:rsidP="009B78A7">
      <w:pPr>
        <w:spacing w:line="240" w:lineRule="auto"/>
        <w:rPr>
          <w:lang w:val="lv-LV"/>
        </w:rPr>
      </w:pPr>
      <w:r w:rsidRPr="00D52441">
        <w:rPr>
          <w:lang w:val="lv-LV"/>
        </w:rPr>
        <w:t>Boehringer Ingelheim Vetmedica GmbH</w:t>
      </w:r>
    </w:p>
    <w:p w14:paraId="3D2272FF" w14:textId="77777777" w:rsidR="009B78A7" w:rsidRPr="00D52441" w:rsidRDefault="009B78A7" w:rsidP="009B78A7">
      <w:pPr>
        <w:spacing w:line="240" w:lineRule="auto"/>
        <w:rPr>
          <w:lang w:val="lv-LV"/>
        </w:rPr>
      </w:pPr>
      <w:r w:rsidRPr="00D52441">
        <w:rPr>
          <w:lang w:val="lv-LV"/>
        </w:rPr>
        <w:t>55216 Ingelheim/Rhein</w:t>
      </w:r>
    </w:p>
    <w:p w14:paraId="6DA27587" w14:textId="77777777" w:rsidR="009B78A7" w:rsidRPr="00D52441" w:rsidRDefault="009B78A7" w:rsidP="009B78A7">
      <w:pPr>
        <w:spacing w:line="240" w:lineRule="auto"/>
        <w:ind w:left="567" w:hanging="567"/>
        <w:rPr>
          <w:lang w:val="lv-LV"/>
        </w:rPr>
      </w:pPr>
      <w:r w:rsidRPr="00D52441">
        <w:rPr>
          <w:lang w:val="lv-LV"/>
        </w:rPr>
        <w:t>VĀCIJA</w:t>
      </w:r>
    </w:p>
    <w:p w14:paraId="33B17BE1" w14:textId="77777777" w:rsidR="009B78A7" w:rsidRPr="00D52441" w:rsidRDefault="009B78A7" w:rsidP="00981C06">
      <w:pPr>
        <w:tabs>
          <w:tab w:val="clear" w:pos="567"/>
        </w:tabs>
        <w:spacing w:line="240" w:lineRule="auto"/>
        <w:rPr>
          <w:lang w:val="lv-LV"/>
        </w:rPr>
      </w:pPr>
    </w:p>
    <w:p w14:paraId="3AEA429A" w14:textId="77777777" w:rsidR="009B78A7" w:rsidRPr="005C1E88" w:rsidRDefault="00560823" w:rsidP="005C1E88">
      <w:pPr>
        <w:spacing w:line="240" w:lineRule="auto"/>
        <w:ind w:left="567" w:hanging="567"/>
        <w:rPr>
          <w:b/>
          <w:caps/>
          <w:color w:val="000000"/>
          <w:lang w:val="lv-LV"/>
        </w:rPr>
      </w:pPr>
      <w:r w:rsidRPr="005C1E88">
        <w:rPr>
          <w:b/>
          <w:caps/>
          <w:color w:val="000000"/>
          <w:lang w:val="lv-LV"/>
        </w:rPr>
        <w:lastRenderedPageBreak/>
        <w:t>8.</w:t>
      </w:r>
      <w:r w:rsidRPr="005C1E88">
        <w:rPr>
          <w:b/>
          <w:caps/>
          <w:color w:val="000000"/>
          <w:lang w:val="lv-LV"/>
        </w:rPr>
        <w:tab/>
        <w:t xml:space="preserve">REĢISTRĀCIJAS </w:t>
      </w:r>
      <w:r w:rsidR="00211323">
        <w:rPr>
          <w:b/>
          <w:caps/>
          <w:color w:val="000000"/>
          <w:lang w:val="lv-LV"/>
        </w:rPr>
        <w:t xml:space="preserve">APLIECĪBAS </w:t>
      </w:r>
      <w:r w:rsidRPr="005C1E88">
        <w:rPr>
          <w:b/>
          <w:caps/>
          <w:color w:val="000000"/>
          <w:lang w:val="lv-LV"/>
        </w:rPr>
        <w:t>NUMUR</w:t>
      </w:r>
      <w:r w:rsidR="00211323">
        <w:rPr>
          <w:b/>
          <w:caps/>
          <w:color w:val="000000"/>
          <w:lang w:val="lv-LV"/>
        </w:rPr>
        <w:t>S(-I)</w:t>
      </w:r>
      <w:r w:rsidRPr="005C1E88">
        <w:rPr>
          <w:b/>
          <w:caps/>
          <w:color w:val="000000"/>
          <w:lang w:val="lv-LV"/>
        </w:rPr>
        <w:t xml:space="preserve"> </w:t>
      </w:r>
    </w:p>
    <w:p w14:paraId="4809DBF2" w14:textId="77777777" w:rsidR="009B78A7" w:rsidRPr="00E57C26" w:rsidRDefault="009B78A7" w:rsidP="005C1E88">
      <w:pPr>
        <w:spacing w:line="240" w:lineRule="auto"/>
        <w:rPr>
          <w:lang w:val="lv-LV"/>
        </w:rPr>
      </w:pPr>
    </w:p>
    <w:p w14:paraId="3D47B020" w14:textId="77777777" w:rsidR="009B78A7" w:rsidRPr="00375100" w:rsidRDefault="009B78A7" w:rsidP="009B78A7">
      <w:pPr>
        <w:spacing w:line="240" w:lineRule="auto"/>
        <w:rPr>
          <w:lang w:val="lv-LV"/>
        </w:rPr>
      </w:pPr>
      <w:r w:rsidRPr="00375100">
        <w:rPr>
          <w:lang w:val="lv-LV"/>
        </w:rPr>
        <w:t>EU/2/97/004/050–053</w:t>
      </w:r>
    </w:p>
    <w:p w14:paraId="023C93F8" w14:textId="77777777" w:rsidR="009B78A7" w:rsidRPr="00D52441" w:rsidRDefault="009B78A7" w:rsidP="009B78A7">
      <w:pPr>
        <w:tabs>
          <w:tab w:val="clear" w:pos="567"/>
        </w:tabs>
        <w:spacing w:line="240" w:lineRule="auto"/>
        <w:ind w:left="567" w:hanging="567"/>
        <w:rPr>
          <w:lang w:val="lv-LV"/>
        </w:rPr>
      </w:pPr>
    </w:p>
    <w:p w14:paraId="69054A7D" w14:textId="77777777" w:rsidR="009B78A7" w:rsidRPr="00D52441" w:rsidRDefault="009B78A7" w:rsidP="009B78A7">
      <w:pPr>
        <w:tabs>
          <w:tab w:val="clear" w:pos="567"/>
        </w:tabs>
        <w:spacing w:line="240" w:lineRule="auto"/>
        <w:ind w:left="567" w:hanging="567"/>
        <w:rPr>
          <w:lang w:val="lv-LV"/>
        </w:rPr>
      </w:pPr>
    </w:p>
    <w:p w14:paraId="0B077C80" w14:textId="77777777" w:rsidR="009B78A7" w:rsidRPr="00D52441" w:rsidRDefault="009B78A7" w:rsidP="00CC5F01">
      <w:pPr>
        <w:spacing w:line="240" w:lineRule="auto"/>
        <w:ind w:left="567" w:hanging="567"/>
        <w:rPr>
          <w:color w:val="000000"/>
          <w:lang w:val="lv-LV"/>
        </w:rPr>
      </w:pPr>
      <w:r w:rsidRPr="00D52441">
        <w:rPr>
          <w:b/>
          <w:caps/>
          <w:color w:val="000000"/>
          <w:lang w:val="lv-LV"/>
        </w:rPr>
        <w:t>9.</w:t>
      </w:r>
      <w:r w:rsidRPr="00D52441">
        <w:rPr>
          <w:b/>
          <w:caps/>
          <w:color w:val="000000"/>
          <w:lang w:val="lv-LV"/>
        </w:rPr>
        <w:tab/>
        <w:t>Reģistrācijas/pārreģistrācijas datums</w:t>
      </w:r>
      <w:r w:rsidRPr="00D52441">
        <w:rPr>
          <w:b/>
          <w:color w:val="000000"/>
          <w:lang w:val="lv-LV"/>
        </w:rPr>
        <w:t xml:space="preserve"> </w:t>
      </w:r>
    </w:p>
    <w:p w14:paraId="393FF1DF" w14:textId="77777777" w:rsidR="009B78A7" w:rsidRPr="00D52441" w:rsidRDefault="009B78A7" w:rsidP="00CC5F01">
      <w:pPr>
        <w:spacing w:line="240" w:lineRule="auto"/>
        <w:ind w:left="567" w:hanging="567"/>
        <w:rPr>
          <w:color w:val="000000"/>
          <w:lang w:val="lv-LV"/>
        </w:rPr>
      </w:pPr>
    </w:p>
    <w:p w14:paraId="652EDAC4" w14:textId="77777777" w:rsidR="009B78A7" w:rsidRPr="00D52441" w:rsidRDefault="009B78A7" w:rsidP="007E58A9">
      <w:pPr>
        <w:tabs>
          <w:tab w:val="clear" w:pos="567"/>
          <w:tab w:val="left" w:pos="3402"/>
        </w:tabs>
        <w:spacing w:line="240" w:lineRule="auto"/>
        <w:ind w:left="567" w:hanging="567"/>
        <w:rPr>
          <w:lang w:val="lv-LV"/>
        </w:rPr>
      </w:pPr>
      <w:r>
        <w:rPr>
          <w:lang w:val="lv-LV"/>
        </w:rPr>
        <w:t>Pirmās reģistrācijas datums:</w:t>
      </w:r>
      <w:r w:rsidRPr="00D52441">
        <w:rPr>
          <w:color w:val="000000"/>
          <w:lang w:val="lv-LV"/>
        </w:rPr>
        <w:t xml:space="preserve"> </w:t>
      </w:r>
      <w:r w:rsidR="007E58A9">
        <w:rPr>
          <w:color w:val="000000"/>
          <w:lang w:val="lv-LV"/>
        </w:rPr>
        <w:tab/>
      </w:r>
      <w:r w:rsidR="007E58A9" w:rsidRPr="004D657B">
        <w:rPr>
          <w:lang w:val="lv-LV"/>
        </w:rPr>
        <w:t>07.01.1998</w:t>
      </w:r>
    </w:p>
    <w:p w14:paraId="518B7A7A" w14:textId="77777777" w:rsidR="009B78A7" w:rsidRPr="00D52441" w:rsidRDefault="009B78A7" w:rsidP="009B78A7">
      <w:pPr>
        <w:tabs>
          <w:tab w:val="clear" w:pos="567"/>
        </w:tabs>
        <w:spacing w:line="240" w:lineRule="auto"/>
        <w:ind w:left="567" w:hanging="567"/>
        <w:rPr>
          <w:lang w:val="lv-LV"/>
        </w:rPr>
      </w:pPr>
      <w:r w:rsidRPr="00D52441">
        <w:rPr>
          <w:color w:val="000000"/>
          <w:lang w:val="lv-LV"/>
        </w:rPr>
        <w:t>Pēdējās pārreģistrācijas datums:</w:t>
      </w:r>
      <w:r w:rsidR="00D917BC" w:rsidRPr="00560823">
        <w:rPr>
          <w:lang w:val="lv-LV"/>
        </w:rPr>
        <w:t xml:space="preserve"> </w:t>
      </w:r>
      <w:r w:rsidR="00D917BC" w:rsidRPr="00560823">
        <w:rPr>
          <w:lang w:val="lv-LV"/>
        </w:rPr>
        <w:tab/>
        <w:t>06.12.2007</w:t>
      </w:r>
    </w:p>
    <w:p w14:paraId="6EE67C06" w14:textId="77777777" w:rsidR="009B78A7" w:rsidRDefault="009B78A7" w:rsidP="009B78A7">
      <w:pPr>
        <w:tabs>
          <w:tab w:val="clear" w:pos="567"/>
        </w:tabs>
        <w:spacing w:line="240" w:lineRule="auto"/>
        <w:ind w:left="567" w:hanging="567"/>
        <w:rPr>
          <w:lang w:val="lv-LV"/>
        </w:rPr>
      </w:pPr>
    </w:p>
    <w:p w14:paraId="1B30ECFD" w14:textId="77777777" w:rsidR="009B78A7" w:rsidRPr="00D52441" w:rsidRDefault="009B78A7" w:rsidP="009B78A7">
      <w:pPr>
        <w:tabs>
          <w:tab w:val="clear" w:pos="567"/>
        </w:tabs>
        <w:spacing w:line="240" w:lineRule="auto"/>
        <w:ind w:left="567" w:hanging="567"/>
        <w:rPr>
          <w:lang w:val="lv-LV"/>
        </w:rPr>
      </w:pPr>
    </w:p>
    <w:p w14:paraId="3F0074A9" w14:textId="77777777" w:rsidR="009B78A7" w:rsidRPr="00D52441" w:rsidRDefault="009B78A7" w:rsidP="009B78A7">
      <w:pPr>
        <w:tabs>
          <w:tab w:val="clear" w:pos="567"/>
        </w:tabs>
        <w:spacing w:line="240" w:lineRule="auto"/>
        <w:ind w:left="567" w:hanging="567"/>
        <w:rPr>
          <w:b/>
          <w:caps/>
          <w:color w:val="000000"/>
          <w:lang w:val="lv-LV"/>
        </w:rPr>
      </w:pPr>
      <w:r w:rsidRPr="00D52441">
        <w:rPr>
          <w:b/>
          <w:caps/>
          <w:color w:val="000000"/>
          <w:lang w:val="lv-LV"/>
        </w:rPr>
        <w:t>10.</w:t>
      </w:r>
      <w:r w:rsidRPr="00D52441">
        <w:rPr>
          <w:b/>
          <w:caps/>
          <w:color w:val="000000"/>
          <w:lang w:val="lv-LV"/>
        </w:rPr>
        <w:tab/>
        <w:t>Teksta pēdējās pārskatīšAnas datums</w:t>
      </w:r>
    </w:p>
    <w:p w14:paraId="0F884D91" w14:textId="77777777" w:rsidR="009B78A7" w:rsidRPr="00D52441" w:rsidRDefault="009B78A7" w:rsidP="009B78A7">
      <w:pPr>
        <w:tabs>
          <w:tab w:val="clear" w:pos="567"/>
        </w:tabs>
        <w:spacing w:line="240" w:lineRule="auto"/>
        <w:ind w:left="567" w:hanging="567"/>
        <w:rPr>
          <w:caps/>
          <w:color w:val="000000"/>
          <w:lang w:val="lv-LV"/>
        </w:rPr>
      </w:pPr>
    </w:p>
    <w:p w14:paraId="7B1462CD" w14:textId="77777777" w:rsidR="009B78A7" w:rsidRPr="00D52441" w:rsidRDefault="009B78A7" w:rsidP="009B78A7">
      <w:pPr>
        <w:spacing w:line="240" w:lineRule="auto"/>
        <w:rPr>
          <w:lang w:val="lv-LV"/>
        </w:rPr>
      </w:pPr>
      <w:r w:rsidRPr="00D52441">
        <w:rPr>
          <w:color w:val="000000"/>
          <w:lang w:val="lv-LV"/>
        </w:rPr>
        <w:t xml:space="preserve">Sīkākas ziņas par šīm veterinārajām zālēm ir atrodamas Eiropas Zāļu aģentūras tīmekļa vietnē </w:t>
      </w:r>
      <w:hyperlink r:id="rId21" w:history="1">
        <w:r w:rsidR="00EE1B02" w:rsidRPr="00EE1B02">
          <w:rPr>
            <w:rStyle w:val="Hyperlink"/>
            <w:lang w:val="lv-LV"/>
          </w:rPr>
          <w:t>http://www.ema.europa.eu/</w:t>
        </w:r>
      </w:hyperlink>
      <w:r w:rsidRPr="00D52441">
        <w:rPr>
          <w:lang w:val="lv-LV"/>
        </w:rPr>
        <w:t>.</w:t>
      </w:r>
    </w:p>
    <w:p w14:paraId="581F5C57" w14:textId="77777777" w:rsidR="009B78A7" w:rsidRDefault="009B78A7" w:rsidP="009B78A7">
      <w:pPr>
        <w:tabs>
          <w:tab w:val="clear" w:pos="567"/>
        </w:tabs>
        <w:spacing w:line="240" w:lineRule="auto"/>
        <w:ind w:left="567" w:hanging="567"/>
        <w:rPr>
          <w:caps/>
          <w:color w:val="000000"/>
          <w:lang w:val="lv-LV"/>
        </w:rPr>
      </w:pPr>
    </w:p>
    <w:p w14:paraId="462657D6" w14:textId="77777777" w:rsidR="00560823" w:rsidRPr="00D52441" w:rsidRDefault="00560823" w:rsidP="009B78A7">
      <w:pPr>
        <w:tabs>
          <w:tab w:val="clear" w:pos="567"/>
        </w:tabs>
        <w:spacing w:line="240" w:lineRule="auto"/>
        <w:ind w:left="567" w:hanging="567"/>
        <w:rPr>
          <w:caps/>
          <w:color w:val="000000"/>
          <w:lang w:val="lv-LV"/>
        </w:rPr>
      </w:pPr>
    </w:p>
    <w:p w14:paraId="48048B9A" w14:textId="77777777" w:rsidR="009B78A7" w:rsidRPr="00D52441" w:rsidRDefault="009B78A7" w:rsidP="009B78A7">
      <w:pPr>
        <w:tabs>
          <w:tab w:val="clear" w:pos="567"/>
        </w:tabs>
        <w:spacing w:line="240" w:lineRule="auto"/>
        <w:rPr>
          <w:color w:val="000000"/>
          <w:lang w:val="lv-LV"/>
        </w:rPr>
      </w:pPr>
      <w:r w:rsidRPr="00D52441">
        <w:rPr>
          <w:b/>
          <w:color w:val="000000"/>
          <w:lang w:val="lv-LV"/>
        </w:rPr>
        <w:t>RAŽOŠANAS, IEVEŠANAS, IZPLATĪŠANAS, TIRDZNIECĪBAS, PIEGĀDES UN/VAI LIETOŠANAS AIZLIEGUMS</w:t>
      </w:r>
    </w:p>
    <w:p w14:paraId="716C6B22" w14:textId="77777777" w:rsidR="009B78A7" w:rsidRPr="00D52441" w:rsidRDefault="009B78A7" w:rsidP="009B78A7">
      <w:pPr>
        <w:tabs>
          <w:tab w:val="clear" w:pos="567"/>
        </w:tabs>
        <w:spacing w:line="240" w:lineRule="auto"/>
        <w:ind w:left="567" w:hanging="567"/>
        <w:rPr>
          <w:lang w:val="lv-LV"/>
        </w:rPr>
      </w:pPr>
    </w:p>
    <w:p w14:paraId="6756EF89" w14:textId="77777777" w:rsidR="009B78A7" w:rsidRPr="00D52441" w:rsidRDefault="009B78A7" w:rsidP="009B78A7">
      <w:pPr>
        <w:tabs>
          <w:tab w:val="clear" w:pos="567"/>
        </w:tabs>
        <w:spacing w:line="240" w:lineRule="auto"/>
        <w:ind w:left="567" w:hanging="567"/>
        <w:rPr>
          <w:lang w:val="lv-LV"/>
        </w:rPr>
      </w:pPr>
      <w:r w:rsidRPr="00D52441">
        <w:rPr>
          <w:lang w:val="lv-LV"/>
        </w:rPr>
        <w:t xml:space="preserve">Nav </w:t>
      </w:r>
      <w:r w:rsidR="00211323">
        <w:rPr>
          <w:lang w:val="lv-LV"/>
        </w:rPr>
        <w:t>piemērojams</w:t>
      </w:r>
      <w:r w:rsidRPr="00D52441">
        <w:rPr>
          <w:lang w:val="lv-LV"/>
        </w:rPr>
        <w:t>.</w:t>
      </w:r>
    </w:p>
    <w:p w14:paraId="0D304219" w14:textId="77777777" w:rsidR="00D4754E" w:rsidRPr="00860F5D" w:rsidRDefault="004E352A" w:rsidP="004E352A">
      <w:pPr>
        <w:rPr>
          <w:lang w:val="lv-LV"/>
        </w:rPr>
      </w:pPr>
      <w:r w:rsidRPr="00860F5D">
        <w:rPr>
          <w:lang w:val="lv-LV"/>
        </w:rPr>
        <w:br w:type="page"/>
      </w:r>
    </w:p>
    <w:p w14:paraId="0F647F11" w14:textId="77777777" w:rsidR="00D4754E" w:rsidRPr="004D657B" w:rsidRDefault="00D4754E" w:rsidP="00907EF9">
      <w:pPr>
        <w:spacing w:line="240" w:lineRule="auto"/>
        <w:rPr>
          <w:lang w:val="lv-LV"/>
        </w:rPr>
      </w:pPr>
    </w:p>
    <w:p w14:paraId="1D6B7BAE" w14:textId="77777777" w:rsidR="00D4754E" w:rsidRPr="004D657B" w:rsidRDefault="00D4754E" w:rsidP="00907EF9">
      <w:pPr>
        <w:spacing w:line="240" w:lineRule="auto"/>
        <w:rPr>
          <w:lang w:val="lv-LV"/>
        </w:rPr>
      </w:pPr>
    </w:p>
    <w:p w14:paraId="3F748725" w14:textId="77777777" w:rsidR="00D4754E" w:rsidRPr="004D657B" w:rsidRDefault="00D4754E" w:rsidP="00907EF9">
      <w:pPr>
        <w:spacing w:line="240" w:lineRule="auto"/>
        <w:rPr>
          <w:lang w:val="lv-LV"/>
        </w:rPr>
      </w:pPr>
    </w:p>
    <w:p w14:paraId="74717479" w14:textId="77777777" w:rsidR="00D4754E" w:rsidRPr="004D657B" w:rsidRDefault="00D4754E" w:rsidP="00907EF9">
      <w:pPr>
        <w:spacing w:line="240" w:lineRule="auto"/>
        <w:rPr>
          <w:lang w:val="lv-LV"/>
        </w:rPr>
      </w:pPr>
    </w:p>
    <w:p w14:paraId="3F8E4496" w14:textId="77777777" w:rsidR="00D4754E" w:rsidRPr="004D657B" w:rsidRDefault="00D4754E" w:rsidP="00907EF9">
      <w:pPr>
        <w:spacing w:line="240" w:lineRule="auto"/>
        <w:rPr>
          <w:lang w:val="lv-LV"/>
        </w:rPr>
      </w:pPr>
    </w:p>
    <w:p w14:paraId="4FEA076E" w14:textId="77777777" w:rsidR="00D4754E" w:rsidRPr="004D657B" w:rsidRDefault="00D4754E" w:rsidP="00907EF9">
      <w:pPr>
        <w:spacing w:line="240" w:lineRule="auto"/>
        <w:rPr>
          <w:lang w:val="lv-LV"/>
        </w:rPr>
      </w:pPr>
    </w:p>
    <w:p w14:paraId="602BF81A" w14:textId="77777777" w:rsidR="00D4754E" w:rsidRPr="004D657B" w:rsidRDefault="00D4754E" w:rsidP="00907EF9">
      <w:pPr>
        <w:spacing w:line="240" w:lineRule="auto"/>
        <w:rPr>
          <w:lang w:val="lv-LV"/>
        </w:rPr>
      </w:pPr>
    </w:p>
    <w:p w14:paraId="11D9E1ED" w14:textId="77777777" w:rsidR="00D4754E" w:rsidRPr="004D657B" w:rsidRDefault="00D4754E" w:rsidP="00907EF9">
      <w:pPr>
        <w:spacing w:line="240" w:lineRule="auto"/>
        <w:rPr>
          <w:lang w:val="lv-LV"/>
        </w:rPr>
      </w:pPr>
    </w:p>
    <w:p w14:paraId="6EBD0AD3" w14:textId="77777777" w:rsidR="00D4754E" w:rsidRPr="004D657B" w:rsidRDefault="00D4754E" w:rsidP="00907EF9">
      <w:pPr>
        <w:spacing w:line="240" w:lineRule="auto"/>
        <w:rPr>
          <w:lang w:val="lv-LV"/>
        </w:rPr>
      </w:pPr>
    </w:p>
    <w:p w14:paraId="655536AA" w14:textId="77777777" w:rsidR="00D4754E" w:rsidRPr="004D657B" w:rsidRDefault="00D4754E" w:rsidP="00907EF9">
      <w:pPr>
        <w:spacing w:line="240" w:lineRule="auto"/>
        <w:rPr>
          <w:lang w:val="lv-LV"/>
        </w:rPr>
      </w:pPr>
    </w:p>
    <w:p w14:paraId="111EF4E6" w14:textId="77777777" w:rsidR="00D4754E" w:rsidRPr="004D657B" w:rsidRDefault="00D4754E" w:rsidP="00907EF9">
      <w:pPr>
        <w:spacing w:line="240" w:lineRule="auto"/>
        <w:rPr>
          <w:lang w:val="lv-LV"/>
        </w:rPr>
      </w:pPr>
    </w:p>
    <w:p w14:paraId="6BA5C690" w14:textId="77777777" w:rsidR="00D4754E" w:rsidRPr="004D657B" w:rsidRDefault="00D4754E" w:rsidP="00907EF9">
      <w:pPr>
        <w:spacing w:line="240" w:lineRule="auto"/>
        <w:rPr>
          <w:lang w:val="lv-LV"/>
        </w:rPr>
      </w:pPr>
    </w:p>
    <w:p w14:paraId="51BF6631" w14:textId="77777777" w:rsidR="00D4754E" w:rsidRPr="004D657B" w:rsidRDefault="00D4754E" w:rsidP="00907EF9">
      <w:pPr>
        <w:spacing w:line="240" w:lineRule="auto"/>
        <w:rPr>
          <w:lang w:val="lv-LV"/>
        </w:rPr>
      </w:pPr>
    </w:p>
    <w:p w14:paraId="36C04496" w14:textId="77777777" w:rsidR="00D4754E" w:rsidRPr="004D657B" w:rsidRDefault="00D4754E" w:rsidP="00907EF9">
      <w:pPr>
        <w:spacing w:line="240" w:lineRule="auto"/>
        <w:rPr>
          <w:lang w:val="lv-LV"/>
        </w:rPr>
      </w:pPr>
    </w:p>
    <w:p w14:paraId="0913FFB8" w14:textId="77777777" w:rsidR="00D4754E" w:rsidRPr="004D657B" w:rsidRDefault="00D4754E" w:rsidP="00907EF9">
      <w:pPr>
        <w:spacing w:line="240" w:lineRule="auto"/>
        <w:rPr>
          <w:lang w:val="lv-LV"/>
        </w:rPr>
      </w:pPr>
    </w:p>
    <w:p w14:paraId="5F45E56C" w14:textId="77777777" w:rsidR="00D4754E" w:rsidRPr="004D657B" w:rsidRDefault="00D4754E" w:rsidP="00907EF9">
      <w:pPr>
        <w:spacing w:line="240" w:lineRule="auto"/>
        <w:rPr>
          <w:lang w:val="lv-LV"/>
        </w:rPr>
      </w:pPr>
    </w:p>
    <w:p w14:paraId="177F4730" w14:textId="77777777" w:rsidR="00D4754E" w:rsidRPr="004D657B" w:rsidRDefault="00D4754E" w:rsidP="00907EF9">
      <w:pPr>
        <w:spacing w:line="240" w:lineRule="auto"/>
        <w:rPr>
          <w:lang w:val="lv-LV"/>
        </w:rPr>
      </w:pPr>
    </w:p>
    <w:p w14:paraId="08DAC5F2" w14:textId="77777777" w:rsidR="00D4754E" w:rsidRPr="004D657B" w:rsidRDefault="00D4754E" w:rsidP="00907EF9">
      <w:pPr>
        <w:spacing w:line="240" w:lineRule="auto"/>
        <w:rPr>
          <w:lang w:val="lv-LV"/>
        </w:rPr>
      </w:pPr>
    </w:p>
    <w:p w14:paraId="4BE88FA8" w14:textId="77777777" w:rsidR="00D4754E" w:rsidRDefault="00D4754E" w:rsidP="00907EF9">
      <w:pPr>
        <w:spacing w:line="240" w:lineRule="auto"/>
        <w:rPr>
          <w:lang w:val="lv-LV"/>
        </w:rPr>
      </w:pPr>
    </w:p>
    <w:p w14:paraId="33DC0975" w14:textId="77777777" w:rsidR="00EE1B02" w:rsidRPr="004D657B" w:rsidRDefault="00EE1B02" w:rsidP="00907EF9">
      <w:pPr>
        <w:spacing w:line="240" w:lineRule="auto"/>
        <w:rPr>
          <w:lang w:val="lv-LV"/>
        </w:rPr>
      </w:pPr>
    </w:p>
    <w:p w14:paraId="1B6396C9" w14:textId="77777777" w:rsidR="00D4754E" w:rsidRPr="004D657B" w:rsidRDefault="00D4754E" w:rsidP="00907EF9">
      <w:pPr>
        <w:spacing w:line="240" w:lineRule="auto"/>
        <w:rPr>
          <w:lang w:val="lv-LV"/>
        </w:rPr>
      </w:pPr>
    </w:p>
    <w:p w14:paraId="569C6938" w14:textId="77777777" w:rsidR="00D4754E" w:rsidRPr="004D657B" w:rsidRDefault="00D4754E" w:rsidP="00907EF9">
      <w:pPr>
        <w:spacing w:line="240" w:lineRule="auto"/>
        <w:rPr>
          <w:b/>
          <w:lang w:val="lv-LV"/>
        </w:rPr>
      </w:pPr>
    </w:p>
    <w:p w14:paraId="497D7F21" w14:textId="77777777" w:rsidR="00D4754E" w:rsidRPr="004D657B" w:rsidRDefault="00D4754E" w:rsidP="00907EF9">
      <w:pPr>
        <w:spacing w:line="240" w:lineRule="auto"/>
        <w:rPr>
          <w:b/>
          <w:lang w:val="lv-LV"/>
        </w:rPr>
      </w:pPr>
    </w:p>
    <w:p w14:paraId="6E830381" w14:textId="77777777" w:rsidR="00D4754E" w:rsidRPr="004D657B" w:rsidRDefault="00D4754E" w:rsidP="00907EF9">
      <w:pPr>
        <w:spacing w:line="240" w:lineRule="auto"/>
        <w:jc w:val="center"/>
        <w:outlineLvl w:val="0"/>
        <w:rPr>
          <w:b/>
          <w:lang w:val="lv-LV"/>
        </w:rPr>
      </w:pPr>
      <w:r w:rsidRPr="004D657B">
        <w:rPr>
          <w:b/>
          <w:lang w:val="lv-LV"/>
        </w:rPr>
        <w:t>II PIELIKUMS</w:t>
      </w:r>
    </w:p>
    <w:p w14:paraId="332A68FF" w14:textId="77777777" w:rsidR="00D4754E" w:rsidRPr="004D657B" w:rsidRDefault="00D4754E" w:rsidP="00560823">
      <w:pPr>
        <w:spacing w:line="240" w:lineRule="auto"/>
        <w:ind w:left="1134" w:hanging="1134"/>
        <w:rPr>
          <w:lang w:val="lv-LV"/>
        </w:rPr>
      </w:pPr>
    </w:p>
    <w:p w14:paraId="7D0ABF4C" w14:textId="77777777" w:rsidR="00D4754E" w:rsidRPr="004D657B" w:rsidRDefault="00D4754E" w:rsidP="00EE1B02">
      <w:pPr>
        <w:tabs>
          <w:tab w:val="clear" w:pos="567"/>
        </w:tabs>
        <w:spacing w:line="240" w:lineRule="auto"/>
        <w:ind w:left="567" w:hanging="567"/>
        <w:rPr>
          <w:b/>
          <w:lang w:val="lv-LV"/>
        </w:rPr>
      </w:pPr>
      <w:r w:rsidRPr="004D657B">
        <w:rPr>
          <w:b/>
          <w:lang w:val="lv-LV"/>
        </w:rPr>
        <w:t>A.</w:t>
      </w:r>
      <w:r w:rsidRPr="004D657B">
        <w:rPr>
          <w:b/>
          <w:lang w:val="lv-LV"/>
        </w:rPr>
        <w:tab/>
        <w:t>RAŽOTĀJS</w:t>
      </w:r>
      <w:r w:rsidR="00246F7B">
        <w:rPr>
          <w:b/>
          <w:lang w:val="lv-LV"/>
        </w:rPr>
        <w:t>/</w:t>
      </w:r>
      <w:r w:rsidR="00246F7B" w:rsidRPr="00246F7B">
        <w:rPr>
          <w:b/>
          <w:lang w:val="lv-LV"/>
        </w:rPr>
        <w:t xml:space="preserve"> </w:t>
      </w:r>
      <w:r w:rsidR="00246F7B" w:rsidRPr="00A462B2">
        <w:rPr>
          <w:b/>
          <w:lang w:val="lv-LV"/>
        </w:rPr>
        <w:t>RAŽO</w:t>
      </w:r>
      <w:r w:rsidR="00246F7B" w:rsidRPr="00E17FB0">
        <w:rPr>
          <w:b/>
          <w:lang w:val="lv-LV"/>
        </w:rPr>
        <w:t>TĀJ</w:t>
      </w:r>
      <w:r w:rsidR="00246F7B">
        <w:rPr>
          <w:b/>
          <w:lang w:val="lv-LV"/>
        </w:rPr>
        <w:t>I</w:t>
      </w:r>
      <w:r w:rsidRPr="004D657B">
        <w:rPr>
          <w:b/>
          <w:lang w:val="lv-LV"/>
        </w:rPr>
        <w:t>, KAS ATBILD PAR SĒRIJAS IZLAIDI</w:t>
      </w:r>
    </w:p>
    <w:p w14:paraId="2059BD73" w14:textId="77777777" w:rsidR="00D4754E" w:rsidRPr="004D657B" w:rsidRDefault="00D4754E" w:rsidP="00EE1B02">
      <w:pPr>
        <w:tabs>
          <w:tab w:val="clear" w:pos="567"/>
        </w:tabs>
        <w:spacing w:line="240" w:lineRule="auto"/>
        <w:ind w:left="567" w:hanging="567"/>
        <w:rPr>
          <w:b/>
          <w:lang w:val="lv-LV"/>
        </w:rPr>
      </w:pPr>
    </w:p>
    <w:p w14:paraId="2DC59B8D" w14:textId="77777777" w:rsidR="00D4754E" w:rsidRPr="004D657B" w:rsidRDefault="00D4754E" w:rsidP="00EE1B02">
      <w:pPr>
        <w:tabs>
          <w:tab w:val="clear" w:pos="567"/>
          <w:tab w:val="left" w:pos="1418"/>
        </w:tabs>
        <w:spacing w:line="240" w:lineRule="auto"/>
        <w:ind w:left="567" w:hanging="567"/>
        <w:rPr>
          <w:b/>
          <w:lang w:val="lv-LV"/>
        </w:rPr>
      </w:pPr>
      <w:r w:rsidRPr="004D657B">
        <w:rPr>
          <w:b/>
          <w:lang w:val="lv-LV"/>
        </w:rPr>
        <w:t>B.</w:t>
      </w:r>
      <w:r w:rsidRPr="004D657B">
        <w:rPr>
          <w:b/>
          <w:lang w:val="lv-LV"/>
        </w:rPr>
        <w:tab/>
        <w:t xml:space="preserve">IZPLATĪŠANAS UN LIETOŠANAS NOSACĪJUMI VAI IEROBEŽOJUMI </w:t>
      </w:r>
    </w:p>
    <w:p w14:paraId="10ED4199" w14:textId="77777777" w:rsidR="00D4754E" w:rsidRPr="004D657B" w:rsidRDefault="00D4754E" w:rsidP="00EE1B02">
      <w:pPr>
        <w:tabs>
          <w:tab w:val="clear" w:pos="567"/>
        </w:tabs>
        <w:spacing w:line="240" w:lineRule="auto"/>
        <w:ind w:left="567" w:hanging="567"/>
        <w:rPr>
          <w:b/>
          <w:lang w:val="lv-LV"/>
        </w:rPr>
      </w:pPr>
    </w:p>
    <w:p w14:paraId="78FA4818" w14:textId="77777777" w:rsidR="00D4754E" w:rsidRDefault="00D4754E" w:rsidP="00EE1B02">
      <w:pPr>
        <w:tabs>
          <w:tab w:val="clear" w:pos="567"/>
        </w:tabs>
        <w:spacing w:line="240" w:lineRule="auto"/>
        <w:ind w:left="567" w:hanging="567"/>
        <w:rPr>
          <w:b/>
          <w:lang w:val="lv-LV"/>
        </w:rPr>
      </w:pPr>
      <w:r w:rsidRPr="004D657B">
        <w:rPr>
          <w:b/>
          <w:lang w:val="lv-LV"/>
        </w:rPr>
        <w:t>C.</w:t>
      </w:r>
      <w:r w:rsidRPr="004D657B">
        <w:rPr>
          <w:b/>
          <w:lang w:val="lv-LV"/>
        </w:rPr>
        <w:tab/>
      </w:r>
      <w:r w:rsidRPr="004D657B">
        <w:rPr>
          <w:b/>
          <w:bCs/>
          <w:lang w:val="lv-LV"/>
        </w:rPr>
        <w:t xml:space="preserve">MAKSIMĀLI PIEĻAUJAMO </w:t>
      </w:r>
      <w:r w:rsidR="00FB28B6">
        <w:rPr>
          <w:b/>
          <w:bCs/>
          <w:lang w:val="lv-LV"/>
        </w:rPr>
        <w:t>ATLIEKVIELU</w:t>
      </w:r>
      <w:r w:rsidRPr="004D657B">
        <w:rPr>
          <w:b/>
          <w:bCs/>
          <w:lang w:val="lv-LV"/>
        </w:rPr>
        <w:t xml:space="preserve"> DAUDZUMS (</w:t>
      </w:r>
      <w:r w:rsidRPr="004D657B">
        <w:rPr>
          <w:b/>
          <w:lang w:val="lv-LV"/>
        </w:rPr>
        <w:t>MRL)</w:t>
      </w:r>
    </w:p>
    <w:p w14:paraId="34ACC5CB" w14:textId="77777777" w:rsidR="00084919" w:rsidRDefault="00084919" w:rsidP="00EE1B02">
      <w:pPr>
        <w:tabs>
          <w:tab w:val="clear" w:pos="567"/>
        </w:tabs>
        <w:spacing w:line="240" w:lineRule="auto"/>
        <w:ind w:left="567" w:hanging="567"/>
        <w:rPr>
          <w:b/>
          <w:lang w:val="lv-LV"/>
        </w:rPr>
      </w:pPr>
    </w:p>
    <w:p w14:paraId="632CC700" w14:textId="77777777" w:rsidR="00084919" w:rsidRPr="004D657B" w:rsidRDefault="00084919" w:rsidP="00EE1B02">
      <w:pPr>
        <w:tabs>
          <w:tab w:val="clear" w:pos="567"/>
        </w:tabs>
        <w:spacing w:line="240" w:lineRule="auto"/>
        <w:ind w:left="567" w:hanging="567"/>
        <w:rPr>
          <w:b/>
          <w:lang w:val="lv-LV"/>
        </w:rPr>
      </w:pPr>
      <w:r>
        <w:rPr>
          <w:b/>
          <w:lang w:val="lv-LV"/>
        </w:rPr>
        <w:t>D.</w:t>
      </w:r>
      <w:r>
        <w:rPr>
          <w:b/>
          <w:lang w:val="lv-LV"/>
        </w:rPr>
        <w:tab/>
        <w:t>CITI REĢISTRĀCIJAS NOSACĪJUMI UN PRASĪBAS</w:t>
      </w:r>
    </w:p>
    <w:p w14:paraId="47DB2510" w14:textId="77777777" w:rsidR="009606CC" w:rsidRDefault="004E352A">
      <w:pPr>
        <w:spacing w:line="240" w:lineRule="auto"/>
        <w:ind w:left="567" w:hanging="567"/>
        <w:rPr>
          <w:b/>
          <w:lang w:val="lv-LV"/>
        </w:rPr>
      </w:pPr>
      <w:r w:rsidRPr="00860F5D">
        <w:rPr>
          <w:lang w:val="lv-LV"/>
        </w:rPr>
        <w:br w:type="page"/>
      </w:r>
      <w:r w:rsidR="00D4754E" w:rsidRPr="004D657B">
        <w:rPr>
          <w:b/>
          <w:lang w:val="lv-LV"/>
        </w:rPr>
        <w:lastRenderedPageBreak/>
        <w:t>A.</w:t>
      </w:r>
      <w:r w:rsidR="00D4754E" w:rsidRPr="004D657B">
        <w:rPr>
          <w:b/>
          <w:lang w:val="lv-LV"/>
        </w:rPr>
        <w:tab/>
      </w:r>
      <w:r w:rsidR="00246F7B" w:rsidRPr="00A462B2">
        <w:rPr>
          <w:b/>
          <w:lang w:val="lv-LV"/>
        </w:rPr>
        <w:t>RAŽO</w:t>
      </w:r>
      <w:r w:rsidR="00246F7B" w:rsidRPr="00E17FB0">
        <w:rPr>
          <w:b/>
          <w:lang w:val="lv-LV"/>
        </w:rPr>
        <w:t>TĀJ</w:t>
      </w:r>
      <w:r w:rsidR="00246F7B">
        <w:rPr>
          <w:b/>
          <w:lang w:val="lv-LV"/>
        </w:rPr>
        <w:t>I</w:t>
      </w:r>
      <w:r w:rsidR="00D4754E" w:rsidRPr="004D657B">
        <w:rPr>
          <w:b/>
          <w:lang w:val="lv-LV"/>
        </w:rPr>
        <w:t>, KAS ATBILD PAR SĒRIJAS IZLAIDI</w:t>
      </w:r>
    </w:p>
    <w:p w14:paraId="3D29BD64" w14:textId="77777777" w:rsidR="00D4754E" w:rsidRPr="004D657B" w:rsidRDefault="00D4754E" w:rsidP="00907EF9">
      <w:pPr>
        <w:spacing w:line="240" w:lineRule="auto"/>
        <w:rPr>
          <w:lang w:val="lv-LV"/>
        </w:rPr>
      </w:pPr>
    </w:p>
    <w:p w14:paraId="0553725C" w14:textId="77777777" w:rsidR="00D4754E" w:rsidRPr="004D657B" w:rsidRDefault="00246F7B" w:rsidP="00907EF9">
      <w:pPr>
        <w:spacing w:line="240" w:lineRule="auto"/>
        <w:rPr>
          <w:u w:val="single"/>
          <w:lang w:val="lv-LV"/>
        </w:rPr>
      </w:pPr>
      <w:r w:rsidRPr="00A462B2">
        <w:rPr>
          <w:u w:val="single"/>
          <w:lang w:val="lv-LV"/>
        </w:rPr>
        <w:t>Ražotāj</w:t>
      </w:r>
      <w:r>
        <w:rPr>
          <w:u w:val="single"/>
          <w:lang w:val="lv-LV"/>
        </w:rPr>
        <w:t>u</w:t>
      </w:r>
      <w:r w:rsidR="00D4754E" w:rsidRPr="004D657B">
        <w:rPr>
          <w:u w:val="single"/>
          <w:lang w:val="lv-LV"/>
        </w:rPr>
        <w:t>, kas atbild par sērijas izlaidi, nosaukums un adrese</w:t>
      </w:r>
    </w:p>
    <w:p w14:paraId="6D56DC68" w14:textId="77777777" w:rsidR="00702BED" w:rsidRDefault="00702BED" w:rsidP="00907EF9">
      <w:pPr>
        <w:tabs>
          <w:tab w:val="left" w:pos="709"/>
        </w:tabs>
        <w:snapToGrid w:val="0"/>
        <w:spacing w:line="240" w:lineRule="auto"/>
        <w:ind w:left="567" w:hanging="567"/>
        <w:rPr>
          <w:lang w:val="lv-LV"/>
        </w:rPr>
      </w:pPr>
    </w:p>
    <w:p w14:paraId="38526955" w14:textId="77777777" w:rsidR="00702BED" w:rsidRPr="00EE1B02" w:rsidRDefault="00702BED" w:rsidP="00907EF9">
      <w:pPr>
        <w:tabs>
          <w:tab w:val="left" w:pos="709"/>
        </w:tabs>
        <w:snapToGrid w:val="0"/>
        <w:spacing w:line="240" w:lineRule="auto"/>
        <w:ind w:left="567" w:hanging="567"/>
        <w:rPr>
          <w:i/>
          <w:lang w:val="lv-LV"/>
        </w:rPr>
      </w:pPr>
      <w:r>
        <w:rPr>
          <w:i/>
          <w:lang w:val="lv-LV"/>
        </w:rPr>
        <w:t>Šķīdums injicēšanai:</w:t>
      </w:r>
    </w:p>
    <w:p w14:paraId="4C9FBCEB" w14:textId="77777777" w:rsidR="00702BED" w:rsidRDefault="00702BED" w:rsidP="00907EF9">
      <w:pPr>
        <w:tabs>
          <w:tab w:val="left" w:pos="709"/>
        </w:tabs>
        <w:snapToGrid w:val="0"/>
        <w:spacing w:line="240" w:lineRule="auto"/>
        <w:ind w:left="567" w:hanging="567"/>
        <w:rPr>
          <w:lang w:val="lv-LV"/>
        </w:rPr>
      </w:pPr>
    </w:p>
    <w:p w14:paraId="271F5173" w14:textId="77777777" w:rsidR="00D4754E" w:rsidRPr="004D657B" w:rsidRDefault="00D4754E" w:rsidP="00907EF9">
      <w:pPr>
        <w:tabs>
          <w:tab w:val="left" w:pos="709"/>
        </w:tabs>
        <w:snapToGrid w:val="0"/>
        <w:spacing w:line="240" w:lineRule="auto"/>
        <w:ind w:left="567" w:hanging="567"/>
        <w:rPr>
          <w:lang w:val="lv-LV"/>
        </w:rPr>
      </w:pPr>
      <w:r w:rsidRPr="004D657B">
        <w:rPr>
          <w:lang w:val="lv-LV"/>
        </w:rPr>
        <w:t>Labiana Life Sciences S.A.</w:t>
      </w:r>
    </w:p>
    <w:p w14:paraId="77846697" w14:textId="77777777" w:rsidR="00D4754E" w:rsidRPr="004D657B" w:rsidRDefault="00D4754E" w:rsidP="00907EF9">
      <w:pPr>
        <w:tabs>
          <w:tab w:val="left" w:pos="709"/>
        </w:tabs>
        <w:snapToGrid w:val="0"/>
        <w:spacing w:line="240" w:lineRule="auto"/>
        <w:ind w:left="567" w:hanging="567"/>
        <w:rPr>
          <w:lang w:val="lv-LV"/>
        </w:rPr>
      </w:pPr>
      <w:r w:rsidRPr="004D657B">
        <w:rPr>
          <w:lang w:val="lv-LV"/>
        </w:rPr>
        <w:t>Venus, 26</w:t>
      </w:r>
    </w:p>
    <w:p w14:paraId="2D60A971" w14:textId="77777777" w:rsidR="00D4754E" w:rsidRPr="004D657B" w:rsidRDefault="00D4754E" w:rsidP="00907EF9">
      <w:pPr>
        <w:tabs>
          <w:tab w:val="left" w:pos="709"/>
        </w:tabs>
        <w:snapToGrid w:val="0"/>
        <w:spacing w:line="240" w:lineRule="auto"/>
        <w:ind w:left="567" w:hanging="567"/>
        <w:rPr>
          <w:lang w:val="lv-LV"/>
        </w:rPr>
      </w:pPr>
      <w:r w:rsidRPr="004D657B">
        <w:rPr>
          <w:lang w:val="lv-LV"/>
        </w:rPr>
        <w:t>Can Parellada Industrial</w:t>
      </w:r>
    </w:p>
    <w:p w14:paraId="70510DD1" w14:textId="77777777" w:rsidR="00D4754E" w:rsidRPr="004D657B" w:rsidRDefault="00D4754E" w:rsidP="00907EF9">
      <w:pPr>
        <w:tabs>
          <w:tab w:val="left" w:pos="709"/>
        </w:tabs>
        <w:snapToGrid w:val="0"/>
        <w:spacing w:line="240" w:lineRule="auto"/>
        <w:ind w:left="567" w:hanging="567"/>
        <w:rPr>
          <w:lang w:val="lv-LV"/>
        </w:rPr>
      </w:pPr>
      <w:r w:rsidRPr="004D657B">
        <w:rPr>
          <w:lang w:val="lv-LV"/>
        </w:rPr>
        <w:t>08228 Terrassa</w:t>
      </w:r>
      <w:r w:rsidR="00FB28B6">
        <w:rPr>
          <w:lang w:val="lv-LV"/>
        </w:rPr>
        <w:t>, Barcelona</w:t>
      </w:r>
    </w:p>
    <w:p w14:paraId="708C0CD9" w14:textId="77777777" w:rsidR="00D4754E" w:rsidRPr="00E4523B" w:rsidRDefault="00D4754E" w:rsidP="00E6061C">
      <w:pPr>
        <w:spacing w:line="240" w:lineRule="auto"/>
        <w:rPr>
          <w:caps/>
          <w:lang w:val="lv-LV"/>
        </w:rPr>
      </w:pPr>
      <w:r w:rsidRPr="00E4523B">
        <w:rPr>
          <w:caps/>
          <w:lang w:val="lv-LV"/>
        </w:rPr>
        <w:t>Spānija</w:t>
      </w:r>
    </w:p>
    <w:p w14:paraId="47D5DFD6" w14:textId="77777777" w:rsidR="00D4754E" w:rsidRPr="004D657B" w:rsidRDefault="00D4754E" w:rsidP="00907EF9">
      <w:pPr>
        <w:spacing w:line="240" w:lineRule="auto"/>
        <w:rPr>
          <w:lang w:val="lv-LV"/>
        </w:rPr>
      </w:pPr>
    </w:p>
    <w:p w14:paraId="72F8EA15" w14:textId="77777777" w:rsidR="00564A60" w:rsidRPr="00B2033D" w:rsidRDefault="00564A60" w:rsidP="00564A60">
      <w:pPr>
        <w:widowControl w:val="0"/>
        <w:suppressAutoHyphens w:val="0"/>
        <w:adjustRightInd w:val="0"/>
        <w:jc w:val="both"/>
        <w:textAlignment w:val="baseline"/>
        <w:rPr>
          <w:lang w:val="lv-LV" w:eastAsia="en-US"/>
        </w:rPr>
      </w:pPr>
      <w:r w:rsidRPr="00B2033D">
        <w:rPr>
          <w:lang w:val="lv-LV" w:eastAsia="en-US"/>
        </w:rPr>
        <w:t>KVP Pharma + Veterinär Produkte GmbH</w:t>
      </w:r>
    </w:p>
    <w:p w14:paraId="5239238F" w14:textId="77777777" w:rsidR="005345BC" w:rsidRPr="00B2033D" w:rsidRDefault="005345BC" w:rsidP="005345BC">
      <w:pPr>
        <w:widowControl w:val="0"/>
        <w:suppressAutoHyphens w:val="0"/>
        <w:adjustRightInd w:val="0"/>
        <w:jc w:val="both"/>
        <w:textAlignment w:val="baseline"/>
        <w:rPr>
          <w:lang w:val="lv-LV" w:eastAsia="en-US"/>
        </w:rPr>
      </w:pPr>
      <w:r w:rsidRPr="00B2033D">
        <w:rPr>
          <w:lang w:val="lv-LV" w:eastAsia="en-US"/>
        </w:rPr>
        <w:t>Projensdorfer Str. 324</w:t>
      </w:r>
    </w:p>
    <w:p w14:paraId="75160F92" w14:textId="77777777" w:rsidR="00564A60" w:rsidRPr="00B2033D" w:rsidRDefault="00564A60" w:rsidP="00564A60">
      <w:pPr>
        <w:widowControl w:val="0"/>
        <w:suppressAutoHyphens w:val="0"/>
        <w:adjustRightInd w:val="0"/>
        <w:jc w:val="both"/>
        <w:textAlignment w:val="baseline"/>
        <w:rPr>
          <w:lang w:val="lv-LV" w:eastAsia="en-US"/>
        </w:rPr>
      </w:pPr>
      <w:r w:rsidRPr="00B2033D">
        <w:rPr>
          <w:lang w:val="lv-LV" w:eastAsia="en-US"/>
        </w:rPr>
        <w:t>24106 Kiel</w:t>
      </w:r>
    </w:p>
    <w:p w14:paraId="6A604015" w14:textId="77777777" w:rsidR="00702BED" w:rsidRPr="00702BED" w:rsidRDefault="00E6061C" w:rsidP="00E6061C">
      <w:pPr>
        <w:spacing w:line="240" w:lineRule="auto"/>
        <w:rPr>
          <w:caps/>
          <w:lang w:val="lv-LV"/>
        </w:rPr>
      </w:pPr>
      <w:r w:rsidRPr="00E4523B">
        <w:rPr>
          <w:caps/>
          <w:lang w:val="lv-LV"/>
        </w:rPr>
        <w:t>Vācija</w:t>
      </w:r>
    </w:p>
    <w:p w14:paraId="09876323" w14:textId="77777777" w:rsidR="00564A60" w:rsidRPr="00B2033D" w:rsidRDefault="00564A60" w:rsidP="00564A60">
      <w:pPr>
        <w:widowControl w:val="0"/>
        <w:suppressAutoHyphens w:val="0"/>
        <w:adjustRightInd w:val="0"/>
        <w:jc w:val="both"/>
        <w:textAlignment w:val="baseline"/>
        <w:rPr>
          <w:lang w:val="lv-LV" w:eastAsia="en-US"/>
        </w:rPr>
      </w:pPr>
    </w:p>
    <w:p w14:paraId="29F2F2B5" w14:textId="77777777" w:rsidR="00702BED" w:rsidRPr="00B2033D" w:rsidRDefault="00702BED" w:rsidP="00564A60">
      <w:pPr>
        <w:widowControl w:val="0"/>
        <w:suppressAutoHyphens w:val="0"/>
        <w:adjustRightInd w:val="0"/>
        <w:jc w:val="both"/>
        <w:textAlignment w:val="baseline"/>
        <w:rPr>
          <w:i/>
          <w:lang w:val="lv-LV" w:eastAsia="en-US"/>
        </w:rPr>
      </w:pPr>
      <w:r w:rsidRPr="00B2033D">
        <w:rPr>
          <w:i/>
          <w:lang w:val="lv-LV" w:eastAsia="en-US"/>
        </w:rPr>
        <w:t>Suspensija iekšķīgai lietošanai, košļājama tablete:</w:t>
      </w:r>
    </w:p>
    <w:p w14:paraId="6855DE0C" w14:textId="77777777" w:rsidR="00702BED" w:rsidRPr="00B2033D" w:rsidRDefault="00702BED" w:rsidP="00564A60">
      <w:pPr>
        <w:widowControl w:val="0"/>
        <w:suppressAutoHyphens w:val="0"/>
        <w:adjustRightInd w:val="0"/>
        <w:jc w:val="both"/>
        <w:textAlignment w:val="baseline"/>
        <w:rPr>
          <w:i/>
          <w:lang w:val="lv-LV" w:eastAsia="en-US"/>
        </w:rPr>
      </w:pPr>
    </w:p>
    <w:p w14:paraId="41345976" w14:textId="77777777" w:rsidR="00702BED" w:rsidRPr="00B2033D" w:rsidRDefault="00702BED" w:rsidP="00702BED">
      <w:pPr>
        <w:tabs>
          <w:tab w:val="clear" w:pos="567"/>
        </w:tabs>
        <w:autoSpaceDE w:val="0"/>
        <w:autoSpaceDN w:val="0"/>
        <w:spacing w:line="240" w:lineRule="auto"/>
        <w:rPr>
          <w:color w:val="000000"/>
          <w:lang w:val="lv-LV" w:eastAsia="en-GB"/>
        </w:rPr>
      </w:pPr>
      <w:r w:rsidRPr="00B2033D">
        <w:rPr>
          <w:color w:val="000000"/>
          <w:lang w:val="lv-LV" w:eastAsia="en-GB"/>
        </w:rPr>
        <w:t xml:space="preserve">Boehringer Ingelheim Vetmedica GmbH </w:t>
      </w:r>
    </w:p>
    <w:p w14:paraId="1058DB50" w14:textId="77777777" w:rsidR="00702BED" w:rsidRPr="00B2033D" w:rsidRDefault="00702BED" w:rsidP="00702BED">
      <w:pPr>
        <w:tabs>
          <w:tab w:val="clear" w:pos="567"/>
        </w:tabs>
        <w:autoSpaceDE w:val="0"/>
        <w:autoSpaceDN w:val="0"/>
        <w:spacing w:line="240" w:lineRule="auto"/>
        <w:rPr>
          <w:color w:val="000000"/>
          <w:lang w:val="lv-LV" w:eastAsia="en-GB"/>
        </w:rPr>
      </w:pPr>
      <w:r w:rsidRPr="00B2033D">
        <w:rPr>
          <w:color w:val="000000"/>
          <w:lang w:val="lv-LV" w:eastAsia="en-GB"/>
        </w:rPr>
        <w:t xml:space="preserve">55216 Ingelheim/Rhein </w:t>
      </w:r>
    </w:p>
    <w:p w14:paraId="3BE23E91" w14:textId="77777777" w:rsidR="00702BED" w:rsidRPr="00B2033D" w:rsidRDefault="00702BED" w:rsidP="00702BED">
      <w:pPr>
        <w:widowControl w:val="0"/>
        <w:suppressAutoHyphens w:val="0"/>
        <w:adjustRightInd w:val="0"/>
        <w:jc w:val="both"/>
        <w:textAlignment w:val="baseline"/>
        <w:rPr>
          <w:lang w:val="lv-LV" w:eastAsia="en-US"/>
        </w:rPr>
      </w:pPr>
      <w:r w:rsidRPr="00B2033D">
        <w:rPr>
          <w:color w:val="000000"/>
          <w:lang w:val="lv-LV" w:eastAsia="en-GB"/>
        </w:rPr>
        <w:t>VĀCIJA</w:t>
      </w:r>
    </w:p>
    <w:p w14:paraId="7187047C" w14:textId="77777777" w:rsidR="00702BED" w:rsidRPr="00B2033D" w:rsidRDefault="00702BED" w:rsidP="00564A60">
      <w:pPr>
        <w:widowControl w:val="0"/>
        <w:suppressAutoHyphens w:val="0"/>
        <w:adjustRightInd w:val="0"/>
        <w:jc w:val="both"/>
        <w:textAlignment w:val="baseline"/>
        <w:rPr>
          <w:lang w:val="lv-LV" w:eastAsia="en-US"/>
        </w:rPr>
      </w:pPr>
    </w:p>
    <w:p w14:paraId="63C3F1A5" w14:textId="77777777" w:rsidR="00FB28B6" w:rsidRPr="00B2033D" w:rsidRDefault="00FB28B6" w:rsidP="00564A60">
      <w:pPr>
        <w:widowControl w:val="0"/>
        <w:suppressAutoHyphens w:val="0"/>
        <w:adjustRightInd w:val="0"/>
        <w:jc w:val="both"/>
        <w:textAlignment w:val="baseline"/>
        <w:rPr>
          <w:lang w:val="lv-LV" w:eastAsia="en-US"/>
        </w:rPr>
      </w:pPr>
      <w:r w:rsidRPr="00B2033D">
        <w:rPr>
          <w:lang w:val="lv-LV" w:eastAsia="en-US"/>
        </w:rPr>
        <w:t>Zāļu lietošanas instrukcijā jānorāda ražotāja, kas atbild par attiecīgās sērijas izlaidi, nosaukums un adrese.</w:t>
      </w:r>
    </w:p>
    <w:p w14:paraId="6F1A36A8" w14:textId="77777777" w:rsidR="007827C1" w:rsidRPr="00B2033D" w:rsidRDefault="007827C1" w:rsidP="00564A60">
      <w:pPr>
        <w:widowControl w:val="0"/>
        <w:suppressAutoHyphens w:val="0"/>
        <w:adjustRightInd w:val="0"/>
        <w:jc w:val="both"/>
        <w:textAlignment w:val="baseline"/>
        <w:rPr>
          <w:lang w:val="lv-LV" w:eastAsia="en-US"/>
        </w:rPr>
      </w:pPr>
    </w:p>
    <w:p w14:paraId="5BAFC490" w14:textId="77777777" w:rsidR="00D4754E" w:rsidRPr="004D657B" w:rsidRDefault="00D4754E" w:rsidP="00907EF9">
      <w:pPr>
        <w:spacing w:line="240" w:lineRule="auto"/>
        <w:rPr>
          <w:lang w:val="lv-LV"/>
        </w:rPr>
      </w:pPr>
    </w:p>
    <w:p w14:paraId="0114BA22" w14:textId="77777777" w:rsidR="00D4754E" w:rsidRPr="004D657B" w:rsidRDefault="00D4754E" w:rsidP="00B2033D">
      <w:pPr>
        <w:tabs>
          <w:tab w:val="clear" w:pos="567"/>
          <w:tab w:val="left" w:pos="540"/>
        </w:tabs>
        <w:spacing w:line="240" w:lineRule="auto"/>
        <w:ind w:left="567" w:hanging="567"/>
        <w:rPr>
          <w:b/>
          <w:lang w:val="lv-LV"/>
        </w:rPr>
      </w:pPr>
      <w:r w:rsidRPr="004D657B">
        <w:rPr>
          <w:b/>
          <w:lang w:val="lv-LV"/>
        </w:rPr>
        <w:t>B.</w:t>
      </w:r>
      <w:r w:rsidRPr="004D657B">
        <w:rPr>
          <w:b/>
          <w:lang w:val="lv-LV"/>
        </w:rPr>
        <w:tab/>
        <w:t xml:space="preserve">IZPLATĪŠANAS UN LIETOŠANAS NOSACĪJUMI VAI IEROBEŽOJUMI </w:t>
      </w:r>
    </w:p>
    <w:p w14:paraId="13355A75" w14:textId="77777777" w:rsidR="00D4754E" w:rsidRPr="004D657B" w:rsidRDefault="00D4754E" w:rsidP="00907EF9">
      <w:pPr>
        <w:tabs>
          <w:tab w:val="clear" w:pos="567"/>
          <w:tab w:val="left" w:pos="0"/>
        </w:tabs>
        <w:spacing w:line="240" w:lineRule="auto"/>
        <w:ind w:left="567" w:hanging="567"/>
        <w:rPr>
          <w:b/>
          <w:lang w:val="lv-LV"/>
        </w:rPr>
      </w:pPr>
    </w:p>
    <w:p w14:paraId="00DC0583" w14:textId="77777777" w:rsidR="00D4754E" w:rsidRPr="004D657B" w:rsidRDefault="00D4754E" w:rsidP="00907EF9">
      <w:pPr>
        <w:spacing w:line="240" w:lineRule="auto"/>
        <w:rPr>
          <w:lang w:val="lv-LV"/>
        </w:rPr>
      </w:pPr>
      <w:r w:rsidRPr="004D657B">
        <w:rPr>
          <w:lang w:val="lv-LV"/>
        </w:rPr>
        <w:t>Recepšu veterinārās zāles.</w:t>
      </w:r>
    </w:p>
    <w:p w14:paraId="13CC2AC0" w14:textId="77777777" w:rsidR="00D4754E" w:rsidRPr="004D657B" w:rsidRDefault="00D4754E" w:rsidP="00907EF9">
      <w:pPr>
        <w:spacing w:line="240" w:lineRule="auto"/>
        <w:rPr>
          <w:lang w:val="lv-LV"/>
        </w:rPr>
      </w:pPr>
    </w:p>
    <w:p w14:paraId="1A90D3C5" w14:textId="77777777" w:rsidR="00D4754E" w:rsidRPr="004D657B" w:rsidRDefault="00D4754E" w:rsidP="00907EF9">
      <w:pPr>
        <w:spacing w:line="240" w:lineRule="auto"/>
        <w:rPr>
          <w:lang w:val="lv-LV"/>
        </w:rPr>
      </w:pPr>
    </w:p>
    <w:p w14:paraId="4118E2E4" w14:textId="77777777" w:rsidR="00D4754E" w:rsidRPr="004D657B" w:rsidRDefault="00D4754E" w:rsidP="00B2033D">
      <w:pPr>
        <w:spacing w:line="240" w:lineRule="auto"/>
        <w:ind w:left="567" w:hanging="567"/>
        <w:rPr>
          <w:b/>
          <w:lang w:val="lv-LV"/>
        </w:rPr>
      </w:pPr>
      <w:r w:rsidRPr="004D657B">
        <w:rPr>
          <w:b/>
          <w:lang w:val="lv-LV"/>
        </w:rPr>
        <w:t>C.</w:t>
      </w:r>
      <w:r w:rsidRPr="004D657B">
        <w:rPr>
          <w:b/>
          <w:lang w:val="lv-LV"/>
        </w:rPr>
        <w:tab/>
      </w:r>
      <w:r w:rsidRPr="004D657B">
        <w:rPr>
          <w:b/>
          <w:bCs/>
          <w:lang w:val="lv-LV"/>
        </w:rPr>
        <w:t xml:space="preserve">MAKSIMĀLI PIEĻAUJAMO </w:t>
      </w:r>
      <w:r w:rsidR="00FB28B6">
        <w:rPr>
          <w:b/>
          <w:bCs/>
          <w:lang w:val="lv-LV"/>
        </w:rPr>
        <w:t>ATLIEKVIELU</w:t>
      </w:r>
      <w:r w:rsidRPr="004D657B">
        <w:rPr>
          <w:b/>
          <w:bCs/>
          <w:lang w:val="lv-LV"/>
        </w:rPr>
        <w:t xml:space="preserve"> DAUDZUMS (</w:t>
      </w:r>
      <w:r w:rsidRPr="004D657B">
        <w:rPr>
          <w:b/>
          <w:lang w:val="lv-LV"/>
        </w:rPr>
        <w:t>MRL)</w:t>
      </w:r>
    </w:p>
    <w:p w14:paraId="72C512C0" w14:textId="77777777" w:rsidR="00D4754E" w:rsidRPr="004D657B" w:rsidRDefault="00D4754E" w:rsidP="00907EF9">
      <w:pPr>
        <w:spacing w:line="240" w:lineRule="auto"/>
        <w:ind w:left="567" w:hanging="567"/>
        <w:rPr>
          <w:lang w:val="lv-LV"/>
        </w:rPr>
      </w:pPr>
    </w:p>
    <w:p w14:paraId="0D6D4C5C" w14:textId="77777777" w:rsidR="00D4754E" w:rsidRPr="004D657B" w:rsidRDefault="00702BED" w:rsidP="00907EF9">
      <w:pPr>
        <w:tabs>
          <w:tab w:val="clear" w:pos="567"/>
        </w:tabs>
        <w:spacing w:line="240" w:lineRule="auto"/>
        <w:rPr>
          <w:lang w:val="lv-LV"/>
        </w:rPr>
      </w:pPr>
      <w:r>
        <w:rPr>
          <w:lang w:val="lv-LV"/>
        </w:rPr>
        <w:t>A</w:t>
      </w:r>
      <w:r w:rsidR="00D4754E" w:rsidRPr="004D657B">
        <w:rPr>
          <w:lang w:val="lv-LV"/>
        </w:rPr>
        <w:t xml:space="preserve">ktīvā viela </w:t>
      </w:r>
      <w:r>
        <w:rPr>
          <w:lang w:val="lv-LV"/>
        </w:rPr>
        <w:t>zālēs Metacam</w:t>
      </w:r>
      <w:r w:rsidR="00D4754E" w:rsidRPr="004D657B">
        <w:rPr>
          <w:lang w:val="lv-LV"/>
        </w:rPr>
        <w:t xml:space="preserve"> ir iekļauta atļauto vielu sarakstā, kas noteikts Komisijas Regulas (EK) Nr. 37/2010 pielikuma 1. tabulā:</w:t>
      </w:r>
    </w:p>
    <w:p w14:paraId="35171B99" w14:textId="77777777" w:rsidR="00D4754E" w:rsidRPr="004D657B" w:rsidRDefault="00D4754E" w:rsidP="00907EF9">
      <w:pPr>
        <w:spacing w:line="240" w:lineRule="auto"/>
        <w:rPr>
          <w:lang w:val="lv-LV"/>
        </w:rPr>
      </w:pPr>
    </w:p>
    <w:tbl>
      <w:tblPr>
        <w:tblW w:w="0" w:type="auto"/>
        <w:tblInd w:w="-48" w:type="dxa"/>
        <w:tblLayout w:type="fixed"/>
        <w:tblCellMar>
          <w:left w:w="71" w:type="dxa"/>
          <w:right w:w="71" w:type="dxa"/>
        </w:tblCellMar>
        <w:tblLook w:val="0000" w:firstRow="0" w:lastRow="0" w:firstColumn="0" w:lastColumn="0" w:noHBand="0" w:noVBand="0"/>
      </w:tblPr>
      <w:tblGrid>
        <w:gridCol w:w="1535"/>
        <w:gridCol w:w="1417"/>
        <w:gridCol w:w="1276"/>
        <w:gridCol w:w="992"/>
        <w:gridCol w:w="993"/>
        <w:gridCol w:w="1275"/>
        <w:gridCol w:w="1848"/>
      </w:tblGrid>
      <w:tr w:rsidR="00D4754E" w:rsidRPr="004D657B" w14:paraId="3EBF37FD" w14:textId="77777777">
        <w:tc>
          <w:tcPr>
            <w:tcW w:w="1535" w:type="dxa"/>
            <w:tcBorders>
              <w:top w:val="single" w:sz="1" w:space="0" w:color="000000"/>
              <w:left w:val="single" w:sz="1" w:space="0" w:color="000000"/>
              <w:bottom w:val="single" w:sz="4" w:space="0" w:color="000000"/>
            </w:tcBorders>
            <w:shd w:val="clear" w:color="auto" w:fill="auto"/>
          </w:tcPr>
          <w:p w14:paraId="528A7C92" w14:textId="77777777" w:rsidR="00D4754E" w:rsidRPr="004D657B" w:rsidRDefault="00D4754E" w:rsidP="00907EF9">
            <w:pPr>
              <w:snapToGrid w:val="0"/>
              <w:jc w:val="center"/>
              <w:rPr>
                <w:sz w:val="21"/>
                <w:szCs w:val="21"/>
                <w:lang w:val="lv-LV"/>
              </w:rPr>
            </w:pPr>
            <w:r w:rsidRPr="004D657B">
              <w:rPr>
                <w:sz w:val="21"/>
                <w:szCs w:val="21"/>
                <w:lang w:val="lv-LV"/>
              </w:rPr>
              <w:t>Farmakoloģiski aktīvā viela</w:t>
            </w:r>
          </w:p>
        </w:tc>
        <w:tc>
          <w:tcPr>
            <w:tcW w:w="1417" w:type="dxa"/>
            <w:tcBorders>
              <w:top w:val="single" w:sz="1" w:space="0" w:color="000000"/>
              <w:left w:val="single" w:sz="4" w:space="0" w:color="000000"/>
              <w:bottom w:val="single" w:sz="4" w:space="0" w:color="000000"/>
            </w:tcBorders>
            <w:shd w:val="clear" w:color="auto" w:fill="auto"/>
          </w:tcPr>
          <w:p w14:paraId="25D9CB87" w14:textId="77777777" w:rsidR="00D4754E" w:rsidRPr="004D657B" w:rsidRDefault="00D4754E" w:rsidP="00907EF9">
            <w:pPr>
              <w:snapToGrid w:val="0"/>
              <w:jc w:val="center"/>
              <w:rPr>
                <w:sz w:val="21"/>
                <w:szCs w:val="21"/>
                <w:lang w:val="lv-LV"/>
              </w:rPr>
            </w:pPr>
            <w:r w:rsidRPr="004D657B">
              <w:rPr>
                <w:sz w:val="21"/>
                <w:szCs w:val="21"/>
                <w:lang w:val="lv-LV"/>
              </w:rPr>
              <w:t>Marķieratliek-viela</w:t>
            </w:r>
          </w:p>
        </w:tc>
        <w:tc>
          <w:tcPr>
            <w:tcW w:w="1276" w:type="dxa"/>
            <w:tcBorders>
              <w:top w:val="single" w:sz="1" w:space="0" w:color="000000"/>
              <w:left w:val="single" w:sz="4" w:space="0" w:color="000000"/>
              <w:bottom w:val="single" w:sz="4" w:space="0" w:color="000000"/>
            </w:tcBorders>
            <w:shd w:val="clear" w:color="auto" w:fill="auto"/>
          </w:tcPr>
          <w:p w14:paraId="2F61AF65" w14:textId="77777777" w:rsidR="00D4754E" w:rsidRPr="004D657B" w:rsidRDefault="00D4754E" w:rsidP="00907EF9">
            <w:pPr>
              <w:snapToGrid w:val="0"/>
              <w:jc w:val="center"/>
              <w:rPr>
                <w:sz w:val="21"/>
                <w:szCs w:val="21"/>
                <w:lang w:val="lv-LV"/>
              </w:rPr>
            </w:pPr>
            <w:r w:rsidRPr="004D657B">
              <w:rPr>
                <w:sz w:val="21"/>
                <w:szCs w:val="21"/>
                <w:lang w:val="lv-LV"/>
              </w:rPr>
              <w:t>Dzīvnieku</w:t>
            </w:r>
          </w:p>
          <w:p w14:paraId="519275C1" w14:textId="77777777" w:rsidR="00D4754E" w:rsidRPr="004D657B" w:rsidRDefault="00D4754E" w:rsidP="00907EF9">
            <w:pPr>
              <w:jc w:val="center"/>
              <w:rPr>
                <w:sz w:val="21"/>
                <w:szCs w:val="21"/>
                <w:lang w:val="lv-LV"/>
              </w:rPr>
            </w:pPr>
            <w:r w:rsidRPr="004D657B">
              <w:rPr>
                <w:sz w:val="21"/>
                <w:szCs w:val="21"/>
                <w:lang w:val="lv-LV"/>
              </w:rPr>
              <w:t>suga</w:t>
            </w:r>
          </w:p>
        </w:tc>
        <w:tc>
          <w:tcPr>
            <w:tcW w:w="992" w:type="dxa"/>
            <w:tcBorders>
              <w:top w:val="single" w:sz="1" w:space="0" w:color="000000"/>
              <w:left w:val="single" w:sz="4" w:space="0" w:color="000000"/>
              <w:bottom w:val="single" w:sz="4" w:space="0" w:color="000000"/>
            </w:tcBorders>
            <w:shd w:val="clear" w:color="auto" w:fill="auto"/>
          </w:tcPr>
          <w:p w14:paraId="7ABC5290" w14:textId="77777777" w:rsidR="00D4754E" w:rsidRPr="004D657B" w:rsidRDefault="00D4754E" w:rsidP="00907EF9">
            <w:pPr>
              <w:snapToGrid w:val="0"/>
              <w:jc w:val="center"/>
              <w:rPr>
                <w:sz w:val="21"/>
                <w:szCs w:val="21"/>
                <w:lang w:val="lv-LV"/>
              </w:rPr>
            </w:pPr>
            <w:r w:rsidRPr="004D657B">
              <w:rPr>
                <w:sz w:val="21"/>
                <w:szCs w:val="21"/>
                <w:lang w:val="lv-LV"/>
              </w:rPr>
              <w:t>MRL</w:t>
            </w:r>
          </w:p>
        </w:tc>
        <w:tc>
          <w:tcPr>
            <w:tcW w:w="993" w:type="dxa"/>
            <w:tcBorders>
              <w:top w:val="single" w:sz="1" w:space="0" w:color="000000"/>
              <w:left w:val="single" w:sz="4" w:space="0" w:color="000000"/>
              <w:bottom w:val="single" w:sz="4" w:space="0" w:color="000000"/>
            </w:tcBorders>
            <w:shd w:val="clear" w:color="auto" w:fill="auto"/>
          </w:tcPr>
          <w:p w14:paraId="25B85C45" w14:textId="77777777" w:rsidR="00D4754E" w:rsidRPr="004D657B" w:rsidRDefault="00D4754E" w:rsidP="00907EF9">
            <w:pPr>
              <w:snapToGrid w:val="0"/>
              <w:jc w:val="center"/>
              <w:rPr>
                <w:sz w:val="21"/>
                <w:szCs w:val="21"/>
                <w:lang w:val="lv-LV"/>
              </w:rPr>
            </w:pPr>
            <w:r w:rsidRPr="004D657B">
              <w:rPr>
                <w:sz w:val="21"/>
                <w:szCs w:val="21"/>
                <w:lang w:val="lv-LV"/>
              </w:rPr>
              <w:t>Mērķaudi</w:t>
            </w:r>
          </w:p>
        </w:tc>
        <w:tc>
          <w:tcPr>
            <w:tcW w:w="1275" w:type="dxa"/>
            <w:tcBorders>
              <w:top w:val="single" w:sz="1" w:space="0" w:color="000000"/>
              <w:left w:val="single" w:sz="4" w:space="0" w:color="000000"/>
              <w:bottom w:val="single" w:sz="4" w:space="0" w:color="000000"/>
            </w:tcBorders>
            <w:shd w:val="clear" w:color="auto" w:fill="auto"/>
          </w:tcPr>
          <w:p w14:paraId="2CB88395" w14:textId="77777777" w:rsidR="00D4754E" w:rsidRPr="004D657B" w:rsidRDefault="00D4754E" w:rsidP="00907EF9">
            <w:pPr>
              <w:snapToGrid w:val="0"/>
              <w:jc w:val="center"/>
              <w:rPr>
                <w:sz w:val="21"/>
                <w:szCs w:val="21"/>
                <w:lang w:val="lv-LV"/>
              </w:rPr>
            </w:pPr>
            <w:r w:rsidRPr="004D657B">
              <w:rPr>
                <w:sz w:val="21"/>
                <w:szCs w:val="21"/>
                <w:lang w:val="lv-LV"/>
              </w:rPr>
              <w:t>Citi nosacījumi</w:t>
            </w:r>
          </w:p>
        </w:tc>
        <w:tc>
          <w:tcPr>
            <w:tcW w:w="1848" w:type="dxa"/>
            <w:tcBorders>
              <w:top w:val="single" w:sz="1" w:space="0" w:color="000000"/>
              <w:left w:val="single" w:sz="4" w:space="0" w:color="000000"/>
              <w:bottom w:val="single" w:sz="4" w:space="0" w:color="000000"/>
              <w:right w:val="single" w:sz="1" w:space="0" w:color="000000"/>
            </w:tcBorders>
            <w:shd w:val="clear" w:color="auto" w:fill="auto"/>
          </w:tcPr>
          <w:p w14:paraId="3D9CADAA" w14:textId="77777777" w:rsidR="00D4754E" w:rsidRPr="004D657B" w:rsidRDefault="00D4754E" w:rsidP="00907EF9">
            <w:pPr>
              <w:tabs>
                <w:tab w:val="clear" w:pos="567"/>
              </w:tabs>
              <w:snapToGrid w:val="0"/>
              <w:jc w:val="center"/>
              <w:rPr>
                <w:sz w:val="21"/>
                <w:szCs w:val="21"/>
                <w:lang w:val="lv-LV"/>
              </w:rPr>
            </w:pPr>
            <w:r w:rsidRPr="004D657B">
              <w:rPr>
                <w:sz w:val="21"/>
                <w:szCs w:val="21"/>
                <w:lang w:val="lv-LV"/>
              </w:rPr>
              <w:t>Terapeitiskā klasifikācija</w:t>
            </w:r>
          </w:p>
        </w:tc>
      </w:tr>
      <w:tr w:rsidR="00D4754E" w:rsidRPr="00486EF2" w14:paraId="2FF32E0F" w14:textId="77777777">
        <w:tc>
          <w:tcPr>
            <w:tcW w:w="1535" w:type="dxa"/>
            <w:vMerge w:val="restart"/>
            <w:tcBorders>
              <w:top w:val="single" w:sz="4" w:space="0" w:color="000000"/>
              <w:left w:val="single" w:sz="1" w:space="0" w:color="000000"/>
              <w:bottom w:val="single" w:sz="4" w:space="0" w:color="000000"/>
            </w:tcBorders>
            <w:shd w:val="clear" w:color="auto" w:fill="auto"/>
          </w:tcPr>
          <w:p w14:paraId="48D3A799" w14:textId="77777777" w:rsidR="00D4754E" w:rsidRPr="004D657B" w:rsidRDefault="00D4754E" w:rsidP="00907EF9">
            <w:pPr>
              <w:snapToGrid w:val="0"/>
              <w:rPr>
                <w:sz w:val="21"/>
                <w:szCs w:val="21"/>
                <w:lang w:val="lv-LV"/>
              </w:rPr>
            </w:pPr>
            <w:r w:rsidRPr="004D657B">
              <w:rPr>
                <w:sz w:val="21"/>
                <w:szCs w:val="21"/>
                <w:lang w:val="lv-LV"/>
              </w:rPr>
              <w:t>Meloksikāms</w:t>
            </w:r>
          </w:p>
        </w:tc>
        <w:tc>
          <w:tcPr>
            <w:tcW w:w="1417" w:type="dxa"/>
            <w:vMerge w:val="restart"/>
            <w:tcBorders>
              <w:top w:val="single" w:sz="4" w:space="0" w:color="000000"/>
              <w:left w:val="single" w:sz="4" w:space="0" w:color="000000"/>
              <w:bottom w:val="single" w:sz="4" w:space="0" w:color="000000"/>
            </w:tcBorders>
            <w:shd w:val="clear" w:color="auto" w:fill="auto"/>
          </w:tcPr>
          <w:p w14:paraId="7AD16561" w14:textId="77777777" w:rsidR="00D4754E" w:rsidRPr="004D657B" w:rsidRDefault="00D4754E" w:rsidP="00907EF9">
            <w:pPr>
              <w:snapToGrid w:val="0"/>
              <w:rPr>
                <w:sz w:val="21"/>
                <w:szCs w:val="21"/>
                <w:lang w:val="lv-LV"/>
              </w:rPr>
            </w:pPr>
            <w:r w:rsidRPr="004D657B">
              <w:rPr>
                <w:sz w:val="21"/>
                <w:szCs w:val="21"/>
                <w:lang w:val="lv-LV"/>
              </w:rPr>
              <w:t>Meloksikāms</w:t>
            </w:r>
          </w:p>
        </w:tc>
        <w:tc>
          <w:tcPr>
            <w:tcW w:w="1276" w:type="dxa"/>
            <w:tcBorders>
              <w:top w:val="single" w:sz="4" w:space="0" w:color="000000"/>
              <w:left w:val="single" w:sz="4" w:space="0" w:color="000000"/>
              <w:bottom w:val="single" w:sz="4" w:space="0" w:color="000000"/>
            </w:tcBorders>
            <w:shd w:val="clear" w:color="auto" w:fill="auto"/>
          </w:tcPr>
          <w:p w14:paraId="4E2B4169" w14:textId="77777777" w:rsidR="00D4754E" w:rsidRPr="004D657B" w:rsidRDefault="00D4754E" w:rsidP="00907EF9">
            <w:pPr>
              <w:snapToGrid w:val="0"/>
              <w:rPr>
                <w:sz w:val="21"/>
                <w:szCs w:val="21"/>
                <w:lang w:val="lv-LV"/>
              </w:rPr>
            </w:pPr>
            <w:r w:rsidRPr="004D657B">
              <w:rPr>
                <w:sz w:val="21"/>
                <w:szCs w:val="21"/>
                <w:lang w:val="lv-LV"/>
              </w:rPr>
              <w:t xml:space="preserve">Liellopi, kazas, </w:t>
            </w:r>
          </w:p>
          <w:p w14:paraId="6C7926B1" w14:textId="77777777" w:rsidR="00D4754E" w:rsidRPr="004D657B" w:rsidRDefault="00D4754E" w:rsidP="00907EF9">
            <w:pPr>
              <w:rPr>
                <w:sz w:val="21"/>
                <w:szCs w:val="21"/>
                <w:lang w:val="lv-LV"/>
              </w:rPr>
            </w:pPr>
            <w:r w:rsidRPr="004D657B">
              <w:rPr>
                <w:sz w:val="21"/>
                <w:szCs w:val="21"/>
                <w:lang w:val="lv-LV"/>
              </w:rPr>
              <w:t xml:space="preserve">cūkas, </w:t>
            </w:r>
          </w:p>
          <w:p w14:paraId="7ECE546D" w14:textId="77777777" w:rsidR="00D4754E" w:rsidRPr="004D657B" w:rsidRDefault="00D4754E" w:rsidP="00907EF9">
            <w:pPr>
              <w:rPr>
                <w:sz w:val="21"/>
                <w:szCs w:val="21"/>
                <w:lang w:val="lv-LV"/>
              </w:rPr>
            </w:pPr>
            <w:r w:rsidRPr="004D657B">
              <w:rPr>
                <w:sz w:val="21"/>
                <w:szCs w:val="21"/>
                <w:lang w:val="lv-LV"/>
              </w:rPr>
              <w:t>truši, zirgveidīgie</w:t>
            </w:r>
          </w:p>
        </w:tc>
        <w:tc>
          <w:tcPr>
            <w:tcW w:w="992" w:type="dxa"/>
            <w:tcBorders>
              <w:top w:val="single" w:sz="4" w:space="0" w:color="000000"/>
              <w:left w:val="single" w:sz="4" w:space="0" w:color="000000"/>
              <w:bottom w:val="single" w:sz="4" w:space="0" w:color="000000"/>
            </w:tcBorders>
            <w:shd w:val="clear" w:color="auto" w:fill="auto"/>
          </w:tcPr>
          <w:p w14:paraId="4C89CAD0" w14:textId="77777777" w:rsidR="00D4754E" w:rsidRPr="004D657B" w:rsidRDefault="00D4754E" w:rsidP="00907EF9">
            <w:pPr>
              <w:snapToGrid w:val="0"/>
              <w:rPr>
                <w:sz w:val="21"/>
                <w:szCs w:val="21"/>
                <w:lang w:val="lv-LV"/>
              </w:rPr>
            </w:pPr>
            <w:r w:rsidRPr="004D657B">
              <w:rPr>
                <w:sz w:val="21"/>
                <w:szCs w:val="21"/>
                <w:lang w:val="lv-LV"/>
              </w:rPr>
              <w:t>20 µg/kg</w:t>
            </w:r>
          </w:p>
          <w:p w14:paraId="5D367915" w14:textId="77777777" w:rsidR="00D4754E" w:rsidRPr="004D657B" w:rsidRDefault="00D4754E" w:rsidP="00907EF9">
            <w:pPr>
              <w:rPr>
                <w:sz w:val="21"/>
                <w:szCs w:val="21"/>
                <w:lang w:val="lv-LV"/>
              </w:rPr>
            </w:pPr>
            <w:r w:rsidRPr="004D657B">
              <w:rPr>
                <w:sz w:val="21"/>
                <w:szCs w:val="21"/>
                <w:lang w:val="lv-LV"/>
              </w:rPr>
              <w:t>65 µg/kg</w:t>
            </w:r>
          </w:p>
          <w:p w14:paraId="0DD00D93" w14:textId="77777777" w:rsidR="00D4754E" w:rsidRPr="004D657B" w:rsidRDefault="00D4754E" w:rsidP="00907EF9">
            <w:pPr>
              <w:rPr>
                <w:sz w:val="21"/>
                <w:szCs w:val="21"/>
                <w:lang w:val="lv-LV"/>
              </w:rPr>
            </w:pPr>
            <w:r w:rsidRPr="004D657B">
              <w:rPr>
                <w:sz w:val="21"/>
                <w:szCs w:val="21"/>
                <w:lang w:val="lv-LV"/>
              </w:rPr>
              <w:t>65 µg/kg</w:t>
            </w:r>
          </w:p>
          <w:p w14:paraId="01A565F2" w14:textId="77777777" w:rsidR="00D4754E" w:rsidRPr="004D657B" w:rsidRDefault="00D4754E" w:rsidP="00907EF9">
            <w:pPr>
              <w:rPr>
                <w:sz w:val="21"/>
                <w:szCs w:val="21"/>
                <w:lang w:val="lv-LV"/>
              </w:rPr>
            </w:pPr>
          </w:p>
        </w:tc>
        <w:tc>
          <w:tcPr>
            <w:tcW w:w="993" w:type="dxa"/>
            <w:tcBorders>
              <w:top w:val="single" w:sz="4" w:space="0" w:color="000000"/>
              <w:left w:val="single" w:sz="4" w:space="0" w:color="000000"/>
              <w:bottom w:val="single" w:sz="4" w:space="0" w:color="000000"/>
            </w:tcBorders>
            <w:shd w:val="clear" w:color="auto" w:fill="auto"/>
          </w:tcPr>
          <w:p w14:paraId="4144A877" w14:textId="77777777" w:rsidR="00D4754E" w:rsidRPr="004D657B" w:rsidRDefault="00D4754E" w:rsidP="00907EF9">
            <w:pPr>
              <w:snapToGrid w:val="0"/>
              <w:rPr>
                <w:sz w:val="21"/>
                <w:szCs w:val="21"/>
                <w:lang w:val="lv-LV"/>
              </w:rPr>
            </w:pPr>
            <w:r w:rsidRPr="004D657B">
              <w:rPr>
                <w:sz w:val="21"/>
                <w:szCs w:val="21"/>
                <w:lang w:val="lv-LV"/>
              </w:rPr>
              <w:t xml:space="preserve">Muskuļi </w:t>
            </w:r>
          </w:p>
          <w:p w14:paraId="01FFB5E0" w14:textId="77777777" w:rsidR="00D4754E" w:rsidRPr="004D657B" w:rsidRDefault="00D4754E" w:rsidP="00907EF9">
            <w:pPr>
              <w:rPr>
                <w:sz w:val="21"/>
                <w:szCs w:val="21"/>
                <w:lang w:val="lv-LV"/>
              </w:rPr>
            </w:pPr>
            <w:r w:rsidRPr="004D657B">
              <w:rPr>
                <w:sz w:val="21"/>
                <w:szCs w:val="21"/>
                <w:lang w:val="lv-LV"/>
              </w:rPr>
              <w:t xml:space="preserve">Aknas </w:t>
            </w:r>
          </w:p>
          <w:p w14:paraId="49F10CBE" w14:textId="77777777" w:rsidR="00D4754E" w:rsidRPr="004D657B" w:rsidRDefault="00D4754E" w:rsidP="00907EF9">
            <w:pPr>
              <w:rPr>
                <w:sz w:val="21"/>
                <w:szCs w:val="21"/>
                <w:lang w:val="lv-LV"/>
              </w:rPr>
            </w:pPr>
            <w:r w:rsidRPr="004D657B">
              <w:rPr>
                <w:sz w:val="21"/>
                <w:szCs w:val="21"/>
                <w:lang w:val="lv-LV"/>
              </w:rPr>
              <w:t>Nieres</w:t>
            </w:r>
          </w:p>
          <w:p w14:paraId="3F82C1F9" w14:textId="77777777" w:rsidR="00D4754E" w:rsidRPr="004D657B" w:rsidRDefault="00D4754E" w:rsidP="00907EF9">
            <w:pPr>
              <w:rPr>
                <w:sz w:val="21"/>
                <w:szCs w:val="21"/>
                <w:lang w:val="lv-LV"/>
              </w:rPr>
            </w:pPr>
          </w:p>
        </w:tc>
        <w:tc>
          <w:tcPr>
            <w:tcW w:w="1275" w:type="dxa"/>
            <w:vMerge w:val="restart"/>
            <w:tcBorders>
              <w:top w:val="single" w:sz="4" w:space="0" w:color="000000"/>
              <w:left w:val="single" w:sz="4" w:space="0" w:color="000000"/>
              <w:bottom w:val="single" w:sz="4" w:space="0" w:color="000000"/>
            </w:tcBorders>
            <w:shd w:val="clear" w:color="auto" w:fill="auto"/>
          </w:tcPr>
          <w:p w14:paraId="16583BFC" w14:textId="77777777" w:rsidR="00D4754E" w:rsidRPr="004D657B" w:rsidRDefault="00D4754E" w:rsidP="00907EF9">
            <w:pPr>
              <w:snapToGrid w:val="0"/>
              <w:rPr>
                <w:sz w:val="21"/>
                <w:szCs w:val="21"/>
                <w:lang w:val="lv-LV"/>
              </w:rPr>
            </w:pPr>
            <w:r w:rsidRPr="004D657B">
              <w:rPr>
                <w:sz w:val="21"/>
                <w:szCs w:val="21"/>
                <w:lang w:val="lv-LV"/>
              </w:rPr>
              <w:t>Nav ieraksta</w:t>
            </w:r>
          </w:p>
        </w:tc>
        <w:tc>
          <w:tcPr>
            <w:tcW w:w="1848" w:type="dxa"/>
            <w:vMerge w:val="restart"/>
            <w:tcBorders>
              <w:top w:val="single" w:sz="4" w:space="0" w:color="000000"/>
              <w:left w:val="single" w:sz="4" w:space="0" w:color="000000"/>
              <w:bottom w:val="single" w:sz="4" w:space="0" w:color="000000"/>
              <w:right w:val="single" w:sz="1" w:space="0" w:color="000000"/>
            </w:tcBorders>
            <w:shd w:val="clear" w:color="auto" w:fill="auto"/>
          </w:tcPr>
          <w:p w14:paraId="5201F3CF" w14:textId="77777777" w:rsidR="00D4754E" w:rsidRPr="004D657B" w:rsidRDefault="00D4754E" w:rsidP="00907EF9">
            <w:pPr>
              <w:tabs>
                <w:tab w:val="clear" w:pos="567"/>
              </w:tabs>
              <w:snapToGrid w:val="0"/>
              <w:rPr>
                <w:sz w:val="21"/>
                <w:szCs w:val="21"/>
                <w:lang w:val="lv-LV"/>
              </w:rPr>
            </w:pPr>
            <w:r w:rsidRPr="004D657B">
              <w:rPr>
                <w:sz w:val="21"/>
                <w:szCs w:val="21"/>
                <w:lang w:val="lv-LV"/>
              </w:rPr>
              <w:t>Pretiekaisuma līdzekļi/nesteroīdie pretiekaisuma līdzekļi</w:t>
            </w:r>
          </w:p>
        </w:tc>
      </w:tr>
      <w:tr w:rsidR="00D4754E" w:rsidRPr="004D657B" w14:paraId="62FA8D3A" w14:textId="77777777">
        <w:tc>
          <w:tcPr>
            <w:tcW w:w="1535" w:type="dxa"/>
            <w:vMerge/>
            <w:tcBorders>
              <w:top w:val="single" w:sz="4" w:space="0" w:color="000000"/>
              <w:left w:val="single" w:sz="1" w:space="0" w:color="000000"/>
              <w:bottom w:val="single" w:sz="1" w:space="0" w:color="000000"/>
            </w:tcBorders>
            <w:shd w:val="clear" w:color="auto" w:fill="auto"/>
          </w:tcPr>
          <w:p w14:paraId="1F3AB178" w14:textId="77777777" w:rsidR="00D4754E" w:rsidRPr="004D657B" w:rsidRDefault="00D4754E" w:rsidP="00907EF9">
            <w:pPr>
              <w:snapToGrid w:val="0"/>
              <w:rPr>
                <w:sz w:val="21"/>
                <w:szCs w:val="21"/>
                <w:lang w:val="lv-LV"/>
              </w:rPr>
            </w:pPr>
          </w:p>
        </w:tc>
        <w:tc>
          <w:tcPr>
            <w:tcW w:w="1417" w:type="dxa"/>
            <w:vMerge/>
            <w:tcBorders>
              <w:top w:val="single" w:sz="4" w:space="0" w:color="000000"/>
              <w:left w:val="single" w:sz="4" w:space="0" w:color="000000"/>
              <w:bottom w:val="single" w:sz="1" w:space="0" w:color="000000"/>
            </w:tcBorders>
            <w:shd w:val="clear" w:color="auto" w:fill="auto"/>
          </w:tcPr>
          <w:p w14:paraId="29B70F07" w14:textId="77777777" w:rsidR="00D4754E" w:rsidRPr="004D657B" w:rsidRDefault="00D4754E" w:rsidP="00907EF9">
            <w:pPr>
              <w:tabs>
                <w:tab w:val="clear" w:pos="567"/>
              </w:tabs>
              <w:snapToGrid w:val="0"/>
              <w:rPr>
                <w:sz w:val="21"/>
                <w:szCs w:val="21"/>
                <w:lang w:val="lv-LV"/>
              </w:rPr>
            </w:pPr>
          </w:p>
        </w:tc>
        <w:tc>
          <w:tcPr>
            <w:tcW w:w="1276" w:type="dxa"/>
            <w:tcBorders>
              <w:top w:val="single" w:sz="4" w:space="0" w:color="000000"/>
              <w:left w:val="single" w:sz="4" w:space="0" w:color="000000"/>
              <w:bottom w:val="single" w:sz="1" w:space="0" w:color="000000"/>
            </w:tcBorders>
            <w:shd w:val="clear" w:color="auto" w:fill="auto"/>
          </w:tcPr>
          <w:p w14:paraId="6EC84F7D" w14:textId="77777777" w:rsidR="00D4754E" w:rsidRPr="004D657B" w:rsidRDefault="00D4754E" w:rsidP="00907EF9">
            <w:pPr>
              <w:snapToGrid w:val="0"/>
              <w:rPr>
                <w:sz w:val="21"/>
                <w:szCs w:val="21"/>
                <w:lang w:val="lv-LV"/>
              </w:rPr>
            </w:pPr>
            <w:r w:rsidRPr="004D657B">
              <w:rPr>
                <w:sz w:val="21"/>
                <w:szCs w:val="21"/>
                <w:lang w:val="lv-LV"/>
              </w:rPr>
              <w:t>Liellopi, kazas</w:t>
            </w:r>
          </w:p>
        </w:tc>
        <w:tc>
          <w:tcPr>
            <w:tcW w:w="992" w:type="dxa"/>
            <w:tcBorders>
              <w:top w:val="single" w:sz="4" w:space="0" w:color="000000"/>
              <w:left w:val="single" w:sz="4" w:space="0" w:color="000000"/>
              <w:bottom w:val="single" w:sz="1" w:space="0" w:color="000000"/>
            </w:tcBorders>
            <w:shd w:val="clear" w:color="auto" w:fill="auto"/>
          </w:tcPr>
          <w:p w14:paraId="159E6759" w14:textId="77777777" w:rsidR="00D4754E" w:rsidRPr="004D657B" w:rsidRDefault="00D4754E" w:rsidP="00907EF9">
            <w:pPr>
              <w:snapToGrid w:val="0"/>
              <w:rPr>
                <w:sz w:val="21"/>
                <w:szCs w:val="21"/>
                <w:lang w:val="lv-LV"/>
              </w:rPr>
            </w:pPr>
            <w:r w:rsidRPr="004D657B">
              <w:rPr>
                <w:sz w:val="21"/>
                <w:szCs w:val="21"/>
                <w:lang w:val="lv-LV"/>
              </w:rPr>
              <w:t xml:space="preserve">15 µg/kg </w:t>
            </w:r>
          </w:p>
        </w:tc>
        <w:tc>
          <w:tcPr>
            <w:tcW w:w="993" w:type="dxa"/>
            <w:tcBorders>
              <w:top w:val="single" w:sz="4" w:space="0" w:color="000000"/>
              <w:left w:val="single" w:sz="4" w:space="0" w:color="000000"/>
              <w:bottom w:val="single" w:sz="1" w:space="0" w:color="000000"/>
            </w:tcBorders>
            <w:shd w:val="clear" w:color="auto" w:fill="auto"/>
          </w:tcPr>
          <w:p w14:paraId="78EF7B66" w14:textId="77777777" w:rsidR="00D4754E" w:rsidRPr="004D657B" w:rsidRDefault="00D4754E" w:rsidP="00907EF9">
            <w:pPr>
              <w:snapToGrid w:val="0"/>
              <w:rPr>
                <w:sz w:val="21"/>
                <w:szCs w:val="21"/>
                <w:lang w:val="lv-LV"/>
              </w:rPr>
            </w:pPr>
            <w:r w:rsidRPr="004D657B">
              <w:rPr>
                <w:sz w:val="21"/>
                <w:szCs w:val="21"/>
                <w:lang w:val="lv-LV"/>
              </w:rPr>
              <w:t xml:space="preserve">Piens </w:t>
            </w:r>
          </w:p>
        </w:tc>
        <w:tc>
          <w:tcPr>
            <w:tcW w:w="1275" w:type="dxa"/>
            <w:vMerge/>
            <w:tcBorders>
              <w:top w:val="single" w:sz="4" w:space="0" w:color="000000"/>
              <w:left w:val="single" w:sz="4" w:space="0" w:color="000000"/>
              <w:bottom w:val="single" w:sz="1" w:space="0" w:color="000000"/>
            </w:tcBorders>
            <w:shd w:val="clear" w:color="auto" w:fill="auto"/>
          </w:tcPr>
          <w:p w14:paraId="165DEF7E" w14:textId="77777777" w:rsidR="00D4754E" w:rsidRPr="004D657B" w:rsidRDefault="00D4754E" w:rsidP="00907EF9">
            <w:pPr>
              <w:tabs>
                <w:tab w:val="clear" w:pos="567"/>
              </w:tabs>
              <w:snapToGrid w:val="0"/>
              <w:rPr>
                <w:sz w:val="21"/>
                <w:szCs w:val="21"/>
                <w:lang w:val="lv-LV"/>
              </w:rPr>
            </w:pPr>
          </w:p>
        </w:tc>
        <w:tc>
          <w:tcPr>
            <w:tcW w:w="1848" w:type="dxa"/>
            <w:vMerge/>
            <w:tcBorders>
              <w:top w:val="single" w:sz="4" w:space="0" w:color="000000"/>
              <w:left w:val="single" w:sz="4" w:space="0" w:color="000000"/>
              <w:bottom w:val="single" w:sz="1" w:space="0" w:color="000000"/>
              <w:right w:val="single" w:sz="1" w:space="0" w:color="000000"/>
            </w:tcBorders>
            <w:shd w:val="clear" w:color="auto" w:fill="auto"/>
          </w:tcPr>
          <w:p w14:paraId="2CB97CEE" w14:textId="77777777" w:rsidR="00D4754E" w:rsidRPr="004D657B" w:rsidRDefault="00D4754E" w:rsidP="00907EF9">
            <w:pPr>
              <w:tabs>
                <w:tab w:val="clear" w:pos="567"/>
              </w:tabs>
              <w:snapToGrid w:val="0"/>
              <w:rPr>
                <w:sz w:val="21"/>
                <w:szCs w:val="21"/>
                <w:lang w:val="lv-LV"/>
              </w:rPr>
            </w:pPr>
          </w:p>
        </w:tc>
      </w:tr>
    </w:tbl>
    <w:p w14:paraId="4108D0F2" w14:textId="77777777" w:rsidR="00D4754E" w:rsidRPr="004D657B" w:rsidRDefault="00D4754E" w:rsidP="00907EF9">
      <w:pPr>
        <w:spacing w:line="240" w:lineRule="auto"/>
        <w:rPr>
          <w:lang w:val="lv-LV"/>
        </w:rPr>
      </w:pPr>
    </w:p>
    <w:p w14:paraId="0A44BCD1" w14:textId="77777777" w:rsidR="00D4754E" w:rsidRDefault="00D4754E" w:rsidP="00907EF9">
      <w:pPr>
        <w:spacing w:line="240" w:lineRule="auto"/>
        <w:rPr>
          <w:lang w:val="lv-LV"/>
        </w:rPr>
      </w:pPr>
      <w:r w:rsidRPr="004D657B">
        <w:rPr>
          <w:bCs/>
          <w:lang w:val="lv-LV"/>
        </w:rPr>
        <w:t>Palīgvielas, kas minētas zāļu apraksta 6.1. </w:t>
      </w:r>
      <w:r w:rsidR="00FB28B6">
        <w:rPr>
          <w:bCs/>
          <w:lang w:val="lv-LV"/>
        </w:rPr>
        <w:t>apakšpunktā</w:t>
      </w:r>
      <w:r w:rsidRPr="004D657B">
        <w:rPr>
          <w:bCs/>
          <w:lang w:val="lv-LV"/>
        </w:rPr>
        <w:t xml:space="preserve">, vai nu ir atļautās vielas, kurām </w:t>
      </w:r>
      <w:r w:rsidRPr="004D657B">
        <w:rPr>
          <w:lang w:val="lv-LV"/>
        </w:rPr>
        <w:t>Komisijas Regulas (EK) Nr. 37/2010 pielikuma 1. tabulā</w:t>
      </w:r>
      <w:r w:rsidRPr="004D657B">
        <w:rPr>
          <w:bCs/>
          <w:lang w:val="lv-LV"/>
        </w:rPr>
        <w:t xml:space="preserve"> noteikts, ka </w:t>
      </w:r>
      <w:r w:rsidRPr="004D657B">
        <w:rPr>
          <w:lang w:val="lv-LV"/>
        </w:rPr>
        <w:t xml:space="preserve">MRL nav </w:t>
      </w:r>
      <w:r w:rsidRPr="004D657B">
        <w:rPr>
          <w:bCs/>
          <w:lang w:val="lv-LV"/>
        </w:rPr>
        <w:t xml:space="preserve">nepieciešams, </w:t>
      </w:r>
      <w:r w:rsidRPr="004D657B">
        <w:rPr>
          <w:lang w:val="lv-LV"/>
        </w:rPr>
        <w:t>vai arī neietilpst</w:t>
      </w:r>
      <w:r w:rsidRPr="004D657B">
        <w:rPr>
          <w:i/>
          <w:lang w:val="lv-LV"/>
        </w:rPr>
        <w:t xml:space="preserve"> </w:t>
      </w:r>
      <w:r w:rsidRPr="004D657B">
        <w:rPr>
          <w:lang w:val="lv-LV"/>
        </w:rPr>
        <w:t xml:space="preserve">Regulas (EK) Nr. 470/2009 darbības jomā, ja tās lieto </w:t>
      </w:r>
      <w:r w:rsidR="00702BED">
        <w:rPr>
          <w:lang w:val="lv-LV"/>
        </w:rPr>
        <w:t xml:space="preserve">veterināro </w:t>
      </w:r>
      <w:r w:rsidRPr="004D657B">
        <w:rPr>
          <w:lang w:val="lv-LV"/>
        </w:rPr>
        <w:t>zāļu sastāvā.</w:t>
      </w:r>
    </w:p>
    <w:p w14:paraId="0A0C5CCB" w14:textId="77777777" w:rsidR="00702BED" w:rsidRDefault="00702BED" w:rsidP="00907EF9">
      <w:pPr>
        <w:spacing w:line="240" w:lineRule="auto"/>
        <w:rPr>
          <w:lang w:val="lv-LV"/>
        </w:rPr>
      </w:pPr>
    </w:p>
    <w:p w14:paraId="17509A6F" w14:textId="77777777" w:rsidR="00702BED" w:rsidRDefault="00702BED" w:rsidP="00907EF9">
      <w:pPr>
        <w:spacing w:line="240" w:lineRule="auto"/>
        <w:rPr>
          <w:lang w:val="lv-LV"/>
        </w:rPr>
      </w:pPr>
    </w:p>
    <w:p w14:paraId="0A416121" w14:textId="77777777" w:rsidR="00702BED" w:rsidRPr="00EE1B02" w:rsidRDefault="00702BED" w:rsidP="00B2033D">
      <w:pPr>
        <w:keepNext/>
        <w:keepLines/>
        <w:spacing w:line="240" w:lineRule="auto"/>
        <w:ind w:left="567" w:hanging="567"/>
        <w:rPr>
          <w:b/>
          <w:lang w:val="lv-LV"/>
        </w:rPr>
      </w:pPr>
      <w:r w:rsidRPr="00EE1B02">
        <w:rPr>
          <w:b/>
          <w:lang w:val="lv-LV"/>
        </w:rPr>
        <w:lastRenderedPageBreak/>
        <w:t>D.</w:t>
      </w:r>
      <w:r w:rsidRPr="00EE1B02">
        <w:rPr>
          <w:b/>
          <w:lang w:val="lv-LV"/>
        </w:rPr>
        <w:tab/>
        <w:t>CITI REĢISTRĀCIJAS NOSACĪJUMI UN PRASĪBAS</w:t>
      </w:r>
    </w:p>
    <w:p w14:paraId="0937E970" w14:textId="77777777" w:rsidR="00702BED" w:rsidRDefault="00702BED" w:rsidP="003D594B">
      <w:pPr>
        <w:keepNext/>
        <w:keepLines/>
        <w:spacing w:line="240" w:lineRule="auto"/>
        <w:rPr>
          <w:lang w:val="lv-LV"/>
        </w:rPr>
      </w:pPr>
    </w:p>
    <w:p w14:paraId="410314E0" w14:textId="77777777" w:rsidR="00BA227A" w:rsidRDefault="00BA227A" w:rsidP="003D594B">
      <w:pPr>
        <w:keepNext/>
        <w:keepLines/>
        <w:spacing w:line="240" w:lineRule="auto"/>
        <w:rPr>
          <w:lang w:val="lv-LV"/>
        </w:rPr>
      </w:pPr>
    </w:p>
    <w:p w14:paraId="2E44AF24" w14:textId="77777777" w:rsidR="00BA227A" w:rsidRPr="00EE1B02" w:rsidRDefault="00BA227A" w:rsidP="00907EF9">
      <w:pPr>
        <w:spacing w:line="240" w:lineRule="auto"/>
        <w:rPr>
          <w:b/>
          <w:lang w:val="lv-LV"/>
        </w:rPr>
      </w:pPr>
      <w:r w:rsidRPr="00EE1B02">
        <w:rPr>
          <w:b/>
          <w:lang w:val="lv-LV"/>
        </w:rPr>
        <w:t>NOSACĪJUMI VAI IEROBEŽOJUMI ATTIECĪBĀ UZ EFEKTĪVU UN DROŠU ZĀĻU LIETOŠANU</w:t>
      </w:r>
    </w:p>
    <w:p w14:paraId="1BFFC2C9" w14:textId="77777777" w:rsidR="00BA227A" w:rsidRDefault="00BA227A" w:rsidP="00907EF9">
      <w:pPr>
        <w:spacing w:line="240" w:lineRule="auto"/>
        <w:rPr>
          <w:lang w:val="lv-LV"/>
        </w:rPr>
      </w:pPr>
    </w:p>
    <w:p w14:paraId="3DE0502B" w14:textId="77777777" w:rsidR="00BA227A" w:rsidRPr="004D657B" w:rsidRDefault="00BA227A" w:rsidP="00907EF9">
      <w:pPr>
        <w:spacing w:line="240" w:lineRule="auto"/>
        <w:rPr>
          <w:lang w:val="lv-LV"/>
        </w:rPr>
      </w:pPr>
      <w:r>
        <w:rPr>
          <w:lang w:val="lv-LV"/>
        </w:rPr>
        <w:t>Nav piemērojami.</w:t>
      </w:r>
    </w:p>
    <w:p w14:paraId="61704F78" w14:textId="77777777" w:rsidR="00D4754E" w:rsidRPr="004D657B" w:rsidRDefault="00D4754E" w:rsidP="00EE1B02">
      <w:pPr>
        <w:tabs>
          <w:tab w:val="clear" w:pos="567"/>
        </w:tabs>
        <w:spacing w:line="240" w:lineRule="auto"/>
        <w:ind w:left="567" w:hanging="567"/>
        <w:rPr>
          <w:lang w:val="lv-LV"/>
        </w:rPr>
      </w:pPr>
    </w:p>
    <w:p w14:paraId="2CA5A43C" w14:textId="77777777" w:rsidR="00D4754E" w:rsidRPr="00860F5D" w:rsidRDefault="004E352A" w:rsidP="004E352A">
      <w:pPr>
        <w:rPr>
          <w:lang w:val="lv-LV"/>
        </w:rPr>
      </w:pPr>
      <w:r w:rsidRPr="00860F5D">
        <w:rPr>
          <w:lang w:val="lv-LV"/>
        </w:rPr>
        <w:br w:type="page"/>
      </w:r>
    </w:p>
    <w:p w14:paraId="699A4C04" w14:textId="77777777" w:rsidR="00D4754E" w:rsidRPr="004D657B" w:rsidRDefault="00D4754E" w:rsidP="00907EF9">
      <w:pPr>
        <w:spacing w:line="240" w:lineRule="auto"/>
        <w:rPr>
          <w:lang w:val="lv-LV"/>
        </w:rPr>
      </w:pPr>
    </w:p>
    <w:p w14:paraId="5F631476" w14:textId="77777777" w:rsidR="00D4754E" w:rsidRPr="004D657B" w:rsidRDefault="00D4754E" w:rsidP="00907EF9">
      <w:pPr>
        <w:spacing w:line="240" w:lineRule="auto"/>
        <w:rPr>
          <w:lang w:val="lv-LV"/>
        </w:rPr>
      </w:pPr>
    </w:p>
    <w:p w14:paraId="7714D8FE" w14:textId="77777777" w:rsidR="00D4754E" w:rsidRPr="004D657B" w:rsidRDefault="00D4754E" w:rsidP="00907EF9">
      <w:pPr>
        <w:spacing w:line="240" w:lineRule="auto"/>
        <w:rPr>
          <w:lang w:val="lv-LV"/>
        </w:rPr>
      </w:pPr>
    </w:p>
    <w:p w14:paraId="75D57837" w14:textId="77777777" w:rsidR="00D4754E" w:rsidRPr="004D657B" w:rsidRDefault="00D4754E" w:rsidP="00907EF9">
      <w:pPr>
        <w:tabs>
          <w:tab w:val="clear" w:pos="567"/>
        </w:tabs>
        <w:spacing w:line="240" w:lineRule="auto"/>
        <w:rPr>
          <w:b/>
          <w:lang w:val="lv-LV"/>
        </w:rPr>
      </w:pPr>
    </w:p>
    <w:p w14:paraId="1971BE35" w14:textId="77777777" w:rsidR="00D4754E" w:rsidRPr="004D657B" w:rsidRDefault="00D4754E" w:rsidP="00907EF9">
      <w:pPr>
        <w:tabs>
          <w:tab w:val="clear" w:pos="567"/>
        </w:tabs>
        <w:spacing w:line="240" w:lineRule="auto"/>
        <w:rPr>
          <w:b/>
          <w:lang w:val="lv-LV"/>
        </w:rPr>
      </w:pPr>
    </w:p>
    <w:p w14:paraId="3B9AC435" w14:textId="77777777" w:rsidR="00D4754E" w:rsidRPr="004D657B" w:rsidRDefault="00D4754E" w:rsidP="00907EF9">
      <w:pPr>
        <w:tabs>
          <w:tab w:val="clear" w:pos="567"/>
        </w:tabs>
        <w:spacing w:line="240" w:lineRule="auto"/>
        <w:rPr>
          <w:b/>
          <w:lang w:val="lv-LV"/>
        </w:rPr>
      </w:pPr>
    </w:p>
    <w:p w14:paraId="3B65EDA3" w14:textId="77777777" w:rsidR="00D4754E" w:rsidRPr="004D657B" w:rsidRDefault="00D4754E" w:rsidP="00907EF9">
      <w:pPr>
        <w:tabs>
          <w:tab w:val="clear" w:pos="567"/>
        </w:tabs>
        <w:spacing w:line="240" w:lineRule="auto"/>
        <w:rPr>
          <w:b/>
          <w:lang w:val="lv-LV"/>
        </w:rPr>
      </w:pPr>
    </w:p>
    <w:p w14:paraId="505A4B86" w14:textId="77777777" w:rsidR="00D4754E" w:rsidRPr="004D657B" w:rsidRDefault="00D4754E" w:rsidP="00907EF9">
      <w:pPr>
        <w:tabs>
          <w:tab w:val="clear" w:pos="567"/>
        </w:tabs>
        <w:spacing w:line="240" w:lineRule="auto"/>
        <w:rPr>
          <w:b/>
          <w:lang w:val="lv-LV"/>
        </w:rPr>
      </w:pPr>
    </w:p>
    <w:p w14:paraId="33102E32" w14:textId="77777777" w:rsidR="00D4754E" w:rsidRPr="004D657B" w:rsidRDefault="00D4754E" w:rsidP="00907EF9">
      <w:pPr>
        <w:tabs>
          <w:tab w:val="clear" w:pos="567"/>
        </w:tabs>
        <w:spacing w:line="240" w:lineRule="auto"/>
        <w:rPr>
          <w:b/>
          <w:lang w:val="lv-LV"/>
        </w:rPr>
      </w:pPr>
    </w:p>
    <w:p w14:paraId="0EC8F7D4" w14:textId="77777777" w:rsidR="00D4754E" w:rsidRPr="004D657B" w:rsidRDefault="00D4754E" w:rsidP="00907EF9">
      <w:pPr>
        <w:tabs>
          <w:tab w:val="clear" w:pos="567"/>
        </w:tabs>
        <w:spacing w:line="240" w:lineRule="auto"/>
        <w:rPr>
          <w:b/>
          <w:lang w:val="lv-LV"/>
        </w:rPr>
      </w:pPr>
    </w:p>
    <w:p w14:paraId="4ED83451" w14:textId="77777777" w:rsidR="00D4754E" w:rsidRPr="004D657B" w:rsidRDefault="00D4754E" w:rsidP="00907EF9">
      <w:pPr>
        <w:tabs>
          <w:tab w:val="clear" w:pos="567"/>
        </w:tabs>
        <w:spacing w:line="240" w:lineRule="auto"/>
        <w:rPr>
          <w:b/>
          <w:lang w:val="lv-LV"/>
        </w:rPr>
      </w:pPr>
    </w:p>
    <w:p w14:paraId="575BD906" w14:textId="77777777" w:rsidR="00D4754E" w:rsidRPr="004D657B" w:rsidRDefault="00D4754E" w:rsidP="00907EF9">
      <w:pPr>
        <w:tabs>
          <w:tab w:val="clear" w:pos="567"/>
        </w:tabs>
        <w:spacing w:line="240" w:lineRule="auto"/>
        <w:rPr>
          <w:b/>
          <w:lang w:val="lv-LV"/>
        </w:rPr>
      </w:pPr>
    </w:p>
    <w:p w14:paraId="79A18D99" w14:textId="77777777" w:rsidR="00D4754E" w:rsidRPr="004D657B" w:rsidRDefault="00D4754E" w:rsidP="00907EF9">
      <w:pPr>
        <w:tabs>
          <w:tab w:val="clear" w:pos="567"/>
        </w:tabs>
        <w:spacing w:line="240" w:lineRule="auto"/>
        <w:rPr>
          <w:b/>
          <w:lang w:val="lv-LV"/>
        </w:rPr>
      </w:pPr>
    </w:p>
    <w:p w14:paraId="45C21F4B" w14:textId="77777777" w:rsidR="00D4754E" w:rsidRPr="004D657B" w:rsidRDefault="00D4754E" w:rsidP="00907EF9">
      <w:pPr>
        <w:tabs>
          <w:tab w:val="clear" w:pos="567"/>
        </w:tabs>
        <w:spacing w:line="240" w:lineRule="auto"/>
        <w:rPr>
          <w:b/>
          <w:lang w:val="lv-LV"/>
        </w:rPr>
      </w:pPr>
    </w:p>
    <w:p w14:paraId="43374BB3" w14:textId="77777777" w:rsidR="00D4754E" w:rsidRPr="004D657B" w:rsidRDefault="00D4754E" w:rsidP="00907EF9">
      <w:pPr>
        <w:tabs>
          <w:tab w:val="clear" w:pos="567"/>
        </w:tabs>
        <w:spacing w:line="240" w:lineRule="auto"/>
        <w:rPr>
          <w:b/>
          <w:lang w:val="lv-LV"/>
        </w:rPr>
      </w:pPr>
    </w:p>
    <w:p w14:paraId="3B5FE87F" w14:textId="77777777" w:rsidR="00D4754E" w:rsidRPr="004D657B" w:rsidRDefault="00D4754E" w:rsidP="00907EF9">
      <w:pPr>
        <w:tabs>
          <w:tab w:val="clear" w:pos="567"/>
        </w:tabs>
        <w:spacing w:line="240" w:lineRule="auto"/>
        <w:rPr>
          <w:b/>
          <w:lang w:val="lv-LV"/>
        </w:rPr>
      </w:pPr>
    </w:p>
    <w:p w14:paraId="69671B23" w14:textId="77777777" w:rsidR="00D4754E" w:rsidRPr="004D657B" w:rsidRDefault="00D4754E" w:rsidP="00907EF9">
      <w:pPr>
        <w:tabs>
          <w:tab w:val="clear" w:pos="567"/>
        </w:tabs>
        <w:spacing w:line="240" w:lineRule="auto"/>
        <w:rPr>
          <w:b/>
          <w:lang w:val="lv-LV"/>
        </w:rPr>
      </w:pPr>
    </w:p>
    <w:p w14:paraId="3389071A" w14:textId="77777777" w:rsidR="00D4754E" w:rsidRPr="004D657B" w:rsidRDefault="00D4754E" w:rsidP="00907EF9">
      <w:pPr>
        <w:tabs>
          <w:tab w:val="clear" w:pos="567"/>
        </w:tabs>
        <w:spacing w:line="240" w:lineRule="auto"/>
        <w:rPr>
          <w:b/>
          <w:lang w:val="lv-LV"/>
        </w:rPr>
      </w:pPr>
    </w:p>
    <w:p w14:paraId="2AE22DD0" w14:textId="77777777" w:rsidR="00D4754E" w:rsidRPr="004D657B" w:rsidRDefault="00D4754E" w:rsidP="00907EF9">
      <w:pPr>
        <w:tabs>
          <w:tab w:val="clear" w:pos="567"/>
        </w:tabs>
        <w:spacing w:line="240" w:lineRule="auto"/>
        <w:rPr>
          <w:b/>
          <w:lang w:val="lv-LV"/>
        </w:rPr>
      </w:pPr>
    </w:p>
    <w:p w14:paraId="42045556" w14:textId="77777777" w:rsidR="00D4754E" w:rsidRDefault="00D4754E" w:rsidP="00907EF9">
      <w:pPr>
        <w:tabs>
          <w:tab w:val="clear" w:pos="567"/>
        </w:tabs>
        <w:spacing w:line="240" w:lineRule="auto"/>
        <w:rPr>
          <w:b/>
          <w:lang w:val="lv-LV"/>
        </w:rPr>
      </w:pPr>
    </w:p>
    <w:p w14:paraId="3B4A96BD" w14:textId="77777777" w:rsidR="00EE1B02" w:rsidRPr="004D657B" w:rsidRDefault="00EE1B02" w:rsidP="00907EF9">
      <w:pPr>
        <w:tabs>
          <w:tab w:val="clear" w:pos="567"/>
        </w:tabs>
        <w:spacing w:line="240" w:lineRule="auto"/>
        <w:rPr>
          <w:b/>
          <w:lang w:val="lv-LV"/>
        </w:rPr>
      </w:pPr>
    </w:p>
    <w:p w14:paraId="3785A9FA" w14:textId="77777777" w:rsidR="00D4754E" w:rsidRPr="004D657B" w:rsidRDefault="00D4754E" w:rsidP="00907EF9">
      <w:pPr>
        <w:tabs>
          <w:tab w:val="clear" w:pos="567"/>
        </w:tabs>
        <w:spacing w:line="240" w:lineRule="auto"/>
        <w:rPr>
          <w:b/>
          <w:lang w:val="lv-LV"/>
        </w:rPr>
      </w:pPr>
    </w:p>
    <w:p w14:paraId="1DD6A314" w14:textId="77777777" w:rsidR="00D4754E" w:rsidRPr="004D657B" w:rsidRDefault="00D4754E" w:rsidP="00907EF9">
      <w:pPr>
        <w:tabs>
          <w:tab w:val="clear" w:pos="567"/>
        </w:tabs>
        <w:spacing w:line="240" w:lineRule="auto"/>
        <w:rPr>
          <w:b/>
          <w:lang w:val="lv-LV"/>
        </w:rPr>
      </w:pPr>
    </w:p>
    <w:p w14:paraId="4E3B0623" w14:textId="77777777" w:rsidR="00D4754E" w:rsidRPr="004D657B" w:rsidRDefault="00D4754E" w:rsidP="00907EF9">
      <w:pPr>
        <w:tabs>
          <w:tab w:val="clear" w:pos="567"/>
        </w:tabs>
        <w:spacing w:line="240" w:lineRule="auto"/>
        <w:jc w:val="center"/>
        <w:rPr>
          <w:b/>
          <w:lang w:val="lv-LV"/>
        </w:rPr>
      </w:pPr>
      <w:r w:rsidRPr="004D657B">
        <w:rPr>
          <w:b/>
          <w:lang w:val="lv-LV"/>
        </w:rPr>
        <w:t>III PIELIKUMS</w:t>
      </w:r>
    </w:p>
    <w:p w14:paraId="49675EAE" w14:textId="77777777" w:rsidR="00D4754E" w:rsidRPr="004D657B" w:rsidRDefault="00D4754E" w:rsidP="00560823">
      <w:pPr>
        <w:tabs>
          <w:tab w:val="clear" w:pos="567"/>
        </w:tabs>
        <w:spacing w:line="240" w:lineRule="auto"/>
        <w:rPr>
          <w:b/>
          <w:lang w:val="lv-LV"/>
        </w:rPr>
      </w:pPr>
    </w:p>
    <w:p w14:paraId="1DA81D9E" w14:textId="77777777" w:rsidR="00D4754E" w:rsidRPr="004D657B" w:rsidRDefault="00D4754E" w:rsidP="00907EF9">
      <w:pPr>
        <w:tabs>
          <w:tab w:val="clear" w:pos="567"/>
        </w:tabs>
        <w:spacing w:line="240" w:lineRule="auto"/>
        <w:jc w:val="center"/>
        <w:rPr>
          <w:b/>
          <w:lang w:val="lv-LV"/>
        </w:rPr>
      </w:pPr>
      <w:r w:rsidRPr="004D657B">
        <w:rPr>
          <w:b/>
          <w:lang w:val="lv-LV"/>
        </w:rPr>
        <w:t>MARĶĒJUMS UN LIETOŠANAS INSTRUKCIJA</w:t>
      </w:r>
    </w:p>
    <w:p w14:paraId="5584F929" w14:textId="77777777" w:rsidR="00D4754E" w:rsidRPr="00A70165" w:rsidRDefault="004E352A" w:rsidP="004E352A">
      <w:pPr>
        <w:rPr>
          <w:lang w:val="lv-LV"/>
        </w:rPr>
      </w:pPr>
      <w:r w:rsidRPr="00A70165">
        <w:rPr>
          <w:lang w:val="lv-LV"/>
        </w:rPr>
        <w:br w:type="page"/>
      </w:r>
    </w:p>
    <w:p w14:paraId="69576DAA" w14:textId="77777777" w:rsidR="00D4754E" w:rsidRPr="004D657B" w:rsidRDefault="00D4754E" w:rsidP="00907EF9">
      <w:pPr>
        <w:tabs>
          <w:tab w:val="clear" w:pos="567"/>
        </w:tabs>
        <w:spacing w:line="240" w:lineRule="auto"/>
        <w:rPr>
          <w:b/>
          <w:lang w:val="lv-LV"/>
        </w:rPr>
      </w:pPr>
    </w:p>
    <w:p w14:paraId="5A16EF71" w14:textId="77777777" w:rsidR="00D4754E" w:rsidRPr="004D657B" w:rsidRDefault="00D4754E" w:rsidP="00907EF9">
      <w:pPr>
        <w:tabs>
          <w:tab w:val="clear" w:pos="567"/>
        </w:tabs>
        <w:spacing w:line="240" w:lineRule="auto"/>
        <w:rPr>
          <w:b/>
          <w:lang w:val="lv-LV"/>
        </w:rPr>
      </w:pPr>
    </w:p>
    <w:p w14:paraId="3CECB657" w14:textId="77777777" w:rsidR="00D4754E" w:rsidRPr="004D657B" w:rsidRDefault="00D4754E" w:rsidP="00907EF9">
      <w:pPr>
        <w:tabs>
          <w:tab w:val="clear" w:pos="567"/>
        </w:tabs>
        <w:spacing w:line="240" w:lineRule="auto"/>
        <w:rPr>
          <w:b/>
          <w:lang w:val="lv-LV"/>
        </w:rPr>
      </w:pPr>
    </w:p>
    <w:p w14:paraId="601BFDD9" w14:textId="77777777" w:rsidR="00D4754E" w:rsidRPr="004D657B" w:rsidRDefault="00D4754E" w:rsidP="00907EF9">
      <w:pPr>
        <w:tabs>
          <w:tab w:val="clear" w:pos="567"/>
        </w:tabs>
        <w:spacing w:line="240" w:lineRule="auto"/>
        <w:rPr>
          <w:b/>
          <w:lang w:val="lv-LV"/>
        </w:rPr>
      </w:pPr>
    </w:p>
    <w:p w14:paraId="2CE64A4C" w14:textId="77777777" w:rsidR="00D4754E" w:rsidRPr="004D657B" w:rsidRDefault="00D4754E" w:rsidP="00907EF9">
      <w:pPr>
        <w:tabs>
          <w:tab w:val="clear" w:pos="567"/>
        </w:tabs>
        <w:spacing w:line="240" w:lineRule="auto"/>
        <w:rPr>
          <w:b/>
          <w:lang w:val="lv-LV"/>
        </w:rPr>
      </w:pPr>
    </w:p>
    <w:p w14:paraId="19BCFEA2" w14:textId="77777777" w:rsidR="00D4754E" w:rsidRPr="004D657B" w:rsidRDefault="00D4754E" w:rsidP="00907EF9">
      <w:pPr>
        <w:tabs>
          <w:tab w:val="clear" w:pos="567"/>
        </w:tabs>
        <w:spacing w:line="240" w:lineRule="auto"/>
        <w:rPr>
          <w:b/>
          <w:lang w:val="lv-LV"/>
        </w:rPr>
      </w:pPr>
    </w:p>
    <w:p w14:paraId="02814919" w14:textId="77777777" w:rsidR="00D4754E" w:rsidRPr="004D657B" w:rsidRDefault="00D4754E" w:rsidP="00907EF9">
      <w:pPr>
        <w:tabs>
          <w:tab w:val="clear" w:pos="567"/>
        </w:tabs>
        <w:spacing w:line="240" w:lineRule="auto"/>
        <w:rPr>
          <w:b/>
          <w:lang w:val="lv-LV"/>
        </w:rPr>
      </w:pPr>
    </w:p>
    <w:p w14:paraId="34DDF90F" w14:textId="77777777" w:rsidR="00D4754E" w:rsidRPr="004D657B" w:rsidRDefault="00D4754E" w:rsidP="00907EF9">
      <w:pPr>
        <w:tabs>
          <w:tab w:val="clear" w:pos="567"/>
        </w:tabs>
        <w:spacing w:line="240" w:lineRule="auto"/>
        <w:rPr>
          <w:b/>
          <w:lang w:val="lv-LV"/>
        </w:rPr>
      </w:pPr>
    </w:p>
    <w:p w14:paraId="42A87809" w14:textId="77777777" w:rsidR="00D4754E" w:rsidRPr="004D657B" w:rsidRDefault="00D4754E" w:rsidP="00907EF9">
      <w:pPr>
        <w:tabs>
          <w:tab w:val="clear" w:pos="567"/>
        </w:tabs>
        <w:spacing w:line="240" w:lineRule="auto"/>
        <w:rPr>
          <w:b/>
          <w:lang w:val="lv-LV"/>
        </w:rPr>
      </w:pPr>
    </w:p>
    <w:p w14:paraId="5411DBF7" w14:textId="77777777" w:rsidR="00D4754E" w:rsidRPr="004D657B" w:rsidRDefault="00D4754E" w:rsidP="00907EF9">
      <w:pPr>
        <w:tabs>
          <w:tab w:val="clear" w:pos="567"/>
        </w:tabs>
        <w:spacing w:line="240" w:lineRule="auto"/>
        <w:rPr>
          <w:b/>
          <w:lang w:val="lv-LV"/>
        </w:rPr>
      </w:pPr>
    </w:p>
    <w:p w14:paraId="4C3085BF" w14:textId="77777777" w:rsidR="00D4754E" w:rsidRPr="004D657B" w:rsidRDefault="00D4754E" w:rsidP="00907EF9">
      <w:pPr>
        <w:tabs>
          <w:tab w:val="clear" w:pos="567"/>
        </w:tabs>
        <w:spacing w:line="240" w:lineRule="auto"/>
        <w:rPr>
          <w:b/>
          <w:lang w:val="lv-LV"/>
        </w:rPr>
      </w:pPr>
    </w:p>
    <w:p w14:paraId="7C87C341" w14:textId="77777777" w:rsidR="00D4754E" w:rsidRPr="004D657B" w:rsidRDefault="00D4754E" w:rsidP="00907EF9">
      <w:pPr>
        <w:tabs>
          <w:tab w:val="clear" w:pos="567"/>
        </w:tabs>
        <w:spacing w:line="240" w:lineRule="auto"/>
        <w:rPr>
          <w:b/>
          <w:lang w:val="lv-LV"/>
        </w:rPr>
      </w:pPr>
    </w:p>
    <w:p w14:paraId="7F5A90C4" w14:textId="77777777" w:rsidR="00D4754E" w:rsidRPr="004D657B" w:rsidRDefault="00D4754E" w:rsidP="00907EF9">
      <w:pPr>
        <w:tabs>
          <w:tab w:val="clear" w:pos="567"/>
        </w:tabs>
        <w:spacing w:line="240" w:lineRule="auto"/>
        <w:rPr>
          <w:b/>
          <w:lang w:val="lv-LV"/>
        </w:rPr>
      </w:pPr>
    </w:p>
    <w:p w14:paraId="5070AEA8" w14:textId="77777777" w:rsidR="00D4754E" w:rsidRPr="004D657B" w:rsidRDefault="00D4754E" w:rsidP="00907EF9">
      <w:pPr>
        <w:tabs>
          <w:tab w:val="clear" w:pos="567"/>
        </w:tabs>
        <w:spacing w:line="240" w:lineRule="auto"/>
        <w:rPr>
          <w:b/>
          <w:lang w:val="lv-LV"/>
        </w:rPr>
      </w:pPr>
    </w:p>
    <w:p w14:paraId="0DE93BD3" w14:textId="77777777" w:rsidR="00D4754E" w:rsidRPr="004D657B" w:rsidRDefault="00D4754E" w:rsidP="00907EF9">
      <w:pPr>
        <w:tabs>
          <w:tab w:val="clear" w:pos="567"/>
        </w:tabs>
        <w:spacing w:line="240" w:lineRule="auto"/>
        <w:rPr>
          <w:b/>
          <w:lang w:val="lv-LV"/>
        </w:rPr>
      </w:pPr>
    </w:p>
    <w:p w14:paraId="47A8CA7E" w14:textId="77777777" w:rsidR="00D4754E" w:rsidRDefault="00D4754E" w:rsidP="00907EF9">
      <w:pPr>
        <w:tabs>
          <w:tab w:val="clear" w:pos="567"/>
        </w:tabs>
        <w:spacing w:line="240" w:lineRule="auto"/>
        <w:rPr>
          <w:b/>
          <w:lang w:val="lv-LV"/>
        </w:rPr>
      </w:pPr>
    </w:p>
    <w:p w14:paraId="316D307F" w14:textId="77777777" w:rsidR="00EE1B02" w:rsidRPr="004D657B" w:rsidRDefault="00EE1B02" w:rsidP="00907EF9">
      <w:pPr>
        <w:tabs>
          <w:tab w:val="clear" w:pos="567"/>
        </w:tabs>
        <w:spacing w:line="240" w:lineRule="auto"/>
        <w:rPr>
          <w:b/>
          <w:lang w:val="lv-LV"/>
        </w:rPr>
      </w:pPr>
    </w:p>
    <w:p w14:paraId="44EA411E" w14:textId="77777777" w:rsidR="00D4754E" w:rsidRPr="004D657B" w:rsidRDefault="00D4754E" w:rsidP="00907EF9">
      <w:pPr>
        <w:tabs>
          <w:tab w:val="clear" w:pos="567"/>
        </w:tabs>
        <w:spacing w:line="240" w:lineRule="auto"/>
        <w:rPr>
          <w:b/>
          <w:lang w:val="lv-LV"/>
        </w:rPr>
      </w:pPr>
    </w:p>
    <w:p w14:paraId="69D0F297" w14:textId="77777777" w:rsidR="00D4754E" w:rsidRPr="004D657B" w:rsidRDefault="00D4754E" w:rsidP="00907EF9">
      <w:pPr>
        <w:tabs>
          <w:tab w:val="clear" w:pos="567"/>
        </w:tabs>
        <w:spacing w:line="240" w:lineRule="auto"/>
        <w:rPr>
          <w:b/>
          <w:lang w:val="lv-LV"/>
        </w:rPr>
      </w:pPr>
    </w:p>
    <w:p w14:paraId="0FF76AC4" w14:textId="77777777" w:rsidR="00D4754E" w:rsidRPr="004D657B" w:rsidRDefault="00D4754E" w:rsidP="00907EF9">
      <w:pPr>
        <w:tabs>
          <w:tab w:val="clear" w:pos="567"/>
        </w:tabs>
        <w:spacing w:line="240" w:lineRule="auto"/>
        <w:rPr>
          <w:b/>
          <w:lang w:val="lv-LV"/>
        </w:rPr>
      </w:pPr>
    </w:p>
    <w:p w14:paraId="21C7A7DD" w14:textId="77777777" w:rsidR="00D4754E" w:rsidRPr="004D657B" w:rsidRDefault="00D4754E" w:rsidP="00907EF9">
      <w:pPr>
        <w:tabs>
          <w:tab w:val="clear" w:pos="567"/>
        </w:tabs>
        <w:spacing w:line="240" w:lineRule="auto"/>
        <w:rPr>
          <w:b/>
          <w:lang w:val="lv-LV"/>
        </w:rPr>
      </w:pPr>
    </w:p>
    <w:p w14:paraId="037F87C8" w14:textId="77777777" w:rsidR="00D4754E" w:rsidRPr="004D657B" w:rsidRDefault="00D4754E" w:rsidP="00907EF9">
      <w:pPr>
        <w:tabs>
          <w:tab w:val="clear" w:pos="567"/>
        </w:tabs>
        <w:spacing w:line="240" w:lineRule="auto"/>
        <w:rPr>
          <w:b/>
          <w:lang w:val="lv-LV"/>
        </w:rPr>
      </w:pPr>
    </w:p>
    <w:p w14:paraId="4E88A380" w14:textId="77777777" w:rsidR="00D4754E" w:rsidRPr="004D657B" w:rsidRDefault="00D4754E" w:rsidP="00907EF9">
      <w:pPr>
        <w:tabs>
          <w:tab w:val="clear" w:pos="567"/>
        </w:tabs>
        <w:spacing w:line="240" w:lineRule="auto"/>
        <w:rPr>
          <w:b/>
          <w:lang w:val="lv-LV"/>
        </w:rPr>
      </w:pPr>
    </w:p>
    <w:p w14:paraId="6AF546E8" w14:textId="77777777" w:rsidR="00D4754E" w:rsidRPr="004D657B" w:rsidRDefault="00D4754E" w:rsidP="00907EF9">
      <w:pPr>
        <w:tabs>
          <w:tab w:val="clear" w:pos="567"/>
        </w:tabs>
        <w:spacing w:line="240" w:lineRule="auto"/>
        <w:ind w:left="284" w:hanging="284"/>
        <w:jc w:val="center"/>
        <w:outlineLvl w:val="0"/>
        <w:rPr>
          <w:b/>
          <w:lang w:val="lv-LV"/>
        </w:rPr>
      </w:pPr>
      <w:r w:rsidRPr="004D657B">
        <w:rPr>
          <w:b/>
          <w:lang w:val="lv-LV"/>
        </w:rPr>
        <w:t>A. MARĶĒJUMS</w:t>
      </w:r>
    </w:p>
    <w:p w14:paraId="5EAE1137" w14:textId="77777777" w:rsidR="00D4754E" w:rsidRPr="00860F5D" w:rsidRDefault="004E352A" w:rsidP="004E352A">
      <w:pPr>
        <w:rPr>
          <w:lang w:val="lv-LV"/>
        </w:rPr>
      </w:pPr>
      <w:r w:rsidRPr="00860F5D">
        <w:rPr>
          <w:lang w:val="lv-LV"/>
        </w:rPr>
        <w:br w:type="page"/>
      </w:r>
    </w:p>
    <w:p w14:paraId="56D74A37" w14:textId="77777777" w:rsidR="00D4754E"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INFORMĀCIJA, KURAI JĀBŪT UZ ĀRĒJĀ IEPAKOJUMA</w:t>
      </w:r>
    </w:p>
    <w:p w14:paraId="1C46F4A7" w14:textId="77777777" w:rsidR="00BA227A" w:rsidRPr="004D657B" w:rsidRDefault="00BA227A" w:rsidP="00907EF9">
      <w:pPr>
        <w:pBdr>
          <w:top w:val="single" w:sz="4" w:space="1" w:color="000000"/>
          <w:left w:val="single" w:sz="4" w:space="4" w:color="000000"/>
          <w:bottom w:val="single" w:sz="4" w:space="1" w:color="000000"/>
          <w:right w:val="single" w:sz="4" w:space="4" w:color="000000"/>
        </w:pBdr>
        <w:spacing w:line="240" w:lineRule="auto"/>
        <w:rPr>
          <w:b/>
          <w:lang w:val="lv-LV"/>
        </w:rPr>
      </w:pPr>
    </w:p>
    <w:p w14:paraId="692467E2" w14:textId="77777777" w:rsidR="00D4754E" w:rsidRPr="00EE1B02" w:rsidRDefault="00BA227A"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Pr>
          <w:b/>
          <w:lang w:val="lv-LV"/>
        </w:rPr>
        <w:t>Kartona kaste ar 20 ml, 50 ml un 100 ml flakoniem</w:t>
      </w:r>
    </w:p>
    <w:p w14:paraId="34B2324D" w14:textId="77777777" w:rsidR="00D4754E" w:rsidRPr="004D657B" w:rsidRDefault="00D4754E" w:rsidP="00907EF9">
      <w:pPr>
        <w:spacing w:line="240" w:lineRule="auto"/>
        <w:ind w:left="567" w:hanging="567"/>
        <w:rPr>
          <w:lang w:val="lv-LV"/>
        </w:rPr>
      </w:pPr>
    </w:p>
    <w:p w14:paraId="33408EB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4EAFB4AF" w14:textId="77777777" w:rsidR="00D4754E" w:rsidRPr="004D657B" w:rsidRDefault="00D4754E" w:rsidP="00907EF9">
      <w:pPr>
        <w:tabs>
          <w:tab w:val="clear" w:pos="567"/>
        </w:tabs>
        <w:spacing w:line="240" w:lineRule="auto"/>
        <w:rPr>
          <w:lang w:val="lv-LV"/>
        </w:rPr>
      </w:pPr>
    </w:p>
    <w:p w14:paraId="45B36BE0" w14:textId="77777777" w:rsidR="00D4754E" w:rsidRPr="004D657B" w:rsidRDefault="00D4754E" w:rsidP="00907EF9">
      <w:pPr>
        <w:tabs>
          <w:tab w:val="clear" w:pos="567"/>
        </w:tabs>
        <w:spacing w:line="240" w:lineRule="auto"/>
        <w:outlineLvl w:val="1"/>
        <w:rPr>
          <w:lang w:val="lv-LV"/>
        </w:rPr>
      </w:pPr>
      <w:r w:rsidRPr="004D657B">
        <w:rPr>
          <w:lang w:val="lv-LV"/>
        </w:rPr>
        <w:t>Metacam 5 mg/ml šķīdums injekcijām liellopiem un cūkām</w:t>
      </w:r>
    </w:p>
    <w:p w14:paraId="0F3E4319" w14:textId="06755C0E" w:rsidR="00D4754E" w:rsidRPr="004D657B" w:rsidRDefault="00B830A6" w:rsidP="00907EF9">
      <w:pPr>
        <w:tabs>
          <w:tab w:val="clear" w:pos="567"/>
        </w:tabs>
        <w:spacing w:line="240" w:lineRule="auto"/>
        <w:rPr>
          <w:lang w:val="lv-LV"/>
        </w:rPr>
      </w:pPr>
      <w:r>
        <w:rPr>
          <w:lang w:val="lv-LV"/>
        </w:rPr>
        <w:t>Meloksikāms</w:t>
      </w:r>
    </w:p>
    <w:p w14:paraId="62A0DDF0" w14:textId="77777777" w:rsidR="00D4754E" w:rsidRPr="004D657B" w:rsidRDefault="00D4754E" w:rsidP="00907EF9">
      <w:pPr>
        <w:tabs>
          <w:tab w:val="clear" w:pos="567"/>
        </w:tabs>
        <w:spacing w:line="240" w:lineRule="auto"/>
        <w:rPr>
          <w:lang w:val="lv-LV"/>
        </w:rPr>
      </w:pPr>
    </w:p>
    <w:p w14:paraId="506F2172" w14:textId="77777777" w:rsidR="00D4754E" w:rsidRPr="004D657B" w:rsidRDefault="00D4754E" w:rsidP="00907EF9">
      <w:pPr>
        <w:tabs>
          <w:tab w:val="clear" w:pos="567"/>
        </w:tabs>
        <w:spacing w:line="240" w:lineRule="auto"/>
        <w:rPr>
          <w:lang w:val="lv-LV"/>
        </w:rPr>
      </w:pPr>
    </w:p>
    <w:p w14:paraId="5262E36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36BB1A8C" w14:textId="77777777" w:rsidR="00D4754E" w:rsidRPr="004D657B" w:rsidRDefault="00D4754E" w:rsidP="00907EF9">
      <w:pPr>
        <w:tabs>
          <w:tab w:val="clear" w:pos="567"/>
        </w:tabs>
        <w:spacing w:line="240" w:lineRule="auto"/>
        <w:rPr>
          <w:lang w:val="lv-LV"/>
        </w:rPr>
      </w:pPr>
    </w:p>
    <w:p w14:paraId="42F639D0" w14:textId="77777777" w:rsidR="00D4754E" w:rsidRPr="004D657B" w:rsidRDefault="00EE1B02" w:rsidP="00907EF9">
      <w:pPr>
        <w:pStyle w:val="EndnoteText"/>
        <w:tabs>
          <w:tab w:val="clear" w:pos="567"/>
          <w:tab w:val="left" w:pos="1560"/>
        </w:tabs>
        <w:rPr>
          <w:lang w:val="lv-LV"/>
        </w:rPr>
      </w:pPr>
      <w:r>
        <w:rPr>
          <w:lang w:val="lv-LV"/>
        </w:rPr>
        <w:t xml:space="preserve">Meloksikāms </w:t>
      </w:r>
      <w:r w:rsidR="00D4754E" w:rsidRPr="004D657B">
        <w:rPr>
          <w:lang w:val="lv-LV"/>
        </w:rPr>
        <w:t>5 mg/ml</w:t>
      </w:r>
    </w:p>
    <w:p w14:paraId="7B14A8F1" w14:textId="77777777" w:rsidR="00D4754E" w:rsidRPr="004D657B" w:rsidRDefault="00D4754E" w:rsidP="00907EF9">
      <w:pPr>
        <w:tabs>
          <w:tab w:val="clear" w:pos="567"/>
          <w:tab w:val="left" w:pos="1276"/>
        </w:tabs>
        <w:spacing w:line="240" w:lineRule="auto"/>
        <w:rPr>
          <w:lang w:val="lv-LV"/>
        </w:rPr>
      </w:pPr>
    </w:p>
    <w:p w14:paraId="62A21139" w14:textId="77777777" w:rsidR="00D4754E" w:rsidRPr="004D657B" w:rsidRDefault="00D4754E" w:rsidP="00907EF9">
      <w:pPr>
        <w:tabs>
          <w:tab w:val="clear" w:pos="567"/>
          <w:tab w:val="left" w:pos="1276"/>
        </w:tabs>
        <w:spacing w:line="240" w:lineRule="auto"/>
        <w:rPr>
          <w:lang w:val="lv-LV"/>
        </w:rPr>
      </w:pPr>
    </w:p>
    <w:p w14:paraId="7E7B924B" w14:textId="77777777" w:rsidR="00D4754E" w:rsidRPr="004D657B" w:rsidRDefault="00894F29"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Pr>
          <w:b/>
          <w:lang w:val="lv-LV"/>
        </w:rPr>
        <w:t>3.</w:t>
      </w:r>
      <w:r>
        <w:rPr>
          <w:b/>
          <w:lang w:val="lv-LV"/>
        </w:rPr>
        <w:tab/>
      </w:r>
      <w:r w:rsidR="00D4754E" w:rsidRPr="004D657B">
        <w:rPr>
          <w:b/>
          <w:lang w:val="lv-LV"/>
        </w:rPr>
        <w:t>ZĀĻU FORMA</w:t>
      </w:r>
    </w:p>
    <w:p w14:paraId="65A8383C" w14:textId="77777777" w:rsidR="00D4754E" w:rsidRPr="004D657B" w:rsidRDefault="00D4754E" w:rsidP="00907EF9">
      <w:pPr>
        <w:tabs>
          <w:tab w:val="clear" w:pos="567"/>
        </w:tabs>
        <w:spacing w:line="240" w:lineRule="auto"/>
        <w:rPr>
          <w:lang w:val="lv-LV"/>
        </w:rPr>
      </w:pPr>
    </w:p>
    <w:p w14:paraId="018252B5"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Šķīdums injekcijām</w:t>
      </w:r>
    </w:p>
    <w:p w14:paraId="7FAB955C" w14:textId="77777777" w:rsidR="00D4754E" w:rsidRPr="004D657B" w:rsidRDefault="00D4754E" w:rsidP="00907EF9">
      <w:pPr>
        <w:tabs>
          <w:tab w:val="clear" w:pos="567"/>
        </w:tabs>
        <w:spacing w:line="240" w:lineRule="auto"/>
        <w:rPr>
          <w:lang w:val="lv-LV"/>
        </w:rPr>
      </w:pPr>
    </w:p>
    <w:p w14:paraId="748DDFAF" w14:textId="77777777" w:rsidR="00D4754E" w:rsidRPr="004D657B" w:rsidRDefault="00D4754E" w:rsidP="00907EF9">
      <w:pPr>
        <w:tabs>
          <w:tab w:val="clear" w:pos="567"/>
        </w:tabs>
        <w:spacing w:line="240" w:lineRule="auto"/>
        <w:rPr>
          <w:lang w:val="lv-LV"/>
        </w:rPr>
      </w:pPr>
    </w:p>
    <w:p w14:paraId="01CB2C4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6A6F0C7D" w14:textId="77777777" w:rsidR="00D4754E" w:rsidRPr="004D657B" w:rsidRDefault="00D4754E" w:rsidP="00907EF9">
      <w:pPr>
        <w:tabs>
          <w:tab w:val="clear" w:pos="567"/>
        </w:tabs>
        <w:spacing w:line="240" w:lineRule="auto"/>
        <w:rPr>
          <w:lang w:val="lv-LV"/>
        </w:rPr>
      </w:pPr>
    </w:p>
    <w:p w14:paraId="413F100C" w14:textId="77777777" w:rsidR="00D4754E" w:rsidRPr="004D657B" w:rsidRDefault="00D4754E" w:rsidP="00907EF9">
      <w:pPr>
        <w:tabs>
          <w:tab w:val="clear" w:pos="567"/>
        </w:tabs>
        <w:spacing w:line="240" w:lineRule="auto"/>
        <w:rPr>
          <w:lang w:val="lv-LV"/>
        </w:rPr>
      </w:pPr>
      <w:r w:rsidRPr="00EE1B02">
        <w:rPr>
          <w:highlight w:val="lightGray"/>
          <w:lang w:val="lv-LV"/>
        </w:rPr>
        <w:t>1 x</w:t>
      </w:r>
      <w:r w:rsidRPr="004D657B">
        <w:rPr>
          <w:lang w:val="lv-LV"/>
        </w:rPr>
        <w:t xml:space="preserve"> 20 ml</w:t>
      </w:r>
    </w:p>
    <w:p w14:paraId="2B5777C6"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 x 50 ml</w:t>
      </w:r>
    </w:p>
    <w:p w14:paraId="559AB17B"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 x 100 ml</w:t>
      </w:r>
    </w:p>
    <w:p w14:paraId="2A97B19F"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12 x 20 ml</w:t>
      </w:r>
    </w:p>
    <w:p w14:paraId="1885F6DB" w14:textId="77777777" w:rsidR="00D4754E" w:rsidRPr="004D657B" w:rsidRDefault="00D4754E" w:rsidP="00907EF9">
      <w:pPr>
        <w:spacing w:line="240" w:lineRule="auto"/>
        <w:rPr>
          <w:shd w:val="clear" w:color="auto" w:fill="C0C0C0"/>
          <w:lang w:val="lv-LV"/>
        </w:rPr>
      </w:pPr>
      <w:r w:rsidRPr="004D657B">
        <w:rPr>
          <w:shd w:val="clear" w:color="auto" w:fill="C0C0C0"/>
          <w:lang w:val="lv-LV"/>
        </w:rPr>
        <w:t>12 x 50 ml</w:t>
      </w:r>
    </w:p>
    <w:p w14:paraId="665BFE15" w14:textId="77777777" w:rsidR="00D4754E" w:rsidRPr="004D657B" w:rsidRDefault="00D4754E" w:rsidP="00907EF9">
      <w:pPr>
        <w:spacing w:line="240" w:lineRule="auto"/>
        <w:rPr>
          <w:shd w:val="clear" w:color="auto" w:fill="C0C0C0"/>
          <w:lang w:val="lv-LV"/>
        </w:rPr>
      </w:pPr>
      <w:r w:rsidRPr="004D657B">
        <w:rPr>
          <w:shd w:val="clear" w:color="auto" w:fill="C0C0C0"/>
          <w:lang w:val="lv-LV"/>
        </w:rPr>
        <w:t>12 x 100 ml</w:t>
      </w:r>
    </w:p>
    <w:p w14:paraId="722F5341" w14:textId="77777777" w:rsidR="00D4754E" w:rsidRPr="004D657B" w:rsidRDefault="00D4754E" w:rsidP="00907EF9">
      <w:pPr>
        <w:tabs>
          <w:tab w:val="clear" w:pos="567"/>
        </w:tabs>
        <w:spacing w:line="240" w:lineRule="auto"/>
        <w:rPr>
          <w:lang w:val="lv-LV"/>
        </w:rPr>
      </w:pPr>
    </w:p>
    <w:p w14:paraId="1C99C679" w14:textId="77777777" w:rsidR="00D4754E" w:rsidRPr="004D657B" w:rsidRDefault="00D4754E" w:rsidP="00907EF9">
      <w:pPr>
        <w:tabs>
          <w:tab w:val="clear" w:pos="567"/>
        </w:tabs>
        <w:spacing w:line="240" w:lineRule="auto"/>
        <w:rPr>
          <w:lang w:val="lv-LV"/>
        </w:rPr>
      </w:pPr>
    </w:p>
    <w:p w14:paraId="525FCC20" w14:textId="77777777" w:rsidR="00D4754E" w:rsidRPr="004D657B" w:rsidRDefault="00D4754E" w:rsidP="00907EF9">
      <w:pPr>
        <w:pStyle w:val="Textkrper21"/>
        <w:pBdr>
          <w:top w:val="single" w:sz="4" w:space="1" w:color="000000"/>
          <w:left w:val="single" w:sz="4" w:space="4" w:color="000000"/>
          <w:bottom w:val="single" w:sz="4" w:space="1" w:color="000000"/>
          <w:right w:val="single" w:sz="4" w:space="4" w:color="000000"/>
        </w:pBdr>
        <w:rPr>
          <w:lang w:val="lv-LV"/>
        </w:rPr>
      </w:pPr>
      <w:r w:rsidRPr="004D657B">
        <w:rPr>
          <w:lang w:val="lv-LV"/>
        </w:rPr>
        <w:t>5.</w:t>
      </w:r>
      <w:r w:rsidRPr="004D657B">
        <w:rPr>
          <w:lang w:val="lv-LV"/>
        </w:rPr>
        <w:tab/>
        <w:t>MĒRĶA SUGAS</w:t>
      </w:r>
    </w:p>
    <w:p w14:paraId="4026BBFF" w14:textId="77777777" w:rsidR="00D4754E" w:rsidRPr="004D657B" w:rsidRDefault="00D4754E" w:rsidP="00907EF9">
      <w:pPr>
        <w:tabs>
          <w:tab w:val="clear" w:pos="567"/>
        </w:tabs>
        <w:spacing w:line="240" w:lineRule="auto"/>
        <w:rPr>
          <w:lang w:val="lv-LV"/>
        </w:rPr>
      </w:pPr>
    </w:p>
    <w:p w14:paraId="2906ED58" w14:textId="77777777" w:rsidR="00D4754E" w:rsidRPr="004D657B" w:rsidRDefault="00D4754E" w:rsidP="00907EF9">
      <w:pPr>
        <w:tabs>
          <w:tab w:val="clear" w:pos="567"/>
        </w:tabs>
        <w:spacing w:line="240" w:lineRule="auto"/>
        <w:rPr>
          <w:lang w:val="lv-LV"/>
        </w:rPr>
      </w:pPr>
      <w:r w:rsidRPr="004D657B">
        <w:rPr>
          <w:lang w:val="lv-LV"/>
        </w:rPr>
        <w:t>Liellopi (teļi un jaunlopi) un cūkas</w:t>
      </w:r>
    </w:p>
    <w:p w14:paraId="09CC1C4B" w14:textId="77777777" w:rsidR="00D4754E" w:rsidRPr="004D657B" w:rsidRDefault="00D4754E" w:rsidP="00907EF9">
      <w:pPr>
        <w:tabs>
          <w:tab w:val="clear" w:pos="567"/>
        </w:tabs>
        <w:spacing w:line="240" w:lineRule="auto"/>
        <w:rPr>
          <w:lang w:val="lv-LV"/>
        </w:rPr>
      </w:pPr>
    </w:p>
    <w:p w14:paraId="76661C1F" w14:textId="77777777" w:rsidR="00D4754E" w:rsidRPr="004D657B" w:rsidRDefault="00D4754E" w:rsidP="00907EF9">
      <w:pPr>
        <w:tabs>
          <w:tab w:val="clear" w:pos="567"/>
        </w:tabs>
        <w:spacing w:line="240" w:lineRule="auto"/>
        <w:rPr>
          <w:lang w:val="lv-LV"/>
        </w:rPr>
      </w:pPr>
    </w:p>
    <w:p w14:paraId="4651B7E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48096027" w14:textId="77777777" w:rsidR="00D4754E" w:rsidRPr="004D657B" w:rsidRDefault="00D4754E" w:rsidP="00907EF9">
      <w:pPr>
        <w:pStyle w:val="Footer"/>
        <w:ind w:left="709" w:hanging="709"/>
        <w:rPr>
          <w:rFonts w:ascii="Times New Roman" w:hAnsi="Times New Roman" w:cs="Times New Roman"/>
          <w:b/>
          <w:sz w:val="22"/>
          <w:szCs w:val="22"/>
          <w:lang w:val="lv-LV"/>
        </w:rPr>
      </w:pPr>
    </w:p>
    <w:p w14:paraId="2ABA9156" w14:textId="77777777" w:rsidR="00D4754E" w:rsidRPr="004D657B" w:rsidRDefault="00D4754E" w:rsidP="00907EF9">
      <w:pPr>
        <w:tabs>
          <w:tab w:val="clear" w:pos="567"/>
        </w:tabs>
        <w:spacing w:line="240" w:lineRule="auto"/>
        <w:rPr>
          <w:lang w:val="lv-LV"/>
        </w:rPr>
      </w:pPr>
    </w:p>
    <w:p w14:paraId="52664990" w14:textId="77777777" w:rsidR="00D4754E" w:rsidRPr="004D657B" w:rsidRDefault="00D4754E" w:rsidP="00907EF9">
      <w:pPr>
        <w:tabs>
          <w:tab w:val="clear" w:pos="567"/>
        </w:tabs>
        <w:spacing w:line="240" w:lineRule="auto"/>
        <w:rPr>
          <w:lang w:val="lv-LV"/>
        </w:rPr>
      </w:pPr>
    </w:p>
    <w:p w14:paraId="3920F16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LIETOŠANAS METODE UN IEVADĪŠANAS VEIDS(-I)</w:t>
      </w:r>
    </w:p>
    <w:p w14:paraId="3FDAD3D1" w14:textId="77777777" w:rsidR="00D4754E" w:rsidRPr="004D657B" w:rsidRDefault="00D4754E" w:rsidP="00907EF9">
      <w:pPr>
        <w:tabs>
          <w:tab w:val="clear" w:pos="567"/>
        </w:tabs>
        <w:spacing w:line="240" w:lineRule="auto"/>
        <w:rPr>
          <w:lang w:val="lv-LV"/>
        </w:rPr>
      </w:pPr>
    </w:p>
    <w:p w14:paraId="48FCBE02" w14:textId="77777777" w:rsidR="00D4754E" w:rsidRPr="004D657B" w:rsidRDefault="00D4754E" w:rsidP="001042F9">
      <w:pPr>
        <w:tabs>
          <w:tab w:val="clear" w:pos="567"/>
        </w:tabs>
        <w:spacing w:line="240" w:lineRule="auto"/>
        <w:ind w:left="1134" w:hanging="1134"/>
        <w:rPr>
          <w:lang w:val="lv-LV"/>
        </w:rPr>
      </w:pPr>
      <w:r w:rsidRPr="00EE1B02">
        <w:rPr>
          <w:u w:val="single"/>
          <w:lang w:val="lv-LV"/>
        </w:rPr>
        <w:t>Liellopi:</w:t>
      </w:r>
      <w:r w:rsidRPr="00EE1B02">
        <w:rPr>
          <w:lang w:val="lv-LV"/>
        </w:rPr>
        <w:t xml:space="preserve"> </w:t>
      </w:r>
      <w:r w:rsidR="001042F9" w:rsidRPr="00EE1B02">
        <w:rPr>
          <w:lang w:val="lv-LV"/>
        </w:rPr>
        <w:tab/>
      </w:r>
      <w:r w:rsidRPr="004D657B">
        <w:rPr>
          <w:lang w:val="lv-LV"/>
        </w:rPr>
        <w:t>Vienreizēja subkutāna vai intravenoza injekcija.</w:t>
      </w:r>
    </w:p>
    <w:p w14:paraId="23123EB3" w14:textId="77777777" w:rsidR="00D4754E" w:rsidRPr="004D657B" w:rsidRDefault="00D4754E" w:rsidP="001042F9">
      <w:pPr>
        <w:tabs>
          <w:tab w:val="clear" w:pos="567"/>
        </w:tabs>
        <w:spacing w:line="240" w:lineRule="auto"/>
        <w:ind w:left="1134" w:hanging="1134"/>
        <w:rPr>
          <w:b/>
          <w:lang w:val="lv-LV"/>
        </w:rPr>
      </w:pPr>
      <w:r w:rsidRPr="00EE1B02">
        <w:rPr>
          <w:u w:val="single"/>
          <w:lang w:val="lv-LV"/>
        </w:rPr>
        <w:t>Cūkas:</w:t>
      </w:r>
      <w:r w:rsidRPr="004D657B">
        <w:rPr>
          <w:lang w:val="lv-LV"/>
        </w:rPr>
        <w:t xml:space="preserve"> </w:t>
      </w:r>
      <w:r w:rsidR="001042F9">
        <w:rPr>
          <w:lang w:val="lv-LV"/>
        </w:rPr>
        <w:tab/>
      </w:r>
      <w:r w:rsidRPr="001042F9">
        <w:rPr>
          <w:bCs/>
          <w:lang w:val="lv-LV"/>
        </w:rPr>
        <w:t>Vienreizēja intramuskulāra injekcija. Nepieciešamības gadījumā meloksikāmu drīkst ievadīt atkārtoti pēc 24 stundām.</w:t>
      </w:r>
    </w:p>
    <w:p w14:paraId="0DFC290E" w14:textId="77777777" w:rsidR="001042F9" w:rsidRDefault="001042F9" w:rsidP="00907EF9">
      <w:pPr>
        <w:pStyle w:val="Textkrper31"/>
        <w:spacing w:line="240" w:lineRule="auto"/>
        <w:ind w:right="0"/>
        <w:jc w:val="left"/>
        <w:rPr>
          <w:b w:val="0"/>
          <w:lang w:val="lv-LV"/>
        </w:rPr>
      </w:pPr>
    </w:p>
    <w:p w14:paraId="1DBFB144" w14:textId="77777777" w:rsidR="00D4754E" w:rsidRPr="004D657B" w:rsidRDefault="00D4754E" w:rsidP="00907EF9">
      <w:pPr>
        <w:pStyle w:val="Textkrper31"/>
        <w:spacing w:line="240" w:lineRule="auto"/>
        <w:ind w:right="0"/>
        <w:jc w:val="left"/>
        <w:rPr>
          <w:b w:val="0"/>
          <w:lang w:val="lv-LV"/>
        </w:rPr>
      </w:pPr>
      <w:r w:rsidRPr="004D657B">
        <w:rPr>
          <w:b w:val="0"/>
          <w:lang w:val="lv-LV"/>
        </w:rPr>
        <w:t>Vienreizēja intramuskulāra injekcija pirms operācijas.</w:t>
      </w:r>
    </w:p>
    <w:p w14:paraId="5E003380" w14:textId="77777777" w:rsidR="00D4754E" w:rsidRPr="004D657B" w:rsidRDefault="00D4754E" w:rsidP="00907EF9">
      <w:pPr>
        <w:pStyle w:val="Textkrper31"/>
        <w:spacing w:line="240" w:lineRule="auto"/>
        <w:ind w:right="0"/>
        <w:jc w:val="left"/>
        <w:rPr>
          <w:b w:val="0"/>
          <w:lang w:val="lv-LV"/>
        </w:rPr>
      </w:pPr>
      <w:r w:rsidRPr="004D657B">
        <w:rPr>
          <w:b w:val="0"/>
          <w:lang w:val="lv-LV"/>
        </w:rPr>
        <w:t>Precīzi ievērot devu, izmantot piemērotu dozēšanas ierīci un novērtēt ķermeņa svaru.</w:t>
      </w:r>
    </w:p>
    <w:p w14:paraId="48C49F60" w14:textId="77777777" w:rsidR="00BA227A" w:rsidRDefault="00BA227A" w:rsidP="00907EF9">
      <w:pPr>
        <w:tabs>
          <w:tab w:val="clear" w:pos="567"/>
        </w:tabs>
        <w:spacing w:line="240" w:lineRule="auto"/>
        <w:rPr>
          <w:shd w:val="clear" w:color="auto" w:fill="C0C0C0"/>
          <w:lang w:val="lv-LV"/>
        </w:rPr>
      </w:pPr>
    </w:p>
    <w:p w14:paraId="3A22F29A"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69C1D7C8" w14:textId="77777777" w:rsidR="00D4754E" w:rsidRPr="004D657B" w:rsidRDefault="00D4754E" w:rsidP="00907EF9">
      <w:pPr>
        <w:tabs>
          <w:tab w:val="clear" w:pos="567"/>
        </w:tabs>
        <w:spacing w:line="240" w:lineRule="auto"/>
        <w:rPr>
          <w:lang w:val="lv-LV"/>
        </w:rPr>
      </w:pPr>
    </w:p>
    <w:p w14:paraId="4C800BB1" w14:textId="77777777" w:rsidR="00D4754E" w:rsidRPr="004D657B" w:rsidRDefault="00D4754E" w:rsidP="00907EF9">
      <w:pPr>
        <w:spacing w:line="240" w:lineRule="auto"/>
        <w:rPr>
          <w:lang w:val="lv-LV"/>
        </w:rPr>
      </w:pPr>
    </w:p>
    <w:tbl>
      <w:tblPr>
        <w:tblW w:w="0" w:type="auto"/>
        <w:tblInd w:w="-5" w:type="dxa"/>
        <w:tblLayout w:type="fixed"/>
        <w:tblLook w:val="0000" w:firstRow="0" w:lastRow="0" w:firstColumn="0" w:lastColumn="0" w:noHBand="0" w:noVBand="0"/>
      </w:tblPr>
      <w:tblGrid>
        <w:gridCol w:w="9220"/>
      </w:tblGrid>
      <w:tr w:rsidR="00D4754E" w:rsidRPr="00486EF2" w14:paraId="1E367A87" w14:textId="77777777">
        <w:tc>
          <w:tcPr>
            <w:tcW w:w="9220" w:type="dxa"/>
            <w:tcBorders>
              <w:top w:val="single" w:sz="4" w:space="0" w:color="000000"/>
              <w:left w:val="single" w:sz="4" w:space="0" w:color="000000"/>
              <w:bottom w:val="single" w:sz="4" w:space="0" w:color="000000"/>
              <w:right w:val="single" w:sz="4" w:space="0" w:color="000000"/>
            </w:tcBorders>
            <w:shd w:val="clear" w:color="auto" w:fill="auto"/>
          </w:tcPr>
          <w:p w14:paraId="674D5EB0" w14:textId="77777777" w:rsidR="00D4754E" w:rsidRPr="004D657B" w:rsidRDefault="00D4754E" w:rsidP="00981C06">
            <w:pPr>
              <w:keepNext/>
              <w:spacing w:line="240" w:lineRule="auto"/>
              <w:ind w:left="567" w:hanging="567"/>
              <w:rPr>
                <w:b/>
                <w:lang w:val="lv-LV"/>
              </w:rPr>
            </w:pPr>
            <w:r w:rsidRPr="004D657B">
              <w:rPr>
                <w:b/>
                <w:lang w:val="lv-LV"/>
              </w:rPr>
              <w:lastRenderedPageBreak/>
              <w:t>8.</w:t>
            </w:r>
            <w:r w:rsidRPr="004D657B">
              <w:rPr>
                <w:b/>
                <w:lang w:val="lv-LV"/>
              </w:rPr>
              <w:tab/>
              <w:t>IEROBEŽOJUMU PERIODS(-I) DZĪVNIEKU PRODUKCIJAS IZMANTOŠANĀ</w:t>
            </w:r>
          </w:p>
        </w:tc>
      </w:tr>
    </w:tbl>
    <w:p w14:paraId="2B0758CC" w14:textId="77777777" w:rsidR="00D4754E" w:rsidRPr="00C86DB4" w:rsidRDefault="00D4754E" w:rsidP="00981C06">
      <w:pPr>
        <w:keepNext/>
        <w:rPr>
          <w:lang w:val="lv-LV"/>
        </w:rPr>
      </w:pPr>
    </w:p>
    <w:p w14:paraId="53E65616" w14:textId="5F5939D5" w:rsidR="00D4754E" w:rsidRPr="004D657B" w:rsidRDefault="00D4754E" w:rsidP="00981C06">
      <w:pPr>
        <w:pStyle w:val="BodyText"/>
        <w:keepNext/>
        <w:tabs>
          <w:tab w:val="left" w:pos="1134"/>
        </w:tabs>
        <w:jc w:val="left"/>
        <w:rPr>
          <w:lang w:val="lv-LV"/>
        </w:rPr>
      </w:pPr>
      <w:r w:rsidRPr="004D657B">
        <w:rPr>
          <w:lang w:val="lv-LV"/>
        </w:rPr>
        <w:t>Ierobežojumu period</w:t>
      </w:r>
      <w:r w:rsidR="00B830A6">
        <w:rPr>
          <w:lang w:val="lv-LV"/>
        </w:rPr>
        <w:t>i</w:t>
      </w:r>
      <w:r w:rsidRPr="004D657B">
        <w:rPr>
          <w:lang w:val="lv-LV"/>
        </w:rPr>
        <w:t>:</w:t>
      </w:r>
    </w:p>
    <w:p w14:paraId="46816AE0" w14:textId="77777777" w:rsidR="00D4754E" w:rsidRPr="004D657B" w:rsidRDefault="00D4754E" w:rsidP="00981C06">
      <w:pPr>
        <w:pStyle w:val="BodyText"/>
        <w:keepNext/>
        <w:tabs>
          <w:tab w:val="left" w:pos="1134"/>
        </w:tabs>
        <w:jc w:val="left"/>
        <w:rPr>
          <w:lang w:val="lv-LV"/>
        </w:rPr>
      </w:pPr>
      <w:r w:rsidRPr="00EE1B02">
        <w:rPr>
          <w:u w:val="single"/>
          <w:lang w:val="lv-LV"/>
        </w:rPr>
        <w:t>Liellopi:</w:t>
      </w:r>
      <w:r w:rsidRPr="004D657B">
        <w:rPr>
          <w:b/>
          <w:lang w:val="lv-LV"/>
        </w:rPr>
        <w:t xml:space="preserve"> </w:t>
      </w:r>
      <w:r w:rsidRPr="004D657B">
        <w:rPr>
          <w:b/>
          <w:lang w:val="lv-LV"/>
        </w:rPr>
        <w:tab/>
      </w:r>
      <w:r w:rsidRPr="004D657B">
        <w:rPr>
          <w:lang w:val="lv-LV"/>
        </w:rPr>
        <w:t>gaļai un blakusproduktiem: 15 dienas</w:t>
      </w:r>
      <w:r w:rsidR="00E907FE">
        <w:rPr>
          <w:lang w:val="lv-LV"/>
        </w:rPr>
        <w:t>.</w:t>
      </w:r>
    </w:p>
    <w:p w14:paraId="6DEDE7E4" w14:textId="77777777" w:rsidR="00D4754E" w:rsidRPr="004D657B" w:rsidRDefault="00D4754E" w:rsidP="00981C06">
      <w:pPr>
        <w:pStyle w:val="BodyText"/>
        <w:keepNext/>
        <w:tabs>
          <w:tab w:val="left" w:pos="1134"/>
        </w:tabs>
        <w:jc w:val="left"/>
        <w:rPr>
          <w:lang w:val="lv-LV"/>
        </w:rPr>
      </w:pPr>
      <w:r w:rsidRPr="00EE1B02">
        <w:rPr>
          <w:u w:val="single"/>
          <w:lang w:val="lv-LV"/>
        </w:rPr>
        <w:t>Cūkas:</w:t>
      </w:r>
      <w:r w:rsidRPr="004D657B">
        <w:rPr>
          <w:b/>
          <w:lang w:val="lv-LV"/>
        </w:rPr>
        <w:t xml:space="preserve"> </w:t>
      </w:r>
      <w:r w:rsidRPr="004D657B">
        <w:rPr>
          <w:b/>
          <w:lang w:val="lv-LV"/>
        </w:rPr>
        <w:tab/>
      </w:r>
      <w:r w:rsidRPr="004D657B">
        <w:rPr>
          <w:lang w:val="lv-LV"/>
        </w:rPr>
        <w:t>gaļai un blakusproduktiem: 5 dienas</w:t>
      </w:r>
      <w:r w:rsidR="00E907FE">
        <w:rPr>
          <w:lang w:val="lv-LV"/>
        </w:rPr>
        <w:t>.</w:t>
      </w:r>
    </w:p>
    <w:p w14:paraId="5AE611D5" w14:textId="77777777" w:rsidR="00D4754E" w:rsidRPr="004D657B" w:rsidRDefault="00D4754E" w:rsidP="00907EF9">
      <w:pPr>
        <w:pStyle w:val="BodyText"/>
        <w:tabs>
          <w:tab w:val="left" w:pos="1701"/>
          <w:tab w:val="left" w:pos="2552"/>
        </w:tabs>
        <w:jc w:val="left"/>
        <w:rPr>
          <w:lang w:val="lv-LV"/>
        </w:rPr>
      </w:pPr>
    </w:p>
    <w:p w14:paraId="474709E5" w14:textId="77777777" w:rsidR="00D4754E" w:rsidRPr="004D657B" w:rsidRDefault="00D4754E" w:rsidP="00907EF9">
      <w:pPr>
        <w:pStyle w:val="BodyText"/>
        <w:tabs>
          <w:tab w:val="left" w:pos="1701"/>
          <w:tab w:val="left" w:pos="2552"/>
        </w:tabs>
        <w:jc w:val="left"/>
        <w:rPr>
          <w:lang w:val="lv-LV"/>
        </w:rPr>
      </w:pPr>
    </w:p>
    <w:p w14:paraId="0B53772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 xml:space="preserve">ĪPAŠI BRĪDINĀJUMI, JA NEPIECIEŠAMS </w:t>
      </w:r>
    </w:p>
    <w:p w14:paraId="1C0EC84B" w14:textId="77777777" w:rsidR="00D4754E" w:rsidRPr="004D657B" w:rsidRDefault="00D4754E" w:rsidP="00907EF9">
      <w:pPr>
        <w:tabs>
          <w:tab w:val="clear" w:pos="567"/>
        </w:tabs>
        <w:spacing w:line="240" w:lineRule="auto"/>
        <w:rPr>
          <w:lang w:val="lv-LV"/>
        </w:rPr>
      </w:pPr>
    </w:p>
    <w:p w14:paraId="7E26B6C4" w14:textId="77777777" w:rsidR="00D4754E" w:rsidRPr="004D657B" w:rsidRDefault="00D4754E" w:rsidP="00907EF9">
      <w:pPr>
        <w:tabs>
          <w:tab w:val="clear" w:pos="567"/>
        </w:tabs>
        <w:spacing w:line="240" w:lineRule="auto"/>
        <w:rPr>
          <w:lang w:val="lv-LV"/>
        </w:rPr>
      </w:pPr>
    </w:p>
    <w:p w14:paraId="2E3E6F05" w14:textId="77777777" w:rsidR="00D4754E" w:rsidRPr="004D657B" w:rsidRDefault="00D4754E" w:rsidP="00907EF9">
      <w:pPr>
        <w:tabs>
          <w:tab w:val="clear" w:pos="567"/>
        </w:tabs>
        <w:spacing w:line="240" w:lineRule="auto"/>
        <w:rPr>
          <w:lang w:val="lv-LV"/>
        </w:rPr>
      </w:pPr>
    </w:p>
    <w:p w14:paraId="2C35E95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10.</w:t>
      </w:r>
      <w:r w:rsidRPr="004D657B">
        <w:rPr>
          <w:b/>
          <w:lang w:val="lv-LV"/>
        </w:rPr>
        <w:tab/>
        <w:t>DERĪGUMA TERMIŅŠ</w:t>
      </w:r>
    </w:p>
    <w:p w14:paraId="2B464065" w14:textId="77777777" w:rsidR="00D4754E" w:rsidRPr="004D657B" w:rsidRDefault="00D4754E" w:rsidP="00907EF9">
      <w:pPr>
        <w:tabs>
          <w:tab w:val="clear" w:pos="567"/>
        </w:tabs>
        <w:spacing w:line="240" w:lineRule="auto"/>
        <w:rPr>
          <w:lang w:val="lv-LV"/>
        </w:rPr>
      </w:pPr>
    </w:p>
    <w:p w14:paraId="41213197"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317851F6" w14:textId="77777777" w:rsidR="00D4754E" w:rsidRPr="004D657B" w:rsidRDefault="00F9721A" w:rsidP="00907EF9">
      <w:pPr>
        <w:tabs>
          <w:tab w:val="clear" w:pos="567"/>
        </w:tabs>
        <w:spacing w:line="240" w:lineRule="auto"/>
        <w:rPr>
          <w:lang w:val="lv-LV"/>
        </w:rPr>
      </w:pPr>
      <w:r>
        <w:rPr>
          <w:lang w:val="lv-LV"/>
        </w:rPr>
        <w:t>Pēc</w:t>
      </w:r>
      <w:r w:rsidR="00D4754E" w:rsidRPr="004D657B">
        <w:rPr>
          <w:lang w:val="lv-LV"/>
        </w:rPr>
        <w:t xml:space="preserve"> </w:t>
      </w:r>
      <w:r>
        <w:rPr>
          <w:lang w:val="lv-LV"/>
        </w:rPr>
        <w:t xml:space="preserve">pirmreizējas </w:t>
      </w:r>
      <w:r w:rsidR="00D4754E" w:rsidRPr="004D657B">
        <w:rPr>
          <w:lang w:val="lv-LV"/>
        </w:rPr>
        <w:t>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6FED179E" w14:textId="77777777" w:rsidR="00D4754E" w:rsidRPr="004D657B" w:rsidRDefault="00D4754E" w:rsidP="00907EF9">
      <w:pPr>
        <w:tabs>
          <w:tab w:val="clear" w:pos="567"/>
        </w:tabs>
        <w:spacing w:line="240" w:lineRule="auto"/>
        <w:rPr>
          <w:lang w:val="lv-LV"/>
        </w:rPr>
      </w:pPr>
    </w:p>
    <w:p w14:paraId="75AFECA6" w14:textId="77777777" w:rsidR="00D4754E" w:rsidRPr="004D657B" w:rsidRDefault="00D4754E" w:rsidP="00907EF9">
      <w:pPr>
        <w:tabs>
          <w:tab w:val="clear" w:pos="567"/>
        </w:tabs>
        <w:spacing w:line="240" w:lineRule="auto"/>
        <w:rPr>
          <w:lang w:val="lv-LV"/>
        </w:rPr>
      </w:pPr>
    </w:p>
    <w:p w14:paraId="79169E01"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73B87662" w14:textId="77777777" w:rsidR="00D4754E" w:rsidRPr="004D657B" w:rsidRDefault="00D4754E" w:rsidP="00907EF9">
      <w:pPr>
        <w:tabs>
          <w:tab w:val="clear" w:pos="567"/>
        </w:tabs>
        <w:spacing w:line="240" w:lineRule="auto"/>
        <w:rPr>
          <w:lang w:val="lv-LV"/>
        </w:rPr>
      </w:pPr>
    </w:p>
    <w:p w14:paraId="06A28EB5" w14:textId="77777777" w:rsidR="00D4754E" w:rsidRPr="004D657B" w:rsidRDefault="00D4754E" w:rsidP="00907EF9">
      <w:pPr>
        <w:tabs>
          <w:tab w:val="clear" w:pos="567"/>
        </w:tabs>
        <w:spacing w:line="240" w:lineRule="auto"/>
        <w:rPr>
          <w:lang w:val="lv-LV"/>
        </w:rPr>
      </w:pPr>
    </w:p>
    <w:p w14:paraId="25496808" w14:textId="77777777" w:rsidR="00D4754E" w:rsidRPr="004D657B" w:rsidRDefault="00D4754E" w:rsidP="00907EF9">
      <w:pPr>
        <w:tabs>
          <w:tab w:val="clear" w:pos="567"/>
        </w:tabs>
        <w:spacing w:line="240" w:lineRule="auto"/>
        <w:rPr>
          <w:lang w:val="lv-LV"/>
        </w:rPr>
      </w:pPr>
    </w:p>
    <w:p w14:paraId="0C28D02E"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ĪPAŠI norādījumi neizlietOT</w:t>
      </w:r>
      <w:r w:rsidR="00C7605D">
        <w:rPr>
          <w:b/>
          <w:caps/>
          <w:lang w:val="lv-LV"/>
        </w:rPr>
        <w:t>u</w:t>
      </w:r>
      <w:r w:rsidRPr="004D657B">
        <w:rPr>
          <w:b/>
          <w:caps/>
          <w:lang w:val="lv-LV"/>
        </w:rPr>
        <w:t xml:space="preserve"> VETERINĀRO ZĀĻU vai TO atkritumU IZNĪCINĀŠANAI</w:t>
      </w:r>
    </w:p>
    <w:p w14:paraId="14C71CF3" w14:textId="77777777" w:rsidR="00D4754E" w:rsidRPr="004D657B" w:rsidRDefault="00D4754E" w:rsidP="00907EF9">
      <w:pPr>
        <w:tabs>
          <w:tab w:val="clear" w:pos="567"/>
        </w:tabs>
        <w:spacing w:line="240" w:lineRule="auto"/>
        <w:rPr>
          <w:lang w:val="lv-LV"/>
        </w:rPr>
      </w:pPr>
    </w:p>
    <w:p w14:paraId="35AE5E82" w14:textId="77777777" w:rsidR="00F9721A" w:rsidRPr="006939F2" w:rsidRDefault="00581EC1" w:rsidP="00907EF9">
      <w:pPr>
        <w:tabs>
          <w:tab w:val="clear" w:pos="567"/>
        </w:tabs>
        <w:spacing w:line="240" w:lineRule="auto"/>
        <w:rPr>
          <w:lang w:val="lv-LV"/>
        </w:rPr>
      </w:pPr>
      <w:r w:rsidRPr="006939F2">
        <w:rPr>
          <w:lang w:val="lv-LV"/>
        </w:rPr>
        <w:t>Atkritumu iznīcināšana: izlasiet lietošanas instrukciju.</w:t>
      </w:r>
    </w:p>
    <w:p w14:paraId="7D6C7EF5" w14:textId="77777777" w:rsidR="00D4754E" w:rsidRPr="004D657B" w:rsidRDefault="00D4754E" w:rsidP="00907EF9">
      <w:pPr>
        <w:tabs>
          <w:tab w:val="clear" w:pos="567"/>
        </w:tabs>
        <w:spacing w:line="240" w:lineRule="auto"/>
        <w:rPr>
          <w:lang w:val="lv-LV"/>
        </w:rPr>
      </w:pPr>
    </w:p>
    <w:p w14:paraId="464F861F" w14:textId="77777777" w:rsidR="00D4754E" w:rsidRPr="004D657B" w:rsidRDefault="00D4754E" w:rsidP="00907EF9">
      <w:pPr>
        <w:tabs>
          <w:tab w:val="clear" w:pos="567"/>
        </w:tabs>
        <w:spacing w:line="240" w:lineRule="auto"/>
        <w:rPr>
          <w:lang w:val="lv-LV"/>
        </w:rPr>
      </w:pPr>
    </w:p>
    <w:p w14:paraId="73D93CA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13.</w:t>
      </w:r>
      <w:r w:rsidRPr="004D657B">
        <w:rPr>
          <w:b/>
          <w:caps/>
          <w:lang w:val="lv-LV"/>
        </w:rPr>
        <w:tab/>
      </w:r>
      <w:r w:rsidRPr="004D657B">
        <w:rPr>
          <w:b/>
          <w:lang w:val="lv-LV"/>
        </w:rPr>
        <w:t>VĀRDI “LIETOŠANAI DZĪVNIEKIEM” UN NOSACĪJUMI VAI IEROBEŽOJUMI ATTIECĪBĀ UZ PIEGĀDI UN LIETOŠANU, JA PIEMĒROJAMI</w:t>
      </w:r>
    </w:p>
    <w:p w14:paraId="6FF9F537" w14:textId="77777777" w:rsidR="00D4754E" w:rsidRPr="004D657B" w:rsidRDefault="00D4754E" w:rsidP="00907EF9">
      <w:pPr>
        <w:tabs>
          <w:tab w:val="clear" w:pos="567"/>
        </w:tabs>
        <w:spacing w:line="240" w:lineRule="auto"/>
        <w:rPr>
          <w:lang w:val="lv-LV"/>
        </w:rPr>
      </w:pPr>
    </w:p>
    <w:p w14:paraId="634131B2"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571C5719" w14:textId="77777777" w:rsidR="00D4754E" w:rsidRPr="004D657B" w:rsidRDefault="00D4754E" w:rsidP="00907EF9">
      <w:pPr>
        <w:tabs>
          <w:tab w:val="clear" w:pos="567"/>
        </w:tabs>
        <w:spacing w:line="240" w:lineRule="auto"/>
        <w:rPr>
          <w:lang w:val="lv-LV"/>
        </w:rPr>
      </w:pPr>
    </w:p>
    <w:p w14:paraId="75464753" w14:textId="77777777" w:rsidR="00D4754E" w:rsidRPr="004D657B" w:rsidRDefault="00D4754E" w:rsidP="00907EF9">
      <w:pPr>
        <w:tabs>
          <w:tab w:val="clear" w:pos="567"/>
        </w:tabs>
        <w:spacing w:line="240" w:lineRule="auto"/>
        <w:rPr>
          <w:lang w:val="lv-LV"/>
        </w:rPr>
      </w:pPr>
    </w:p>
    <w:p w14:paraId="242B34E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14.</w:t>
      </w:r>
      <w:r w:rsidRPr="004D657B">
        <w:rPr>
          <w:b/>
          <w:caps/>
          <w:lang w:val="lv-LV"/>
        </w:rPr>
        <w:tab/>
      </w:r>
      <w:r w:rsidRPr="004D657B">
        <w:rPr>
          <w:b/>
          <w:lang w:val="lv-LV"/>
        </w:rPr>
        <w:t>VĀRDI “UZGLABĀT BĒRNIEM NEREDZAMĀ UN NEPIEEJAMĀ VIETĀ”</w:t>
      </w:r>
    </w:p>
    <w:p w14:paraId="2899AEEE" w14:textId="77777777" w:rsidR="00D4754E" w:rsidRPr="004D657B" w:rsidRDefault="00D4754E" w:rsidP="00907EF9">
      <w:pPr>
        <w:tabs>
          <w:tab w:val="clear" w:pos="567"/>
        </w:tabs>
        <w:spacing w:line="240" w:lineRule="auto"/>
        <w:rPr>
          <w:lang w:val="lv-LV"/>
        </w:rPr>
      </w:pPr>
    </w:p>
    <w:p w14:paraId="2AD8A399"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5408F4D4" w14:textId="77777777" w:rsidR="00D4754E" w:rsidRPr="004D657B" w:rsidRDefault="00D4754E" w:rsidP="00907EF9">
      <w:pPr>
        <w:tabs>
          <w:tab w:val="clear" w:pos="567"/>
        </w:tabs>
        <w:spacing w:line="240" w:lineRule="auto"/>
        <w:rPr>
          <w:lang w:val="lv-LV"/>
        </w:rPr>
      </w:pPr>
    </w:p>
    <w:p w14:paraId="76A55775" w14:textId="77777777" w:rsidR="00D4754E" w:rsidRPr="004D657B" w:rsidRDefault="00D4754E" w:rsidP="00907EF9">
      <w:pPr>
        <w:tabs>
          <w:tab w:val="clear" w:pos="567"/>
        </w:tabs>
        <w:spacing w:line="240" w:lineRule="auto"/>
        <w:rPr>
          <w:lang w:val="lv-LV"/>
        </w:rPr>
      </w:pPr>
    </w:p>
    <w:p w14:paraId="401919A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40" w:hanging="540"/>
        <w:rPr>
          <w:b/>
          <w:lang w:val="lv-LV"/>
        </w:rPr>
      </w:pPr>
      <w:r w:rsidRPr="004D657B">
        <w:rPr>
          <w:b/>
          <w:lang w:val="lv-LV"/>
        </w:rPr>
        <w:t xml:space="preserve">15. </w:t>
      </w:r>
      <w:r w:rsidRPr="004D657B">
        <w:rPr>
          <w:b/>
          <w:lang w:val="lv-LV"/>
        </w:rPr>
        <w:tab/>
        <w:t>REĢISTRĀCIJAS APLIECĪBAS ĪPAŠNIEKA NOSAUKUMS UN ADRESE</w:t>
      </w:r>
    </w:p>
    <w:p w14:paraId="1DFA79D5" w14:textId="77777777" w:rsidR="00D4754E" w:rsidRPr="004D657B" w:rsidRDefault="00D4754E" w:rsidP="00907EF9">
      <w:pPr>
        <w:tabs>
          <w:tab w:val="clear" w:pos="567"/>
        </w:tabs>
        <w:spacing w:line="240" w:lineRule="auto"/>
        <w:rPr>
          <w:lang w:val="lv-LV"/>
        </w:rPr>
      </w:pPr>
    </w:p>
    <w:p w14:paraId="2D20A983"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5913C4DB"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6673DD39" w14:textId="77777777" w:rsidR="00D4754E" w:rsidRPr="00E4523B" w:rsidRDefault="00D4754E" w:rsidP="00907EF9">
      <w:pPr>
        <w:tabs>
          <w:tab w:val="clear" w:pos="567"/>
          <w:tab w:val="left" w:pos="0"/>
        </w:tabs>
        <w:spacing w:line="240" w:lineRule="auto"/>
        <w:rPr>
          <w:caps/>
          <w:lang w:val="lv-LV"/>
        </w:rPr>
      </w:pPr>
      <w:r w:rsidRPr="00E4523B">
        <w:rPr>
          <w:caps/>
          <w:lang w:val="lv-LV"/>
        </w:rPr>
        <w:t>Vācija</w:t>
      </w:r>
    </w:p>
    <w:p w14:paraId="05FAC17B" w14:textId="77777777" w:rsidR="00D4754E" w:rsidRPr="004D657B" w:rsidRDefault="00D4754E" w:rsidP="00907EF9">
      <w:pPr>
        <w:tabs>
          <w:tab w:val="clear" w:pos="567"/>
        </w:tabs>
        <w:spacing w:line="240" w:lineRule="auto"/>
        <w:rPr>
          <w:lang w:val="lv-LV"/>
        </w:rPr>
      </w:pPr>
    </w:p>
    <w:p w14:paraId="7FDD4321" w14:textId="77777777" w:rsidR="00D4754E" w:rsidRPr="004D657B" w:rsidRDefault="00D4754E" w:rsidP="00907EF9">
      <w:pPr>
        <w:tabs>
          <w:tab w:val="clear" w:pos="567"/>
        </w:tabs>
        <w:spacing w:line="240" w:lineRule="auto"/>
        <w:rPr>
          <w:lang w:val="lv-LV"/>
        </w:rPr>
      </w:pPr>
    </w:p>
    <w:tbl>
      <w:tblPr>
        <w:tblW w:w="0" w:type="auto"/>
        <w:tblInd w:w="-5" w:type="dxa"/>
        <w:tblLayout w:type="fixed"/>
        <w:tblLook w:val="0000" w:firstRow="0" w:lastRow="0" w:firstColumn="0" w:lastColumn="0" w:noHBand="0" w:noVBand="0"/>
      </w:tblPr>
      <w:tblGrid>
        <w:gridCol w:w="9220"/>
      </w:tblGrid>
      <w:tr w:rsidR="00D4754E" w:rsidRPr="004D657B" w14:paraId="53575558" w14:textId="77777777">
        <w:tc>
          <w:tcPr>
            <w:tcW w:w="9220" w:type="dxa"/>
            <w:tcBorders>
              <w:top w:val="single" w:sz="4" w:space="0" w:color="000000"/>
              <w:left w:val="single" w:sz="4" w:space="0" w:color="000000"/>
              <w:bottom w:val="single" w:sz="4" w:space="0" w:color="000000"/>
              <w:right w:val="single" w:sz="4" w:space="0" w:color="000000"/>
            </w:tcBorders>
            <w:shd w:val="clear" w:color="auto" w:fill="auto"/>
          </w:tcPr>
          <w:p w14:paraId="666532B6" w14:textId="77777777" w:rsidR="00D4754E" w:rsidRPr="004D657B" w:rsidRDefault="00D4754E" w:rsidP="00907EF9">
            <w:pPr>
              <w:tabs>
                <w:tab w:val="clear" w:pos="567"/>
              </w:tabs>
              <w:snapToGrid w:val="0"/>
              <w:spacing w:line="240" w:lineRule="auto"/>
              <w:ind w:left="567" w:hanging="567"/>
              <w:rPr>
                <w:b/>
                <w:caps/>
                <w:lang w:val="lv-LV"/>
              </w:rPr>
            </w:pPr>
            <w:r w:rsidRPr="004D657B">
              <w:rPr>
                <w:b/>
                <w:caps/>
                <w:lang w:val="lv-LV"/>
              </w:rPr>
              <w:t>16.</w:t>
            </w:r>
            <w:r w:rsidRPr="004D657B">
              <w:rPr>
                <w:b/>
                <w:caps/>
                <w:lang w:val="lv-LV"/>
              </w:rPr>
              <w:tab/>
              <w:t>reģistrācijas APLIECĪBAS numuri</w:t>
            </w:r>
          </w:p>
        </w:tc>
      </w:tr>
    </w:tbl>
    <w:p w14:paraId="5871FA04" w14:textId="77777777" w:rsidR="00D4754E" w:rsidRPr="004D657B" w:rsidRDefault="00D4754E" w:rsidP="00907EF9">
      <w:pPr>
        <w:spacing w:line="240" w:lineRule="auto"/>
        <w:rPr>
          <w:lang w:val="lv-LV"/>
        </w:rPr>
      </w:pPr>
    </w:p>
    <w:p w14:paraId="27915E9F" w14:textId="77777777" w:rsidR="00D4754E" w:rsidRPr="004D657B" w:rsidRDefault="00D4754E" w:rsidP="00907EF9">
      <w:pPr>
        <w:spacing w:line="240" w:lineRule="auto"/>
        <w:rPr>
          <w:shd w:val="clear" w:color="auto" w:fill="C0C0C0"/>
          <w:lang w:val="lv-LV"/>
        </w:rPr>
      </w:pPr>
      <w:r w:rsidRPr="004D657B">
        <w:rPr>
          <w:lang w:val="lv-LV"/>
        </w:rPr>
        <w:t xml:space="preserve">EU/2/97/004/035 </w:t>
      </w:r>
      <w:r w:rsidRPr="004D657B">
        <w:rPr>
          <w:shd w:val="clear" w:color="auto" w:fill="C0C0C0"/>
          <w:lang w:val="lv-LV"/>
        </w:rPr>
        <w:t>1 x 20 ml</w:t>
      </w:r>
    </w:p>
    <w:p w14:paraId="0EE7B436"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EU/2/97/004/037 1 x 50 ml</w:t>
      </w:r>
    </w:p>
    <w:p w14:paraId="69F922CD"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EU/2/97/004/001 1 x 100 ml</w:t>
      </w:r>
    </w:p>
    <w:p w14:paraId="15B9129A"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EU/2/97/004/036 12 x 20 ml</w:t>
      </w:r>
    </w:p>
    <w:p w14:paraId="780B68A5"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EU/2/97/004/038 12 x 50 ml</w:t>
      </w:r>
    </w:p>
    <w:p w14:paraId="68BA85D0"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EU/2/97/004/010 12 x 100 ml</w:t>
      </w:r>
    </w:p>
    <w:p w14:paraId="56AC70C6" w14:textId="77777777" w:rsidR="00D4754E" w:rsidRPr="004D657B" w:rsidRDefault="00D4754E" w:rsidP="00907EF9">
      <w:pPr>
        <w:tabs>
          <w:tab w:val="clear" w:pos="567"/>
        </w:tabs>
        <w:spacing w:line="240" w:lineRule="auto"/>
        <w:rPr>
          <w:lang w:val="lv-LV"/>
        </w:rPr>
      </w:pPr>
    </w:p>
    <w:p w14:paraId="306F5192" w14:textId="77777777" w:rsidR="00D4754E" w:rsidRPr="004D657B" w:rsidRDefault="00D4754E" w:rsidP="00907EF9">
      <w:pPr>
        <w:tabs>
          <w:tab w:val="clear" w:pos="567"/>
        </w:tabs>
        <w:spacing w:line="240" w:lineRule="auto"/>
        <w:rPr>
          <w:lang w:val="lv-LV"/>
        </w:rPr>
      </w:pPr>
    </w:p>
    <w:p w14:paraId="39990842" w14:textId="77777777" w:rsidR="00D4754E" w:rsidRPr="001042F9" w:rsidRDefault="00D4754E" w:rsidP="00EE1B02">
      <w:pPr>
        <w:pBdr>
          <w:top w:val="single" w:sz="4" w:space="1" w:color="000000"/>
          <w:left w:val="single" w:sz="4" w:space="4" w:color="000000"/>
          <w:bottom w:val="single" w:sz="4" w:space="1" w:color="000000"/>
          <w:right w:val="single" w:sz="4" w:space="4" w:color="000000"/>
        </w:pBdr>
        <w:tabs>
          <w:tab w:val="clear" w:pos="567"/>
        </w:tabs>
        <w:spacing w:line="240" w:lineRule="auto"/>
        <w:ind w:left="540" w:hanging="540"/>
        <w:rPr>
          <w:b/>
          <w:lang w:val="lv-LV"/>
        </w:rPr>
      </w:pPr>
      <w:r w:rsidRPr="001042F9">
        <w:rPr>
          <w:b/>
          <w:lang w:val="lv-LV"/>
        </w:rPr>
        <w:lastRenderedPageBreak/>
        <w:t>17.</w:t>
      </w:r>
      <w:r w:rsidRPr="001042F9">
        <w:rPr>
          <w:b/>
          <w:lang w:val="lv-LV"/>
        </w:rPr>
        <w:tab/>
        <w:t>RAŽOŠANAS SĒRIJAS NUMURS</w:t>
      </w:r>
    </w:p>
    <w:p w14:paraId="3EDEAAFC" w14:textId="77777777" w:rsidR="00D4754E" w:rsidRPr="001042F9" w:rsidRDefault="00D4754E" w:rsidP="00EE1B02">
      <w:pPr>
        <w:rPr>
          <w:lang w:val="pt-PT"/>
        </w:rPr>
      </w:pPr>
    </w:p>
    <w:p w14:paraId="7F526BAC"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17F9956E" w14:textId="77777777" w:rsidR="00D4754E" w:rsidRPr="004D657B" w:rsidRDefault="004E352A" w:rsidP="004E352A">
      <w:r w:rsidRPr="004D657B">
        <w:br w:type="page"/>
      </w:r>
    </w:p>
    <w:p w14:paraId="5CE65ED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INFORMĀCIJA, KURAI JĀBŪT UZ TIEŠĀ IEPAKOJUMA</w:t>
      </w:r>
    </w:p>
    <w:p w14:paraId="0CD09188" w14:textId="77777777" w:rsidR="00D4754E"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p>
    <w:p w14:paraId="386BCFD2" w14:textId="77777777" w:rsidR="00F9721A" w:rsidRPr="004D657B" w:rsidRDefault="00F9721A" w:rsidP="00907EF9">
      <w:pPr>
        <w:pBdr>
          <w:top w:val="single" w:sz="4" w:space="1" w:color="000000"/>
          <w:left w:val="single" w:sz="4" w:space="4" w:color="000000"/>
          <w:bottom w:val="single" w:sz="4" w:space="1" w:color="000000"/>
          <w:right w:val="single" w:sz="4" w:space="4" w:color="000000"/>
        </w:pBdr>
        <w:spacing w:line="240" w:lineRule="auto"/>
        <w:rPr>
          <w:b/>
          <w:lang w:val="lv-LV"/>
        </w:rPr>
      </w:pPr>
      <w:r>
        <w:rPr>
          <w:b/>
          <w:lang w:val="lv-LV"/>
        </w:rPr>
        <w:t>Flakons, 100 ml</w:t>
      </w:r>
    </w:p>
    <w:p w14:paraId="1B1074B9" w14:textId="77777777" w:rsidR="00D4754E" w:rsidRPr="004D657B" w:rsidRDefault="00D4754E" w:rsidP="00907EF9">
      <w:pPr>
        <w:tabs>
          <w:tab w:val="clear" w:pos="567"/>
        </w:tabs>
        <w:spacing w:line="240" w:lineRule="auto"/>
        <w:rPr>
          <w:u w:val="single"/>
          <w:lang w:val="lv-LV"/>
        </w:rPr>
      </w:pPr>
    </w:p>
    <w:p w14:paraId="615A90F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6A78DABA" w14:textId="77777777" w:rsidR="00D4754E" w:rsidRPr="004D657B" w:rsidRDefault="00D4754E" w:rsidP="00907EF9">
      <w:pPr>
        <w:tabs>
          <w:tab w:val="clear" w:pos="567"/>
        </w:tabs>
        <w:spacing w:line="240" w:lineRule="auto"/>
        <w:rPr>
          <w:lang w:val="lv-LV"/>
        </w:rPr>
      </w:pPr>
    </w:p>
    <w:p w14:paraId="396C00D7" w14:textId="77777777" w:rsidR="00D4754E" w:rsidRPr="004D657B" w:rsidRDefault="00D4754E" w:rsidP="00907EF9">
      <w:pPr>
        <w:tabs>
          <w:tab w:val="clear" w:pos="567"/>
        </w:tabs>
        <w:spacing w:line="240" w:lineRule="auto"/>
        <w:rPr>
          <w:lang w:val="lv-LV"/>
        </w:rPr>
      </w:pPr>
      <w:r w:rsidRPr="004D657B">
        <w:rPr>
          <w:lang w:val="lv-LV"/>
        </w:rPr>
        <w:t>Metacam 5 mg/ml šķīdums injekcijām liellopiem un cūkām</w:t>
      </w:r>
    </w:p>
    <w:p w14:paraId="7F6907D3" w14:textId="7D0C9BC8" w:rsidR="00D4754E" w:rsidRPr="004D657B" w:rsidRDefault="00B830A6" w:rsidP="00907EF9">
      <w:pPr>
        <w:tabs>
          <w:tab w:val="clear" w:pos="567"/>
        </w:tabs>
        <w:spacing w:line="240" w:lineRule="auto"/>
        <w:rPr>
          <w:lang w:val="lv-LV"/>
        </w:rPr>
      </w:pPr>
      <w:r>
        <w:rPr>
          <w:lang w:val="lv-LV"/>
        </w:rPr>
        <w:t>Meloksikāms</w:t>
      </w:r>
    </w:p>
    <w:p w14:paraId="7B5E340B" w14:textId="77777777" w:rsidR="00D4754E" w:rsidRPr="004D657B" w:rsidRDefault="00D4754E" w:rsidP="00907EF9">
      <w:pPr>
        <w:tabs>
          <w:tab w:val="clear" w:pos="567"/>
        </w:tabs>
        <w:spacing w:line="240" w:lineRule="auto"/>
        <w:rPr>
          <w:lang w:val="lv-LV"/>
        </w:rPr>
      </w:pPr>
    </w:p>
    <w:p w14:paraId="67FF76B7" w14:textId="77777777" w:rsidR="00D4754E" w:rsidRPr="004D657B" w:rsidRDefault="00D4754E" w:rsidP="00907EF9">
      <w:pPr>
        <w:tabs>
          <w:tab w:val="clear" w:pos="567"/>
        </w:tabs>
        <w:spacing w:line="240" w:lineRule="auto"/>
        <w:rPr>
          <w:lang w:val="lv-LV"/>
        </w:rPr>
      </w:pPr>
    </w:p>
    <w:p w14:paraId="4E7A39E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420C0A37" w14:textId="77777777" w:rsidR="00D4754E" w:rsidRPr="004D657B" w:rsidRDefault="00D4754E" w:rsidP="00907EF9">
      <w:pPr>
        <w:tabs>
          <w:tab w:val="clear" w:pos="567"/>
        </w:tabs>
        <w:spacing w:line="240" w:lineRule="auto"/>
        <w:rPr>
          <w:lang w:val="lv-LV"/>
        </w:rPr>
      </w:pPr>
    </w:p>
    <w:p w14:paraId="62F0BBC4" w14:textId="77777777" w:rsidR="00D4754E" w:rsidRPr="004D657B" w:rsidRDefault="00894F29" w:rsidP="00907EF9">
      <w:pPr>
        <w:pStyle w:val="EndnoteText"/>
        <w:tabs>
          <w:tab w:val="clear" w:pos="567"/>
          <w:tab w:val="left" w:pos="1701"/>
        </w:tabs>
        <w:rPr>
          <w:lang w:val="lv-LV"/>
        </w:rPr>
      </w:pPr>
      <w:r>
        <w:rPr>
          <w:lang w:val="lv-LV"/>
        </w:rPr>
        <w:t xml:space="preserve">Meloksikāms </w:t>
      </w:r>
      <w:r w:rsidR="00D4754E" w:rsidRPr="004D657B">
        <w:rPr>
          <w:lang w:val="lv-LV"/>
        </w:rPr>
        <w:t>5 mg/ml</w:t>
      </w:r>
    </w:p>
    <w:p w14:paraId="48603B99" w14:textId="77777777" w:rsidR="00D4754E" w:rsidRPr="004D657B" w:rsidRDefault="00D4754E" w:rsidP="00907EF9">
      <w:pPr>
        <w:tabs>
          <w:tab w:val="clear" w:pos="567"/>
          <w:tab w:val="left" w:pos="1276"/>
        </w:tabs>
        <w:spacing w:line="240" w:lineRule="auto"/>
        <w:rPr>
          <w:lang w:val="lv-LV"/>
        </w:rPr>
      </w:pPr>
    </w:p>
    <w:p w14:paraId="2EDB3DEA" w14:textId="77777777" w:rsidR="00D4754E" w:rsidRPr="004D657B" w:rsidRDefault="00D4754E" w:rsidP="00907EF9">
      <w:pPr>
        <w:tabs>
          <w:tab w:val="clear" w:pos="567"/>
          <w:tab w:val="left" w:pos="1276"/>
        </w:tabs>
        <w:spacing w:line="240" w:lineRule="auto"/>
        <w:rPr>
          <w:lang w:val="lv-LV"/>
        </w:rPr>
      </w:pPr>
    </w:p>
    <w:p w14:paraId="2BE311F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413560BD" w14:textId="77777777" w:rsidR="00D4754E" w:rsidRPr="004D657B" w:rsidRDefault="00D4754E" w:rsidP="00907EF9">
      <w:pPr>
        <w:tabs>
          <w:tab w:val="clear" w:pos="567"/>
        </w:tabs>
        <w:spacing w:line="240" w:lineRule="auto"/>
        <w:rPr>
          <w:lang w:val="lv-LV"/>
        </w:rPr>
      </w:pPr>
    </w:p>
    <w:p w14:paraId="37CCFFFD" w14:textId="77777777" w:rsidR="00D4754E" w:rsidRPr="004D657B" w:rsidRDefault="00D4754E" w:rsidP="00907EF9">
      <w:pPr>
        <w:tabs>
          <w:tab w:val="clear" w:pos="567"/>
        </w:tabs>
        <w:spacing w:line="240" w:lineRule="auto"/>
        <w:rPr>
          <w:lang w:val="lv-LV"/>
        </w:rPr>
      </w:pPr>
    </w:p>
    <w:p w14:paraId="4E8551C5" w14:textId="77777777" w:rsidR="00D4754E" w:rsidRPr="004D657B" w:rsidRDefault="00D4754E" w:rsidP="00907EF9">
      <w:pPr>
        <w:tabs>
          <w:tab w:val="clear" w:pos="567"/>
        </w:tabs>
        <w:spacing w:line="240" w:lineRule="auto"/>
        <w:rPr>
          <w:lang w:val="lv-LV"/>
        </w:rPr>
      </w:pPr>
    </w:p>
    <w:p w14:paraId="6B9EC9A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45AA283D" w14:textId="77777777" w:rsidR="00D4754E" w:rsidRPr="004D657B" w:rsidRDefault="00D4754E" w:rsidP="00907EF9">
      <w:pPr>
        <w:tabs>
          <w:tab w:val="clear" w:pos="567"/>
        </w:tabs>
        <w:spacing w:line="240" w:lineRule="auto"/>
        <w:rPr>
          <w:lang w:val="lv-LV"/>
        </w:rPr>
      </w:pPr>
    </w:p>
    <w:p w14:paraId="2BD684A7" w14:textId="77777777" w:rsidR="00D4754E" w:rsidRPr="004D657B" w:rsidRDefault="00D4754E" w:rsidP="00907EF9">
      <w:pPr>
        <w:tabs>
          <w:tab w:val="clear" w:pos="567"/>
        </w:tabs>
        <w:spacing w:line="240" w:lineRule="auto"/>
        <w:rPr>
          <w:lang w:val="lv-LV"/>
        </w:rPr>
      </w:pPr>
      <w:r w:rsidRPr="004D657B">
        <w:rPr>
          <w:lang w:val="lv-LV"/>
        </w:rPr>
        <w:t>100 ml</w:t>
      </w:r>
    </w:p>
    <w:p w14:paraId="5FABC200" w14:textId="77777777" w:rsidR="00D4754E" w:rsidRPr="004D657B" w:rsidRDefault="00D4754E" w:rsidP="00907EF9">
      <w:pPr>
        <w:tabs>
          <w:tab w:val="clear" w:pos="567"/>
        </w:tabs>
        <w:spacing w:line="240" w:lineRule="auto"/>
        <w:rPr>
          <w:lang w:val="lv-LV"/>
        </w:rPr>
      </w:pPr>
    </w:p>
    <w:p w14:paraId="5B3E50D7" w14:textId="77777777" w:rsidR="00D4754E" w:rsidRPr="004D657B" w:rsidRDefault="00D4754E" w:rsidP="00907EF9">
      <w:pPr>
        <w:tabs>
          <w:tab w:val="clear" w:pos="567"/>
        </w:tabs>
        <w:spacing w:line="240" w:lineRule="auto"/>
        <w:rPr>
          <w:lang w:val="lv-LV"/>
        </w:rPr>
      </w:pPr>
    </w:p>
    <w:p w14:paraId="00B035F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0312900F" w14:textId="77777777" w:rsidR="00D4754E" w:rsidRPr="004D657B" w:rsidRDefault="00D4754E" w:rsidP="00907EF9">
      <w:pPr>
        <w:tabs>
          <w:tab w:val="clear" w:pos="567"/>
        </w:tabs>
        <w:spacing w:line="240" w:lineRule="auto"/>
        <w:rPr>
          <w:lang w:val="lv-LV"/>
        </w:rPr>
      </w:pPr>
    </w:p>
    <w:p w14:paraId="7A2D4EB0" w14:textId="77777777" w:rsidR="00D4754E" w:rsidRPr="004D657B" w:rsidRDefault="00D4754E" w:rsidP="00907EF9">
      <w:pPr>
        <w:tabs>
          <w:tab w:val="clear" w:pos="567"/>
        </w:tabs>
        <w:spacing w:line="240" w:lineRule="auto"/>
        <w:rPr>
          <w:lang w:val="lv-LV"/>
        </w:rPr>
      </w:pPr>
      <w:r w:rsidRPr="004D657B">
        <w:rPr>
          <w:lang w:val="lv-LV"/>
        </w:rPr>
        <w:t>Liellopi (teļi un jaunlopi) un cūkas.</w:t>
      </w:r>
    </w:p>
    <w:p w14:paraId="3730A6F7" w14:textId="77777777" w:rsidR="00D4754E" w:rsidRPr="004D657B" w:rsidRDefault="00D4754E" w:rsidP="00907EF9">
      <w:pPr>
        <w:tabs>
          <w:tab w:val="clear" w:pos="567"/>
        </w:tabs>
        <w:spacing w:line="240" w:lineRule="auto"/>
        <w:rPr>
          <w:lang w:val="lv-LV"/>
        </w:rPr>
      </w:pPr>
    </w:p>
    <w:p w14:paraId="608227F9" w14:textId="77777777" w:rsidR="00D4754E" w:rsidRPr="004D657B" w:rsidRDefault="00D4754E" w:rsidP="00907EF9">
      <w:pPr>
        <w:tabs>
          <w:tab w:val="clear" w:pos="567"/>
        </w:tabs>
        <w:spacing w:line="240" w:lineRule="auto"/>
        <w:rPr>
          <w:lang w:val="lv-LV"/>
        </w:rPr>
      </w:pPr>
    </w:p>
    <w:p w14:paraId="7C4457E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64EDB1C1" w14:textId="77777777" w:rsidR="00D4754E" w:rsidRPr="004D657B" w:rsidRDefault="00D4754E" w:rsidP="00907EF9">
      <w:pPr>
        <w:tabs>
          <w:tab w:val="clear" w:pos="567"/>
        </w:tabs>
        <w:spacing w:line="240" w:lineRule="auto"/>
        <w:rPr>
          <w:lang w:val="lv-LV"/>
        </w:rPr>
      </w:pPr>
    </w:p>
    <w:p w14:paraId="0DC91BCC" w14:textId="77777777" w:rsidR="00D4754E" w:rsidRPr="004D657B" w:rsidRDefault="00D4754E" w:rsidP="00907EF9">
      <w:pPr>
        <w:tabs>
          <w:tab w:val="clear" w:pos="567"/>
        </w:tabs>
        <w:spacing w:line="240" w:lineRule="auto"/>
        <w:rPr>
          <w:lang w:val="lv-LV"/>
        </w:rPr>
      </w:pPr>
    </w:p>
    <w:p w14:paraId="773C1D0D" w14:textId="77777777" w:rsidR="00D4754E" w:rsidRPr="004D657B" w:rsidRDefault="00D4754E" w:rsidP="00907EF9">
      <w:pPr>
        <w:tabs>
          <w:tab w:val="clear" w:pos="567"/>
        </w:tabs>
        <w:spacing w:line="240" w:lineRule="auto"/>
        <w:rPr>
          <w:lang w:val="lv-LV"/>
        </w:rPr>
      </w:pPr>
    </w:p>
    <w:p w14:paraId="5833618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LIETOŠANAS METODE UN IEVADĪŠANAS VEIDS(-I)</w:t>
      </w:r>
    </w:p>
    <w:p w14:paraId="4632325E" w14:textId="77777777" w:rsidR="00D4754E" w:rsidRPr="004D657B" w:rsidRDefault="00D4754E" w:rsidP="00907EF9">
      <w:pPr>
        <w:tabs>
          <w:tab w:val="clear" w:pos="567"/>
        </w:tabs>
        <w:spacing w:line="240" w:lineRule="auto"/>
        <w:rPr>
          <w:lang w:val="lv-LV"/>
        </w:rPr>
      </w:pPr>
    </w:p>
    <w:p w14:paraId="0EC31951" w14:textId="77777777" w:rsidR="00D4754E" w:rsidRPr="004D657B" w:rsidRDefault="00D4754E" w:rsidP="00907EF9">
      <w:pPr>
        <w:tabs>
          <w:tab w:val="clear" w:pos="567"/>
          <w:tab w:val="left" w:pos="1134"/>
        </w:tabs>
        <w:spacing w:line="240" w:lineRule="auto"/>
        <w:rPr>
          <w:lang w:val="lv-LV"/>
        </w:rPr>
      </w:pPr>
      <w:r w:rsidRPr="00EE1B02">
        <w:rPr>
          <w:u w:val="single"/>
          <w:lang w:val="lv-LV"/>
        </w:rPr>
        <w:t>Liellopi:</w:t>
      </w:r>
      <w:r w:rsidRPr="004D657B">
        <w:rPr>
          <w:lang w:val="lv-LV"/>
        </w:rPr>
        <w:t xml:space="preserve"> </w:t>
      </w:r>
      <w:r w:rsidRPr="004D657B">
        <w:rPr>
          <w:lang w:val="lv-LV"/>
        </w:rPr>
        <w:tab/>
        <w:t>s.c. vai i.v.</w:t>
      </w:r>
    </w:p>
    <w:p w14:paraId="6DAEF1BE" w14:textId="77777777" w:rsidR="00D4754E" w:rsidRPr="004D657B" w:rsidRDefault="00D4754E" w:rsidP="00907EF9">
      <w:pPr>
        <w:tabs>
          <w:tab w:val="clear" w:pos="567"/>
          <w:tab w:val="left" w:pos="1134"/>
        </w:tabs>
        <w:spacing w:line="240" w:lineRule="auto"/>
        <w:rPr>
          <w:lang w:val="lv-LV"/>
        </w:rPr>
      </w:pPr>
      <w:r w:rsidRPr="00EE1B02">
        <w:rPr>
          <w:u w:val="single"/>
          <w:lang w:val="lv-LV"/>
        </w:rPr>
        <w:t>Cūkas:</w:t>
      </w:r>
      <w:r w:rsidRPr="004D657B">
        <w:rPr>
          <w:lang w:val="lv-LV"/>
        </w:rPr>
        <w:t xml:space="preserve"> </w:t>
      </w:r>
      <w:r w:rsidRPr="004D657B">
        <w:rPr>
          <w:lang w:val="lv-LV"/>
        </w:rPr>
        <w:tab/>
        <w:t xml:space="preserve">i.m. </w:t>
      </w:r>
    </w:p>
    <w:p w14:paraId="6B7D0480" w14:textId="77777777" w:rsidR="00F9721A" w:rsidRDefault="00F9721A" w:rsidP="00907EF9">
      <w:pPr>
        <w:tabs>
          <w:tab w:val="clear" w:pos="567"/>
        </w:tabs>
        <w:spacing w:line="240" w:lineRule="auto"/>
        <w:rPr>
          <w:shd w:val="clear" w:color="auto" w:fill="C0C0C0"/>
          <w:lang w:val="lv-LV"/>
        </w:rPr>
      </w:pPr>
    </w:p>
    <w:p w14:paraId="362293B8"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6789BF00" w14:textId="77777777" w:rsidR="00D4754E" w:rsidRPr="004D657B" w:rsidRDefault="00D4754E" w:rsidP="00907EF9">
      <w:pPr>
        <w:tabs>
          <w:tab w:val="clear" w:pos="567"/>
        </w:tabs>
        <w:spacing w:line="240" w:lineRule="auto"/>
        <w:rPr>
          <w:lang w:val="lv-LV"/>
        </w:rPr>
      </w:pPr>
    </w:p>
    <w:p w14:paraId="2A7155F1" w14:textId="77777777" w:rsidR="00D4754E" w:rsidRPr="004D657B" w:rsidRDefault="00D4754E" w:rsidP="00907EF9">
      <w:pPr>
        <w:tabs>
          <w:tab w:val="clear" w:pos="567"/>
        </w:tabs>
        <w:spacing w:line="240" w:lineRule="auto"/>
        <w:rPr>
          <w:lang w:val="lv-LV"/>
        </w:rPr>
      </w:pPr>
    </w:p>
    <w:p w14:paraId="58FACA7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28359E0E" w14:textId="77777777" w:rsidR="00D4754E" w:rsidRPr="004D657B" w:rsidRDefault="00D4754E" w:rsidP="00907EF9">
      <w:pPr>
        <w:tabs>
          <w:tab w:val="clear" w:pos="567"/>
        </w:tabs>
        <w:spacing w:line="240" w:lineRule="auto"/>
        <w:rPr>
          <w:lang w:val="lv-LV"/>
        </w:rPr>
      </w:pPr>
    </w:p>
    <w:p w14:paraId="2BFD57BA" w14:textId="67C14E13" w:rsidR="00D4754E" w:rsidRPr="004D657B" w:rsidRDefault="00D4754E" w:rsidP="00907EF9">
      <w:pPr>
        <w:pStyle w:val="BodyText"/>
        <w:tabs>
          <w:tab w:val="left" w:pos="1134"/>
        </w:tabs>
        <w:jc w:val="left"/>
        <w:rPr>
          <w:lang w:val="lv-LV"/>
        </w:rPr>
      </w:pPr>
      <w:r w:rsidRPr="004D657B">
        <w:rPr>
          <w:lang w:val="lv-LV"/>
        </w:rPr>
        <w:t>Ierobežojumu period</w:t>
      </w:r>
      <w:r w:rsidR="00B830A6">
        <w:rPr>
          <w:lang w:val="lv-LV"/>
        </w:rPr>
        <w:t>i</w:t>
      </w:r>
      <w:r w:rsidRPr="004D657B">
        <w:rPr>
          <w:lang w:val="lv-LV"/>
        </w:rPr>
        <w:t>:</w:t>
      </w:r>
    </w:p>
    <w:p w14:paraId="311B4FD7" w14:textId="77777777" w:rsidR="00D4754E" w:rsidRPr="004D657B" w:rsidRDefault="00D4754E" w:rsidP="00907EF9">
      <w:pPr>
        <w:pStyle w:val="BodyText"/>
        <w:tabs>
          <w:tab w:val="left" w:pos="1134"/>
        </w:tabs>
        <w:jc w:val="left"/>
        <w:rPr>
          <w:lang w:val="lv-LV"/>
        </w:rPr>
      </w:pPr>
      <w:r w:rsidRPr="00EE1B02">
        <w:rPr>
          <w:u w:val="single"/>
          <w:lang w:val="lv-LV"/>
        </w:rPr>
        <w:t>Liellopi:</w:t>
      </w:r>
      <w:r w:rsidRPr="004D657B">
        <w:rPr>
          <w:b/>
          <w:lang w:val="lv-LV"/>
        </w:rPr>
        <w:t xml:space="preserve"> </w:t>
      </w:r>
      <w:r w:rsidRPr="004D657B">
        <w:rPr>
          <w:b/>
          <w:lang w:val="lv-LV"/>
        </w:rPr>
        <w:tab/>
      </w:r>
      <w:r w:rsidRPr="004D657B">
        <w:rPr>
          <w:lang w:val="lv-LV"/>
        </w:rPr>
        <w:t>gaļai un blakusproduktiem: 15 dienas</w:t>
      </w:r>
      <w:r w:rsidR="00E907FE">
        <w:rPr>
          <w:lang w:val="lv-LV"/>
        </w:rPr>
        <w:t>.</w:t>
      </w:r>
    </w:p>
    <w:p w14:paraId="7FD2B9B4" w14:textId="77777777" w:rsidR="00D4754E" w:rsidRPr="004D657B" w:rsidRDefault="00D4754E" w:rsidP="00907EF9">
      <w:pPr>
        <w:pStyle w:val="BodyText"/>
        <w:tabs>
          <w:tab w:val="left" w:pos="1134"/>
        </w:tabs>
        <w:jc w:val="left"/>
        <w:rPr>
          <w:lang w:val="lv-LV"/>
        </w:rPr>
      </w:pPr>
      <w:r w:rsidRPr="00EE1B02">
        <w:rPr>
          <w:u w:val="single"/>
          <w:lang w:val="lv-LV"/>
        </w:rPr>
        <w:t>Cūkas:</w:t>
      </w:r>
      <w:r w:rsidRPr="004D657B">
        <w:rPr>
          <w:b/>
          <w:lang w:val="lv-LV"/>
        </w:rPr>
        <w:t xml:space="preserve"> </w:t>
      </w:r>
      <w:r w:rsidRPr="004D657B">
        <w:rPr>
          <w:b/>
          <w:lang w:val="lv-LV"/>
        </w:rPr>
        <w:tab/>
      </w:r>
      <w:r w:rsidRPr="004D657B">
        <w:rPr>
          <w:lang w:val="lv-LV"/>
        </w:rPr>
        <w:t>gaļai un blakusproduktiem: 5 dienas</w:t>
      </w:r>
      <w:r w:rsidR="00E907FE">
        <w:rPr>
          <w:lang w:val="lv-LV"/>
        </w:rPr>
        <w:t>.</w:t>
      </w:r>
    </w:p>
    <w:p w14:paraId="522B1CFC" w14:textId="77777777" w:rsidR="00D4754E" w:rsidRPr="004D657B" w:rsidRDefault="00D4754E" w:rsidP="00907EF9">
      <w:pPr>
        <w:pStyle w:val="BodyText"/>
        <w:tabs>
          <w:tab w:val="left" w:pos="1701"/>
          <w:tab w:val="left" w:pos="2552"/>
        </w:tabs>
        <w:jc w:val="left"/>
        <w:rPr>
          <w:lang w:val="lv-LV"/>
        </w:rPr>
      </w:pPr>
    </w:p>
    <w:p w14:paraId="5B03CD48" w14:textId="77777777" w:rsidR="00D4754E" w:rsidRPr="004D657B" w:rsidRDefault="00D4754E" w:rsidP="00907EF9">
      <w:pPr>
        <w:pStyle w:val="BodyText"/>
        <w:tabs>
          <w:tab w:val="left" w:pos="1701"/>
          <w:tab w:val="left" w:pos="2552"/>
        </w:tabs>
        <w:jc w:val="left"/>
        <w:rPr>
          <w:lang w:val="lv-LV"/>
        </w:rPr>
      </w:pPr>
    </w:p>
    <w:p w14:paraId="3BE725E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2DA644EC" w14:textId="77777777" w:rsidR="00D4754E" w:rsidRPr="004D657B" w:rsidRDefault="00D4754E" w:rsidP="00907EF9">
      <w:pPr>
        <w:spacing w:line="240" w:lineRule="auto"/>
        <w:ind w:left="567" w:hanging="567"/>
        <w:rPr>
          <w:b/>
          <w:caps/>
          <w:lang w:val="lv-LV"/>
        </w:rPr>
      </w:pPr>
    </w:p>
    <w:p w14:paraId="5EAECD13" w14:textId="77777777" w:rsidR="00D4754E" w:rsidRDefault="00D4754E" w:rsidP="004E352A">
      <w:pPr>
        <w:rPr>
          <w:lang w:val="lv-LV"/>
        </w:rPr>
      </w:pPr>
    </w:p>
    <w:p w14:paraId="72FE4CB5" w14:textId="77777777" w:rsidR="001042F9" w:rsidRPr="00860F5D" w:rsidRDefault="001042F9" w:rsidP="004E352A">
      <w:pPr>
        <w:rPr>
          <w:lang w:val="lv-LV"/>
        </w:rPr>
      </w:pPr>
    </w:p>
    <w:p w14:paraId="20D1B0CB" w14:textId="77777777" w:rsidR="00D4754E" w:rsidRPr="004D657B" w:rsidRDefault="00D4754E" w:rsidP="00EE1B02">
      <w:pPr>
        <w:keepNext/>
        <w:keepLines/>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lastRenderedPageBreak/>
        <w:t>10.</w:t>
      </w:r>
      <w:r w:rsidRPr="004D657B">
        <w:rPr>
          <w:b/>
          <w:lang w:val="lv-LV"/>
        </w:rPr>
        <w:tab/>
        <w:t>DERĪGUMA TERMIŅŠ</w:t>
      </w:r>
    </w:p>
    <w:p w14:paraId="27782B19" w14:textId="77777777" w:rsidR="00D4754E" w:rsidRPr="004D657B" w:rsidRDefault="00D4754E" w:rsidP="00EE1B02">
      <w:pPr>
        <w:keepNext/>
        <w:keepLines/>
        <w:tabs>
          <w:tab w:val="clear" w:pos="567"/>
        </w:tabs>
        <w:spacing w:line="240" w:lineRule="auto"/>
        <w:rPr>
          <w:lang w:val="lv-LV"/>
        </w:rPr>
      </w:pPr>
    </w:p>
    <w:p w14:paraId="481A1F45"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2D2E74F5" w14:textId="77777777" w:rsidR="00D4754E" w:rsidRPr="004D657B" w:rsidRDefault="00F9721A" w:rsidP="00907EF9">
      <w:pPr>
        <w:tabs>
          <w:tab w:val="clear" w:pos="567"/>
        </w:tabs>
        <w:spacing w:line="240" w:lineRule="auto"/>
        <w:rPr>
          <w:lang w:val="lv-LV"/>
        </w:rPr>
      </w:pPr>
      <w:r>
        <w:rPr>
          <w:lang w:val="lv-LV"/>
        </w:rPr>
        <w:t>Pēc</w:t>
      </w:r>
      <w:r w:rsidR="00D4754E" w:rsidRPr="004D657B">
        <w:rPr>
          <w:lang w:val="lv-LV"/>
        </w:rPr>
        <w:t xml:space="preserve"> </w:t>
      </w:r>
      <w:r>
        <w:rPr>
          <w:lang w:val="lv-LV"/>
        </w:rPr>
        <w:t xml:space="preserve">pirmreizējas </w:t>
      </w:r>
      <w:r w:rsidR="00D4754E" w:rsidRPr="004D657B">
        <w:rPr>
          <w:lang w:val="lv-LV"/>
        </w:rPr>
        <w:t>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6A499B24" w14:textId="77777777" w:rsidR="00D4754E" w:rsidRPr="004D657B" w:rsidRDefault="00D4754E" w:rsidP="00907EF9">
      <w:pPr>
        <w:tabs>
          <w:tab w:val="clear" w:pos="567"/>
        </w:tabs>
        <w:spacing w:line="240" w:lineRule="auto"/>
        <w:rPr>
          <w:lang w:val="lv-LV"/>
        </w:rPr>
      </w:pPr>
    </w:p>
    <w:p w14:paraId="24D1A080" w14:textId="77777777" w:rsidR="00D4754E" w:rsidRPr="004D657B" w:rsidRDefault="00D4754E" w:rsidP="00907EF9">
      <w:pPr>
        <w:tabs>
          <w:tab w:val="clear" w:pos="567"/>
        </w:tabs>
        <w:spacing w:line="240" w:lineRule="auto"/>
        <w:rPr>
          <w:lang w:val="lv-LV"/>
        </w:rPr>
      </w:pPr>
    </w:p>
    <w:p w14:paraId="190721F9"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41AF0E45" w14:textId="77777777" w:rsidR="00D4754E" w:rsidRPr="004D657B" w:rsidRDefault="00D4754E" w:rsidP="00907EF9">
      <w:pPr>
        <w:tabs>
          <w:tab w:val="clear" w:pos="567"/>
        </w:tabs>
        <w:spacing w:line="240" w:lineRule="auto"/>
        <w:rPr>
          <w:lang w:val="lv-LV"/>
        </w:rPr>
      </w:pPr>
    </w:p>
    <w:p w14:paraId="73C34B79" w14:textId="77777777" w:rsidR="00D4754E" w:rsidRPr="004D657B" w:rsidRDefault="00D4754E" w:rsidP="00907EF9">
      <w:pPr>
        <w:tabs>
          <w:tab w:val="clear" w:pos="567"/>
        </w:tabs>
        <w:spacing w:line="240" w:lineRule="auto"/>
        <w:rPr>
          <w:lang w:val="lv-LV"/>
        </w:rPr>
      </w:pPr>
    </w:p>
    <w:p w14:paraId="26335C11" w14:textId="77777777" w:rsidR="00D4754E" w:rsidRPr="004D657B" w:rsidRDefault="00D4754E" w:rsidP="00907EF9">
      <w:pPr>
        <w:tabs>
          <w:tab w:val="clear" w:pos="567"/>
        </w:tabs>
        <w:spacing w:line="240" w:lineRule="auto"/>
        <w:rPr>
          <w:lang w:val="lv-LV"/>
        </w:rPr>
      </w:pPr>
    </w:p>
    <w:p w14:paraId="1B5FBC7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ĪPAŠI norādījumi neizlietot</w:t>
      </w:r>
      <w:r w:rsidR="00C7605D">
        <w:rPr>
          <w:b/>
          <w:caps/>
          <w:lang w:val="lv-LV"/>
        </w:rPr>
        <w:t>U</w:t>
      </w:r>
      <w:r w:rsidRPr="004D657B">
        <w:rPr>
          <w:b/>
          <w:caps/>
          <w:lang w:val="lv-LV"/>
        </w:rPr>
        <w:t xml:space="preserve"> VETERINĀRO ZĀĻU vai To atkritumU IZNĪCINĀŠANAI</w:t>
      </w:r>
    </w:p>
    <w:p w14:paraId="42CCDA5F" w14:textId="77777777" w:rsidR="00D4754E" w:rsidRPr="004D657B" w:rsidRDefault="00D4754E" w:rsidP="00907EF9">
      <w:pPr>
        <w:tabs>
          <w:tab w:val="clear" w:pos="567"/>
        </w:tabs>
        <w:spacing w:line="240" w:lineRule="auto"/>
        <w:rPr>
          <w:lang w:val="lv-LV"/>
        </w:rPr>
      </w:pPr>
    </w:p>
    <w:p w14:paraId="47E24581" w14:textId="77777777" w:rsidR="00D4754E" w:rsidRPr="004D657B" w:rsidRDefault="00D4754E" w:rsidP="00907EF9">
      <w:pPr>
        <w:tabs>
          <w:tab w:val="clear" w:pos="567"/>
        </w:tabs>
        <w:spacing w:line="240" w:lineRule="auto"/>
        <w:rPr>
          <w:lang w:val="lv-LV"/>
        </w:rPr>
      </w:pPr>
    </w:p>
    <w:p w14:paraId="4E913B48" w14:textId="77777777" w:rsidR="00D4754E" w:rsidRPr="004D657B" w:rsidRDefault="00D4754E" w:rsidP="00907EF9">
      <w:pPr>
        <w:tabs>
          <w:tab w:val="clear" w:pos="567"/>
        </w:tabs>
        <w:spacing w:line="240" w:lineRule="auto"/>
        <w:rPr>
          <w:lang w:val="lv-LV"/>
        </w:rPr>
      </w:pPr>
    </w:p>
    <w:p w14:paraId="349C15B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13.</w:t>
      </w:r>
      <w:r w:rsidRPr="004D657B">
        <w:rPr>
          <w:b/>
          <w:caps/>
          <w:lang w:val="lv-LV"/>
        </w:rPr>
        <w:tab/>
      </w:r>
      <w:r w:rsidRPr="004D657B">
        <w:rPr>
          <w:b/>
          <w:lang w:val="lv-LV"/>
        </w:rPr>
        <w:t>VĀRDI “LIETOŠANAI DZĪVNIEKIEM” UN NOSACĪJUMI VAI IEROBEŽOJUMI ATTIECĪBĀ UZ PIEGĀDI UN LIETOŠANU, JA PIEMĒROJAMI</w:t>
      </w:r>
    </w:p>
    <w:p w14:paraId="62F90DA7" w14:textId="77777777" w:rsidR="00D4754E" w:rsidRPr="004D657B" w:rsidRDefault="00D4754E" w:rsidP="00907EF9">
      <w:pPr>
        <w:tabs>
          <w:tab w:val="clear" w:pos="567"/>
        </w:tabs>
        <w:spacing w:line="240" w:lineRule="auto"/>
        <w:rPr>
          <w:lang w:val="lv-LV"/>
        </w:rPr>
      </w:pPr>
    </w:p>
    <w:p w14:paraId="078D9E28" w14:textId="77777777" w:rsidR="00D4754E" w:rsidRPr="004D657B" w:rsidRDefault="00D4754E" w:rsidP="00907EF9">
      <w:pPr>
        <w:tabs>
          <w:tab w:val="clear" w:pos="567"/>
        </w:tabs>
        <w:spacing w:line="240" w:lineRule="auto"/>
        <w:rPr>
          <w:lang w:val="lv-LV"/>
        </w:rPr>
      </w:pPr>
      <w:r w:rsidRPr="004D657B">
        <w:rPr>
          <w:lang w:val="lv-LV"/>
        </w:rPr>
        <w:t>Lietošanai dzīvniekiem.</w:t>
      </w:r>
      <w:r w:rsidR="00F9721A">
        <w:rPr>
          <w:lang w:val="lv-LV"/>
        </w:rPr>
        <w:t xml:space="preserve"> </w:t>
      </w:r>
      <w:r w:rsidR="00F9721A" w:rsidRPr="004D657B">
        <w:rPr>
          <w:lang w:val="lv-LV"/>
        </w:rPr>
        <w:t>Recepšu veterinārās zāles.</w:t>
      </w:r>
    </w:p>
    <w:p w14:paraId="5EF919E1" w14:textId="77777777" w:rsidR="00D4754E" w:rsidRPr="004D657B" w:rsidRDefault="00D4754E" w:rsidP="00907EF9">
      <w:pPr>
        <w:tabs>
          <w:tab w:val="clear" w:pos="567"/>
        </w:tabs>
        <w:spacing w:line="240" w:lineRule="auto"/>
        <w:rPr>
          <w:lang w:val="lv-LV"/>
        </w:rPr>
      </w:pPr>
    </w:p>
    <w:p w14:paraId="1562B32B" w14:textId="77777777" w:rsidR="00D4754E" w:rsidRPr="004D657B" w:rsidRDefault="00D4754E" w:rsidP="00907EF9">
      <w:pPr>
        <w:tabs>
          <w:tab w:val="clear" w:pos="567"/>
        </w:tabs>
        <w:spacing w:line="240" w:lineRule="auto"/>
        <w:rPr>
          <w:lang w:val="lv-LV"/>
        </w:rPr>
      </w:pPr>
    </w:p>
    <w:p w14:paraId="068037B7" w14:textId="77777777" w:rsidR="00D4754E" w:rsidRPr="004D657B" w:rsidRDefault="00EE1B02"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Pr>
          <w:b/>
          <w:lang w:val="lv-LV"/>
        </w:rPr>
        <w:t>14.</w:t>
      </w:r>
      <w:r>
        <w:rPr>
          <w:b/>
          <w:lang w:val="lv-LV"/>
        </w:rPr>
        <w:tab/>
      </w:r>
      <w:r w:rsidR="00D4754E" w:rsidRPr="004D657B">
        <w:rPr>
          <w:b/>
          <w:lang w:val="lv-LV"/>
        </w:rPr>
        <w:t>VĀRDI “UZGLABĀT BĒRNIEM NEREDZAMĀ UN NEPIEEJAMĀ VIETĀ”</w:t>
      </w:r>
    </w:p>
    <w:p w14:paraId="7FE618B4" w14:textId="77777777" w:rsidR="00D4754E" w:rsidRPr="004D657B" w:rsidRDefault="00D4754E" w:rsidP="00907EF9">
      <w:pPr>
        <w:tabs>
          <w:tab w:val="clear" w:pos="567"/>
        </w:tabs>
        <w:spacing w:line="240" w:lineRule="auto"/>
        <w:rPr>
          <w:lang w:val="lv-LV"/>
        </w:rPr>
      </w:pPr>
    </w:p>
    <w:p w14:paraId="394EBE8E" w14:textId="77777777" w:rsidR="00D4754E" w:rsidRPr="004D657B" w:rsidRDefault="00D4754E" w:rsidP="00907EF9">
      <w:pPr>
        <w:tabs>
          <w:tab w:val="clear" w:pos="567"/>
        </w:tabs>
        <w:spacing w:line="240" w:lineRule="auto"/>
        <w:rPr>
          <w:lang w:val="lv-LV"/>
        </w:rPr>
      </w:pPr>
    </w:p>
    <w:p w14:paraId="1CF12F85" w14:textId="77777777" w:rsidR="00D4754E" w:rsidRPr="004D657B" w:rsidRDefault="00D4754E" w:rsidP="00907EF9">
      <w:pPr>
        <w:tabs>
          <w:tab w:val="clear" w:pos="567"/>
        </w:tabs>
        <w:spacing w:line="240" w:lineRule="auto"/>
        <w:rPr>
          <w:lang w:val="lv-LV"/>
        </w:rPr>
      </w:pPr>
    </w:p>
    <w:p w14:paraId="6BB8C44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15.</w:t>
      </w:r>
      <w:r w:rsidRPr="004D657B">
        <w:rPr>
          <w:lang w:val="lv-LV"/>
        </w:rPr>
        <w:tab/>
      </w:r>
      <w:r w:rsidRPr="004D657B">
        <w:rPr>
          <w:b/>
          <w:lang w:val="lv-LV"/>
        </w:rPr>
        <w:t>REĢISTRĀCIJAS APLIECĪBAS ĪPAŠNIEKA NOSAUKUMS UN ADRESE</w:t>
      </w:r>
    </w:p>
    <w:p w14:paraId="2A4FA6A6" w14:textId="77777777" w:rsidR="00D4754E" w:rsidRPr="004D657B" w:rsidRDefault="00D4754E" w:rsidP="00907EF9">
      <w:pPr>
        <w:spacing w:line="240" w:lineRule="auto"/>
        <w:rPr>
          <w:b/>
          <w:lang w:val="lv-LV"/>
        </w:rPr>
      </w:pPr>
    </w:p>
    <w:p w14:paraId="4CB8FEB4" w14:textId="77777777" w:rsidR="00D4754E" w:rsidRPr="006939F2" w:rsidRDefault="00D4754E" w:rsidP="00907EF9">
      <w:pPr>
        <w:tabs>
          <w:tab w:val="clear" w:pos="567"/>
          <w:tab w:val="left" w:pos="0"/>
        </w:tabs>
        <w:spacing w:line="240" w:lineRule="auto"/>
        <w:rPr>
          <w:lang w:val="lv-LV"/>
        </w:rPr>
      </w:pPr>
      <w:r w:rsidRPr="006939F2">
        <w:rPr>
          <w:lang w:val="lv-LV"/>
        </w:rPr>
        <w:t>Boehringer Ingelheim Vetmedica GmbH</w:t>
      </w:r>
    </w:p>
    <w:p w14:paraId="70101568" w14:textId="77777777" w:rsidR="003D594B" w:rsidRPr="003D594B" w:rsidRDefault="003D594B" w:rsidP="003D594B">
      <w:pPr>
        <w:tabs>
          <w:tab w:val="clear" w:pos="567"/>
          <w:tab w:val="left" w:pos="0"/>
        </w:tabs>
        <w:spacing w:line="240" w:lineRule="auto"/>
        <w:rPr>
          <w:caps/>
          <w:lang w:val="lv-LV"/>
        </w:rPr>
      </w:pPr>
      <w:r w:rsidRPr="003D594B">
        <w:rPr>
          <w:lang w:val="lv-LV"/>
        </w:rPr>
        <w:t>VĀCIJA</w:t>
      </w:r>
    </w:p>
    <w:p w14:paraId="341224B4" w14:textId="77777777" w:rsidR="00D4754E" w:rsidRPr="004D657B" w:rsidRDefault="00D4754E" w:rsidP="00907EF9">
      <w:pPr>
        <w:tabs>
          <w:tab w:val="clear" w:pos="567"/>
          <w:tab w:val="left" w:pos="0"/>
        </w:tabs>
        <w:spacing w:line="240" w:lineRule="auto"/>
        <w:rPr>
          <w:lang w:val="lv-LV"/>
        </w:rPr>
      </w:pPr>
    </w:p>
    <w:p w14:paraId="3716D2DA" w14:textId="77777777" w:rsidR="00D4754E" w:rsidRPr="004D657B" w:rsidRDefault="00D4754E" w:rsidP="00907EF9">
      <w:pPr>
        <w:tabs>
          <w:tab w:val="clear" w:pos="567"/>
        </w:tabs>
        <w:spacing w:line="240" w:lineRule="auto"/>
        <w:rPr>
          <w:lang w:val="lv-LV"/>
        </w:rPr>
      </w:pPr>
    </w:p>
    <w:p w14:paraId="01A3B74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16.</w:t>
      </w:r>
      <w:r w:rsidRPr="004D657B">
        <w:rPr>
          <w:b/>
          <w:lang w:val="lv-LV"/>
        </w:rPr>
        <w:tab/>
      </w:r>
      <w:r w:rsidRPr="004D657B">
        <w:rPr>
          <w:b/>
          <w:caps/>
          <w:lang w:val="lv-LV"/>
        </w:rPr>
        <w:t>reģistrācijas APLIECĪBAS numurI</w:t>
      </w:r>
    </w:p>
    <w:p w14:paraId="00BB26F1" w14:textId="77777777" w:rsidR="00D4754E" w:rsidRPr="004D657B" w:rsidRDefault="00D4754E" w:rsidP="00907EF9">
      <w:pPr>
        <w:tabs>
          <w:tab w:val="clear" w:pos="567"/>
        </w:tabs>
        <w:spacing w:line="240" w:lineRule="auto"/>
        <w:rPr>
          <w:lang w:val="lv-LV"/>
        </w:rPr>
      </w:pPr>
    </w:p>
    <w:p w14:paraId="26D1A09A"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EU/2/97/004/001 1 x 100 ml</w:t>
      </w:r>
    </w:p>
    <w:p w14:paraId="530B09FF"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EU/2/97/004/010 12 x 100 ml</w:t>
      </w:r>
    </w:p>
    <w:p w14:paraId="698B6938" w14:textId="77777777" w:rsidR="00D4754E" w:rsidRPr="004D657B" w:rsidRDefault="00D4754E" w:rsidP="00907EF9">
      <w:pPr>
        <w:tabs>
          <w:tab w:val="clear" w:pos="567"/>
        </w:tabs>
        <w:spacing w:line="240" w:lineRule="auto"/>
        <w:rPr>
          <w:lang w:val="lv-LV"/>
        </w:rPr>
      </w:pPr>
    </w:p>
    <w:p w14:paraId="245068F4" w14:textId="77777777" w:rsidR="00D4754E" w:rsidRPr="004D657B" w:rsidRDefault="00D4754E" w:rsidP="00907EF9">
      <w:pPr>
        <w:tabs>
          <w:tab w:val="clear" w:pos="567"/>
        </w:tabs>
        <w:spacing w:line="240" w:lineRule="auto"/>
        <w:rPr>
          <w:lang w:val="lv-LV"/>
        </w:rPr>
      </w:pPr>
    </w:p>
    <w:p w14:paraId="3BD729C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17.</w:t>
      </w:r>
      <w:r w:rsidRPr="004D657B">
        <w:rPr>
          <w:b/>
          <w:caps/>
          <w:lang w:val="lv-LV"/>
        </w:rPr>
        <w:tab/>
      </w:r>
      <w:r w:rsidRPr="004D657B">
        <w:rPr>
          <w:b/>
          <w:lang w:val="lv-LV"/>
        </w:rPr>
        <w:t>RAŽOŠANAS SĒRIJAS NUMURS</w:t>
      </w:r>
    </w:p>
    <w:p w14:paraId="486AF95B" w14:textId="77777777" w:rsidR="00D4754E" w:rsidRPr="004D657B" w:rsidRDefault="00D4754E" w:rsidP="00907EF9">
      <w:pPr>
        <w:tabs>
          <w:tab w:val="clear" w:pos="567"/>
        </w:tabs>
        <w:spacing w:line="240" w:lineRule="auto"/>
        <w:rPr>
          <w:lang w:val="lv-LV"/>
        </w:rPr>
      </w:pPr>
    </w:p>
    <w:p w14:paraId="4AED0321"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019DF87C" w14:textId="77777777" w:rsidR="00D4754E" w:rsidRPr="00860F5D" w:rsidRDefault="004E352A" w:rsidP="004E352A">
      <w:pPr>
        <w:rPr>
          <w:lang w:val="lv-LV"/>
        </w:rPr>
      </w:pPr>
      <w:r w:rsidRPr="00860F5D">
        <w:rPr>
          <w:lang w:val="lv-LV"/>
        </w:rPr>
        <w:br w:type="page"/>
      </w:r>
    </w:p>
    <w:p w14:paraId="24526B5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DATI, KAS OBLIGĀTI JĀNORĀDA UZ MAZA IZMĒRA TIEŠĀ IEPAKOJUMA</w:t>
      </w:r>
    </w:p>
    <w:p w14:paraId="08EBB3BC"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555ADFD7" w14:textId="77777777" w:rsidR="00F9721A" w:rsidRPr="006939F2" w:rsidRDefault="00F9721A"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Flakons, 20 ml un 50 ml</w:t>
      </w:r>
    </w:p>
    <w:p w14:paraId="1A4A2791" w14:textId="77777777" w:rsidR="00D4754E" w:rsidRPr="004D657B" w:rsidRDefault="00D4754E" w:rsidP="00907EF9">
      <w:pPr>
        <w:tabs>
          <w:tab w:val="clear" w:pos="567"/>
        </w:tabs>
        <w:spacing w:line="240" w:lineRule="auto"/>
        <w:rPr>
          <w:lang w:val="lv-LV"/>
        </w:rPr>
      </w:pPr>
    </w:p>
    <w:p w14:paraId="29DCA96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115C02C7" w14:textId="77777777" w:rsidR="00D4754E" w:rsidRPr="004D657B" w:rsidRDefault="00D4754E" w:rsidP="00907EF9">
      <w:pPr>
        <w:tabs>
          <w:tab w:val="clear" w:pos="567"/>
        </w:tabs>
        <w:spacing w:line="240" w:lineRule="auto"/>
        <w:rPr>
          <w:lang w:val="lv-LV"/>
        </w:rPr>
      </w:pPr>
    </w:p>
    <w:p w14:paraId="11E359C6" w14:textId="77777777" w:rsidR="00D4754E" w:rsidRPr="004D657B" w:rsidRDefault="00D4754E" w:rsidP="00907EF9">
      <w:pPr>
        <w:tabs>
          <w:tab w:val="clear" w:pos="567"/>
        </w:tabs>
        <w:spacing w:line="240" w:lineRule="auto"/>
        <w:rPr>
          <w:lang w:val="lv-LV"/>
        </w:rPr>
      </w:pPr>
      <w:r w:rsidRPr="004D657B">
        <w:rPr>
          <w:lang w:val="lv-LV"/>
        </w:rPr>
        <w:t>Metacam 5 mg/ml šķīdums injekcijām liellopiem un cūkām</w:t>
      </w:r>
    </w:p>
    <w:p w14:paraId="59F7AD5C" w14:textId="7DDD2A02" w:rsidR="00D4754E" w:rsidRPr="004D657B" w:rsidRDefault="00B830A6" w:rsidP="00907EF9">
      <w:pPr>
        <w:tabs>
          <w:tab w:val="clear" w:pos="567"/>
        </w:tabs>
        <w:spacing w:line="240" w:lineRule="auto"/>
        <w:rPr>
          <w:lang w:val="lv-LV"/>
        </w:rPr>
      </w:pPr>
      <w:r>
        <w:rPr>
          <w:lang w:val="lv-LV"/>
        </w:rPr>
        <w:t>Meloksikāms</w:t>
      </w:r>
    </w:p>
    <w:p w14:paraId="0DC2979D" w14:textId="77777777" w:rsidR="00D4754E" w:rsidRPr="004D657B" w:rsidRDefault="00D4754E" w:rsidP="00907EF9">
      <w:pPr>
        <w:tabs>
          <w:tab w:val="clear" w:pos="567"/>
        </w:tabs>
        <w:spacing w:line="240" w:lineRule="auto"/>
        <w:rPr>
          <w:lang w:val="lv-LV"/>
        </w:rPr>
      </w:pPr>
    </w:p>
    <w:p w14:paraId="7D3F18CE" w14:textId="77777777" w:rsidR="00D4754E" w:rsidRPr="004D657B" w:rsidRDefault="00D4754E" w:rsidP="00907EF9">
      <w:pPr>
        <w:tabs>
          <w:tab w:val="clear" w:pos="567"/>
        </w:tabs>
        <w:spacing w:line="240" w:lineRule="auto"/>
        <w:rPr>
          <w:lang w:val="lv-LV"/>
        </w:rPr>
      </w:pPr>
    </w:p>
    <w:p w14:paraId="78A78E9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2.</w:t>
      </w:r>
      <w:r w:rsidRPr="004D657B">
        <w:rPr>
          <w:b/>
          <w:lang w:val="lv-LV"/>
        </w:rPr>
        <w:tab/>
        <w:t>AKTĪVĀS(-O) VIELAS(-U) DAUDZUMS</w:t>
      </w:r>
    </w:p>
    <w:p w14:paraId="4F155B11" w14:textId="77777777" w:rsidR="00D4754E" w:rsidRPr="004D657B" w:rsidRDefault="00D4754E" w:rsidP="00907EF9">
      <w:pPr>
        <w:tabs>
          <w:tab w:val="clear" w:pos="567"/>
          <w:tab w:val="left" w:pos="1418"/>
        </w:tabs>
        <w:spacing w:line="240" w:lineRule="auto"/>
        <w:rPr>
          <w:lang w:val="lv-LV"/>
        </w:rPr>
      </w:pPr>
    </w:p>
    <w:p w14:paraId="015387E7" w14:textId="77777777" w:rsidR="00D4754E" w:rsidRPr="004D657B" w:rsidRDefault="00EE1B02" w:rsidP="00907EF9">
      <w:pPr>
        <w:tabs>
          <w:tab w:val="clear" w:pos="567"/>
          <w:tab w:val="left" w:pos="1418"/>
        </w:tabs>
        <w:spacing w:line="240" w:lineRule="auto"/>
        <w:rPr>
          <w:lang w:val="lv-LV"/>
        </w:rPr>
      </w:pPr>
      <w:r>
        <w:rPr>
          <w:lang w:val="lv-LV"/>
        </w:rPr>
        <w:t xml:space="preserve">Meloksikāms </w:t>
      </w:r>
      <w:r w:rsidR="00D4754E" w:rsidRPr="004D657B">
        <w:rPr>
          <w:lang w:val="lv-LV"/>
        </w:rPr>
        <w:t>5 mg/ml</w:t>
      </w:r>
    </w:p>
    <w:p w14:paraId="7C914B88" w14:textId="77777777" w:rsidR="00D4754E" w:rsidRPr="004D657B" w:rsidRDefault="00D4754E" w:rsidP="00907EF9">
      <w:pPr>
        <w:tabs>
          <w:tab w:val="clear" w:pos="567"/>
        </w:tabs>
        <w:spacing w:line="240" w:lineRule="auto"/>
        <w:rPr>
          <w:lang w:val="lv-LV"/>
        </w:rPr>
      </w:pPr>
    </w:p>
    <w:p w14:paraId="6D0B9D76" w14:textId="77777777" w:rsidR="00D4754E" w:rsidRPr="004D657B" w:rsidRDefault="00D4754E" w:rsidP="00907EF9">
      <w:pPr>
        <w:tabs>
          <w:tab w:val="clear" w:pos="567"/>
        </w:tabs>
        <w:spacing w:line="240" w:lineRule="auto"/>
        <w:rPr>
          <w:lang w:val="lv-LV"/>
        </w:rPr>
      </w:pPr>
    </w:p>
    <w:p w14:paraId="71A4A36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SATURA SVARS, TILPUMS VAI DEVU SKAITS</w:t>
      </w:r>
    </w:p>
    <w:p w14:paraId="541CFFFB" w14:textId="77777777" w:rsidR="00D4754E" w:rsidRPr="004D657B" w:rsidRDefault="00D4754E" w:rsidP="00907EF9">
      <w:pPr>
        <w:tabs>
          <w:tab w:val="clear" w:pos="567"/>
        </w:tabs>
        <w:spacing w:line="240" w:lineRule="auto"/>
        <w:rPr>
          <w:lang w:val="lv-LV"/>
        </w:rPr>
      </w:pPr>
    </w:p>
    <w:p w14:paraId="77951320" w14:textId="77777777" w:rsidR="00D4754E" w:rsidRPr="004D657B" w:rsidRDefault="00D4754E" w:rsidP="00907EF9">
      <w:pPr>
        <w:tabs>
          <w:tab w:val="clear" w:pos="567"/>
        </w:tabs>
        <w:spacing w:line="240" w:lineRule="auto"/>
        <w:rPr>
          <w:lang w:val="lv-LV"/>
        </w:rPr>
      </w:pPr>
      <w:r w:rsidRPr="004D657B">
        <w:rPr>
          <w:lang w:val="lv-LV"/>
        </w:rPr>
        <w:t>20 ml</w:t>
      </w:r>
    </w:p>
    <w:p w14:paraId="2D0BB5C0"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50 ml</w:t>
      </w:r>
    </w:p>
    <w:p w14:paraId="35485BCB" w14:textId="77777777" w:rsidR="00D4754E" w:rsidRPr="004D657B" w:rsidRDefault="00D4754E" w:rsidP="00907EF9">
      <w:pPr>
        <w:tabs>
          <w:tab w:val="clear" w:pos="567"/>
        </w:tabs>
        <w:spacing w:line="240" w:lineRule="auto"/>
        <w:rPr>
          <w:lang w:val="lv-LV"/>
        </w:rPr>
      </w:pPr>
    </w:p>
    <w:p w14:paraId="33F65ACE" w14:textId="77777777" w:rsidR="00D4754E" w:rsidRPr="004D657B" w:rsidRDefault="00D4754E" w:rsidP="00907EF9">
      <w:pPr>
        <w:tabs>
          <w:tab w:val="clear" w:pos="567"/>
        </w:tabs>
        <w:spacing w:line="240" w:lineRule="auto"/>
        <w:rPr>
          <w:lang w:val="lv-LV"/>
        </w:rPr>
      </w:pPr>
    </w:p>
    <w:p w14:paraId="0D06656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LIETOŠANAS VEIDS(-I)</w:t>
      </w:r>
    </w:p>
    <w:p w14:paraId="496E0992" w14:textId="77777777" w:rsidR="00D4754E" w:rsidRPr="004D657B" w:rsidRDefault="00D4754E" w:rsidP="00907EF9">
      <w:pPr>
        <w:tabs>
          <w:tab w:val="clear" w:pos="567"/>
        </w:tabs>
        <w:spacing w:line="240" w:lineRule="auto"/>
        <w:rPr>
          <w:lang w:val="lv-LV"/>
        </w:rPr>
      </w:pPr>
    </w:p>
    <w:p w14:paraId="1D72135D" w14:textId="77777777" w:rsidR="00D4754E" w:rsidRPr="004D657B" w:rsidRDefault="00D4754E" w:rsidP="00907EF9">
      <w:pPr>
        <w:tabs>
          <w:tab w:val="clear" w:pos="567"/>
          <w:tab w:val="left" w:pos="1134"/>
        </w:tabs>
        <w:spacing w:line="240" w:lineRule="auto"/>
        <w:rPr>
          <w:lang w:val="lv-LV"/>
        </w:rPr>
      </w:pPr>
      <w:r w:rsidRPr="00EE1B02">
        <w:rPr>
          <w:u w:val="single"/>
          <w:lang w:val="lv-LV"/>
        </w:rPr>
        <w:t>Liellopi:</w:t>
      </w:r>
      <w:r w:rsidRPr="004D657B">
        <w:rPr>
          <w:b/>
          <w:lang w:val="lv-LV"/>
        </w:rPr>
        <w:t xml:space="preserve"> </w:t>
      </w:r>
      <w:r w:rsidRPr="004D657B">
        <w:rPr>
          <w:b/>
          <w:lang w:val="lv-LV"/>
        </w:rPr>
        <w:tab/>
      </w:r>
      <w:r w:rsidRPr="004D657B">
        <w:rPr>
          <w:lang w:val="lv-LV"/>
        </w:rPr>
        <w:t>s.c. vai i.v.</w:t>
      </w:r>
    </w:p>
    <w:p w14:paraId="3C5D8AC9" w14:textId="77777777" w:rsidR="00D4754E" w:rsidRPr="004D657B" w:rsidRDefault="00D4754E" w:rsidP="00907EF9">
      <w:pPr>
        <w:tabs>
          <w:tab w:val="clear" w:pos="567"/>
          <w:tab w:val="left" w:pos="1134"/>
        </w:tabs>
        <w:spacing w:line="240" w:lineRule="auto"/>
        <w:rPr>
          <w:lang w:val="lv-LV"/>
        </w:rPr>
      </w:pPr>
      <w:r w:rsidRPr="00EE1B02">
        <w:rPr>
          <w:u w:val="single"/>
          <w:lang w:val="lv-LV"/>
        </w:rPr>
        <w:t>Cūkas:</w:t>
      </w:r>
      <w:r w:rsidRPr="004D657B">
        <w:rPr>
          <w:lang w:val="lv-LV"/>
        </w:rPr>
        <w:t xml:space="preserve"> </w:t>
      </w:r>
      <w:r w:rsidRPr="004D657B">
        <w:rPr>
          <w:lang w:val="lv-LV"/>
        </w:rPr>
        <w:tab/>
        <w:t>i.m.</w:t>
      </w:r>
    </w:p>
    <w:p w14:paraId="6BA21D1B" w14:textId="77777777" w:rsidR="00D4754E" w:rsidRPr="004D657B" w:rsidRDefault="00D4754E" w:rsidP="00907EF9">
      <w:pPr>
        <w:tabs>
          <w:tab w:val="clear" w:pos="567"/>
        </w:tabs>
        <w:spacing w:line="240" w:lineRule="auto"/>
        <w:rPr>
          <w:lang w:val="lv-LV"/>
        </w:rPr>
      </w:pPr>
    </w:p>
    <w:p w14:paraId="454377B7" w14:textId="77777777" w:rsidR="00D4754E" w:rsidRPr="004D657B" w:rsidRDefault="00D4754E" w:rsidP="00907EF9">
      <w:pPr>
        <w:tabs>
          <w:tab w:val="clear" w:pos="567"/>
        </w:tabs>
        <w:spacing w:line="240" w:lineRule="auto"/>
        <w:rPr>
          <w:lang w:val="lv-LV"/>
        </w:rPr>
      </w:pPr>
    </w:p>
    <w:p w14:paraId="4854785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IEROBEŽOJUMU PERIODS(-I) DZĪVNIEKU PRODUKCIJAS IZMANTOŠANĀ</w:t>
      </w:r>
    </w:p>
    <w:p w14:paraId="6B9907FA" w14:textId="77777777" w:rsidR="00D4754E" w:rsidRPr="004D657B" w:rsidRDefault="00D4754E" w:rsidP="00907EF9">
      <w:pPr>
        <w:tabs>
          <w:tab w:val="clear" w:pos="567"/>
          <w:tab w:val="left" w:pos="1701"/>
          <w:tab w:val="left" w:pos="2552"/>
        </w:tabs>
        <w:spacing w:line="240" w:lineRule="auto"/>
        <w:rPr>
          <w:b/>
          <w:lang w:val="lv-LV"/>
        </w:rPr>
      </w:pPr>
    </w:p>
    <w:p w14:paraId="68D3FD60" w14:textId="28A17947" w:rsidR="00D4754E" w:rsidRPr="004D657B" w:rsidRDefault="00D4754E" w:rsidP="00907EF9">
      <w:pPr>
        <w:pStyle w:val="BodyText"/>
        <w:tabs>
          <w:tab w:val="left" w:pos="1134"/>
        </w:tabs>
        <w:jc w:val="left"/>
        <w:rPr>
          <w:lang w:val="lv-LV"/>
        </w:rPr>
      </w:pPr>
      <w:r w:rsidRPr="004D657B">
        <w:rPr>
          <w:lang w:val="lv-LV"/>
        </w:rPr>
        <w:t>Ierobežojumu period</w:t>
      </w:r>
      <w:r w:rsidR="00B830A6">
        <w:rPr>
          <w:lang w:val="lv-LV"/>
        </w:rPr>
        <w:t>i</w:t>
      </w:r>
      <w:r w:rsidRPr="004D657B">
        <w:rPr>
          <w:lang w:val="lv-LV"/>
        </w:rPr>
        <w:t>:</w:t>
      </w:r>
    </w:p>
    <w:p w14:paraId="27AC39F2" w14:textId="77777777" w:rsidR="00D4754E" w:rsidRPr="004D657B" w:rsidRDefault="00D4754E" w:rsidP="00907EF9">
      <w:pPr>
        <w:tabs>
          <w:tab w:val="clear" w:pos="567"/>
          <w:tab w:val="left" w:pos="1134"/>
          <w:tab w:val="left" w:pos="1701"/>
          <w:tab w:val="left" w:pos="2552"/>
        </w:tabs>
        <w:spacing w:line="240" w:lineRule="auto"/>
        <w:rPr>
          <w:lang w:val="lv-LV"/>
        </w:rPr>
      </w:pPr>
      <w:r w:rsidRPr="00EE1B02">
        <w:rPr>
          <w:u w:val="single"/>
          <w:lang w:val="lv-LV"/>
        </w:rPr>
        <w:t>Liellopi:</w:t>
      </w:r>
      <w:r w:rsidRPr="004D657B">
        <w:rPr>
          <w:b/>
          <w:lang w:val="lv-LV"/>
        </w:rPr>
        <w:t xml:space="preserve"> </w:t>
      </w:r>
      <w:r w:rsidRPr="004D657B">
        <w:rPr>
          <w:b/>
          <w:lang w:val="lv-LV"/>
        </w:rPr>
        <w:tab/>
      </w:r>
      <w:r w:rsidRPr="004D657B">
        <w:rPr>
          <w:lang w:val="lv-LV"/>
        </w:rPr>
        <w:t>gaļai un blakusproduktiem: 15 dienas</w:t>
      </w:r>
      <w:r w:rsidR="00E907FE">
        <w:rPr>
          <w:lang w:val="lv-LV"/>
        </w:rPr>
        <w:t>.</w:t>
      </w:r>
    </w:p>
    <w:p w14:paraId="1537CC3D" w14:textId="77777777" w:rsidR="00D4754E" w:rsidRPr="004D657B" w:rsidRDefault="00D4754E" w:rsidP="00907EF9">
      <w:pPr>
        <w:tabs>
          <w:tab w:val="clear" w:pos="567"/>
          <w:tab w:val="left" w:pos="1134"/>
          <w:tab w:val="left" w:pos="1701"/>
          <w:tab w:val="left" w:pos="2552"/>
        </w:tabs>
        <w:spacing w:line="240" w:lineRule="auto"/>
        <w:rPr>
          <w:lang w:val="lv-LV"/>
        </w:rPr>
      </w:pPr>
      <w:r w:rsidRPr="00EE1B02">
        <w:rPr>
          <w:u w:val="single"/>
          <w:lang w:val="lv-LV"/>
        </w:rPr>
        <w:t>Cūkas:</w:t>
      </w:r>
      <w:r w:rsidRPr="004D657B">
        <w:rPr>
          <w:b/>
          <w:lang w:val="lv-LV"/>
        </w:rPr>
        <w:t xml:space="preserve"> </w:t>
      </w:r>
      <w:r w:rsidRPr="004D657B">
        <w:rPr>
          <w:b/>
          <w:lang w:val="lv-LV"/>
        </w:rPr>
        <w:tab/>
      </w:r>
      <w:r w:rsidRPr="004D657B">
        <w:rPr>
          <w:lang w:val="lv-LV"/>
        </w:rPr>
        <w:t>gaļai un blakusproduktiem: 5 dienas</w:t>
      </w:r>
      <w:r w:rsidR="00E907FE">
        <w:rPr>
          <w:lang w:val="lv-LV"/>
        </w:rPr>
        <w:t>.</w:t>
      </w:r>
    </w:p>
    <w:p w14:paraId="18A2F30A" w14:textId="77777777" w:rsidR="00D4754E" w:rsidRPr="004D657B" w:rsidRDefault="00D4754E" w:rsidP="00907EF9">
      <w:pPr>
        <w:tabs>
          <w:tab w:val="clear" w:pos="567"/>
        </w:tabs>
        <w:spacing w:line="240" w:lineRule="auto"/>
        <w:rPr>
          <w:lang w:val="lv-LV"/>
        </w:rPr>
      </w:pPr>
    </w:p>
    <w:p w14:paraId="3E5286EC" w14:textId="77777777" w:rsidR="00D4754E" w:rsidRPr="004D657B" w:rsidRDefault="00D4754E" w:rsidP="00907EF9">
      <w:pPr>
        <w:tabs>
          <w:tab w:val="clear" w:pos="567"/>
        </w:tabs>
        <w:spacing w:line="240" w:lineRule="auto"/>
        <w:rPr>
          <w:lang w:val="lv-LV"/>
        </w:rPr>
      </w:pPr>
    </w:p>
    <w:p w14:paraId="7F0EDFB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SĒRIJAS NUMURS</w:t>
      </w:r>
    </w:p>
    <w:p w14:paraId="78A9D429" w14:textId="77777777" w:rsidR="00D4754E" w:rsidRPr="004D657B" w:rsidRDefault="00D4754E" w:rsidP="00907EF9">
      <w:pPr>
        <w:tabs>
          <w:tab w:val="clear" w:pos="567"/>
        </w:tabs>
        <w:spacing w:line="240" w:lineRule="auto"/>
        <w:rPr>
          <w:lang w:val="lv-LV"/>
        </w:rPr>
      </w:pPr>
    </w:p>
    <w:p w14:paraId="263D10D2"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0FBB1FBC" w14:textId="77777777" w:rsidR="00D4754E" w:rsidRPr="004D657B" w:rsidRDefault="00D4754E" w:rsidP="00907EF9">
      <w:pPr>
        <w:tabs>
          <w:tab w:val="clear" w:pos="567"/>
        </w:tabs>
        <w:spacing w:line="240" w:lineRule="auto"/>
        <w:rPr>
          <w:lang w:val="lv-LV"/>
        </w:rPr>
      </w:pPr>
    </w:p>
    <w:p w14:paraId="18BD21CD" w14:textId="77777777" w:rsidR="00D4754E" w:rsidRPr="004D657B" w:rsidRDefault="00D4754E" w:rsidP="00907EF9">
      <w:pPr>
        <w:tabs>
          <w:tab w:val="clear" w:pos="567"/>
        </w:tabs>
        <w:spacing w:line="240" w:lineRule="auto"/>
        <w:rPr>
          <w:lang w:val="lv-LV"/>
        </w:rPr>
      </w:pPr>
    </w:p>
    <w:p w14:paraId="2AC6794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DERĪGUMA TERMIŅŠ</w:t>
      </w:r>
    </w:p>
    <w:p w14:paraId="1B27A7C2" w14:textId="77777777" w:rsidR="00D4754E" w:rsidRPr="004D657B" w:rsidRDefault="00D4754E" w:rsidP="00907EF9">
      <w:pPr>
        <w:tabs>
          <w:tab w:val="clear" w:pos="567"/>
        </w:tabs>
        <w:spacing w:line="240" w:lineRule="auto"/>
        <w:rPr>
          <w:lang w:val="lv-LV"/>
        </w:rPr>
      </w:pPr>
    </w:p>
    <w:p w14:paraId="5B5B86D4" w14:textId="77777777" w:rsidR="00D4754E" w:rsidRPr="004D657B" w:rsidRDefault="00D4754E" w:rsidP="00907EF9">
      <w:pPr>
        <w:tabs>
          <w:tab w:val="clear" w:pos="567"/>
        </w:tabs>
        <w:spacing w:line="240" w:lineRule="auto"/>
        <w:rPr>
          <w:lang w:val="lv-LV"/>
        </w:rPr>
      </w:pPr>
      <w:r w:rsidRPr="004D657B">
        <w:rPr>
          <w:lang w:val="lv-LV"/>
        </w:rPr>
        <w:t>EXP{mēnesis/gads}</w:t>
      </w:r>
    </w:p>
    <w:p w14:paraId="61506C8C" w14:textId="77777777" w:rsidR="00D4754E" w:rsidRPr="004D657B" w:rsidRDefault="002F02FB" w:rsidP="00907EF9">
      <w:pPr>
        <w:tabs>
          <w:tab w:val="clear" w:pos="567"/>
        </w:tabs>
        <w:spacing w:line="240" w:lineRule="auto"/>
        <w:rPr>
          <w:lang w:val="lv-LV"/>
        </w:rPr>
      </w:pPr>
      <w:r>
        <w:rPr>
          <w:lang w:val="lv-LV"/>
        </w:rPr>
        <w:t>Pēc pirmreizējas</w:t>
      </w:r>
      <w:r w:rsidR="00D4754E" w:rsidRPr="004D657B">
        <w:rPr>
          <w:lang w:val="lv-LV"/>
        </w:rPr>
        <w:t xml:space="preserve"> 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65612886" w14:textId="77777777" w:rsidR="00D4754E" w:rsidRPr="004D657B" w:rsidRDefault="00D4754E" w:rsidP="00907EF9">
      <w:pPr>
        <w:tabs>
          <w:tab w:val="clear" w:pos="567"/>
        </w:tabs>
        <w:spacing w:line="240" w:lineRule="auto"/>
        <w:rPr>
          <w:lang w:val="lv-LV"/>
        </w:rPr>
      </w:pPr>
    </w:p>
    <w:p w14:paraId="5B5C8B92" w14:textId="77777777" w:rsidR="00D4754E" w:rsidRPr="004D657B" w:rsidRDefault="00D4754E" w:rsidP="00907EF9">
      <w:pPr>
        <w:tabs>
          <w:tab w:val="clear" w:pos="567"/>
        </w:tabs>
        <w:spacing w:line="240" w:lineRule="auto"/>
        <w:rPr>
          <w:lang w:val="lv-LV"/>
        </w:rPr>
      </w:pPr>
    </w:p>
    <w:p w14:paraId="086359A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VĀRDI “LIETOŠANAI DZĪVNIEKIEM”</w:t>
      </w:r>
    </w:p>
    <w:p w14:paraId="66730793" w14:textId="77777777" w:rsidR="00D4754E" w:rsidRPr="004D657B" w:rsidRDefault="00D4754E" w:rsidP="00907EF9">
      <w:pPr>
        <w:tabs>
          <w:tab w:val="clear" w:pos="567"/>
        </w:tabs>
        <w:spacing w:line="240" w:lineRule="auto"/>
        <w:rPr>
          <w:lang w:val="lv-LV"/>
        </w:rPr>
      </w:pPr>
    </w:p>
    <w:p w14:paraId="65F67D2C" w14:textId="77777777" w:rsidR="00D4754E" w:rsidRPr="004D657B" w:rsidRDefault="00D4754E" w:rsidP="00907EF9">
      <w:pPr>
        <w:tabs>
          <w:tab w:val="clear" w:pos="567"/>
        </w:tabs>
        <w:spacing w:line="240" w:lineRule="auto"/>
        <w:rPr>
          <w:lang w:val="lv-LV"/>
        </w:rPr>
      </w:pPr>
      <w:r w:rsidRPr="004D657B">
        <w:rPr>
          <w:lang w:val="lv-LV"/>
        </w:rPr>
        <w:t>Lietošanai dzīvniekiem.</w:t>
      </w:r>
    </w:p>
    <w:p w14:paraId="3C2CFAF8" w14:textId="77777777" w:rsidR="00D4754E" w:rsidRPr="00860F5D" w:rsidRDefault="004E352A" w:rsidP="004E352A">
      <w:pPr>
        <w:rPr>
          <w:lang w:val="lv-LV"/>
        </w:rPr>
      </w:pPr>
      <w:r w:rsidRPr="00860F5D">
        <w:rPr>
          <w:lang w:val="lv-LV"/>
        </w:rPr>
        <w:br w:type="page"/>
      </w:r>
    </w:p>
    <w:p w14:paraId="24A4CAD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610696A2"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54CDC0B5" w14:textId="77777777" w:rsidR="002F02FB" w:rsidRPr="00EE1B02" w:rsidRDefault="002F02FB"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EE1B02">
        <w:rPr>
          <w:b/>
          <w:lang w:val="lv-LV"/>
        </w:rPr>
        <w:t xml:space="preserve">Kartona kārba ar 10 ml, 32 ml, 100 ml un 180 ml </w:t>
      </w:r>
      <w:r w:rsidR="00E907FE">
        <w:rPr>
          <w:b/>
          <w:lang w:val="lv-LV"/>
        </w:rPr>
        <w:t>flakoniem</w:t>
      </w:r>
    </w:p>
    <w:p w14:paraId="7466C341" w14:textId="77777777" w:rsidR="00D4754E" w:rsidRPr="004D657B" w:rsidRDefault="00D4754E" w:rsidP="00907EF9">
      <w:pPr>
        <w:tabs>
          <w:tab w:val="clear" w:pos="567"/>
        </w:tabs>
        <w:spacing w:line="240" w:lineRule="auto"/>
        <w:rPr>
          <w:u w:val="single"/>
          <w:lang w:val="lv-LV"/>
        </w:rPr>
      </w:pPr>
    </w:p>
    <w:p w14:paraId="255D9D3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 xml:space="preserve">VETERINĀRO ZĀĻU NOSAUKUMS </w:t>
      </w:r>
    </w:p>
    <w:p w14:paraId="1364D931" w14:textId="77777777" w:rsidR="00D4754E" w:rsidRPr="004D657B" w:rsidRDefault="00D4754E" w:rsidP="00907EF9">
      <w:pPr>
        <w:tabs>
          <w:tab w:val="clear" w:pos="567"/>
        </w:tabs>
        <w:spacing w:line="240" w:lineRule="auto"/>
        <w:rPr>
          <w:lang w:val="lv-LV"/>
        </w:rPr>
      </w:pPr>
    </w:p>
    <w:p w14:paraId="1EECE599" w14:textId="77777777" w:rsidR="00D4754E" w:rsidRPr="004D657B" w:rsidRDefault="00D4754E" w:rsidP="00907EF9">
      <w:pPr>
        <w:tabs>
          <w:tab w:val="clear" w:pos="567"/>
        </w:tabs>
        <w:spacing w:line="240" w:lineRule="auto"/>
        <w:outlineLvl w:val="1"/>
        <w:rPr>
          <w:lang w:val="lv-LV"/>
        </w:rPr>
      </w:pPr>
      <w:r w:rsidRPr="004D657B">
        <w:rPr>
          <w:lang w:val="lv-LV"/>
        </w:rPr>
        <w:t>Metacam 1,5 mg/ml suspensija iekšķīgai lietošanai suņiem</w:t>
      </w:r>
    </w:p>
    <w:p w14:paraId="0130EC49" w14:textId="55B657A8" w:rsidR="00D4754E" w:rsidRPr="004D657B" w:rsidRDefault="00B830A6" w:rsidP="00907EF9">
      <w:pPr>
        <w:tabs>
          <w:tab w:val="clear" w:pos="567"/>
        </w:tabs>
        <w:spacing w:line="240" w:lineRule="auto"/>
        <w:rPr>
          <w:lang w:val="lv-LV"/>
        </w:rPr>
      </w:pPr>
      <w:r>
        <w:rPr>
          <w:lang w:val="lv-LV"/>
        </w:rPr>
        <w:t>Meloksikāms</w:t>
      </w:r>
    </w:p>
    <w:p w14:paraId="4CE56DDB" w14:textId="77777777" w:rsidR="00D4754E" w:rsidRPr="004D657B" w:rsidRDefault="00D4754E" w:rsidP="00907EF9">
      <w:pPr>
        <w:tabs>
          <w:tab w:val="clear" w:pos="567"/>
        </w:tabs>
        <w:spacing w:line="240" w:lineRule="auto"/>
        <w:rPr>
          <w:lang w:val="lv-LV"/>
        </w:rPr>
      </w:pPr>
    </w:p>
    <w:p w14:paraId="18B45363" w14:textId="77777777" w:rsidR="00D4754E" w:rsidRPr="004D657B" w:rsidRDefault="00D4754E" w:rsidP="00907EF9">
      <w:pPr>
        <w:tabs>
          <w:tab w:val="clear" w:pos="567"/>
        </w:tabs>
        <w:spacing w:line="240" w:lineRule="auto"/>
        <w:rPr>
          <w:lang w:val="lv-LV"/>
        </w:rPr>
      </w:pPr>
    </w:p>
    <w:p w14:paraId="58EFC053" w14:textId="4F4DB115"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00B2154F" w14:textId="77777777" w:rsidR="00D4754E" w:rsidRPr="004D657B" w:rsidRDefault="00D4754E" w:rsidP="00907EF9">
      <w:pPr>
        <w:tabs>
          <w:tab w:val="clear" w:pos="567"/>
        </w:tabs>
        <w:spacing w:line="240" w:lineRule="auto"/>
        <w:rPr>
          <w:lang w:val="lv-LV"/>
        </w:rPr>
      </w:pPr>
    </w:p>
    <w:p w14:paraId="4AE8336B" w14:textId="77777777" w:rsidR="00D4754E" w:rsidRPr="004D657B" w:rsidRDefault="00EE1B02" w:rsidP="00907EF9">
      <w:pPr>
        <w:tabs>
          <w:tab w:val="clear" w:pos="567"/>
          <w:tab w:val="left" w:pos="1701"/>
        </w:tabs>
        <w:spacing w:line="240" w:lineRule="auto"/>
        <w:rPr>
          <w:lang w:val="lv-LV"/>
        </w:rPr>
      </w:pPr>
      <w:r>
        <w:rPr>
          <w:lang w:val="lv-LV"/>
        </w:rPr>
        <w:t xml:space="preserve">Meloksikāms </w:t>
      </w:r>
      <w:r w:rsidR="00D4754E" w:rsidRPr="004D657B">
        <w:rPr>
          <w:lang w:val="lv-LV"/>
        </w:rPr>
        <w:t>1,5 mg/ml</w:t>
      </w:r>
    </w:p>
    <w:p w14:paraId="490960CB" w14:textId="77777777" w:rsidR="00D4754E" w:rsidRPr="004D657B" w:rsidRDefault="00D4754E" w:rsidP="00907EF9">
      <w:pPr>
        <w:tabs>
          <w:tab w:val="clear" w:pos="567"/>
        </w:tabs>
        <w:spacing w:line="240" w:lineRule="auto"/>
        <w:rPr>
          <w:lang w:val="lv-LV"/>
        </w:rPr>
      </w:pPr>
    </w:p>
    <w:p w14:paraId="07D337A6" w14:textId="77777777" w:rsidR="00D4754E" w:rsidRPr="004D657B" w:rsidRDefault="00D4754E" w:rsidP="00907EF9">
      <w:pPr>
        <w:tabs>
          <w:tab w:val="clear" w:pos="567"/>
        </w:tabs>
        <w:spacing w:line="240" w:lineRule="auto"/>
        <w:rPr>
          <w:lang w:val="lv-LV"/>
        </w:rPr>
      </w:pPr>
    </w:p>
    <w:p w14:paraId="4D0A7DF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26907D4D" w14:textId="77777777" w:rsidR="00D4754E" w:rsidRPr="004D657B" w:rsidRDefault="00D4754E" w:rsidP="00907EF9">
      <w:pPr>
        <w:tabs>
          <w:tab w:val="clear" w:pos="567"/>
        </w:tabs>
        <w:spacing w:line="240" w:lineRule="auto"/>
        <w:rPr>
          <w:lang w:val="lv-LV"/>
        </w:rPr>
      </w:pPr>
    </w:p>
    <w:p w14:paraId="1023A866"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Suspensija iekšķīgai lietošanai</w:t>
      </w:r>
    </w:p>
    <w:p w14:paraId="43001816" w14:textId="77777777" w:rsidR="00D4754E" w:rsidRPr="004D657B" w:rsidRDefault="00D4754E" w:rsidP="00907EF9">
      <w:pPr>
        <w:tabs>
          <w:tab w:val="clear" w:pos="567"/>
        </w:tabs>
        <w:spacing w:line="240" w:lineRule="auto"/>
        <w:rPr>
          <w:lang w:val="lv-LV"/>
        </w:rPr>
      </w:pPr>
    </w:p>
    <w:p w14:paraId="75A8E552" w14:textId="77777777" w:rsidR="00D4754E" w:rsidRPr="004D657B" w:rsidRDefault="00D4754E" w:rsidP="00907EF9">
      <w:pPr>
        <w:tabs>
          <w:tab w:val="clear" w:pos="567"/>
        </w:tabs>
        <w:spacing w:line="240" w:lineRule="auto"/>
        <w:rPr>
          <w:lang w:val="lv-LV"/>
        </w:rPr>
      </w:pPr>
    </w:p>
    <w:p w14:paraId="6B72791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219D5755" w14:textId="77777777" w:rsidR="00D4754E" w:rsidRPr="004D657B" w:rsidRDefault="00D4754E" w:rsidP="00907EF9">
      <w:pPr>
        <w:tabs>
          <w:tab w:val="clear" w:pos="567"/>
        </w:tabs>
        <w:spacing w:line="240" w:lineRule="auto"/>
        <w:rPr>
          <w:lang w:val="lv-LV"/>
        </w:rPr>
      </w:pPr>
    </w:p>
    <w:p w14:paraId="2C2C0CDB" w14:textId="77777777" w:rsidR="00D4754E" w:rsidRPr="004D657B" w:rsidRDefault="00D4754E" w:rsidP="00907EF9">
      <w:pPr>
        <w:tabs>
          <w:tab w:val="clear" w:pos="567"/>
        </w:tabs>
        <w:spacing w:line="240" w:lineRule="auto"/>
        <w:rPr>
          <w:lang w:val="lv-LV"/>
        </w:rPr>
      </w:pPr>
      <w:r w:rsidRPr="004D657B">
        <w:rPr>
          <w:lang w:val="lv-LV"/>
        </w:rPr>
        <w:t>10 ml</w:t>
      </w:r>
    </w:p>
    <w:p w14:paraId="30F5F125" w14:textId="77777777" w:rsidR="00D4754E" w:rsidRPr="004D657B" w:rsidRDefault="00D4754E" w:rsidP="00907EF9">
      <w:pPr>
        <w:spacing w:line="240" w:lineRule="auto"/>
        <w:rPr>
          <w:shd w:val="clear" w:color="auto" w:fill="C0C0C0"/>
          <w:lang w:val="lv-LV"/>
        </w:rPr>
      </w:pPr>
      <w:r w:rsidRPr="004D657B">
        <w:rPr>
          <w:shd w:val="clear" w:color="auto" w:fill="C0C0C0"/>
          <w:lang w:val="lv-LV"/>
        </w:rPr>
        <w:t>32 ml</w:t>
      </w:r>
    </w:p>
    <w:p w14:paraId="6630EC22" w14:textId="77777777" w:rsidR="00D4754E" w:rsidRPr="004D657B" w:rsidRDefault="00D4754E" w:rsidP="00907EF9">
      <w:pPr>
        <w:spacing w:line="240" w:lineRule="auto"/>
        <w:rPr>
          <w:shd w:val="clear" w:color="auto" w:fill="C0C0C0"/>
          <w:lang w:val="lv-LV"/>
        </w:rPr>
      </w:pPr>
      <w:r w:rsidRPr="004D657B">
        <w:rPr>
          <w:shd w:val="clear" w:color="auto" w:fill="C0C0C0"/>
          <w:lang w:val="lv-LV"/>
        </w:rPr>
        <w:t>100 ml</w:t>
      </w:r>
    </w:p>
    <w:p w14:paraId="7DDFD06E" w14:textId="77777777" w:rsidR="00D4754E" w:rsidRPr="004D657B" w:rsidRDefault="00D4754E" w:rsidP="00907EF9">
      <w:pPr>
        <w:spacing w:line="240" w:lineRule="auto"/>
        <w:rPr>
          <w:shd w:val="clear" w:color="auto" w:fill="C0C0C0"/>
          <w:lang w:val="lv-LV"/>
        </w:rPr>
      </w:pPr>
      <w:r w:rsidRPr="004D657B">
        <w:rPr>
          <w:shd w:val="clear" w:color="auto" w:fill="C0C0C0"/>
          <w:lang w:val="lv-LV"/>
        </w:rPr>
        <w:t>180 ml</w:t>
      </w:r>
    </w:p>
    <w:p w14:paraId="0E4C0460" w14:textId="77777777" w:rsidR="00D4754E" w:rsidRPr="004D657B" w:rsidRDefault="00D4754E" w:rsidP="00907EF9">
      <w:pPr>
        <w:tabs>
          <w:tab w:val="clear" w:pos="567"/>
        </w:tabs>
        <w:spacing w:line="240" w:lineRule="auto"/>
        <w:rPr>
          <w:lang w:val="lv-LV"/>
        </w:rPr>
      </w:pPr>
    </w:p>
    <w:p w14:paraId="15508675" w14:textId="77777777" w:rsidR="00D4754E" w:rsidRPr="004D657B" w:rsidRDefault="00D4754E" w:rsidP="00907EF9">
      <w:pPr>
        <w:tabs>
          <w:tab w:val="clear" w:pos="567"/>
        </w:tabs>
        <w:spacing w:line="240" w:lineRule="auto"/>
        <w:rPr>
          <w:lang w:val="lv-LV"/>
        </w:rPr>
      </w:pPr>
    </w:p>
    <w:p w14:paraId="4D42F71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1D0E1D3A" w14:textId="77777777" w:rsidR="00D4754E" w:rsidRPr="004D657B" w:rsidRDefault="00D4754E" w:rsidP="00907EF9">
      <w:pPr>
        <w:tabs>
          <w:tab w:val="clear" w:pos="567"/>
        </w:tabs>
        <w:spacing w:line="240" w:lineRule="auto"/>
        <w:rPr>
          <w:lang w:val="lv-LV"/>
        </w:rPr>
      </w:pPr>
    </w:p>
    <w:p w14:paraId="4183F4D0" w14:textId="77777777" w:rsidR="00D4754E" w:rsidRPr="004D657B" w:rsidRDefault="00D4754E" w:rsidP="00907EF9">
      <w:pPr>
        <w:spacing w:line="240" w:lineRule="auto"/>
        <w:rPr>
          <w:shd w:val="clear" w:color="auto" w:fill="C0C0C0"/>
          <w:lang w:val="lv-LV"/>
        </w:rPr>
      </w:pPr>
      <w:r w:rsidRPr="004D657B">
        <w:rPr>
          <w:shd w:val="clear" w:color="auto" w:fill="C0C0C0"/>
          <w:lang w:val="lv-LV"/>
        </w:rPr>
        <w:t>Suņi</w:t>
      </w:r>
    </w:p>
    <w:p w14:paraId="7E53B8FC" w14:textId="77777777" w:rsidR="00D4754E" w:rsidRPr="004D657B" w:rsidRDefault="00D4754E" w:rsidP="00907EF9">
      <w:pPr>
        <w:tabs>
          <w:tab w:val="clear" w:pos="567"/>
        </w:tabs>
        <w:spacing w:line="240" w:lineRule="auto"/>
        <w:rPr>
          <w:lang w:val="lv-LV"/>
        </w:rPr>
      </w:pPr>
    </w:p>
    <w:p w14:paraId="6CEC8B30" w14:textId="77777777" w:rsidR="00D4754E" w:rsidRPr="004D657B" w:rsidRDefault="00D4754E" w:rsidP="00907EF9">
      <w:pPr>
        <w:tabs>
          <w:tab w:val="clear" w:pos="567"/>
        </w:tabs>
        <w:spacing w:line="240" w:lineRule="auto"/>
        <w:rPr>
          <w:lang w:val="lv-LV"/>
        </w:rPr>
      </w:pPr>
    </w:p>
    <w:p w14:paraId="49A4A327"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4C13EC9A" w14:textId="77777777" w:rsidR="00D4754E" w:rsidRPr="004D657B" w:rsidRDefault="00D4754E" w:rsidP="00907EF9">
      <w:pPr>
        <w:tabs>
          <w:tab w:val="clear" w:pos="567"/>
        </w:tabs>
        <w:spacing w:line="240" w:lineRule="auto"/>
        <w:rPr>
          <w:lang w:val="lv-LV"/>
        </w:rPr>
      </w:pPr>
    </w:p>
    <w:p w14:paraId="3368BD31" w14:textId="77777777" w:rsidR="00D4754E" w:rsidRPr="004D657B" w:rsidRDefault="00D4754E" w:rsidP="00907EF9">
      <w:pPr>
        <w:tabs>
          <w:tab w:val="clear" w:pos="567"/>
        </w:tabs>
        <w:spacing w:line="240" w:lineRule="auto"/>
        <w:rPr>
          <w:lang w:val="lv-LV"/>
        </w:rPr>
      </w:pPr>
    </w:p>
    <w:p w14:paraId="542ED432" w14:textId="77777777" w:rsidR="00D4754E" w:rsidRPr="004D657B" w:rsidRDefault="00D4754E" w:rsidP="00907EF9">
      <w:pPr>
        <w:tabs>
          <w:tab w:val="clear" w:pos="567"/>
        </w:tabs>
        <w:spacing w:line="240" w:lineRule="auto"/>
        <w:rPr>
          <w:lang w:val="lv-LV"/>
        </w:rPr>
      </w:pPr>
    </w:p>
    <w:p w14:paraId="238F626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 xml:space="preserve">LIETOŠANAS METODE UN IEVADĪŠANAS VEIDS(-I) </w:t>
      </w:r>
    </w:p>
    <w:p w14:paraId="4EBDB90B" w14:textId="77777777" w:rsidR="00D4754E" w:rsidRPr="004D657B" w:rsidRDefault="00D4754E" w:rsidP="00907EF9">
      <w:pPr>
        <w:tabs>
          <w:tab w:val="clear" w:pos="567"/>
        </w:tabs>
        <w:spacing w:line="240" w:lineRule="auto"/>
        <w:rPr>
          <w:lang w:val="lv-LV"/>
        </w:rPr>
      </w:pPr>
    </w:p>
    <w:p w14:paraId="5F70AF5D" w14:textId="77777777" w:rsidR="00D4754E" w:rsidRPr="004D657B" w:rsidRDefault="00D4754E" w:rsidP="00907EF9">
      <w:pPr>
        <w:spacing w:line="240" w:lineRule="auto"/>
        <w:rPr>
          <w:lang w:val="lv-LV"/>
        </w:rPr>
      </w:pPr>
      <w:r w:rsidRPr="004D657B">
        <w:rPr>
          <w:lang w:val="lv-LV"/>
        </w:rPr>
        <w:t>Pirms lietošanas labi sakratīt.</w:t>
      </w:r>
    </w:p>
    <w:p w14:paraId="010470DC" w14:textId="77777777" w:rsidR="00D4754E" w:rsidRPr="004D657B" w:rsidRDefault="00D4754E" w:rsidP="00907EF9">
      <w:pPr>
        <w:tabs>
          <w:tab w:val="clear" w:pos="567"/>
        </w:tabs>
        <w:spacing w:line="240" w:lineRule="auto"/>
        <w:rPr>
          <w:lang w:val="lv-LV"/>
        </w:rPr>
      </w:pPr>
      <w:r w:rsidRPr="004D657B">
        <w:rPr>
          <w:lang w:val="lv-LV"/>
        </w:rPr>
        <w:t xml:space="preserve">Iekšķīgai lietošanai. </w:t>
      </w:r>
    </w:p>
    <w:p w14:paraId="226A54E2"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644714FA" w14:textId="77777777" w:rsidR="00D4754E" w:rsidRPr="004D657B" w:rsidRDefault="00D4754E" w:rsidP="00907EF9">
      <w:pPr>
        <w:tabs>
          <w:tab w:val="clear" w:pos="567"/>
        </w:tabs>
        <w:spacing w:line="240" w:lineRule="auto"/>
        <w:rPr>
          <w:lang w:val="lv-LV"/>
        </w:rPr>
      </w:pPr>
    </w:p>
    <w:p w14:paraId="15FCACFA" w14:textId="77777777" w:rsidR="00D4754E" w:rsidRPr="004D657B" w:rsidRDefault="00D4754E" w:rsidP="00907EF9">
      <w:pPr>
        <w:tabs>
          <w:tab w:val="clear" w:pos="567"/>
        </w:tabs>
        <w:spacing w:line="240" w:lineRule="auto"/>
        <w:rPr>
          <w:lang w:val="lv-LV"/>
        </w:rPr>
      </w:pPr>
    </w:p>
    <w:p w14:paraId="1984AF1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123CD427" w14:textId="77777777" w:rsidR="00D4754E" w:rsidRPr="004D657B" w:rsidRDefault="00D4754E" w:rsidP="00907EF9">
      <w:pPr>
        <w:tabs>
          <w:tab w:val="clear" w:pos="567"/>
        </w:tabs>
        <w:spacing w:line="240" w:lineRule="auto"/>
        <w:rPr>
          <w:lang w:val="lv-LV"/>
        </w:rPr>
      </w:pPr>
    </w:p>
    <w:p w14:paraId="42A39FC1" w14:textId="77777777" w:rsidR="00D4754E" w:rsidRPr="004D657B" w:rsidRDefault="00D4754E" w:rsidP="00907EF9">
      <w:pPr>
        <w:tabs>
          <w:tab w:val="clear" w:pos="567"/>
        </w:tabs>
        <w:spacing w:line="240" w:lineRule="auto"/>
        <w:rPr>
          <w:lang w:val="lv-LV"/>
        </w:rPr>
      </w:pPr>
    </w:p>
    <w:p w14:paraId="1A3482D0" w14:textId="77777777" w:rsidR="00D4754E" w:rsidRPr="004D657B" w:rsidRDefault="00D4754E" w:rsidP="00907EF9">
      <w:pPr>
        <w:tabs>
          <w:tab w:val="clear" w:pos="567"/>
        </w:tabs>
        <w:spacing w:line="240" w:lineRule="auto"/>
        <w:rPr>
          <w:lang w:val="lv-LV"/>
        </w:rPr>
      </w:pPr>
    </w:p>
    <w:p w14:paraId="6B8B14E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51AE4D6B" w14:textId="77777777" w:rsidR="00D4754E" w:rsidRPr="004D657B" w:rsidRDefault="00D4754E" w:rsidP="00907EF9">
      <w:pPr>
        <w:tabs>
          <w:tab w:val="clear" w:pos="567"/>
        </w:tabs>
        <w:spacing w:line="240" w:lineRule="auto"/>
        <w:rPr>
          <w:lang w:val="lv-LV"/>
        </w:rPr>
      </w:pPr>
    </w:p>
    <w:p w14:paraId="26DCD7D1" w14:textId="728F3F6D" w:rsidR="00D4754E" w:rsidRPr="004D657B" w:rsidRDefault="00D4754E" w:rsidP="00907EF9">
      <w:pPr>
        <w:tabs>
          <w:tab w:val="clear" w:pos="567"/>
        </w:tabs>
        <w:spacing w:line="240" w:lineRule="auto"/>
        <w:rPr>
          <w:lang w:val="lv-LV"/>
        </w:rPr>
      </w:pPr>
      <w:r w:rsidRPr="004D657B">
        <w:rPr>
          <w:lang w:val="lv-LV"/>
        </w:rPr>
        <w:t xml:space="preserve">Nelietot grūsniem </w:t>
      </w:r>
      <w:r w:rsidR="000F5E8F">
        <w:rPr>
          <w:lang w:val="lv-LV"/>
        </w:rPr>
        <w:t>vai</w:t>
      </w:r>
      <w:r w:rsidR="000F5E8F" w:rsidRPr="004D657B">
        <w:rPr>
          <w:lang w:val="lv-LV"/>
        </w:rPr>
        <w:t xml:space="preserve"> </w:t>
      </w:r>
      <w:r w:rsidRPr="004D657B">
        <w:rPr>
          <w:lang w:val="lv-LV"/>
        </w:rPr>
        <w:t>laktējošiem dzīvniekiem.</w:t>
      </w:r>
    </w:p>
    <w:p w14:paraId="01502D85" w14:textId="77777777" w:rsidR="00D4754E" w:rsidRDefault="00D4754E" w:rsidP="004E352A">
      <w:pPr>
        <w:rPr>
          <w:lang w:val="lv-LV"/>
        </w:rPr>
      </w:pPr>
    </w:p>
    <w:p w14:paraId="7BEEEA74" w14:textId="77777777" w:rsidR="00E6061C" w:rsidRPr="00860F5D" w:rsidRDefault="00E6061C" w:rsidP="004E352A">
      <w:pPr>
        <w:rPr>
          <w:lang w:val="lv-LV"/>
        </w:rPr>
      </w:pPr>
    </w:p>
    <w:p w14:paraId="17A56B9D" w14:textId="77777777" w:rsidR="00D4754E" w:rsidRPr="004D657B" w:rsidRDefault="00D4754E" w:rsidP="00F812EA">
      <w:pPr>
        <w:keepNext/>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10.</w:t>
      </w:r>
      <w:r w:rsidRPr="004D657B">
        <w:rPr>
          <w:b/>
          <w:lang w:val="lv-LV"/>
        </w:rPr>
        <w:tab/>
        <w:t>DERĪGUMA TERMIŅŠ</w:t>
      </w:r>
    </w:p>
    <w:p w14:paraId="401E34A3" w14:textId="77777777" w:rsidR="00D4754E" w:rsidRPr="004D657B" w:rsidRDefault="00D4754E" w:rsidP="00F812EA">
      <w:pPr>
        <w:keepNext/>
        <w:tabs>
          <w:tab w:val="clear" w:pos="567"/>
        </w:tabs>
        <w:spacing w:line="240" w:lineRule="auto"/>
        <w:rPr>
          <w:lang w:val="lv-LV"/>
        </w:rPr>
      </w:pPr>
    </w:p>
    <w:p w14:paraId="61D61972"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6D9B0826" w14:textId="77777777" w:rsidR="00D4754E" w:rsidRPr="004D657B" w:rsidRDefault="002F02FB" w:rsidP="00907EF9">
      <w:pPr>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 xml:space="preserve">6 </w:t>
      </w:r>
      <w:r w:rsidRPr="004D657B">
        <w:rPr>
          <w:lang w:val="lv-LV"/>
        </w:rPr>
        <w:t>mēneš</w:t>
      </w:r>
      <w:r>
        <w:rPr>
          <w:lang w:val="lv-LV"/>
        </w:rPr>
        <w:t>u laikā</w:t>
      </w:r>
      <w:r w:rsidR="00D4754E" w:rsidRPr="004D657B">
        <w:rPr>
          <w:lang w:val="lv-LV"/>
        </w:rPr>
        <w:t>.</w:t>
      </w:r>
    </w:p>
    <w:p w14:paraId="6F947C8F" w14:textId="77777777" w:rsidR="00D4754E" w:rsidRPr="004D657B" w:rsidRDefault="00D4754E" w:rsidP="00907EF9">
      <w:pPr>
        <w:tabs>
          <w:tab w:val="clear" w:pos="567"/>
        </w:tabs>
        <w:spacing w:line="240" w:lineRule="auto"/>
        <w:rPr>
          <w:lang w:val="lv-LV"/>
        </w:rPr>
      </w:pPr>
    </w:p>
    <w:p w14:paraId="2E7B6360" w14:textId="77777777" w:rsidR="00D4754E" w:rsidRPr="004D657B" w:rsidRDefault="00D4754E" w:rsidP="00907EF9">
      <w:pPr>
        <w:tabs>
          <w:tab w:val="clear" w:pos="567"/>
        </w:tabs>
        <w:spacing w:line="240" w:lineRule="auto"/>
        <w:rPr>
          <w:lang w:val="lv-LV"/>
        </w:rPr>
      </w:pPr>
    </w:p>
    <w:p w14:paraId="4EA0233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7074619A" w14:textId="77777777" w:rsidR="00D4754E" w:rsidRPr="004D657B" w:rsidRDefault="00D4754E" w:rsidP="00907EF9">
      <w:pPr>
        <w:tabs>
          <w:tab w:val="clear" w:pos="567"/>
        </w:tabs>
        <w:spacing w:line="240" w:lineRule="auto"/>
        <w:rPr>
          <w:lang w:val="lv-LV"/>
        </w:rPr>
      </w:pPr>
    </w:p>
    <w:p w14:paraId="3BD1429D" w14:textId="77777777" w:rsidR="00D4754E" w:rsidRPr="004D657B" w:rsidRDefault="00D4754E" w:rsidP="00907EF9">
      <w:pPr>
        <w:tabs>
          <w:tab w:val="clear" w:pos="567"/>
        </w:tabs>
        <w:spacing w:line="240" w:lineRule="auto"/>
        <w:rPr>
          <w:lang w:val="lv-LV"/>
        </w:rPr>
      </w:pPr>
    </w:p>
    <w:p w14:paraId="65F549A4" w14:textId="77777777" w:rsidR="00D4754E" w:rsidRPr="004D657B" w:rsidRDefault="00D4754E" w:rsidP="00907EF9">
      <w:pPr>
        <w:tabs>
          <w:tab w:val="clear" w:pos="567"/>
        </w:tabs>
        <w:spacing w:line="240" w:lineRule="auto"/>
        <w:rPr>
          <w:lang w:val="lv-LV"/>
        </w:rPr>
      </w:pPr>
    </w:p>
    <w:p w14:paraId="0E16F2CC"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216D23E6" w14:textId="77777777" w:rsidR="00D4754E" w:rsidRPr="004D657B" w:rsidRDefault="00D4754E" w:rsidP="00907EF9">
      <w:pPr>
        <w:spacing w:line="240" w:lineRule="auto"/>
        <w:rPr>
          <w:lang w:val="lv-LV"/>
        </w:rPr>
      </w:pPr>
    </w:p>
    <w:p w14:paraId="7306F356" w14:textId="77777777" w:rsidR="00D4754E" w:rsidRPr="006939F2" w:rsidRDefault="00581EC1" w:rsidP="00907EF9">
      <w:pPr>
        <w:tabs>
          <w:tab w:val="clear" w:pos="567"/>
        </w:tabs>
        <w:spacing w:line="240" w:lineRule="auto"/>
        <w:rPr>
          <w:lang w:val="lv-LV"/>
        </w:rPr>
      </w:pPr>
      <w:r w:rsidRPr="006939F2">
        <w:rPr>
          <w:lang w:val="lv-LV"/>
        </w:rPr>
        <w:t>Atkritumu iznīcināšana: izlasiet lietošanas instrukciju.</w:t>
      </w:r>
    </w:p>
    <w:p w14:paraId="6CB220B4" w14:textId="77777777" w:rsidR="00D4754E" w:rsidRPr="004D657B" w:rsidRDefault="00D4754E" w:rsidP="00907EF9">
      <w:pPr>
        <w:tabs>
          <w:tab w:val="clear" w:pos="567"/>
        </w:tabs>
        <w:spacing w:line="240" w:lineRule="auto"/>
        <w:rPr>
          <w:lang w:val="lv-LV"/>
        </w:rPr>
      </w:pPr>
    </w:p>
    <w:p w14:paraId="089D79FA" w14:textId="77777777" w:rsidR="00D4754E" w:rsidRPr="004D657B" w:rsidRDefault="00D4754E" w:rsidP="00907EF9">
      <w:pPr>
        <w:tabs>
          <w:tab w:val="clear" w:pos="567"/>
        </w:tabs>
        <w:spacing w:line="240" w:lineRule="auto"/>
        <w:rPr>
          <w:lang w:val="lv-LV"/>
        </w:rPr>
      </w:pPr>
    </w:p>
    <w:p w14:paraId="1C5D248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 xml:space="preserve">VĀRDI “LIETOŠANAI DZĪVNIEKIEM” UN NOSACĪJUMI VAI IEROBEŽOJUMI ATTIECĪBĀ UZ PIEGĀDI UN LIETOŠANU, JA PIEMĒROJAMI </w:t>
      </w:r>
    </w:p>
    <w:p w14:paraId="3C4FAF3B" w14:textId="77777777" w:rsidR="00D4754E" w:rsidRPr="004D657B" w:rsidRDefault="00D4754E" w:rsidP="00907EF9">
      <w:pPr>
        <w:tabs>
          <w:tab w:val="clear" w:pos="567"/>
        </w:tabs>
        <w:spacing w:line="240" w:lineRule="auto"/>
        <w:rPr>
          <w:lang w:val="lv-LV"/>
        </w:rPr>
      </w:pPr>
    </w:p>
    <w:p w14:paraId="58022FE4"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66F42647" w14:textId="77777777" w:rsidR="00D4754E" w:rsidRPr="004D657B" w:rsidRDefault="00D4754E" w:rsidP="00907EF9">
      <w:pPr>
        <w:tabs>
          <w:tab w:val="clear" w:pos="567"/>
        </w:tabs>
        <w:spacing w:line="240" w:lineRule="auto"/>
        <w:rPr>
          <w:lang w:val="lv-LV"/>
        </w:rPr>
      </w:pPr>
    </w:p>
    <w:p w14:paraId="3F6D5393" w14:textId="77777777" w:rsidR="00D4754E" w:rsidRPr="004D657B" w:rsidRDefault="00D4754E" w:rsidP="00907EF9">
      <w:pPr>
        <w:tabs>
          <w:tab w:val="clear" w:pos="567"/>
        </w:tabs>
        <w:spacing w:line="240" w:lineRule="auto"/>
        <w:rPr>
          <w:lang w:val="lv-LV"/>
        </w:rPr>
      </w:pPr>
    </w:p>
    <w:p w14:paraId="602C09D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1481617B" w14:textId="77777777" w:rsidR="00D4754E" w:rsidRPr="004D657B" w:rsidRDefault="00D4754E" w:rsidP="00907EF9">
      <w:pPr>
        <w:tabs>
          <w:tab w:val="clear" w:pos="567"/>
        </w:tabs>
        <w:spacing w:line="240" w:lineRule="auto"/>
        <w:rPr>
          <w:lang w:val="lv-LV"/>
        </w:rPr>
      </w:pPr>
    </w:p>
    <w:p w14:paraId="42857B42"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15D66912" w14:textId="77777777" w:rsidR="00D4754E" w:rsidRPr="004D657B" w:rsidRDefault="00D4754E" w:rsidP="00907EF9">
      <w:pPr>
        <w:tabs>
          <w:tab w:val="clear" w:pos="567"/>
        </w:tabs>
        <w:spacing w:line="240" w:lineRule="auto"/>
        <w:rPr>
          <w:lang w:val="lv-LV"/>
        </w:rPr>
      </w:pPr>
    </w:p>
    <w:p w14:paraId="5D89A610" w14:textId="77777777" w:rsidR="00D4754E" w:rsidRPr="004D657B" w:rsidRDefault="00D4754E" w:rsidP="00907EF9">
      <w:pPr>
        <w:tabs>
          <w:tab w:val="clear" w:pos="567"/>
        </w:tabs>
        <w:spacing w:line="240" w:lineRule="auto"/>
        <w:rPr>
          <w:lang w:val="lv-LV"/>
        </w:rPr>
      </w:pPr>
    </w:p>
    <w:p w14:paraId="04B49B7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1FBBF98C" w14:textId="77777777" w:rsidR="00D4754E" w:rsidRPr="004D657B" w:rsidRDefault="00D4754E" w:rsidP="00907EF9">
      <w:pPr>
        <w:tabs>
          <w:tab w:val="clear" w:pos="567"/>
        </w:tabs>
        <w:spacing w:line="240" w:lineRule="auto"/>
        <w:rPr>
          <w:lang w:val="lv-LV"/>
        </w:rPr>
      </w:pPr>
    </w:p>
    <w:p w14:paraId="09612BE1"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6FDD1D2B" w14:textId="77777777" w:rsidR="00D4754E" w:rsidRPr="004D657B" w:rsidRDefault="00D4754E" w:rsidP="00907EF9">
      <w:pPr>
        <w:tabs>
          <w:tab w:val="clear" w:pos="567"/>
        </w:tabs>
        <w:spacing w:line="240" w:lineRule="auto"/>
        <w:rPr>
          <w:lang w:val="lv-LV"/>
        </w:rPr>
      </w:pPr>
      <w:r w:rsidRPr="004D657B">
        <w:rPr>
          <w:lang w:val="lv-LV"/>
        </w:rPr>
        <w:t>55216 Ingelheim/Rhein</w:t>
      </w:r>
    </w:p>
    <w:p w14:paraId="10B4F0F0" w14:textId="77777777" w:rsidR="00D4754E" w:rsidRPr="00E4523B" w:rsidRDefault="00D4754E" w:rsidP="00907EF9">
      <w:pPr>
        <w:tabs>
          <w:tab w:val="clear" w:pos="567"/>
        </w:tabs>
        <w:spacing w:line="240" w:lineRule="auto"/>
        <w:rPr>
          <w:caps/>
          <w:lang w:val="lv-LV"/>
        </w:rPr>
      </w:pPr>
      <w:r w:rsidRPr="00E4523B">
        <w:rPr>
          <w:caps/>
          <w:lang w:val="lv-LV"/>
        </w:rPr>
        <w:t>Vācija</w:t>
      </w:r>
    </w:p>
    <w:p w14:paraId="088BD379" w14:textId="77777777" w:rsidR="00D4754E" w:rsidRPr="004D657B" w:rsidRDefault="00D4754E" w:rsidP="00907EF9">
      <w:pPr>
        <w:tabs>
          <w:tab w:val="clear" w:pos="567"/>
        </w:tabs>
        <w:spacing w:line="240" w:lineRule="auto"/>
        <w:rPr>
          <w:lang w:val="lv-LV"/>
        </w:rPr>
      </w:pPr>
    </w:p>
    <w:p w14:paraId="773C89D8" w14:textId="77777777" w:rsidR="00D4754E" w:rsidRPr="004D657B" w:rsidRDefault="00D4754E" w:rsidP="00907EF9">
      <w:pPr>
        <w:tabs>
          <w:tab w:val="clear" w:pos="567"/>
        </w:tabs>
        <w:spacing w:line="240" w:lineRule="auto"/>
        <w:rPr>
          <w:lang w:val="lv-LV"/>
        </w:rPr>
      </w:pPr>
    </w:p>
    <w:p w14:paraId="688108D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 xml:space="preserve">reģistrācijas APLIECĪBAS numuri </w:t>
      </w:r>
    </w:p>
    <w:p w14:paraId="393D3D88" w14:textId="77777777" w:rsidR="00D4754E" w:rsidRPr="004D657B" w:rsidRDefault="00D4754E" w:rsidP="00907EF9">
      <w:pPr>
        <w:tabs>
          <w:tab w:val="clear" w:pos="567"/>
        </w:tabs>
        <w:spacing w:line="240" w:lineRule="auto"/>
        <w:rPr>
          <w:lang w:val="lv-LV"/>
        </w:rPr>
      </w:pPr>
    </w:p>
    <w:p w14:paraId="7D6E55EE" w14:textId="77777777" w:rsidR="00D4754E" w:rsidRPr="004D657B" w:rsidRDefault="00D4754E" w:rsidP="00907EF9">
      <w:pPr>
        <w:spacing w:line="240" w:lineRule="auto"/>
        <w:rPr>
          <w:shd w:val="clear" w:color="auto" w:fill="C0C0C0"/>
          <w:lang w:val="lv-LV"/>
        </w:rPr>
      </w:pPr>
      <w:r w:rsidRPr="004D657B">
        <w:rPr>
          <w:lang w:val="lv-LV"/>
        </w:rPr>
        <w:t xml:space="preserve">EU/2/97/004/003 </w:t>
      </w:r>
      <w:r w:rsidRPr="004D657B">
        <w:rPr>
          <w:shd w:val="clear" w:color="auto" w:fill="C0C0C0"/>
          <w:lang w:val="lv-LV"/>
        </w:rPr>
        <w:t>10 ml</w:t>
      </w:r>
    </w:p>
    <w:p w14:paraId="0CE38F43"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EU/2/97/004/004 32 ml</w:t>
      </w:r>
    </w:p>
    <w:p w14:paraId="10FBC44D"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EU/2/97/004/005 100 ml</w:t>
      </w:r>
    </w:p>
    <w:p w14:paraId="25A671FA"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EU/2/97/004/029 180 ml</w:t>
      </w:r>
    </w:p>
    <w:p w14:paraId="7D6F398A" w14:textId="77777777" w:rsidR="00D4754E" w:rsidRPr="004D657B" w:rsidRDefault="00D4754E" w:rsidP="00907EF9">
      <w:pPr>
        <w:tabs>
          <w:tab w:val="clear" w:pos="567"/>
        </w:tabs>
        <w:spacing w:line="240" w:lineRule="auto"/>
        <w:rPr>
          <w:lang w:val="lv-LV"/>
        </w:rPr>
      </w:pPr>
    </w:p>
    <w:p w14:paraId="2EFF6C67" w14:textId="77777777" w:rsidR="00D4754E" w:rsidRPr="004D657B" w:rsidRDefault="00D4754E" w:rsidP="00907EF9">
      <w:pPr>
        <w:tabs>
          <w:tab w:val="clear" w:pos="567"/>
        </w:tabs>
        <w:spacing w:line="240" w:lineRule="auto"/>
        <w:rPr>
          <w:lang w:val="lv-LV"/>
        </w:rPr>
      </w:pPr>
    </w:p>
    <w:p w14:paraId="17EE7C4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3322162B" w14:textId="77777777" w:rsidR="00D4754E" w:rsidRPr="004D657B" w:rsidRDefault="00D4754E" w:rsidP="00907EF9">
      <w:pPr>
        <w:tabs>
          <w:tab w:val="clear" w:pos="567"/>
        </w:tabs>
        <w:spacing w:line="240" w:lineRule="auto"/>
        <w:rPr>
          <w:lang w:val="lv-LV"/>
        </w:rPr>
      </w:pPr>
    </w:p>
    <w:p w14:paraId="3DB944D1"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{numurs}</w:t>
      </w:r>
    </w:p>
    <w:p w14:paraId="0791CD90" w14:textId="77777777" w:rsidR="00D4754E" w:rsidRPr="00860F5D" w:rsidRDefault="004E352A" w:rsidP="004E352A">
      <w:pPr>
        <w:rPr>
          <w:lang w:val="lv-LV"/>
        </w:rPr>
      </w:pPr>
      <w:r w:rsidRPr="00860F5D">
        <w:rPr>
          <w:lang w:val="lv-LV"/>
        </w:rPr>
        <w:br w:type="page"/>
      </w:r>
    </w:p>
    <w:p w14:paraId="7F87B34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TIEŠĀ IEPAKOJUMA</w:t>
      </w:r>
    </w:p>
    <w:p w14:paraId="13F66E56"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6FF3994E" w14:textId="77777777" w:rsidR="002F02FB" w:rsidRPr="00EE1B02" w:rsidRDefault="00E907F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Flakons</w:t>
      </w:r>
      <w:r w:rsidR="002F02FB" w:rsidRPr="00EE1B02">
        <w:rPr>
          <w:b/>
          <w:lang w:val="lv-LV"/>
        </w:rPr>
        <w:t>, 100 ml un 180 ml</w:t>
      </w:r>
    </w:p>
    <w:p w14:paraId="6F4D2AC9" w14:textId="77777777" w:rsidR="00D4754E" w:rsidRPr="004D657B" w:rsidRDefault="00D4754E" w:rsidP="00907EF9">
      <w:pPr>
        <w:tabs>
          <w:tab w:val="clear" w:pos="567"/>
        </w:tabs>
        <w:spacing w:line="240" w:lineRule="auto"/>
        <w:rPr>
          <w:u w:val="single"/>
          <w:lang w:val="lv-LV"/>
        </w:rPr>
      </w:pPr>
    </w:p>
    <w:p w14:paraId="7E6F5F1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 xml:space="preserve">VETERINĀRO ZĀĻU NOSAUKUMS </w:t>
      </w:r>
    </w:p>
    <w:p w14:paraId="11A11D14" w14:textId="77777777" w:rsidR="00D4754E" w:rsidRPr="004D657B" w:rsidRDefault="00D4754E" w:rsidP="00907EF9">
      <w:pPr>
        <w:tabs>
          <w:tab w:val="clear" w:pos="567"/>
        </w:tabs>
        <w:spacing w:line="240" w:lineRule="auto"/>
        <w:rPr>
          <w:lang w:val="lv-LV"/>
        </w:rPr>
      </w:pPr>
    </w:p>
    <w:p w14:paraId="6CE542A2" w14:textId="77777777" w:rsidR="00D4754E" w:rsidRPr="004D657B" w:rsidRDefault="00D4754E" w:rsidP="00907EF9">
      <w:pPr>
        <w:tabs>
          <w:tab w:val="clear" w:pos="567"/>
        </w:tabs>
        <w:spacing w:line="240" w:lineRule="auto"/>
        <w:rPr>
          <w:lang w:val="lv-LV"/>
        </w:rPr>
      </w:pPr>
      <w:r w:rsidRPr="004D657B">
        <w:rPr>
          <w:lang w:val="lv-LV"/>
        </w:rPr>
        <w:t>Metacam 1,5 mg/ml suspensija iekšķīgai lietošanai suņiem</w:t>
      </w:r>
    </w:p>
    <w:p w14:paraId="323A2DCC" w14:textId="7C813FC4" w:rsidR="00D4754E" w:rsidRPr="004D657B" w:rsidRDefault="00B830A6" w:rsidP="00907EF9">
      <w:pPr>
        <w:tabs>
          <w:tab w:val="clear" w:pos="567"/>
        </w:tabs>
        <w:spacing w:line="240" w:lineRule="auto"/>
        <w:rPr>
          <w:lang w:val="lv-LV"/>
        </w:rPr>
      </w:pPr>
      <w:r>
        <w:rPr>
          <w:lang w:val="lv-LV"/>
        </w:rPr>
        <w:t>Meloksikāms</w:t>
      </w:r>
    </w:p>
    <w:p w14:paraId="7CFBC924" w14:textId="77777777" w:rsidR="00D4754E" w:rsidRPr="004D657B" w:rsidRDefault="00D4754E" w:rsidP="00907EF9">
      <w:pPr>
        <w:tabs>
          <w:tab w:val="clear" w:pos="567"/>
        </w:tabs>
        <w:spacing w:line="240" w:lineRule="auto"/>
        <w:rPr>
          <w:lang w:val="lv-LV"/>
        </w:rPr>
      </w:pPr>
    </w:p>
    <w:p w14:paraId="626068B5" w14:textId="77777777" w:rsidR="00D4754E" w:rsidRPr="004D657B" w:rsidRDefault="00D4754E" w:rsidP="00907EF9">
      <w:pPr>
        <w:tabs>
          <w:tab w:val="clear" w:pos="567"/>
        </w:tabs>
        <w:spacing w:line="240" w:lineRule="auto"/>
        <w:rPr>
          <w:lang w:val="lv-LV"/>
        </w:rPr>
      </w:pPr>
    </w:p>
    <w:p w14:paraId="279DC0B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69F63771" w14:textId="77777777" w:rsidR="00D4754E" w:rsidRPr="004D657B" w:rsidRDefault="00D4754E" w:rsidP="00907EF9">
      <w:pPr>
        <w:tabs>
          <w:tab w:val="clear" w:pos="567"/>
        </w:tabs>
        <w:spacing w:line="240" w:lineRule="auto"/>
        <w:rPr>
          <w:lang w:val="lv-LV"/>
        </w:rPr>
      </w:pPr>
    </w:p>
    <w:p w14:paraId="25B9CE88" w14:textId="77777777" w:rsidR="00D4754E" w:rsidRPr="004D657B" w:rsidRDefault="00EE1B02" w:rsidP="00907EF9">
      <w:pPr>
        <w:tabs>
          <w:tab w:val="clear" w:pos="567"/>
          <w:tab w:val="left" w:pos="1418"/>
        </w:tabs>
        <w:spacing w:line="240" w:lineRule="auto"/>
        <w:rPr>
          <w:lang w:val="lv-LV"/>
        </w:rPr>
      </w:pPr>
      <w:r>
        <w:rPr>
          <w:lang w:val="lv-LV"/>
        </w:rPr>
        <w:t xml:space="preserve">Meloksikāms </w:t>
      </w:r>
      <w:r w:rsidR="00D4754E" w:rsidRPr="004D657B">
        <w:rPr>
          <w:lang w:val="lv-LV"/>
        </w:rPr>
        <w:t>1,5 mg/ml</w:t>
      </w:r>
    </w:p>
    <w:p w14:paraId="64350122" w14:textId="77777777" w:rsidR="00D4754E" w:rsidRPr="004D657B" w:rsidRDefault="00D4754E" w:rsidP="00907EF9">
      <w:pPr>
        <w:tabs>
          <w:tab w:val="clear" w:pos="567"/>
        </w:tabs>
        <w:spacing w:line="240" w:lineRule="auto"/>
        <w:rPr>
          <w:lang w:val="lv-LV"/>
        </w:rPr>
      </w:pPr>
    </w:p>
    <w:p w14:paraId="60796B5D" w14:textId="77777777" w:rsidR="00D4754E" w:rsidRPr="004D657B" w:rsidRDefault="00D4754E" w:rsidP="00907EF9">
      <w:pPr>
        <w:tabs>
          <w:tab w:val="clear" w:pos="567"/>
        </w:tabs>
        <w:spacing w:line="240" w:lineRule="auto"/>
        <w:rPr>
          <w:lang w:val="lv-LV"/>
        </w:rPr>
      </w:pPr>
    </w:p>
    <w:p w14:paraId="2D18ABD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26856E3D" w14:textId="77777777" w:rsidR="00D4754E" w:rsidRPr="004D657B" w:rsidRDefault="00D4754E" w:rsidP="00907EF9">
      <w:pPr>
        <w:tabs>
          <w:tab w:val="clear" w:pos="567"/>
        </w:tabs>
        <w:spacing w:line="240" w:lineRule="auto"/>
        <w:rPr>
          <w:lang w:val="lv-LV"/>
        </w:rPr>
      </w:pPr>
    </w:p>
    <w:p w14:paraId="67E2DBCC" w14:textId="77777777" w:rsidR="00D4754E" w:rsidRPr="004D657B" w:rsidRDefault="00D4754E" w:rsidP="00907EF9">
      <w:pPr>
        <w:tabs>
          <w:tab w:val="clear" w:pos="567"/>
        </w:tabs>
        <w:spacing w:line="240" w:lineRule="auto"/>
        <w:rPr>
          <w:lang w:val="lv-LV"/>
        </w:rPr>
      </w:pPr>
    </w:p>
    <w:p w14:paraId="0516FF73" w14:textId="77777777" w:rsidR="00D4754E" w:rsidRPr="004D657B" w:rsidRDefault="00D4754E" w:rsidP="00907EF9">
      <w:pPr>
        <w:tabs>
          <w:tab w:val="clear" w:pos="567"/>
        </w:tabs>
        <w:spacing w:line="240" w:lineRule="auto"/>
        <w:rPr>
          <w:lang w:val="lv-LV"/>
        </w:rPr>
      </w:pPr>
    </w:p>
    <w:p w14:paraId="5E52863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1EF2CE1C" w14:textId="77777777" w:rsidR="00D4754E" w:rsidRPr="004D657B" w:rsidRDefault="00D4754E" w:rsidP="00907EF9">
      <w:pPr>
        <w:tabs>
          <w:tab w:val="clear" w:pos="567"/>
        </w:tabs>
        <w:spacing w:line="240" w:lineRule="auto"/>
        <w:rPr>
          <w:lang w:val="lv-LV"/>
        </w:rPr>
      </w:pPr>
    </w:p>
    <w:p w14:paraId="63D9C683" w14:textId="77777777" w:rsidR="00D4754E" w:rsidRPr="004D657B" w:rsidRDefault="00D4754E" w:rsidP="00907EF9">
      <w:pPr>
        <w:spacing w:line="240" w:lineRule="auto"/>
        <w:rPr>
          <w:lang w:val="lv-LV"/>
        </w:rPr>
      </w:pPr>
      <w:r w:rsidRPr="004D657B">
        <w:rPr>
          <w:lang w:val="lv-LV"/>
        </w:rPr>
        <w:t>100 ml</w:t>
      </w:r>
    </w:p>
    <w:p w14:paraId="34A16E3A" w14:textId="77777777" w:rsidR="00D4754E" w:rsidRPr="004D657B" w:rsidRDefault="00D4754E" w:rsidP="00907EF9">
      <w:pPr>
        <w:spacing w:line="240" w:lineRule="auto"/>
        <w:rPr>
          <w:shd w:val="clear" w:color="auto" w:fill="C0C0C0"/>
          <w:lang w:val="lv-LV"/>
        </w:rPr>
      </w:pPr>
      <w:r w:rsidRPr="004D657B">
        <w:rPr>
          <w:shd w:val="clear" w:color="auto" w:fill="C0C0C0"/>
          <w:lang w:val="lv-LV"/>
        </w:rPr>
        <w:t>180 ml</w:t>
      </w:r>
    </w:p>
    <w:p w14:paraId="300E6A5B" w14:textId="77777777" w:rsidR="00D4754E" w:rsidRPr="004D657B" w:rsidRDefault="00D4754E" w:rsidP="00907EF9">
      <w:pPr>
        <w:tabs>
          <w:tab w:val="clear" w:pos="567"/>
        </w:tabs>
        <w:spacing w:line="240" w:lineRule="auto"/>
        <w:rPr>
          <w:lang w:val="lv-LV"/>
        </w:rPr>
      </w:pPr>
    </w:p>
    <w:p w14:paraId="3413033F" w14:textId="77777777" w:rsidR="00D4754E" w:rsidRPr="004D657B" w:rsidRDefault="00D4754E" w:rsidP="00907EF9">
      <w:pPr>
        <w:tabs>
          <w:tab w:val="clear" w:pos="567"/>
        </w:tabs>
        <w:spacing w:line="240" w:lineRule="auto"/>
        <w:rPr>
          <w:lang w:val="lv-LV"/>
        </w:rPr>
      </w:pPr>
    </w:p>
    <w:p w14:paraId="587047B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667C7B1E" w14:textId="77777777" w:rsidR="00D4754E" w:rsidRPr="004D657B" w:rsidRDefault="00D4754E" w:rsidP="00907EF9">
      <w:pPr>
        <w:tabs>
          <w:tab w:val="clear" w:pos="567"/>
        </w:tabs>
        <w:spacing w:line="240" w:lineRule="auto"/>
        <w:rPr>
          <w:lang w:val="lv-LV"/>
        </w:rPr>
      </w:pPr>
    </w:p>
    <w:p w14:paraId="508C11DA" w14:textId="77777777" w:rsidR="00D4754E" w:rsidRPr="004D657B" w:rsidRDefault="00D4754E" w:rsidP="00907EF9">
      <w:pPr>
        <w:spacing w:line="240" w:lineRule="auto"/>
        <w:rPr>
          <w:shd w:val="clear" w:color="auto" w:fill="C0C0C0"/>
          <w:lang w:val="lv-LV"/>
        </w:rPr>
      </w:pPr>
      <w:r w:rsidRPr="004D657B">
        <w:rPr>
          <w:shd w:val="clear" w:color="auto" w:fill="C0C0C0"/>
          <w:lang w:val="lv-LV"/>
        </w:rPr>
        <w:t>Suņi</w:t>
      </w:r>
    </w:p>
    <w:p w14:paraId="2895BDE0" w14:textId="77777777" w:rsidR="00D4754E" w:rsidRPr="004D657B" w:rsidRDefault="00D4754E" w:rsidP="00907EF9">
      <w:pPr>
        <w:tabs>
          <w:tab w:val="clear" w:pos="567"/>
        </w:tabs>
        <w:spacing w:line="240" w:lineRule="auto"/>
        <w:rPr>
          <w:lang w:val="lv-LV"/>
        </w:rPr>
      </w:pPr>
    </w:p>
    <w:p w14:paraId="13A20083" w14:textId="77777777" w:rsidR="00D4754E" w:rsidRPr="004D657B" w:rsidRDefault="00D4754E" w:rsidP="00907EF9">
      <w:pPr>
        <w:tabs>
          <w:tab w:val="clear" w:pos="567"/>
        </w:tabs>
        <w:spacing w:line="240" w:lineRule="auto"/>
        <w:rPr>
          <w:lang w:val="lv-LV"/>
        </w:rPr>
      </w:pPr>
    </w:p>
    <w:p w14:paraId="48FA55AA"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46B53DD0" w14:textId="77777777" w:rsidR="00D4754E" w:rsidRPr="004D657B" w:rsidRDefault="00D4754E" w:rsidP="00907EF9">
      <w:pPr>
        <w:tabs>
          <w:tab w:val="clear" w:pos="567"/>
        </w:tabs>
        <w:spacing w:line="240" w:lineRule="auto"/>
        <w:rPr>
          <w:lang w:val="lv-LV"/>
        </w:rPr>
      </w:pPr>
    </w:p>
    <w:p w14:paraId="32113359" w14:textId="77777777" w:rsidR="00D4754E" w:rsidRPr="004D657B" w:rsidRDefault="00D4754E" w:rsidP="00907EF9">
      <w:pPr>
        <w:tabs>
          <w:tab w:val="clear" w:pos="567"/>
        </w:tabs>
        <w:spacing w:line="240" w:lineRule="auto"/>
        <w:rPr>
          <w:lang w:val="lv-LV"/>
        </w:rPr>
      </w:pPr>
    </w:p>
    <w:p w14:paraId="58EBAE8E" w14:textId="77777777" w:rsidR="00D4754E" w:rsidRPr="004D657B" w:rsidRDefault="00D4754E" w:rsidP="00907EF9">
      <w:pPr>
        <w:tabs>
          <w:tab w:val="clear" w:pos="567"/>
        </w:tabs>
        <w:spacing w:line="240" w:lineRule="auto"/>
        <w:rPr>
          <w:lang w:val="lv-LV"/>
        </w:rPr>
      </w:pPr>
    </w:p>
    <w:p w14:paraId="6494538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LIETOŠANAS METODE UN IEVADĪŠANAS VEIDS(-I)</w:t>
      </w:r>
    </w:p>
    <w:p w14:paraId="295548FF" w14:textId="77777777" w:rsidR="00D4754E" w:rsidRPr="004D657B" w:rsidRDefault="00D4754E" w:rsidP="00907EF9">
      <w:pPr>
        <w:tabs>
          <w:tab w:val="clear" w:pos="567"/>
        </w:tabs>
        <w:spacing w:line="240" w:lineRule="auto"/>
        <w:rPr>
          <w:lang w:val="lv-LV"/>
        </w:rPr>
      </w:pPr>
    </w:p>
    <w:p w14:paraId="47DE2824" w14:textId="77777777" w:rsidR="00D4754E" w:rsidRPr="004D657B" w:rsidRDefault="00D4754E" w:rsidP="00907EF9">
      <w:pPr>
        <w:spacing w:line="240" w:lineRule="auto"/>
        <w:rPr>
          <w:lang w:val="lv-LV"/>
        </w:rPr>
      </w:pPr>
      <w:r w:rsidRPr="004D657B">
        <w:rPr>
          <w:lang w:val="lv-LV"/>
        </w:rPr>
        <w:t>Pirms lietošanas labi sakratīt.</w:t>
      </w:r>
    </w:p>
    <w:p w14:paraId="30B6CE30" w14:textId="77777777" w:rsidR="00D4754E" w:rsidRPr="00FB0287" w:rsidRDefault="00D4754E" w:rsidP="00907EF9">
      <w:pPr>
        <w:tabs>
          <w:tab w:val="clear" w:pos="567"/>
        </w:tabs>
        <w:spacing w:line="240" w:lineRule="auto"/>
        <w:rPr>
          <w:lang w:val="lv-LV"/>
        </w:rPr>
      </w:pPr>
      <w:r w:rsidRPr="00FB0287">
        <w:rPr>
          <w:lang w:val="lv-LV"/>
        </w:rPr>
        <w:t>Iekšķīgai lietošanai.</w:t>
      </w:r>
    </w:p>
    <w:p w14:paraId="7010CA7F" w14:textId="77777777" w:rsidR="00D4754E" w:rsidRPr="006939F2" w:rsidRDefault="00D4754E" w:rsidP="006939F2">
      <w:pPr>
        <w:tabs>
          <w:tab w:val="clear" w:pos="567"/>
        </w:tabs>
        <w:spacing w:line="240" w:lineRule="auto"/>
        <w:rPr>
          <w:lang w:val="lv-LV"/>
        </w:rPr>
      </w:pPr>
      <w:r w:rsidRPr="006939F2">
        <w:rPr>
          <w:lang w:val="lv-LV"/>
        </w:rPr>
        <w:t>Pirms lietošanas izlasiet iepakojumam pievienoto lietošanas instrukciju.</w:t>
      </w:r>
    </w:p>
    <w:p w14:paraId="4F3559C7" w14:textId="77777777" w:rsidR="00D4754E" w:rsidRPr="004D657B" w:rsidRDefault="00D4754E" w:rsidP="00907EF9">
      <w:pPr>
        <w:tabs>
          <w:tab w:val="clear" w:pos="567"/>
        </w:tabs>
        <w:spacing w:line="240" w:lineRule="auto"/>
        <w:rPr>
          <w:lang w:val="lv-LV"/>
        </w:rPr>
      </w:pPr>
    </w:p>
    <w:p w14:paraId="4CC21A02" w14:textId="77777777" w:rsidR="00D4754E" w:rsidRPr="004D657B" w:rsidRDefault="00D4754E" w:rsidP="00907EF9">
      <w:pPr>
        <w:tabs>
          <w:tab w:val="clear" w:pos="567"/>
        </w:tabs>
        <w:spacing w:line="240" w:lineRule="auto"/>
        <w:rPr>
          <w:lang w:val="lv-LV"/>
        </w:rPr>
      </w:pPr>
    </w:p>
    <w:p w14:paraId="4D6C9C1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5AACDE45" w14:textId="77777777" w:rsidR="00D4754E" w:rsidRPr="004D657B" w:rsidRDefault="00D4754E" w:rsidP="00907EF9">
      <w:pPr>
        <w:tabs>
          <w:tab w:val="clear" w:pos="567"/>
        </w:tabs>
        <w:spacing w:line="240" w:lineRule="auto"/>
        <w:rPr>
          <w:lang w:val="lv-LV"/>
        </w:rPr>
      </w:pPr>
    </w:p>
    <w:p w14:paraId="34D7D495" w14:textId="77777777" w:rsidR="00D4754E" w:rsidRPr="004D657B" w:rsidRDefault="00D4754E" w:rsidP="00907EF9">
      <w:pPr>
        <w:tabs>
          <w:tab w:val="clear" w:pos="567"/>
        </w:tabs>
        <w:spacing w:line="240" w:lineRule="auto"/>
        <w:rPr>
          <w:lang w:val="lv-LV"/>
        </w:rPr>
      </w:pPr>
    </w:p>
    <w:p w14:paraId="570337F6" w14:textId="77777777" w:rsidR="00D4754E" w:rsidRPr="004D657B" w:rsidRDefault="00D4754E" w:rsidP="00907EF9">
      <w:pPr>
        <w:tabs>
          <w:tab w:val="clear" w:pos="567"/>
        </w:tabs>
        <w:spacing w:line="240" w:lineRule="auto"/>
        <w:rPr>
          <w:lang w:val="lv-LV"/>
        </w:rPr>
      </w:pPr>
    </w:p>
    <w:p w14:paraId="3186BE6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1943F7D9" w14:textId="77777777" w:rsidR="00D4754E" w:rsidRPr="004D657B" w:rsidRDefault="00D4754E" w:rsidP="00907EF9">
      <w:pPr>
        <w:tabs>
          <w:tab w:val="clear" w:pos="567"/>
        </w:tabs>
        <w:spacing w:line="240" w:lineRule="auto"/>
        <w:rPr>
          <w:lang w:val="lv-LV"/>
        </w:rPr>
      </w:pPr>
    </w:p>
    <w:p w14:paraId="5F8805AA" w14:textId="77777777" w:rsidR="00D4754E" w:rsidRPr="004D657B" w:rsidRDefault="00D4754E" w:rsidP="00907EF9">
      <w:pPr>
        <w:tabs>
          <w:tab w:val="clear" w:pos="567"/>
        </w:tabs>
        <w:spacing w:line="240" w:lineRule="auto"/>
        <w:rPr>
          <w:lang w:val="lv-LV"/>
        </w:rPr>
      </w:pPr>
    </w:p>
    <w:p w14:paraId="004E2FB1" w14:textId="77777777" w:rsidR="00D4754E" w:rsidRPr="00860F5D" w:rsidRDefault="00D4754E" w:rsidP="004E352A">
      <w:pPr>
        <w:rPr>
          <w:lang w:val="lv-LV"/>
        </w:rPr>
      </w:pPr>
    </w:p>
    <w:p w14:paraId="5288401D" w14:textId="77777777" w:rsidR="00D4754E" w:rsidRPr="004D657B" w:rsidRDefault="00D4754E" w:rsidP="00EE1B02">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10.</w:t>
      </w:r>
      <w:r w:rsidRPr="004D657B">
        <w:rPr>
          <w:b/>
          <w:lang w:val="lv-LV"/>
        </w:rPr>
        <w:tab/>
        <w:t>DERĪGUMA TERMIŅŠ</w:t>
      </w:r>
    </w:p>
    <w:p w14:paraId="501075D2" w14:textId="77777777" w:rsidR="00D4754E" w:rsidRPr="004D657B" w:rsidRDefault="00D4754E" w:rsidP="00EE1B02">
      <w:pPr>
        <w:tabs>
          <w:tab w:val="clear" w:pos="567"/>
        </w:tabs>
        <w:spacing w:line="240" w:lineRule="auto"/>
        <w:rPr>
          <w:lang w:val="lv-LV"/>
        </w:rPr>
      </w:pPr>
    </w:p>
    <w:p w14:paraId="2284E6FC"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5F9E2863" w14:textId="77777777" w:rsidR="00D4754E" w:rsidRPr="004D657B" w:rsidRDefault="002F02FB" w:rsidP="00907EF9">
      <w:pPr>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 xml:space="preserve">6 </w:t>
      </w:r>
      <w:r w:rsidRPr="004D657B">
        <w:rPr>
          <w:lang w:val="lv-LV"/>
        </w:rPr>
        <w:t>mēneš</w:t>
      </w:r>
      <w:r>
        <w:rPr>
          <w:lang w:val="lv-LV"/>
        </w:rPr>
        <w:t>u laikā</w:t>
      </w:r>
      <w:r w:rsidR="00D4754E" w:rsidRPr="004D657B">
        <w:rPr>
          <w:lang w:val="lv-LV"/>
        </w:rPr>
        <w:t>.</w:t>
      </w:r>
    </w:p>
    <w:p w14:paraId="51804BCF" w14:textId="77777777" w:rsidR="00D4754E" w:rsidRPr="004D657B" w:rsidRDefault="00D4754E" w:rsidP="00907EF9">
      <w:pPr>
        <w:tabs>
          <w:tab w:val="clear" w:pos="567"/>
        </w:tabs>
        <w:spacing w:line="240" w:lineRule="auto"/>
        <w:rPr>
          <w:lang w:val="lv-LV"/>
        </w:rPr>
      </w:pPr>
    </w:p>
    <w:p w14:paraId="41E928FA" w14:textId="77777777" w:rsidR="00D4754E" w:rsidRPr="004D657B" w:rsidRDefault="00D4754E" w:rsidP="00907EF9">
      <w:pPr>
        <w:tabs>
          <w:tab w:val="clear" w:pos="567"/>
        </w:tabs>
        <w:spacing w:line="240" w:lineRule="auto"/>
        <w:rPr>
          <w:lang w:val="lv-LV"/>
        </w:rPr>
      </w:pPr>
    </w:p>
    <w:p w14:paraId="28D5E46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lastRenderedPageBreak/>
        <w:t>11.</w:t>
      </w:r>
      <w:r w:rsidRPr="004D657B">
        <w:rPr>
          <w:b/>
          <w:lang w:val="lv-LV"/>
        </w:rPr>
        <w:tab/>
        <w:t>ĪPAŠI UZGLABĀŠANAS NOSACĪJUMI</w:t>
      </w:r>
    </w:p>
    <w:p w14:paraId="30A8E8C3" w14:textId="77777777" w:rsidR="00D4754E" w:rsidRPr="004D657B" w:rsidRDefault="00D4754E" w:rsidP="00907EF9">
      <w:pPr>
        <w:tabs>
          <w:tab w:val="clear" w:pos="567"/>
        </w:tabs>
        <w:spacing w:line="240" w:lineRule="auto"/>
        <w:rPr>
          <w:lang w:val="lv-LV"/>
        </w:rPr>
      </w:pPr>
    </w:p>
    <w:p w14:paraId="5AF65F66" w14:textId="77777777" w:rsidR="00D4754E" w:rsidRPr="004D657B" w:rsidRDefault="00D4754E" w:rsidP="00907EF9">
      <w:pPr>
        <w:tabs>
          <w:tab w:val="clear" w:pos="567"/>
        </w:tabs>
        <w:spacing w:line="240" w:lineRule="auto"/>
        <w:rPr>
          <w:lang w:val="lv-LV"/>
        </w:rPr>
      </w:pPr>
    </w:p>
    <w:p w14:paraId="38B6AEBC" w14:textId="77777777" w:rsidR="00D4754E" w:rsidRPr="004D657B" w:rsidRDefault="00D4754E" w:rsidP="00907EF9">
      <w:pPr>
        <w:tabs>
          <w:tab w:val="clear" w:pos="567"/>
        </w:tabs>
        <w:spacing w:line="240" w:lineRule="auto"/>
        <w:rPr>
          <w:lang w:val="lv-LV"/>
        </w:rPr>
      </w:pPr>
    </w:p>
    <w:p w14:paraId="535A449A"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B728A1" w:rsidRPr="004D657B">
        <w:rPr>
          <w:b/>
          <w:caps/>
          <w:lang w:val="lv-LV"/>
        </w:rPr>
        <w:t>neizlietOT</w:t>
      </w:r>
      <w:r w:rsidR="00B728A1">
        <w:rPr>
          <w:b/>
          <w:caps/>
          <w:lang w:val="lv-LV"/>
        </w:rPr>
        <w:t>U</w:t>
      </w:r>
      <w:r w:rsidR="00B728A1" w:rsidRPr="004D657B">
        <w:rPr>
          <w:b/>
          <w:caps/>
          <w:lang w:val="lv-LV"/>
        </w:rPr>
        <w:t xml:space="preserve"> </w:t>
      </w:r>
      <w:r w:rsidRPr="004D657B">
        <w:rPr>
          <w:b/>
          <w:caps/>
          <w:lang w:val="lv-LV"/>
        </w:rPr>
        <w:t>VETERINĀRO ZĀĻU vai TO atkritumU IZNĪCINĀŠANAI</w:t>
      </w:r>
    </w:p>
    <w:p w14:paraId="4906ADC6" w14:textId="77777777" w:rsidR="00D4754E" w:rsidRPr="004D657B" w:rsidRDefault="00D4754E" w:rsidP="00907EF9">
      <w:pPr>
        <w:spacing w:line="240" w:lineRule="auto"/>
        <w:rPr>
          <w:lang w:val="lv-LV"/>
        </w:rPr>
      </w:pPr>
    </w:p>
    <w:p w14:paraId="20455900" w14:textId="77777777" w:rsidR="00D4754E" w:rsidRPr="004D657B" w:rsidRDefault="00D4754E" w:rsidP="00907EF9">
      <w:pPr>
        <w:tabs>
          <w:tab w:val="clear" w:pos="567"/>
        </w:tabs>
        <w:spacing w:line="240" w:lineRule="auto"/>
        <w:rPr>
          <w:lang w:val="lv-LV"/>
        </w:rPr>
      </w:pPr>
    </w:p>
    <w:p w14:paraId="1F742733" w14:textId="77777777" w:rsidR="00D4754E" w:rsidRPr="004D657B" w:rsidRDefault="00D4754E" w:rsidP="00907EF9">
      <w:pPr>
        <w:tabs>
          <w:tab w:val="clear" w:pos="567"/>
        </w:tabs>
        <w:spacing w:line="240" w:lineRule="auto"/>
        <w:rPr>
          <w:lang w:val="lv-LV"/>
        </w:rPr>
      </w:pPr>
    </w:p>
    <w:p w14:paraId="46108CF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03FCDDD7" w14:textId="77777777" w:rsidR="00D4754E" w:rsidRPr="004D657B" w:rsidRDefault="00D4754E" w:rsidP="00907EF9">
      <w:pPr>
        <w:tabs>
          <w:tab w:val="clear" w:pos="567"/>
        </w:tabs>
        <w:spacing w:line="240" w:lineRule="auto"/>
        <w:rPr>
          <w:lang w:val="lv-LV"/>
        </w:rPr>
      </w:pPr>
    </w:p>
    <w:p w14:paraId="16D7291F" w14:textId="77777777" w:rsidR="00D4754E" w:rsidRPr="004D657B" w:rsidRDefault="00D4754E" w:rsidP="00907EF9">
      <w:pPr>
        <w:tabs>
          <w:tab w:val="clear" w:pos="567"/>
        </w:tabs>
        <w:spacing w:line="240" w:lineRule="auto"/>
        <w:rPr>
          <w:lang w:val="lv-LV"/>
        </w:rPr>
      </w:pPr>
      <w:r w:rsidRPr="004D657B">
        <w:rPr>
          <w:lang w:val="lv-LV"/>
        </w:rPr>
        <w:t>Lietošanai dzīvniekiem.</w:t>
      </w:r>
      <w:r w:rsidR="002F02FB">
        <w:rPr>
          <w:lang w:val="lv-LV"/>
        </w:rPr>
        <w:t xml:space="preserve"> </w:t>
      </w:r>
      <w:r w:rsidR="002F02FB" w:rsidRPr="004D657B">
        <w:rPr>
          <w:lang w:val="lv-LV"/>
        </w:rPr>
        <w:t>Recepšu veterinārās zāles.</w:t>
      </w:r>
    </w:p>
    <w:p w14:paraId="57513D96" w14:textId="77777777" w:rsidR="00D4754E" w:rsidRPr="004D657B" w:rsidRDefault="00D4754E" w:rsidP="00907EF9">
      <w:pPr>
        <w:tabs>
          <w:tab w:val="clear" w:pos="567"/>
        </w:tabs>
        <w:spacing w:line="240" w:lineRule="auto"/>
        <w:rPr>
          <w:lang w:val="lv-LV"/>
        </w:rPr>
      </w:pPr>
    </w:p>
    <w:p w14:paraId="62B48D97" w14:textId="77777777" w:rsidR="00D4754E" w:rsidRPr="004D657B" w:rsidRDefault="00D4754E" w:rsidP="00907EF9">
      <w:pPr>
        <w:tabs>
          <w:tab w:val="clear" w:pos="567"/>
        </w:tabs>
        <w:spacing w:line="240" w:lineRule="auto"/>
        <w:rPr>
          <w:lang w:val="lv-LV"/>
        </w:rPr>
      </w:pPr>
    </w:p>
    <w:p w14:paraId="43A8BB7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3B2D77E3" w14:textId="77777777" w:rsidR="00D4754E" w:rsidRPr="004D657B" w:rsidRDefault="00D4754E" w:rsidP="00907EF9">
      <w:pPr>
        <w:tabs>
          <w:tab w:val="clear" w:pos="567"/>
        </w:tabs>
        <w:spacing w:line="240" w:lineRule="auto"/>
        <w:rPr>
          <w:lang w:val="lv-LV"/>
        </w:rPr>
      </w:pPr>
    </w:p>
    <w:p w14:paraId="5A5D1242" w14:textId="77777777" w:rsidR="00D4754E" w:rsidRPr="004D657B" w:rsidRDefault="00D4754E" w:rsidP="00907EF9">
      <w:pPr>
        <w:tabs>
          <w:tab w:val="clear" w:pos="567"/>
        </w:tabs>
        <w:spacing w:line="240" w:lineRule="auto"/>
        <w:rPr>
          <w:lang w:val="lv-LV"/>
        </w:rPr>
      </w:pPr>
    </w:p>
    <w:p w14:paraId="3F92632A" w14:textId="77777777" w:rsidR="00D4754E" w:rsidRPr="004D657B" w:rsidRDefault="00D4754E" w:rsidP="00907EF9">
      <w:pPr>
        <w:tabs>
          <w:tab w:val="clear" w:pos="567"/>
        </w:tabs>
        <w:spacing w:line="240" w:lineRule="auto"/>
        <w:rPr>
          <w:lang w:val="lv-LV"/>
        </w:rPr>
      </w:pPr>
    </w:p>
    <w:p w14:paraId="6DF31F6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23083711" w14:textId="77777777" w:rsidR="00D4754E" w:rsidRPr="004D657B" w:rsidRDefault="00D4754E" w:rsidP="00907EF9">
      <w:pPr>
        <w:tabs>
          <w:tab w:val="clear" w:pos="567"/>
        </w:tabs>
        <w:spacing w:line="240" w:lineRule="auto"/>
        <w:rPr>
          <w:lang w:val="lv-LV"/>
        </w:rPr>
      </w:pPr>
    </w:p>
    <w:p w14:paraId="0D3544D8" w14:textId="77777777" w:rsidR="003D594B" w:rsidRPr="00C164EF" w:rsidRDefault="003D594B" w:rsidP="003D594B">
      <w:pPr>
        <w:tabs>
          <w:tab w:val="clear" w:pos="567"/>
          <w:tab w:val="left" w:pos="0"/>
        </w:tabs>
        <w:spacing w:line="240" w:lineRule="auto"/>
        <w:rPr>
          <w:lang w:val="lv-LV"/>
        </w:rPr>
      </w:pPr>
      <w:r w:rsidRPr="00C164EF">
        <w:rPr>
          <w:lang w:val="lv-LV"/>
        </w:rPr>
        <w:t>Boehringer Ingelheim Vetmedica GmbH</w:t>
      </w:r>
    </w:p>
    <w:p w14:paraId="4F9ED8C0" w14:textId="77777777" w:rsidR="003D594B" w:rsidRPr="003D594B" w:rsidRDefault="003D594B" w:rsidP="003D594B">
      <w:pPr>
        <w:tabs>
          <w:tab w:val="clear" w:pos="567"/>
          <w:tab w:val="left" w:pos="0"/>
        </w:tabs>
        <w:spacing w:line="240" w:lineRule="auto"/>
        <w:rPr>
          <w:caps/>
          <w:lang w:val="lv-LV"/>
        </w:rPr>
      </w:pPr>
      <w:r w:rsidRPr="003D594B">
        <w:rPr>
          <w:lang w:val="lv-LV"/>
        </w:rPr>
        <w:t>VĀCIJA</w:t>
      </w:r>
    </w:p>
    <w:p w14:paraId="1BEE2621" w14:textId="77777777" w:rsidR="00D4754E" w:rsidRPr="004D657B" w:rsidRDefault="00D4754E" w:rsidP="00907EF9">
      <w:pPr>
        <w:tabs>
          <w:tab w:val="clear" w:pos="567"/>
        </w:tabs>
        <w:spacing w:line="240" w:lineRule="auto"/>
        <w:rPr>
          <w:lang w:val="lv-LV"/>
        </w:rPr>
      </w:pPr>
    </w:p>
    <w:p w14:paraId="1A397471" w14:textId="77777777" w:rsidR="00D4754E" w:rsidRPr="004D657B" w:rsidRDefault="00D4754E" w:rsidP="00907EF9">
      <w:pPr>
        <w:tabs>
          <w:tab w:val="clear" w:pos="567"/>
        </w:tabs>
        <w:spacing w:line="240" w:lineRule="auto"/>
        <w:rPr>
          <w:lang w:val="lv-LV"/>
        </w:rPr>
      </w:pPr>
    </w:p>
    <w:p w14:paraId="2934CC3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 xml:space="preserve">reģistrācijas APLIECĪBAS numuri </w:t>
      </w:r>
    </w:p>
    <w:p w14:paraId="698B70E2" w14:textId="77777777" w:rsidR="00D4754E" w:rsidRPr="004D657B" w:rsidRDefault="00D4754E" w:rsidP="00907EF9">
      <w:pPr>
        <w:tabs>
          <w:tab w:val="clear" w:pos="567"/>
        </w:tabs>
        <w:spacing w:line="240" w:lineRule="auto"/>
        <w:rPr>
          <w:lang w:val="lv-LV"/>
        </w:rPr>
      </w:pPr>
    </w:p>
    <w:p w14:paraId="25768790"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EU/2/97/004/005 100 ml</w:t>
      </w:r>
    </w:p>
    <w:p w14:paraId="4F3B63A6"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EU/2/97/004/029 180 ml</w:t>
      </w:r>
    </w:p>
    <w:p w14:paraId="346AA3F5" w14:textId="77777777" w:rsidR="00D4754E" w:rsidRPr="004D657B" w:rsidRDefault="00D4754E" w:rsidP="00907EF9">
      <w:pPr>
        <w:tabs>
          <w:tab w:val="clear" w:pos="567"/>
        </w:tabs>
        <w:spacing w:line="240" w:lineRule="auto"/>
        <w:rPr>
          <w:lang w:val="lv-LV"/>
        </w:rPr>
      </w:pPr>
    </w:p>
    <w:p w14:paraId="7A20C0DF" w14:textId="77777777" w:rsidR="00D4754E" w:rsidRPr="004D657B" w:rsidRDefault="00D4754E" w:rsidP="00907EF9">
      <w:pPr>
        <w:tabs>
          <w:tab w:val="clear" w:pos="567"/>
        </w:tabs>
        <w:spacing w:line="240" w:lineRule="auto"/>
        <w:rPr>
          <w:lang w:val="lv-LV"/>
        </w:rPr>
      </w:pPr>
    </w:p>
    <w:p w14:paraId="5594272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2FAF75B6" w14:textId="77777777" w:rsidR="00D4754E" w:rsidRPr="004D657B" w:rsidRDefault="00D4754E" w:rsidP="00907EF9">
      <w:pPr>
        <w:tabs>
          <w:tab w:val="clear" w:pos="567"/>
        </w:tabs>
        <w:spacing w:line="240" w:lineRule="auto"/>
        <w:rPr>
          <w:lang w:val="lv-LV"/>
        </w:rPr>
      </w:pPr>
    </w:p>
    <w:p w14:paraId="79439FD4" w14:textId="77777777" w:rsidR="00D4754E"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32578A9E" w14:textId="77777777" w:rsidR="0099406D" w:rsidRPr="00860F5D" w:rsidRDefault="0099406D" w:rsidP="0099406D">
      <w:pPr>
        <w:rPr>
          <w:lang w:val="lv-LV"/>
        </w:rPr>
      </w:pPr>
      <w:r w:rsidRPr="00860F5D">
        <w:rPr>
          <w:lang w:val="lv-LV"/>
        </w:rPr>
        <w:br w:type="page"/>
      </w:r>
    </w:p>
    <w:p w14:paraId="636D99F3"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DATI, KAS OBLIGĀTI JĀNORĀDA UZ MAZA IZMĒRA TIEŠĀ IEPAKOJUMA</w:t>
      </w:r>
    </w:p>
    <w:p w14:paraId="7EB7F536" w14:textId="77777777" w:rsidR="0099406D" w:rsidRDefault="0099406D" w:rsidP="0099406D">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72471512" w14:textId="77777777" w:rsidR="002F02FB" w:rsidRPr="00EE1B02" w:rsidRDefault="00E907FE" w:rsidP="0099406D">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Flakons</w:t>
      </w:r>
      <w:r w:rsidR="002F02FB">
        <w:rPr>
          <w:b/>
          <w:lang w:val="lv-LV"/>
        </w:rPr>
        <w:t>, 10 ml un 32 ml</w:t>
      </w:r>
    </w:p>
    <w:p w14:paraId="2C004881" w14:textId="77777777" w:rsidR="0099406D" w:rsidRPr="004D657B" w:rsidRDefault="0099406D" w:rsidP="0099406D">
      <w:pPr>
        <w:tabs>
          <w:tab w:val="clear" w:pos="567"/>
        </w:tabs>
        <w:spacing w:line="240" w:lineRule="auto"/>
        <w:rPr>
          <w:lang w:val="lv-LV"/>
        </w:rPr>
      </w:pPr>
    </w:p>
    <w:p w14:paraId="21EA452C"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336C6753" w14:textId="77777777" w:rsidR="0099406D" w:rsidRPr="004D657B" w:rsidRDefault="0099406D" w:rsidP="0099406D">
      <w:pPr>
        <w:tabs>
          <w:tab w:val="clear" w:pos="567"/>
        </w:tabs>
        <w:spacing w:line="240" w:lineRule="auto"/>
        <w:rPr>
          <w:lang w:val="lv-LV"/>
        </w:rPr>
      </w:pPr>
    </w:p>
    <w:p w14:paraId="60C4B9C9" w14:textId="77777777" w:rsidR="0099406D" w:rsidRPr="004D657B" w:rsidRDefault="0099406D" w:rsidP="0099406D">
      <w:pPr>
        <w:tabs>
          <w:tab w:val="clear" w:pos="567"/>
        </w:tabs>
        <w:spacing w:line="240" w:lineRule="auto"/>
        <w:rPr>
          <w:lang w:val="lv-LV"/>
        </w:rPr>
      </w:pPr>
      <w:r w:rsidRPr="004D657B">
        <w:rPr>
          <w:lang w:val="lv-LV"/>
        </w:rPr>
        <w:t>Metacam 1,5 mg/ml suspensija iekšķīgai lietošanai suņiem</w:t>
      </w:r>
    </w:p>
    <w:p w14:paraId="76183DAA" w14:textId="0578361F" w:rsidR="0099406D" w:rsidRPr="004D657B" w:rsidRDefault="00B830A6" w:rsidP="0099406D">
      <w:pPr>
        <w:tabs>
          <w:tab w:val="clear" w:pos="567"/>
        </w:tabs>
        <w:spacing w:line="240" w:lineRule="auto"/>
        <w:rPr>
          <w:lang w:val="lv-LV"/>
        </w:rPr>
      </w:pPr>
      <w:r>
        <w:rPr>
          <w:lang w:val="lv-LV"/>
        </w:rPr>
        <w:t>Meloksikāms</w:t>
      </w:r>
    </w:p>
    <w:p w14:paraId="1B02A74F" w14:textId="77777777" w:rsidR="0099406D" w:rsidRPr="004D657B" w:rsidRDefault="0099406D" w:rsidP="0099406D">
      <w:pPr>
        <w:tabs>
          <w:tab w:val="clear" w:pos="567"/>
        </w:tabs>
        <w:spacing w:line="240" w:lineRule="auto"/>
        <w:rPr>
          <w:lang w:val="lv-LV"/>
        </w:rPr>
      </w:pPr>
    </w:p>
    <w:p w14:paraId="4FD9419D" w14:textId="77777777" w:rsidR="0099406D" w:rsidRPr="004D657B" w:rsidRDefault="0099406D" w:rsidP="0099406D">
      <w:pPr>
        <w:tabs>
          <w:tab w:val="clear" w:pos="567"/>
        </w:tabs>
        <w:spacing w:line="240" w:lineRule="auto"/>
        <w:rPr>
          <w:lang w:val="lv-LV"/>
        </w:rPr>
      </w:pPr>
    </w:p>
    <w:p w14:paraId="5CB6FB8D"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2.</w:t>
      </w:r>
      <w:r w:rsidRPr="004D657B">
        <w:rPr>
          <w:b/>
          <w:lang w:val="lv-LV"/>
        </w:rPr>
        <w:tab/>
        <w:t>AKTĪVĀS(-O) VIELAS(-U) DAUDZUMS</w:t>
      </w:r>
    </w:p>
    <w:p w14:paraId="72DD300E" w14:textId="77777777" w:rsidR="0099406D" w:rsidRPr="004D657B" w:rsidRDefault="0099406D" w:rsidP="0099406D">
      <w:pPr>
        <w:tabs>
          <w:tab w:val="clear" w:pos="567"/>
          <w:tab w:val="left" w:pos="1418"/>
        </w:tabs>
        <w:spacing w:line="240" w:lineRule="auto"/>
        <w:rPr>
          <w:lang w:val="lv-LV"/>
        </w:rPr>
      </w:pPr>
    </w:p>
    <w:p w14:paraId="2A896F24" w14:textId="77777777" w:rsidR="0099406D" w:rsidRPr="004D657B" w:rsidRDefault="00EE1B02" w:rsidP="0099406D">
      <w:pPr>
        <w:tabs>
          <w:tab w:val="clear" w:pos="567"/>
          <w:tab w:val="left" w:pos="1418"/>
        </w:tabs>
        <w:spacing w:line="240" w:lineRule="auto"/>
        <w:rPr>
          <w:lang w:val="lv-LV"/>
        </w:rPr>
      </w:pPr>
      <w:r>
        <w:rPr>
          <w:lang w:val="lv-LV"/>
        </w:rPr>
        <w:t xml:space="preserve">Meloksikāms </w:t>
      </w:r>
      <w:r w:rsidR="0099406D" w:rsidRPr="004D657B">
        <w:rPr>
          <w:lang w:val="lv-LV"/>
        </w:rPr>
        <w:t>1,5 mg/ml</w:t>
      </w:r>
    </w:p>
    <w:p w14:paraId="75797AD6" w14:textId="77777777" w:rsidR="0099406D" w:rsidRPr="004D657B" w:rsidRDefault="0099406D" w:rsidP="0099406D">
      <w:pPr>
        <w:tabs>
          <w:tab w:val="clear" w:pos="567"/>
        </w:tabs>
        <w:spacing w:line="240" w:lineRule="auto"/>
        <w:rPr>
          <w:lang w:val="lv-LV"/>
        </w:rPr>
      </w:pPr>
    </w:p>
    <w:p w14:paraId="506A5DE0" w14:textId="77777777" w:rsidR="0099406D" w:rsidRPr="004D657B" w:rsidRDefault="0099406D" w:rsidP="0099406D">
      <w:pPr>
        <w:tabs>
          <w:tab w:val="clear" w:pos="567"/>
        </w:tabs>
        <w:spacing w:line="240" w:lineRule="auto"/>
        <w:rPr>
          <w:lang w:val="lv-LV"/>
        </w:rPr>
      </w:pPr>
    </w:p>
    <w:p w14:paraId="1BA03737"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 xml:space="preserve">SATURA SVARS, TILPUMS VAI DEVU SKAITS </w:t>
      </w:r>
    </w:p>
    <w:p w14:paraId="6C72EE7A" w14:textId="77777777" w:rsidR="0099406D" w:rsidRPr="004D657B" w:rsidRDefault="0099406D" w:rsidP="0099406D">
      <w:pPr>
        <w:tabs>
          <w:tab w:val="clear" w:pos="567"/>
        </w:tabs>
        <w:spacing w:line="240" w:lineRule="auto"/>
        <w:rPr>
          <w:lang w:val="lv-LV"/>
        </w:rPr>
      </w:pPr>
    </w:p>
    <w:p w14:paraId="1033B2B0" w14:textId="77777777" w:rsidR="0099406D" w:rsidRPr="004D657B" w:rsidRDefault="0099406D" w:rsidP="0099406D">
      <w:pPr>
        <w:tabs>
          <w:tab w:val="clear" w:pos="567"/>
        </w:tabs>
        <w:spacing w:line="240" w:lineRule="auto"/>
        <w:rPr>
          <w:lang w:val="lv-LV"/>
        </w:rPr>
      </w:pPr>
      <w:r w:rsidRPr="004D657B">
        <w:rPr>
          <w:lang w:val="lv-LV"/>
        </w:rPr>
        <w:t>10 ml</w:t>
      </w:r>
    </w:p>
    <w:p w14:paraId="2A5AC0DD" w14:textId="77777777" w:rsidR="0099406D" w:rsidRPr="004D657B" w:rsidRDefault="0099406D" w:rsidP="0099406D">
      <w:pPr>
        <w:spacing w:line="240" w:lineRule="auto"/>
        <w:rPr>
          <w:shd w:val="clear" w:color="auto" w:fill="C0C0C0"/>
          <w:lang w:val="lv-LV"/>
        </w:rPr>
      </w:pPr>
      <w:r w:rsidRPr="004D657B">
        <w:rPr>
          <w:shd w:val="clear" w:color="auto" w:fill="C0C0C0"/>
          <w:lang w:val="lv-LV"/>
        </w:rPr>
        <w:t>32 ml</w:t>
      </w:r>
    </w:p>
    <w:p w14:paraId="76A5973A" w14:textId="77777777" w:rsidR="0099406D" w:rsidRPr="004D657B" w:rsidRDefault="0099406D" w:rsidP="0099406D">
      <w:pPr>
        <w:tabs>
          <w:tab w:val="clear" w:pos="567"/>
        </w:tabs>
        <w:spacing w:line="240" w:lineRule="auto"/>
        <w:rPr>
          <w:lang w:val="lv-LV"/>
        </w:rPr>
      </w:pPr>
    </w:p>
    <w:p w14:paraId="49A78E12" w14:textId="77777777" w:rsidR="0099406D" w:rsidRPr="004D657B" w:rsidRDefault="0099406D" w:rsidP="0099406D">
      <w:pPr>
        <w:tabs>
          <w:tab w:val="clear" w:pos="567"/>
        </w:tabs>
        <w:spacing w:line="240" w:lineRule="auto"/>
        <w:rPr>
          <w:lang w:val="lv-LV"/>
        </w:rPr>
      </w:pPr>
    </w:p>
    <w:p w14:paraId="3C022813"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LIETOŠANAS VEIDS(-I)</w:t>
      </w:r>
    </w:p>
    <w:p w14:paraId="39C82B15" w14:textId="77777777" w:rsidR="0099406D" w:rsidRPr="004D657B" w:rsidRDefault="0099406D" w:rsidP="0099406D">
      <w:pPr>
        <w:tabs>
          <w:tab w:val="clear" w:pos="567"/>
        </w:tabs>
        <w:spacing w:line="240" w:lineRule="auto"/>
        <w:rPr>
          <w:lang w:val="lv-LV"/>
        </w:rPr>
      </w:pPr>
    </w:p>
    <w:p w14:paraId="4F2997B9" w14:textId="77777777" w:rsidR="0099406D" w:rsidRPr="004D657B" w:rsidRDefault="0099406D" w:rsidP="0099406D">
      <w:pPr>
        <w:spacing w:line="240" w:lineRule="auto"/>
        <w:rPr>
          <w:lang w:val="lv-LV"/>
        </w:rPr>
      </w:pPr>
      <w:r w:rsidRPr="004D657B">
        <w:rPr>
          <w:lang w:val="lv-LV"/>
        </w:rPr>
        <w:t>Pirms lietošanas labi sakratīt.</w:t>
      </w:r>
    </w:p>
    <w:p w14:paraId="09AE7EE9" w14:textId="77777777" w:rsidR="0099406D" w:rsidRPr="004D657B" w:rsidRDefault="0099406D" w:rsidP="0099406D">
      <w:pPr>
        <w:tabs>
          <w:tab w:val="clear" w:pos="567"/>
        </w:tabs>
        <w:spacing w:line="240" w:lineRule="auto"/>
        <w:rPr>
          <w:lang w:val="lv-LV"/>
        </w:rPr>
      </w:pPr>
      <w:r w:rsidRPr="004D657B">
        <w:rPr>
          <w:lang w:val="lv-LV"/>
        </w:rPr>
        <w:t>Iekšķīgai lietošanai.</w:t>
      </w:r>
    </w:p>
    <w:p w14:paraId="064756F0" w14:textId="77777777" w:rsidR="0099406D" w:rsidRPr="004D657B" w:rsidRDefault="0099406D" w:rsidP="0099406D">
      <w:pPr>
        <w:tabs>
          <w:tab w:val="clear" w:pos="567"/>
        </w:tabs>
        <w:spacing w:line="240" w:lineRule="auto"/>
        <w:rPr>
          <w:lang w:val="lv-LV"/>
        </w:rPr>
      </w:pPr>
    </w:p>
    <w:p w14:paraId="79DEE1B1" w14:textId="77777777" w:rsidR="0099406D" w:rsidRPr="004D657B" w:rsidRDefault="0099406D" w:rsidP="0099406D">
      <w:pPr>
        <w:tabs>
          <w:tab w:val="clear" w:pos="567"/>
        </w:tabs>
        <w:spacing w:line="240" w:lineRule="auto"/>
        <w:rPr>
          <w:lang w:val="lv-LV"/>
        </w:rPr>
      </w:pPr>
    </w:p>
    <w:p w14:paraId="76853F74"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IEROBEŽOJUMU PERIODS(-I) DZĪVNIEKU PRODUKCIJAS IZMANTOŠANĀ</w:t>
      </w:r>
    </w:p>
    <w:p w14:paraId="70E04497" w14:textId="77777777" w:rsidR="0099406D" w:rsidRPr="004D657B" w:rsidRDefault="0099406D" w:rsidP="0099406D">
      <w:pPr>
        <w:tabs>
          <w:tab w:val="clear" w:pos="567"/>
        </w:tabs>
        <w:spacing w:line="240" w:lineRule="auto"/>
        <w:rPr>
          <w:lang w:val="lv-LV"/>
        </w:rPr>
      </w:pPr>
    </w:p>
    <w:p w14:paraId="66B45402" w14:textId="77777777" w:rsidR="0099406D" w:rsidRPr="004D657B" w:rsidRDefault="0099406D" w:rsidP="0099406D">
      <w:pPr>
        <w:tabs>
          <w:tab w:val="clear" w:pos="567"/>
        </w:tabs>
        <w:spacing w:line="240" w:lineRule="auto"/>
        <w:rPr>
          <w:lang w:val="lv-LV"/>
        </w:rPr>
      </w:pPr>
    </w:p>
    <w:p w14:paraId="2F07B402" w14:textId="77777777" w:rsidR="0099406D" w:rsidRPr="004D657B" w:rsidRDefault="0099406D" w:rsidP="0099406D">
      <w:pPr>
        <w:tabs>
          <w:tab w:val="clear" w:pos="567"/>
        </w:tabs>
        <w:spacing w:line="240" w:lineRule="auto"/>
        <w:rPr>
          <w:lang w:val="lv-LV"/>
        </w:rPr>
      </w:pPr>
    </w:p>
    <w:p w14:paraId="55917E0D"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 xml:space="preserve">SĒRIJAS NUMURS </w:t>
      </w:r>
    </w:p>
    <w:p w14:paraId="499DA3F2" w14:textId="77777777" w:rsidR="0099406D" w:rsidRPr="004D657B" w:rsidRDefault="0099406D" w:rsidP="0099406D">
      <w:pPr>
        <w:tabs>
          <w:tab w:val="clear" w:pos="567"/>
        </w:tabs>
        <w:spacing w:line="240" w:lineRule="auto"/>
        <w:rPr>
          <w:lang w:val="lv-LV"/>
        </w:rPr>
      </w:pPr>
    </w:p>
    <w:p w14:paraId="3FA751FB" w14:textId="77777777" w:rsidR="0099406D" w:rsidRPr="004D657B" w:rsidRDefault="00E907FE" w:rsidP="0099406D">
      <w:pPr>
        <w:tabs>
          <w:tab w:val="clear" w:pos="567"/>
        </w:tabs>
        <w:spacing w:line="240" w:lineRule="auto"/>
        <w:rPr>
          <w:lang w:val="lv-LV"/>
        </w:rPr>
      </w:pPr>
      <w:r>
        <w:rPr>
          <w:lang w:val="lv-LV"/>
        </w:rPr>
        <w:t>Lot</w:t>
      </w:r>
      <w:r w:rsidR="0099406D" w:rsidRPr="004D657B">
        <w:rPr>
          <w:lang w:val="lv-LV"/>
        </w:rPr>
        <w:t>. {numurs}</w:t>
      </w:r>
    </w:p>
    <w:p w14:paraId="1100E693" w14:textId="77777777" w:rsidR="0099406D" w:rsidRPr="004D657B" w:rsidRDefault="0099406D" w:rsidP="0099406D">
      <w:pPr>
        <w:tabs>
          <w:tab w:val="clear" w:pos="567"/>
        </w:tabs>
        <w:spacing w:line="240" w:lineRule="auto"/>
        <w:rPr>
          <w:lang w:val="lv-LV"/>
        </w:rPr>
      </w:pPr>
    </w:p>
    <w:p w14:paraId="6A9A4774" w14:textId="77777777" w:rsidR="0099406D" w:rsidRPr="004D657B" w:rsidRDefault="0099406D" w:rsidP="0099406D">
      <w:pPr>
        <w:tabs>
          <w:tab w:val="clear" w:pos="567"/>
        </w:tabs>
        <w:spacing w:line="240" w:lineRule="auto"/>
        <w:rPr>
          <w:lang w:val="lv-LV"/>
        </w:rPr>
      </w:pPr>
    </w:p>
    <w:p w14:paraId="3BB413DE"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DERĪGUMA TERMIŅŠ</w:t>
      </w:r>
    </w:p>
    <w:p w14:paraId="066B069D" w14:textId="77777777" w:rsidR="0099406D" w:rsidRPr="004D657B" w:rsidRDefault="0099406D" w:rsidP="0099406D">
      <w:pPr>
        <w:tabs>
          <w:tab w:val="clear" w:pos="567"/>
        </w:tabs>
        <w:spacing w:line="240" w:lineRule="auto"/>
        <w:rPr>
          <w:lang w:val="lv-LV"/>
        </w:rPr>
      </w:pPr>
    </w:p>
    <w:p w14:paraId="52E97C24" w14:textId="77777777" w:rsidR="0099406D" w:rsidRPr="004D657B" w:rsidRDefault="0099406D" w:rsidP="0099406D">
      <w:pPr>
        <w:tabs>
          <w:tab w:val="clear" w:pos="567"/>
        </w:tabs>
        <w:spacing w:line="240" w:lineRule="auto"/>
        <w:rPr>
          <w:lang w:val="lv-LV"/>
        </w:rPr>
      </w:pPr>
      <w:r w:rsidRPr="004D657B">
        <w:rPr>
          <w:lang w:val="lv-LV"/>
        </w:rPr>
        <w:t>EXP{mēnesis/gads}</w:t>
      </w:r>
    </w:p>
    <w:p w14:paraId="624C5960" w14:textId="77777777" w:rsidR="0099406D" w:rsidRPr="004D657B" w:rsidRDefault="002F02FB" w:rsidP="0099406D">
      <w:pPr>
        <w:tabs>
          <w:tab w:val="clear" w:pos="567"/>
        </w:tabs>
        <w:spacing w:line="240" w:lineRule="auto"/>
        <w:rPr>
          <w:lang w:val="lv-LV"/>
        </w:rPr>
      </w:pPr>
      <w:r>
        <w:rPr>
          <w:lang w:val="lv-LV"/>
        </w:rPr>
        <w:t>Pēc pirmreizējas</w:t>
      </w:r>
      <w:r w:rsidR="0099406D" w:rsidRPr="004D657B">
        <w:rPr>
          <w:lang w:val="lv-LV"/>
        </w:rPr>
        <w:t xml:space="preserve"> atvēršanas</w:t>
      </w:r>
      <w:r>
        <w:rPr>
          <w:lang w:val="lv-LV"/>
        </w:rPr>
        <w:t xml:space="preserve"> izlietot</w:t>
      </w:r>
      <w:r w:rsidRPr="004D657B">
        <w:rPr>
          <w:lang w:val="lv-LV"/>
        </w:rPr>
        <w:t xml:space="preserve"> </w:t>
      </w:r>
      <w:r w:rsidR="0099406D" w:rsidRPr="004D657B">
        <w:rPr>
          <w:lang w:val="lv-LV"/>
        </w:rPr>
        <w:t xml:space="preserve">6 </w:t>
      </w:r>
      <w:r w:rsidRPr="004D657B">
        <w:rPr>
          <w:lang w:val="lv-LV"/>
        </w:rPr>
        <w:t>mēneš</w:t>
      </w:r>
      <w:r>
        <w:rPr>
          <w:lang w:val="lv-LV"/>
        </w:rPr>
        <w:t>u laikā</w:t>
      </w:r>
      <w:r w:rsidR="0099406D" w:rsidRPr="004D657B">
        <w:rPr>
          <w:lang w:val="lv-LV"/>
        </w:rPr>
        <w:t>.</w:t>
      </w:r>
    </w:p>
    <w:p w14:paraId="260DB216" w14:textId="77777777" w:rsidR="0099406D" w:rsidRPr="004D657B" w:rsidRDefault="0099406D" w:rsidP="0099406D">
      <w:pPr>
        <w:tabs>
          <w:tab w:val="clear" w:pos="567"/>
        </w:tabs>
        <w:spacing w:line="240" w:lineRule="auto"/>
        <w:rPr>
          <w:lang w:val="lv-LV"/>
        </w:rPr>
      </w:pPr>
    </w:p>
    <w:p w14:paraId="7675B348" w14:textId="77777777" w:rsidR="0099406D" w:rsidRPr="004D657B" w:rsidRDefault="0099406D" w:rsidP="0099406D">
      <w:pPr>
        <w:tabs>
          <w:tab w:val="clear" w:pos="567"/>
        </w:tabs>
        <w:spacing w:line="240" w:lineRule="auto"/>
        <w:rPr>
          <w:lang w:val="lv-LV"/>
        </w:rPr>
      </w:pPr>
    </w:p>
    <w:p w14:paraId="1C6BC154" w14:textId="77777777" w:rsidR="0099406D" w:rsidRPr="004D657B" w:rsidRDefault="0099406D" w:rsidP="0099406D">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VĀRDI “LIETOŠANAI DZĪVNIEKIEM”</w:t>
      </w:r>
    </w:p>
    <w:p w14:paraId="6CE463D8" w14:textId="77777777" w:rsidR="0099406D" w:rsidRPr="004D657B" w:rsidRDefault="0099406D" w:rsidP="0099406D">
      <w:pPr>
        <w:tabs>
          <w:tab w:val="clear" w:pos="567"/>
        </w:tabs>
        <w:spacing w:line="240" w:lineRule="auto"/>
        <w:rPr>
          <w:lang w:val="lv-LV"/>
        </w:rPr>
      </w:pPr>
    </w:p>
    <w:p w14:paraId="10D73561" w14:textId="77777777" w:rsidR="0099406D" w:rsidRPr="004D657B" w:rsidRDefault="0099406D" w:rsidP="0099406D">
      <w:pPr>
        <w:tabs>
          <w:tab w:val="clear" w:pos="567"/>
        </w:tabs>
        <w:spacing w:line="240" w:lineRule="auto"/>
        <w:rPr>
          <w:lang w:val="lv-LV"/>
        </w:rPr>
      </w:pPr>
      <w:r w:rsidRPr="004D657B">
        <w:rPr>
          <w:lang w:val="lv-LV"/>
        </w:rPr>
        <w:t>Lietošanai dzīvniekiem.</w:t>
      </w:r>
    </w:p>
    <w:p w14:paraId="2B2790E6" w14:textId="77777777" w:rsidR="00D4754E" w:rsidRPr="00860F5D" w:rsidRDefault="004E352A" w:rsidP="004E352A">
      <w:pPr>
        <w:rPr>
          <w:lang w:val="lv-LV"/>
        </w:rPr>
      </w:pPr>
      <w:r w:rsidRPr="00860F5D">
        <w:rPr>
          <w:lang w:val="lv-LV"/>
        </w:rPr>
        <w:br w:type="page"/>
      </w:r>
    </w:p>
    <w:p w14:paraId="27EE860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04994092"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064EDC16" w14:textId="77777777" w:rsidR="002F02FB" w:rsidRPr="006939F2" w:rsidRDefault="002F02FB"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6939F2">
        <w:rPr>
          <w:b/>
          <w:lang w:val="lv-LV"/>
        </w:rPr>
        <w:t>Kartona k</w:t>
      </w:r>
      <w:r w:rsidR="00E907FE">
        <w:rPr>
          <w:b/>
          <w:lang w:val="lv-LV"/>
        </w:rPr>
        <w:t>astīte</w:t>
      </w:r>
      <w:r w:rsidRPr="006939F2">
        <w:rPr>
          <w:b/>
          <w:lang w:val="lv-LV"/>
        </w:rPr>
        <w:t xml:space="preserve"> ar 10 ml un 20 ml </w:t>
      </w:r>
      <w:r>
        <w:rPr>
          <w:b/>
          <w:lang w:val="lv-LV"/>
        </w:rPr>
        <w:t>flakoniem</w:t>
      </w:r>
    </w:p>
    <w:p w14:paraId="1A5DF091" w14:textId="77777777" w:rsidR="00D4754E" w:rsidRPr="004D657B" w:rsidRDefault="00D4754E" w:rsidP="00907EF9">
      <w:pPr>
        <w:tabs>
          <w:tab w:val="clear" w:pos="567"/>
        </w:tabs>
        <w:spacing w:line="240" w:lineRule="auto"/>
        <w:rPr>
          <w:u w:val="single"/>
          <w:lang w:val="lv-LV"/>
        </w:rPr>
      </w:pPr>
    </w:p>
    <w:p w14:paraId="20E2A37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31A626A9" w14:textId="77777777" w:rsidR="00D4754E" w:rsidRPr="004D657B" w:rsidRDefault="00D4754E" w:rsidP="00907EF9">
      <w:pPr>
        <w:tabs>
          <w:tab w:val="clear" w:pos="567"/>
        </w:tabs>
        <w:spacing w:line="240" w:lineRule="auto"/>
        <w:rPr>
          <w:lang w:val="lv-LV"/>
        </w:rPr>
      </w:pPr>
    </w:p>
    <w:p w14:paraId="4E25E2BB" w14:textId="77777777" w:rsidR="00D4754E" w:rsidRPr="004D657B" w:rsidRDefault="00D4754E" w:rsidP="00907EF9">
      <w:pPr>
        <w:tabs>
          <w:tab w:val="clear" w:pos="567"/>
        </w:tabs>
        <w:spacing w:line="240" w:lineRule="auto"/>
        <w:outlineLvl w:val="1"/>
        <w:rPr>
          <w:lang w:val="lv-LV"/>
        </w:rPr>
      </w:pPr>
      <w:r w:rsidRPr="004D657B">
        <w:rPr>
          <w:lang w:val="lv-LV"/>
        </w:rPr>
        <w:t>Metacam 5 mg/ml šķīdums injekcijām suņiem un kaķiem</w:t>
      </w:r>
    </w:p>
    <w:p w14:paraId="1E7808C3" w14:textId="6FC0F6BC" w:rsidR="00D4754E" w:rsidRPr="004D657B" w:rsidRDefault="00B830A6" w:rsidP="00907EF9">
      <w:pPr>
        <w:tabs>
          <w:tab w:val="clear" w:pos="567"/>
        </w:tabs>
        <w:spacing w:line="240" w:lineRule="auto"/>
        <w:rPr>
          <w:lang w:val="lv-LV"/>
        </w:rPr>
      </w:pPr>
      <w:r>
        <w:rPr>
          <w:lang w:val="lv-LV"/>
        </w:rPr>
        <w:t>Meloksikāms</w:t>
      </w:r>
    </w:p>
    <w:p w14:paraId="7DF4D8BC" w14:textId="77777777" w:rsidR="00D4754E" w:rsidRPr="004D657B" w:rsidRDefault="00D4754E" w:rsidP="00907EF9">
      <w:pPr>
        <w:tabs>
          <w:tab w:val="clear" w:pos="567"/>
        </w:tabs>
        <w:spacing w:line="240" w:lineRule="auto"/>
        <w:rPr>
          <w:lang w:val="lv-LV"/>
        </w:rPr>
      </w:pPr>
    </w:p>
    <w:p w14:paraId="352B9178" w14:textId="77777777" w:rsidR="00D4754E" w:rsidRPr="004D657B" w:rsidRDefault="00D4754E" w:rsidP="00907EF9">
      <w:pPr>
        <w:tabs>
          <w:tab w:val="clear" w:pos="567"/>
        </w:tabs>
        <w:spacing w:line="240" w:lineRule="auto"/>
        <w:rPr>
          <w:lang w:val="lv-LV"/>
        </w:rPr>
      </w:pPr>
    </w:p>
    <w:p w14:paraId="6378751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1F310505" w14:textId="77777777" w:rsidR="00D4754E" w:rsidRPr="004D657B" w:rsidRDefault="00D4754E" w:rsidP="00907EF9">
      <w:pPr>
        <w:tabs>
          <w:tab w:val="clear" w:pos="567"/>
        </w:tabs>
        <w:spacing w:line="240" w:lineRule="auto"/>
        <w:rPr>
          <w:lang w:val="lv-LV"/>
        </w:rPr>
      </w:pPr>
    </w:p>
    <w:p w14:paraId="369A487D" w14:textId="77777777" w:rsidR="00D4754E" w:rsidRPr="004D657B" w:rsidRDefault="00EE1B02" w:rsidP="00907EF9">
      <w:pPr>
        <w:tabs>
          <w:tab w:val="clear" w:pos="567"/>
          <w:tab w:val="left" w:pos="1701"/>
        </w:tabs>
        <w:spacing w:line="240" w:lineRule="auto"/>
        <w:rPr>
          <w:lang w:val="lv-LV"/>
        </w:rPr>
      </w:pPr>
      <w:r>
        <w:rPr>
          <w:lang w:val="lv-LV"/>
        </w:rPr>
        <w:t xml:space="preserve">Meloksikāms </w:t>
      </w:r>
      <w:r w:rsidR="00D4754E" w:rsidRPr="004D657B">
        <w:rPr>
          <w:lang w:val="lv-LV"/>
        </w:rPr>
        <w:t>5 mg/ml</w:t>
      </w:r>
    </w:p>
    <w:p w14:paraId="57DBBBAD" w14:textId="77777777" w:rsidR="00D4754E" w:rsidRPr="004D657B" w:rsidRDefault="00D4754E" w:rsidP="00907EF9">
      <w:pPr>
        <w:tabs>
          <w:tab w:val="clear" w:pos="567"/>
        </w:tabs>
        <w:spacing w:line="240" w:lineRule="auto"/>
        <w:rPr>
          <w:lang w:val="lv-LV"/>
        </w:rPr>
      </w:pPr>
    </w:p>
    <w:p w14:paraId="23BBB4A4" w14:textId="77777777" w:rsidR="00D4754E" w:rsidRPr="004D657B" w:rsidRDefault="00D4754E" w:rsidP="00907EF9">
      <w:pPr>
        <w:tabs>
          <w:tab w:val="clear" w:pos="567"/>
        </w:tabs>
        <w:spacing w:line="240" w:lineRule="auto"/>
        <w:rPr>
          <w:lang w:val="lv-LV"/>
        </w:rPr>
      </w:pPr>
    </w:p>
    <w:p w14:paraId="730DB46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6FCF5997" w14:textId="77777777" w:rsidR="00D4754E" w:rsidRPr="004D657B" w:rsidRDefault="00D4754E" w:rsidP="00907EF9">
      <w:pPr>
        <w:tabs>
          <w:tab w:val="clear" w:pos="567"/>
        </w:tabs>
        <w:spacing w:line="240" w:lineRule="auto"/>
        <w:rPr>
          <w:lang w:val="lv-LV"/>
        </w:rPr>
      </w:pPr>
    </w:p>
    <w:p w14:paraId="00ACE547" w14:textId="77777777" w:rsidR="00D4754E" w:rsidRPr="004D657B" w:rsidRDefault="00D4754E" w:rsidP="00907EF9">
      <w:pPr>
        <w:spacing w:line="240" w:lineRule="auto"/>
        <w:ind w:left="567" w:hanging="567"/>
        <w:rPr>
          <w:shd w:val="clear" w:color="auto" w:fill="C0C0C0"/>
          <w:lang w:val="lv-LV"/>
        </w:rPr>
      </w:pPr>
      <w:r w:rsidRPr="004D657B">
        <w:rPr>
          <w:shd w:val="clear" w:color="auto" w:fill="C0C0C0"/>
          <w:lang w:val="lv-LV"/>
        </w:rPr>
        <w:t>Šķīdums injekcijām</w:t>
      </w:r>
    </w:p>
    <w:p w14:paraId="03E48C2B" w14:textId="77777777" w:rsidR="00D4754E" w:rsidRPr="004D657B" w:rsidRDefault="00D4754E" w:rsidP="00907EF9">
      <w:pPr>
        <w:tabs>
          <w:tab w:val="clear" w:pos="567"/>
        </w:tabs>
        <w:spacing w:line="240" w:lineRule="auto"/>
        <w:rPr>
          <w:lang w:val="lv-LV"/>
        </w:rPr>
      </w:pPr>
    </w:p>
    <w:p w14:paraId="71E20A03" w14:textId="77777777" w:rsidR="00D4754E" w:rsidRPr="004D657B" w:rsidRDefault="00D4754E" w:rsidP="00907EF9">
      <w:pPr>
        <w:tabs>
          <w:tab w:val="clear" w:pos="567"/>
        </w:tabs>
        <w:spacing w:line="240" w:lineRule="auto"/>
        <w:rPr>
          <w:lang w:val="lv-LV"/>
        </w:rPr>
      </w:pPr>
    </w:p>
    <w:p w14:paraId="07A709D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2E3225BF" w14:textId="77777777" w:rsidR="00D4754E" w:rsidRPr="004D657B" w:rsidRDefault="00D4754E" w:rsidP="00907EF9">
      <w:pPr>
        <w:tabs>
          <w:tab w:val="clear" w:pos="567"/>
        </w:tabs>
        <w:spacing w:line="240" w:lineRule="auto"/>
        <w:rPr>
          <w:lang w:val="lv-LV"/>
        </w:rPr>
      </w:pPr>
    </w:p>
    <w:p w14:paraId="54DEEEA5" w14:textId="77777777" w:rsidR="00D4754E" w:rsidRPr="004D657B" w:rsidRDefault="00D4754E" w:rsidP="00907EF9">
      <w:pPr>
        <w:spacing w:line="240" w:lineRule="auto"/>
        <w:ind w:left="567" w:hanging="567"/>
        <w:rPr>
          <w:lang w:val="lv-LV"/>
        </w:rPr>
      </w:pPr>
      <w:r w:rsidRPr="004D657B">
        <w:rPr>
          <w:lang w:val="lv-LV"/>
        </w:rPr>
        <w:t xml:space="preserve">10 ml </w:t>
      </w:r>
    </w:p>
    <w:p w14:paraId="07761D1E"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20 ml</w:t>
      </w:r>
    </w:p>
    <w:p w14:paraId="5947ADF6" w14:textId="77777777" w:rsidR="00D4754E" w:rsidRPr="004D657B" w:rsidRDefault="00D4754E" w:rsidP="00907EF9">
      <w:pPr>
        <w:tabs>
          <w:tab w:val="clear" w:pos="567"/>
        </w:tabs>
        <w:spacing w:line="240" w:lineRule="auto"/>
        <w:rPr>
          <w:lang w:val="lv-LV"/>
        </w:rPr>
      </w:pPr>
    </w:p>
    <w:p w14:paraId="2DE99AB3" w14:textId="77777777" w:rsidR="00D4754E" w:rsidRPr="004D657B" w:rsidRDefault="00D4754E" w:rsidP="00907EF9">
      <w:pPr>
        <w:tabs>
          <w:tab w:val="clear" w:pos="567"/>
        </w:tabs>
        <w:spacing w:line="240" w:lineRule="auto"/>
        <w:rPr>
          <w:lang w:val="lv-LV"/>
        </w:rPr>
      </w:pPr>
    </w:p>
    <w:p w14:paraId="75E080D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40BAD02E" w14:textId="77777777" w:rsidR="00D4754E" w:rsidRPr="004D657B" w:rsidRDefault="00D4754E" w:rsidP="00907EF9">
      <w:pPr>
        <w:tabs>
          <w:tab w:val="clear" w:pos="567"/>
        </w:tabs>
        <w:spacing w:line="240" w:lineRule="auto"/>
        <w:rPr>
          <w:lang w:val="lv-LV"/>
        </w:rPr>
      </w:pPr>
    </w:p>
    <w:p w14:paraId="59D15119" w14:textId="77777777" w:rsidR="00D4754E" w:rsidRPr="004D657B" w:rsidRDefault="00D4754E" w:rsidP="00907EF9">
      <w:pPr>
        <w:spacing w:line="240" w:lineRule="auto"/>
        <w:ind w:left="567" w:hanging="567"/>
        <w:rPr>
          <w:shd w:val="clear" w:color="auto" w:fill="C0C0C0"/>
          <w:lang w:val="lv-LV"/>
        </w:rPr>
      </w:pPr>
      <w:r w:rsidRPr="004D657B">
        <w:rPr>
          <w:shd w:val="clear" w:color="auto" w:fill="C0C0C0"/>
          <w:lang w:val="lv-LV"/>
        </w:rPr>
        <w:t>Suņi un kaķi</w:t>
      </w:r>
    </w:p>
    <w:p w14:paraId="4E21047F" w14:textId="77777777" w:rsidR="00D4754E" w:rsidRPr="004D657B" w:rsidRDefault="00D4754E" w:rsidP="00907EF9">
      <w:pPr>
        <w:tabs>
          <w:tab w:val="clear" w:pos="567"/>
        </w:tabs>
        <w:spacing w:line="240" w:lineRule="auto"/>
        <w:rPr>
          <w:lang w:val="lv-LV"/>
        </w:rPr>
      </w:pPr>
    </w:p>
    <w:p w14:paraId="63B662DD" w14:textId="77777777" w:rsidR="00D4754E" w:rsidRPr="004D657B" w:rsidRDefault="00D4754E" w:rsidP="00907EF9">
      <w:pPr>
        <w:tabs>
          <w:tab w:val="clear" w:pos="567"/>
        </w:tabs>
        <w:spacing w:line="240" w:lineRule="auto"/>
        <w:rPr>
          <w:lang w:val="lv-LV"/>
        </w:rPr>
      </w:pPr>
    </w:p>
    <w:p w14:paraId="66FB933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5C4CC55B" w14:textId="77777777" w:rsidR="00D4754E" w:rsidRPr="004D657B" w:rsidRDefault="00D4754E" w:rsidP="00907EF9">
      <w:pPr>
        <w:tabs>
          <w:tab w:val="clear" w:pos="567"/>
        </w:tabs>
        <w:spacing w:line="240" w:lineRule="auto"/>
        <w:rPr>
          <w:lang w:val="lv-LV"/>
        </w:rPr>
      </w:pPr>
    </w:p>
    <w:p w14:paraId="083C1C5D" w14:textId="77777777" w:rsidR="00D4754E" w:rsidRPr="004D657B" w:rsidRDefault="00D4754E" w:rsidP="00907EF9">
      <w:pPr>
        <w:tabs>
          <w:tab w:val="clear" w:pos="567"/>
        </w:tabs>
        <w:spacing w:line="240" w:lineRule="auto"/>
        <w:rPr>
          <w:lang w:val="lv-LV"/>
        </w:rPr>
      </w:pPr>
    </w:p>
    <w:p w14:paraId="0518C945" w14:textId="77777777" w:rsidR="00D4754E" w:rsidRPr="004D657B" w:rsidRDefault="00D4754E" w:rsidP="00907EF9">
      <w:pPr>
        <w:tabs>
          <w:tab w:val="clear" w:pos="567"/>
          <w:tab w:val="left" w:pos="993"/>
        </w:tabs>
        <w:spacing w:line="240" w:lineRule="auto"/>
        <w:ind w:left="567" w:hanging="567"/>
        <w:rPr>
          <w:lang w:val="lv-LV"/>
        </w:rPr>
      </w:pPr>
    </w:p>
    <w:p w14:paraId="22EE195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 xml:space="preserve">LIETOŠANAS METODE UN IEVADĪŠANAS VEIDS(-I) </w:t>
      </w:r>
    </w:p>
    <w:p w14:paraId="234FA83A" w14:textId="77777777" w:rsidR="00D4754E" w:rsidRPr="004D657B" w:rsidRDefault="00D4754E" w:rsidP="00907EF9">
      <w:pPr>
        <w:tabs>
          <w:tab w:val="clear" w:pos="567"/>
        </w:tabs>
        <w:spacing w:line="240" w:lineRule="auto"/>
        <w:rPr>
          <w:lang w:val="lv-LV"/>
        </w:rPr>
      </w:pPr>
    </w:p>
    <w:p w14:paraId="41F58FB0" w14:textId="77777777" w:rsidR="00D4754E" w:rsidRPr="004D657B" w:rsidRDefault="00D4754E" w:rsidP="00907EF9">
      <w:pPr>
        <w:tabs>
          <w:tab w:val="clear" w:pos="567"/>
          <w:tab w:val="left" w:pos="1134"/>
        </w:tabs>
        <w:spacing w:line="240" w:lineRule="auto"/>
        <w:rPr>
          <w:lang w:val="lv-LV"/>
        </w:rPr>
      </w:pPr>
      <w:r w:rsidRPr="004D657B">
        <w:rPr>
          <w:b/>
          <w:lang w:val="lv-LV"/>
        </w:rPr>
        <w:t>Suņi:</w:t>
      </w:r>
      <w:r w:rsidRPr="004D657B">
        <w:rPr>
          <w:lang w:val="lv-LV"/>
        </w:rPr>
        <w:tab/>
        <w:t>Skeleta-muskuļu sistēmas bojājumi: viena subkutāna injekcija.</w:t>
      </w:r>
    </w:p>
    <w:p w14:paraId="04962BE2" w14:textId="77777777" w:rsidR="00D4754E" w:rsidRPr="004D657B" w:rsidRDefault="00D4754E" w:rsidP="00907EF9">
      <w:pPr>
        <w:tabs>
          <w:tab w:val="clear" w:pos="567"/>
          <w:tab w:val="left" w:pos="1134"/>
        </w:tabs>
        <w:spacing w:line="240" w:lineRule="auto"/>
        <w:rPr>
          <w:lang w:val="lv-LV"/>
        </w:rPr>
      </w:pPr>
      <w:r w:rsidRPr="004D657B">
        <w:rPr>
          <w:lang w:val="lv-LV"/>
        </w:rPr>
        <w:tab/>
        <w:t>Pēcoperācijas sāpes: viena subkutāna vai intravenoza injekcija.</w:t>
      </w:r>
    </w:p>
    <w:p w14:paraId="101E2185" w14:textId="77777777" w:rsidR="00D4754E" w:rsidRPr="004D657B" w:rsidRDefault="00D4754E" w:rsidP="00907EF9">
      <w:pPr>
        <w:tabs>
          <w:tab w:val="clear" w:pos="567"/>
          <w:tab w:val="left" w:pos="1134"/>
        </w:tabs>
        <w:spacing w:line="240" w:lineRule="auto"/>
        <w:rPr>
          <w:lang w:val="lv-LV"/>
        </w:rPr>
      </w:pPr>
      <w:r w:rsidRPr="004D657B">
        <w:rPr>
          <w:b/>
          <w:lang w:val="lv-LV"/>
        </w:rPr>
        <w:t>Kaķi:</w:t>
      </w:r>
      <w:r w:rsidRPr="004D657B">
        <w:rPr>
          <w:lang w:val="lv-LV"/>
        </w:rPr>
        <w:tab/>
        <w:t>Pēcoperācijas sāpes: viena subkutāna injekcija.</w:t>
      </w:r>
    </w:p>
    <w:p w14:paraId="6EF8A96E" w14:textId="77777777" w:rsidR="002F02FB" w:rsidRDefault="002F02FB" w:rsidP="00907EF9">
      <w:pPr>
        <w:tabs>
          <w:tab w:val="clear" w:pos="567"/>
        </w:tabs>
        <w:spacing w:line="240" w:lineRule="auto"/>
        <w:rPr>
          <w:shd w:val="clear" w:color="auto" w:fill="C0C0C0"/>
          <w:lang w:val="lv-LV"/>
        </w:rPr>
      </w:pPr>
    </w:p>
    <w:p w14:paraId="5488D10D"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1FC8D5BD" w14:textId="77777777" w:rsidR="00D4754E" w:rsidRPr="004D657B" w:rsidRDefault="00D4754E" w:rsidP="00907EF9">
      <w:pPr>
        <w:tabs>
          <w:tab w:val="clear" w:pos="567"/>
        </w:tabs>
        <w:spacing w:line="240" w:lineRule="auto"/>
        <w:rPr>
          <w:lang w:val="lv-LV"/>
        </w:rPr>
      </w:pPr>
    </w:p>
    <w:p w14:paraId="76BC6A5B" w14:textId="77777777" w:rsidR="00D4754E" w:rsidRPr="004D657B" w:rsidRDefault="00D4754E" w:rsidP="00907EF9">
      <w:pPr>
        <w:tabs>
          <w:tab w:val="clear" w:pos="567"/>
        </w:tabs>
        <w:spacing w:line="240" w:lineRule="auto"/>
        <w:rPr>
          <w:lang w:val="lv-LV"/>
        </w:rPr>
      </w:pPr>
    </w:p>
    <w:p w14:paraId="354915D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4FD727BA" w14:textId="77777777" w:rsidR="00D4754E" w:rsidRPr="004D657B" w:rsidRDefault="00D4754E" w:rsidP="00907EF9">
      <w:pPr>
        <w:tabs>
          <w:tab w:val="clear" w:pos="567"/>
        </w:tabs>
        <w:spacing w:line="240" w:lineRule="auto"/>
        <w:rPr>
          <w:lang w:val="lv-LV"/>
        </w:rPr>
      </w:pPr>
    </w:p>
    <w:p w14:paraId="0C1BEFE0" w14:textId="77777777" w:rsidR="00D4754E" w:rsidRPr="004D657B" w:rsidRDefault="00D4754E" w:rsidP="00907EF9">
      <w:pPr>
        <w:tabs>
          <w:tab w:val="clear" w:pos="567"/>
        </w:tabs>
        <w:spacing w:line="240" w:lineRule="auto"/>
        <w:rPr>
          <w:lang w:val="lv-LV"/>
        </w:rPr>
      </w:pPr>
    </w:p>
    <w:p w14:paraId="26CE2E08" w14:textId="77777777" w:rsidR="00D4754E" w:rsidRPr="004D657B" w:rsidRDefault="00D4754E" w:rsidP="00907EF9">
      <w:pPr>
        <w:tabs>
          <w:tab w:val="clear" w:pos="567"/>
        </w:tabs>
        <w:spacing w:line="240" w:lineRule="auto"/>
        <w:rPr>
          <w:lang w:val="lv-LV"/>
        </w:rPr>
      </w:pPr>
    </w:p>
    <w:p w14:paraId="4EC8B19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9.</w:t>
      </w:r>
      <w:r w:rsidRPr="004D657B">
        <w:rPr>
          <w:b/>
          <w:lang w:val="lv-LV"/>
        </w:rPr>
        <w:tab/>
        <w:t>ĪPAŠI BRĪDINĀJUMI, JA NEPIECIEŠAMS</w:t>
      </w:r>
    </w:p>
    <w:p w14:paraId="0451A8AE" w14:textId="77777777" w:rsidR="00D4754E" w:rsidRPr="004D657B" w:rsidRDefault="00D4754E" w:rsidP="00907EF9">
      <w:pPr>
        <w:tabs>
          <w:tab w:val="clear" w:pos="567"/>
        </w:tabs>
        <w:spacing w:line="240" w:lineRule="auto"/>
        <w:rPr>
          <w:lang w:val="lv-LV"/>
        </w:rPr>
      </w:pPr>
    </w:p>
    <w:p w14:paraId="4BC0BEE0" w14:textId="58C68255" w:rsidR="00D4754E" w:rsidRPr="004D657B" w:rsidRDefault="00D4754E" w:rsidP="00907EF9">
      <w:pPr>
        <w:tabs>
          <w:tab w:val="clear" w:pos="567"/>
        </w:tabs>
        <w:spacing w:line="240" w:lineRule="auto"/>
        <w:rPr>
          <w:lang w:val="lv-LV"/>
        </w:rPr>
      </w:pPr>
      <w:r w:rsidRPr="004D657B">
        <w:rPr>
          <w:lang w:val="lv-LV"/>
        </w:rPr>
        <w:t xml:space="preserve">Nelietot grūsniem </w:t>
      </w:r>
      <w:r w:rsidR="000F5E8F">
        <w:rPr>
          <w:lang w:val="lv-LV"/>
        </w:rPr>
        <w:t>vai</w:t>
      </w:r>
      <w:r w:rsidR="000F5E8F" w:rsidRPr="004D657B">
        <w:rPr>
          <w:lang w:val="lv-LV"/>
        </w:rPr>
        <w:t xml:space="preserve"> </w:t>
      </w:r>
      <w:r w:rsidRPr="004D657B">
        <w:rPr>
          <w:lang w:val="lv-LV"/>
        </w:rPr>
        <w:t>laktējošiem dzīvniekiem.</w:t>
      </w:r>
    </w:p>
    <w:p w14:paraId="3C6782E6" w14:textId="77777777" w:rsidR="00D4754E" w:rsidRPr="004D657B" w:rsidRDefault="00D4754E" w:rsidP="00907EF9">
      <w:pPr>
        <w:spacing w:line="240" w:lineRule="auto"/>
        <w:ind w:left="567" w:hanging="567"/>
        <w:rPr>
          <w:b/>
          <w:lang w:val="lv-LV"/>
        </w:rPr>
      </w:pPr>
    </w:p>
    <w:p w14:paraId="6A157E21" w14:textId="77777777" w:rsidR="00D4754E" w:rsidRPr="00860F5D" w:rsidRDefault="00D4754E" w:rsidP="004E352A">
      <w:pPr>
        <w:rPr>
          <w:lang w:val="lv-LV"/>
        </w:rPr>
      </w:pPr>
    </w:p>
    <w:p w14:paraId="5594AA41" w14:textId="77777777" w:rsidR="00D4754E" w:rsidRPr="004D657B" w:rsidRDefault="00D4754E" w:rsidP="00F812EA">
      <w:pPr>
        <w:keepNext/>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10.</w:t>
      </w:r>
      <w:r w:rsidRPr="004D657B">
        <w:rPr>
          <w:b/>
          <w:lang w:val="lv-LV"/>
        </w:rPr>
        <w:tab/>
        <w:t>DERĪGUMA TERMIŅŠ</w:t>
      </w:r>
    </w:p>
    <w:p w14:paraId="43545987" w14:textId="77777777" w:rsidR="00D4754E" w:rsidRPr="004D657B" w:rsidRDefault="00D4754E" w:rsidP="00F812EA">
      <w:pPr>
        <w:keepNext/>
        <w:tabs>
          <w:tab w:val="clear" w:pos="567"/>
        </w:tabs>
        <w:spacing w:line="240" w:lineRule="auto"/>
        <w:rPr>
          <w:lang w:val="lv-LV"/>
        </w:rPr>
      </w:pPr>
    </w:p>
    <w:p w14:paraId="15FB68B0"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68EBD6D7" w14:textId="77777777" w:rsidR="00D4754E" w:rsidRPr="004D657B" w:rsidRDefault="002F02FB" w:rsidP="00907EF9">
      <w:pPr>
        <w:tabs>
          <w:tab w:val="clear" w:pos="567"/>
        </w:tabs>
        <w:spacing w:line="240" w:lineRule="auto"/>
        <w:rPr>
          <w:lang w:val="lv-LV"/>
        </w:rPr>
      </w:pPr>
      <w:r>
        <w:rPr>
          <w:lang w:val="lv-LV"/>
        </w:rPr>
        <w:t>Pēc pirmreizējas</w:t>
      </w:r>
      <w:r w:rsidR="00D4754E" w:rsidRPr="004D657B">
        <w:rPr>
          <w:lang w:val="lv-LV"/>
        </w:rPr>
        <w:t xml:space="preserve"> 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3A9DEB12" w14:textId="77777777" w:rsidR="00D4754E" w:rsidRPr="004D657B" w:rsidRDefault="00D4754E" w:rsidP="00907EF9">
      <w:pPr>
        <w:tabs>
          <w:tab w:val="clear" w:pos="567"/>
        </w:tabs>
        <w:spacing w:line="240" w:lineRule="auto"/>
        <w:rPr>
          <w:lang w:val="lv-LV"/>
        </w:rPr>
      </w:pPr>
    </w:p>
    <w:p w14:paraId="574FD9C5" w14:textId="77777777" w:rsidR="00D4754E" w:rsidRPr="004D657B" w:rsidRDefault="00D4754E" w:rsidP="00907EF9">
      <w:pPr>
        <w:tabs>
          <w:tab w:val="clear" w:pos="567"/>
        </w:tabs>
        <w:spacing w:line="240" w:lineRule="auto"/>
        <w:rPr>
          <w:lang w:val="lv-LV"/>
        </w:rPr>
      </w:pPr>
    </w:p>
    <w:p w14:paraId="2D62384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2C16C4BB" w14:textId="77777777" w:rsidR="00D4754E" w:rsidRPr="004D657B" w:rsidRDefault="00D4754E" w:rsidP="00907EF9">
      <w:pPr>
        <w:tabs>
          <w:tab w:val="clear" w:pos="567"/>
        </w:tabs>
        <w:spacing w:line="240" w:lineRule="auto"/>
        <w:rPr>
          <w:lang w:val="lv-LV"/>
        </w:rPr>
      </w:pPr>
    </w:p>
    <w:p w14:paraId="0085FCD9" w14:textId="77777777" w:rsidR="00D4754E" w:rsidRPr="004D657B" w:rsidRDefault="00D4754E" w:rsidP="00907EF9">
      <w:pPr>
        <w:tabs>
          <w:tab w:val="clear" w:pos="567"/>
        </w:tabs>
        <w:spacing w:line="240" w:lineRule="auto"/>
        <w:rPr>
          <w:lang w:val="lv-LV"/>
        </w:rPr>
      </w:pPr>
    </w:p>
    <w:p w14:paraId="2F41CC2D" w14:textId="77777777" w:rsidR="00D4754E" w:rsidRPr="004D657B" w:rsidRDefault="00D4754E" w:rsidP="00907EF9">
      <w:pPr>
        <w:tabs>
          <w:tab w:val="clear" w:pos="567"/>
        </w:tabs>
        <w:spacing w:line="240" w:lineRule="auto"/>
        <w:rPr>
          <w:lang w:val="lv-LV"/>
        </w:rPr>
      </w:pPr>
    </w:p>
    <w:p w14:paraId="0A42AEC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3B387BEC" w14:textId="77777777" w:rsidR="00D4754E" w:rsidRPr="004D657B" w:rsidRDefault="00D4754E" w:rsidP="00907EF9">
      <w:pPr>
        <w:tabs>
          <w:tab w:val="clear" w:pos="567"/>
        </w:tabs>
        <w:spacing w:line="240" w:lineRule="auto"/>
        <w:rPr>
          <w:lang w:val="lv-LV"/>
        </w:rPr>
      </w:pPr>
    </w:p>
    <w:p w14:paraId="00F6EA96" w14:textId="77777777" w:rsidR="00D4754E" w:rsidRPr="006939F2" w:rsidRDefault="00581EC1" w:rsidP="00907EF9">
      <w:pPr>
        <w:tabs>
          <w:tab w:val="clear" w:pos="567"/>
        </w:tabs>
        <w:spacing w:line="240" w:lineRule="auto"/>
        <w:rPr>
          <w:lang w:val="lv-LV"/>
        </w:rPr>
      </w:pPr>
      <w:r w:rsidRPr="006939F2">
        <w:rPr>
          <w:lang w:val="lv-LV"/>
        </w:rPr>
        <w:t>Atkritumu iznīcināšana: izlasiet lietošanas instrukciju.</w:t>
      </w:r>
    </w:p>
    <w:p w14:paraId="1B923032" w14:textId="77777777" w:rsidR="00D4754E" w:rsidRPr="004D657B" w:rsidRDefault="00D4754E" w:rsidP="00907EF9">
      <w:pPr>
        <w:tabs>
          <w:tab w:val="clear" w:pos="567"/>
        </w:tabs>
        <w:spacing w:line="240" w:lineRule="auto"/>
        <w:rPr>
          <w:lang w:val="lv-LV"/>
        </w:rPr>
      </w:pPr>
    </w:p>
    <w:p w14:paraId="524FAE61" w14:textId="77777777" w:rsidR="00D4754E" w:rsidRPr="004D657B" w:rsidRDefault="00D4754E" w:rsidP="00907EF9">
      <w:pPr>
        <w:tabs>
          <w:tab w:val="clear" w:pos="567"/>
        </w:tabs>
        <w:spacing w:line="240" w:lineRule="auto"/>
        <w:rPr>
          <w:lang w:val="lv-LV"/>
        </w:rPr>
      </w:pPr>
    </w:p>
    <w:p w14:paraId="55E197C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4A88182A" w14:textId="77777777" w:rsidR="00D4754E" w:rsidRPr="004D657B" w:rsidRDefault="00D4754E" w:rsidP="00907EF9">
      <w:pPr>
        <w:tabs>
          <w:tab w:val="clear" w:pos="567"/>
        </w:tabs>
        <w:spacing w:line="240" w:lineRule="auto"/>
        <w:rPr>
          <w:lang w:val="lv-LV"/>
        </w:rPr>
      </w:pPr>
    </w:p>
    <w:p w14:paraId="6213D48E"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2DCE2880" w14:textId="77777777" w:rsidR="00D4754E" w:rsidRPr="004D657B" w:rsidRDefault="00D4754E" w:rsidP="00907EF9">
      <w:pPr>
        <w:tabs>
          <w:tab w:val="clear" w:pos="567"/>
        </w:tabs>
        <w:spacing w:line="240" w:lineRule="auto"/>
        <w:rPr>
          <w:lang w:val="lv-LV"/>
        </w:rPr>
      </w:pPr>
    </w:p>
    <w:p w14:paraId="58F472F7" w14:textId="77777777" w:rsidR="00D4754E" w:rsidRPr="004D657B" w:rsidRDefault="00D4754E" w:rsidP="00907EF9">
      <w:pPr>
        <w:tabs>
          <w:tab w:val="clear" w:pos="567"/>
        </w:tabs>
        <w:spacing w:line="240" w:lineRule="auto"/>
        <w:rPr>
          <w:lang w:val="lv-LV"/>
        </w:rPr>
      </w:pPr>
    </w:p>
    <w:p w14:paraId="34EB5DF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4480F70B" w14:textId="77777777" w:rsidR="00D4754E" w:rsidRPr="004D657B" w:rsidRDefault="00D4754E" w:rsidP="00907EF9">
      <w:pPr>
        <w:tabs>
          <w:tab w:val="clear" w:pos="567"/>
        </w:tabs>
        <w:spacing w:line="240" w:lineRule="auto"/>
        <w:rPr>
          <w:lang w:val="lv-LV"/>
        </w:rPr>
      </w:pPr>
    </w:p>
    <w:p w14:paraId="229235D1"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5E275E14" w14:textId="77777777" w:rsidR="00D4754E" w:rsidRPr="004D657B" w:rsidRDefault="00D4754E" w:rsidP="00907EF9">
      <w:pPr>
        <w:tabs>
          <w:tab w:val="clear" w:pos="567"/>
        </w:tabs>
        <w:spacing w:line="240" w:lineRule="auto"/>
        <w:rPr>
          <w:lang w:val="lv-LV"/>
        </w:rPr>
      </w:pPr>
    </w:p>
    <w:p w14:paraId="2751063A" w14:textId="77777777" w:rsidR="00D4754E" w:rsidRPr="004D657B" w:rsidRDefault="00D4754E" w:rsidP="00907EF9">
      <w:pPr>
        <w:tabs>
          <w:tab w:val="clear" w:pos="567"/>
        </w:tabs>
        <w:spacing w:line="240" w:lineRule="auto"/>
        <w:rPr>
          <w:lang w:val="lv-LV"/>
        </w:rPr>
      </w:pPr>
    </w:p>
    <w:p w14:paraId="6A68943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490A13B0" w14:textId="77777777" w:rsidR="00D4754E" w:rsidRPr="004D657B" w:rsidRDefault="00D4754E" w:rsidP="003D594B">
      <w:pPr>
        <w:tabs>
          <w:tab w:val="clear" w:pos="567"/>
          <w:tab w:val="left" w:pos="0"/>
        </w:tabs>
        <w:spacing w:line="240" w:lineRule="auto"/>
        <w:rPr>
          <w:lang w:val="lv-LV"/>
        </w:rPr>
      </w:pPr>
    </w:p>
    <w:p w14:paraId="22A21264"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3EA85CCC"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5BFCC91C" w14:textId="77777777" w:rsidR="00D4754E" w:rsidRPr="00E4523B" w:rsidRDefault="00D4754E" w:rsidP="00907EF9">
      <w:pPr>
        <w:tabs>
          <w:tab w:val="clear" w:pos="567"/>
          <w:tab w:val="left" w:pos="0"/>
        </w:tabs>
        <w:spacing w:line="240" w:lineRule="auto"/>
        <w:rPr>
          <w:caps/>
          <w:lang w:val="lv-LV"/>
        </w:rPr>
      </w:pPr>
      <w:r w:rsidRPr="00E4523B">
        <w:rPr>
          <w:caps/>
          <w:lang w:val="lv-LV"/>
        </w:rPr>
        <w:t>Vācija</w:t>
      </w:r>
    </w:p>
    <w:p w14:paraId="0BBC308F" w14:textId="77777777" w:rsidR="00D4754E" w:rsidRPr="004D657B" w:rsidRDefault="00D4754E" w:rsidP="00907EF9">
      <w:pPr>
        <w:tabs>
          <w:tab w:val="clear" w:pos="567"/>
        </w:tabs>
        <w:spacing w:line="240" w:lineRule="auto"/>
        <w:rPr>
          <w:lang w:val="lv-LV"/>
        </w:rPr>
      </w:pPr>
    </w:p>
    <w:p w14:paraId="4D9F9B51" w14:textId="77777777" w:rsidR="00D4754E" w:rsidRPr="004D657B" w:rsidRDefault="00D4754E" w:rsidP="00907EF9">
      <w:pPr>
        <w:tabs>
          <w:tab w:val="clear" w:pos="567"/>
        </w:tabs>
        <w:spacing w:line="240" w:lineRule="auto"/>
        <w:rPr>
          <w:lang w:val="lv-LV"/>
        </w:rPr>
      </w:pPr>
    </w:p>
    <w:p w14:paraId="7F16433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reģistrācijas APLIECĪBAS numuri</w:t>
      </w:r>
    </w:p>
    <w:p w14:paraId="141CCE07" w14:textId="77777777" w:rsidR="00D4754E" w:rsidRPr="004D657B" w:rsidRDefault="00D4754E" w:rsidP="00907EF9">
      <w:pPr>
        <w:tabs>
          <w:tab w:val="clear" w:pos="567"/>
        </w:tabs>
        <w:spacing w:line="240" w:lineRule="auto"/>
        <w:rPr>
          <w:lang w:val="lv-LV"/>
        </w:rPr>
      </w:pPr>
    </w:p>
    <w:p w14:paraId="30189592" w14:textId="77777777" w:rsidR="00D4754E" w:rsidRPr="004D657B" w:rsidRDefault="00D4754E" w:rsidP="00907EF9">
      <w:pPr>
        <w:spacing w:line="240" w:lineRule="auto"/>
        <w:rPr>
          <w:shd w:val="clear" w:color="auto" w:fill="C0C0C0"/>
          <w:lang w:val="lv-LV"/>
        </w:rPr>
      </w:pPr>
      <w:r w:rsidRPr="004D657B">
        <w:rPr>
          <w:lang w:val="lv-LV"/>
        </w:rPr>
        <w:t xml:space="preserve">EU/2/97/004/006 </w:t>
      </w:r>
      <w:r w:rsidRPr="004D657B">
        <w:rPr>
          <w:shd w:val="clear" w:color="auto" w:fill="C0C0C0"/>
          <w:lang w:val="lv-LV"/>
        </w:rPr>
        <w:t>10ml</w:t>
      </w:r>
    </w:p>
    <w:p w14:paraId="3A2ED044"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EU/2/97/004/011 20ml</w:t>
      </w:r>
    </w:p>
    <w:p w14:paraId="30F88C75" w14:textId="77777777" w:rsidR="00D4754E" w:rsidRPr="004D657B" w:rsidRDefault="00D4754E" w:rsidP="00907EF9">
      <w:pPr>
        <w:tabs>
          <w:tab w:val="clear" w:pos="567"/>
        </w:tabs>
        <w:spacing w:line="240" w:lineRule="auto"/>
        <w:rPr>
          <w:lang w:val="lv-LV"/>
        </w:rPr>
      </w:pPr>
    </w:p>
    <w:p w14:paraId="4A31307B" w14:textId="77777777" w:rsidR="00D4754E" w:rsidRPr="004D657B" w:rsidRDefault="00D4754E" w:rsidP="00907EF9">
      <w:pPr>
        <w:tabs>
          <w:tab w:val="clear" w:pos="567"/>
        </w:tabs>
        <w:spacing w:line="240" w:lineRule="auto"/>
        <w:rPr>
          <w:lang w:val="lv-LV"/>
        </w:rPr>
      </w:pPr>
    </w:p>
    <w:p w14:paraId="5C1DBF9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17.</w:t>
      </w:r>
      <w:r w:rsidRPr="004D657B">
        <w:rPr>
          <w:b/>
          <w:caps/>
          <w:lang w:val="lv-LV"/>
        </w:rPr>
        <w:tab/>
      </w:r>
      <w:r w:rsidRPr="004D657B">
        <w:rPr>
          <w:b/>
          <w:lang w:val="lv-LV"/>
        </w:rPr>
        <w:t>RAŽOŠANAS SĒRIJAS NUMURS</w:t>
      </w:r>
    </w:p>
    <w:p w14:paraId="7C4AF231" w14:textId="77777777" w:rsidR="00D4754E" w:rsidRPr="004D657B" w:rsidRDefault="00D4754E" w:rsidP="00907EF9">
      <w:pPr>
        <w:tabs>
          <w:tab w:val="clear" w:pos="567"/>
        </w:tabs>
        <w:spacing w:line="240" w:lineRule="auto"/>
        <w:rPr>
          <w:lang w:val="lv-LV"/>
        </w:rPr>
      </w:pPr>
    </w:p>
    <w:p w14:paraId="623A3DCE"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6F61F95A" w14:textId="77777777" w:rsidR="00D4754E" w:rsidRPr="00860F5D" w:rsidRDefault="004E352A" w:rsidP="004E352A">
      <w:pPr>
        <w:rPr>
          <w:lang w:val="lv-LV"/>
        </w:rPr>
      </w:pPr>
      <w:r w:rsidRPr="00860F5D">
        <w:rPr>
          <w:lang w:val="lv-LV"/>
        </w:rPr>
        <w:br w:type="page"/>
      </w:r>
    </w:p>
    <w:p w14:paraId="1CA7D2A8" w14:textId="77777777" w:rsidR="00D4754E" w:rsidRPr="004D657B" w:rsidRDefault="00D4754E" w:rsidP="00907EF9">
      <w:pPr>
        <w:pBdr>
          <w:top w:val="single" w:sz="4" w:space="0"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DATI, KAS OBLIGĀTI JĀNORĀDA UZ MAZA IZMĒRA TIEŠĀ IEPAKOJUMA</w:t>
      </w:r>
    </w:p>
    <w:p w14:paraId="6D492C4E" w14:textId="77777777" w:rsidR="00D4754E" w:rsidRDefault="00D4754E" w:rsidP="00907EF9">
      <w:pPr>
        <w:pBdr>
          <w:top w:val="single" w:sz="4" w:space="0" w:color="000000"/>
          <w:left w:val="single" w:sz="4" w:space="4" w:color="000000"/>
          <w:bottom w:val="single" w:sz="4" w:space="1" w:color="000000"/>
          <w:right w:val="single" w:sz="4" w:space="4" w:color="000000"/>
        </w:pBdr>
        <w:tabs>
          <w:tab w:val="clear" w:pos="567"/>
        </w:tabs>
        <w:spacing w:line="240" w:lineRule="auto"/>
        <w:rPr>
          <w:lang w:val="lv-LV"/>
        </w:rPr>
      </w:pPr>
    </w:p>
    <w:p w14:paraId="2B358BCC" w14:textId="77777777" w:rsidR="002F02FB" w:rsidRPr="00EE1B02" w:rsidRDefault="002F02FB" w:rsidP="00907EF9">
      <w:pPr>
        <w:pBdr>
          <w:top w:val="single" w:sz="4" w:space="0"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Flakons, 10 ml un 20 ml</w:t>
      </w:r>
    </w:p>
    <w:p w14:paraId="4040D478" w14:textId="77777777" w:rsidR="00D4754E" w:rsidRPr="004D657B" w:rsidRDefault="00D4754E" w:rsidP="00907EF9">
      <w:pPr>
        <w:tabs>
          <w:tab w:val="clear" w:pos="567"/>
        </w:tabs>
        <w:spacing w:line="240" w:lineRule="auto"/>
        <w:rPr>
          <w:lang w:val="lv-LV"/>
        </w:rPr>
      </w:pPr>
    </w:p>
    <w:p w14:paraId="1223E4C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060B5579" w14:textId="77777777" w:rsidR="00D4754E" w:rsidRPr="004D657B" w:rsidRDefault="00D4754E" w:rsidP="00907EF9">
      <w:pPr>
        <w:tabs>
          <w:tab w:val="clear" w:pos="567"/>
        </w:tabs>
        <w:spacing w:line="240" w:lineRule="auto"/>
        <w:rPr>
          <w:lang w:val="lv-LV"/>
        </w:rPr>
      </w:pPr>
    </w:p>
    <w:p w14:paraId="7BDAAD83" w14:textId="77777777" w:rsidR="00D4754E" w:rsidRPr="004D657B" w:rsidRDefault="00D4754E" w:rsidP="00907EF9">
      <w:pPr>
        <w:spacing w:line="240" w:lineRule="auto"/>
        <w:ind w:left="567" w:hanging="567"/>
        <w:rPr>
          <w:lang w:val="lv-LV"/>
        </w:rPr>
      </w:pPr>
      <w:r w:rsidRPr="004D657B">
        <w:rPr>
          <w:lang w:val="lv-LV"/>
        </w:rPr>
        <w:t>Metacam 5 mg/ml šķīdums injekcijām suņiem un kaķiem</w:t>
      </w:r>
    </w:p>
    <w:p w14:paraId="0F3F8164" w14:textId="5282D06B" w:rsidR="00D4754E" w:rsidRPr="004D657B" w:rsidRDefault="00B830A6" w:rsidP="00907EF9">
      <w:pPr>
        <w:tabs>
          <w:tab w:val="clear" w:pos="567"/>
        </w:tabs>
        <w:spacing w:line="240" w:lineRule="auto"/>
        <w:rPr>
          <w:lang w:val="lv-LV"/>
        </w:rPr>
      </w:pPr>
      <w:r>
        <w:rPr>
          <w:lang w:val="lv-LV"/>
        </w:rPr>
        <w:t>Meloksikāms</w:t>
      </w:r>
    </w:p>
    <w:p w14:paraId="1253841E" w14:textId="77777777" w:rsidR="00D4754E" w:rsidRPr="004D657B" w:rsidRDefault="00D4754E" w:rsidP="00907EF9">
      <w:pPr>
        <w:tabs>
          <w:tab w:val="clear" w:pos="567"/>
        </w:tabs>
        <w:spacing w:line="240" w:lineRule="auto"/>
        <w:rPr>
          <w:lang w:val="lv-LV"/>
        </w:rPr>
      </w:pPr>
    </w:p>
    <w:p w14:paraId="29001B83" w14:textId="77777777" w:rsidR="00D4754E" w:rsidRPr="004D657B" w:rsidRDefault="00D4754E" w:rsidP="00907EF9">
      <w:pPr>
        <w:tabs>
          <w:tab w:val="clear" w:pos="567"/>
        </w:tabs>
        <w:spacing w:line="240" w:lineRule="auto"/>
        <w:rPr>
          <w:lang w:val="lv-LV"/>
        </w:rPr>
      </w:pPr>
    </w:p>
    <w:p w14:paraId="042C354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2.</w:t>
      </w:r>
      <w:r w:rsidRPr="004D657B">
        <w:rPr>
          <w:b/>
          <w:lang w:val="lv-LV"/>
        </w:rPr>
        <w:tab/>
        <w:t>AKTĪVĀS(-O) VIELAS(-U) DAUDZUMS</w:t>
      </w:r>
    </w:p>
    <w:p w14:paraId="2F05941B" w14:textId="77777777" w:rsidR="00D4754E" w:rsidRPr="004D657B" w:rsidRDefault="00D4754E" w:rsidP="00907EF9">
      <w:pPr>
        <w:tabs>
          <w:tab w:val="clear" w:pos="567"/>
        </w:tabs>
        <w:spacing w:line="240" w:lineRule="auto"/>
        <w:rPr>
          <w:lang w:val="lv-LV"/>
        </w:rPr>
      </w:pPr>
    </w:p>
    <w:p w14:paraId="040F8E14" w14:textId="77777777" w:rsidR="00D4754E" w:rsidRPr="004D657B" w:rsidRDefault="00EE1B02" w:rsidP="00907EF9">
      <w:pPr>
        <w:tabs>
          <w:tab w:val="clear" w:pos="567"/>
        </w:tabs>
        <w:spacing w:line="240" w:lineRule="auto"/>
        <w:rPr>
          <w:lang w:val="lv-LV"/>
        </w:rPr>
      </w:pPr>
      <w:r>
        <w:rPr>
          <w:lang w:val="lv-LV"/>
        </w:rPr>
        <w:t xml:space="preserve">Meloksikāms </w:t>
      </w:r>
      <w:r w:rsidR="00D4754E" w:rsidRPr="004D657B">
        <w:rPr>
          <w:lang w:val="lv-LV"/>
        </w:rPr>
        <w:t>5 mg/ml</w:t>
      </w:r>
    </w:p>
    <w:p w14:paraId="63CA4691" w14:textId="77777777" w:rsidR="00D4754E" w:rsidRPr="004D657B" w:rsidRDefault="00D4754E" w:rsidP="00907EF9">
      <w:pPr>
        <w:tabs>
          <w:tab w:val="clear" w:pos="567"/>
        </w:tabs>
        <w:spacing w:line="240" w:lineRule="auto"/>
        <w:rPr>
          <w:lang w:val="lv-LV"/>
        </w:rPr>
      </w:pPr>
    </w:p>
    <w:p w14:paraId="62021672" w14:textId="77777777" w:rsidR="00D4754E" w:rsidRPr="004D657B" w:rsidRDefault="00D4754E" w:rsidP="00907EF9">
      <w:pPr>
        <w:tabs>
          <w:tab w:val="clear" w:pos="567"/>
        </w:tabs>
        <w:spacing w:line="240" w:lineRule="auto"/>
        <w:rPr>
          <w:lang w:val="lv-LV"/>
        </w:rPr>
      </w:pPr>
    </w:p>
    <w:p w14:paraId="0523F13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SATURA SVARS, TILPUMS VAI DEVU SKAITS</w:t>
      </w:r>
    </w:p>
    <w:p w14:paraId="4EEA016E" w14:textId="77777777" w:rsidR="00D4754E" w:rsidRPr="004D657B" w:rsidRDefault="00D4754E" w:rsidP="00907EF9">
      <w:pPr>
        <w:tabs>
          <w:tab w:val="clear" w:pos="567"/>
        </w:tabs>
        <w:spacing w:line="240" w:lineRule="auto"/>
        <w:rPr>
          <w:lang w:val="lv-LV"/>
        </w:rPr>
      </w:pPr>
    </w:p>
    <w:p w14:paraId="0245BE1E" w14:textId="77777777" w:rsidR="00D4754E" w:rsidRPr="004D657B" w:rsidRDefault="00D4754E" w:rsidP="00907EF9">
      <w:pPr>
        <w:spacing w:line="240" w:lineRule="auto"/>
        <w:ind w:left="567" w:hanging="567"/>
        <w:rPr>
          <w:lang w:val="lv-LV"/>
        </w:rPr>
      </w:pPr>
      <w:r w:rsidRPr="004D657B">
        <w:rPr>
          <w:lang w:val="lv-LV"/>
        </w:rPr>
        <w:t xml:space="preserve">10 ml </w:t>
      </w:r>
    </w:p>
    <w:p w14:paraId="489B409E"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20 ml</w:t>
      </w:r>
    </w:p>
    <w:p w14:paraId="070ABE54" w14:textId="77777777" w:rsidR="00D4754E" w:rsidRPr="004D657B" w:rsidRDefault="00D4754E" w:rsidP="00907EF9">
      <w:pPr>
        <w:tabs>
          <w:tab w:val="clear" w:pos="567"/>
        </w:tabs>
        <w:spacing w:line="240" w:lineRule="auto"/>
        <w:rPr>
          <w:lang w:val="lv-LV"/>
        </w:rPr>
      </w:pPr>
    </w:p>
    <w:p w14:paraId="4234473A" w14:textId="77777777" w:rsidR="00D4754E" w:rsidRPr="004D657B" w:rsidRDefault="00D4754E" w:rsidP="00907EF9">
      <w:pPr>
        <w:tabs>
          <w:tab w:val="clear" w:pos="567"/>
        </w:tabs>
        <w:spacing w:line="240" w:lineRule="auto"/>
        <w:rPr>
          <w:lang w:val="lv-LV"/>
        </w:rPr>
      </w:pPr>
    </w:p>
    <w:p w14:paraId="6A9D4413"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4.</w:t>
      </w:r>
      <w:r w:rsidRPr="004D657B">
        <w:rPr>
          <w:b/>
          <w:lang w:val="lv-LV"/>
        </w:rPr>
        <w:tab/>
        <w:t>LIETOŠANAS VEIDS(-I)</w:t>
      </w:r>
    </w:p>
    <w:p w14:paraId="2E497C19" w14:textId="77777777" w:rsidR="00D4754E" w:rsidRPr="004D657B" w:rsidRDefault="00D4754E" w:rsidP="00907EF9">
      <w:pPr>
        <w:tabs>
          <w:tab w:val="clear" w:pos="567"/>
        </w:tabs>
        <w:spacing w:line="240" w:lineRule="auto"/>
        <w:rPr>
          <w:lang w:val="lv-LV"/>
        </w:rPr>
      </w:pPr>
    </w:p>
    <w:p w14:paraId="542A93D6" w14:textId="77777777" w:rsidR="00D4754E" w:rsidRPr="004D657B" w:rsidRDefault="00D4754E" w:rsidP="00907EF9">
      <w:pPr>
        <w:tabs>
          <w:tab w:val="clear" w:pos="567"/>
          <w:tab w:val="left" w:pos="851"/>
        </w:tabs>
        <w:spacing w:line="240" w:lineRule="auto"/>
        <w:rPr>
          <w:lang w:val="lv-LV"/>
        </w:rPr>
      </w:pPr>
      <w:r w:rsidRPr="00EE1B02">
        <w:rPr>
          <w:u w:val="single"/>
          <w:lang w:val="lv-LV"/>
        </w:rPr>
        <w:t>Suņi:</w:t>
      </w:r>
      <w:r w:rsidRPr="004D657B">
        <w:rPr>
          <w:lang w:val="lv-LV"/>
        </w:rPr>
        <w:tab/>
        <w:t>i.v. vai s.c.</w:t>
      </w:r>
    </w:p>
    <w:p w14:paraId="007660E6" w14:textId="77777777" w:rsidR="00D4754E" w:rsidRPr="004D657B" w:rsidRDefault="00D4754E" w:rsidP="00907EF9">
      <w:pPr>
        <w:tabs>
          <w:tab w:val="clear" w:pos="567"/>
          <w:tab w:val="left" w:pos="851"/>
        </w:tabs>
        <w:spacing w:line="240" w:lineRule="auto"/>
        <w:rPr>
          <w:lang w:val="lv-LV"/>
        </w:rPr>
      </w:pPr>
      <w:r w:rsidRPr="00EE1B02">
        <w:rPr>
          <w:u w:val="single"/>
          <w:lang w:val="lv-LV"/>
        </w:rPr>
        <w:t>Kaķi:</w:t>
      </w:r>
      <w:r w:rsidRPr="004D657B">
        <w:rPr>
          <w:lang w:val="lv-LV"/>
        </w:rPr>
        <w:t xml:space="preserve"> </w:t>
      </w:r>
      <w:r w:rsidRPr="004D657B">
        <w:rPr>
          <w:lang w:val="lv-LV"/>
        </w:rPr>
        <w:tab/>
        <w:t>s.c.</w:t>
      </w:r>
    </w:p>
    <w:p w14:paraId="586FF719" w14:textId="77777777" w:rsidR="00D4754E" w:rsidRPr="004D657B" w:rsidRDefault="00D4754E" w:rsidP="00907EF9">
      <w:pPr>
        <w:spacing w:line="240" w:lineRule="auto"/>
        <w:ind w:left="567" w:hanging="567"/>
        <w:rPr>
          <w:lang w:val="lv-LV"/>
        </w:rPr>
      </w:pPr>
    </w:p>
    <w:p w14:paraId="5A6765FB" w14:textId="77777777" w:rsidR="00D4754E" w:rsidRPr="004D657B" w:rsidRDefault="00D4754E" w:rsidP="00907EF9">
      <w:pPr>
        <w:tabs>
          <w:tab w:val="clear" w:pos="567"/>
        </w:tabs>
        <w:spacing w:line="240" w:lineRule="auto"/>
        <w:rPr>
          <w:lang w:val="lv-LV"/>
        </w:rPr>
      </w:pPr>
    </w:p>
    <w:p w14:paraId="4BC022B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 xml:space="preserve">IEROBEŽOJUMU PERIODS(-I) DZĪVNIEKU PRODUKCIJAS IZMANTOŠANĀ </w:t>
      </w:r>
    </w:p>
    <w:p w14:paraId="25002909" w14:textId="77777777" w:rsidR="00D4754E" w:rsidRPr="004D657B" w:rsidRDefault="00D4754E" w:rsidP="00907EF9">
      <w:pPr>
        <w:tabs>
          <w:tab w:val="clear" w:pos="567"/>
        </w:tabs>
        <w:spacing w:line="240" w:lineRule="auto"/>
        <w:rPr>
          <w:lang w:val="lv-LV"/>
        </w:rPr>
      </w:pPr>
    </w:p>
    <w:p w14:paraId="1233095A" w14:textId="77777777" w:rsidR="00D4754E" w:rsidRPr="004D657B" w:rsidRDefault="00D4754E" w:rsidP="00907EF9">
      <w:pPr>
        <w:tabs>
          <w:tab w:val="clear" w:pos="567"/>
        </w:tabs>
        <w:spacing w:line="240" w:lineRule="auto"/>
        <w:rPr>
          <w:lang w:val="lv-LV"/>
        </w:rPr>
      </w:pPr>
    </w:p>
    <w:p w14:paraId="4AFA7552" w14:textId="77777777" w:rsidR="00D4754E" w:rsidRPr="004D657B" w:rsidRDefault="00D4754E" w:rsidP="00907EF9">
      <w:pPr>
        <w:spacing w:line="240" w:lineRule="auto"/>
        <w:ind w:left="567" w:hanging="567"/>
        <w:rPr>
          <w:lang w:val="lv-LV"/>
        </w:rPr>
      </w:pPr>
    </w:p>
    <w:p w14:paraId="0573AA6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SĒRIJAS NUMURS</w:t>
      </w:r>
    </w:p>
    <w:p w14:paraId="415CDC34" w14:textId="77777777" w:rsidR="00D4754E" w:rsidRPr="004D657B" w:rsidRDefault="00D4754E" w:rsidP="00907EF9">
      <w:pPr>
        <w:tabs>
          <w:tab w:val="clear" w:pos="567"/>
        </w:tabs>
        <w:spacing w:line="240" w:lineRule="auto"/>
        <w:rPr>
          <w:lang w:val="lv-LV"/>
        </w:rPr>
      </w:pPr>
    </w:p>
    <w:p w14:paraId="227885DE"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04B45A5D" w14:textId="77777777" w:rsidR="00D4754E" w:rsidRPr="004D657B" w:rsidRDefault="00D4754E" w:rsidP="00907EF9">
      <w:pPr>
        <w:tabs>
          <w:tab w:val="clear" w:pos="567"/>
        </w:tabs>
        <w:spacing w:line="240" w:lineRule="auto"/>
        <w:rPr>
          <w:lang w:val="lv-LV"/>
        </w:rPr>
      </w:pPr>
    </w:p>
    <w:p w14:paraId="15FB448E" w14:textId="77777777" w:rsidR="00D4754E" w:rsidRPr="004D657B" w:rsidRDefault="00D4754E" w:rsidP="00907EF9">
      <w:pPr>
        <w:tabs>
          <w:tab w:val="clear" w:pos="567"/>
        </w:tabs>
        <w:spacing w:line="240" w:lineRule="auto"/>
        <w:rPr>
          <w:lang w:val="lv-LV"/>
        </w:rPr>
      </w:pPr>
    </w:p>
    <w:p w14:paraId="6381B9D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DERĪGUMA TERMIŅŠ</w:t>
      </w:r>
    </w:p>
    <w:p w14:paraId="02C3B7DE" w14:textId="77777777" w:rsidR="00D4754E" w:rsidRPr="004D657B" w:rsidRDefault="00D4754E" w:rsidP="00907EF9">
      <w:pPr>
        <w:tabs>
          <w:tab w:val="clear" w:pos="567"/>
        </w:tabs>
        <w:spacing w:line="240" w:lineRule="auto"/>
        <w:rPr>
          <w:lang w:val="lv-LV"/>
        </w:rPr>
      </w:pPr>
    </w:p>
    <w:p w14:paraId="297160B2" w14:textId="77777777" w:rsidR="00D4754E" w:rsidRDefault="00D4754E" w:rsidP="00907EF9">
      <w:pPr>
        <w:tabs>
          <w:tab w:val="clear" w:pos="567"/>
        </w:tabs>
        <w:spacing w:line="240" w:lineRule="auto"/>
        <w:rPr>
          <w:lang w:val="lv-LV"/>
        </w:rPr>
      </w:pPr>
      <w:r w:rsidRPr="004D657B">
        <w:rPr>
          <w:lang w:val="lv-LV"/>
        </w:rPr>
        <w:t>EXP {mēnesis/gads}</w:t>
      </w:r>
    </w:p>
    <w:p w14:paraId="7D97441C" w14:textId="77777777" w:rsidR="002F02FB" w:rsidRPr="004D657B" w:rsidRDefault="002F02FB" w:rsidP="00907EF9">
      <w:pPr>
        <w:tabs>
          <w:tab w:val="clear" w:pos="567"/>
        </w:tabs>
        <w:spacing w:line="240" w:lineRule="auto"/>
        <w:rPr>
          <w:lang w:val="lv-LV"/>
        </w:rPr>
      </w:pPr>
      <w:r>
        <w:rPr>
          <w:lang w:val="lv-LV"/>
        </w:rPr>
        <w:t>Pēc pirmreizējas caurduršanas izlietot 28 dienu laikā.</w:t>
      </w:r>
    </w:p>
    <w:p w14:paraId="2F1CE6E6" w14:textId="77777777" w:rsidR="00D4754E" w:rsidRPr="004D657B" w:rsidRDefault="00D4754E" w:rsidP="00907EF9">
      <w:pPr>
        <w:tabs>
          <w:tab w:val="clear" w:pos="567"/>
        </w:tabs>
        <w:spacing w:line="240" w:lineRule="auto"/>
        <w:rPr>
          <w:lang w:val="lv-LV"/>
        </w:rPr>
      </w:pPr>
    </w:p>
    <w:p w14:paraId="02D2E1CC" w14:textId="77777777" w:rsidR="00D4754E" w:rsidRPr="004D657B" w:rsidRDefault="00D4754E" w:rsidP="00907EF9">
      <w:pPr>
        <w:tabs>
          <w:tab w:val="clear" w:pos="567"/>
        </w:tabs>
        <w:spacing w:line="240" w:lineRule="auto"/>
        <w:rPr>
          <w:lang w:val="lv-LV"/>
        </w:rPr>
      </w:pPr>
    </w:p>
    <w:p w14:paraId="6F2CF33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VĀRDI “LIETOŠANAI DZĪVNIEKIEM”</w:t>
      </w:r>
    </w:p>
    <w:p w14:paraId="2A7BC0AE" w14:textId="77777777" w:rsidR="00D4754E" w:rsidRPr="004D657B" w:rsidRDefault="00D4754E" w:rsidP="00907EF9">
      <w:pPr>
        <w:tabs>
          <w:tab w:val="clear" w:pos="567"/>
        </w:tabs>
        <w:spacing w:line="240" w:lineRule="auto"/>
        <w:rPr>
          <w:lang w:val="lv-LV"/>
        </w:rPr>
      </w:pPr>
    </w:p>
    <w:p w14:paraId="689B9E10" w14:textId="77777777" w:rsidR="00D4754E" w:rsidRPr="004D657B" w:rsidRDefault="00D4754E" w:rsidP="00907EF9">
      <w:pPr>
        <w:tabs>
          <w:tab w:val="clear" w:pos="567"/>
        </w:tabs>
        <w:spacing w:line="240" w:lineRule="auto"/>
        <w:rPr>
          <w:lang w:val="lv-LV"/>
        </w:rPr>
      </w:pPr>
      <w:r w:rsidRPr="004D657B">
        <w:rPr>
          <w:lang w:val="lv-LV"/>
        </w:rPr>
        <w:t>Lietošanai dzīvniekiem.</w:t>
      </w:r>
    </w:p>
    <w:p w14:paraId="350BB743" w14:textId="77777777" w:rsidR="00D4754E" w:rsidRPr="00860F5D" w:rsidRDefault="004E352A" w:rsidP="004E352A">
      <w:pPr>
        <w:rPr>
          <w:lang w:val="lv-LV"/>
        </w:rPr>
      </w:pPr>
      <w:r w:rsidRPr="00860F5D">
        <w:rPr>
          <w:lang w:val="lv-LV"/>
        </w:rPr>
        <w:br w:type="page"/>
      </w:r>
    </w:p>
    <w:p w14:paraId="1D824AF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INFORMĀCIJA, KURAI JĀBŪT UZ ĀRĒJĀ IEPAKOJUMA</w:t>
      </w:r>
    </w:p>
    <w:p w14:paraId="2A821C4D" w14:textId="77777777" w:rsidR="00D4754E"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p>
    <w:p w14:paraId="5C848F83" w14:textId="77777777" w:rsidR="002F02FB" w:rsidRPr="006939F2" w:rsidRDefault="002F02FB"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Pr>
          <w:b/>
          <w:lang w:val="lv-LV"/>
        </w:rPr>
        <w:t>Kartona k</w:t>
      </w:r>
      <w:r w:rsidR="00DB4459">
        <w:rPr>
          <w:b/>
          <w:lang w:val="lv-LV"/>
        </w:rPr>
        <w:t>a</w:t>
      </w:r>
      <w:r w:rsidR="00E907FE">
        <w:rPr>
          <w:b/>
          <w:lang w:val="lv-LV"/>
        </w:rPr>
        <w:t>stīte</w:t>
      </w:r>
      <w:r>
        <w:rPr>
          <w:b/>
          <w:lang w:val="lv-LV"/>
        </w:rPr>
        <w:t xml:space="preserve"> ar 20 ml, 50 ml, 100 ml un 250 ml flakoniem</w:t>
      </w:r>
    </w:p>
    <w:p w14:paraId="648270C0" w14:textId="77777777" w:rsidR="00D4754E" w:rsidRPr="004D657B" w:rsidRDefault="00D4754E" w:rsidP="00907EF9">
      <w:pPr>
        <w:spacing w:line="240" w:lineRule="auto"/>
        <w:ind w:left="567" w:hanging="567"/>
        <w:rPr>
          <w:lang w:val="lv-LV"/>
        </w:rPr>
      </w:pPr>
    </w:p>
    <w:p w14:paraId="7B2C5F9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705D49D9" w14:textId="77777777" w:rsidR="00D4754E" w:rsidRPr="004D657B" w:rsidRDefault="00D4754E" w:rsidP="00907EF9">
      <w:pPr>
        <w:tabs>
          <w:tab w:val="clear" w:pos="567"/>
        </w:tabs>
        <w:spacing w:line="240" w:lineRule="auto"/>
        <w:rPr>
          <w:lang w:val="lv-LV"/>
        </w:rPr>
      </w:pPr>
    </w:p>
    <w:p w14:paraId="45E70A09" w14:textId="77777777" w:rsidR="00D4754E" w:rsidRPr="004D657B" w:rsidRDefault="00D4754E" w:rsidP="00907EF9">
      <w:pPr>
        <w:tabs>
          <w:tab w:val="clear" w:pos="567"/>
        </w:tabs>
        <w:spacing w:line="240" w:lineRule="auto"/>
        <w:outlineLvl w:val="1"/>
        <w:rPr>
          <w:lang w:val="lv-LV"/>
        </w:rPr>
      </w:pPr>
      <w:r w:rsidRPr="004D657B">
        <w:rPr>
          <w:lang w:val="lv-LV"/>
        </w:rPr>
        <w:t>Metacam 20 mg/ml šķīdums injekcijām liellopiem, cūkām un zirgiem</w:t>
      </w:r>
    </w:p>
    <w:p w14:paraId="4B78CD04" w14:textId="7F827508" w:rsidR="00D4754E" w:rsidRPr="004D657B" w:rsidRDefault="00B830A6" w:rsidP="00907EF9">
      <w:pPr>
        <w:tabs>
          <w:tab w:val="clear" w:pos="567"/>
        </w:tabs>
        <w:spacing w:line="240" w:lineRule="auto"/>
        <w:rPr>
          <w:lang w:val="lv-LV"/>
        </w:rPr>
      </w:pPr>
      <w:r>
        <w:rPr>
          <w:lang w:val="lv-LV"/>
        </w:rPr>
        <w:t>Meloksikāms</w:t>
      </w:r>
    </w:p>
    <w:p w14:paraId="745DF2CF" w14:textId="77777777" w:rsidR="00D4754E" w:rsidRPr="004D657B" w:rsidRDefault="00D4754E" w:rsidP="00907EF9">
      <w:pPr>
        <w:tabs>
          <w:tab w:val="clear" w:pos="567"/>
        </w:tabs>
        <w:spacing w:line="240" w:lineRule="auto"/>
        <w:rPr>
          <w:lang w:val="lv-LV"/>
        </w:rPr>
      </w:pPr>
    </w:p>
    <w:p w14:paraId="5338DFAA" w14:textId="77777777" w:rsidR="00D4754E" w:rsidRPr="004D657B" w:rsidRDefault="00D4754E" w:rsidP="00907EF9">
      <w:pPr>
        <w:tabs>
          <w:tab w:val="clear" w:pos="567"/>
        </w:tabs>
        <w:spacing w:line="240" w:lineRule="auto"/>
        <w:rPr>
          <w:lang w:val="lv-LV"/>
        </w:rPr>
      </w:pPr>
    </w:p>
    <w:p w14:paraId="47E96F5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61609293" w14:textId="77777777" w:rsidR="00D4754E" w:rsidRPr="004D657B" w:rsidRDefault="00D4754E" w:rsidP="00907EF9">
      <w:pPr>
        <w:tabs>
          <w:tab w:val="clear" w:pos="567"/>
        </w:tabs>
        <w:spacing w:line="240" w:lineRule="auto"/>
        <w:rPr>
          <w:lang w:val="lv-LV"/>
        </w:rPr>
      </w:pPr>
    </w:p>
    <w:p w14:paraId="50E3FFEC" w14:textId="77777777" w:rsidR="00D4754E" w:rsidRPr="004D657B" w:rsidRDefault="00894F29" w:rsidP="00907EF9">
      <w:pPr>
        <w:tabs>
          <w:tab w:val="clear" w:pos="567"/>
          <w:tab w:val="left" w:pos="1276"/>
        </w:tabs>
        <w:spacing w:line="240" w:lineRule="auto"/>
        <w:rPr>
          <w:lang w:val="lv-LV"/>
        </w:rPr>
      </w:pPr>
      <w:r>
        <w:rPr>
          <w:lang w:val="lv-LV"/>
        </w:rPr>
        <w:t xml:space="preserve">Meloksikāms </w:t>
      </w:r>
      <w:r w:rsidR="00D4754E" w:rsidRPr="004D657B">
        <w:rPr>
          <w:lang w:val="lv-LV"/>
        </w:rPr>
        <w:t>20 mg/ml</w:t>
      </w:r>
    </w:p>
    <w:p w14:paraId="55DDD780" w14:textId="77777777" w:rsidR="00D4754E" w:rsidRPr="004D657B" w:rsidRDefault="00D4754E" w:rsidP="00907EF9">
      <w:pPr>
        <w:tabs>
          <w:tab w:val="clear" w:pos="567"/>
          <w:tab w:val="left" w:pos="1276"/>
        </w:tabs>
        <w:spacing w:line="240" w:lineRule="auto"/>
        <w:rPr>
          <w:lang w:val="lv-LV"/>
        </w:rPr>
      </w:pPr>
    </w:p>
    <w:p w14:paraId="3AA13061" w14:textId="77777777" w:rsidR="00D4754E" w:rsidRPr="004D657B" w:rsidRDefault="00D4754E" w:rsidP="00907EF9">
      <w:pPr>
        <w:tabs>
          <w:tab w:val="clear" w:pos="567"/>
        </w:tabs>
        <w:spacing w:line="240" w:lineRule="auto"/>
        <w:rPr>
          <w:lang w:val="lv-LV"/>
        </w:rPr>
      </w:pPr>
    </w:p>
    <w:p w14:paraId="54C9BBC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5A358028" w14:textId="77777777" w:rsidR="00D4754E" w:rsidRPr="004D657B" w:rsidRDefault="00D4754E" w:rsidP="00907EF9">
      <w:pPr>
        <w:tabs>
          <w:tab w:val="clear" w:pos="567"/>
        </w:tabs>
        <w:spacing w:line="240" w:lineRule="auto"/>
        <w:rPr>
          <w:lang w:val="lv-LV"/>
        </w:rPr>
      </w:pPr>
    </w:p>
    <w:p w14:paraId="51826794" w14:textId="77777777" w:rsidR="00D4754E" w:rsidRPr="004D657B" w:rsidRDefault="00D4754E" w:rsidP="00907EF9">
      <w:pPr>
        <w:tabs>
          <w:tab w:val="clear" w:pos="567"/>
        </w:tabs>
        <w:spacing w:line="240" w:lineRule="auto"/>
        <w:rPr>
          <w:lang w:val="lv-LV"/>
        </w:rPr>
      </w:pPr>
      <w:r w:rsidRPr="004D657B">
        <w:rPr>
          <w:lang w:val="lv-LV"/>
        </w:rPr>
        <w:t>Šķīdums injekcijām.</w:t>
      </w:r>
    </w:p>
    <w:p w14:paraId="12CC8BEF" w14:textId="77777777" w:rsidR="00D4754E" w:rsidRPr="004D657B" w:rsidRDefault="00D4754E" w:rsidP="00907EF9">
      <w:pPr>
        <w:tabs>
          <w:tab w:val="clear" w:pos="567"/>
        </w:tabs>
        <w:spacing w:line="240" w:lineRule="auto"/>
        <w:rPr>
          <w:lang w:val="lv-LV"/>
        </w:rPr>
      </w:pPr>
    </w:p>
    <w:p w14:paraId="4C210A45" w14:textId="77777777" w:rsidR="00D4754E" w:rsidRPr="004D657B" w:rsidRDefault="00D4754E" w:rsidP="00907EF9">
      <w:pPr>
        <w:tabs>
          <w:tab w:val="clear" w:pos="567"/>
        </w:tabs>
        <w:spacing w:line="240" w:lineRule="auto"/>
        <w:rPr>
          <w:lang w:val="lv-LV"/>
        </w:rPr>
      </w:pPr>
    </w:p>
    <w:p w14:paraId="2A93C69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4.</w:t>
      </w:r>
      <w:r w:rsidRPr="004D657B">
        <w:rPr>
          <w:b/>
          <w:lang w:val="lv-LV"/>
        </w:rPr>
        <w:tab/>
        <w:t>IEPAKOJUMA IZMĒRS</w:t>
      </w:r>
    </w:p>
    <w:p w14:paraId="0237752B" w14:textId="77777777" w:rsidR="00D4754E" w:rsidRPr="004D657B" w:rsidRDefault="00D4754E" w:rsidP="00907EF9">
      <w:pPr>
        <w:tabs>
          <w:tab w:val="clear" w:pos="567"/>
        </w:tabs>
        <w:spacing w:line="240" w:lineRule="auto"/>
        <w:rPr>
          <w:lang w:val="lv-LV"/>
        </w:rPr>
      </w:pPr>
    </w:p>
    <w:p w14:paraId="249696F7" w14:textId="77777777" w:rsidR="00D4754E" w:rsidRPr="004D657B" w:rsidRDefault="00D4754E" w:rsidP="00907EF9">
      <w:pPr>
        <w:tabs>
          <w:tab w:val="clear" w:pos="567"/>
        </w:tabs>
        <w:spacing w:line="240" w:lineRule="auto"/>
        <w:rPr>
          <w:lang w:val="lv-LV"/>
        </w:rPr>
      </w:pPr>
      <w:r w:rsidRPr="00EE1B02">
        <w:rPr>
          <w:highlight w:val="lightGray"/>
          <w:lang w:val="lv-LV"/>
        </w:rPr>
        <w:t>1 x</w:t>
      </w:r>
      <w:r w:rsidRPr="004D657B">
        <w:rPr>
          <w:lang w:val="lv-LV"/>
        </w:rPr>
        <w:t xml:space="preserve"> 20 ml</w:t>
      </w:r>
    </w:p>
    <w:p w14:paraId="402A38E1"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 x 50 ml</w:t>
      </w:r>
    </w:p>
    <w:p w14:paraId="2ED4F498"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 x 100 ml</w:t>
      </w:r>
    </w:p>
    <w:p w14:paraId="3AB8316D"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 x 250 ml</w:t>
      </w:r>
    </w:p>
    <w:p w14:paraId="474D0401"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12 x 20 ml</w:t>
      </w:r>
    </w:p>
    <w:p w14:paraId="709F794B"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12 x 50 ml</w:t>
      </w:r>
    </w:p>
    <w:p w14:paraId="30FD37C5"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12 x 100 ml</w:t>
      </w:r>
    </w:p>
    <w:p w14:paraId="7D514E6A"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6 x 250 ml</w:t>
      </w:r>
    </w:p>
    <w:p w14:paraId="333A2E25" w14:textId="77777777" w:rsidR="00D4754E" w:rsidRPr="004D657B" w:rsidRDefault="00D4754E" w:rsidP="00907EF9">
      <w:pPr>
        <w:tabs>
          <w:tab w:val="clear" w:pos="567"/>
        </w:tabs>
        <w:spacing w:line="240" w:lineRule="auto"/>
        <w:rPr>
          <w:lang w:val="lv-LV"/>
        </w:rPr>
      </w:pPr>
    </w:p>
    <w:p w14:paraId="5A09222C" w14:textId="77777777" w:rsidR="00D4754E" w:rsidRPr="004D657B" w:rsidRDefault="00D4754E" w:rsidP="00907EF9">
      <w:pPr>
        <w:tabs>
          <w:tab w:val="clear" w:pos="567"/>
        </w:tabs>
        <w:spacing w:line="240" w:lineRule="auto"/>
        <w:rPr>
          <w:lang w:val="lv-LV"/>
        </w:rPr>
      </w:pPr>
    </w:p>
    <w:p w14:paraId="2B70DEE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24252E59" w14:textId="77777777" w:rsidR="00D4754E" w:rsidRPr="004D657B" w:rsidRDefault="00D4754E" w:rsidP="00907EF9">
      <w:pPr>
        <w:tabs>
          <w:tab w:val="clear" w:pos="567"/>
        </w:tabs>
        <w:spacing w:line="240" w:lineRule="auto"/>
        <w:rPr>
          <w:lang w:val="lv-LV"/>
        </w:rPr>
      </w:pPr>
    </w:p>
    <w:p w14:paraId="416FD6A9"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Liellopi, cūkas un zirgi.</w:t>
      </w:r>
    </w:p>
    <w:p w14:paraId="7A8AF26C" w14:textId="77777777" w:rsidR="00D4754E" w:rsidRPr="004D657B" w:rsidRDefault="00D4754E" w:rsidP="00907EF9">
      <w:pPr>
        <w:tabs>
          <w:tab w:val="clear" w:pos="567"/>
        </w:tabs>
        <w:spacing w:line="240" w:lineRule="auto"/>
        <w:rPr>
          <w:lang w:val="lv-LV"/>
        </w:rPr>
      </w:pPr>
    </w:p>
    <w:p w14:paraId="3F83220E" w14:textId="77777777" w:rsidR="00D4754E" w:rsidRPr="004D657B" w:rsidRDefault="00D4754E" w:rsidP="00907EF9">
      <w:pPr>
        <w:tabs>
          <w:tab w:val="clear" w:pos="567"/>
        </w:tabs>
        <w:spacing w:line="240" w:lineRule="auto"/>
        <w:rPr>
          <w:lang w:val="lv-LV"/>
        </w:rPr>
      </w:pPr>
    </w:p>
    <w:p w14:paraId="24BE40A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31C286FB" w14:textId="77777777" w:rsidR="00D4754E" w:rsidRPr="004D657B" w:rsidRDefault="00D4754E" w:rsidP="00907EF9">
      <w:pPr>
        <w:tabs>
          <w:tab w:val="clear" w:pos="567"/>
        </w:tabs>
        <w:spacing w:line="240" w:lineRule="auto"/>
        <w:rPr>
          <w:lang w:val="lv-LV"/>
        </w:rPr>
      </w:pPr>
    </w:p>
    <w:p w14:paraId="0EC115E4" w14:textId="77777777" w:rsidR="00D4754E" w:rsidRPr="004D657B" w:rsidRDefault="00D4754E" w:rsidP="00907EF9">
      <w:pPr>
        <w:tabs>
          <w:tab w:val="clear" w:pos="567"/>
        </w:tabs>
        <w:spacing w:line="240" w:lineRule="auto"/>
        <w:rPr>
          <w:lang w:val="lv-LV"/>
        </w:rPr>
      </w:pPr>
    </w:p>
    <w:p w14:paraId="207182FA" w14:textId="77777777" w:rsidR="00D4754E" w:rsidRPr="004D657B" w:rsidRDefault="00D4754E" w:rsidP="00907EF9">
      <w:pPr>
        <w:tabs>
          <w:tab w:val="clear" w:pos="567"/>
        </w:tabs>
        <w:spacing w:line="240" w:lineRule="auto"/>
        <w:rPr>
          <w:lang w:val="lv-LV"/>
        </w:rPr>
      </w:pPr>
    </w:p>
    <w:p w14:paraId="3DBA7EA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LIETOŠANAS METODE UN IEVADĪŠANAS VEIDS(-I)</w:t>
      </w:r>
    </w:p>
    <w:p w14:paraId="369A5BC2" w14:textId="77777777" w:rsidR="00D4754E" w:rsidRPr="004D657B" w:rsidRDefault="00D4754E" w:rsidP="00907EF9">
      <w:pPr>
        <w:tabs>
          <w:tab w:val="clear" w:pos="567"/>
        </w:tabs>
        <w:spacing w:line="240" w:lineRule="auto"/>
        <w:rPr>
          <w:lang w:val="lv-LV"/>
        </w:rPr>
      </w:pPr>
    </w:p>
    <w:p w14:paraId="5ABF020F" w14:textId="77777777" w:rsidR="00D4754E" w:rsidRPr="004D657B" w:rsidRDefault="00D4754E" w:rsidP="00907EF9">
      <w:pPr>
        <w:spacing w:line="240" w:lineRule="auto"/>
        <w:rPr>
          <w:lang w:val="lv-LV"/>
        </w:rPr>
      </w:pPr>
      <w:r w:rsidRPr="00EE1B02">
        <w:rPr>
          <w:u w:val="single"/>
          <w:lang w:val="lv-LV"/>
        </w:rPr>
        <w:t>Liellopi:</w:t>
      </w:r>
      <w:r w:rsidRPr="004D657B">
        <w:rPr>
          <w:lang w:val="lv-LV"/>
        </w:rPr>
        <w:t xml:space="preserve"> </w:t>
      </w:r>
      <w:r w:rsidRPr="004D657B">
        <w:rPr>
          <w:lang w:val="lv-LV"/>
        </w:rPr>
        <w:tab/>
        <w:t>Viena s.c. vai i.v. injekcija.</w:t>
      </w:r>
    </w:p>
    <w:p w14:paraId="6CBED875" w14:textId="77777777" w:rsidR="00D4754E" w:rsidRPr="004D657B" w:rsidRDefault="00D4754E" w:rsidP="00907EF9">
      <w:pPr>
        <w:tabs>
          <w:tab w:val="clear" w:pos="567"/>
        </w:tabs>
        <w:spacing w:line="240" w:lineRule="auto"/>
        <w:ind w:left="1134" w:hanging="1134"/>
        <w:rPr>
          <w:lang w:val="lv-LV"/>
        </w:rPr>
      </w:pPr>
      <w:r w:rsidRPr="00692C42">
        <w:rPr>
          <w:u w:val="single"/>
          <w:lang w:val="lv-LV"/>
        </w:rPr>
        <w:t>Cūkas:</w:t>
      </w:r>
      <w:r w:rsidRPr="00692C42">
        <w:rPr>
          <w:lang w:val="lv-LV"/>
        </w:rPr>
        <w:t xml:space="preserve"> </w:t>
      </w:r>
      <w:r w:rsidRPr="00692C42">
        <w:rPr>
          <w:lang w:val="lv-LV"/>
        </w:rPr>
        <w:tab/>
        <w:t xml:space="preserve">Viena i.m. injekcija. Nepieciešamības gadījumā otru ievadīšanu </w:t>
      </w:r>
      <w:r w:rsidR="00E907FE" w:rsidRPr="00692C42">
        <w:rPr>
          <w:lang w:val="lv-LV"/>
        </w:rPr>
        <w:t xml:space="preserve">var </w:t>
      </w:r>
      <w:r w:rsidRPr="00692C42">
        <w:rPr>
          <w:lang w:val="lv-LV"/>
        </w:rPr>
        <w:t>veikt pēc 24 stundām.</w:t>
      </w:r>
      <w:r w:rsidRPr="004D657B">
        <w:rPr>
          <w:lang w:val="lv-LV"/>
        </w:rPr>
        <w:t xml:space="preserve"> </w:t>
      </w:r>
    </w:p>
    <w:p w14:paraId="7082E6A1" w14:textId="77777777" w:rsidR="00D4754E" w:rsidRPr="004D657B" w:rsidRDefault="00D4754E" w:rsidP="00907EF9">
      <w:pPr>
        <w:tabs>
          <w:tab w:val="clear" w:pos="567"/>
        </w:tabs>
        <w:spacing w:line="240" w:lineRule="auto"/>
        <w:ind w:left="1134" w:hanging="1134"/>
        <w:rPr>
          <w:lang w:val="lv-LV"/>
        </w:rPr>
      </w:pPr>
      <w:r w:rsidRPr="00EE1B02">
        <w:rPr>
          <w:u w:val="single"/>
          <w:lang w:val="lv-LV"/>
        </w:rPr>
        <w:t>Zirgi:</w:t>
      </w:r>
      <w:r w:rsidRPr="004D657B">
        <w:rPr>
          <w:b/>
          <w:lang w:val="lv-LV"/>
        </w:rPr>
        <w:tab/>
      </w:r>
      <w:r w:rsidRPr="004D657B">
        <w:rPr>
          <w:lang w:val="lv-LV"/>
        </w:rPr>
        <w:t>Viena i.v. injekcija.</w:t>
      </w:r>
    </w:p>
    <w:p w14:paraId="68D69E81" w14:textId="77777777" w:rsidR="00581EC1" w:rsidRDefault="00581EC1" w:rsidP="00907EF9">
      <w:pPr>
        <w:tabs>
          <w:tab w:val="clear" w:pos="567"/>
        </w:tabs>
        <w:spacing w:line="240" w:lineRule="auto"/>
        <w:rPr>
          <w:shd w:val="clear" w:color="auto" w:fill="C0C0C0"/>
          <w:lang w:val="lv-LV"/>
        </w:rPr>
      </w:pPr>
    </w:p>
    <w:p w14:paraId="0C8BA9FC"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6504EA55" w14:textId="77777777" w:rsidR="00D4754E" w:rsidRPr="004D657B" w:rsidRDefault="00D4754E" w:rsidP="00907EF9">
      <w:pPr>
        <w:tabs>
          <w:tab w:val="clear" w:pos="567"/>
        </w:tabs>
        <w:spacing w:line="240" w:lineRule="auto"/>
        <w:rPr>
          <w:lang w:val="lv-LV"/>
        </w:rPr>
      </w:pPr>
    </w:p>
    <w:p w14:paraId="089EAB27" w14:textId="77777777" w:rsidR="00D4754E" w:rsidRPr="00860F5D" w:rsidRDefault="00D4754E" w:rsidP="004E352A">
      <w:pPr>
        <w:rPr>
          <w:lang w:val="lv-LV"/>
        </w:rPr>
      </w:pPr>
    </w:p>
    <w:p w14:paraId="4A18BCB3" w14:textId="77777777" w:rsidR="00D4754E" w:rsidRPr="004D657B" w:rsidRDefault="00D4754E" w:rsidP="00EE1B02">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320C0E72" w14:textId="77777777" w:rsidR="00D4754E" w:rsidRPr="00A70165" w:rsidRDefault="00D4754E" w:rsidP="00EE1B02">
      <w:pPr>
        <w:rPr>
          <w:lang w:val="lv-LV"/>
        </w:rPr>
      </w:pPr>
    </w:p>
    <w:p w14:paraId="13930914" w14:textId="4AD09DC8" w:rsidR="00D4754E" w:rsidRPr="00A70165" w:rsidRDefault="00D4754E" w:rsidP="00EE1B02">
      <w:pPr>
        <w:rPr>
          <w:lang w:val="lv-LV"/>
        </w:rPr>
      </w:pPr>
      <w:r w:rsidRPr="00A70165">
        <w:rPr>
          <w:lang w:val="lv-LV"/>
        </w:rPr>
        <w:t>Ierobežojumu period</w:t>
      </w:r>
      <w:r w:rsidR="00B830A6">
        <w:rPr>
          <w:lang w:val="lv-LV"/>
        </w:rPr>
        <w:t>i</w:t>
      </w:r>
      <w:r w:rsidRPr="00A70165">
        <w:rPr>
          <w:lang w:val="lv-LV"/>
        </w:rPr>
        <w:t>:</w:t>
      </w:r>
    </w:p>
    <w:p w14:paraId="0ACFF9B1" w14:textId="77777777" w:rsidR="00D4754E" w:rsidRPr="004D657B" w:rsidRDefault="00D4754E" w:rsidP="00EE1B02">
      <w:pPr>
        <w:rPr>
          <w:lang w:val="lv-LV"/>
        </w:rPr>
      </w:pPr>
      <w:r w:rsidRPr="00EE1B02">
        <w:rPr>
          <w:bCs/>
          <w:u w:val="single"/>
          <w:lang w:val="lv-LV"/>
        </w:rPr>
        <w:t>Liellopi:</w:t>
      </w:r>
      <w:r w:rsidRPr="004D657B">
        <w:rPr>
          <w:b/>
          <w:lang w:val="lv-LV"/>
        </w:rPr>
        <w:tab/>
      </w:r>
      <w:r w:rsidRPr="004D657B">
        <w:rPr>
          <w:lang w:val="lv-LV"/>
        </w:rPr>
        <w:t>gaļai un blakusproduktiem: 15 dienas; pienam: 5 dienas</w:t>
      </w:r>
      <w:r w:rsidR="00E907FE">
        <w:rPr>
          <w:lang w:val="lv-LV"/>
        </w:rPr>
        <w:t>.</w:t>
      </w:r>
    </w:p>
    <w:p w14:paraId="67AAC255" w14:textId="77777777" w:rsidR="00D4754E" w:rsidRPr="004D657B" w:rsidRDefault="00D4754E" w:rsidP="00907EF9">
      <w:pPr>
        <w:tabs>
          <w:tab w:val="clear" w:pos="567"/>
          <w:tab w:val="left" w:pos="993"/>
        </w:tabs>
        <w:spacing w:line="240" w:lineRule="auto"/>
        <w:rPr>
          <w:lang w:val="lv-LV"/>
        </w:rPr>
      </w:pPr>
      <w:r w:rsidRPr="00EE1B02">
        <w:rPr>
          <w:u w:val="single"/>
          <w:lang w:val="lv-LV"/>
        </w:rPr>
        <w:t>Cūkas:</w:t>
      </w:r>
      <w:r w:rsidRPr="004D657B">
        <w:rPr>
          <w:b/>
          <w:lang w:val="lv-LV"/>
        </w:rPr>
        <w:t xml:space="preserve"> </w:t>
      </w:r>
      <w:r w:rsidRPr="004D657B">
        <w:rPr>
          <w:b/>
          <w:lang w:val="lv-LV"/>
        </w:rPr>
        <w:tab/>
      </w:r>
      <w:r w:rsidRPr="004D657B">
        <w:rPr>
          <w:lang w:val="lv-LV"/>
        </w:rPr>
        <w:t>gaļai un blakusproduktiem: 5 dienas</w:t>
      </w:r>
      <w:r w:rsidR="00E907FE">
        <w:rPr>
          <w:lang w:val="lv-LV"/>
        </w:rPr>
        <w:t>.</w:t>
      </w:r>
    </w:p>
    <w:p w14:paraId="1CEE1837" w14:textId="77777777" w:rsidR="00D4754E" w:rsidRPr="004D657B" w:rsidRDefault="00D4754E" w:rsidP="00907EF9">
      <w:pPr>
        <w:tabs>
          <w:tab w:val="clear" w:pos="567"/>
          <w:tab w:val="left" w:pos="993"/>
        </w:tabs>
        <w:spacing w:line="240" w:lineRule="auto"/>
        <w:rPr>
          <w:lang w:val="lv-LV"/>
        </w:rPr>
      </w:pPr>
      <w:r w:rsidRPr="00EE1B02">
        <w:rPr>
          <w:u w:val="single"/>
          <w:lang w:val="lv-LV"/>
        </w:rPr>
        <w:lastRenderedPageBreak/>
        <w:t>Zirgi:</w:t>
      </w:r>
      <w:r w:rsidRPr="004D657B">
        <w:rPr>
          <w:lang w:val="lv-LV"/>
        </w:rPr>
        <w:t xml:space="preserve"> </w:t>
      </w:r>
      <w:r w:rsidRPr="004D657B">
        <w:rPr>
          <w:lang w:val="lv-LV"/>
        </w:rPr>
        <w:tab/>
        <w:t>gaļai un blakusproduktiem: 5 dienas</w:t>
      </w:r>
      <w:r w:rsidR="00E907FE">
        <w:rPr>
          <w:lang w:val="lv-LV"/>
        </w:rPr>
        <w:t>.</w:t>
      </w:r>
    </w:p>
    <w:p w14:paraId="7523A795" w14:textId="77777777" w:rsidR="00D4754E" w:rsidRPr="004D657B" w:rsidRDefault="00D4754E" w:rsidP="00907EF9">
      <w:pPr>
        <w:tabs>
          <w:tab w:val="clear" w:pos="567"/>
        </w:tabs>
        <w:spacing w:line="240" w:lineRule="auto"/>
        <w:rPr>
          <w:lang w:val="lv-LV"/>
        </w:rPr>
      </w:pPr>
      <w:r w:rsidRPr="004D657B">
        <w:rPr>
          <w:lang w:val="lv-LV"/>
        </w:rPr>
        <w:t>Nav reģistrēts lietošanai ķēvēm, kuru pienu paredzēts izmantot cilvēku uzturā.</w:t>
      </w:r>
    </w:p>
    <w:p w14:paraId="73E0E268" w14:textId="77777777" w:rsidR="00D4754E" w:rsidRPr="004D657B" w:rsidRDefault="00D4754E" w:rsidP="00907EF9">
      <w:pPr>
        <w:tabs>
          <w:tab w:val="clear" w:pos="567"/>
        </w:tabs>
        <w:spacing w:line="240" w:lineRule="auto"/>
        <w:rPr>
          <w:lang w:val="lv-LV"/>
        </w:rPr>
      </w:pPr>
    </w:p>
    <w:p w14:paraId="155AA38C" w14:textId="77777777" w:rsidR="00D4754E" w:rsidRPr="004D657B" w:rsidRDefault="00D4754E" w:rsidP="00907EF9">
      <w:pPr>
        <w:spacing w:line="240" w:lineRule="auto"/>
        <w:ind w:left="567" w:hanging="567"/>
        <w:rPr>
          <w:caps/>
          <w:lang w:val="lv-LV"/>
        </w:rPr>
      </w:pPr>
    </w:p>
    <w:p w14:paraId="5140FDC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4553FBC1" w14:textId="77777777" w:rsidR="00D4754E" w:rsidRPr="004D657B" w:rsidRDefault="00D4754E" w:rsidP="00907EF9">
      <w:pPr>
        <w:tabs>
          <w:tab w:val="clear" w:pos="567"/>
        </w:tabs>
        <w:spacing w:line="240" w:lineRule="auto"/>
        <w:rPr>
          <w:lang w:val="lv-LV"/>
        </w:rPr>
      </w:pPr>
    </w:p>
    <w:p w14:paraId="41EDF3C1" w14:textId="77777777" w:rsidR="00D4754E" w:rsidRPr="004D657B" w:rsidRDefault="00D4754E" w:rsidP="00907EF9">
      <w:pPr>
        <w:tabs>
          <w:tab w:val="clear" w:pos="567"/>
        </w:tabs>
        <w:spacing w:line="240" w:lineRule="auto"/>
        <w:rPr>
          <w:lang w:val="lv-LV"/>
        </w:rPr>
      </w:pPr>
    </w:p>
    <w:p w14:paraId="60AD0861" w14:textId="77777777" w:rsidR="00D4754E" w:rsidRPr="004D657B" w:rsidRDefault="00D4754E" w:rsidP="00907EF9">
      <w:pPr>
        <w:spacing w:line="240" w:lineRule="auto"/>
        <w:ind w:left="567" w:hanging="567"/>
        <w:rPr>
          <w:caps/>
          <w:lang w:val="lv-LV"/>
        </w:rPr>
      </w:pPr>
    </w:p>
    <w:p w14:paraId="6927663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10.</w:t>
      </w:r>
      <w:r w:rsidRPr="004D657B">
        <w:rPr>
          <w:b/>
          <w:lang w:val="lv-LV"/>
        </w:rPr>
        <w:tab/>
        <w:t>DERĪGUMA TERMIŅŠ</w:t>
      </w:r>
    </w:p>
    <w:p w14:paraId="2788A120" w14:textId="77777777" w:rsidR="00D4754E" w:rsidRPr="004D657B" w:rsidRDefault="00D4754E" w:rsidP="00907EF9">
      <w:pPr>
        <w:tabs>
          <w:tab w:val="clear" w:pos="567"/>
        </w:tabs>
        <w:spacing w:line="240" w:lineRule="auto"/>
        <w:rPr>
          <w:lang w:val="lv-LV"/>
        </w:rPr>
      </w:pPr>
    </w:p>
    <w:p w14:paraId="3F99FFFF"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11FEBC65" w14:textId="77777777" w:rsidR="00D4754E" w:rsidRPr="004D657B" w:rsidRDefault="00581EC1" w:rsidP="00907EF9">
      <w:pPr>
        <w:tabs>
          <w:tab w:val="clear" w:pos="567"/>
        </w:tabs>
        <w:spacing w:line="240" w:lineRule="auto"/>
        <w:rPr>
          <w:lang w:val="lv-LV"/>
        </w:rPr>
      </w:pPr>
      <w:r>
        <w:rPr>
          <w:lang w:val="lv-LV"/>
        </w:rPr>
        <w:t>Pēc pirmreizējas</w:t>
      </w:r>
      <w:r w:rsidR="00D4754E" w:rsidRPr="004D657B">
        <w:rPr>
          <w:lang w:val="lv-LV"/>
        </w:rPr>
        <w:t xml:space="preserve"> 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748E3199" w14:textId="77777777" w:rsidR="00D4754E" w:rsidRPr="004D657B" w:rsidRDefault="00D4754E" w:rsidP="00907EF9">
      <w:pPr>
        <w:tabs>
          <w:tab w:val="clear" w:pos="567"/>
        </w:tabs>
        <w:spacing w:line="240" w:lineRule="auto"/>
        <w:rPr>
          <w:lang w:val="lv-LV"/>
        </w:rPr>
      </w:pPr>
    </w:p>
    <w:p w14:paraId="0E11C2A8" w14:textId="77777777" w:rsidR="00D4754E" w:rsidRPr="004D657B" w:rsidRDefault="00D4754E" w:rsidP="00907EF9">
      <w:pPr>
        <w:spacing w:line="240" w:lineRule="auto"/>
        <w:ind w:left="567" w:hanging="567"/>
        <w:rPr>
          <w:caps/>
          <w:lang w:val="lv-LV"/>
        </w:rPr>
      </w:pPr>
    </w:p>
    <w:p w14:paraId="5A65551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7C7F0835" w14:textId="77777777" w:rsidR="00D4754E" w:rsidRPr="004D657B" w:rsidRDefault="00D4754E" w:rsidP="00907EF9">
      <w:pPr>
        <w:tabs>
          <w:tab w:val="clear" w:pos="567"/>
        </w:tabs>
        <w:spacing w:line="240" w:lineRule="auto"/>
        <w:rPr>
          <w:lang w:val="lv-LV"/>
        </w:rPr>
      </w:pPr>
    </w:p>
    <w:p w14:paraId="306ACED1" w14:textId="77777777" w:rsidR="00D4754E" w:rsidRPr="004D657B" w:rsidRDefault="00D4754E" w:rsidP="00907EF9">
      <w:pPr>
        <w:tabs>
          <w:tab w:val="clear" w:pos="567"/>
        </w:tabs>
        <w:spacing w:line="240" w:lineRule="auto"/>
        <w:rPr>
          <w:lang w:val="lv-LV"/>
        </w:rPr>
      </w:pPr>
    </w:p>
    <w:p w14:paraId="0C8D019E" w14:textId="77777777" w:rsidR="00D4754E" w:rsidRPr="004D657B" w:rsidRDefault="00D4754E" w:rsidP="00907EF9">
      <w:pPr>
        <w:tabs>
          <w:tab w:val="clear" w:pos="567"/>
        </w:tabs>
        <w:spacing w:line="240" w:lineRule="auto"/>
        <w:rPr>
          <w:lang w:val="lv-LV"/>
        </w:rPr>
      </w:pPr>
    </w:p>
    <w:p w14:paraId="1883CE2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caps/>
          <w:lang w:val="lv-LV"/>
        </w:rPr>
        <w:t>12.</w:t>
      </w:r>
      <w:r w:rsidRPr="004D657B">
        <w:rPr>
          <w:b/>
          <w:caps/>
          <w:lang w:val="lv-LV"/>
        </w:rPr>
        <w:tab/>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1387CFFC" w14:textId="77777777" w:rsidR="00D4754E" w:rsidRPr="004D657B" w:rsidRDefault="00D4754E" w:rsidP="00907EF9">
      <w:pPr>
        <w:tabs>
          <w:tab w:val="clear" w:pos="567"/>
        </w:tabs>
        <w:spacing w:line="240" w:lineRule="auto"/>
        <w:rPr>
          <w:lang w:val="lv-LV"/>
        </w:rPr>
      </w:pPr>
    </w:p>
    <w:p w14:paraId="5C42C405" w14:textId="77777777" w:rsidR="00D4754E" w:rsidRPr="006939F2" w:rsidRDefault="00581EC1" w:rsidP="00907EF9">
      <w:pPr>
        <w:tabs>
          <w:tab w:val="clear" w:pos="567"/>
        </w:tabs>
        <w:spacing w:line="240" w:lineRule="auto"/>
        <w:rPr>
          <w:lang w:val="lv-LV"/>
        </w:rPr>
      </w:pPr>
      <w:r w:rsidRPr="006939F2">
        <w:rPr>
          <w:lang w:val="lv-LV"/>
        </w:rPr>
        <w:t>Atkritumu iznīcināšana:</w:t>
      </w:r>
      <w:r w:rsidR="00D4754E" w:rsidRPr="006939F2">
        <w:rPr>
          <w:lang w:val="lv-LV"/>
        </w:rPr>
        <w:t xml:space="preserve"> izlasiet lietošanas instrukciju.</w:t>
      </w:r>
    </w:p>
    <w:p w14:paraId="0866ECFB" w14:textId="77777777" w:rsidR="00D4754E" w:rsidRPr="004D657B" w:rsidRDefault="00D4754E" w:rsidP="00907EF9">
      <w:pPr>
        <w:tabs>
          <w:tab w:val="clear" w:pos="567"/>
        </w:tabs>
        <w:spacing w:line="240" w:lineRule="auto"/>
        <w:rPr>
          <w:lang w:val="lv-LV"/>
        </w:rPr>
      </w:pPr>
    </w:p>
    <w:p w14:paraId="6F9E01A4" w14:textId="77777777" w:rsidR="00D4754E" w:rsidRPr="004D657B" w:rsidRDefault="00D4754E" w:rsidP="00907EF9">
      <w:pPr>
        <w:tabs>
          <w:tab w:val="clear" w:pos="567"/>
        </w:tabs>
        <w:spacing w:line="240" w:lineRule="auto"/>
        <w:rPr>
          <w:lang w:val="lv-LV"/>
        </w:rPr>
      </w:pPr>
    </w:p>
    <w:p w14:paraId="1BB1F41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13.</w:t>
      </w:r>
      <w:r w:rsidRPr="004D657B">
        <w:rPr>
          <w:b/>
          <w:caps/>
          <w:lang w:val="lv-LV"/>
        </w:rPr>
        <w:tab/>
      </w:r>
      <w:r w:rsidRPr="004D657B">
        <w:rPr>
          <w:b/>
          <w:lang w:val="lv-LV"/>
        </w:rPr>
        <w:t>VĀRDI “LIETOŠANAI DZĪVNIEKIEM” UN NOSACĪJUMI VAI IEROBEŽOJUMI ATTIECĪBĀ UZ PIEGĀDI UN LIETOŠANU, JA PIEMĒROJAMI</w:t>
      </w:r>
    </w:p>
    <w:p w14:paraId="14ED74B7" w14:textId="77777777" w:rsidR="00D4754E" w:rsidRPr="004D657B" w:rsidRDefault="00D4754E" w:rsidP="00907EF9">
      <w:pPr>
        <w:tabs>
          <w:tab w:val="clear" w:pos="567"/>
        </w:tabs>
        <w:spacing w:line="240" w:lineRule="auto"/>
        <w:rPr>
          <w:lang w:val="lv-LV"/>
        </w:rPr>
      </w:pPr>
    </w:p>
    <w:p w14:paraId="74A354F6"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38FF6252" w14:textId="77777777" w:rsidR="00D4754E" w:rsidRPr="004D657B" w:rsidRDefault="00D4754E" w:rsidP="00907EF9">
      <w:pPr>
        <w:tabs>
          <w:tab w:val="clear" w:pos="567"/>
        </w:tabs>
        <w:spacing w:line="240" w:lineRule="auto"/>
        <w:rPr>
          <w:lang w:val="lv-LV"/>
        </w:rPr>
      </w:pPr>
    </w:p>
    <w:p w14:paraId="386BAE7E" w14:textId="77777777" w:rsidR="00D4754E" w:rsidRPr="004D657B" w:rsidRDefault="00D4754E" w:rsidP="00907EF9">
      <w:pPr>
        <w:tabs>
          <w:tab w:val="clear" w:pos="567"/>
        </w:tabs>
        <w:spacing w:line="240" w:lineRule="auto"/>
        <w:rPr>
          <w:lang w:val="lv-LV"/>
        </w:rPr>
      </w:pPr>
    </w:p>
    <w:p w14:paraId="1611F54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14.</w:t>
      </w:r>
      <w:r w:rsidRPr="004D657B">
        <w:rPr>
          <w:b/>
          <w:caps/>
          <w:lang w:val="lv-LV"/>
        </w:rPr>
        <w:tab/>
      </w:r>
      <w:r w:rsidRPr="004D657B">
        <w:rPr>
          <w:b/>
          <w:lang w:val="lv-LV"/>
        </w:rPr>
        <w:t>VĀRDI “UZGLABĀT BĒRNIEM NEREDZAMĀ UN NEPIEEJAMĀ VIETĀ”</w:t>
      </w:r>
    </w:p>
    <w:p w14:paraId="49FBBF5F" w14:textId="77777777" w:rsidR="00D4754E" w:rsidRPr="004D657B" w:rsidRDefault="00D4754E" w:rsidP="00907EF9">
      <w:pPr>
        <w:tabs>
          <w:tab w:val="clear" w:pos="567"/>
        </w:tabs>
        <w:spacing w:line="240" w:lineRule="auto"/>
        <w:rPr>
          <w:lang w:val="lv-LV"/>
        </w:rPr>
      </w:pPr>
    </w:p>
    <w:p w14:paraId="59E96EC9"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6B4BF59A" w14:textId="77777777" w:rsidR="00D4754E" w:rsidRPr="004D657B" w:rsidRDefault="00D4754E" w:rsidP="00907EF9">
      <w:pPr>
        <w:tabs>
          <w:tab w:val="clear" w:pos="567"/>
        </w:tabs>
        <w:spacing w:line="240" w:lineRule="auto"/>
        <w:rPr>
          <w:lang w:val="lv-LV"/>
        </w:rPr>
      </w:pPr>
    </w:p>
    <w:p w14:paraId="5C19F3F4" w14:textId="77777777" w:rsidR="00D4754E" w:rsidRPr="004D657B" w:rsidRDefault="00D4754E" w:rsidP="00907EF9">
      <w:pPr>
        <w:tabs>
          <w:tab w:val="clear" w:pos="567"/>
        </w:tabs>
        <w:spacing w:line="240" w:lineRule="auto"/>
        <w:rPr>
          <w:lang w:val="lv-LV"/>
        </w:rPr>
      </w:pPr>
    </w:p>
    <w:p w14:paraId="6AB0BDC4"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caps/>
          <w:lang w:val="lv-LV"/>
        </w:rPr>
        <w:t>15.</w:t>
      </w:r>
      <w:r w:rsidRPr="004D657B">
        <w:rPr>
          <w:b/>
          <w:caps/>
          <w:lang w:val="lv-LV"/>
        </w:rPr>
        <w:tab/>
      </w:r>
      <w:r w:rsidRPr="004D657B">
        <w:rPr>
          <w:b/>
          <w:lang w:val="lv-LV"/>
        </w:rPr>
        <w:t>REĢISTRĀCIJAS APLIECĪBAS ĪPAŠNIEKA NOSAUKUMS UN ADRESE</w:t>
      </w:r>
    </w:p>
    <w:p w14:paraId="196CF826" w14:textId="77777777" w:rsidR="00D4754E" w:rsidRPr="004D657B" w:rsidRDefault="00D4754E" w:rsidP="00907EF9">
      <w:pPr>
        <w:spacing w:line="240" w:lineRule="auto"/>
        <w:rPr>
          <w:lang w:val="lv-LV"/>
        </w:rPr>
      </w:pPr>
    </w:p>
    <w:p w14:paraId="04788B85"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1F8D2C42"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05E7A9A3" w14:textId="77777777" w:rsidR="00D4754E" w:rsidRPr="00E4523B" w:rsidRDefault="00D4754E" w:rsidP="00907EF9">
      <w:pPr>
        <w:tabs>
          <w:tab w:val="clear" w:pos="567"/>
          <w:tab w:val="left" w:pos="0"/>
        </w:tabs>
        <w:spacing w:line="240" w:lineRule="auto"/>
        <w:rPr>
          <w:caps/>
          <w:lang w:val="lv-LV"/>
        </w:rPr>
      </w:pPr>
      <w:r w:rsidRPr="00E4523B">
        <w:rPr>
          <w:caps/>
          <w:lang w:val="lv-LV"/>
        </w:rPr>
        <w:t>Vācija</w:t>
      </w:r>
    </w:p>
    <w:p w14:paraId="23637489" w14:textId="77777777" w:rsidR="00D4754E" w:rsidRPr="004D657B" w:rsidRDefault="00D4754E" w:rsidP="00907EF9">
      <w:pPr>
        <w:tabs>
          <w:tab w:val="clear" w:pos="567"/>
        </w:tabs>
        <w:spacing w:line="240" w:lineRule="auto"/>
        <w:rPr>
          <w:lang w:val="lv-LV"/>
        </w:rPr>
      </w:pPr>
    </w:p>
    <w:p w14:paraId="397A6697" w14:textId="77777777" w:rsidR="00D4754E" w:rsidRPr="00A70165" w:rsidRDefault="00D4754E" w:rsidP="004E352A">
      <w:pPr>
        <w:rPr>
          <w:lang w:val="es-ES_tradnl"/>
        </w:rPr>
      </w:pPr>
    </w:p>
    <w:p w14:paraId="27BE78E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caps/>
          <w:lang w:val="lv-LV"/>
        </w:rPr>
        <w:t>16.</w:t>
      </w:r>
      <w:r w:rsidRPr="004D657B">
        <w:rPr>
          <w:b/>
          <w:caps/>
          <w:lang w:val="lv-LV"/>
        </w:rPr>
        <w:tab/>
        <w:t>es reģistrācijas numuri</w:t>
      </w:r>
    </w:p>
    <w:p w14:paraId="5130619F" w14:textId="77777777" w:rsidR="00D4754E" w:rsidRPr="004D657B" w:rsidRDefault="00D4754E" w:rsidP="00907EF9">
      <w:pPr>
        <w:tabs>
          <w:tab w:val="clear" w:pos="567"/>
        </w:tabs>
        <w:spacing w:line="240" w:lineRule="auto"/>
        <w:rPr>
          <w:lang w:val="lv-LV"/>
        </w:rPr>
      </w:pPr>
    </w:p>
    <w:p w14:paraId="481E03B4" w14:textId="77777777" w:rsidR="00D4754E" w:rsidRPr="004D657B" w:rsidRDefault="00D4754E" w:rsidP="00907EF9">
      <w:pPr>
        <w:tabs>
          <w:tab w:val="clear" w:pos="567"/>
        </w:tabs>
        <w:spacing w:line="240" w:lineRule="auto"/>
        <w:rPr>
          <w:shd w:val="clear" w:color="auto" w:fill="C0C0C0"/>
          <w:lang w:val="lv-LV"/>
        </w:rPr>
      </w:pPr>
      <w:r w:rsidRPr="004D657B">
        <w:rPr>
          <w:lang w:val="lv-LV"/>
        </w:rPr>
        <w:t xml:space="preserve">EU/2/97/004/027 </w:t>
      </w:r>
      <w:r w:rsidRPr="004D657B">
        <w:rPr>
          <w:shd w:val="clear" w:color="auto" w:fill="C0C0C0"/>
          <w:lang w:val="lv-LV"/>
        </w:rPr>
        <w:t>1 x 20 ml</w:t>
      </w:r>
    </w:p>
    <w:p w14:paraId="4280DC4B"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EU/2/97/004/007 1 x 50 ml</w:t>
      </w:r>
    </w:p>
    <w:p w14:paraId="64900328"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EU/2/97/004/008 1 x 100 ml</w:t>
      </w:r>
    </w:p>
    <w:p w14:paraId="03D6148A"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EU/2/97/004/031 1 x 250 ml</w:t>
      </w:r>
    </w:p>
    <w:p w14:paraId="46DEA10A"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EU/2/97/004/028 12 x 20 ml</w:t>
      </w:r>
    </w:p>
    <w:p w14:paraId="65D4CB3B"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EU/2/97/004/014 12 x 50 ml</w:t>
      </w:r>
    </w:p>
    <w:p w14:paraId="2F858507"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EU/2/97/004/015 12 x 100 ml</w:t>
      </w:r>
    </w:p>
    <w:p w14:paraId="304D3B48"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EU/2/97/004/032 6 x 250 ml</w:t>
      </w:r>
    </w:p>
    <w:p w14:paraId="1DE7F58D" w14:textId="77777777" w:rsidR="00D4754E" w:rsidRPr="004D657B" w:rsidRDefault="00D4754E" w:rsidP="00907EF9">
      <w:pPr>
        <w:tabs>
          <w:tab w:val="clear" w:pos="567"/>
        </w:tabs>
        <w:spacing w:line="240" w:lineRule="auto"/>
        <w:rPr>
          <w:lang w:val="lv-LV"/>
        </w:rPr>
      </w:pPr>
    </w:p>
    <w:p w14:paraId="66C3E522" w14:textId="77777777" w:rsidR="00D4754E" w:rsidRPr="004D657B" w:rsidRDefault="00D4754E" w:rsidP="00907EF9">
      <w:pPr>
        <w:tabs>
          <w:tab w:val="clear" w:pos="567"/>
        </w:tabs>
        <w:spacing w:line="240" w:lineRule="auto"/>
        <w:rPr>
          <w:lang w:val="lv-LV"/>
        </w:rPr>
      </w:pPr>
    </w:p>
    <w:p w14:paraId="043A2B10" w14:textId="77777777" w:rsidR="00D4754E" w:rsidRPr="004D657B" w:rsidRDefault="00D4754E" w:rsidP="00894F29">
      <w:pPr>
        <w:keepNext/>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lastRenderedPageBreak/>
        <w:t>17.</w:t>
      </w:r>
      <w:r w:rsidRPr="004D657B">
        <w:rPr>
          <w:b/>
          <w:caps/>
          <w:lang w:val="lv-LV"/>
        </w:rPr>
        <w:tab/>
      </w:r>
      <w:r w:rsidRPr="004D657B">
        <w:rPr>
          <w:b/>
          <w:lang w:val="lv-LV"/>
        </w:rPr>
        <w:t>RAŽOŠANAS SĒRIJAS NUMURS</w:t>
      </w:r>
    </w:p>
    <w:p w14:paraId="4692B2E5" w14:textId="77777777" w:rsidR="00D4754E" w:rsidRPr="004D657B" w:rsidRDefault="00D4754E" w:rsidP="00907EF9">
      <w:pPr>
        <w:tabs>
          <w:tab w:val="clear" w:pos="567"/>
        </w:tabs>
        <w:spacing w:line="240" w:lineRule="auto"/>
        <w:rPr>
          <w:lang w:val="lv-LV"/>
        </w:rPr>
      </w:pPr>
    </w:p>
    <w:p w14:paraId="04E5C9DF"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7E7E18D8" w14:textId="77777777" w:rsidR="00D4754E" w:rsidRPr="00860F5D" w:rsidRDefault="004E352A" w:rsidP="004E352A">
      <w:pPr>
        <w:rPr>
          <w:lang w:val="lv-LV"/>
        </w:rPr>
      </w:pPr>
      <w:r w:rsidRPr="00860F5D">
        <w:rPr>
          <w:lang w:val="lv-LV"/>
        </w:rPr>
        <w:br w:type="page"/>
      </w:r>
    </w:p>
    <w:p w14:paraId="468C167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TIEŠĀ IEPAKOJUMA</w:t>
      </w:r>
    </w:p>
    <w:p w14:paraId="0745F68C"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22101840" w14:textId="77777777" w:rsidR="00581EC1" w:rsidRPr="00EE1B02" w:rsidRDefault="00581EC1"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EE1B02">
        <w:rPr>
          <w:b/>
          <w:lang w:val="lv-LV"/>
        </w:rPr>
        <w:t>Flakoni, 100 ml un 250 ml</w:t>
      </w:r>
    </w:p>
    <w:p w14:paraId="5E7F1C5A" w14:textId="77777777" w:rsidR="00D4754E" w:rsidRPr="004D657B" w:rsidRDefault="00D4754E" w:rsidP="00907EF9">
      <w:pPr>
        <w:tabs>
          <w:tab w:val="clear" w:pos="567"/>
        </w:tabs>
        <w:spacing w:line="240" w:lineRule="auto"/>
        <w:rPr>
          <w:u w:val="single"/>
          <w:lang w:val="lv-LV"/>
        </w:rPr>
      </w:pPr>
    </w:p>
    <w:p w14:paraId="4D6F7F0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49687985" w14:textId="77777777" w:rsidR="00D4754E" w:rsidRPr="004D657B" w:rsidRDefault="00D4754E" w:rsidP="00907EF9">
      <w:pPr>
        <w:tabs>
          <w:tab w:val="clear" w:pos="567"/>
        </w:tabs>
        <w:spacing w:line="240" w:lineRule="auto"/>
        <w:rPr>
          <w:lang w:val="lv-LV"/>
        </w:rPr>
      </w:pPr>
    </w:p>
    <w:p w14:paraId="480ABE94" w14:textId="77777777" w:rsidR="00D4754E" w:rsidRPr="004D657B" w:rsidRDefault="00D4754E" w:rsidP="00907EF9">
      <w:pPr>
        <w:tabs>
          <w:tab w:val="clear" w:pos="567"/>
        </w:tabs>
        <w:spacing w:line="240" w:lineRule="auto"/>
        <w:rPr>
          <w:lang w:val="lv-LV"/>
        </w:rPr>
      </w:pPr>
      <w:r w:rsidRPr="004D657B">
        <w:rPr>
          <w:lang w:val="lv-LV"/>
        </w:rPr>
        <w:t>Metacam 20 mg/ml šķīdums injekcijām liellopiem, cūkām un zirgiem</w:t>
      </w:r>
    </w:p>
    <w:p w14:paraId="5F3E16BF" w14:textId="4041CE75" w:rsidR="00D4754E" w:rsidRPr="004D657B" w:rsidRDefault="00B830A6" w:rsidP="00907EF9">
      <w:pPr>
        <w:tabs>
          <w:tab w:val="clear" w:pos="567"/>
        </w:tabs>
        <w:spacing w:line="240" w:lineRule="auto"/>
        <w:rPr>
          <w:lang w:val="lv-LV"/>
        </w:rPr>
      </w:pPr>
      <w:r>
        <w:rPr>
          <w:lang w:val="lv-LV"/>
        </w:rPr>
        <w:t>Meloksikāms</w:t>
      </w:r>
    </w:p>
    <w:p w14:paraId="6BFB7533" w14:textId="77777777" w:rsidR="00D4754E" w:rsidRPr="004D657B" w:rsidRDefault="00D4754E" w:rsidP="00907EF9">
      <w:pPr>
        <w:tabs>
          <w:tab w:val="clear" w:pos="567"/>
        </w:tabs>
        <w:spacing w:line="240" w:lineRule="auto"/>
        <w:rPr>
          <w:lang w:val="lv-LV"/>
        </w:rPr>
      </w:pPr>
    </w:p>
    <w:p w14:paraId="28CC213C" w14:textId="77777777" w:rsidR="00D4754E" w:rsidRPr="004D657B" w:rsidRDefault="00D4754E" w:rsidP="00907EF9">
      <w:pPr>
        <w:tabs>
          <w:tab w:val="clear" w:pos="567"/>
        </w:tabs>
        <w:spacing w:line="240" w:lineRule="auto"/>
        <w:rPr>
          <w:lang w:val="lv-LV"/>
        </w:rPr>
      </w:pPr>
    </w:p>
    <w:p w14:paraId="3A23D07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0B004A22" w14:textId="77777777" w:rsidR="00D4754E" w:rsidRPr="004D657B" w:rsidRDefault="00D4754E" w:rsidP="00907EF9">
      <w:pPr>
        <w:tabs>
          <w:tab w:val="clear" w:pos="567"/>
        </w:tabs>
        <w:spacing w:line="240" w:lineRule="auto"/>
        <w:rPr>
          <w:lang w:val="lv-LV"/>
        </w:rPr>
      </w:pPr>
    </w:p>
    <w:p w14:paraId="2528ADFB" w14:textId="77777777" w:rsidR="00D4754E" w:rsidRPr="004D657B" w:rsidRDefault="00EE1B02" w:rsidP="00907EF9">
      <w:pPr>
        <w:tabs>
          <w:tab w:val="clear" w:pos="567"/>
          <w:tab w:val="left" w:pos="1701"/>
        </w:tabs>
        <w:spacing w:line="240" w:lineRule="auto"/>
        <w:rPr>
          <w:lang w:val="lv-LV"/>
        </w:rPr>
      </w:pPr>
      <w:r>
        <w:rPr>
          <w:lang w:val="lv-LV"/>
        </w:rPr>
        <w:t xml:space="preserve">Meloksikāms </w:t>
      </w:r>
      <w:r w:rsidR="00D4754E" w:rsidRPr="004D657B">
        <w:rPr>
          <w:lang w:val="lv-LV"/>
        </w:rPr>
        <w:t>20 mg/ml</w:t>
      </w:r>
    </w:p>
    <w:p w14:paraId="24A72F6E" w14:textId="77777777" w:rsidR="00D4754E" w:rsidRPr="004D657B" w:rsidRDefault="00D4754E" w:rsidP="00907EF9">
      <w:pPr>
        <w:tabs>
          <w:tab w:val="clear" w:pos="567"/>
          <w:tab w:val="left" w:pos="1276"/>
        </w:tabs>
        <w:spacing w:line="240" w:lineRule="auto"/>
        <w:rPr>
          <w:lang w:val="lv-LV"/>
        </w:rPr>
      </w:pPr>
    </w:p>
    <w:p w14:paraId="3CD3601C" w14:textId="77777777" w:rsidR="00D4754E" w:rsidRPr="004D657B" w:rsidRDefault="00D4754E" w:rsidP="00907EF9">
      <w:pPr>
        <w:tabs>
          <w:tab w:val="clear" w:pos="567"/>
        </w:tabs>
        <w:spacing w:line="240" w:lineRule="auto"/>
        <w:rPr>
          <w:lang w:val="lv-LV"/>
        </w:rPr>
      </w:pPr>
    </w:p>
    <w:p w14:paraId="141AE12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663C3383" w14:textId="77777777" w:rsidR="00D4754E" w:rsidRPr="004D657B" w:rsidRDefault="00D4754E" w:rsidP="00907EF9">
      <w:pPr>
        <w:tabs>
          <w:tab w:val="clear" w:pos="567"/>
        </w:tabs>
        <w:spacing w:line="240" w:lineRule="auto"/>
        <w:rPr>
          <w:lang w:val="lv-LV"/>
        </w:rPr>
      </w:pPr>
    </w:p>
    <w:p w14:paraId="2E911816" w14:textId="77777777" w:rsidR="00D4754E" w:rsidRPr="004D657B" w:rsidRDefault="00D4754E" w:rsidP="00907EF9">
      <w:pPr>
        <w:tabs>
          <w:tab w:val="clear" w:pos="567"/>
        </w:tabs>
        <w:spacing w:line="240" w:lineRule="auto"/>
        <w:rPr>
          <w:lang w:val="lv-LV"/>
        </w:rPr>
      </w:pPr>
    </w:p>
    <w:p w14:paraId="0F55C243" w14:textId="77777777" w:rsidR="00D4754E" w:rsidRPr="004D657B" w:rsidRDefault="00D4754E" w:rsidP="00907EF9">
      <w:pPr>
        <w:tabs>
          <w:tab w:val="clear" w:pos="567"/>
        </w:tabs>
        <w:spacing w:line="240" w:lineRule="auto"/>
        <w:rPr>
          <w:lang w:val="lv-LV"/>
        </w:rPr>
      </w:pPr>
    </w:p>
    <w:p w14:paraId="680A35A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4.</w:t>
      </w:r>
      <w:r w:rsidRPr="004D657B">
        <w:rPr>
          <w:b/>
          <w:lang w:val="lv-LV"/>
        </w:rPr>
        <w:tab/>
        <w:t>IEPAKOJUMA IZMĒRS</w:t>
      </w:r>
    </w:p>
    <w:p w14:paraId="6AB8C259" w14:textId="77777777" w:rsidR="00D4754E" w:rsidRPr="004D657B" w:rsidRDefault="00D4754E" w:rsidP="00907EF9">
      <w:pPr>
        <w:tabs>
          <w:tab w:val="clear" w:pos="567"/>
        </w:tabs>
        <w:spacing w:line="240" w:lineRule="auto"/>
        <w:rPr>
          <w:lang w:val="lv-LV"/>
        </w:rPr>
      </w:pPr>
    </w:p>
    <w:p w14:paraId="4D04AE24" w14:textId="77777777" w:rsidR="00D4754E" w:rsidRPr="004D657B" w:rsidRDefault="00D4754E" w:rsidP="00907EF9">
      <w:pPr>
        <w:tabs>
          <w:tab w:val="clear" w:pos="567"/>
        </w:tabs>
        <w:spacing w:line="240" w:lineRule="auto"/>
        <w:rPr>
          <w:shd w:val="clear" w:color="auto" w:fill="C0C0C0"/>
          <w:lang w:val="lv-LV"/>
        </w:rPr>
      </w:pPr>
      <w:r w:rsidRPr="00853CA0">
        <w:rPr>
          <w:shd w:val="clear" w:color="auto" w:fill="C0C0C0"/>
          <w:lang w:val="lv-LV"/>
        </w:rPr>
        <w:t>100 ml</w:t>
      </w:r>
    </w:p>
    <w:p w14:paraId="479984CD"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250 ml</w:t>
      </w:r>
    </w:p>
    <w:p w14:paraId="678891A0" w14:textId="77777777" w:rsidR="00D4754E" w:rsidRPr="004D657B" w:rsidRDefault="00D4754E" w:rsidP="00907EF9">
      <w:pPr>
        <w:tabs>
          <w:tab w:val="clear" w:pos="567"/>
        </w:tabs>
        <w:spacing w:line="240" w:lineRule="auto"/>
        <w:rPr>
          <w:lang w:val="lv-LV"/>
        </w:rPr>
      </w:pPr>
    </w:p>
    <w:p w14:paraId="7D478934" w14:textId="77777777" w:rsidR="00D4754E" w:rsidRPr="004D657B" w:rsidRDefault="00D4754E" w:rsidP="00907EF9">
      <w:pPr>
        <w:tabs>
          <w:tab w:val="clear" w:pos="567"/>
        </w:tabs>
        <w:spacing w:line="240" w:lineRule="auto"/>
        <w:rPr>
          <w:lang w:val="lv-LV"/>
        </w:rPr>
      </w:pPr>
    </w:p>
    <w:p w14:paraId="3C67872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6AB9A9C7" w14:textId="77777777" w:rsidR="00D4754E" w:rsidRPr="004D657B" w:rsidRDefault="00D4754E" w:rsidP="00907EF9">
      <w:pPr>
        <w:tabs>
          <w:tab w:val="clear" w:pos="567"/>
        </w:tabs>
        <w:spacing w:line="240" w:lineRule="auto"/>
        <w:rPr>
          <w:lang w:val="lv-LV"/>
        </w:rPr>
      </w:pPr>
    </w:p>
    <w:p w14:paraId="6FB32EBA"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Liellopi, cūkas un zirgi.</w:t>
      </w:r>
    </w:p>
    <w:p w14:paraId="481483F1" w14:textId="77777777" w:rsidR="00D4754E" w:rsidRPr="004D657B" w:rsidRDefault="00D4754E" w:rsidP="00907EF9">
      <w:pPr>
        <w:tabs>
          <w:tab w:val="clear" w:pos="567"/>
        </w:tabs>
        <w:spacing w:line="240" w:lineRule="auto"/>
        <w:rPr>
          <w:lang w:val="lv-LV"/>
        </w:rPr>
      </w:pPr>
    </w:p>
    <w:p w14:paraId="56167D74" w14:textId="77777777" w:rsidR="00D4754E" w:rsidRPr="004D657B" w:rsidRDefault="00D4754E" w:rsidP="00907EF9">
      <w:pPr>
        <w:tabs>
          <w:tab w:val="clear" w:pos="567"/>
        </w:tabs>
        <w:spacing w:line="240" w:lineRule="auto"/>
        <w:rPr>
          <w:lang w:val="lv-LV"/>
        </w:rPr>
      </w:pPr>
    </w:p>
    <w:p w14:paraId="37D7C13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6B1CB219" w14:textId="77777777" w:rsidR="00D4754E" w:rsidRPr="004D657B" w:rsidRDefault="00D4754E" w:rsidP="00907EF9">
      <w:pPr>
        <w:tabs>
          <w:tab w:val="clear" w:pos="567"/>
        </w:tabs>
        <w:spacing w:line="240" w:lineRule="auto"/>
        <w:rPr>
          <w:lang w:val="lv-LV"/>
        </w:rPr>
      </w:pPr>
    </w:p>
    <w:p w14:paraId="46E955BA" w14:textId="77777777" w:rsidR="00D4754E" w:rsidRPr="004D657B" w:rsidRDefault="00D4754E" w:rsidP="00907EF9">
      <w:pPr>
        <w:tabs>
          <w:tab w:val="clear" w:pos="567"/>
        </w:tabs>
        <w:spacing w:line="240" w:lineRule="auto"/>
        <w:rPr>
          <w:lang w:val="lv-LV"/>
        </w:rPr>
      </w:pPr>
    </w:p>
    <w:p w14:paraId="008AA919" w14:textId="77777777" w:rsidR="00D4754E" w:rsidRPr="004D657B" w:rsidRDefault="00D4754E" w:rsidP="00907EF9">
      <w:pPr>
        <w:tabs>
          <w:tab w:val="clear" w:pos="567"/>
        </w:tabs>
        <w:spacing w:line="240" w:lineRule="auto"/>
        <w:rPr>
          <w:lang w:val="lv-LV"/>
        </w:rPr>
      </w:pPr>
    </w:p>
    <w:p w14:paraId="6285E67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LIETOŠANAS METODE UN IEVADĪŠANAS VEIDS(-I)</w:t>
      </w:r>
    </w:p>
    <w:p w14:paraId="45E760E3" w14:textId="77777777" w:rsidR="00D4754E" w:rsidRPr="004D657B" w:rsidRDefault="00D4754E" w:rsidP="00907EF9">
      <w:pPr>
        <w:tabs>
          <w:tab w:val="clear" w:pos="567"/>
        </w:tabs>
        <w:spacing w:line="240" w:lineRule="auto"/>
        <w:rPr>
          <w:lang w:val="lv-LV"/>
        </w:rPr>
      </w:pPr>
    </w:p>
    <w:p w14:paraId="587CBADB" w14:textId="77777777" w:rsidR="00D4754E" w:rsidRPr="004D657B" w:rsidRDefault="00D4754E" w:rsidP="00907EF9">
      <w:pPr>
        <w:tabs>
          <w:tab w:val="clear" w:pos="567"/>
          <w:tab w:val="left" w:pos="1080"/>
        </w:tabs>
        <w:spacing w:line="240" w:lineRule="auto"/>
        <w:rPr>
          <w:lang w:val="lv-LV"/>
        </w:rPr>
      </w:pPr>
      <w:r w:rsidRPr="00EE1B02">
        <w:rPr>
          <w:u w:val="single"/>
          <w:lang w:val="lv-LV"/>
        </w:rPr>
        <w:t>Liellopi:</w:t>
      </w:r>
      <w:r w:rsidRPr="004D657B">
        <w:rPr>
          <w:lang w:val="lv-LV"/>
        </w:rPr>
        <w:t xml:space="preserve"> </w:t>
      </w:r>
      <w:r w:rsidRPr="004D657B">
        <w:rPr>
          <w:lang w:val="lv-LV"/>
        </w:rPr>
        <w:tab/>
        <w:t>s.c. vai i.v.</w:t>
      </w:r>
    </w:p>
    <w:p w14:paraId="44194DF5" w14:textId="77777777" w:rsidR="00D4754E" w:rsidRPr="004D657B" w:rsidRDefault="00D4754E" w:rsidP="00907EF9">
      <w:pPr>
        <w:tabs>
          <w:tab w:val="clear" w:pos="567"/>
          <w:tab w:val="left" w:pos="1080"/>
        </w:tabs>
        <w:spacing w:line="240" w:lineRule="auto"/>
        <w:rPr>
          <w:lang w:val="lv-LV"/>
        </w:rPr>
      </w:pPr>
      <w:r w:rsidRPr="00EE1B02">
        <w:rPr>
          <w:u w:val="single"/>
          <w:lang w:val="lv-LV"/>
        </w:rPr>
        <w:t>Cūkas:</w:t>
      </w:r>
      <w:r w:rsidRPr="004D657B">
        <w:rPr>
          <w:lang w:val="lv-LV"/>
        </w:rPr>
        <w:t xml:space="preserve"> </w:t>
      </w:r>
      <w:r w:rsidRPr="004D657B">
        <w:rPr>
          <w:lang w:val="lv-LV"/>
        </w:rPr>
        <w:tab/>
        <w:t xml:space="preserve">i.m. </w:t>
      </w:r>
    </w:p>
    <w:p w14:paraId="19D08726" w14:textId="77777777" w:rsidR="00581EC1" w:rsidRDefault="00D4754E" w:rsidP="00907EF9">
      <w:pPr>
        <w:tabs>
          <w:tab w:val="clear" w:pos="567"/>
          <w:tab w:val="left" w:pos="1080"/>
        </w:tabs>
        <w:spacing w:line="240" w:lineRule="auto"/>
        <w:rPr>
          <w:lang w:val="lv-LV"/>
        </w:rPr>
      </w:pPr>
      <w:r w:rsidRPr="00EE1B02">
        <w:rPr>
          <w:u w:val="single"/>
          <w:lang w:val="lv-LV"/>
        </w:rPr>
        <w:t>Zirgi:</w:t>
      </w:r>
      <w:r w:rsidRPr="004D657B">
        <w:rPr>
          <w:lang w:val="lv-LV"/>
        </w:rPr>
        <w:t xml:space="preserve"> </w:t>
      </w:r>
      <w:r w:rsidRPr="004D657B">
        <w:rPr>
          <w:lang w:val="lv-LV"/>
        </w:rPr>
        <w:tab/>
        <w:t>i.v.</w:t>
      </w:r>
    </w:p>
    <w:p w14:paraId="6FDD79CB" w14:textId="77777777" w:rsidR="00581EC1" w:rsidRDefault="00581EC1" w:rsidP="00907EF9">
      <w:pPr>
        <w:tabs>
          <w:tab w:val="clear" w:pos="567"/>
          <w:tab w:val="left" w:pos="1080"/>
        </w:tabs>
        <w:spacing w:line="240" w:lineRule="auto"/>
        <w:rPr>
          <w:lang w:val="lv-LV"/>
        </w:rPr>
      </w:pPr>
    </w:p>
    <w:p w14:paraId="1E965B68" w14:textId="77777777" w:rsidR="00D4754E" w:rsidRPr="004D657B" w:rsidRDefault="00581EC1" w:rsidP="00907EF9">
      <w:pPr>
        <w:tabs>
          <w:tab w:val="clear" w:pos="567"/>
          <w:tab w:val="left" w:pos="1080"/>
        </w:tabs>
        <w:spacing w:line="240" w:lineRule="auto"/>
        <w:rPr>
          <w:lang w:val="lv-LV"/>
        </w:rPr>
      </w:pPr>
      <w:r w:rsidRPr="004D657B">
        <w:rPr>
          <w:lang w:val="lv-LV"/>
        </w:rPr>
        <w:t>Pirms lietošanas izlasiet iepakojumam pievienoto lietošanas instrukciju.</w:t>
      </w:r>
      <w:r w:rsidR="00D4754E" w:rsidRPr="004D657B">
        <w:rPr>
          <w:lang w:val="lv-LV"/>
        </w:rPr>
        <w:t xml:space="preserve"> </w:t>
      </w:r>
    </w:p>
    <w:p w14:paraId="093D6599" w14:textId="77777777" w:rsidR="00D4754E" w:rsidRPr="004D657B" w:rsidRDefault="00D4754E" w:rsidP="00907EF9">
      <w:pPr>
        <w:tabs>
          <w:tab w:val="clear" w:pos="567"/>
        </w:tabs>
        <w:spacing w:line="240" w:lineRule="auto"/>
        <w:rPr>
          <w:lang w:val="lv-LV"/>
        </w:rPr>
      </w:pPr>
    </w:p>
    <w:p w14:paraId="136F56A2" w14:textId="77777777" w:rsidR="00D4754E" w:rsidRPr="004D657B" w:rsidRDefault="00D4754E" w:rsidP="00907EF9">
      <w:pPr>
        <w:tabs>
          <w:tab w:val="clear" w:pos="567"/>
        </w:tabs>
        <w:spacing w:line="240" w:lineRule="auto"/>
        <w:rPr>
          <w:lang w:val="lv-LV"/>
        </w:rPr>
      </w:pPr>
    </w:p>
    <w:p w14:paraId="315B333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12C948FC" w14:textId="77777777" w:rsidR="00D4754E" w:rsidRPr="004D657B" w:rsidRDefault="00D4754E" w:rsidP="00907EF9">
      <w:pPr>
        <w:tabs>
          <w:tab w:val="clear" w:pos="567"/>
          <w:tab w:val="left" w:pos="1701"/>
          <w:tab w:val="left" w:pos="2552"/>
        </w:tabs>
        <w:spacing w:line="240" w:lineRule="auto"/>
        <w:rPr>
          <w:b/>
          <w:lang w:val="lv-LV"/>
        </w:rPr>
      </w:pPr>
    </w:p>
    <w:p w14:paraId="4F01AA43" w14:textId="379A3F50" w:rsidR="00D4754E" w:rsidRPr="004D657B" w:rsidRDefault="00D4754E" w:rsidP="00907EF9">
      <w:pPr>
        <w:pStyle w:val="BodyText"/>
        <w:tabs>
          <w:tab w:val="left" w:pos="1134"/>
        </w:tabs>
        <w:jc w:val="left"/>
        <w:rPr>
          <w:lang w:val="lv-LV"/>
        </w:rPr>
      </w:pPr>
      <w:r w:rsidRPr="004D657B">
        <w:rPr>
          <w:lang w:val="lv-LV"/>
        </w:rPr>
        <w:t>Ierobežojumu period</w:t>
      </w:r>
      <w:r w:rsidR="00B830A6">
        <w:rPr>
          <w:lang w:val="lv-LV"/>
        </w:rPr>
        <w:t>i</w:t>
      </w:r>
      <w:r w:rsidRPr="004D657B">
        <w:rPr>
          <w:lang w:val="lv-LV"/>
        </w:rPr>
        <w:t>:</w:t>
      </w:r>
    </w:p>
    <w:p w14:paraId="0DEDA775" w14:textId="77777777" w:rsidR="00D4754E" w:rsidRPr="004D657B" w:rsidRDefault="00D4754E" w:rsidP="00907EF9">
      <w:pPr>
        <w:tabs>
          <w:tab w:val="clear" w:pos="567"/>
          <w:tab w:val="left" w:pos="1134"/>
          <w:tab w:val="left" w:pos="2552"/>
        </w:tabs>
        <w:spacing w:line="240" w:lineRule="auto"/>
        <w:rPr>
          <w:lang w:val="lv-LV"/>
        </w:rPr>
      </w:pPr>
      <w:r w:rsidRPr="00EE1B02">
        <w:rPr>
          <w:u w:val="single"/>
          <w:lang w:val="lv-LV"/>
        </w:rPr>
        <w:t>Liellopi:</w:t>
      </w:r>
      <w:r w:rsidRPr="004D657B">
        <w:rPr>
          <w:b/>
          <w:lang w:val="lv-LV"/>
        </w:rPr>
        <w:t xml:space="preserve"> </w:t>
      </w:r>
      <w:r w:rsidRPr="004D657B">
        <w:rPr>
          <w:b/>
          <w:lang w:val="lv-LV"/>
        </w:rPr>
        <w:tab/>
      </w:r>
      <w:r w:rsidRPr="004D657B">
        <w:rPr>
          <w:lang w:val="lv-LV"/>
        </w:rPr>
        <w:t>gaļai un blakusproduktiem: 15 dienas; pienam: 5 dienas</w:t>
      </w:r>
      <w:r w:rsidR="00E907FE">
        <w:rPr>
          <w:lang w:val="lv-LV"/>
        </w:rPr>
        <w:t>.</w:t>
      </w:r>
    </w:p>
    <w:p w14:paraId="713DE22E" w14:textId="77777777" w:rsidR="00D4754E" w:rsidRPr="004D657B" w:rsidRDefault="00D4754E" w:rsidP="00907EF9">
      <w:pPr>
        <w:tabs>
          <w:tab w:val="clear" w:pos="567"/>
          <w:tab w:val="left" w:pos="1134"/>
          <w:tab w:val="left" w:pos="2552"/>
        </w:tabs>
        <w:spacing w:line="240" w:lineRule="auto"/>
        <w:rPr>
          <w:lang w:val="lv-LV"/>
        </w:rPr>
      </w:pPr>
      <w:r w:rsidRPr="00EE1B02">
        <w:rPr>
          <w:u w:val="single"/>
          <w:lang w:val="lv-LV"/>
        </w:rPr>
        <w:t>Cūkas:</w:t>
      </w:r>
      <w:r w:rsidRPr="004D657B">
        <w:rPr>
          <w:b/>
          <w:lang w:val="lv-LV"/>
        </w:rPr>
        <w:t xml:space="preserve"> </w:t>
      </w:r>
      <w:r w:rsidRPr="004D657B">
        <w:rPr>
          <w:b/>
          <w:lang w:val="lv-LV"/>
        </w:rPr>
        <w:tab/>
      </w:r>
      <w:r w:rsidRPr="004D657B">
        <w:rPr>
          <w:lang w:val="lv-LV"/>
        </w:rPr>
        <w:t>gaļai un blakusproduktiem: 5 dienas</w:t>
      </w:r>
      <w:r w:rsidR="00E907FE">
        <w:rPr>
          <w:lang w:val="lv-LV"/>
        </w:rPr>
        <w:t>.</w:t>
      </w:r>
    </w:p>
    <w:p w14:paraId="6E1B0521" w14:textId="77777777" w:rsidR="00D4754E" w:rsidRPr="004D657B" w:rsidRDefault="00D4754E" w:rsidP="00907EF9">
      <w:pPr>
        <w:tabs>
          <w:tab w:val="clear" w:pos="567"/>
          <w:tab w:val="left" w:pos="1134"/>
          <w:tab w:val="left" w:pos="2552"/>
        </w:tabs>
        <w:spacing w:line="240" w:lineRule="auto"/>
        <w:rPr>
          <w:lang w:val="lv-LV"/>
        </w:rPr>
      </w:pPr>
      <w:r w:rsidRPr="00EE1B02">
        <w:rPr>
          <w:u w:val="single"/>
          <w:lang w:val="lv-LV"/>
        </w:rPr>
        <w:t>Zirgi:</w:t>
      </w:r>
      <w:r w:rsidRPr="004D657B">
        <w:rPr>
          <w:lang w:val="lv-LV"/>
        </w:rPr>
        <w:t xml:space="preserve"> </w:t>
      </w:r>
      <w:r w:rsidRPr="004D657B">
        <w:rPr>
          <w:lang w:val="lv-LV"/>
        </w:rPr>
        <w:tab/>
        <w:t>gaļai un blakusproduktiem: 5 dienas</w:t>
      </w:r>
      <w:r w:rsidR="00E907FE">
        <w:rPr>
          <w:lang w:val="lv-LV"/>
        </w:rPr>
        <w:t>.</w:t>
      </w:r>
    </w:p>
    <w:p w14:paraId="1DA0BE19" w14:textId="337BAD9D" w:rsidR="00D4754E" w:rsidRPr="004D657B" w:rsidRDefault="00D4754E" w:rsidP="00907EF9">
      <w:pPr>
        <w:tabs>
          <w:tab w:val="clear" w:pos="567"/>
          <w:tab w:val="left" w:pos="1701"/>
          <w:tab w:val="left" w:pos="2552"/>
        </w:tabs>
        <w:spacing w:line="240" w:lineRule="auto"/>
        <w:rPr>
          <w:lang w:val="lv-LV"/>
        </w:rPr>
      </w:pPr>
      <w:r w:rsidRPr="004D657B">
        <w:rPr>
          <w:lang w:val="lv-LV"/>
        </w:rPr>
        <w:t>Nav reģistrēts lietošanai</w:t>
      </w:r>
      <w:r w:rsidR="004D657B">
        <w:rPr>
          <w:lang w:val="lv-LV"/>
        </w:rPr>
        <w:t xml:space="preserve"> </w:t>
      </w:r>
      <w:r w:rsidR="00DB4459">
        <w:rPr>
          <w:lang w:val="lv-LV"/>
        </w:rPr>
        <w:t>ķ</w:t>
      </w:r>
      <w:r w:rsidR="004D657B" w:rsidRPr="004D657B">
        <w:rPr>
          <w:lang w:val="lv-LV"/>
        </w:rPr>
        <w:t>ē</w:t>
      </w:r>
      <w:r w:rsidR="004D657B">
        <w:rPr>
          <w:lang w:val="lv-LV"/>
        </w:rPr>
        <w:t>v</w:t>
      </w:r>
      <w:r w:rsidR="004D657B" w:rsidRPr="004D657B">
        <w:rPr>
          <w:lang w:val="lv-LV"/>
        </w:rPr>
        <w:t>ē</w:t>
      </w:r>
      <w:r w:rsidR="004D657B">
        <w:rPr>
          <w:lang w:val="lv-LV"/>
        </w:rPr>
        <w:t xml:space="preserve">m, </w:t>
      </w:r>
      <w:r w:rsidRPr="004D657B">
        <w:rPr>
          <w:lang w:val="lv-LV"/>
        </w:rPr>
        <w:t>kuru pienu paredzēts izmantot cilvēku uzturā.</w:t>
      </w:r>
    </w:p>
    <w:p w14:paraId="3AA98958" w14:textId="77777777" w:rsidR="00D4754E" w:rsidRPr="004D657B" w:rsidRDefault="00D4754E" w:rsidP="00907EF9">
      <w:pPr>
        <w:tabs>
          <w:tab w:val="clear" w:pos="567"/>
          <w:tab w:val="left" w:pos="1701"/>
          <w:tab w:val="left" w:pos="2552"/>
        </w:tabs>
        <w:spacing w:line="240" w:lineRule="auto"/>
        <w:rPr>
          <w:lang w:val="lv-LV"/>
        </w:rPr>
      </w:pPr>
    </w:p>
    <w:p w14:paraId="1506BAA8" w14:textId="77777777" w:rsidR="00D4754E" w:rsidRPr="00860F5D" w:rsidRDefault="00D4754E" w:rsidP="004E352A">
      <w:pPr>
        <w:rPr>
          <w:lang w:val="lv-LV"/>
        </w:rPr>
      </w:pPr>
    </w:p>
    <w:p w14:paraId="3E336FA9" w14:textId="77777777" w:rsidR="00D4754E" w:rsidRPr="004D657B" w:rsidRDefault="00D4754E" w:rsidP="00EE1B02">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9.</w:t>
      </w:r>
      <w:r w:rsidRPr="004D657B">
        <w:rPr>
          <w:b/>
          <w:lang w:val="lv-LV"/>
        </w:rPr>
        <w:tab/>
        <w:t xml:space="preserve">ĪPAŠI BRĪDINĀJUMI, JA NEPIECIEŠAMS </w:t>
      </w:r>
    </w:p>
    <w:p w14:paraId="564F7BD0" w14:textId="77777777" w:rsidR="00D4754E" w:rsidRPr="004D657B" w:rsidRDefault="00D4754E" w:rsidP="00EE1B02">
      <w:pPr>
        <w:tabs>
          <w:tab w:val="clear" w:pos="567"/>
        </w:tabs>
        <w:spacing w:line="240" w:lineRule="auto"/>
        <w:rPr>
          <w:lang w:val="lv-LV"/>
        </w:rPr>
      </w:pPr>
    </w:p>
    <w:p w14:paraId="424DB719" w14:textId="77777777" w:rsidR="00D4754E" w:rsidRPr="004D657B" w:rsidRDefault="00D4754E" w:rsidP="00907EF9">
      <w:pPr>
        <w:tabs>
          <w:tab w:val="clear" w:pos="567"/>
        </w:tabs>
        <w:spacing w:line="240" w:lineRule="auto"/>
        <w:rPr>
          <w:lang w:val="lv-LV"/>
        </w:rPr>
      </w:pPr>
    </w:p>
    <w:p w14:paraId="3A76206F" w14:textId="77777777" w:rsidR="00D4754E" w:rsidRPr="004D657B" w:rsidRDefault="00D4754E" w:rsidP="00907EF9">
      <w:pPr>
        <w:tabs>
          <w:tab w:val="clear" w:pos="567"/>
        </w:tabs>
        <w:spacing w:line="240" w:lineRule="auto"/>
        <w:rPr>
          <w:lang w:val="lv-LV"/>
        </w:rPr>
      </w:pPr>
    </w:p>
    <w:p w14:paraId="60C720C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10.</w:t>
      </w:r>
      <w:r w:rsidRPr="004D657B">
        <w:rPr>
          <w:b/>
          <w:lang w:val="lv-LV"/>
        </w:rPr>
        <w:tab/>
        <w:t>DERĪGUMA TERMIŅŠ</w:t>
      </w:r>
    </w:p>
    <w:p w14:paraId="524280E9" w14:textId="77777777" w:rsidR="00D4754E" w:rsidRPr="004D657B" w:rsidRDefault="00D4754E" w:rsidP="00907EF9">
      <w:pPr>
        <w:tabs>
          <w:tab w:val="clear" w:pos="567"/>
        </w:tabs>
        <w:spacing w:line="240" w:lineRule="auto"/>
        <w:rPr>
          <w:lang w:val="lv-LV"/>
        </w:rPr>
      </w:pPr>
    </w:p>
    <w:p w14:paraId="5C585112"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432B04FE" w14:textId="77777777" w:rsidR="00D4754E" w:rsidRPr="004D657B" w:rsidRDefault="00581EC1" w:rsidP="00907EF9">
      <w:pPr>
        <w:tabs>
          <w:tab w:val="clear" w:pos="567"/>
        </w:tabs>
        <w:spacing w:line="240" w:lineRule="auto"/>
        <w:rPr>
          <w:lang w:val="lv-LV"/>
        </w:rPr>
      </w:pPr>
      <w:r>
        <w:rPr>
          <w:lang w:val="lv-LV"/>
        </w:rPr>
        <w:t>Pēc pirmreizējas</w:t>
      </w:r>
      <w:r w:rsidR="00D4754E" w:rsidRPr="004D657B">
        <w:rPr>
          <w:lang w:val="lv-LV"/>
        </w:rPr>
        <w:t xml:space="preserve"> 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646B5BDD" w14:textId="77777777" w:rsidR="00D4754E" w:rsidRPr="004D657B" w:rsidRDefault="00D4754E" w:rsidP="00907EF9">
      <w:pPr>
        <w:tabs>
          <w:tab w:val="clear" w:pos="567"/>
        </w:tabs>
        <w:spacing w:line="240" w:lineRule="auto"/>
        <w:rPr>
          <w:lang w:val="lv-LV"/>
        </w:rPr>
      </w:pPr>
    </w:p>
    <w:p w14:paraId="05B01417" w14:textId="77777777" w:rsidR="00D4754E" w:rsidRPr="004D657B" w:rsidRDefault="00D4754E" w:rsidP="00907EF9">
      <w:pPr>
        <w:tabs>
          <w:tab w:val="clear" w:pos="567"/>
        </w:tabs>
        <w:spacing w:line="240" w:lineRule="auto"/>
        <w:rPr>
          <w:lang w:val="lv-LV"/>
        </w:rPr>
      </w:pPr>
    </w:p>
    <w:p w14:paraId="4EFF71E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11.</w:t>
      </w:r>
      <w:r w:rsidRPr="004D657B">
        <w:rPr>
          <w:b/>
          <w:caps/>
          <w:lang w:val="lv-LV"/>
        </w:rPr>
        <w:tab/>
      </w:r>
      <w:r w:rsidRPr="004D657B">
        <w:rPr>
          <w:b/>
          <w:lang w:val="lv-LV"/>
        </w:rPr>
        <w:t>ĪPAŠI UZGLABĀŠANAS NOSACĪJUMI</w:t>
      </w:r>
    </w:p>
    <w:p w14:paraId="38C25416" w14:textId="77777777" w:rsidR="00D4754E" w:rsidRPr="004D657B" w:rsidRDefault="00D4754E" w:rsidP="00907EF9">
      <w:pPr>
        <w:tabs>
          <w:tab w:val="clear" w:pos="567"/>
        </w:tabs>
        <w:spacing w:line="240" w:lineRule="auto"/>
        <w:rPr>
          <w:lang w:val="lv-LV"/>
        </w:rPr>
      </w:pPr>
    </w:p>
    <w:p w14:paraId="1220924F" w14:textId="77777777" w:rsidR="00D4754E" w:rsidRPr="004D657B" w:rsidRDefault="00D4754E" w:rsidP="00907EF9">
      <w:pPr>
        <w:tabs>
          <w:tab w:val="clear" w:pos="567"/>
        </w:tabs>
        <w:spacing w:line="240" w:lineRule="auto"/>
        <w:rPr>
          <w:lang w:val="lv-LV"/>
        </w:rPr>
      </w:pPr>
    </w:p>
    <w:p w14:paraId="06998AAA" w14:textId="77777777" w:rsidR="00D4754E" w:rsidRPr="004D657B" w:rsidRDefault="00D4754E" w:rsidP="00907EF9">
      <w:pPr>
        <w:tabs>
          <w:tab w:val="clear" w:pos="567"/>
        </w:tabs>
        <w:spacing w:line="240" w:lineRule="auto"/>
        <w:rPr>
          <w:lang w:val="lv-LV"/>
        </w:rPr>
      </w:pPr>
    </w:p>
    <w:p w14:paraId="4B69447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caps/>
          <w:lang w:val="lv-LV"/>
        </w:rPr>
        <w:t>12.</w:t>
      </w:r>
      <w:r w:rsidRPr="004D657B">
        <w:rPr>
          <w:b/>
          <w:caps/>
          <w:lang w:val="lv-LV"/>
        </w:rPr>
        <w:tab/>
        <w:t xml:space="preserve">ĪPAŠI norādījumi </w:t>
      </w:r>
      <w:r w:rsidR="00B728A1" w:rsidRPr="004D657B">
        <w:rPr>
          <w:b/>
          <w:caps/>
          <w:lang w:val="lv-LV"/>
        </w:rPr>
        <w:t>neizlietot</w:t>
      </w:r>
      <w:r w:rsidR="00B728A1">
        <w:rPr>
          <w:b/>
          <w:caps/>
          <w:lang w:val="lv-LV"/>
        </w:rPr>
        <w:t>U</w:t>
      </w:r>
      <w:r w:rsidR="00B728A1" w:rsidRPr="004D657B">
        <w:rPr>
          <w:b/>
          <w:caps/>
          <w:lang w:val="lv-LV"/>
        </w:rPr>
        <w:t xml:space="preserve"> </w:t>
      </w:r>
      <w:r w:rsidRPr="004D657B">
        <w:rPr>
          <w:b/>
          <w:caps/>
          <w:lang w:val="lv-LV"/>
        </w:rPr>
        <w:t>VETERINĀRO ZĀĻU vai To atkritumU IZNĪCINĀŠANAI</w:t>
      </w:r>
    </w:p>
    <w:p w14:paraId="20739518" w14:textId="77777777" w:rsidR="00D4754E" w:rsidRPr="004D657B" w:rsidRDefault="00D4754E" w:rsidP="00907EF9">
      <w:pPr>
        <w:tabs>
          <w:tab w:val="clear" w:pos="567"/>
        </w:tabs>
        <w:spacing w:line="240" w:lineRule="auto"/>
        <w:rPr>
          <w:lang w:val="lv-LV"/>
        </w:rPr>
      </w:pPr>
    </w:p>
    <w:p w14:paraId="0D2B7EBB" w14:textId="77777777" w:rsidR="00D4754E" w:rsidRPr="004D657B" w:rsidRDefault="00D4754E" w:rsidP="00907EF9">
      <w:pPr>
        <w:tabs>
          <w:tab w:val="clear" w:pos="567"/>
        </w:tabs>
        <w:spacing w:line="240" w:lineRule="auto"/>
        <w:rPr>
          <w:lang w:val="lv-LV"/>
        </w:rPr>
      </w:pPr>
    </w:p>
    <w:p w14:paraId="58A98A93" w14:textId="77777777" w:rsidR="00D4754E" w:rsidRPr="004D657B" w:rsidRDefault="00D4754E" w:rsidP="00907EF9">
      <w:pPr>
        <w:tabs>
          <w:tab w:val="clear" w:pos="567"/>
        </w:tabs>
        <w:spacing w:line="240" w:lineRule="auto"/>
        <w:rPr>
          <w:lang w:val="lv-LV"/>
        </w:rPr>
      </w:pPr>
    </w:p>
    <w:p w14:paraId="7B35FD8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13.</w:t>
      </w:r>
      <w:r w:rsidRPr="004D657B">
        <w:rPr>
          <w:b/>
          <w:caps/>
          <w:lang w:val="lv-LV"/>
        </w:rPr>
        <w:tab/>
      </w:r>
      <w:r w:rsidRPr="004D657B">
        <w:rPr>
          <w:b/>
          <w:lang w:val="lv-LV"/>
        </w:rPr>
        <w:t>VĀRDI “LIETOŠANAI DZĪVNIEKIEM” UN NOSACĪJUMI VAI IEROBEŽOJUMI ATTIECĪBĀ UZ PIEGĀDI UN LIETOŠANU, JA PIEMĒROJAMI</w:t>
      </w:r>
    </w:p>
    <w:p w14:paraId="614CBD06" w14:textId="77777777" w:rsidR="00D4754E" w:rsidRPr="004D657B" w:rsidRDefault="00D4754E" w:rsidP="00907EF9">
      <w:pPr>
        <w:tabs>
          <w:tab w:val="clear" w:pos="567"/>
        </w:tabs>
        <w:spacing w:line="240" w:lineRule="auto"/>
        <w:rPr>
          <w:lang w:val="lv-LV"/>
        </w:rPr>
      </w:pPr>
    </w:p>
    <w:p w14:paraId="57FC6F03" w14:textId="77777777" w:rsidR="00D4754E" w:rsidRPr="004D657B" w:rsidRDefault="00D4754E" w:rsidP="00907EF9">
      <w:pPr>
        <w:tabs>
          <w:tab w:val="clear" w:pos="567"/>
        </w:tabs>
        <w:spacing w:line="240" w:lineRule="auto"/>
        <w:rPr>
          <w:lang w:val="lv-LV"/>
        </w:rPr>
      </w:pPr>
      <w:r w:rsidRPr="004D657B">
        <w:rPr>
          <w:lang w:val="lv-LV"/>
        </w:rPr>
        <w:t>Lietošanai dzīvniekiem.</w:t>
      </w:r>
      <w:r w:rsidR="00581EC1">
        <w:rPr>
          <w:lang w:val="lv-LV"/>
        </w:rPr>
        <w:t xml:space="preserve"> Recepšu veterinārās zāles.</w:t>
      </w:r>
    </w:p>
    <w:p w14:paraId="0A3BAC25" w14:textId="77777777" w:rsidR="00D4754E" w:rsidRPr="004D657B" w:rsidRDefault="00D4754E" w:rsidP="00907EF9">
      <w:pPr>
        <w:tabs>
          <w:tab w:val="clear" w:pos="567"/>
        </w:tabs>
        <w:spacing w:line="240" w:lineRule="auto"/>
        <w:rPr>
          <w:lang w:val="lv-LV"/>
        </w:rPr>
      </w:pPr>
    </w:p>
    <w:p w14:paraId="2E47CA0E" w14:textId="77777777" w:rsidR="00D4754E" w:rsidRPr="004D657B" w:rsidRDefault="00D4754E" w:rsidP="00907EF9">
      <w:pPr>
        <w:tabs>
          <w:tab w:val="clear" w:pos="567"/>
        </w:tabs>
        <w:spacing w:line="240" w:lineRule="auto"/>
        <w:rPr>
          <w:lang w:val="lv-LV"/>
        </w:rPr>
      </w:pPr>
    </w:p>
    <w:p w14:paraId="131F40E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14.</w:t>
      </w:r>
      <w:r w:rsidRPr="004D657B">
        <w:rPr>
          <w:b/>
          <w:caps/>
          <w:lang w:val="lv-LV"/>
        </w:rPr>
        <w:tab/>
      </w:r>
      <w:r w:rsidRPr="004D657B">
        <w:rPr>
          <w:b/>
          <w:lang w:val="lv-LV"/>
        </w:rPr>
        <w:t>VĀRDI “UZGLABĀT BĒRNIEM NEREDZAMĀ UN NEPIEEJAMĀ VIETĀ”</w:t>
      </w:r>
    </w:p>
    <w:p w14:paraId="310A5C4D" w14:textId="77777777" w:rsidR="00D4754E" w:rsidRPr="004D657B" w:rsidRDefault="00D4754E" w:rsidP="00907EF9">
      <w:pPr>
        <w:tabs>
          <w:tab w:val="clear" w:pos="567"/>
        </w:tabs>
        <w:spacing w:line="240" w:lineRule="auto"/>
        <w:rPr>
          <w:lang w:val="lv-LV"/>
        </w:rPr>
      </w:pPr>
    </w:p>
    <w:p w14:paraId="7583C325" w14:textId="77777777" w:rsidR="00D4754E" w:rsidRPr="004D657B" w:rsidRDefault="00D4754E" w:rsidP="00907EF9">
      <w:pPr>
        <w:tabs>
          <w:tab w:val="clear" w:pos="567"/>
        </w:tabs>
        <w:spacing w:line="240" w:lineRule="auto"/>
        <w:rPr>
          <w:lang w:val="lv-LV"/>
        </w:rPr>
      </w:pPr>
    </w:p>
    <w:p w14:paraId="5AE26617" w14:textId="77777777" w:rsidR="00D4754E" w:rsidRPr="004D657B" w:rsidRDefault="00D4754E" w:rsidP="00907EF9">
      <w:pPr>
        <w:tabs>
          <w:tab w:val="clear" w:pos="567"/>
        </w:tabs>
        <w:spacing w:line="240" w:lineRule="auto"/>
        <w:rPr>
          <w:lang w:val="lv-LV"/>
        </w:rPr>
      </w:pPr>
    </w:p>
    <w:p w14:paraId="3A735FBD"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caps/>
          <w:lang w:val="lv-LV"/>
        </w:rPr>
        <w:t>15.</w:t>
      </w:r>
      <w:r w:rsidRPr="004D657B">
        <w:rPr>
          <w:b/>
          <w:caps/>
          <w:lang w:val="lv-LV"/>
        </w:rPr>
        <w:tab/>
      </w:r>
      <w:r w:rsidRPr="004D657B">
        <w:rPr>
          <w:b/>
          <w:lang w:val="lv-LV"/>
        </w:rPr>
        <w:t>REĢISTRĀCIJAS APLIECĪBAS ĪPAŠNIEKA NOSAUKUMS UN ADRESE</w:t>
      </w:r>
    </w:p>
    <w:p w14:paraId="772CB843" w14:textId="77777777" w:rsidR="00D4754E" w:rsidRPr="004D657B" w:rsidRDefault="00D4754E" w:rsidP="00907EF9">
      <w:pPr>
        <w:tabs>
          <w:tab w:val="clear" w:pos="567"/>
        </w:tabs>
        <w:spacing w:line="240" w:lineRule="auto"/>
        <w:rPr>
          <w:lang w:val="lv-LV"/>
        </w:rPr>
      </w:pPr>
    </w:p>
    <w:p w14:paraId="09A5E40B" w14:textId="77777777" w:rsidR="003D594B" w:rsidRPr="00C164EF" w:rsidRDefault="003D594B" w:rsidP="003D594B">
      <w:pPr>
        <w:tabs>
          <w:tab w:val="clear" w:pos="567"/>
          <w:tab w:val="left" w:pos="0"/>
        </w:tabs>
        <w:spacing w:line="240" w:lineRule="auto"/>
        <w:rPr>
          <w:lang w:val="lv-LV"/>
        </w:rPr>
      </w:pPr>
      <w:r w:rsidRPr="00C164EF">
        <w:rPr>
          <w:lang w:val="lv-LV"/>
        </w:rPr>
        <w:t>Boehringer Ingelheim Vetmedica GmbH</w:t>
      </w:r>
    </w:p>
    <w:p w14:paraId="3C2A3DA8" w14:textId="77777777" w:rsidR="003D594B" w:rsidRPr="003D594B" w:rsidRDefault="003D594B" w:rsidP="003D594B">
      <w:pPr>
        <w:tabs>
          <w:tab w:val="clear" w:pos="567"/>
          <w:tab w:val="left" w:pos="0"/>
        </w:tabs>
        <w:spacing w:line="240" w:lineRule="auto"/>
        <w:rPr>
          <w:caps/>
          <w:lang w:val="lv-LV"/>
        </w:rPr>
      </w:pPr>
      <w:r w:rsidRPr="003D594B">
        <w:rPr>
          <w:lang w:val="lv-LV"/>
        </w:rPr>
        <w:t>VĀCIJA</w:t>
      </w:r>
    </w:p>
    <w:p w14:paraId="3B8C30B2" w14:textId="77777777" w:rsidR="00D4754E" w:rsidRPr="004D657B" w:rsidRDefault="00D4754E" w:rsidP="00907EF9">
      <w:pPr>
        <w:tabs>
          <w:tab w:val="clear" w:pos="567"/>
          <w:tab w:val="left" w:pos="0"/>
        </w:tabs>
        <w:spacing w:line="240" w:lineRule="auto"/>
        <w:rPr>
          <w:lang w:val="lv-LV"/>
        </w:rPr>
      </w:pPr>
    </w:p>
    <w:p w14:paraId="0C34EE44" w14:textId="77777777" w:rsidR="00D4754E" w:rsidRPr="004D657B" w:rsidRDefault="00D4754E" w:rsidP="00907EF9">
      <w:pPr>
        <w:tabs>
          <w:tab w:val="clear" w:pos="567"/>
        </w:tabs>
        <w:spacing w:line="240" w:lineRule="auto"/>
        <w:rPr>
          <w:lang w:val="lv-LV"/>
        </w:rPr>
      </w:pPr>
    </w:p>
    <w:p w14:paraId="65A552C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caps/>
          <w:lang w:val="lv-LV"/>
        </w:rPr>
        <w:t>16.</w:t>
      </w:r>
      <w:r w:rsidRPr="004D657B">
        <w:rPr>
          <w:b/>
          <w:caps/>
          <w:lang w:val="lv-LV"/>
        </w:rPr>
        <w:tab/>
        <w:t>reģistrācijas APLIECĪBAS numuri</w:t>
      </w:r>
    </w:p>
    <w:p w14:paraId="1264D530" w14:textId="77777777" w:rsidR="00D4754E" w:rsidRPr="004D657B" w:rsidRDefault="00D4754E" w:rsidP="00907EF9">
      <w:pPr>
        <w:tabs>
          <w:tab w:val="clear" w:pos="567"/>
        </w:tabs>
        <w:spacing w:line="240" w:lineRule="auto"/>
        <w:rPr>
          <w:lang w:val="lv-LV"/>
        </w:rPr>
      </w:pPr>
    </w:p>
    <w:p w14:paraId="41535DD1"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EU/2/97/004/008 1 x 100 ml</w:t>
      </w:r>
    </w:p>
    <w:p w14:paraId="3642EA6D"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EU/2/97/004/031 1 x 250 ml</w:t>
      </w:r>
    </w:p>
    <w:p w14:paraId="402826B9"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EU/2/97/004/015 12 x 100 ml</w:t>
      </w:r>
    </w:p>
    <w:p w14:paraId="5F6259DA"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EU/2/97/004/032 6 x 250 ml</w:t>
      </w:r>
    </w:p>
    <w:p w14:paraId="5B1DE772" w14:textId="77777777" w:rsidR="00D4754E" w:rsidRPr="004D657B" w:rsidRDefault="00D4754E" w:rsidP="00907EF9">
      <w:pPr>
        <w:tabs>
          <w:tab w:val="clear" w:pos="567"/>
        </w:tabs>
        <w:spacing w:line="240" w:lineRule="auto"/>
        <w:rPr>
          <w:lang w:val="lv-LV"/>
        </w:rPr>
      </w:pPr>
    </w:p>
    <w:p w14:paraId="2544E5CB" w14:textId="77777777" w:rsidR="00D4754E" w:rsidRPr="004D657B" w:rsidRDefault="00D4754E" w:rsidP="00907EF9">
      <w:pPr>
        <w:tabs>
          <w:tab w:val="clear" w:pos="567"/>
        </w:tabs>
        <w:spacing w:line="240" w:lineRule="auto"/>
        <w:rPr>
          <w:lang w:val="lv-LV"/>
        </w:rPr>
      </w:pPr>
    </w:p>
    <w:p w14:paraId="5F306D5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17.</w:t>
      </w:r>
      <w:r w:rsidRPr="004D657B">
        <w:rPr>
          <w:b/>
          <w:caps/>
          <w:lang w:val="lv-LV"/>
        </w:rPr>
        <w:tab/>
      </w:r>
      <w:r w:rsidRPr="004D657B">
        <w:rPr>
          <w:b/>
          <w:lang w:val="lv-LV"/>
        </w:rPr>
        <w:t>RAŽOŠANAS SĒRIJAS NUMURS</w:t>
      </w:r>
    </w:p>
    <w:p w14:paraId="5FE09A12" w14:textId="77777777" w:rsidR="00D4754E" w:rsidRPr="004D657B" w:rsidRDefault="00D4754E" w:rsidP="00907EF9">
      <w:pPr>
        <w:tabs>
          <w:tab w:val="clear" w:pos="567"/>
        </w:tabs>
        <w:spacing w:line="240" w:lineRule="auto"/>
        <w:rPr>
          <w:lang w:val="lv-LV"/>
        </w:rPr>
      </w:pPr>
    </w:p>
    <w:p w14:paraId="46838618"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3EBC3397" w14:textId="77777777" w:rsidR="00D4754E" w:rsidRPr="00860F5D" w:rsidRDefault="004E352A" w:rsidP="004E352A">
      <w:pPr>
        <w:rPr>
          <w:lang w:val="lv-LV"/>
        </w:rPr>
      </w:pPr>
      <w:r w:rsidRPr="00860F5D">
        <w:rPr>
          <w:lang w:val="lv-LV"/>
        </w:rPr>
        <w:br w:type="page"/>
      </w:r>
    </w:p>
    <w:p w14:paraId="5513FEC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DATI, KAS OBLIGĀTI JĀNORĀDA UZ MAZA IZMĒRA TIEŠĀ IEPAKOJUMA</w:t>
      </w:r>
    </w:p>
    <w:p w14:paraId="7B21C060"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58DE29E5" w14:textId="2B76382E" w:rsidR="00581EC1" w:rsidRPr="00EE1B02" w:rsidRDefault="00581EC1"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 xml:space="preserve">Flakons, </w:t>
      </w:r>
      <w:r w:rsidR="00B830A6">
        <w:rPr>
          <w:b/>
          <w:lang w:val="lv-LV"/>
        </w:rPr>
        <w:t>2</w:t>
      </w:r>
      <w:r>
        <w:rPr>
          <w:b/>
          <w:lang w:val="lv-LV"/>
        </w:rPr>
        <w:t xml:space="preserve">0 ml un </w:t>
      </w:r>
      <w:r w:rsidR="00B830A6">
        <w:rPr>
          <w:b/>
          <w:lang w:val="lv-LV"/>
        </w:rPr>
        <w:t>5</w:t>
      </w:r>
      <w:r>
        <w:rPr>
          <w:b/>
          <w:lang w:val="lv-LV"/>
        </w:rPr>
        <w:t>0 ml</w:t>
      </w:r>
    </w:p>
    <w:p w14:paraId="5DFA1C51" w14:textId="77777777" w:rsidR="00D4754E" w:rsidRPr="004D657B" w:rsidRDefault="00D4754E" w:rsidP="00907EF9">
      <w:pPr>
        <w:tabs>
          <w:tab w:val="clear" w:pos="567"/>
        </w:tabs>
        <w:spacing w:line="240" w:lineRule="auto"/>
        <w:rPr>
          <w:lang w:val="lv-LV"/>
        </w:rPr>
      </w:pPr>
    </w:p>
    <w:p w14:paraId="5F1D3F5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0014E13A" w14:textId="77777777" w:rsidR="00D4754E" w:rsidRPr="004D657B" w:rsidRDefault="00D4754E" w:rsidP="00907EF9">
      <w:pPr>
        <w:tabs>
          <w:tab w:val="clear" w:pos="567"/>
        </w:tabs>
        <w:spacing w:line="240" w:lineRule="auto"/>
        <w:rPr>
          <w:lang w:val="lv-LV"/>
        </w:rPr>
      </w:pPr>
    </w:p>
    <w:p w14:paraId="3C112D03" w14:textId="77777777" w:rsidR="00D4754E" w:rsidRPr="004D657B" w:rsidRDefault="00D4754E" w:rsidP="00907EF9">
      <w:pPr>
        <w:tabs>
          <w:tab w:val="clear" w:pos="567"/>
        </w:tabs>
        <w:spacing w:line="240" w:lineRule="auto"/>
        <w:rPr>
          <w:lang w:val="lv-LV"/>
        </w:rPr>
      </w:pPr>
      <w:r w:rsidRPr="004D657B">
        <w:rPr>
          <w:lang w:val="lv-LV"/>
        </w:rPr>
        <w:t>Metacam 20 mg/ml šķīdums injekcijām liellopiem, cūkām un zirgiem</w:t>
      </w:r>
    </w:p>
    <w:p w14:paraId="79F895BE" w14:textId="7155F3DB" w:rsidR="00D4754E" w:rsidRPr="004D657B" w:rsidRDefault="00B830A6" w:rsidP="00907EF9">
      <w:pPr>
        <w:tabs>
          <w:tab w:val="clear" w:pos="567"/>
        </w:tabs>
        <w:spacing w:line="240" w:lineRule="auto"/>
        <w:rPr>
          <w:lang w:val="lv-LV"/>
        </w:rPr>
      </w:pPr>
      <w:r>
        <w:rPr>
          <w:lang w:val="lv-LV"/>
        </w:rPr>
        <w:t>Meloksikāms</w:t>
      </w:r>
    </w:p>
    <w:p w14:paraId="509596B4" w14:textId="77777777" w:rsidR="00D4754E" w:rsidRPr="004D657B" w:rsidRDefault="00D4754E" w:rsidP="00907EF9">
      <w:pPr>
        <w:tabs>
          <w:tab w:val="clear" w:pos="567"/>
        </w:tabs>
        <w:spacing w:line="240" w:lineRule="auto"/>
        <w:rPr>
          <w:lang w:val="lv-LV"/>
        </w:rPr>
      </w:pPr>
    </w:p>
    <w:p w14:paraId="15C35AD3" w14:textId="77777777" w:rsidR="00D4754E" w:rsidRPr="004D657B" w:rsidRDefault="00D4754E" w:rsidP="00907EF9">
      <w:pPr>
        <w:tabs>
          <w:tab w:val="clear" w:pos="567"/>
        </w:tabs>
        <w:spacing w:line="240" w:lineRule="auto"/>
        <w:rPr>
          <w:lang w:val="lv-LV"/>
        </w:rPr>
      </w:pPr>
    </w:p>
    <w:p w14:paraId="0280058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2.</w:t>
      </w:r>
      <w:r w:rsidRPr="004D657B">
        <w:rPr>
          <w:b/>
          <w:lang w:val="lv-LV"/>
        </w:rPr>
        <w:tab/>
        <w:t>AKTĪVĀS(-O) VIELAS(-U) DAUDZUMS</w:t>
      </w:r>
    </w:p>
    <w:p w14:paraId="0461D535" w14:textId="77777777" w:rsidR="00D4754E" w:rsidRPr="004D657B" w:rsidRDefault="00D4754E" w:rsidP="00907EF9">
      <w:pPr>
        <w:tabs>
          <w:tab w:val="clear" w:pos="567"/>
          <w:tab w:val="left" w:pos="1418"/>
        </w:tabs>
        <w:spacing w:line="240" w:lineRule="auto"/>
        <w:rPr>
          <w:lang w:val="lv-LV"/>
        </w:rPr>
      </w:pPr>
    </w:p>
    <w:p w14:paraId="383D03B6" w14:textId="77777777" w:rsidR="00D4754E" w:rsidRPr="004D657B" w:rsidRDefault="00EE1B02" w:rsidP="00907EF9">
      <w:pPr>
        <w:tabs>
          <w:tab w:val="clear" w:pos="567"/>
          <w:tab w:val="left" w:pos="1418"/>
        </w:tabs>
        <w:spacing w:line="240" w:lineRule="auto"/>
        <w:rPr>
          <w:lang w:val="lv-LV"/>
        </w:rPr>
      </w:pPr>
      <w:r>
        <w:rPr>
          <w:lang w:val="lv-LV"/>
        </w:rPr>
        <w:t xml:space="preserve">Meloksikāms </w:t>
      </w:r>
      <w:r w:rsidR="00D4754E" w:rsidRPr="004D657B">
        <w:rPr>
          <w:lang w:val="lv-LV"/>
        </w:rPr>
        <w:t>20 mg/ml</w:t>
      </w:r>
    </w:p>
    <w:p w14:paraId="17C42318" w14:textId="77777777" w:rsidR="00D4754E" w:rsidRPr="004D657B" w:rsidRDefault="00D4754E" w:rsidP="00907EF9">
      <w:pPr>
        <w:tabs>
          <w:tab w:val="clear" w:pos="567"/>
        </w:tabs>
        <w:spacing w:line="240" w:lineRule="auto"/>
        <w:rPr>
          <w:lang w:val="lv-LV"/>
        </w:rPr>
      </w:pPr>
    </w:p>
    <w:p w14:paraId="5A830CEF" w14:textId="77777777" w:rsidR="00D4754E" w:rsidRPr="004D657B" w:rsidRDefault="00D4754E" w:rsidP="00907EF9">
      <w:pPr>
        <w:tabs>
          <w:tab w:val="clear" w:pos="567"/>
        </w:tabs>
        <w:spacing w:line="240" w:lineRule="auto"/>
        <w:rPr>
          <w:lang w:val="lv-LV"/>
        </w:rPr>
      </w:pPr>
    </w:p>
    <w:p w14:paraId="7094160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 xml:space="preserve">SATURA SVARS, TILPUMS VAI DEVU SKAITS </w:t>
      </w:r>
    </w:p>
    <w:p w14:paraId="7C1DBEEA" w14:textId="77777777" w:rsidR="00D4754E" w:rsidRPr="004D657B" w:rsidRDefault="00D4754E" w:rsidP="00907EF9">
      <w:pPr>
        <w:tabs>
          <w:tab w:val="clear" w:pos="567"/>
        </w:tabs>
        <w:spacing w:line="240" w:lineRule="auto"/>
        <w:rPr>
          <w:lang w:val="lv-LV"/>
        </w:rPr>
      </w:pPr>
    </w:p>
    <w:p w14:paraId="1C321604" w14:textId="77777777" w:rsidR="00D4754E" w:rsidRDefault="00D4754E" w:rsidP="00907EF9">
      <w:pPr>
        <w:tabs>
          <w:tab w:val="clear" w:pos="567"/>
        </w:tabs>
        <w:spacing w:line="240" w:lineRule="auto"/>
        <w:rPr>
          <w:lang w:val="lv-LV"/>
        </w:rPr>
      </w:pPr>
      <w:r w:rsidRPr="004D657B">
        <w:rPr>
          <w:lang w:val="lv-LV"/>
        </w:rPr>
        <w:t>20 ml</w:t>
      </w:r>
    </w:p>
    <w:p w14:paraId="4883466F" w14:textId="77777777" w:rsidR="00581EC1" w:rsidRPr="004D657B" w:rsidRDefault="00581EC1" w:rsidP="00907EF9">
      <w:pPr>
        <w:tabs>
          <w:tab w:val="clear" w:pos="567"/>
        </w:tabs>
        <w:spacing w:line="240" w:lineRule="auto"/>
        <w:rPr>
          <w:lang w:val="lv-LV"/>
        </w:rPr>
      </w:pPr>
      <w:r w:rsidRPr="00EE1B02">
        <w:rPr>
          <w:highlight w:val="lightGray"/>
          <w:lang w:val="lv-LV"/>
        </w:rPr>
        <w:t>50 ml</w:t>
      </w:r>
    </w:p>
    <w:p w14:paraId="6F31E5E4" w14:textId="77777777" w:rsidR="00D4754E" w:rsidRPr="004D657B" w:rsidRDefault="00D4754E" w:rsidP="00907EF9">
      <w:pPr>
        <w:tabs>
          <w:tab w:val="clear" w:pos="567"/>
        </w:tabs>
        <w:spacing w:line="240" w:lineRule="auto"/>
        <w:rPr>
          <w:lang w:val="lv-LV"/>
        </w:rPr>
      </w:pPr>
    </w:p>
    <w:p w14:paraId="684D464D" w14:textId="77777777" w:rsidR="00D4754E" w:rsidRPr="004D657B" w:rsidRDefault="00D4754E" w:rsidP="00907EF9">
      <w:pPr>
        <w:tabs>
          <w:tab w:val="clear" w:pos="567"/>
        </w:tabs>
        <w:spacing w:line="240" w:lineRule="auto"/>
        <w:rPr>
          <w:lang w:val="lv-LV"/>
        </w:rPr>
      </w:pPr>
    </w:p>
    <w:p w14:paraId="778ED62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LIETOŠANAS VEIDS(-I)</w:t>
      </w:r>
    </w:p>
    <w:p w14:paraId="3DBAA2BC" w14:textId="77777777" w:rsidR="00D4754E" w:rsidRPr="004D657B" w:rsidRDefault="00D4754E" w:rsidP="00907EF9">
      <w:pPr>
        <w:tabs>
          <w:tab w:val="clear" w:pos="567"/>
        </w:tabs>
        <w:spacing w:line="240" w:lineRule="auto"/>
        <w:rPr>
          <w:lang w:val="lv-LV"/>
        </w:rPr>
      </w:pPr>
    </w:p>
    <w:p w14:paraId="3C01D6D8" w14:textId="77777777" w:rsidR="00D4754E" w:rsidRPr="00EE1B02" w:rsidRDefault="00D4754E" w:rsidP="00907EF9">
      <w:pPr>
        <w:tabs>
          <w:tab w:val="clear" w:pos="567"/>
          <w:tab w:val="left" w:pos="1080"/>
        </w:tabs>
        <w:spacing w:line="240" w:lineRule="auto"/>
        <w:rPr>
          <w:lang w:val="lv-LV"/>
        </w:rPr>
      </w:pPr>
      <w:r w:rsidRPr="00EE1B02">
        <w:rPr>
          <w:u w:val="single"/>
          <w:lang w:val="lv-LV"/>
        </w:rPr>
        <w:t>Liellopi:</w:t>
      </w:r>
      <w:r w:rsidRPr="00EE1B02">
        <w:rPr>
          <w:lang w:val="lv-LV"/>
        </w:rPr>
        <w:t xml:space="preserve"> </w:t>
      </w:r>
      <w:r w:rsidRPr="00EE1B02">
        <w:rPr>
          <w:lang w:val="lv-LV"/>
        </w:rPr>
        <w:tab/>
        <w:t xml:space="preserve">s.c. vai i.v. </w:t>
      </w:r>
    </w:p>
    <w:p w14:paraId="2D9C006D" w14:textId="77777777" w:rsidR="00D4754E" w:rsidRPr="00EE1B02" w:rsidRDefault="00D4754E" w:rsidP="00907EF9">
      <w:pPr>
        <w:tabs>
          <w:tab w:val="clear" w:pos="567"/>
          <w:tab w:val="left" w:pos="1080"/>
        </w:tabs>
        <w:spacing w:line="240" w:lineRule="auto"/>
        <w:rPr>
          <w:lang w:val="lv-LV"/>
        </w:rPr>
      </w:pPr>
      <w:r w:rsidRPr="00EE1B02">
        <w:rPr>
          <w:u w:val="single"/>
          <w:lang w:val="lv-LV"/>
        </w:rPr>
        <w:t>Cūkas:</w:t>
      </w:r>
      <w:r w:rsidRPr="00EE1B02">
        <w:rPr>
          <w:lang w:val="lv-LV"/>
        </w:rPr>
        <w:t xml:space="preserve"> </w:t>
      </w:r>
      <w:r w:rsidRPr="00EE1B02">
        <w:rPr>
          <w:lang w:val="lv-LV"/>
        </w:rPr>
        <w:tab/>
        <w:t xml:space="preserve">i.m. </w:t>
      </w:r>
    </w:p>
    <w:p w14:paraId="54C914E9" w14:textId="77777777" w:rsidR="00D4754E" w:rsidRPr="00EE1B02" w:rsidRDefault="00D4754E" w:rsidP="00907EF9">
      <w:pPr>
        <w:tabs>
          <w:tab w:val="clear" w:pos="567"/>
          <w:tab w:val="left" w:pos="1080"/>
        </w:tabs>
        <w:spacing w:line="240" w:lineRule="auto"/>
        <w:rPr>
          <w:lang w:val="lv-LV"/>
        </w:rPr>
      </w:pPr>
      <w:r w:rsidRPr="00EE1B02">
        <w:rPr>
          <w:u w:val="single"/>
          <w:lang w:val="lv-LV"/>
        </w:rPr>
        <w:t>Zirgi:</w:t>
      </w:r>
      <w:r w:rsidRPr="00EE1B02">
        <w:rPr>
          <w:lang w:val="lv-LV"/>
        </w:rPr>
        <w:t xml:space="preserve"> </w:t>
      </w:r>
      <w:r w:rsidRPr="00EE1B02">
        <w:rPr>
          <w:lang w:val="lv-LV"/>
        </w:rPr>
        <w:tab/>
        <w:t xml:space="preserve">i.v. </w:t>
      </w:r>
    </w:p>
    <w:p w14:paraId="41341B24" w14:textId="77777777" w:rsidR="00D4754E" w:rsidRPr="004D657B" w:rsidRDefault="00D4754E" w:rsidP="00907EF9">
      <w:pPr>
        <w:tabs>
          <w:tab w:val="clear" w:pos="567"/>
        </w:tabs>
        <w:spacing w:line="240" w:lineRule="auto"/>
        <w:rPr>
          <w:lang w:val="lv-LV"/>
        </w:rPr>
      </w:pPr>
    </w:p>
    <w:p w14:paraId="07020E85" w14:textId="77777777" w:rsidR="00D4754E" w:rsidRPr="004D657B" w:rsidRDefault="00D4754E" w:rsidP="00907EF9">
      <w:pPr>
        <w:tabs>
          <w:tab w:val="clear" w:pos="567"/>
        </w:tabs>
        <w:spacing w:line="240" w:lineRule="auto"/>
        <w:rPr>
          <w:lang w:val="lv-LV"/>
        </w:rPr>
      </w:pPr>
    </w:p>
    <w:p w14:paraId="74F3C10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IEROBEŽOJUMU PERIODS(-I) DZĪVNIEKU PRODUKCIJAS IZMANTOŠANĀ</w:t>
      </w:r>
    </w:p>
    <w:p w14:paraId="46404883" w14:textId="77777777" w:rsidR="00D4754E" w:rsidRPr="004D657B" w:rsidRDefault="00D4754E" w:rsidP="00907EF9">
      <w:pPr>
        <w:tabs>
          <w:tab w:val="clear" w:pos="567"/>
          <w:tab w:val="left" w:pos="1701"/>
          <w:tab w:val="left" w:pos="2552"/>
        </w:tabs>
        <w:spacing w:line="240" w:lineRule="auto"/>
        <w:rPr>
          <w:b/>
          <w:lang w:val="lv-LV"/>
        </w:rPr>
      </w:pPr>
    </w:p>
    <w:p w14:paraId="2B2A9AE3" w14:textId="09790CC7" w:rsidR="00D4754E" w:rsidRPr="004D657B" w:rsidRDefault="00D4754E" w:rsidP="00907EF9">
      <w:pPr>
        <w:pStyle w:val="BodyText"/>
        <w:tabs>
          <w:tab w:val="left" w:pos="1134"/>
        </w:tabs>
        <w:jc w:val="left"/>
        <w:rPr>
          <w:lang w:val="lv-LV"/>
        </w:rPr>
      </w:pPr>
      <w:r w:rsidRPr="004D657B">
        <w:rPr>
          <w:lang w:val="lv-LV"/>
        </w:rPr>
        <w:t>Ierobežojumu period</w:t>
      </w:r>
      <w:r w:rsidR="00E4244C">
        <w:rPr>
          <w:lang w:val="lv-LV"/>
        </w:rPr>
        <w:t>i</w:t>
      </w:r>
      <w:r w:rsidRPr="004D657B">
        <w:rPr>
          <w:lang w:val="lv-LV"/>
        </w:rPr>
        <w:t>:</w:t>
      </w:r>
    </w:p>
    <w:p w14:paraId="1C84D361" w14:textId="77777777" w:rsidR="00D4754E" w:rsidRPr="00EE1B02" w:rsidRDefault="00D4754E" w:rsidP="00907EF9">
      <w:pPr>
        <w:tabs>
          <w:tab w:val="clear" w:pos="567"/>
          <w:tab w:val="left" w:pos="1134"/>
          <w:tab w:val="left" w:pos="2552"/>
        </w:tabs>
        <w:spacing w:line="240" w:lineRule="auto"/>
        <w:rPr>
          <w:lang w:val="lv-LV"/>
        </w:rPr>
      </w:pPr>
      <w:r w:rsidRPr="00EE1B02">
        <w:rPr>
          <w:u w:val="single"/>
          <w:lang w:val="lv-LV"/>
        </w:rPr>
        <w:t>Liellopi:</w:t>
      </w:r>
      <w:r w:rsidRPr="00EE1B02">
        <w:rPr>
          <w:lang w:val="lv-LV"/>
        </w:rPr>
        <w:t xml:space="preserve"> </w:t>
      </w:r>
      <w:r w:rsidRPr="00EE1B02">
        <w:rPr>
          <w:lang w:val="lv-LV"/>
        </w:rPr>
        <w:tab/>
        <w:t>gaļai un blakusproduktiem:15 dienas; pienam: 5 dienas</w:t>
      </w:r>
      <w:r w:rsidR="00E907FE">
        <w:rPr>
          <w:lang w:val="lv-LV"/>
        </w:rPr>
        <w:t>.</w:t>
      </w:r>
    </w:p>
    <w:p w14:paraId="2EADECB5" w14:textId="77777777" w:rsidR="00D4754E" w:rsidRPr="00EE1B02" w:rsidRDefault="00D4754E" w:rsidP="00907EF9">
      <w:pPr>
        <w:tabs>
          <w:tab w:val="clear" w:pos="567"/>
          <w:tab w:val="left" w:pos="1134"/>
          <w:tab w:val="left" w:pos="2552"/>
        </w:tabs>
        <w:spacing w:line="240" w:lineRule="auto"/>
        <w:rPr>
          <w:lang w:val="lv-LV"/>
        </w:rPr>
      </w:pPr>
      <w:r w:rsidRPr="00EE1B02">
        <w:rPr>
          <w:u w:val="single"/>
          <w:lang w:val="lv-LV"/>
        </w:rPr>
        <w:t>Cūkas:</w:t>
      </w:r>
      <w:r w:rsidRPr="00EE1B02">
        <w:rPr>
          <w:lang w:val="lv-LV"/>
        </w:rPr>
        <w:t xml:space="preserve"> </w:t>
      </w:r>
      <w:r w:rsidRPr="00EE1B02">
        <w:rPr>
          <w:lang w:val="lv-LV"/>
        </w:rPr>
        <w:tab/>
        <w:t>gaļai un blakusproduktiem: 5 dienas</w:t>
      </w:r>
      <w:r w:rsidR="00E907FE">
        <w:rPr>
          <w:lang w:val="lv-LV"/>
        </w:rPr>
        <w:t>.</w:t>
      </w:r>
    </w:p>
    <w:p w14:paraId="615EA5A2" w14:textId="77777777" w:rsidR="00D4754E" w:rsidRPr="00EE1B02" w:rsidRDefault="00D4754E" w:rsidP="00907EF9">
      <w:pPr>
        <w:tabs>
          <w:tab w:val="clear" w:pos="567"/>
          <w:tab w:val="left" w:pos="1134"/>
          <w:tab w:val="left" w:pos="2552"/>
        </w:tabs>
        <w:spacing w:line="240" w:lineRule="auto"/>
        <w:rPr>
          <w:lang w:val="lv-LV"/>
        </w:rPr>
      </w:pPr>
      <w:r w:rsidRPr="00EE1B02">
        <w:rPr>
          <w:u w:val="single"/>
          <w:lang w:val="lv-LV"/>
        </w:rPr>
        <w:t>Zirgi:</w:t>
      </w:r>
      <w:r w:rsidRPr="00EE1B02">
        <w:rPr>
          <w:lang w:val="lv-LV"/>
        </w:rPr>
        <w:t xml:space="preserve"> </w:t>
      </w:r>
      <w:r w:rsidRPr="00EE1B02">
        <w:rPr>
          <w:lang w:val="lv-LV"/>
        </w:rPr>
        <w:tab/>
        <w:t>gaļai un blakusproduktiem: 5 dienas</w:t>
      </w:r>
      <w:r w:rsidR="00E907FE">
        <w:rPr>
          <w:lang w:val="lv-LV"/>
        </w:rPr>
        <w:t>.</w:t>
      </w:r>
    </w:p>
    <w:p w14:paraId="07051571" w14:textId="77777777" w:rsidR="00D4754E" w:rsidRPr="004D657B" w:rsidRDefault="00D4754E" w:rsidP="00907EF9">
      <w:pPr>
        <w:tabs>
          <w:tab w:val="clear" w:pos="567"/>
        </w:tabs>
        <w:spacing w:line="240" w:lineRule="auto"/>
        <w:rPr>
          <w:lang w:val="lv-LV"/>
        </w:rPr>
      </w:pPr>
      <w:r w:rsidRPr="004D657B">
        <w:rPr>
          <w:lang w:val="lv-LV"/>
        </w:rPr>
        <w:t>Nav reģistrēts lietošanai ķēvēm, kuru pienu paredzēts izmantot cilvēku uzturā.</w:t>
      </w:r>
    </w:p>
    <w:p w14:paraId="69143E81" w14:textId="77777777" w:rsidR="00D4754E" w:rsidRPr="004D657B" w:rsidRDefault="00D4754E" w:rsidP="00907EF9">
      <w:pPr>
        <w:tabs>
          <w:tab w:val="clear" w:pos="567"/>
        </w:tabs>
        <w:spacing w:line="240" w:lineRule="auto"/>
        <w:rPr>
          <w:lang w:val="lv-LV"/>
        </w:rPr>
      </w:pPr>
    </w:p>
    <w:p w14:paraId="48AECC61" w14:textId="77777777" w:rsidR="00D4754E" w:rsidRPr="004D657B" w:rsidRDefault="00D4754E" w:rsidP="00907EF9">
      <w:pPr>
        <w:tabs>
          <w:tab w:val="clear" w:pos="567"/>
        </w:tabs>
        <w:spacing w:line="240" w:lineRule="auto"/>
        <w:rPr>
          <w:lang w:val="lv-LV"/>
        </w:rPr>
      </w:pPr>
    </w:p>
    <w:p w14:paraId="74E3863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 xml:space="preserve">SĒRIJAS NUMURS </w:t>
      </w:r>
    </w:p>
    <w:p w14:paraId="57A007A7" w14:textId="77777777" w:rsidR="00D4754E" w:rsidRPr="004D657B" w:rsidRDefault="00D4754E" w:rsidP="00907EF9">
      <w:pPr>
        <w:tabs>
          <w:tab w:val="clear" w:pos="567"/>
        </w:tabs>
        <w:spacing w:line="240" w:lineRule="auto"/>
        <w:rPr>
          <w:lang w:val="lv-LV"/>
        </w:rPr>
      </w:pPr>
    </w:p>
    <w:p w14:paraId="31526344"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40B6FA20" w14:textId="77777777" w:rsidR="00D4754E" w:rsidRPr="004D657B" w:rsidRDefault="00D4754E" w:rsidP="00907EF9">
      <w:pPr>
        <w:tabs>
          <w:tab w:val="clear" w:pos="567"/>
        </w:tabs>
        <w:spacing w:line="240" w:lineRule="auto"/>
        <w:rPr>
          <w:lang w:val="lv-LV"/>
        </w:rPr>
      </w:pPr>
    </w:p>
    <w:p w14:paraId="46A66FF9" w14:textId="77777777" w:rsidR="00D4754E" w:rsidRPr="004D657B" w:rsidRDefault="00D4754E" w:rsidP="00907EF9">
      <w:pPr>
        <w:tabs>
          <w:tab w:val="clear" w:pos="567"/>
        </w:tabs>
        <w:spacing w:line="240" w:lineRule="auto"/>
        <w:rPr>
          <w:lang w:val="lv-LV"/>
        </w:rPr>
      </w:pPr>
    </w:p>
    <w:p w14:paraId="7A226ED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DERĪGUMA TERMIŅŠ</w:t>
      </w:r>
    </w:p>
    <w:p w14:paraId="1602D73E" w14:textId="77777777" w:rsidR="00D4754E" w:rsidRPr="004D657B" w:rsidRDefault="00D4754E" w:rsidP="00907EF9">
      <w:pPr>
        <w:tabs>
          <w:tab w:val="clear" w:pos="567"/>
        </w:tabs>
        <w:spacing w:line="240" w:lineRule="auto"/>
        <w:rPr>
          <w:lang w:val="lv-LV"/>
        </w:rPr>
      </w:pPr>
    </w:p>
    <w:p w14:paraId="060834BA" w14:textId="77777777" w:rsidR="00D4754E" w:rsidRPr="004D657B" w:rsidRDefault="00D4754E" w:rsidP="00907EF9">
      <w:pPr>
        <w:tabs>
          <w:tab w:val="clear" w:pos="567"/>
        </w:tabs>
        <w:spacing w:line="240" w:lineRule="auto"/>
        <w:rPr>
          <w:lang w:val="lv-LV"/>
        </w:rPr>
      </w:pPr>
      <w:r w:rsidRPr="004D657B">
        <w:rPr>
          <w:lang w:val="lv-LV"/>
        </w:rPr>
        <w:t>EXP{mēnesis/gads}</w:t>
      </w:r>
    </w:p>
    <w:p w14:paraId="03DB76D3" w14:textId="77777777" w:rsidR="00D4754E" w:rsidRPr="004D657B" w:rsidRDefault="00581EC1" w:rsidP="00907EF9">
      <w:pPr>
        <w:tabs>
          <w:tab w:val="clear" w:pos="567"/>
        </w:tabs>
        <w:spacing w:line="240" w:lineRule="auto"/>
        <w:rPr>
          <w:lang w:val="lv-LV"/>
        </w:rPr>
      </w:pPr>
      <w:r>
        <w:rPr>
          <w:lang w:val="lv-LV"/>
        </w:rPr>
        <w:t>Pēc pirmreizējas</w:t>
      </w:r>
      <w:r w:rsidR="00D4754E" w:rsidRPr="004D657B">
        <w:rPr>
          <w:lang w:val="lv-LV"/>
        </w:rPr>
        <w:t xml:space="preserve"> 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156A396C" w14:textId="77777777" w:rsidR="00D4754E" w:rsidRPr="004D657B" w:rsidRDefault="00D4754E" w:rsidP="00907EF9">
      <w:pPr>
        <w:tabs>
          <w:tab w:val="clear" w:pos="567"/>
        </w:tabs>
        <w:spacing w:line="240" w:lineRule="auto"/>
        <w:rPr>
          <w:lang w:val="lv-LV"/>
        </w:rPr>
      </w:pPr>
    </w:p>
    <w:p w14:paraId="2729A3A0" w14:textId="77777777" w:rsidR="00D4754E" w:rsidRPr="004D657B" w:rsidRDefault="00D4754E" w:rsidP="00907EF9">
      <w:pPr>
        <w:tabs>
          <w:tab w:val="clear" w:pos="567"/>
        </w:tabs>
        <w:spacing w:line="240" w:lineRule="auto"/>
        <w:rPr>
          <w:lang w:val="lv-LV"/>
        </w:rPr>
      </w:pPr>
    </w:p>
    <w:p w14:paraId="0376FE3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VĀRDI “LIETOŠANAI DZĪVNIEKIEM”</w:t>
      </w:r>
    </w:p>
    <w:p w14:paraId="0703CD64" w14:textId="77777777" w:rsidR="00D4754E" w:rsidRPr="004D657B" w:rsidRDefault="00D4754E" w:rsidP="00907EF9">
      <w:pPr>
        <w:tabs>
          <w:tab w:val="clear" w:pos="567"/>
        </w:tabs>
        <w:spacing w:line="240" w:lineRule="auto"/>
        <w:rPr>
          <w:lang w:val="lv-LV"/>
        </w:rPr>
      </w:pPr>
    </w:p>
    <w:p w14:paraId="37EB3265" w14:textId="77777777" w:rsidR="00D4754E" w:rsidRPr="004D657B" w:rsidRDefault="00D4754E" w:rsidP="00907EF9">
      <w:pPr>
        <w:tabs>
          <w:tab w:val="clear" w:pos="567"/>
        </w:tabs>
        <w:spacing w:line="240" w:lineRule="auto"/>
        <w:rPr>
          <w:lang w:val="lv-LV"/>
        </w:rPr>
      </w:pPr>
      <w:r w:rsidRPr="004D657B">
        <w:rPr>
          <w:lang w:val="lv-LV"/>
        </w:rPr>
        <w:t>Lietošanai dzīvniekiem.</w:t>
      </w:r>
    </w:p>
    <w:p w14:paraId="54F927F4" w14:textId="77777777" w:rsidR="00D4754E" w:rsidRPr="00860F5D" w:rsidRDefault="004E352A" w:rsidP="004E352A">
      <w:pPr>
        <w:rPr>
          <w:lang w:val="lv-LV"/>
        </w:rPr>
      </w:pPr>
      <w:r w:rsidRPr="00860F5D">
        <w:rPr>
          <w:lang w:val="lv-LV"/>
        </w:rPr>
        <w:br w:type="page"/>
      </w:r>
    </w:p>
    <w:p w14:paraId="757E9E9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15981195"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05E7301D" w14:textId="77777777" w:rsidR="00581EC1" w:rsidRPr="003D594B" w:rsidRDefault="00581EC1"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3D594B">
        <w:rPr>
          <w:b/>
          <w:lang w:val="lv-LV"/>
        </w:rPr>
        <w:t>Kartona kārba ar 100 ml un 250 ml pudelēm</w:t>
      </w:r>
    </w:p>
    <w:p w14:paraId="112D77BE" w14:textId="77777777" w:rsidR="00D4754E" w:rsidRPr="004D657B" w:rsidRDefault="00D4754E" w:rsidP="00907EF9">
      <w:pPr>
        <w:tabs>
          <w:tab w:val="clear" w:pos="567"/>
        </w:tabs>
        <w:spacing w:line="240" w:lineRule="auto"/>
        <w:rPr>
          <w:u w:val="single"/>
          <w:lang w:val="lv-LV"/>
        </w:rPr>
      </w:pPr>
    </w:p>
    <w:p w14:paraId="1857782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6EA88E75" w14:textId="77777777" w:rsidR="00D4754E" w:rsidRPr="004D657B" w:rsidRDefault="00D4754E" w:rsidP="00907EF9">
      <w:pPr>
        <w:tabs>
          <w:tab w:val="clear" w:pos="567"/>
        </w:tabs>
        <w:spacing w:line="240" w:lineRule="auto"/>
        <w:rPr>
          <w:lang w:val="lv-LV"/>
        </w:rPr>
      </w:pPr>
    </w:p>
    <w:p w14:paraId="536E241A" w14:textId="77777777" w:rsidR="00D4754E" w:rsidRPr="004D657B" w:rsidRDefault="00D4754E" w:rsidP="00907EF9">
      <w:pPr>
        <w:tabs>
          <w:tab w:val="clear" w:pos="567"/>
        </w:tabs>
        <w:spacing w:line="240" w:lineRule="auto"/>
        <w:outlineLvl w:val="1"/>
        <w:rPr>
          <w:lang w:val="lv-LV"/>
        </w:rPr>
      </w:pPr>
      <w:r w:rsidRPr="004D657B">
        <w:rPr>
          <w:lang w:val="lv-LV"/>
        </w:rPr>
        <w:t>Metacam 15 mg/ml suspensija iekšķīgai lietošanai zirgiem</w:t>
      </w:r>
    </w:p>
    <w:p w14:paraId="436BCE30" w14:textId="03EBD748" w:rsidR="00D4754E" w:rsidRPr="004D657B" w:rsidRDefault="00E4244C" w:rsidP="00907EF9">
      <w:pPr>
        <w:tabs>
          <w:tab w:val="clear" w:pos="567"/>
        </w:tabs>
        <w:spacing w:line="240" w:lineRule="auto"/>
        <w:rPr>
          <w:lang w:val="lv-LV"/>
        </w:rPr>
      </w:pPr>
      <w:r>
        <w:rPr>
          <w:lang w:val="lv-LV"/>
        </w:rPr>
        <w:t>Meloksikāms</w:t>
      </w:r>
    </w:p>
    <w:p w14:paraId="19D1F1FD" w14:textId="77777777" w:rsidR="00D4754E" w:rsidRPr="004D657B" w:rsidRDefault="00D4754E" w:rsidP="00907EF9">
      <w:pPr>
        <w:tabs>
          <w:tab w:val="clear" w:pos="567"/>
        </w:tabs>
        <w:spacing w:line="240" w:lineRule="auto"/>
        <w:rPr>
          <w:lang w:val="lv-LV"/>
        </w:rPr>
      </w:pPr>
    </w:p>
    <w:p w14:paraId="263D35A1" w14:textId="77777777" w:rsidR="00D4754E" w:rsidRPr="004D657B" w:rsidRDefault="00D4754E" w:rsidP="00907EF9">
      <w:pPr>
        <w:tabs>
          <w:tab w:val="clear" w:pos="567"/>
        </w:tabs>
        <w:spacing w:line="240" w:lineRule="auto"/>
        <w:rPr>
          <w:lang w:val="lv-LV"/>
        </w:rPr>
      </w:pPr>
    </w:p>
    <w:p w14:paraId="153F163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3044F734" w14:textId="77777777" w:rsidR="00D4754E" w:rsidRPr="004D657B" w:rsidRDefault="00D4754E" w:rsidP="00907EF9">
      <w:pPr>
        <w:tabs>
          <w:tab w:val="clear" w:pos="567"/>
        </w:tabs>
        <w:spacing w:line="240" w:lineRule="auto"/>
        <w:rPr>
          <w:lang w:val="lv-LV"/>
        </w:rPr>
      </w:pPr>
    </w:p>
    <w:p w14:paraId="60CC65F2" w14:textId="77777777" w:rsidR="00D4754E" w:rsidRPr="004D657B" w:rsidRDefault="00EE1B02" w:rsidP="00907EF9">
      <w:pPr>
        <w:tabs>
          <w:tab w:val="clear" w:pos="567"/>
          <w:tab w:val="left" w:pos="1418"/>
        </w:tabs>
        <w:spacing w:line="240" w:lineRule="auto"/>
        <w:rPr>
          <w:lang w:val="lv-LV"/>
        </w:rPr>
      </w:pPr>
      <w:r>
        <w:rPr>
          <w:lang w:val="lv-LV"/>
        </w:rPr>
        <w:t xml:space="preserve">Meloksikāms </w:t>
      </w:r>
      <w:r w:rsidR="00D4754E" w:rsidRPr="004D657B">
        <w:rPr>
          <w:lang w:val="lv-LV"/>
        </w:rPr>
        <w:t>15 mg/ml</w:t>
      </w:r>
    </w:p>
    <w:p w14:paraId="1C6FEFE0" w14:textId="77777777" w:rsidR="00D4754E" w:rsidRPr="004D657B" w:rsidRDefault="00D4754E" w:rsidP="00907EF9">
      <w:pPr>
        <w:tabs>
          <w:tab w:val="clear" w:pos="567"/>
        </w:tabs>
        <w:spacing w:line="240" w:lineRule="auto"/>
        <w:rPr>
          <w:lang w:val="lv-LV"/>
        </w:rPr>
      </w:pPr>
    </w:p>
    <w:p w14:paraId="0D521AA0" w14:textId="77777777" w:rsidR="00D4754E" w:rsidRPr="004D657B" w:rsidRDefault="00D4754E" w:rsidP="00907EF9">
      <w:pPr>
        <w:tabs>
          <w:tab w:val="clear" w:pos="567"/>
        </w:tabs>
        <w:spacing w:line="240" w:lineRule="auto"/>
        <w:rPr>
          <w:lang w:val="lv-LV"/>
        </w:rPr>
      </w:pPr>
    </w:p>
    <w:p w14:paraId="21D4331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64B886FE" w14:textId="77777777" w:rsidR="00D4754E" w:rsidRPr="004D657B" w:rsidRDefault="00D4754E" w:rsidP="00907EF9">
      <w:pPr>
        <w:tabs>
          <w:tab w:val="clear" w:pos="567"/>
        </w:tabs>
        <w:spacing w:line="240" w:lineRule="auto"/>
        <w:rPr>
          <w:lang w:val="lv-LV"/>
        </w:rPr>
      </w:pPr>
    </w:p>
    <w:p w14:paraId="161F9A5D"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Suspensija iekšķīgai lietošanai</w:t>
      </w:r>
    </w:p>
    <w:p w14:paraId="55719E54" w14:textId="77777777" w:rsidR="00D4754E" w:rsidRPr="004D657B" w:rsidRDefault="00D4754E" w:rsidP="00907EF9">
      <w:pPr>
        <w:tabs>
          <w:tab w:val="clear" w:pos="567"/>
        </w:tabs>
        <w:spacing w:line="240" w:lineRule="auto"/>
        <w:rPr>
          <w:lang w:val="lv-LV"/>
        </w:rPr>
      </w:pPr>
    </w:p>
    <w:p w14:paraId="02D3CD5E" w14:textId="77777777" w:rsidR="00D4754E" w:rsidRPr="004D657B" w:rsidRDefault="00D4754E" w:rsidP="00907EF9">
      <w:pPr>
        <w:tabs>
          <w:tab w:val="clear" w:pos="567"/>
        </w:tabs>
        <w:spacing w:line="240" w:lineRule="auto"/>
        <w:rPr>
          <w:lang w:val="lv-LV"/>
        </w:rPr>
      </w:pPr>
    </w:p>
    <w:p w14:paraId="127A424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774C6671" w14:textId="77777777" w:rsidR="00D4754E" w:rsidRPr="004D657B" w:rsidRDefault="00D4754E" w:rsidP="00907EF9">
      <w:pPr>
        <w:tabs>
          <w:tab w:val="clear" w:pos="567"/>
        </w:tabs>
        <w:spacing w:line="240" w:lineRule="auto"/>
        <w:rPr>
          <w:lang w:val="lv-LV"/>
        </w:rPr>
      </w:pPr>
    </w:p>
    <w:p w14:paraId="4903020C" w14:textId="77777777" w:rsidR="00D4754E" w:rsidRPr="004D657B" w:rsidRDefault="00D4754E" w:rsidP="00907EF9">
      <w:pPr>
        <w:tabs>
          <w:tab w:val="clear" w:pos="567"/>
        </w:tabs>
        <w:spacing w:line="240" w:lineRule="auto"/>
        <w:rPr>
          <w:lang w:val="lv-LV"/>
        </w:rPr>
      </w:pPr>
      <w:r w:rsidRPr="004D657B">
        <w:rPr>
          <w:lang w:val="lv-LV"/>
        </w:rPr>
        <w:t>100 ml</w:t>
      </w:r>
    </w:p>
    <w:p w14:paraId="13727016"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250 ml</w:t>
      </w:r>
    </w:p>
    <w:p w14:paraId="2842BAC9" w14:textId="77777777" w:rsidR="00D4754E" w:rsidRPr="004D657B" w:rsidRDefault="00D4754E" w:rsidP="00907EF9">
      <w:pPr>
        <w:tabs>
          <w:tab w:val="clear" w:pos="567"/>
        </w:tabs>
        <w:spacing w:line="240" w:lineRule="auto"/>
        <w:rPr>
          <w:lang w:val="lv-LV"/>
        </w:rPr>
      </w:pPr>
    </w:p>
    <w:p w14:paraId="23046CBD" w14:textId="77777777" w:rsidR="00D4754E" w:rsidRPr="004D657B" w:rsidRDefault="00D4754E" w:rsidP="00907EF9">
      <w:pPr>
        <w:tabs>
          <w:tab w:val="clear" w:pos="567"/>
        </w:tabs>
        <w:spacing w:line="240" w:lineRule="auto"/>
        <w:rPr>
          <w:lang w:val="lv-LV"/>
        </w:rPr>
      </w:pPr>
    </w:p>
    <w:p w14:paraId="7BCC5F9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6A7BB78F" w14:textId="77777777" w:rsidR="00D4754E" w:rsidRPr="004D657B" w:rsidRDefault="00D4754E" w:rsidP="00907EF9">
      <w:pPr>
        <w:tabs>
          <w:tab w:val="clear" w:pos="567"/>
        </w:tabs>
        <w:spacing w:line="240" w:lineRule="auto"/>
        <w:rPr>
          <w:lang w:val="lv-LV"/>
        </w:rPr>
      </w:pPr>
    </w:p>
    <w:p w14:paraId="273DE076"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Zirgi.</w:t>
      </w:r>
    </w:p>
    <w:p w14:paraId="0BD8DDD8" w14:textId="77777777" w:rsidR="00D4754E" w:rsidRPr="004D657B" w:rsidRDefault="00D4754E" w:rsidP="00907EF9">
      <w:pPr>
        <w:tabs>
          <w:tab w:val="clear" w:pos="567"/>
        </w:tabs>
        <w:spacing w:line="240" w:lineRule="auto"/>
        <w:rPr>
          <w:lang w:val="lv-LV"/>
        </w:rPr>
      </w:pPr>
    </w:p>
    <w:p w14:paraId="19C36C2E" w14:textId="77777777" w:rsidR="00D4754E" w:rsidRPr="004D657B" w:rsidRDefault="00D4754E" w:rsidP="00907EF9">
      <w:pPr>
        <w:tabs>
          <w:tab w:val="clear" w:pos="567"/>
        </w:tabs>
        <w:spacing w:line="240" w:lineRule="auto"/>
        <w:rPr>
          <w:lang w:val="lv-LV"/>
        </w:rPr>
      </w:pPr>
    </w:p>
    <w:p w14:paraId="7919E9D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722CC1BB" w14:textId="77777777" w:rsidR="00D4754E" w:rsidRPr="004D657B" w:rsidRDefault="00D4754E" w:rsidP="00907EF9">
      <w:pPr>
        <w:tabs>
          <w:tab w:val="clear" w:pos="567"/>
        </w:tabs>
        <w:spacing w:line="240" w:lineRule="auto"/>
        <w:rPr>
          <w:lang w:val="lv-LV"/>
        </w:rPr>
      </w:pPr>
    </w:p>
    <w:p w14:paraId="3A11210A" w14:textId="77777777" w:rsidR="00D4754E" w:rsidRPr="004D657B" w:rsidRDefault="00D4754E" w:rsidP="00907EF9">
      <w:pPr>
        <w:tabs>
          <w:tab w:val="clear" w:pos="567"/>
        </w:tabs>
        <w:spacing w:line="240" w:lineRule="auto"/>
        <w:rPr>
          <w:lang w:val="lv-LV"/>
        </w:rPr>
      </w:pPr>
    </w:p>
    <w:p w14:paraId="3E2D4B15" w14:textId="77777777" w:rsidR="00D4754E" w:rsidRPr="004D657B" w:rsidRDefault="00D4754E" w:rsidP="00907EF9">
      <w:pPr>
        <w:tabs>
          <w:tab w:val="clear" w:pos="567"/>
        </w:tabs>
        <w:spacing w:line="240" w:lineRule="auto"/>
        <w:rPr>
          <w:lang w:val="lv-LV"/>
        </w:rPr>
      </w:pPr>
    </w:p>
    <w:p w14:paraId="6AA6454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 xml:space="preserve">LIETOŠANAS METODE UN IEVADĪŠANAS VEIDS(-I) </w:t>
      </w:r>
    </w:p>
    <w:p w14:paraId="07BCE780" w14:textId="77777777" w:rsidR="00D4754E" w:rsidRPr="004D657B" w:rsidRDefault="00D4754E" w:rsidP="00907EF9">
      <w:pPr>
        <w:tabs>
          <w:tab w:val="clear" w:pos="567"/>
        </w:tabs>
        <w:spacing w:line="240" w:lineRule="auto"/>
        <w:rPr>
          <w:lang w:val="lv-LV"/>
        </w:rPr>
      </w:pPr>
    </w:p>
    <w:p w14:paraId="7509D524" w14:textId="77777777" w:rsidR="00D4754E" w:rsidRPr="004D657B" w:rsidRDefault="00D4754E" w:rsidP="00907EF9">
      <w:pPr>
        <w:spacing w:line="240" w:lineRule="auto"/>
        <w:rPr>
          <w:lang w:val="lv-LV"/>
        </w:rPr>
      </w:pPr>
      <w:r w:rsidRPr="004D657B">
        <w:rPr>
          <w:lang w:val="lv-LV"/>
        </w:rPr>
        <w:t>Pirms lietošanas labi sakratīt.</w:t>
      </w:r>
    </w:p>
    <w:p w14:paraId="1542B666" w14:textId="77777777" w:rsidR="00D4754E" w:rsidRPr="004D657B" w:rsidRDefault="00D4754E" w:rsidP="00907EF9">
      <w:pPr>
        <w:spacing w:line="240" w:lineRule="auto"/>
        <w:rPr>
          <w:lang w:val="lv-LV"/>
        </w:rPr>
      </w:pPr>
      <w:r w:rsidRPr="004D657B">
        <w:rPr>
          <w:lang w:val="lv-LV"/>
        </w:rPr>
        <w:t>Jādod, pievienojot nelielam barības daudzumam pirms barošanas, vai tieši mutē.</w:t>
      </w:r>
    </w:p>
    <w:p w14:paraId="3B5C2552" w14:textId="77777777" w:rsidR="00D4754E" w:rsidRPr="004D657B" w:rsidRDefault="00D4754E" w:rsidP="00907EF9">
      <w:pPr>
        <w:spacing w:line="240" w:lineRule="auto"/>
        <w:rPr>
          <w:lang w:val="lv-LV"/>
        </w:rPr>
      </w:pPr>
      <w:r w:rsidRPr="00692C42">
        <w:rPr>
          <w:lang w:val="lv-LV"/>
        </w:rPr>
        <w:t xml:space="preserve">Pēc lietošanas aizveriet </w:t>
      </w:r>
      <w:r w:rsidR="00E907FE" w:rsidRPr="00692C42">
        <w:rPr>
          <w:lang w:val="lv-LV"/>
        </w:rPr>
        <w:t xml:space="preserve">flakonu </w:t>
      </w:r>
      <w:r w:rsidRPr="00692C42">
        <w:rPr>
          <w:lang w:val="lv-LV"/>
        </w:rPr>
        <w:t>ar vāciņu, izmazgājiet mēršļirci ar siltu ūdeni un ļaujiet tai nožūt.</w:t>
      </w:r>
    </w:p>
    <w:p w14:paraId="59109274" w14:textId="77777777" w:rsidR="00D46B90" w:rsidRDefault="00D46B90" w:rsidP="00907EF9">
      <w:pPr>
        <w:tabs>
          <w:tab w:val="clear" w:pos="567"/>
        </w:tabs>
        <w:spacing w:line="240" w:lineRule="auto"/>
        <w:rPr>
          <w:shd w:val="clear" w:color="auto" w:fill="C0C0C0"/>
          <w:lang w:val="lv-LV"/>
        </w:rPr>
      </w:pPr>
    </w:p>
    <w:p w14:paraId="6BCF59E9"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0CB91D75" w14:textId="77777777" w:rsidR="00D4754E" w:rsidRPr="004D657B" w:rsidRDefault="00D4754E" w:rsidP="00907EF9">
      <w:pPr>
        <w:tabs>
          <w:tab w:val="clear" w:pos="567"/>
        </w:tabs>
        <w:spacing w:line="240" w:lineRule="auto"/>
        <w:rPr>
          <w:lang w:val="lv-LV"/>
        </w:rPr>
      </w:pPr>
    </w:p>
    <w:p w14:paraId="34ABD4DE" w14:textId="77777777" w:rsidR="00D4754E" w:rsidRPr="004D657B" w:rsidRDefault="00D4754E" w:rsidP="00907EF9">
      <w:pPr>
        <w:tabs>
          <w:tab w:val="clear" w:pos="567"/>
        </w:tabs>
        <w:spacing w:line="240" w:lineRule="auto"/>
        <w:rPr>
          <w:lang w:val="lv-LV"/>
        </w:rPr>
      </w:pPr>
    </w:p>
    <w:p w14:paraId="3F12077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31B435C5" w14:textId="77777777" w:rsidR="00D4754E" w:rsidRPr="004D657B" w:rsidRDefault="00D4754E" w:rsidP="00907EF9">
      <w:pPr>
        <w:spacing w:line="240" w:lineRule="auto"/>
        <w:rPr>
          <w:lang w:val="lv-LV"/>
        </w:rPr>
      </w:pPr>
    </w:p>
    <w:p w14:paraId="697F977D" w14:textId="09AEA659" w:rsidR="00D4754E" w:rsidRPr="004D657B" w:rsidRDefault="00D4754E" w:rsidP="00907EF9">
      <w:pPr>
        <w:pStyle w:val="BodyText"/>
        <w:tabs>
          <w:tab w:val="left" w:pos="1134"/>
        </w:tabs>
        <w:jc w:val="left"/>
        <w:rPr>
          <w:lang w:val="lv-LV"/>
        </w:rPr>
      </w:pPr>
      <w:r w:rsidRPr="004D657B">
        <w:rPr>
          <w:lang w:val="lv-LV"/>
        </w:rPr>
        <w:t>Ierobežojumu period</w:t>
      </w:r>
      <w:r w:rsidR="00E4244C">
        <w:rPr>
          <w:lang w:val="lv-LV"/>
        </w:rPr>
        <w:t>i</w:t>
      </w:r>
      <w:r w:rsidRPr="004D657B">
        <w:rPr>
          <w:lang w:val="lv-LV"/>
        </w:rPr>
        <w:t>:</w:t>
      </w:r>
    </w:p>
    <w:p w14:paraId="5EE376D7" w14:textId="77777777" w:rsidR="00D4754E" w:rsidRPr="004D657B" w:rsidRDefault="00D4754E" w:rsidP="00907EF9">
      <w:pPr>
        <w:spacing w:line="240" w:lineRule="auto"/>
        <w:rPr>
          <w:lang w:val="lv-LV"/>
        </w:rPr>
      </w:pPr>
      <w:r w:rsidRPr="004D657B">
        <w:rPr>
          <w:lang w:val="lv-LV"/>
        </w:rPr>
        <w:t>Gaļai un blakusproduktiem: 3 dienas.</w:t>
      </w:r>
    </w:p>
    <w:p w14:paraId="57530D8A" w14:textId="77777777" w:rsidR="00D4754E" w:rsidRPr="004D657B" w:rsidRDefault="00D4754E" w:rsidP="00907EF9">
      <w:pPr>
        <w:tabs>
          <w:tab w:val="clear" w:pos="567"/>
        </w:tabs>
        <w:spacing w:line="240" w:lineRule="auto"/>
        <w:rPr>
          <w:lang w:val="lv-LV"/>
        </w:rPr>
      </w:pPr>
    </w:p>
    <w:p w14:paraId="283B5581" w14:textId="77777777" w:rsidR="00D4754E" w:rsidRPr="004D657B" w:rsidRDefault="00D4754E" w:rsidP="00907EF9">
      <w:pPr>
        <w:tabs>
          <w:tab w:val="clear" w:pos="567"/>
        </w:tabs>
        <w:spacing w:line="240" w:lineRule="auto"/>
        <w:rPr>
          <w:lang w:val="lv-LV"/>
        </w:rPr>
      </w:pPr>
    </w:p>
    <w:p w14:paraId="074BFEB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0976BB6C" w14:textId="77777777" w:rsidR="00D4754E" w:rsidRPr="004D657B" w:rsidRDefault="00D4754E" w:rsidP="00907EF9">
      <w:pPr>
        <w:tabs>
          <w:tab w:val="clear" w:pos="567"/>
        </w:tabs>
        <w:spacing w:line="240" w:lineRule="auto"/>
        <w:rPr>
          <w:lang w:val="lv-LV"/>
        </w:rPr>
      </w:pPr>
    </w:p>
    <w:p w14:paraId="2B00E006" w14:textId="0C3058DC" w:rsidR="00D4754E" w:rsidRPr="004D657B" w:rsidRDefault="00D4754E" w:rsidP="00907EF9">
      <w:pPr>
        <w:tabs>
          <w:tab w:val="clear" w:pos="567"/>
        </w:tabs>
        <w:spacing w:line="240" w:lineRule="auto"/>
        <w:rPr>
          <w:lang w:val="lv-LV"/>
        </w:rPr>
      </w:pPr>
      <w:r w:rsidRPr="004D657B">
        <w:rPr>
          <w:lang w:val="lv-LV"/>
        </w:rPr>
        <w:t xml:space="preserve">Nelietot grūsnām </w:t>
      </w:r>
      <w:r w:rsidR="000F5E8F">
        <w:rPr>
          <w:lang w:val="lv-LV"/>
        </w:rPr>
        <w:t>vai</w:t>
      </w:r>
      <w:r w:rsidR="000F5E8F" w:rsidRPr="004D657B">
        <w:rPr>
          <w:lang w:val="lv-LV"/>
        </w:rPr>
        <w:t xml:space="preserve"> </w:t>
      </w:r>
      <w:r w:rsidRPr="004D657B">
        <w:rPr>
          <w:lang w:val="lv-LV"/>
        </w:rPr>
        <w:t>laktējošām ķēvēm.</w:t>
      </w:r>
    </w:p>
    <w:p w14:paraId="5B9F0C16" w14:textId="77777777" w:rsidR="00D4754E" w:rsidRPr="00860F5D" w:rsidRDefault="00D4754E" w:rsidP="004E352A">
      <w:pPr>
        <w:rPr>
          <w:lang w:val="lv-LV"/>
        </w:rPr>
      </w:pPr>
    </w:p>
    <w:p w14:paraId="7F9F93E3" w14:textId="77777777" w:rsidR="00D4754E" w:rsidRPr="004D657B" w:rsidRDefault="00D4754E" w:rsidP="001042F9">
      <w:pPr>
        <w:keepNext/>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lastRenderedPageBreak/>
        <w:t>10.</w:t>
      </w:r>
      <w:r w:rsidRPr="004D657B">
        <w:rPr>
          <w:b/>
          <w:lang w:val="lv-LV"/>
        </w:rPr>
        <w:tab/>
        <w:t>DERĪGUMA TERMIŅŠ</w:t>
      </w:r>
    </w:p>
    <w:p w14:paraId="27F95AE3" w14:textId="77777777" w:rsidR="00D4754E" w:rsidRPr="004D657B" w:rsidRDefault="00D4754E" w:rsidP="001042F9">
      <w:pPr>
        <w:keepNext/>
        <w:tabs>
          <w:tab w:val="clear" w:pos="567"/>
        </w:tabs>
        <w:spacing w:line="240" w:lineRule="auto"/>
        <w:rPr>
          <w:lang w:val="lv-LV"/>
        </w:rPr>
      </w:pPr>
    </w:p>
    <w:p w14:paraId="24206DD7"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0B228D80" w14:textId="77777777" w:rsidR="00D4754E" w:rsidRPr="004D657B" w:rsidRDefault="00D46B90" w:rsidP="00907EF9">
      <w:pPr>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 xml:space="preserve">6 </w:t>
      </w:r>
      <w:r w:rsidRPr="004D657B">
        <w:rPr>
          <w:lang w:val="lv-LV"/>
        </w:rPr>
        <w:t>mēneš</w:t>
      </w:r>
      <w:r>
        <w:rPr>
          <w:lang w:val="lv-LV"/>
        </w:rPr>
        <w:t>u laikā</w:t>
      </w:r>
      <w:r w:rsidR="00D4754E" w:rsidRPr="004D657B">
        <w:rPr>
          <w:lang w:val="lv-LV"/>
        </w:rPr>
        <w:t>.</w:t>
      </w:r>
    </w:p>
    <w:p w14:paraId="479B2A69" w14:textId="77777777" w:rsidR="00D4754E" w:rsidRPr="004D657B" w:rsidRDefault="00D4754E" w:rsidP="00907EF9">
      <w:pPr>
        <w:spacing w:line="240" w:lineRule="auto"/>
        <w:ind w:left="567" w:hanging="567"/>
        <w:rPr>
          <w:b/>
          <w:lang w:val="lv-LV"/>
        </w:rPr>
      </w:pPr>
    </w:p>
    <w:p w14:paraId="26B6DFDA" w14:textId="77777777" w:rsidR="00D4754E" w:rsidRPr="004D657B" w:rsidRDefault="00D4754E" w:rsidP="00907EF9">
      <w:pPr>
        <w:spacing w:line="240" w:lineRule="auto"/>
        <w:ind w:left="567" w:hanging="567"/>
        <w:rPr>
          <w:b/>
          <w:lang w:val="lv-LV"/>
        </w:rPr>
      </w:pPr>
    </w:p>
    <w:p w14:paraId="50B682A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11.</w:t>
      </w:r>
      <w:r w:rsidRPr="004D657B">
        <w:rPr>
          <w:b/>
          <w:lang w:val="lv-LV"/>
        </w:rPr>
        <w:tab/>
        <w:t xml:space="preserve">ĪPAŠI UZGLABĀŠANAS NOSACĪJUMI </w:t>
      </w:r>
    </w:p>
    <w:p w14:paraId="04BE9C42" w14:textId="77777777" w:rsidR="00D4754E" w:rsidRPr="004D657B" w:rsidRDefault="00D4754E" w:rsidP="00907EF9">
      <w:pPr>
        <w:tabs>
          <w:tab w:val="clear" w:pos="567"/>
        </w:tabs>
        <w:spacing w:line="240" w:lineRule="auto"/>
        <w:rPr>
          <w:lang w:val="lv-LV"/>
        </w:rPr>
      </w:pPr>
    </w:p>
    <w:p w14:paraId="1F7D38D1" w14:textId="77777777" w:rsidR="00D4754E" w:rsidRPr="004D657B" w:rsidRDefault="00D4754E" w:rsidP="00907EF9">
      <w:pPr>
        <w:spacing w:line="240" w:lineRule="auto"/>
        <w:ind w:left="567" w:hanging="567"/>
        <w:rPr>
          <w:b/>
          <w:lang w:val="lv-LV"/>
        </w:rPr>
      </w:pPr>
    </w:p>
    <w:p w14:paraId="21F95D2E" w14:textId="77777777" w:rsidR="00D4754E" w:rsidRPr="004D657B" w:rsidRDefault="00D4754E" w:rsidP="00907EF9">
      <w:pPr>
        <w:spacing w:line="240" w:lineRule="auto"/>
        <w:ind w:left="567" w:hanging="567"/>
        <w:rPr>
          <w:b/>
          <w:lang w:val="lv-LV"/>
        </w:rPr>
      </w:pPr>
    </w:p>
    <w:p w14:paraId="76786A7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0499B014" w14:textId="77777777" w:rsidR="00D4754E" w:rsidRPr="004D657B" w:rsidRDefault="00D4754E" w:rsidP="00907EF9">
      <w:pPr>
        <w:tabs>
          <w:tab w:val="clear" w:pos="567"/>
        </w:tabs>
        <w:spacing w:line="240" w:lineRule="auto"/>
        <w:rPr>
          <w:lang w:val="lv-LV"/>
        </w:rPr>
      </w:pPr>
    </w:p>
    <w:p w14:paraId="17049628" w14:textId="77777777" w:rsidR="00D4754E" w:rsidRPr="006939F2" w:rsidRDefault="00D46B90" w:rsidP="00907EF9">
      <w:pPr>
        <w:tabs>
          <w:tab w:val="clear" w:pos="567"/>
        </w:tabs>
        <w:spacing w:line="240" w:lineRule="auto"/>
        <w:rPr>
          <w:lang w:val="lv-LV"/>
        </w:rPr>
      </w:pPr>
      <w:r w:rsidRPr="006939F2">
        <w:rPr>
          <w:lang w:val="lv-LV"/>
        </w:rPr>
        <w:t>Atkritumu iznīcināšana:</w:t>
      </w:r>
      <w:r w:rsidR="00D4754E" w:rsidRPr="006939F2">
        <w:rPr>
          <w:lang w:val="lv-LV"/>
        </w:rPr>
        <w:t xml:space="preserve"> izlasiet lietošanas instrukciju.</w:t>
      </w:r>
    </w:p>
    <w:p w14:paraId="26013A6D" w14:textId="77777777" w:rsidR="00D4754E" w:rsidRPr="004D657B" w:rsidRDefault="00D4754E" w:rsidP="00907EF9">
      <w:pPr>
        <w:tabs>
          <w:tab w:val="clear" w:pos="567"/>
        </w:tabs>
        <w:spacing w:line="240" w:lineRule="auto"/>
        <w:rPr>
          <w:lang w:val="lv-LV"/>
        </w:rPr>
      </w:pPr>
    </w:p>
    <w:p w14:paraId="182B1C6D" w14:textId="77777777" w:rsidR="00D4754E" w:rsidRPr="004D657B" w:rsidRDefault="00D4754E" w:rsidP="00907EF9">
      <w:pPr>
        <w:tabs>
          <w:tab w:val="clear" w:pos="567"/>
        </w:tabs>
        <w:spacing w:line="240" w:lineRule="auto"/>
        <w:rPr>
          <w:lang w:val="lv-LV"/>
        </w:rPr>
      </w:pPr>
    </w:p>
    <w:p w14:paraId="48EE373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75CA47D2" w14:textId="77777777" w:rsidR="00D4754E" w:rsidRPr="004D657B" w:rsidRDefault="00D4754E" w:rsidP="00907EF9">
      <w:pPr>
        <w:tabs>
          <w:tab w:val="clear" w:pos="567"/>
        </w:tabs>
        <w:spacing w:line="240" w:lineRule="auto"/>
        <w:rPr>
          <w:lang w:val="lv-LV"/>
        </w:rPr>
      </w:pPr>
    </w:p>
    <w:p w14:paraId="6C323E9E"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5E993300" w14:textId="77777777" w:rsidR="00D4754E" w:rsidRPr="004D657B" w:rsidRDefault="00D4754E" w:rsidP="00907EF9">
      <w:pPr>
        <w:tabs>
          <w:tab w:val="clear" w:pos="567"/>
        </w:tabs>
        <w:spacing w:line="240" w:lineRule="auto"/>
        <w:rPr>
          <w:lang w:val="lv-LV"/>
        </w:rPr>
      </w:pPr>
    </w:p>
    <w:p w14:paraId="36466DBA" w14:textId="77777777" w:rsidR="00D4754E" w:rsidRPr="004D657B" w:rsidRDefault="00D4754E" w:rsidP="00907EF9">
      <w:pPr>
        <w:tabs>
          <w:tab w:val="clear" w:pos="567"/>
        </w:tabs>
        <w:spacing w:line="240" w:lineRule="auto"/>
        <w:rPr>
          <w:lang w:val="lv-LV"/>
        </w:rPr>
      </w:pPr>
    </w:p>
    <w:p w14:paraId="46EC538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734D75E0" w14:textId="77777777" w:rsidR="00D4754E" w:rsidRPr="004D657B" w:rsidRDefault="00D4754E" w:rsidP="00907EF9">
      <w:pPr>
        <w:tabs>
          <w:tab w:val="clear" w:pos="567"/>
        </w:tabs>
        <w:spacing w:line="240" w:lineRule="auto"/>
        <w:rPr>
          <w:lang w:val="lv-LV"/>
        </w:rPr>
      </w:pPr>
    </w:p>
    <w:p w14:paraId="7DAFFAAC"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633092B1" w14:textId="77777777" w:rsidR="00D4754E" w:rsidRPr="004D657B" w:rsidRDefault="00D4754E" w:rsidP="00907EF9">
      <w:pPr>
        <w:tabs>
          <w:tab w:val="clear" w:pos="567"/>
        </w:tabs>
        <w:spacing w:line="240" w:lineRule="auto"/>
        <w:rPr>
          <w:lang w:val="lv-LV"/>
        </w:rPr>
      </w:pPr>
    </w:p>
    <w:p w14:paraId="59787407" w14:textId="77777777" w:rsidR="00D4754E" w:rsidRPr="004D657B" w:rsidRDefault="00D4754E" w:rsidP="00907EF9">
      <w:pPr>
        <w:tabs>
          <w:tab w:val="clear" w:pos="567"/>
        </w:tabs>
        <w:spacing w:line="240" w:lineRule="auto"/>
        <w:rPr>
          <w:lang w:val="lv-LV"/>
        </w:rPr>
      </w:pPr>
    </w:p>
    <w:p w14:paraId="7D0827AD"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3CE710B5" w14:textId="77777777" w:rsidR="00D4754E" w:rsidRPr="004D657B" w:rsidRDefault="00D4754E" w:rsidP="00907EF9">
      <w:pPr>
        <w:tabs>
          <w:tab w:val="clear" w:pos="567"/>
        </w:tabs>
        <w:spacing w:line="240" w:lineRule="auto"/>
        <w:rPr>
          <w:lang w:val="lv-LV"/>
        </w:rPr>
      </w:pPr>
    </w:p>
    <w:p w14:paraId="0778C926"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3FC95EAB" w14:textId="77777777" w:rsidR="00D4754E" w:rsidRPr="004D657B" w:rsidRDefault="00D4754E" w:rsidP="00907EF9">
      <w:pPr>
        <w:tabs>
          <w:tab w:val="clear" w:pos="567"/>
        </w:tabs>
        <w:spacing w:line="240" w:lineRule="auto"/>
        <w:rPr>
          <w:lang w:val="lv-LV"/>
        </w:rPr>
      </w:pPr>
      <w:r w:rsidRPr="004D657B">
        <w:rPr>
          <w:lang w:val="lv-LV"/>
        </w:rPr>
        <w:t>55216 Ingelheim/Rhein</w:t>
      </w:r>
    </w:p>
    <w:p w14:paraId="2B4191E0" w14:textId="77777777" w:rsidR="00D4754E" w:rsidRPr="00E4523B" w:rsidRDefault="00D4754E" w:rsidP="00907EF9">
      <w:pPr>
        <w:tabs>
          <w:tab w:val="clear" w:pos="567"/>
        </w:tabs>
        <w:spacing w:line="240" w:lineRule="auto"/>
        <w:rPr>
          <w:caps/>
          <w:lang w:val="lv-LV"/>
        </w:rPr>
      </w:pPr>
      <w:r w:rsidRPr="00E4523B">
        <w:rPr>
          <w:caps/>
          <w:lang w:val="lv-LV"/>
        </w:rPr>
        <w:t>Vācija</w:t>
      </w:r>
    </w:p>
    <w:p w14:paraId="0D860A5B" w14:textId="77777777" w:rsidR="00D4754E" w:rsidRPr="004D657B" w:rsidRDefault="00D4754E" w:rsidP="00907EF9">
      <w:pPr>
        <w:tabs>
          <w:tab w:val="clear" w:pos="567"/>
        </w:tabs>
        <w:spacing w:line="240" w:lineRule="auto"/>
        <w:rPr>
          <w:lang w:val="lv-LV"/>
        </w:rPr>
      </w:pPr>
    </w:p>
    <w:p w14:paraId="6A47FF93" w14:textId="77777777" w:rsidR="00D4754E" w:rsidRPr="004D657B" w:rsidRDefault="00D4754E" w:rsidP="00907EF9">
      <w:pPr>
        <w:tabs>
          <w:tab w:val="clear" w:pos="567"/>
        </w:tabs>
        <w:spacing w:line="240" w:lineRule="auto"/>
        <w:rPr>
          <w:lang w:val="lv-LV"/>
        </w:rPr>
      </w:pPr>
    </w:p>
    <w:p w14:paraId="6724A54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reģistrācijas APLIECĪBAS numuri</w:t>
      </w:r>
    </w:p>
    <w:p w14:paraId="03E5B72B" w14:textId="77777777" w:rsidR="00D4754E" w:rsidRPr="004D657B" w:rsidRDefault="00D4754E" w:rsidP="00907EF9">
      <w:pPr>
        <w:tabs>
          <w:tab w:val="clear" w:pos="567"/>
        </w:tabs>
        <w:spacing w:line="240" w:lineRule="auto"/>
        <w:rPr>
          <w:lang w:val="lv-LV"/>
        </w:rPr>
      </w:pPr>
    </w:p>
    <w:p w14:paraId="1EB09157" w14:textId="77777777" w:rsidR="00D4754E" w:rsidRPr="004D657B" w:rsidRDefault="00D4754E" w:rsidP="00907EF9">
      <w:pPr>
        <w:tabs>
          <w:tab w:val="clear" w:pos="567"/>
        </w:tabs>
        <w:spacing w:line="240" w:lineRule="auto"/>
        <w:rPr>
          <w:shd w:val="clear" w:color="auto" w:fill="C0C0C0"/>
          <w:lang w:val="lv-LV"/>
        </w:rPr>
      </w:pPr>
      <w:r w:rsidRPr="004D657B">
        <w:rPr>
          <w:lang w:val="lv-LV"/>
        </w:rPr>
        <w:t xml:space="preserve">EU/2/97/004/009 </w:t>
      </w:r>
      <w:r w:rsidRPr="004D657B">
        <w:rPr>
          <w:shd w:val="clear" w:color="auto" w:fill="C0C0C0"/>
          <w:lang w:val="lv-LV"/>
        </w:rPr>
        <w:t>100 ml</w:t>
      </w:r>
    </w:p>
    <w:p w14:paraId="76C46A3A"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EU/2/97/004/030 250 ml</w:t>
      </w:r>
    </w:p>
    <w:p w14:paraId="682C390A" w14:textId="77777777" w:rsidR="00D4754E" w:rsidRPr="004D657B" w:rsidRDefault="00D4754E" w:rsidP="00907EF9">
      <w:pPr>
        <w:tabs>
          <w:tab w:val="clear" w:pos="567"/>
        </w:tabs>
        <w:spacing w:line="240" w:lineRule="auto"/>
        <w:rPr>
          <w:lang w:val="lv-LV"/>
        </w:rPr>
      </w:pPr>
    </w:p>
    <w:p w14:paraId="03952C26" w14:textId="77777777" w:rsidR="00D4754E" w:rsidRPr="004D657B" w:rsidRDefault="00D4754E" w:rsidP="00907EF9">
      <w:pPr>
        <w:tabs>
          <w:tab w:val="clear" w:pos="567"/>
        </w:tabs>
        <w:spacing w:line="240" w:lineRule="auto"/>
        <w:rPr>
          <w:lang w:val="lv-LV"/>
        </w:rPr>
      </w:pPr>
    </w:p>
    <w:p w14:paraId="0CCB566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6FBF0B94" w14:textId="77777777" w:rsidR="00D4754E" w:rsidRPr="004D657B" w:rsidRDefault="00D4754E" w:rsidP="00907EF9">
      <w:pPr>
        <w:tabs>
          <w:tab w:val="clear" w:pos="567"/>
        </w:tabs>
        <w:spacing w:line="240" w:lineRule="auto"/>
        <w:rPr>
          <w:lang w:val="lv-LV"/>
        </w:rPr>
      </w:pPr>
    </w:p>
    <w:p w14:paraId="0F2C1C43"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2A44F49B" w14:textId="77777777" w:rsidR="00D4754E" w:rsidRPr="00860F5D" w:rsidRDefault="004E352A" w:rsidP="004E352A">
      <w:pPr>
        <w:rPr>
          <w:lang w:val="lv-LV"/>
        </w:rPr>
      </w:pPr>
      <w:r w:rsidRPr="00860F5D">
        <w:rPr>
          <w:lang w:val="lv-LV"/>
        </w:rPr>
        <w:br w:type="page"/>
      </w:r>
    </w:p>
    <w:p w14:paraId="3268B5FA" w14:textId="77777777" w:rsidR="00D4754E" w:rsidRPr="004D657B" w:rsidRDefault="00D4754E" w:rsidP="00907EF9">
      <w:pPr>
        <w:pBdr>
          <w:top w:val="single" w:sz="4" w:space="1" w:color="000000"/>
          <w:left w:val="single" w:sz="4" w:space="5"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TIEŠĀ IEPAKOJUMA</w:t>
      </w:r>
    </w:p>
    <w:p w14:paraId="7619FF39" w14:textId="77777777" w:rsidR="00D4754E" w:rsidRDefault="00D4754E" w:rsidP="00907EF9">
      <w:pPr>
        <w:pBdr>
          <w:top w:val="single" w:sz="4" w:space="1" w:color="000000"/>
          <w:left w:val="single" w:sz="4" w:space="5" w:color="000000"/>
          <w:bottom w:val="single" w:sz="4" w:space="1" w:color="000000"/>
          <w:right w:val="single" w:sz="4" w:space="4" w:color="000000"/>
        </w:pBdr>
        <w:tabs>
          <w:tab w:val="clear" w:pos="567"/>
        </w:tabs>
        <w:spacing w:line="240" w:lineRule="auto"/>
        <w:rPr>
          <w:lang w:val="lv-LV"/>
        </w:rPr>
      </w:pPr>
    </w:p>
    <w:p w14:paraId="5E6131E1" w14:textId="35CDB010" w:rsidR="00D46B90" w:rsidRPr="000109F4" w:rsidRDefault="00D46B90" w:rsidP="00907EF9">
      <w:pPr>
        <w:pBdr>
          <w:top w:val="single" w:sz="4" w:space="1" w:color="000000"/>
          <w:left w:val="single" w:sz="4" w:space="5" w:color="000000"/>
          <w:bottom w:val="single" w:sz="4" w:space="1" w:color="000000"/>
          <w:right w:val="single" w:sz="4" w:space="4" w:color="000000"/>
        </w:pBdr>
        <w:tabs>
          <w:tab w:val="clear" w:pos="567"/>
        </w:tabs>
        <w:spacing w:line="240" w:lineRule="auto"/>
        <w:rPr>
          <w:b/>
          <w:lang w:val="lv-LV"/>
        </w:rPr>
      </w:pPr>
      <w:r>
        <w:rPr>
          <w:b/>
          <w:lang w:val="lv-LV"/>
        </w:rPr>
        <w:t>Pudele, 100 ml un 250 ml</w:t>
      </w:r>
    </w:p>
    <w:p w14:paraId="51C36E76" w14:textId="77777777" w:rsidR="00D4754E" w:rsidRPr="004D657B" w:rsidRDefault="00D4754E" w:rsidP="00907EF9">
      <w:pPr>
        <w:tabs>
          <w:tab w:val="clear" w:pos="567"/>
        </w:tabs>
        <w:spacing w:line="240" w:lineRule="auto"/>
        <w:rPr>
          <w:lang w:val="lv-LV"/>
        </w:rPr>
      </w:pPr>
    </w:p>
    <w:p w14:paraId="51718A0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0BC8C3E7" w14:textId="77777777" w:rsidR="00D4754E" w:rsidRPr="004D657B" w:rsidRDefault="00D4754E" w:rsidP="00907EF9">
      <w:pPr>
        <w:tabs>
          <w:tab w:val="clear" w:pos="567"/>
        </w:tabs>
        <w:spacing w:line="240" w:lineRule="auto"/>
        <w:rPr>
          <w:lang w:val="lv-LV"/>
        </w:rPr>
      </w:pPr>
    </w:p>
    <w:p w14:paraId="30101F7B" w14:textId="77777777" w:rsidR="00D4754E" w:rsidRPr="004D657B" w:rsidRDefault="00D4754E" w:rsidP="00907EF9">
      <w:pPr>
        <w:tabs>
          <w:tab w:val="clear" w:pos="567"/>
        </w:tabs>
        <w:spacing w:line="240" w:lineRule="auto"/>
        <w:rPr>
          <w:lang w:val="lv-LV"/>
        </w:rPr>
      </w:pPr>
      <w:r w:rsidRPr="004D657B">
        <w:rPr>
          <w:lang w:val="lv-LV"/>
        </w:rPr>
        <w:t>Metacam 15 mg/ml suspensija iekšķīgai lietošanai zirgiem</w:t>
      </w:r>
    </w:p>
    <w:p w14:paraId="75946BC0" w14:textId="2EE81BDF" w:rsidR="00D4754E" w:rsidRPr="004D657B" w:rsidRDefault="00E4244C" w:rsidP="00907EF9">
      <w:pPr>
        <w:tabs>
          <w:tab w:val="clear" w:pos="567"/>
        </w:tabs>
        <w:spacing w:line="240" w:lineRule="auto"/>
        <w:rPr>
          <w:lang w:val="lv-LV"/>
        </w:rPr>
      </w:pPr>
      <w:r>
        <w:rPr>
          <w:lang w:val="lv-LV"/>
        </w:rPr>
        <w:t>Meloksikāms</w:t>
      </w:r>
    </w:p>
    <w:p w14:paraId="59F69C2F" w14:textId="77777777" w:rsidR="00D4754E" w:rsidRPr="004D657B" w:rsidRDefault="00D4754E" w:rsidP="00907EF9">
      <w:pPr>
        <w:tabs>
          <w:tab w:val="clear" w:pos="567"/>
        </w:tabs>
        <w:spacing w:line="240" w:lineRule="auto"/>
        <w:rPr>
          <w:lang w:val="lv-LV"/>
        </w:rPr>
      </w:pPr>
    </w:p>
    <w:p w14:paraId="64D2A597" w14:textId="77777777" w:rsidR="00D4754E" w:rsidRPr="004D657B" w:rsidRDefault="00D4754E" w:rsidP="00907EF9">
      <w:pPr>
        <w:tabs>
          <w:tab w:val="clear" w:pos="567"/>
        </w:tabs>
        <w:spacing w:line="240" w:lineRule="auto"/>
        <w:rPr>
          <w:lang w:val="lv-LV"/>
        </w:rPr>
      </w:pPr>
    </w:p>
    <w:p w14:paraId="00278EF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08A5406D" w14:textId="77777777" w:rsidR="00D4754E" w:rsidRPr="004D657B" w:rsidRDefault="00D4754E" w:rsidP="00907EF9">
      <w:pPr>
        <w:tabs>
          <w:tab w:val="clear" w:pos="567"/>
        </w:tabs>
        <w:spacing w:line="240" w:lineRule="auto"/>
        <w:rPr>
          <w:lang w:val="lv-LV"/>
        </w:rPr>
      </w:pPr>
    </w:p>
    <w:p w14:paraId="46A55823" w14:textId="77777777" w:rsidR="00D4754E" w:rsidRPr="004D657B" w:rsidRDefault="000109F4" w:rsidP="00907EF9">
      <w:pPr>
        <w:tabs>
          <w:tab w:val="clear" w:pos="567"/>
          <w:tab w:val="left" w:pos="1418"/>
        </w:tabs>
        <w:spacing w:line="240" w:lineRule="auto"/>
        <w:rPr>
          <w:lang w:val="lv-LV"/>
        </w:rPr>
      </w:pPr>
      <w:r>
        <w:rPr>
          <w:lang w:val="lv-LV"/>
        </w:rPr>
        <w:t xml:space="preserve">Meloksikāms </w:t>
      </w:r>
      <w:r w:rsidR="00D4754E" w:rsidRPr="004D657B">
        <w:rPr>
          <w:lang w:val="lv-LV"/>
        </w:rPr>
        <w:t>15 mg/ml</w:t>
      </w:r>
    </w:p>
    <w:p w14:paraId="503303F5" w14:textId="77777777" w:rsidR="00D4754E" w:rsidRPr="004D657B" w:rsidRDefault="00D4754E" w:rsidP="00907EF9">
      <w:pPr>
        <w:tabs>
          <w:tab w:val="clear" w:pos="567"/>
        </w:tabs>
        <w:spacing w:line="240" w:lineRule="auto"/>
        <w:rPr>
          <w:lang w:val="lv-LV"/>
        </w:rPr>
      </w:pPr>
    </w:p>
    <w:p w14:paraId="502BA2F9" w14:textId="77777777" w:rsidR="00D4754E" w:rsidRPr="004D657B" w:rsidRDefault="00D4754E" w:rsidP="00907EF9">
      <w:pPr>
        <w:tabs>
          <w:tab w:val="clear" w:pos="567"/>
        </w:tabs>
        <w:spacing w:line="240" w:lineRule="auto"/>
        <w:rPr>
          <w:lang w:val="lv-LV"/>
        </w:rPr>
      </w:pPr>
    </w:p>
    <w:p w14:paraId="3518038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754CEA92" w14:textId="77777777" w:rsidR="00D4754E" w:rsidRPr="004D657B" w:rsidRDefault="00D4754E" w:rsidP="00907EF9">
      <w:pPr>
        <w:tabs>
          <w:tab w:val="clear" w:pos="567"/>
        </w:tabs>
        <w:spacing w:line="240" w:lineRule="auto"/>
        <w:rPr>
          <w:lang w:val="lv-LV"/>
        </w:rPr>
      </w:pPr>
    </w:p>
    <w:p w14:paraId="22CFE5A4" w14:textId="77777777" w:rsidR="00D4754E" w:rsidRPr="004D657B" w:rsidRDefault="00D4754E" w:rsidP="00907EF9">
      <w:pPr>
        <w:tabs>
          <w:tab w:val="clear" w:pos="567"/>
        </w:tabs>
        <w:spacing w:line="240" w:lineRule="auto"/>
        <w:rPr>
          <w:lang w:val="lv-LV"/>
        </w:rPr>
      </w:pPr>
    </w:p>
    <w:p w14:paraId="1CA98F22" w14:textId="77777777" w:rsidR="00D4754E" w:rsidRPr="004D657B" w:rsidRDefault="00D4754E" w:rsidP="00907EF9">
      <w:pPr>
        <w:tabs>
          <w:tab w:val="clear" w:pos="567"/>
        </w:tabs>
        <w:spacing w:line="240" w:lineRule="auto"/>
        <w:rPr>
          <w:lang w:val="lv-LV"/>
        </w:rPr>
      </w:pPr>
    </w:p>
    <w:p w14:paraId="2FE4DAE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79AF8C30" w14:textId="77777777" w:rsidR="00D4754E" w:rsidRPr="004D657B" w:rsidRDefault="00D4754E" w:rsidP="00907EF9">
      <w:pPr>
        <w:tabs>
          <w:tab w:val="clear" w:pos="567"/>
        </w:tabs>
        <w:spacing w:line="240" w:lineRule="auto"/>
        <w:rPr>
          <w:lang w:val="lv-LV"/>
        </w:rPr>
      </w:pPr>
    </w:p>
    <w:p w14:paraId="5EA20253" w14:textId="77777777" w:rsidR="00D4754E" w:rsidRPr="004D657B" w:rsidRDefault="00D4754E" w:rsidP="00907EF9">
      <w:pPr>
        <w:tabs>
          <w:tab w:val="clear" w:pos="567"/>
        </w:tabs>
        <w:spacing w:line="240" w:lineRule="auto"/>
        <w:rPr>
          <w:lang w:val="lv-LV"/>
        </w:rPr>
      </w:pPr>
      <w:r w:rsidRPr="004D657B">
        <w:rPr>
          <w:lang w:val="lv-LV"/>
        </w:rPr>
        <w:t>100 ml</w:t>
      </w:r>
    </w:p>
    <w:p w14:paraId="084011C8"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250 ml</w:t>
      </w:r>
    </w:p>
    <w:p w14:paraId="1CF6E127" w14:textId="77777777" w:rsidR="00D4754E" w:rsidRPr="004D657B" w:rsidRDefault="00D4754E" w:rsidP="00907EF9">
      <w:pPr>
        <w:tabs>
          <w:tab w:val="clear" w:pos="567"/>
        </w:tabs>
        <w:spacing w:line="240" w:lineRule="auto"/>
        <w:rPr>
          <w:lang w:val="lv-LV"/>
        </w:rPr>
      </w:pPr>
    </w:p>
    <w:p w14:paraId="4628512F" w14:textId="77777777" w:rsidR="00D4754E" w:rsidRPr="004D657B" w:rsidRDefault="00D4754E" w:rsidP="00907EF9">
      <w:pPr>
        <w:tabs>
          <w:tab w:val="clear" w:pos="567"/>
        </w:tabs>
        <w:spacing w:line="240" w:lineRule="auto"/>
        <w:rPr>
          <w:lang w:val="lv-LV"/>
        </w:rPr>
      </w:pPr>
    </w:p>
    <w:p w14:paraId="13BF64E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308D8EF6" w14:textId="77777777" w:rsidR="00D4754E" w:rsidRPr="004D657B" w:rsidRDefault="00D4754E" w:rsidP="00907EF9">
      <w:pPr>
        <w:tabs>
          <w:tab w:val="clear" w:pos="567"/>
        </w:tabs>
        <w:spacing w:line="240" w:lineRule="auto"/>
        <w:rPr>
          <w:lang w:val="lv-LV"/>
        </w:rPr>
      </w:pPr>
    </w:p>
    <w:p w14:paraId="41B245F0" w14:textId="19820D7C" w:rsidR="00D4754E" w:rsidRPr="004D657B" w:rsidRDefault="00D4754E" w:rsidP="00907EF9">
      <w:pPr>
        <w:widowControl w:val="0"/>
        <w:tabs>
          <w:tab w:val="clear" w:pos="567"/>
        </w:tabs>
        <w:spacing w:line="240" w:lineRule="auto"/>
        <w:textAlignment w:val="baseline"/>
        <w:rPr>
          <w:shd w:val="clear" w:color="auto" w:fill="C0C0C0"/>
          <w:lang w:val="lv-LV"/>
        </w:rPr>
      </w:pPr>
      <w:r w:rsidRPr="004D657B">
        <w:rPr>
          <w:shd w:val="clear" w:color="auto" w:fill="C0C0C0"/>
          <w:lang w:val="lv-LV"/>
        </w:rPr>
        <w:t>Zirgi</w:t>
      </w:r>
    </w:p>
    <w:p w14:paraId="6F31E878" w14:textId="77777777" w:rsidR="00D4754E" w:rsidRPr="004D657B" w:rsidRDefault="00D4754E" w:rsidP="00907EF9">
      <w:pPr>
        <w:tabs>
          <w:tab w:val="clear" w:pos="567"/>
        </w:tabs>
        <w:spacing w:line="240" w:lineRule="auto"/>
        <w:rPr>
          <w:lang w:val="lv-LV"/>
        </w:rPr>
      </w:pPr>
    </w:p>
    <w:p w14:paraId="68B02D17" w14:textId="77777777" w:rsidR="00D4754E" w:rsidRPr="004D657B" w:rsidRDefault="00D4754E" w:rsidP="00907EF9">
      <w:pPr>
        <w:tabs>
          <w:tab w:val="clear" w:pos="567"/>
        </w:tabs>
        <w:spacing w:line="240" w:lineRule="auto"/>
        <w:rPr>
          <w:lang w:val="lv-LV"/>
        </w:rPr>
      </w:pPr>
    </w:p>
    <w:p w14:paraId="49BEC1F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36240F2D" w14:textId="77777777" w:rsidR="00D4754E" w:rsidRPr="004D657B" w:rsidRDefault="00D4754E" w:rsidP="00907EF9">
      <w:pPr>
        <w:tabs>
          <w:tab w:val="clear" w:pos="567"/>
        </w:tabs>
        <w:spacing w:line="240" w:lineRule="auto"/>
        <w:rPr>
          <w:lang w:val="lv-LV"/>
        </w:rPr>
      </w:pPr>
    </w:p>
    <w:p w14:paraId="20670126" w14:textId="77777777" w:rsidR="00D4754E" w:rsidRPr="004D657B" w:rsidRDefault="00D4754E" w:rsidP="00907EF9">
      <w:pPr>
        <w:tabs>
          <w:tab w:val="clear" w:pos="567"/>
        </w:tabs>
        <w:spacing w:line="240" w:lineRule="auto"/>
        <w:rPr>
          <w:lang w:val="lv-LV"/>
        </w:rPr>
      </w:pPr>
    </w:p>
    <w:p w14:paraId="2AA3D371" w14:textId="77777777" w:rsidR="00D4754E" w:rsidRPr="004D657B" w:rsidRDefault="00D4754E" w:rsidP="00907EF9">
      <w:pPr>
        <w:tabs>
          <w:tab w:val="clear" w:pos="567"/>
        </w:tabs>
        <w:spacing w:line="240" w:lineRule="auto"/>
        <w:rPr>
          <w:lang w:val="lv-LV"/>
        </w:rPr>
      </w:pPr>
    </w:p>
    <w:p w14:paraId="69F3583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7.</w:t>
      </w:r>
      <w:r w:rsidRPr="004D657B">
        <w:rPr>
          <w:b/>
          <w:lang w:val="lv-LV"/>
        </w:rPr>
        <w:tab/>
        <w:t xml:space="preserve">LIETOŠANAS METODE UN IEVADĪŠANAS VEIDS(-I) </w:t>
      </w:r>
    </w:p>
    <w:p w14:paraId="378BF85E" w14:textId="77777777" w:rsidR="00D4754E" w:rsidRPr="004D657B" w:rsidRDefault="00D4754E" w:rsidP="00907EF9">
      <w:pPr>
        <w:spacing w:line="240" w:lineRule="auto"/>
        <w:rPr>
          <w:b/>
          <w:lang w:val="lv-LV"/>
        </w:rPr>
      </w:pPr>
    </w:p>
    <w:p w14:paraId="0FC40571" w14:textId="77777777" w:rsidR="00D4754E" w:rsidRPr="004D657B" w:rsidRDefault="00D4754E" w:rsidP="00907EF9">
      <w:pPr>
        <w:spacing w:line="240" w:lineRule="auto"/>
        <w:rPr>
          <w:lang w:val="lv-LV"/>
        </w:rPr>
      </w:pPr>
      <w:r w:rsidRPr="004D657B">
        <w:rPr>
          <w:lang w:val="lv-LV"/>
        </w:rPr>
        <w:t>Pirms lietošanas labi sakratīt.</w:t>
      </w:r>
    </w:p>
    <w:p w14:paraId="6E118AFA"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320D8B3D" w14:textId="77777777" w:rsidR="00D4754E" w:rsidRPr="004D657B" w:rsidRDefault="00D4754E" w:rsidP="00907EF9">
      <w:pPr>
        <w:tabs>
          <w:tab w:val="clear" w:pos="567"/>
        </w:tabs>
        <w:spacing w:line="240" w:lineRule="auto"/>
        <w:rPr>
          <w:lang w:val="lv-LV"/>
        </w:rPr>
      </w:pPr>
    </w:p>
    <w:p w14:paraId="4CA364B9" w14:textId="77777777" w:rsidR="00D4754E" w:rsidRPr="004D657B" w:rsidRDefault="00D4754E" w:rsidP="00907EF9">
      <w:pPr>
        <w:tabs>
          <w:tab w:val="clear" w:pos="567"/>
        </w:tabs>
        <w:spacing w:line="240" w:lineRule="auto"/>
        <w:rPr>
          <w:lang w:val="lv-LV"/>
        </w:rPr>
      </w:pPr>
    </w:p>
    <w:p w14:paraId="335BE49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675CAD4C" w14:textId="77777777" w:rsidR="00D4754E" w:rsidRPr="004D657B" w:rsidRDefault="00D4754E" w:rsidP="00907EF9">
      <w:pPr>
        <w:tabs>
          <w:tab w:val="clear" w:pos="567"/>
        </w:tabs>
        <w:spacing w:line="240" w:lineRule="auto"/>
        <w:rPr>
          <w:lang w:val="lv-LV"/>
        </w:rPr>
      </w:pPr>
    </w:p>
    <w:p w14:paraId="69712AE7" w14:textId="2D4C0EDC" w:rsidR="00D4754E" w:rsidRPr="004D657B" w:rsidRDefault="00D4754E" w:rsidP="00907EF9">
      <w:pPr>
        <w:pStyle w:val="BodyText"/>
        <w:tabs>
          <w:tab w:val="left" w:pos="1134"/>
        </w:tabs>
        <w:jc w:val="left"/>
        <w:rPr>
          <w:lang w:val="lv-LV"/>
        </w:rPr>
      </w:pPr>
      <w:r w:rsidRPr="004D657B">
        <w:rPr>
          <w:lang w:val="lv-LV"/>
        </w:rPr>
        <w:t>Ierobežojumu period</w:t>
      </w:r>
      <w:r w:rsidR="00E4244C">
        <w:rPr>
          <w:lang w:val="lv-LV"/>
        </w:rPr>
        <w:t>i</w:t>
      </w:r>
      <w:r w:rsidRPr="004D657B">
        <w:rPr>
          <w:lang w:val="lv-LV"/>
        </w:rPr>
        <w:t>:</w:t>
      </w:r>
    </w:p>
    <w:p w14:paraId="3587C825" w14:textId="77777777" w:rsidR="00D4754E" w:rsidRPr="004D657B" w:rsidRDefault="00D4754E" w:rsidP="00907EF9">
      <w:pPr>
        <w:spacing w:line="240" w:lineRule="auto"/>
        <w:rPr>
          <w:lang w:val="lv-LV"/>
        </w:rPr>
      </w:pPr>
      <w:r w:rsidRPr="004D657B">
        <w:rPr>
          <w:lang w:val="lv-LV"/>
        </w:rPr>
        <w:t>Gaļai un blakusproduktiem: 3 dienas.</w:t>
      </w:r>
    </w:p>
    <w:p w14:paraId="35160052" w14:textId="77777777" w:rsidR="00D4754E" w:rsidRPr="004D657B" w:rsidRDefault="00D4754E" w:rsidP="00907EF9">
      <w:pPr>
        <w:tabs>
          <w:tab w:val="clear" w:pos="567"/>
        </w:tabs>
        <w:spacing w:line="240" w:lineRule="auto"/>
        <w:rPr>
          <w:lang w:val="lv-LV"/>
        </w:rPr>
      </w:pPr>
    </w:p>
    <w:p w14:paraId="28170B34" w14:textId="77777777" w:rsidR="00D4754E" w:rsidRPr="004D657B" w:rsidRDefault="00D4754E" w:rsidP="00907EF9">
      <w:pPr>
        <w:tabs>
          <w:tab w:val="clear" w:pos="567"/>
        </w:tabs>
        <w:spacing w:line="240" w:lineRule="auto"/>
        <w:rPr>
          <w:lang w:val="lv-LV"/>
        </w:rPr>
      </w:pPr>
    </w:p>
    <w:p w14:paraId="1715935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9.</w:t>
      </w:r>
      <w:r w:rsidRPr="004D657B">
        <w:rPr>
          <w:b/>
          <w:lang w:val="lv-LV"/>
        </w:rPr>
        <w:tab/>
        <w:t>ĪPAŠI BRĪDINĀJUMI, JA NEPIECIEŠAMS</w:t>
      </w:r>
    </w:p>
    <w:p w14:paraId="31C18AEE" w14:textId="77777777" w:rsidR="00D4754E" w:rsidRPr="004D657B" w:rsidRDefault="00D4754E" w:rsidP="00907EF9">
      <w:pPr>
        <w:spacing w:line="240" w:lineRule="auto"/>
        <w:rPr>
          <w:b/>
          <w:lang w:val="lv-LV"/>
        </w:rPr>
      </w:pPr>
    </w:p>
    <w:p w14:paraId="68FB93A4" w14:textId="77777777" w:rsidR="00D4754E" w:rsidRPr="004D657B" w:rsidRDefault="00D4754E" w:rsidP="00907EF9">
      <w:pPr>
        <w:tabs>
          <w:tab w:val="clear" w:pos="567"/>
        </w:tabs>
        <w:spacing w:line="240" w:lineRule="auto"/>
        <w:rPr>
          <w:lang w:val="lv-LV"/>
        </w:rPr>
      </w:pPr>
    </w:p>
    <w:p w14:paraId="165BE9D9" w14:textId="77777777" w:rsidR="00D4754E" w:rsidRPr="00860F5D" w:rsidRDefault="00D4754E" w:rsidP="004E352A">
      <w:pPr>
        <w:rPr>
          <w:lang w:val="lv-LV"/>
        </w:rPr>
      </w:pPr>
    </w:p>
    <w:p w14:paraId="5F26F98E" w14:textId="77777777" w:rsidR="00D4754E" w:rsidRPr="004D657B" w:rsidRDefault="00D4754E" w:rsidP="00F812EA">
      <w:pPr>
        <w:keepNext/>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10.</w:t>
      </w:r>
      <w:r w:rsidRPr="004D657B">
        <w:rPr>
          <w:b/>
          <w:lang w:val="lv-LV"/>
        </w:rPr>
        <w:tab/>
        <w:t>DERĪGUMA TERMIŅŠ</w:t>
      </w:r>
    </w:p>
    <w:p w14:paraId="7540A09D" w14:textId="77777777" w:rsidR="00D4754E" w:rsidRPr="004D657B" w:rsidRDefault="00D4754E" w:rsidP="00F812EA">
      <w:pPr>
        <w:keepNext/>
        <w:tabs>
          <w:tab w:val="clear" w:pos="567"/>
        </w:tabs>
        <w:spacing w:line="240" w:lineRule="auto"/>
        <w:rPr>
          <w:lang w:val="lv-LV"/>
        </w:rPr>
      </w:pPr>
    </w:p>
    <w:p w14:paraId="4B5E93AE" w14:textId="77777777" w:rsidR="00D4754E" w:rsidRPr="004D657B" w:rsidRDefault="00E907FE" w:rsidP="00907EF9">
      <w:pPr>
        <w:tabs>
          <w:tab w:val="clear" w:pos="567"/>
        </w:tabs>
        <w:spacing w:line="240" w:lineRule="auto"/>
        <w:rPr>
          <w:lang w:val="lv-LV"/>
        </w:rPr>
      </w:pPr>
      <w:r>
        <w:rPr>
          <w:lang w:val="lv-LV"/>
        </w:rPr>
        <w:t xml:space="preserve">EXP </w:t>
      </w:r>
      <w:r w:rsidR="00D4754E" w:rsidRPr="004D657B">
        <w:rPr>
          <w:lang w:val="lv-LV"/>
        </w:rPr>
        <w:t>{mēnesis/gads}</w:t>
      </w:r>
    </w:p>
    <w:p w14:paraId="065462BD" w14:textId="77777777" w:rsidR="00D4754E" w:rsidRPr="004D657B" w:rsidRDefault="00D46B90" w:rsidP="00907EF9">
      <w:pPr>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 xml:space="preserve">6 </w:t>
      </w:r>
      <w:r w:rsidRPr="004D657B">
        <w:rPr>
          <w:lang w:val="lv-LV"/>
        </w:rPr>
        <w:t>mēneš</w:t>
      </w:r>
      <w:r>
        <w:rPr>
          <w:lang w:val="lv-LV"/>
        </w:rPr>
        <w:t>u laikā</w:t>
      </w:r>
      <w:r w:rsidR="00D4754E" w:rsidRPr="004D657B">
        <w:rPr>
          <w:lang w:val="lv-LV"/>
        </w:rPr>
        <w:t>.</w:t>
      </w:r>
    </w:p>
    <w:p w14:paraId="6E5CAF0B" w14:textId="77777777" w:rsidR="00D4754E" w:rsidRPr="004D657B" w:rsidRDefault="00D4754E" w:rsidP="00907EF9">
      <w:pPr>
        <w:tabs>
          <w:tab w:val="clear" w:pos="567"/>
        </w:tabs>
        <w:spacing w:line="240" w:lineRule="auto"/>
        <w:rPr>
          <w:lang w:val="lv-LV"/>
        </w:rPr>
      </w:pPr>
    </w:p>
    <w:p w14:paraId="74B436A6" w14:textId="77777777" w:rsidR="00D4754E" w:rsidRPr="004D657B" w:rsidRDefault="00D4754E" w:rsidP="00907EF9">
      <w:pPr>
        <w:tabs>
          <w:tab w:val="clear" w:pos="567"/>
        </w:tabs>
        <w:spacing w:line="240" w:lineRule="auto"/>
        <w:rPr>
          <w:lang w:val="lv-LV"/>
        </w:rPr>
      </w:pPr>
    </w:p>
    <w:p w14:paraId="40A16FA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11.</w:t>
      </w:r>
      <w:r w:rsidRPr="004D657B">
        <w:rPr>
          <w:b/>
          <w:lang w:val="lv-LV"/>
        </w:rPr>
        <w:tab/>
        <w:t>ĪPAŠI UZGLABĀŠANAS NOSACĪJUMI</w:t>
      </w:r>
    </w:p>
    <w:p w14:paraId="0C45EC95" w14:textId="77777777" w:rsidR="00D4754E" w:rsidRPr="004D657B" w:rsidRDefault="00D4754E" w:rsidP="00907EF9">
      <w:pPr>
        <w:spacing w:line="240" w:lineRule="auto"/>
        <w:rPr>
          <w:b/>
          <w:lang w:val="lv-LV"/>
        </w:rPr>
      </w:pPr>
    </w:p>
    <w:p w14:paraId="7191D476" w14:textId="77777777" w:rsidR="00D4754E" w:rsidRPr="004D657B" w:rsidRDefault="00D4754E" w:rsidP="00907EF9">
      <w:pPr>
        <w:tabs>
          <w:tab w:val="clear" w:pos="567"/>
        </w:tabs>
        <w:spacing w:line="240" w:lineRule="auto"/>
        <w:rPr>
          <w:lang w:val="lv-LV"/>
        </w:rPr>
      </w:pPr>
    </w:p>
    <w:p w14:paraId="0290A5E3" w14:textId="77777777" w:rsidR="00D4754E" w:rsidRPr="004D657B" w:rsidRDefault="00D4754E" w:rsidP="00907EF9">
      <w:pPr>
        <w:tabs>
          <w:tab w:val="clear" w:pos="567"/>
        </w:tabs>
        <w:spacing w:line="240" w:lineRule="auto"/>
        <w:rPr>
          <w:lang w:val="lv-LV"/>
        </w:rPr>
      </w:pPr>
    </w:p>
    <w:p w14:paraId="0238A20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51AD831F" w14:textId="77777777" w:rsidR="00D4754E" w:rsidRPr="004D657B" w:rsidRDefault="00D4754E" w:rsidP="00907EF9">
      <w:pPr>
        <w:spacing w:line="240" w:lineRule="auto"/>
        <w:rPr>
          <w:b/>
          <w:lang w:val="lv-LV"/>
        </w:rPr>
      </w:pPr>
    </w:p>
    <w:p w14:paraId="088C2828" w14:textId="77777777" w:rsidR="00D4754E" w:rsidRPr="004D657B" w:rsidRDefault="00D4754E" w:rsidP="00907EF9">
      <w:pPr>
        <w:tabs>
          <w:tab w:val="clear" w:pos="567"/>
        </w:tabs>
        <w:spacing w:line="240" w:lineRule="auto"/>
        <w:rPr>
          <w:lang w:val="lv-LV"/>
        </w:rPr>
      </w:pPr>
    </w:p>
    <w:p w14:paraId="03ED47F3" w14:textId="77777777" w:rsidR="00D4754E" w:rsidRPr="004D657B" w:rsidRDefault="00D4754E" w:rsidP="00907EF9">
      <w:pPr>
        <w:tabs>
          <w:tab w:val="clear" w:pos="567"/>
        </w:tabs>
        <w:spacing w:line="240" w:lineRule="auto"/>
        <w:rPr>
          <w:lang w:val="lv-LV"/>
        </w:rPr>
      </w:pPr>
    </w:p>
    <w:p w14:paraId="40EDD85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7F91821B" w14:textId="77777777" w:rsidR="00D4754E" w:rsidRPr="004D657B" w:rsidRDefault="00D4754E" w:rsidP="00907EF9">
      <w:pPr>
        <w:tabs>
          <w:tab w:val="clear" w:pos="567"/>
        </w:tabs>
        <w:spacing w:line="240" w:lineRule="auto"/>
        <w:rPr>
          <w:lang w:val="lv-LV"/>
        </w:rPr>
      </w:pPr>
    </w:p>
    <w:p w14:paraId="0C39335B" w14:textId="77777777" w:rsidR="00D4754E" w:rsidRPr="004D657B" w:rsidRDefault="00D4754E" w:rsidP="00907EF9">
      <w:pPr>
        <w:tabs>
          <w:tab w:val="clear" w:pos="567"/>
        </w:tabs>
        <w:spacing w:line="240" w:lineRule="auto"/>
        <w:rPr>
          <w:lang w:val="lv-LV"/>
        </w:rPr>
      </w:pPr>
      <w:r w:rsidRPr="004D657B">
        <w:rPr>
          <w:lang w:val="lv-LV"/>
        </w:rPr>
        <w:t>Lietošanai dzīvniekiem.</w:t>
      </w:r>
      <w:r w:rsidR="00D46B90">
        <w:rPr>
          <w:lang w:val="lv-LV"/>
        </w:rPr>
        <w:t xml:space="preserve"> Recepšu veterinārās zāles.</w:t>
      </w:r>
    </w:p>
    <w:p w14:paraId="0973F31E" w14:textId="77777777" w:rsidR="00D4754E" w:rsidRPr="004D657B" w:rsidRDefault="00D4754E" w:rsidP="00907EF9">
      <w:pPr>
        <w:tabs>
          <w:tab w:val="clear" w:pos="567"/>
        </w:tabs>
        <w:spacing w:line="240" w:lineRule="auto"/>
        <w:rPr>
          <w:lang w:val="lv-LV"/>
        </w:rPr>
      </w:pPr>
    </w:p>
    <w:p w14:paraId="40427D32" w14:textId="77777777" w:rsidR="00D4754E" w:rsidRPr="004D657B" w:rsidRDefault="00D4754E" w:rsidP="00907EF9">
      <w:pPr>
        <w:tabs>
          <w:tab w:val="clear" w:pos="567"/>
        </w:tabs>
        <w:spacing w:line="240" w:lineRule="auto"/>
        <w:rPr>
          <w:lang w:val="lv-LV"/>
        </w:rPr>
      </w:pPr>
    </w:p>
    <w:p w14:paraId="51C9C2F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4448D1AC" w14:textId="77777777" w:rsidR="00D4754E" w:rsidRPr="004D657B" w:rsidRDefault="00D4754E" w:rsidP="00907EF9">
      <w:pPr>
        <w:spacing w:line="240" w:lineRule="auto"/>
        <w:rPr>
          <w:b/>
          <w:lang w:val="lv-LV"/>
        </w:rPr>
      </w:pPr>
    </w:p>
    <w:p w14:paraId="38A094D1" w14:textId="77777777" w:rsidR="00D4754E" w:rsidRPr="004D657B" w:rsidRDefault="00D4754E" w:rsidP="00907EF9">
      <w:pPr>
        <w:tabs>
          <w:tab w:val="clear" w:pos="567"/>
        </w:tabs>
        <w:spacing w:line="240" w:lineRule="auto"/>
        <w:rPr>
          <w:lang w:val="lv-LV"/>
        </w:rPr>
      </w:pPr>
    </w:p>
    <w:p w14:paraId="0379EDE5" w14:textId="77777777" w:rsidR="00D4754E" w:rsidRPr="004D657B" w:rsidRDefault="00D4754E" w:rsidP="00907EF9">
      <w:pPr>
        <w:tabs>
          <w:tab w:val="clear" w:pos="567"/>
        </w:tabs>
        <w:spacing w:line="240" w:lineRule="auto"/>
        <w:rPr>
          <w:lang w:val="lv-LV"/>
        </w:rPr>
      </w:pPr>
    </w:p>
    <w:p w14:paraId="77A8271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08F12A80" w14:textId="77777777" w:rsidR="00D4754E" w:rsidRPr="004D657B" w:rsidRDefault="00D4754E" w:rsidP="00907EF9">
      <w:pPr>
        <w:tabs>
          <w:tab w:val="clear" w:pos="567"/>
        </w:tabs>
        <w:spacing w:line="240" w:lineRule="auto"/>
        <w:rPr>
          <w:lang w:val="lv-LV"/>
        </w:rPr>
      </w:pPr>
    </w:p>
    <w:p w14:paraId="26F8355C" w14:textId="77777777" w:rsidR="003D594B" w:rsidRPr="00C164EF" w:rsidRDefault="003D594B" w:rsidP="003D594B">
      <w:pPr>
        <w:tabs>
          <w:tab w:val="clear" w:pos="567"/>
          <w:tab w:val="left" w:pos="0"/>
        </w:tabs>
        <w:spacing w:line="240" w:lineRule="auto"/>
        <w:rPr>
          <w:lang w:val="lv-LV"/>
        </w:rPr>
      </w:pPr>
      <w:r w:rsidRPr="00C164EF">
        <w:rPr>
          <w:lang w:val="lv-LV"/>
        </w:rPr>
        <w:t>Boehringer Ingelheim Vetmedica GmbH</w:t>
      </w:r>
    </w:p>
    <w:p w14:paraId="1B23E17E" w14:textId="77777777" w:rsidR="003D594B" w:rsidRPr="003D594B" w:rsidRDefault="003D594B" w:rsidP="003D594B">
      <w:pPr>
        <w:tabs>
          <w:tab w:val="clear" w:pos="567"/>
          <w:tab w:val="left" w:pos="0"/>
        </w:tabs>
        <w:spacing w:line="240" w:lineRule="auto"/>
        <w:rPr>
          <w:caps/>
          <w:lang w:val="lv-LV"/>
        </w:rPr>
      </w:pPr>
      <w:r w:rsidRPr="003D594B">
        <w:rPr>
          <w:lang w:val="lv-LV"/>
        </w:rPr>
        <w:t>VĀCIJA</w:t>
      </w:r>
    </w:p>
    <w:p w14:paraId="4A8E54CC" w14:textId="77777777" w:rsidR="00D4754E" w:rsidRPr="004D657B" w:rsidRDefault="00D4754E" w:rsidP="00907EF9">
      <w:pPr>
        <w:tabs>
          <w:tab w:val="clear" w:pos="567"/>
        </w:tabs>
        <w:spacing w:line="240" w:lineRule="auto"/>
        <w:rPr>
          <w:lang w:val="lv-LV"/>
        </w:rPr>
      </w:pPr>
    </w:p>
    <w:p w14:paraId="5157EE86" w14:textId="77777777" w:rsidR="00D4754E" w:rsidRPr="004D657B" w:rsidRDefault="00D4754E" w:rsidP="00907EF9">
      <w:pPr>
        <w:tabs>
          <w:tab w:val="clear" w:pos="567"/>
        </w:tabs>
        <w:spacing w:line="240" w:lineRule="auto"/>
        <w:rPr>
          <w:lang w:val="lv-LV"/>
        </w:rPr>
      </w:pPr>
    </w:p>
    <w:p w14:paraId="3566716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w:t>
      </w:r>
      <w:r w:rsidR="00E6061C">
        <w:rPr>
          <w:b/>
          <w:lang w:val="lv-LV"/>
        </w:rPr>
        <w:t>6</w:t>
      </w:r>
      <w:r w:rsidRPr="004D657B">
        <w:rPr>
          <w:b/>
          <w:lang w:val="lv-LV"/>
        </w:rPr>
        <w:t>.</w:t>
      </w:r>
      <w:r w:rsidRPr="004D657B">
        <w:rPr>
          <w:b/>
          <w:lang w:val="lv-LV"/>
        </w:rPr>
        <w:tab/>
      </w:r>
      <w:r w:rsidRPr="004D657B">
        <w:rPr>
          <w:b/>
          <w:caps/>
          <w:lang w:val="lv-LV"/>
        </w:rPr>
        <w:t>reģistrācijas APLIECĪBAS numuri</w:t>
      </w:r>
    </w:p>
    <w:p w14:paraId="36197DBF" w14:textId="77777777" w:rsidR="00D4754E" w:rsidRPr="004D657B" w:rsidRDefault="00D4754E" w:rsidP="00907EF9">
      <w:pPr>
        <w:tabs>
          <w:tab w:val="clear" w:pos="567"/>
        </w:tabs>
        <w:spacing w:line="240" w:lineRule="auto"/>
        <w:rPr>
          <w:lang w:val="lv-LV"/>
        </w:rPr>
      </w:pPr>
    </w:p>
    <w:p w14:paraId="0AF9CF7F"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EU/2/97/004/009 100 ml</w:t>
      </w:r>
    </w:p>
    <w:p w14:paraId="2C99FD13"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EU/2/97/004/030 250 ml</w:t>
      </w:r>
    </w:p>
    <w:p w14:paraId="2A8E95C0" w14:textId="77777777" w:rsidR="00D4754E" w:rsidRPr="004D657B" w:rsidRDefault="00D4754E" w:rsidP="00907EF9">
      <w:pPr>
        <w:tabs>
          <w:tab w:val="clear" w:pos="567"/>
        </w:tabs>
        <w:spacing w:line="240" w:lineRule="auto"/>
        <w:rPr>
          <w:lang w:val="lv-LV"/>
        </w:rPr>
      </w:pPr>
    </w:p>
    <w:p w14:paraId="3B13A40B" w14:textId="77777777" w:rsidR="00D4754E" w:rsidRPr="004D657B" w:rsidRDefault="00D4754E" w:rsidP="00907EF9">
      <w:pPr>
        <w:tabs>
          <w:tab w:val="clear" w:pos="567"/>
        </w:tabs>
        <w:spacing w:line="240" w:lineRule="auto"/>
        <w:rPr>
          <w:lang w:val="lv-LV"/>
        </w:rPr>
      </w:pPr>
    </w:p>
    <w:p w14:paraId="7B8903C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5263A617" w14:textId="77777777" w:rsidR="00D4754E" w:rsidRPr="004D657B" w:rsidRDefault="00D4754E" w:rsidP="00907EF9">
      <w:pPr>
        <w:tabs>
          <w:tab w:val="clear" w:pos="567"/>
        </w:tabs>
        <w:spacing w:line="240" w:lineRule="auto"/>
        <w:rPr>
          <w:lang w:val="lv-LV"/>
        </w:rPr>
      </w:pPr>
    </w:p>
    <w:p w14:paraId="53E7994B"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76F0C363" w14:textId="77777777" w:rsidR="00D4754E" w:rsidRPr="00860F5D" w:rsidRDefault="004E352A" w:rsidP="004E352A">
      <w:pPr>
        <w:rPr>
          <w:lang w:val="lv-LV"/>
        </w:rPr>
      </w:pPr>
      <w:r w:rsidRPr="00860F5D">
        <w:rPr>
          <w:lang w:val="lv-LV"/>
        </w:rPr>
        <w:br w:type="page"/>
      </w:r>
    </w:p>
    <w:p w14:paraId="0D84917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31CC8C38"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0F2C16F7" w14:textId="59E2EC55" w:rsidR="00D46B90" w:rsidRPr="000109F4" w:rsidRDefault="00D46B90"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0109F4">
        <w:rPr>
          <w:b/>
          <w:lang w:val="lv-LV"/>
        </w:rPr>
        <w:t>Kartona k</w:t>
      </w:r>
      <w:r w:rsidR="00DB4459">
        <w:rPr>
          <w:b/>
          <w:lang w:val="lv-LV"/>
        </w:rPr>
        <w:t>a</w:t>
      </w:r>
      <w:r w:rsidR="00E907FE">
        <w:rPr>
          <w:b/>
          <w:lang w:val="lv-LV"/>
        </w:rPr>
        <w:t>stīte</w:t>
      </w:r>
      <w:r w:rsidRPr="000109F4">
        <w:rPr>
          <w:b/>
          <w:lang w:val="lv-LV"/>
        </w:rPr>
        <w:t xml:space="preserve"> ar 15 ml un 30 ml pudelēm</w:t>
      </w:r>
    </w:p>
    <w:p w14:paraId="2979B44F" w14:textId="77777777" w:rsidR="00D4754E" w:rsidRPr="004D657B" w:rsidRDefault="00D4754E" w:rsidP="00907EF9">
      <w:pPr>
        <w:tabs>
          <w:tab w:val="clear" w:pos="567"/>
        </w:tabs>
        <w:spacing w:line="240" w:lineRule="auto"/>
        <w:rPr>
          <w:u w:val="single"/>
          <w:lang w:val="lv-LV"/>
        </w:rPr>
      </w:pPr>
    </w:p>
    <w:p w14:paraId="3D07057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w:t>
      </w:r>
      <w:r w:rsidRPr="004D657B">
        <w:rPr>
          <w:b/>
          <w:lang w:val="lv-LV"/>
        </w:rPr>
        <w:tab/>
        <w:t xml:space="preserve">VETERINĀRO ZĀĻU NOSAUKUMS </w:t>
      </w:r>
    </w:p>
    <w:p w14:paraId="5169FDCC" w14:textId="77777777" w:rsidR="00D4754E" w:rsidRPr="004D657B" w:rsidRDefault="00D4754E" w:rsidP="00907EF9">
      <w:pPr>
        <w:tabs>
          <w:tab w:val="clear" w:pos="567"/>
        </w:tabs>
        <w:spacing w:line="240" w:lineRule="auto"/>
        <w:rPr>
          <w:lang w:val="lv-LV"/>
        </w:rPr>
      </w:pPr>
    </w:p>
    <w:p w14:paraId="6A3A6B33" w14:textId="77777777" w:rsidR="00D4754E" w:rsidRPr="004D657B" w:rsidRDefault="00D4754E" w:rsidP="00907EF9">
      <w:pPr>
        <w:tabs>
          <w:tab w:val="clear" w:pos="567"/>
        </w:tabs>
        <w:spacing w:line="240" w:lineRule="auto"/>
        <w:outlineLvl w:val="1"/>
        <w:rPr>
          <w:lang w:val="lv-LV"/>
        </w:rPr>
      </w:pPr>
      <w:r w:rsidRPr="004D657B">
        <w:rPr>
          <w:lang w:val="lv-LV"/>
        </w:rPr>
        <w:t>Metacam 0,5 mg/ml suspensija iekšķīgai lietošanai suņiem</w:t>
      </w:r>
    </w:p>
    <w:p w14:paraId="5E2F798A" w14:textId="71914D9F" w:rsidR="00D4754E" w:rsidRPr="004D657B" w:rsidRDefault="00E4244C" w:rsidP="00907EF9">
      <w:pPr>
        <w:tabs>
          <w:tab w:val="clear" w:pos="567"/>
        </w:tabs>
        <w:spacing w:line="240" w:lineRule="auto"/>
        <w:rPr>
          <w:lang w:val="lv-LV"/>
        </w:rPr>
      </w:pPr>
      <w:r>
        <w:rPr>
          <w:lang w:val="lv-LV"/>
        </w:rPr>
        <w:t>Meloksikāms</w:t>
      </w:r>
    </w:p>
    <w:p w14:paraId="5E568031" w14:textId="77777777" w:rsidR="00D4754E" w:rsidRPr="004D657B" w:rsidRDefault="00D4754E" w:rsidP="00907EF9">
      <w:pPr>
        <w:tabs>
          <w:tab w:val="clear" w:pos="567"/>
        </w:tabs>
        <w:spacing w:line="240" w:lineRule="auto"/>
        <w:rPr>
          <w:lang w:val="lv-LV"/>
        </w:rPr>
      </w:pPr>
    </w:p>
    <w:p w14:paraId="3780C892" w14:textId="77777777" w:rsidR="00D4754E" w:rsidRPr="004D657B" w:rsidRDefault="00D4754E" w:rsidP="00907EF9">
      <w:pPr>
        <w:tabs>
          <w:tab w:val="clear" w:pos="567"/>
        </w:tabs>
        <w:spacing w:line="240" w:lineRule="auto"/>
        <w:rPr>
          <w:lang w:val="lv-LV"/>
        </w:rPr>
      </w:pPr>
    </w:p>
    <w:p w14:paraId="629B4AA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7A8CAD2E" w14:textId="77777777" w:rsidR="00D4754E" w:rsidRPr="004D657B" w:rsidRDefault="00D4754E" w:rsidP="00907EF9">
      <w:pPr>
        <w:tabs>
          <w:tab w:val="clear" w:pos="567"/>
        </w:tabs>
        <w:spacing w:line="240" w:lineRule="auto"/>
        <w:rPr>
          <w:lang w:val="lv-LV"/>
        </w:rPr>
      </w:pPr>
    </w:p>
    <w:p w14:paraId="01DCB1DB" w14:textId="77777777" w:rsidR="00D4754E" w:rsidRPr="004D657B" w:rsidRDefault="00D4754E" w:rsidP="00907EF9">
      <w:pPr>
        <w:tabs>
          <w:tab w:val="clear" w:pos="567"/>
          <w:tab w:val="left" w:pos="1418"/>
        </w:tabs>
        <w:spacing w:line="240" w:lineRule="auto"/>
        <w:rPr>
          <w:lang w:val="lv-LV"/>
        </w:rPr>
      </w:pPr>
      <w:r w:rsidRPr="004D657B">
        <w:rPr>
          <w:lang w:val="lv-LV"/>
        </w:rPr>
        <w:t>Meloksikāms 0,5 mg/ml</w:t>
      </w:r>
    </w:p>
    <w:p w14:paraId="0A9FC0A8" w14:textId="77777777" w:rsidR="00D4754E" w:rsidRPr="004D657B" w:rsidRDefault="00D4754E" w:rsidP="00907EF9">
      <w:pPr>
        <w:tabs>
          <w:tab w:val="clear" w:pos="567"/>
        </w:tabs>
        <w:spacing w:line="240" w:lineRule="auto"/>
        <w:rPr>
          <w:lang w:val="lv-LV"/>
        </w:rPr>
      </w:pPr>
    </w:p>
    <w:p w14:paraId="2DAE92F3" w14:textId="77777777" w:rsidR="00D4754E" w:rsidRPr="004D657B" w:rsidRDefault="00D4754E" w:rsidP="00907EF9">
      <w:pPr>
        <w:tabs>
          <w:tab w:val="clear" w:pos="567"/>
        </w:tabs>
        <w:spacing w:line="240" w:lineRule="auto"/>
        <w:rPr>
          <w:lang w:val="lv-LV"/>
        </w:rPr>
      </w:pPr>
    </w:p>
    <w:p w14:paraId="1D483B4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7717CB0E" w14:textId="77777777" w:rsidR="00D4754E" w:rsidRPr="004D657B" w:rsidRDefault="00D4754E" w:rsidP="00907EF9">
      <w:pPr>
        <w:tabs>
          <w:tab w:val="clear" w:pos="567"/>
        </w:tabs>
        <w:spacing w:line="240" w:lineRule="auto"/>
        <w:rPr>
          <w:lang w:val="lv-LV"/>
        </w:rPr>
      </w:pPr>
    </w:p>
    <w:p w14:paraId="66D5C49E"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Suspensija iekšķīgai lietošanai.</w:t>
      </w:r>
    </w:p>
    <w:p w14:paraId="31E4D29E" w14:textId="77777777" w:rsidR="00D4754E" w:rsidRPr="004D657B" w:rsidRDefault="00D4754E" w:rsidP="00907EF9">
      <w:pPr>
        <w:tabs>
          <w:tab w:val="clear" w:pos="567"/>
        </w:tabs>
        <w:spacing w:line="240" w:lineRule="auto"/>
        <w:rPr>
          <w:lang w:val="lv-LV"/>
        </w:rPr>
      </w:pPr>
    </w:p>
    <w:p w14:paraId="3270BC7C" w14:textId="77777777" w:rsidR="00D4754E" w:rsidRPr="004D657B" w:rsidRDefault="00D4754E" w:rsidP="00907EF9">
      <w:pPr>
        <w:tabs>
          <w:tab w:val="clear" w:pos="567"/>
        </w:tabs>
        <w:spacing w:line="240" w:lineRule="auto"/>
        <w:rPr>
          <w:lang w:val="lv-LV"/>
        </w:rPr>
      </w:pPr>
    </w:p>
    <w:p w14:paraId="29FBA6A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36354B0E" w14:textId="77777777" w:rsidR="00D4754E" w:rsidRPr="004D657B" w:rsidRDefault="00D4754E" w:rsidP="00907EF9">
      <w:pPr>
        <w:tabs>
          <w:tab w:val="clear" w:pos="567"/>
        </w:tabs>
        <w:spacing w:line="240" w:lineRule="auto"/>
        <w:rPr>
          <w:lang w:val="lv-LV"/>
        </w:rPr>
      </w:pPr>
    </w:p>
    <w:p w14:paraId="358D31A0" w14:textId="77777777" w:rsidR="00D4754E" w:rsidRPr="004D657B" w:rsidRDefault="00D4754E" w:rsidP="00907EF9">
      <w:pPr>
        <w:tabs>
          <w:tab w:val="clear" w:pos="567"/>
        </w:tabs>
        <w:spacing w:line="240" w:lineRule="auto"/>
        <w:rPr>
          <w:lang w:val="lv-LV"/>
        </w:rPr>
      </w:pPr>
      <w:r w:rsidRPr="004D657B">
        <w:rPr>
          <w:lang w:val="lv-LV"/>
        </w:rPr>
        <w:t>15 ml</w:t>
      </w:r>
    </w:p>
    <w:p w14:paraId="04B5A34A" w14:textId="77777777" w:rsidR="00D4754E" w:rsidRPr="004D657B" w:rsidRDefault="00D4754E" w:rsidP="00907EF9">
      <w:pPr>
        <w:spacing w:line="240" w:lineRule="auto"/>
        <w:rPr>
          <w:shd w:val="clear" w:color="auto" w:fill="C0C0C0"/>
          <w:lang w:val="lv-LV"/>
        </w:rPr>
      </w:pPr>
      <w:r w:rsidRPr="004D657B">
        <w:rPr>
          <w:shd w:val="clear" w:color="auto" w:fill="C0C0C0"/>
          <w:lang w:val="lv-LV"/>
        </w:rPr>
        <w:t>30 ml</w:t>
      </w:r>
    </w:p>
    <w:p w14:paraId="47461165" w14:textId="77777777" w:rsidR="00D4754E" w:rsidRPr="004D657B" w:rsidRDefault="00D4754E" w:rsidP="00907EF9">
      <w:pPr>
        <w:tabs>
          <w:tab w:val="clear" w:pos="567"/>
        </w:tabs>
        <w:spacing w:line="240" w:lineRule="auto"/>
        <w:rPr>
          <w:lang w:val="lv-LV"/>
        </w:rPr>
      </w:pPr>
    </w:p>
    <w:p w14:paraId="66161C6A" w14:textId="77777777" w:rsidR="00D4754E" w:rsidRPr="004D657B" w:rsidRDefault="00D4754E" w:rsidP="00907EF9">
      <w:pPr>
        <w:tabs>
          <w:tab w:val="clear" w:pos="567"/>
        </w:tabs>
        <w:spacing w:line="240" w:lineRule="auto"/>
        <w:rPr>
          <w:lang w:val="lv-LV"/>
        </w:rPr>
      </w:pPr>
    </w:p>
    <w:p w14:paraId="794D0EB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1C3A2DCB" w14:textId="77777777" w:rsidR="00D4754E" w:rsidRPr="004D657B" w:rsidRDefault="00D4754E" w:rsidP="00907EF9">
      <w:pPr>
        <w:tabs>
          <w:tab w:val="clear" w:pos="567"/>
        </w:tabs>
        <w:spacing w:line="240" w:lineRule="auto"/>
        <w:rPr>
          <w:lang w:val="lv-LV"/>
        </w:rPr>
      </w:pPr>
    </w:p>
    <w:p w14:paraId="7EFB77EB" w14:textId="77777777" w:rsidR="00D4754E" w:rsidRPr="004D657B" w:rsidRDefault="00D4754E" w:rsidP="00907EF9">
      <w:pPr>
        <w:spacing w:line="240" w:lineRule="auto"/>
        <w:rPr>
          <w:shd w:val="clear" w:color="auto" w:fill="C0C0C0"/>
          <w:lang w:val="lv-LV"/>
        </w:rPr>
      </w:pPr>
      <w:r w:rsidRPr="004D657B">
        <w:rPr>
          <w:shd w:val="clear" w:color="auto" w:fill="C0C0C0"/>
          <w:lang w:val="lv-LV"/>
        </w:rPr>
        <w:t>Suņi</w:t>
      </w:r>
    </w:p>
    <w:p w14:paraId="103474E6" w14:textId="77777777" w:rsidR="00D4754E" w:rsidRPr="004D657B" w:rsidRDefault="00D4754E" w:rsidP="00907EF9">
      <w:pPr>
        <w:tabs>
          <w:tab w:val="clear" w:pos="567"/>
        </w:tabs>
        <w:spacing w:line="240" w:lineRule="auto"/>
        <w:rPr>
          <w:lang w:val="lv-LV"/>
        </w:rPr>
      </w:pPr>
    </w:p>
    <w:p w14:paraId="47755F37" w14:textId="77777777" w:rsidR="00D4754E" w:rsidRPr="004D657B" w:rsidRDefault="00D4754E" w:rsidP="00907EF9">
      <w:pPr>
        <w:tabs>
          <w:tab w:val="clear" w:pos="567"/>
        </w:tabs>
        <w:spacing w:line="240" w:lineRule="auto"/>
        <w:rPr>
          <w:lang w:val="lv-LV"/>
        </w:rPr>
      </w:pPr>
    </w:p>
    <w:p w14:paraId="7CD29BA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36A9DA8A" w14:textId="77777777" w:rsidR="00D4754E" w:rsidRPr="004D657B" w:rsidRDefault="00D4754E" w:rsidP="00907EF9">
      <w:pPr>
        <w:tabs>
          <w:tab w:val="clear" w:pos="567"/>
        </w:tabs>
        <w:spacing w:line="240" w:lineRule="auto"/>
        <w:rPr>
          <w:lang w:val="lv-LV"/>
        </w:rPr>
      </w:pPr>
    </w:p>
    <w:p w14:paraId="2D31B2A1" w14:textId="77777777" w:rsidR="00D4754E" w:rsidRPr="004D657B" w:rsidRDefault="00D4754E" w:rsidP="00907EF9">
      <w:pPr>
        <w:tabs>
          <w:tab w:val="clear" w:pos="567"/>
        </w:tabs>
        <w:spacing w:line="240" w:lineRule="auto"/>
        <w:rPr>
          <w:lang w:val="lv-LV"/>
        </w:rPr>
      </w:pPr>
    </w:p>
    <w:p w14:paraId="669EA3CD" w14:textId="77777777" w:rsidR="00D4754E" w:rsidRPr="004D657B" w:rsidRDefault="00D4754E" w:rsidP="00907EF9">
      <w:pPr>
        <w:tabs>
          <w:tab w:val="clear" w:pos="567"/>
        </w:tabs>
        <w:spacing w:line="240" w:lineRule="auto"/>
        <w:rPr>
          <w:lang w:val="lv-LV"/>
        </w:rPr>
      </w:pPr>
    </w:p>
    <w:p w14:paraId="6EFEDD1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 xml:space="preserve">LIETOŠANAS METODE UN IEVADĪŠANAS VEIDS </w:t>
      </w:r>
    </w:p>
    <w:p w14:paraId="4274B198" w14:textId="77777777" w:rsidR="00D4754E" w:rsidRPr="004D657B" w:rsidRDefault="00D4754E" w:rsidP="00907EF9">
      <w:pPr>
        <w:tabs>
          <w:tab w:val="clear" w:pos="567"/>
        </w:tabs>
        <w:spacing w:line="240" w:lineRule="auto"/>
        <w:rPr>
          <w:lang w:val="lv-LV"/>
        </w:rPr>
      </w:pPr>
    </w:p>
    <w:p w14:paraId="11CDDFF9" w14:textId="77777777" w:rsidR="00D4754E" w:rsidRPr="004D657B" w:rsidRDefault="00D4754E" w:rsidP="00907EF9">
      <w:pPr>
        <w:spacing w:line="240" w:lineRule="auto"/>
        <w:rPr>
          <w:lang w:val="lv-LV"/>
        </w:rPr>
      </w:pPr>
      <w:r w:rsidRPr="004D657B">
        <w:rPr>
          <w:lang w:val="lv-LV"/>
        </w:rPr>
        <w:t>Pirms lietošanas labi sakratīt.</w:t>
      </w:r>
    </w:p>
    <w:p w14:paraId="22161F70" w14:textId="77777777" w:rsidR="00D4754E" w:rsidRPr="004D657B" w:rsidRDefault="00D4754E" w:rsidP="00907EF9">
      <w:pPr>
        <w:tabs>
          <w:tab w:val="clear" w:pos="567"/>
        </w:tabs>
        <w:spacing w:line="240" w:lineRule="auto"/>
        <w:rPr>
          <w:lang w:val="lv-LV"/>
        </w:rPr>
      </w:pPr>
      <w:r w:rsidRPr="004D657B">
        <w:rPr>
          <w:lang w:val="lv-LV"/>
        </w:rPr>
        <w:t xml:space="preserve">Iekšķīgai lietošanai. </w:t>
      </w:r>
    </w:p>
    <w:p w14:paraId="45C0C635"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0F80B3C7" w14:textId="77777777" w:rsidR="00D4754E" w:rsidRPr="004D657B" w:rsidRDefault="00D4754E" w:rsidP="00907EF9">
      <w:pPr>
        <w:tabs>
          <w:tab w:val="clear" w:pos="567"/>
        </w:tabs>
        <w:spacing w:line="240" w:lineRule="auto"/>
        <w:rPr>
          <w:lang w:val="lv-LV"/>
        </w:rPr>
      </w:pPr>
    </w:p>
    <w:p w14:paraId="577D8892" w14:textId="77777777" w:rsidR="00D4754E" w:rsidRPr="004D657B" w:rsidRDefault="00D4754E" w:rsidP="00907EF9">
      <w:pPr>
        <w:tabs>
          <w:tab w:val="clear" w:pos="567"/>
        </w:tabs>
        <w:spacing w:line="240" w:lineRule="auto"/>
        <w:rPr>
          <w:lang w:val="lv-LV"/>
        </w:rPr>
      </w:pPr>
    </w:p>
    <w:p w14:paraId="05ED3A7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78E95AAB" w14:textId="77777777" w:rsidR="00D4754E" w:rsidRPr="004D657B" w:rsidRDefault="00D4754E" w:rsidP="00907EF9">
      <w:pPr>
        <w:tabs>
          <w:tab w:val="clear" w:pos="567"/>
        </w:tabs>
        <w:spacing w:line="240" w:lineRule="auto"/>
        <w:rPr>
          <w:lang w:val="lv-LV"/>
        </w:rPr>
      </w:pPr>
    </w:p>
    <w:p w14:paraId="2B485818" w14:textId="77777777" w:rsidR="00D4754E" w:rsidRPr="004D657B" w:rsidRDefault="00D4754E" w:rsidP="00907EF9">
      <w:pPr>
        <w:tabs>
          <w:tab w:val="clear" w:pos="567"/>
        </w:tabs>
        <w:spacing w:line="240" w:lineRule="auto"/>
        <w:rPr>
          <w:lang w:val="lv-LV"/>
        </w:rPr>
      </w:pPr>
    </w:p>
    <w:p w14:paraId="116861DF" w14:textId="77777777" w:rsidR="00D4754E" w:rsidRPr="004D657B" w:rsidRDefault="00D4754E" w:rsidP="00907EF9">
      <w:pPr>
        <w:tabs>
          <w:tab w:val="clear" w:pos="567"/>
        </w:tabs>
        <w:spacing w:line="240" w:lineRule="auto"/>
        <w:rPr>
          <w:lang w:val="lv-LV"/>
        </w:rPr>
      </w:pPr>
    </w:p>
    <w:p w14:paraId="6C7F509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6B44CED5" w14:textId="77777777" w:rsidR="00D4754E" w:rsidRPr="004D657B" w:rsidRDefault="00D4754E" w:rsidP="00907EF9">
      <w:pPr>
        <w:tabs>
          <w:tab w:val="clear" w:pos="567"/>
        </w:tabs>
        <w:spacing w:line="240" w:lineRule="auto"/>
        <w:rPr>
          <w:lang w:val="lv-LV"/>
        </w:rPr>
      </w:pPr>
    </w:p>
    <w:p w14:paraId="49BFB0F2" w14:textId="6E5BB74F" w:rsidR="00D4754E" w:rsidRPr="004D657B" w:rsidRDefault="00D4754E" w:rsidP="00907EF9">
      <w:pPr>
        <w:tabs>
          <w:tab w:val="clear" w:pos="567"/>
        </w:tabs>
        <w:spacing w:line="240" w:lineRule="auto"/>
        <w:rPr>
          <w:lang w:val="lv-LV"/>
        </w:rPr>
      </w:pPr>
      <w:r w:rsidRPr="004D657B">
        <w:rPr>
          <w:lang w:val="lv-LV"/>
        </w:rPr>
        <w:t xml:space="preserve">Nelietot grūsniem </w:t>
      </w:r>
      <w:r w:rsidR="000F5E8F">
        <w:rPr>
          <w:lang w:val="lv-LV"/>
        </w:rPr>
        <w:t>vai</w:t>
      </w:r>
      <w:r w:rsidR="000F5E8F" w:rsidRPr="004D657B">
        <w:rPr>
          <w:lang w:val="lv-LV"/>
        </w:rPr>
        <w:t xml:space="preserve"> </w:t>
      </w:r>
      <w:r w:rsidRPr="004D657B">
        <w:rPr>
          <w:lang w:val="lv-LV"/>
        </w:rPr>
        <w:t>laktējošiem dzīvniekiem.</w:t>
      </w:r>
    </w:p>
    <w:p w14:paraId="59F41F96" w14:textId="77777777" w:rsidR="00D4754E" w:rsidRPr="004D657B" w:rsidRDefault="00D4754E" w:rsidP="00907EF9">
      <w:pPr>
        <w:tabs>
          <w:tab w:val="clear" w:pos="567"/>
        </w:tabs>
        <w:spacing w:line="240" w:lineRule="auto"/>
        <w:rPr>
          <w:lang w:val="lv-LV"/>
        </w:rPr>
      </w:pPr>
    </w:p>
    <w:p w14:paraId="056C9802" w14:textId="77777777" w:rsidR="00D4754E" w:rsidRPr="00860F5D" w:rsidRDefault="00D4754E" w:rsidP="004E352A">
      <w:pPr>
        <w:rPr>
          <w:lang w:val="lv-LV"/>
        </w:rPr>
      </w:pPr>
    </w:p>
    <w:p w14:paraId="32104863" w14:textId="77777777" w:rsidR="00D4754E" w:rsidRPr="004D657B" w:rsidRDefault="00D4754E" w:rsidP="00981C06">
      <w:pPr>
        <w:keepNext/>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10.</w:t>
      </w:r>
      <w:r w:rsidRPr="004D657B">
        <w:rPr>
          <w:b/>
          <w:lang w:val="lv-LV"/>
        </w:rPr>
        <w:tab/>
        <w:t>DERĪGUMA TERMIŅŠ</w:t>
      </w:r>
    </w:p>
    <w:p w14:paraId="35B5D8A1" w14:textId="77777777" w:rsidR="00D4754E" w:rsidRPr="004D657B" w:rsidRDefault="00D4754E" w:rsidP="00981C06">
      <w:pPr>
        <w:keepNext/>
        <w:tabs>
          <w:tab w:val="clear" w:pos="567"/>
        </w:tabs>
        <w:spacing w:line="240" w:lineRule="auto"/>
        <w:rPr>
          <w:lang w:val="lv-LV"/>
        </w:rPr>
      </w:pPr>
    </w:p>
    <w:p w14:paraId="1C446A16" w14:textId="77777777" w:rsidR="00D4754E" w:rsidRPr="004D657B" w:rsidRDefault="00E907FE" w:rsidP="00981C06">
      <w:pPr>
        <w:keepNext/>
        <w:tabs>
          <w:tab w:val="clear" w:pos="567"/>
        </w:tabs>
        <w:spacing w:line="240" w:lineRule="auto"/>
        <w:rPr>
          <w:lang w:val="lv-LV"/>
        </w:rPr>
      </w:pPr>
      <w:r>
        <w:rPr>
          <w:lang w:val="lv-LV"/>
        </w:rPr>
        <w:t>EXP</w:t>
      </w:r>
      <w:r w:rsidR="00D4754E" w:rsidRPr="004D657B">
        <w:rPr>
          <w:lang w:val="lv-LV"/>
        </w:rPr>
        <w:t xml:space="preserve"> {mēnesis/gads}</w:t>
      </w:r>
    </w:p>
    <w:p w14:paraId="07A6A06B" w14:textId="77777777" w:rsidR="00D4754E" w:rsidRPr="004D657B" w:rsidRDefault="004B4890" w:rsidP="00981C06">
      <w:pPr>
        <w:keepNext/>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 xml:space="preserve">6 </w:t>
      </w:r>
      <w:r w:rsidRPr="004D657B">
        <w:rPr>
          <w:lang w:val="lv-LV"/>
        </w:rPr>
        <w:t>mēneš</w:t>
      </w:r>
      <w:r>
        <w:rPr>
          <w:lang w:val="lv-LV"/>
        </w:rPr>
        <w:t>u laikā</w:t>
      </w:r>
      <w:r w:rsidR="00D4754E" w:rsidRPr="004D657B">
        <w:rPr>
          <w:lang w:val="lv-LV"/>
        </w:rPr>
        <w:t>.</w:t>
      </w:r>
    </w:p>
    <w:p w14:paraId="1E64D4DB" w14:textId="77777777" w:rsidR="00D4754E" w:rsidRPr="004D657B" w:rsidRDefault="00D4754E" w:rsidP="00907EF9">
      <w:pPr>
        <w:tabs>
          <w:tab w:val="clear" w:pos="567"/>
        </w:tabs>
        <w:spacing w:line="240" w:lineRule="auto"/>
        <w:rPr>
          <w:lang w:val="lv-LV"/>
        </w:rPr>
      </w:pPr>
    </w:p>
    <w:p w14:paraId="1D46A0F0" w14:textId="77777777" w:rsidR="00D4754E" w:rsidRPr="004D657B" w:rsidRDefault="00D4754E" w:rsidP="00907EF9">
      <w:pPr>
        <w:tabs>
          <w:tab w:val="clear" w:pos="567"/>
        </w:tabs>
        <w:spacing w:line="240" w:lineRule="auto"/>
        <w:rPr>
          <w:lang w:val="lv-LV"/>
        </w:rPr>
      </w:pPr>
    </w:p>
    <w:p w14:paraId="3998E6B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39D6BD10" w14:textId="77777777" w:rsidR="00D4754E" w:rsidRPr="004D657B" w:rsidRDefault="00D4754E" w:rsidP="00907EF9">
      <w:pPr>
        <w:tabs>
          <w:tab w:val="clear" w:pos="567"/>
        </w:tabs>
        <w:spacing w:line="240" w:lineRule="auto"/>
        <w:rPr>
          <w:lang w:val="lv-LV"/>
        </w:rPr>
      </w:pPr>
    </w:p>
    <w:p w14:paraId="7E1FE174" w14:textId="77777777" w:rsidR="00D4754E" w:rsidRPr="004D657B" w:rsidRDefault="00D4754E" w:rsidP="00907EF9">
      <w:pPr>
        <w:tabs>
          <w:tab w:val="clear" w:pos="567"/>
        </w:tabs>
        <w:spacing w:line="240" w:lineRule="auto"/>
        <w:rPr>
          <w:lang w:val="lv-LV"/>
        </w:rPr>
      </w:pPr>
    </w:p>
    <w:p w14:paraId="28192CC2" w14:textId="77777777" w:rsidR="00D4754E" w:rsidRPr="004D657B" w:rsidRDefault="00D4754E" w:rsidP="00907EF9">
      <w:pPr>
        <w:tabs>
          <w:tab w:val="clear" w:pos="567"/>
        </w:tabs>
        <w:spacing w:line="240" w:lineRule="auto"/>
        <w:rPr>
          <w:lang w:val="lv-LV"/>
        </w:rPr>
      </w:pPr>
    </w:p>
    <w:p w14:paraId="68D6CDA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139BEB24" w14:textId="77777777" w:rsidR="00D4754E" w:rsidRPr="004D657B" w:rsidRDefault="00D4754E" w:rsidP="00907EF9">
      <w:pPr>
        <w:tabs>
          <w:tab w:val="clear" w:pos="567"/>
        </w:tabs>
        <w:spacing w:line="240" w:lineRule="auto"/>
        <w:rPr>
          <w:lang w:val="lv-LV"/>
        </w:rPr>
      </w:pPr>
    </w:p>
    <w:p w14:paraId="5F988065" w14:textId="77777777" w:rsidR="00D4754E" w:rsidRPr="006939F2" w:rsidRDefault="004B4890" w:rsidP="00907EF9">
      <w:pPr>
        <w:tabs>
          <w:tab w:val="clear" w:pos="567"/>
        </w:tabs>
        <w:spacing w:line="240" w:lineRule="auto"/>
        <w:rPr>
          <w:lang w:val="lv-LV"/>
        </w:rPr>
      </w:pPr>
      <w:r w:rsidRPr="006939F2">
        <w:rPr>
          <w:lang w:val="lv-LV"/>
        </w:rPr>
        <w:t>Atkritumu iznīcināšana:</w:t>
      </w:r>
      <w:r w:rsidR="00D4754E" w:rsidRPr="006939F2">
        <w:rPr>
          <w:lang w:val="lv-LV"/>
        </w:rPr>
        <w:t xml:space="preserve"> izlasiet lietošanas instrukciju.</w:t>
      </w:r>
    </w:p>
    <w:p w14:paraId="788284FF" w14:textId="77777777" w:rsidR="00D4754E" w:rsidRPr="004D657B" w:rsidRDefault="00D4754E" w:rsidP="00907EF9">
      <w:pPr>
        <w:tabs>
          <w:tab w:val="clear" w:pos="567"/>
        </w:tabs>
        <w:spacing w:line="240" w:lineRule="auto"/>
        <w:rPr>
          <w:lang w:val="lv-LV"/>
        </w:rPr>
      </w:pPr>
    </w:p>
    <w:p w14:paraId="42351077" w14:textId="77777777" w:rsidR="00D4754E" w:rsidRPr="004D657B" w:rsidRDefault="00D4754E" w:rsidP="00907EF9">
      <w:pPr>
        <w:tabs>
          <w:tab w:val="clear" w:pos="567"/>
        </w:tabs>
        <w:spacing w:line="240" w:lineRule="auto"/>
        <w:rPr>
          <w:lang w:val="lv-LV"/>
        </w:rPr>
      </w:pPr>
    </w:p>
    <w:p w14:paraId="08C5796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1ACE310B" w14:textId="77777777" w:rsidR="00D4754E" w:rsidRPr="004D657B" w:rsidRDefault="00D4754E" w:rsidP="00907EF9">
      <w:pPr>
        <w:tabs>
          <w:tab w:val="clear" w:pos="567"/>
        </w:tabs>
        <w:spacing w:line="240" w:lineRule="auto"/>
        <w:rPr>
          <w:lang w:val="lv-LV"/>
        </w:rPr>
      </w:pPr>
    </w:p>
    <w:p w14:paraId="733C2C50"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667CF78A" w14:textId="77777777" w:rsidR="00D4754E" w:rsidRPr="004D657B" w:rsidRDefault="00D4754E" w:rsidP="00907EF9">
      <w:pPr>
        <w:tabs>
          <w:tab w:val="clear" w:pos="567"/>
        </w:tabs>
        <w:spacing w:line="240" w:lineRule="auto"/>
        <w:rPr>
          <w:lang w:val="lv-LV"/>
        </w:rPr>
      </w:pPr>
    </w:p>
    <w:p w14:paraId="63315A59" w14:textId="77777777" w:rsidR="00D4754E" w:rsidRPr="004D657B" w:rsidRDefault="00D4754E" w:rsidP="00907EF9">
      <w:pPr>
        <w:tabs>
          <w:tab w:val="clear" w:pos="567"/>
        </w:tabs>
        <w:spacing w:line="240" w:lineRule="auto"/>
        <w:rPr>
          <w:lang w:val="lv-LV"/>
        </w:rPr>
      </w:pPr>
    </w:p>
    <w:p w14:paraId="7763F3C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508C0544" w14:textId="77777777" w:rsidR="00D4754E" w:rsidRPr="004D657B" w:rsidRDefault="00D4754E" w:rsidP="00907EF9">
      <w:pPr>
        <w:tabs>
          <w:tab w:val="clear" w:pos="567"/>
        </w:tabs>
        <w:spacing w:line="240" w:lineRule="auto"/>
        <w:rPr>
          <w:lang w:val="lv-LV"/>
        </w:rPr>
      </w:pPr>
    </w:p>
    <w:p w14:paraId="26B2D1CE"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352785FB" w14:textId="77777777" w:rsidR="00D4754E" w:rsidRPr="004D657B" w:rsidRDefault="00D4754E" w:rsidP="00907EF9">
      <w:pPr>
        <w:tabs>
          <w:tab w:val="clear" w:pos="567"/>
        </w:tabs>
        <w:spacing w:line="240" w:lineRule="auto"/>
        <w:rPr>
          <w:lang w:val="lv-LV"/>
        </w:rPr>
      </w:pPr>
    </w:p>
    <w:p w14:paraId="484BC639" w14:textId="77777777" w:rsidR="00D4754E" w:rsidRPr="004D657B" w:rsidRDefault="00D4754E" w:rsidP="00907EF9">
      <w:pPr>
        <w:tabs>
          <w:tab w:val="clear" w:pos="567"/>
        </w:tabs>
        <w:spacing w:line="240" w:lineRule="auto"/>
        <w:rPr>
          <w:lang w:val="lv-LV"/>
        </w:rPr>
      </w:pPr>
    </w:p>
    <w:p w14:paraId="1E0062F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0FE11A36" w14:textId="77777777" w:rsidR="00D4754E" w:rsidRPr="004D657B" w:rsidRDefault="00D4754E" w:rsidP="00907EF9">
      <w:pPr>
        <w:tabs>
          <w:tab w:val="clear" w:pos="567"/>
        </w:tabs>
        <w:spacing w:line="240" w:lineRule="auto"/>
        <w:rPr>
          <w:lang w:val="lv-LV"/>
        </w:rPr>
      </w:pPr>
    </w:p>
    <w:p w14:paraId="49B74EDA"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1858D4BE" w14:textId="77777777" w:rsidR="00D4754E" w:rsidRPr="004D657B" w:rsidRDefault="00D4754E" w:rsidP="00907EF9">
      <w:pPr>
        <w:tabs>
          <w:tab w:val="clear" w:pos="567"/>
        </w:tabs>
        <w:spacing w:line="240" w:lineRule="auto"/>
        <w:rPr>
          <w:lang w:val="lv-LV"/>
        </w:rPr>
      </w:pPr>
      <w:r w:rsidRPr="004D657B">
        <w:rPr>
          <w:lang w:val="lv-LV"/>
        </w:rPr>
        <w:t>55216 Ingelheim/Rhein</w:t>
      </w:r>
    </w:p>
    <w:p w14:paraId="22E644CF" w14:textId="77777777" w:rsidR="00D4754E" w:rsidRPr="00E4523B" w:rsidRDefault="00D4754E" w:rsidP="00907EF9">
      <w:pPr>
        <w:tabs>
          <w:tab w:val="clear" w:pos="567"/>
        </w:tabs>
        <w:spacing w:line="240" w:lineRule="auto"/>
        <w:rPr>
          <w:caps/>
          <w:lang w:val="lv-LV"/>
        </w:rPr>
      </w:pPr>
      <w:r w:rsidRPr="00E4523B">
        <w:rPr>
          <w:caps/>
          <w:lang w:val="lv-LV"/>
        </w:rPr>
        <w:t>Vācija</w:t>
      </w:r>
    </w:p>
    <w:p w14:paraId="76EA6D1F" w14:textId="77777777" w:rsidR="00D4754E" w:rsidRPr="004D657B" w:rsidRDefault="00D4754E" w:rsidP="00907EF9">
      <w:pPr>
        <w:tabs>
          <w:tab w:val="clear" w:pos="567"/>
        </w:tabs>
        <w:spacing w:line="240" w:lineRule="auto"/>
        <w:rPr>
          <w:lang w:val="lv-LV"/>
        </w:rPr>
      </w:pPr>
    </w:p>
    <w:p w14:paraId="1A6939BF" w14:textId="77777777" w:rsidR="00D4754E" w:rsidRPr="004D657B" w:rsidRDefault="00D4754E" w:rsidP="00907EF9">
      <w:pPr>
        <w:tabs>
          <w:tab w:val="clear" w:pos="567"/>
        </w:tabs>
        <w:spacing w:line="240" w:lineRule="auto"/>
        <w:rPr>
          <w:lang w:val="lv-LV"/>
        </w:rPr>
      </w:pPr>
    </w:p>
    <w:p w14:paraId="51D9150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reģistrācijas APLIECĪBAS numuri</w:t>
      </w:r>
    </w:p>
    <w:p w14:paraId="10096433" w14:textId="77777777" w:rsidR="00D4754E" w:rsidRPr="004D657B" w:rsidRDefault="00D4754E" w:rsidP="00907EF9">
      <w:pPr>
        <w:tabs>
          <w:tab w:val="clear" w:pos="567"/>
        </w:tabs>
        <w:spacing w:line="240" w:lineRule="auto"/>
        <w:rPr>
          <w:lang w:val="lv-LV"/>
        </w:rPr>
      </w:pPr>
    </w:p>
    <w:p w14:paraId="5355AF26" w14:textId="77777777" w:rsidR="00D4754E" w:rsidRPr="004D657B" w:rsidRDefault="00D4754E" w:rsidP="00907EF9">
      <w:pPr>
        <w:spacing w:line="240" w:lineRule="auto"/>
        <w:rPr>
          <w:shd w:val="clear" w:color="auto" w:fill="C0C0C0"/>
          <w:lang w:val="lv-LV"/>
        </w:rPr>
      </w:pPr>
      <w:r w:rsidRPr="004D657B">
        <w:rPr>
          <w:lang w:val="lv-LV"/>
        </w:rPr>
        <w:t xml:space="preserve">EU/2/97/004/012 </w:t>
      </w:r>
      <w:r w:rsidRPr="004D657B">
        <w:rPr>
          <w:shd w:val="clear" w:color="auto" w:fill="C0C0C0"/>
          <w:lang w:val="lv-LV"/>
        </w:rPr>
        <w:t>15 ml</w:t>
      </w:r>
    </w:p>
    <w:p w14:paraId="192D2E9B"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EU/2/97/004/013 30 ml</w:t>
      </w:r>
    </w:p>
    <w:p w14:paraId="7561B610" w14:textId="77777777" w:rsidR="00D4754E" w:rsidRPr="004D657B" w:rsidRDefault="00D4754E" w:rsidP="00907EF9">
      <w:pPr>
        <w:tabs>
          <w:tab w:val="clear" w:pos="567"/>
        </w:tabs>
        <w:spacing w:line="240" w:lineRule="auto"/>
        <w:rPr>
          <w:lang w:val="lv-LV"/>
        </w:rPr>
      </w:pPr>
    </w:p>
    <w:p w14:paraId="40928823" w14:textId="77777777" w:rsidR="00D4754E" w:rsidRPr="004D657B" w:rsidRDefault="00D4754E" w:rsidP="00907EF9">
      <w:pPr>
        <w:tabs>
          <w:tab w:val="clear" w:pos="567"/>
        </w:tabs>
        <w:spacing w:line="240" w:lineRule="auto"/>
        <w:rPr>
          <w:lang w:val="lv-LV"/>
        </w:rPr>
      </w:pPr>
    </w:p>
    <w:p w14:paraId="507D782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7877A7BD" w14:textId="77777777" w:rsidR="00D4754E" w:rsidRPr="004D657B" w:rsidRDefault="00D4754E" w:rsidP="00907EF9">
      <w:pPr>
        <w:tabs>
          <w:tab w:val="clear" w:pos="567"/>
        </w:tabs>
        <w:spacing w:line="240" w:lineRule="auto"/>
        <w:rPr>
          <w:lang w:val="lv-LV"/>
        </w:rPr>
      </w:pPr>
    </w:p>
    <w:p w14:paraId="216AFE9D"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20B697BE" w14:textId="77777777" w:rsidR="00D4754E" w:rsidRPr="00860F5D" w:rsidRDefault="004E352A" w:rsidP="004E352A">
      <w:pPr>
        <w:rPr>
          <w:lang w:val="lv-LV"/>
        </w:rPr>
      </w:pPr>
      <w:r w:rsidRPr="00860F5D">
        <w:rPr>
          <w:lang w:val="lv-LV"/>
        </w:rPr>
        <w:br w:type="page"/>
      </w:r>
    </w:p>
    <w:p w14:paraId="17E80B2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 xml:space="preserve">DATI, KAS OBLIGĀTI JĀNORĀDA UZ MAZA IZMĒRA TIEŠĀ IEPAKOJUMA </w:t>
      </w:r>
    </w:p>
    <w:p w14:paraId="3C0164D6"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1C863505" w14:textId="77777777" w:rsidR="004B4890" w:rsidRPr="006939F2" w:rsidRDefault="00E907F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Flakons</w:t>
      </w:r>
      <w:r w:rsidR="004B4890">
        <w:rPr>
          <w:b/>
          <w:lang w:val="lv-LV"/>
        </w:rPr>
        <w:t>, 15 ml un 30 ml</w:t>
      </w:r>
    </w:p>
    <w:p w14:paraId="63ACBB09" w14:textId="77777777" w:rsidR="00D4754E" w:rsidRPr="004D657B" w:rsidRDefault="00D4754E" w:rsidP="00907EF9">
      <w:pPr>
        <w:tabs>
          <w:tab w:val="clear" w:pos="567"/>
        </w:tabs>
        <w:spacing w:line="240" w:lineRule="auto"/>
        <w:rPr>
          <w:lang w:val="lv-LV"/>
        </w:rPr>
      </w:pPr>
    </w:p>
    <w:p w14:paraId="7490274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593FB4EB" w14:textId="77777777" w:rsidR="00D4754E" w:rsidRPr="004D657B" w:rsidRDefault="00D4754E" w:rsidP="00907EF9">
      <w:pPr>
        <w:tabs>
          <w:tab w:val="clear" w:pos="567"/>
        </w:tabs>
        <w:spacing w:line="240" w:lineRule="auto"/>
        <w:rPr>
          <w:lang w:val="lv-LV"/>
        </w:rPr>
      </w:pPr>
    </w:p>
    <w:p w14:paraId="7C0C8B63" w14:textId="77777777" w:rsidR="00D4754E" w:rsidRPr="004D657B" w:rsidRDefault="00D4754E" w:rsidP="00907EF9">
      <w:pPr>
        <w:tabs>
          <w:tab w:val="clear" w:pos="567"/>
        </w:tabs>
        <w:spacing w:line="240" w:lineRule="auto"/>
        <w:rPr>
          <w:lang w:val="lv-LV"/>
        </w:rPr>
      </w:pPr>
      <w:r w:rsidRPr="004D657B">
        <w:rPr>
          <w:lang w:val="lv-LV"/>
        </w:rPr>
        <w:t>Metacam 0,5 mg/ml suspensija iekšķīgai lietošanai suņiem</w:t>
      </w:r>
    </w:p>
    <w:p w14:paraId="084C4403" w14:textId="4F9436ED" w:rsidR="00D4754E" w:rsidRPr="004D657B" w:rsidRDefault="00E4244C" w:rsidP="00907EF9">
      <w:pPr>
        <w:tabs>
          <w:tab w:val="clear" w:pos="567"/>
        </w:tabs>
        <w:spacing w:line="240" w:lineRule="auto"/>
        <w:rPr>
          <w:lang w:val="lv-LV"/>
        </w:rPr>
      </w:pPr>
      <w:r>
        <w:rPr>
          <w:lang w:val="lv-LV"/>
        </w:rPr>
        <w:t>Meloksikāms</w:t>
      </w:r>
    </w:p>
    <w:p w14:paraId="70D9E20E" w14:textId="77777777" w:rsidR="00D4754E" w:rsidRPr="004D657B" w:rsidRDefault="00D4754E" w:rsidP="00907EF9">
      <w:pPr>
        <w:tabs>
          <w:tab w:val="clear" w:pos="567"/>
        </w:tabs>
        <w:spacing w:line="240" w:lineRule="auto"/>
        <w:rPr>
          <w:lang w:val="lv-LV"/>
        </w:rPr>
      </w:pPr>
    </w:p>
    <w:p w14:paraId="71C2316A" w14:textId="77777777" w:rsidR="00D4754E" w:rsidRPr="004D657B" w:rsidRDefault="00D4754E" w:rsidP="00907EF9">
      <w:pPr>
        <w:tabs>
          <w:tab w:val="clear" w:pos="567"/>
        </w:tabs>
        <w:spacing w:line="240" w:lineRule="auto"/>
        <w:rPr>
          <w:lang w:val="lv-LV"/>
        </w:rPr>
      </w:pPr>
    </w:p>
    <w:p w14:paraId="41EE92F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2.</w:t>
      </w:r>
      <w:r w:rsidRPr="004D657B">
        <w:rPr>
          <w:b/>
          <w:lang w:val="lv-LV"/>
        </w:rPr>
        <w:tab/>
        <w:t>AKTĪVĀS(-O) VIELAS(-U) DAUDZUMS</w:t>
      </w:r>
    </w:p>
    <w:p w14:paraId="7887DC86" w14:textId="77777777" w:rsidR="00D4754E" w:rsidRPr="004D657B" w:rsidRDefault="00D4754E" w:rsidP="00907EF9">
      <w:pPr>
        <w:tabs>
          <w:tab w:val="clear" w:pos="567"/>
        </w:tabs>
        <w:spacing w:line="240" w:lineRule="auto"/>
        <w:rPr>
          <w:lang w:val="lv-LV"/>
        </w:rPr>
      </w:pPr>
    </w:p>
    <w:p w14:paraId="0F23EAA2" w14:textId="77777777" w:rsidR="00D4754E" w:rsidRPr="004D657B" w:rsidRDefault="000109F4" w:rsidP="00907EF9">
      <w:pPr>
        <w:tabs>
          <w:tab w:val="clear" w:pos="567"/>
          <w:tab w:val="left" w:pos="1418"/>
        </w:tabs>
        <w:spacing w:line="240" w:lineRule="auto"/>
        <w:rPr>
          <w:lang w:val="lv-LV"/>
        </w:rPr>
      </w:pPr>
      <w:r>
        <w:rPr>
          <w:lang w:val="lv-LV"/>
        </w:rPr>
        <w:t xml:space="preserve">Meloksikāms </w:t>
      </w:r>
      <w:r w:rsidR="00D4754E" w:rsidRPr="004D657B">
        <w:rPr>
          <w:lang w:val="lv-LV"/>
        </w:rPr>
        <w:t>0,5 mg/ml</w:t>
      </w:r>
    </w:p>
    <w:p w14:paraId="6FECF655" w14:textId="77777777" w:rsidR="00D4754E" w:rsidRPr="004D657B" w:rsidRDefault="00D4754E" w:rsidP="00907EF9">
      <w:pPr>
        <w:tabs>
          <w:tab w:val="clear" w:pos="567"/>
        </w:tabs>
        <w:spacing w:line="240" w:lineRule="auto"/>
        <w:rPr>
          <w:lang w:val="lv-LV"/>
        </w:rPr>
      </w:pPr>
    </w:p>
    <w:p w14:paraId="70B2FE88" w14:textId="77777777" w:rsidR="00D4754E" w:rsidRPr="004D657B" w:rsidRDefault="00D4754E" w:rsidP="00907EF9">
      <w:pPr>
        <w:tabs>
          <w:tab w:val="clear" w:pos="567"/>
        </w:tabs>
        <w:spacing w:line="240" w:lineRule="auto"/>
        <w:rPr>
          <w:lang w:val="lv-LV"/>
        </w:rPr>
      </w:pPr>
    </w:p>
    <w:p w14:paraId="1DDB97B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SATURA SVARS, TILPUMS VAI DEVU SKAITS</w:t>
      </w:r>
    </w:p>
    <w:p w14:paraId="0C5878D7" w14:textId="77777777" w:rsidR="00D4754E" w:rsidRPr="004D657B" w:rsidRDefault="00D4754E" w:rsidP="00907EF9">
      <w:pPr>
        <w:tabs>
          <w:tab w:val="clear" w:pos="567"/>
        </w:tabs>
        <w:spacing w:line="240" w:lineRule="auto"/>
        <w:rPr>
          <w:lang w:val="lv-LV"/>
        </w:rPr>
      </w:pPr>
    </w:p>
    <w:p w14:paraId="39208169" w14:textId="77777777" w:rsidR="00D4754E" w:rsidRPr="004D657B" w:rsidRDefault="00D4754E" w:rsidP="00907EF9">
      <w:pPr>
        <w:tabs>
          <w:tab w:val="clear" w:pos="567"/>
        </w:tabs>
        <w:spacing w:line="240" w:lineRule="auto"/>
        <w:rPr>
          <w:lang w:val="lv-LV"/>
        </w:rPr>
      </w:pPr>
      <w:r w:rsidRPr="004D657B">
        <w:rPr>
          <w:lang w:val="lv-LV"/>
        </w:rPr>
        <w:t>15 ml</w:t>
      </w:r>
    </w:p>
    <w:p w14:paraId="2F11608D" w14:textId="77777777" w:rsidR="00D4754E" w:rsidRPr="004D657B" w:rsidRDefault="00D4754E" w:rsidP="00907EF9">
      <w:pPr>
        <w:spacing w:line="240" w:lineRule="auto"/>
        <w:rPr>
          <w:shd w:val="clear" w:color="auto" w:fill="C0C0C0"/>
          <w:lang w:val="lv-LV"/>
        </w:rPr>
      </w:pPr>
      <w:r w:rsidRPr="004D657B">
        <w:rPr>
          <w:shd w:val="clear" w:color="auto" w:fill="C0C0C0"/>
          <w:lang w:val="lv-LV"/>
        </w:rPr>
        <w:t>30 ml</w:t>
      </w:r>
    </w:p>
    <w:p w14:paraId="48B1DF08" w14:textId="77777777" w:rsidR="00D4754E" w:rsidRPr="004D657B" w:rsidRDefault="00D4754E" w:rsidP="00907EF9">
      <w:pPr>
        <w:tabs>
          <w:tab w:val="clear" w:pos="567"/>
        </w:tabs>
        <w:spacing w:line="240" w:lineRule="auto"/>
        <w:rPr>
          <w:lang w:val="lv-LV"/>
        </w:rPr>
      </w:pPr>
    </w:p>
    <w:p w14:paraId="6AC61FA1" w14:textId="77777777" w:rsidR="00D4754E" w:rsidRPr="004D657B" w:rsidRDefault="00D4754E" w:rsidP="00907EF9">
      <w:pPr>
        <w:tabs>
          <w:tab w:val="clear" w:pos="567"/>
        </w:tabs>
        <w:spacing w:line="240" w:lineRule="auto"/>
        <w:rPr>
          <w:lang w:val="lv-LV"/>
        </w:rPr>
      </w:pPr>
    </w:p>
    <w:p w14:paraId="4DB848A4"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4.</w:t>
      </w:r>
      <w:r w:rsidRPr="004D657B">
        <w:rPr>
          <w:b/>
          <w:lang w:val="lv-LV"/>
        </w:rPr>
        <w:tab/>
        <w:t>LIETOŠANAS VEIDS(-I)</w:t>
      </w:r>
    </w:p>
    <w:p w14:paraId="31C79DCF" w14:textId="77777777" w:rsidR="00D4754E" w:rsidRPr="004D657B" w:rsidRDefault="00D4754E" w:rsidP="00907EF9">
      <w:pPr>
        <w:tabs>
          <w:tab w:val="clear" w:pos="567"/>
        </w:tabs>
        <w:spacing w:line="240" w:lineRule="auto"/>
        <w:rPr>
          <w:lang w:val="lv-LV"/>
        </w:rPr>
      </w:pPr>
    </w:p>
    <w:p w14:paraId="51FDED0F" w14:textId="77777777" w:rsidR="00D4754E" w:rsidRPr="004D657B" w:rsidRDefault="00D4754E" w:rsidP="00907EF9">
      <w:pPr>
        <w:spacing w:line="240" w:lineRule="auto"/>
        <w:rPr>
          <w:lang w:val="lv-LV"/>
        </w:rPr>
      </w:pPr>
      <w:r w:rsidRPr="004D657B">
        <w:rPr>
          <w:lang w:val="lv-LV"/>
        </w:rPr>
        <w:t>Pirms lietošanas labi sakratīt.</w:t>
      </w:r>
    </w:p>
    <w:p w14:paraId="157C30A5" w14:textId="77777777" w:rsidR="00D4754E" w:rsidRPr="004D657B" w:rsidRDefault="00D4754E" w:rsidP="00907EF9">
      <w:pPr>
        <w:tabs>
          <w:tab w:val="clear" w:pos="567"/>
        </w:tabs>
        <w:spacing w:line="240" w:lineRule="auto"/>
        <w:rPr>
          <w:lang w:val="lv-LV"/>
        </w:rPr>
      </w:pPr>
      <w:r w:rsidRPr="004D657B">
        <w:rPr>
          <w:lang w:val="lv-LV"/>
        </w:rPr>
        <w:t>Iekšķīgai lietošanai.</w:t>
      </w:r>
    </w:p>
    <w:p w14:paraId="5862D566" w14:textId="77777777" w:rsidR="00D4754E" w:rsidRPr="004D657B" w:rsidRDefault="00D4754E" w:rsidP="00907EF9">
      <w:pPr>
        <w:tabs>
          <w:tab w:val="clear" w:pos="567"/>
        </w:tabs>
        <w:spacing w:line="240" w:lineRule="auto"/>
        <w:rPr>
          <w:lang w:val="lv-LV"/>
        </w:rPr>
      </w:pPr>
    </w:p>
    <w:p w14:paraId="62A19161" w14:textId="77777777" w:rsidR="00D4754E" w:rsidRPr="004D657B" w:rsidRDefault="00D4754E" w:rsidP="00907EF9">
      <w:pPr>
        <w:tabs>
          <w:tab w:val="clear" w:pos="567"/>
        </w:tabs>
        <w:spacing w:line="240" w:lineRule="auto"/>
        <w:rPr>
          <w:lang w:val="lv-LV"/>
        </w:rPr>
      </w:pPr>
    </w:p>
    <w:p w14:paraId="6B53229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IEROBEŽOJUMU PERIODS(-I) DZĪVNIEKU PRODUKCIJAS IZMANTOŠANĀ</w:t>
      </w:r>
    </w:p>
    <w:p w14:paraId="6F62A0FE" w14:textId="77777777" w:rsidR="00D4754E" w:rsidRPr="004D657B" w:rsidRDefault="00D4754E" w:rsidP="00907EF9">
      <w:pPr>
        <w:tabs>
          <w:tab w:val="clear" w:pos="567"/>
        </w:tabs>
        <w:spacing w:line="240" w:lineRule="auto"/>
        <w:rPr>
          <w:lang w:val="lv-LV"/>
        </w:rPr>
      </w:pPr>
    </w:p>
    <w:p w14:paraId="35C71BA6" w14:textId="77777777" w:rsidR="00D4754E" w:rsidRPr="004D657B" w:rsidRDefault="00D4754E" w:rsidP="00907EF9">
      <w:pPr>
        <w:tabs>
          <w:tab w:val="clear" w:pos="567"/>
        </w:tabs>
        <w:spacing w:line="240" w:lineRule="auto"/>
        <w:rPr>
          <w:lang w:val="lv-LV"/>
        </w:rPr>
      </w:pPr>
    </w:p>
    <w:p w14:paraId="327C6E05" w14:textId="77777777" w:rsidR="00D4754E" w:rsidRPr="004D657B" w:rsidRDefault="00D4754E" w:rsidP="00907EF9">
      <w:pPr>
        <w:tabs>
          <w:tab w:val="clear" w:pos="567"/>
        </w:tabs>
        <w:spacing w:line="240" w:lineRule="auto"/>
        <w:rPr>
          <w:lang w:val="lv-LV"/>
        </w:rPr>
      </w:pPr>
    </w:p>
    <w:p w14:paraId="6A9590E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SĒRIJAS NUMURS</w:t>
      </w:r>
    </w:p>
    <w:p w14:paraId="06E5CF82" w14:textId="77777777" w:rsidR="00D4754E" w:rsidRPr="004D657B" w:rsidRDefault="00D4754E" w:rsidP="00907EF9">
      <w:pPr>
        <w:tabs>
          <w:tab w:val="clear" w:pos="567"/>
        </w:tabs>
        <w:spacing w:line="240" w:lineRule="auto"/>
        <w:rPr>
          <w:lang w:val="lv-LV"/>
        </w:rPr>
      </w:pPr>
    </w:p>
    <w:p w14:paraId="395667EC"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42DD9D54" w14:textId="77777777" w:rsidR="00D4754E" w:rsidRPr="004D657B" w:rsidRDefault="00D4754E" w:rsidP="00907EF9">
      <w:pPr>
        <w:tabs>
          <w:tab w:val="clear" w:pos="567"/>
        </w:tabs>
        <w:spacing w:line="240" w:lineRule="auto"/>
        <w:rPr>
          <w:lang w:val="lv-LV"/>
        </w:rPr>
      </w:pPr>
    </w:p>
    <w:p w14:paraId="4AE97C20" w14:textId="77777777" w:rsidR="00D4754E" w:rsidRPr="004D657B" w:rsidRDefault="00D4754E" w:rsidP="00907EF9">
      <w:pPr>
        <w:tabs>
          <w:tab w:val="clear" w:pos="567"/>
        </w:tabs>
        <w:spacing w:line="240" w:lineRule="auto"/>
        <w:rPr>
          <w:lang w:val="lv-LV"/>
        </w:rPr>
      </w:pPr>
    </w:p>
    <w:p w14:paraId="7A4BC4F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DERĪGUMA TERMIŅŠ</w:t>
      </w:r>
    </w:p>
    <w:p w14:paraId="47CF5247" w14:textId="77777777" w:rsidR="00D4754E" w:rsidRPr="004D657B" w:rsidRDefault="00D4754E" w:rsidP="00907EF9">
      <w:pPr>
        <w:tabs>
          <w:tab w:val="clear" w:pos="567"/>
        </w:tabs>
        <w:spacing w:line="240" w:lineRule="auto"/>
        <w:rPr>
          <w:lang w:val="lv-LV"/>
        </w:rPr>
      </w:pPr>
    </w:p>
    <w:p w14:paraId="77944A07" w14:textId="77777777" w:rsidR="00D4754E" w:rsidRPr="004D657B" w:rsidRDefault="00D4754E" w:rsidP="00907EF9">
      <w:pPr>
        <w:tabs>
          <w:tab w:val="clear" w:pos="567"/>
        </w:tabs>
        <w:spacing w:line="240" w:lineRule="auto"/>
        <w:rPr>
          <w:lang w:val="lv-LV"/>
        </w:rPr>
      </w:pPr>
      <w:r w:rsidRPr="004D657B">
        <w:rPr>
          <w:lang w:val="lv-LV"/>
        </w:rPr>
        <w:t>EXP {mēnesis/gads}</w:t>
      </w:r>
    </w:p>
    <w:p w14:paraId="0EE8DF63" w14:textId="77777777" w:rsidR="00D4754E" w:rsidRPr="004D657B" w:rsidRDefault="004B4890" w:rsidP="00907EF9">
      <w:pPr>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 xml:space="preserve">6 </w:t>
      </w:r>
      <w:r w:rsidRPr="004D657B">
        <w:rPr>
          <w:lang w:val="lv-LV"/>
        </w:rPr>
        <w:t>mēneš</w:t>
      </w:r>
      <w:r>
        <w:rPr>
          <w:lang w:val="lv-LV"/>
        </w:rPr>
        <w:t>u laikā</w:t>
      </w:r>
      <w:r w:rsidR="00D4754E" w:rsidRPr="004D657B">
        <w:rPr>
          <w:lang w:val="lv-LV"/>
        </w:rPr>
        <w:t>.</w:t>
      </w:r>
    </w:p>
    <w:p w14:paraId="16CEA1B9" w14:textId="77777777" w:rsidR="00D4754E" w:rsidRPr="004D657B" w:rsidRDefault="00D4754E" w:rsidP="00907EF9">
      <w:pPr>
        <w:tabs>
          <w:tab w:val="clear" w:pos="567"/>
        </w:tabs>
        <w:spacing w:line="240" w:lineRule="auto"/>
        <w:rPr>
          <w:lang w:val="lv-LV"/>
        </w:rPr>
      </w:pPr>
    </w:p>
    <w:p w14:paraId="101EF7FF" w14:textId="77777777" w:rsidR="00D4754E" w:rsidRPr="004D657B" w:rsidRDefault="00D4754E" w:rsidP="00907EF9">
      <w:pPr>
        <w:tabs>
          <w:tab w:val="clear" w:pos="567"/>
        </w:tabs>
        <w:spacing w:line="240" w:lineRule="auto"/>
        <w:rPr>
          <w:lang w:val="lv-LV"/>
        </w:rPr>
      </w:pPr>
    </w:p>
    <w:p w14:paraId="0F1CB78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VĀRDI “LIETOŠANAI DZĪVNIEKIEM”</w:t>
      </w:r>
    </w:p>
    <w:p w14:paraId="5BBA3B64" w14:textId="77777777" w:rsidR="00D4754E" w:rsidRPr="004D657B" w:rsidRDefault="00D4754E" w:rsidP="00907EF9">
      <w:pPr>
        <w:tabs>
          <w:tab w:val="clear" w:pos="567"/>
        </w:tabs>
        <w:spacing w:line="240" w:lineRule="auto"/>
        <w:rPr>
          <w:lang w:val="lv-LV"/>
        </w:rPr>
      </w:pPr>
    </w:p>
    <w:p w14:paraId="12855AC0" w14:textId="77777777" w:rsidR="00D4754E" w:rsidRPr="004D657B" w:rsidRDefault="00D4754E" w:rsidP="00907EF9">
      <w:pPr>
        <w:tabs>
          <w:tab w:val="clear" w:pos="567"/>
        </w:tabs>
        <w:spacing w:line="240" w:lineRule="auto"/>
        <w:rPr>
          <w:lang w:val="lv-LV"/>
        </w:rPr>
      </w:pPr>
      <w:r w:rsidRPr="004D657B">
        <w:rPr>
          <w:lang w:val="lv-LV"/>
        </w:rPr>
        <w:t>Lietošanai dzīvniekiem.</w:t>
      </w:r>
    </w:p>
    <w:p w14:paraId="20F72F0D" w14:textId="77777777" w:rsidR="00D4754E" w:rsidRPr="00860F5D" w:rsidRDefault="004E352A" w:rsidP="004E352A">
      <w:pPr>
        <w:rPr>
          <w:lang w:val="lv-LV"/>
        </w:rPr>
      </w:pPr>
      <w:r w:rsidRPr="00860F5D">
        <w:rPr>
          <w:lang w:val="lv-LV"/>
        </w:rPr>
        <w:br w:type="page"/>
      </w:r>
    </w:p>
    <w:p w14:paraId="45D4BB2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0D1C67D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15C85E1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 xml:space="preserve">Kartona </w:t>
      </w:r>
      <w:r w:rsidR="00E907FE">
        <w:rPr>
          <w:b/>
          <w:lang w:val="lv-LV"/>
        </w:rPr>
        <w:t>kaste</w:t>
      </w:r>
      <w:r w:rsidR="00E907FE" w:rsidRPr="004D657B">
        <w:rPr>
          <w:b/>
          <w:lang w:val="lv-LV"/>
        </w:rPr>
        <w:t xml:space="preserve"> </w:t>
      </w:r>
      <w:r w:rsidRPr="004D657B">
        <w:rPr>
          <w:b/>
          <w:lang w:val="lv-LV"/>
        </w:rPr>
        <w:t>ar blisteri</w:t>
      </w:r>
    </w:p>
    <w:p w14:paraId="42CDD6DE" w14:textId="77777777" w:rsidR="00D4754E" w:rsidRPr="004D657B" w:rsidRDefault="00D4754E" w:rsidP="00907EF9">
      <w:pPr>
        <w:tabs>
          <w:tab w:val="clear" w:pos="567"/>
        </w:tabs>
        <w:spacing w:line="240" w:lineRule="auto"/>
        <w:rPr>
          <w:u w:val="single"/>
          <w:lang w:val="lv-LV"/>
        </w:rPr>
      </w:pPr>
    </w:p>
    <w:p w14:paraId="6DB8E5E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6959A8C9" w14:textId="77777777" w:rsidR="00D4754E" w:rsidRPr="004D657B" w:rsidRDefault="00D4754E" w:rsidP="00907EF9">
      <w:pPr>
        <w:tabs>
          <w:tab w:val="clear" w:pos="567"/>
        </w:tabs>
        <w:spacing w:line="240" w:lineRule="auto"/>
        <w:rPr>
          <w:lang w:val="lv-LV"/>
        </w:rPr>
      </w:pPr>
    </w:p>
    <w:p w14:paraId="2FAD123E" w14:textId="77777777" w:rsidR="00D4754E" w:rsidRPr="004D657B" w:rsidRDefault="00D4754E" w:rsidP="00907EF9">
      <w:pPr>
        <w:tabs>
          <w:tab w:val="clear" w:pos="567"/>
        </w:tabs>
        <w:spacing w:line="240" w:lineRule="auto"/>
        <w:outlineLvl w:val="1"/>
        <w:rPr>
          <w:lang w:val="lv-LV"/>
        </w:rPr>
      </w:pPr>
      <w:r w:rsidRPr="004D657B">
        <w:rPr>
          <w:lang w:val="lv-LV"/>
        </w:rPr>
        <w:t>Metacam 1 mg košļājamās tabletes suņiem</w:t>
      </w:r>
    </w:p>
    <w:p w14:paraId="1DA1AB98" w14:textId="77777777" w:rsidR="00D4754E" w:rsidRPr="004D657B" w:rsidRDefault="00D4754E" w:rsidP="00907EF9">
      <w:pPr>
        <w:tabs>
          <w:tab w:val="clear" w:pos="567"/>
        </w:tabs>
        <w:spacing w:line="240" w:lineRule="auto"/>
        <w:outlineLvl w:val="1"/>
        <w:rPr>
          <w:shd w:val="clear" w:color="auto" w:fill="C0C0C0"/>
          <w:lang w:val="lv-LV"/>
        </w:rPr>
      </w:pPr>
      <w:r w:rsidRPr="004D657B">
        <w:rPr>
          <w:shd w:val="clear" w:color="auto" w:fill="C0C0C0"/>
          <w:lang w:val="lv-LV"/>
        </w:rPr>
        <w:t>Metacam 2,5 mg košļājamās tabletes suņiem</w:t>
      </w:r>
    </w:p>
    <w:p w14:paraId="5E409C3E" w14:textId="040C0B3A" w:rsidR="00D4754E" w:rsidRPr="004D657B" w:rsidRDefault="00E4244C" w:rsidP="00907EF9">
      <w:pPr>
        <w:tabs>
          <w:tab w:val="clear" w:pos="567"/>
        </w:tabs>
        <w:spacing w:line="240" w:lineRule="auto"/>
        <w:rPr>
          <w:lang w:val="lv-LV"/>
        </w:rPr>
      </w:pPr>
      <w:r>
        <w:rPr>
          <w:lang w:val="lv-LV"/>
        </w:rPr>
        <w:t>Meloksikāms</w:t>
      </w:r>
    </w:p>
    <w:p w14:paraId="6FB6CEF0" w14:textId="77777777" w:rsidR="00D4754E" w:rsidRPr="004D657B" w:rsidRDefault="00D4754E" w:rsidP="00907EF9">
      <w:pPr>
        <w:tabs>
          <w:tab w:val="clear" w:pos="567"/>
        </w:tabs>
        <w:spacing w:line="240" w:lineRule="auto"/>
        <w:rPr>
          <w:lang w:val="lv-LV"/>
        </w:rPr>
      </w:pPr>
    </w:p>
    <w:p w14:paraId="532DB3EA" w14:textId="77777777" w:rsidR="00D4754E" w:rsidRPr="004D657B" w:rsidRDefault="00D4754E" w:rsidP="00907EF9">
      <w:pPr>
        <w:tabs>
          <w:tab w:val="clear" w:pos="567"/>
        </w:tabs>
        <w:spacing w:line="240" w:lineRule="auto"/>
        <w:rPr>
          <w:lang w:val="lv-LV"/>
        </w:rPr>
      </w:pPr>
    </w:p>
    <w:p w14:paraId="1B5BF30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3187E170" w14:textId="77777777" w:rsidR="00D4754E" w:rsidRPr="004D657B" w:rsidRDefault="00D4754E" w:rsidP="00907EF9">
      <w:pPr>
        <w:tabs>
          <w:tab w:val="clear" w:pos="567"/>
        </w:tabs>
        <w:spacing w:line="240" w:lineRule="auto"/>
        <w:rPr>
          <w:lang w:val="lv-LV"/>
        </w:rPr>
      </w:pPr>
    </w:p>
    <w:p w14:paraId="44E04381" w14:textId="77777777" w:rsidR="00D4754E" w:rsidRPr="004D657B" w:rsidRDefault="000109F4" w:rsidP="00907EF9">
      <w:pPr>
        <w:tabs>
          <w:tab w:val="left" w:pos="1276"/>
        </w:tabs>
        <w:spacing w:line="240" w:lineRule="auto"/>
        <w:rPr>
          <w:lang w:val="lv-LV"/>
        </w:rPr>
      </w:pPr>
      <w:r>
        <w:rPr>
          <w:lang w:val="lv-LV"/>
        </w:rPr>
        <w:t xml:space="preserve">Meloksikāms </w:t>
      </w:r>
      <w:r w:rsidR="00D4754E" w:rsidRPr="004D657B">
        <w:rPr>
          <w:lang w:val="lv-LV"/>
        </w:rPr>
        <w:t>1 mg / košļājamā tabletē</w:t>
      </w:r>
    </w:p>
    <w:p w14:paraId="6A8A8015" w14:textId="77777777" w:rsidR="00D4754E" w:rsidRPr="004D657B" w:rsidRDefault="000109F4" w:rsidP="00907EF9">
      <w:pPr>
        <w:tabs>
          <w:tab w:val="clear" w:pos="567"/>
        </w:tabs>
        <w:spacing w:line="240" w:lineRule="auto"/>
        <w:rPr>
          <w:shd w:val="clear" w:color="auto" w:fill="C0C0C0"/>
          <w:lang w:val="lv-LV"/>
        </w:rPr>
      </w:pPr>
      <w:r>
        <w:rPr>
          <w:shd w:val="clear" w:color="auto" w:fill="C0C0C0"/>
          <w:lang w:val="lv-LV"/>
        </w:rPr>
        <w:t xml:space="preserve">Meloksikāms </w:t>
      </w:r>
      <w:r w:rsidR="00D4754E" w:rsidRPr="004D657B">
        <w:rPr>
          <w:shd w:val="clear" w:color="auto" w:fill="C0C0C0"/>
          <w:lang w:val="lv-LV"/>
        </w:rPr>
        <w:t>2,5 mg / košļājamā tablete</w:t>
      </w:r>
    </w:p>
    <w:p w14:paraId="5E6085C3" w14:textId="77777777" w:rsidR="00D4754E" w:rsidRPr="004D657B" w:rsidRDefault="00D4754E" w:rsidP="00907EF9">
      <w:pPr>
        <w:tabs>
          <w:tab w:val="clear" w:pos="567"/>
        </w:tabs>
        <w:spacing w:line="240" w:lineRule="auto"/>
        <w:rPr>
          <w:lang w:val="lv-LV"/>
        </w:rPr>
      </w:pPr>
    </w:p>
    <w:p w14:paraId="37F86567" w14:textId="77777777" w:rsidR="00D4754E" w:rsidRPr="004D657B" w:rsidRDefault="00D4754E" w:rsidP="00907EF9">
      <w:pPr>
        <w:tabs>
          <w:tab w:val="clear" w:pos="567"/>
        </w:tabs>
        <w:spacing w:line="240" w:lineRule="auto"/>
        <w:rPr>
          <w:lang w:val="lv-LV"/>
        </w:rPr>
      </w:pPr>
    </w:p>
    <w:p w14:paraId="4F56F8E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5697C9FA" w14:textId="77777777" w:rsidR="00D4754E" w:rsidRPr="004D657B" w:rsidRDefault="00D4754E" w:rsidP="00907EF9">
      <w:pPr>
        <w:tabs>
          <w:tab w:val="clear" w:pos="567"/>
        </w:tabs>
        <w:spacing w:line="240" w:lineRule="auto"/>
        <w:rPr>
          <w:lang w:val="lv-LV"/>
        </w:rPr>
      </w:pPr>
    </w:p>
    <w:p w14:paraId="182C52AA" w14:textId="77777777" w:rsidR="00D4754E" w:rsidRPr="004D657B" w:rsidRDefault="00D4754E" w:rsidP="00907EF9">
      <w:pPr>
        <w:tabs>
          <w:tab w:val="left" w:pos="1276"/>
        </w:tabs>
        <w:spacing w:line="240" w:lineRule="auto"/>
        <w:rPr>
          <w:shd w:val="clear" w:color="auto" w:fill="C0C0C0"/>
          <w:lang w:val="lv-LV"/>
        </w:rPr>
      </w:pPr>
      <w:r w:rsidRPr="004D657B">
        <w:rPr>
          <w:shd w:val="clear" w:color="auto" w:fill="C0C0C0"/>
          <w:lang w:val="lv-LV"/>
        </w:rPr>
        <w:t>Košļājamās tabletes</w:t>
      </w:r>
    </w:p>
    <w:p w14:paraId="776C0B3D" w14:textId="77777777" w:rsidR="00D4754E" w:rsidRPr="004D657B" w:rsidRDefault="00D4754E" w:rsidP="00907EF9">
      <w:pPr>
        <w:tabs>
          <w:tab w:val="clear" w:pos="567"/>
        </w:tabs>
        <w:spacing w:line="240" w:lineRule="auto"/>
        <w:rPr>
          <w:lang w:val="lv-LV"/>
        </w:rPr>
      </w:pPr>
    </w:p>
    <w:p w14:paraId="06F807F1" w14:textId="77777777" w:rsidR="00D4754E" w:rsidRPr="004D657B" w:rsidRDefault="00D4754E" w:rsidP="00907EF9">
      <w:pPr>
        <w:tabs>
          <w:tab w:val="clear" w:pos="567"/>
        </w:tabs>
        <w:spacing w:line="240" w:lineRule="auto"/>
        <w:rPr>
          <w:lang w:val="lv-LV"/>
        </w:rPr>
      </w:pPr>
    </w:p>
    <w:p w14:paraId="745567D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4.</w:t>
      </w:r>
      <w:r w:rsidRPr="004D657B">
        <w:rPr>
          <w:b/>
          <w:lang w:val="lv-LV"/>
        </w:rPr>
        <w:tab/>
        <w:t>IEPAKOJUMA IZMĒRS</w:t>
      </w:r>
    </w:p>
    <w:p w14:paraId="0B7E75C9" w14:textId="77777777" w:rsidR="00D4754E" w:rsidRPr="004D657B" w:rsidRDefault="00D4754E" w:rsidP="00907EF9">
      <w:pPr>
        <w:tabs>
          <w:tab w:val="clear" w:pos="567"/>
        </w:tabs>
        <w:spacing w:line="240" w:lineRule="auto"/>
        <w:rPr>
          <w:lang w:val="lv-LV"/>
        </w:rPr>
      </w:pPr>
    </w:p>
    <w:p w14:paraId="0D795419" w14:textId="77777777" w:rsidR="00D4754E" w:rsidRPr="004D657B" w:rsidRDefault="00D4754E" w:rsidP="00907EF9">
      <w:pPr>
        <w:tabs>
          <w:tab w:val="clear" w:pos="567"/>
        </w:tabs>
        <w:spacing w:line="240" w:lineRule="auto"/>
        <w:rPr>
          <w:lang w:val="lv-LV"/>
        </w:rPr>
      </w:pPr>
      <w:r w:rsidRPr="004D657B">
        <w:rPr>
          <w:lang w:val="lv-LV"/>
        </w:rPr>
        <w:t>7 tabletes</w:t>
      </w:r>
    </w:p>
    <w:p w14:paraId="029BFFC7"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84 tabletes</w:t>
      </w:r>
    </w:p>
    <w:p w14:paraId="35B02DB7"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252 tabletes</w:t>
      </w:r>
    </w:p>
    <w:p w14:paraId="42D696B5" w14:textId="77777777" w:rsidR="00D4754E" w:rsidRPr="004D657B" w:rsidRDefault="00D4754E" w:rsidP="00907EF9">
      <w:pPr>
        <w:tabs>
          <w:tab w:val="clear" w:pos="567"/>
        </w:tabs>
        <w:spacing w:line="240" w:lineRule="auto"/>
        <w:rPr>
          <w:lang w:val="lv-LV"/>
        </w:rPr>
      </w:pPr>
    </w:p>
    <w:p w14:paraId="3D606456" w14:textId="77777777" w:rsidR="00D4754E" w:rsidRPr="004D657B" w:rsidRDefault="00D4754E" w:rsidP="00907EF9">
      <w:pPr>
        <w:tabs>
          <w:tab w:val="clear" w:pos="567"/>
        </w:tabs>
        <w:spacing w:line="240" w:lineRule="auto"/>
        <w:rPr>
          <w:lang w:val="lv-LV"/>
        </w:rPr>
      </w:pPr>
    </w:p>
    <w:p w14:paraId="35F6152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3C955D51" w14:textId="77777777" w:rsidR="00D4754E" w:rsidRPr="004D657B" w:rsidRDefault="00D4754E" w:rsidP="00907EF9">
      <w:pPr>
        <w:tabs>
          <w:tab w:val="clear" w:pos="567"/>
        </w:tabs>
        <w:spacing w:line="240" w:lineRule="auto"/>
        <w:rPr>
          <w:lang w:val="lv-LV"/>
        </w:rPr>
      </w:pPr>
    </w:p>
    <w:p w14:paraId="4929CD75" w14:textId="77777777" w:rsidR="00D4754E" w:rsidRPr="004D657B" w:rsidRDefault="00D4754E" w:rsidP="00907EF9">
      <w:pPr>
        <w:tabs>
          <w:tab w:val="left" w:pos="1276"/>
        </w:tabs>
        <w:spacing w:line="240" w:lineRule="auto"/>
        <w:rPr>
          <w:shd w:val="clear" w:color="auto" w:fill="C0C0C0"/>
          <w:lang w:val="lv-LV"/>
        </w:rPr>
      </w:pPr>
      <w:r w:rsidRPr="004D657B">
        <w:rPr>
          <w:shd w:val="clear" w:color="auto" w:fill="C0C0C0"/>
          <w:lang w:val="lv-LV"/>
        </w:rPr>
        <w:t>Suņi</w:t>
      </w:r>
    </w:p>
    <w:p w14:paraId="63BBE3F5" w14:textId="77777777" w:rsidR="00D4754E" w:rsidRPr="004D657B" w:rsidRDefault="00D4754E" w:rsidP="00907EF9">
      <w:pPr>
        <w:tabs>
          <w:tab w:val="clear" w:pos="567"/>
        </w:tabs>
        <w:spacing w:line="240" w:lineRule="auto"/>
        <w:rPr>
          <w:lang w:val="lv-LV"/>
        </w:rPr>
      </w:pPr>
    </w:p>
    <w:p w14:paraId="3A2521C5" w14:textId="77777777" w:rsidR="00D4754E" w:rsidRPr="004D657B" w:rsidRDefault="00D4754E" w:rsidP="00907EF9">
      <w:pPr>
        <w:tabs>
          <w:tab w:val="clear" w:pos="567"/>
        </w:tabs>
        <w:spacing w:line="240" w:lineRule="auto"/>
        <w:rPr>
          <w:lang w:val="lv-LV"/>
        </w:rPr>
      </w:pPr>
    </w:p>
    <w:p w14:paraId="3D8D4E6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71054BA2" w14:textId="77777777" w:rsidR="00D4754E" w:rsidRPr="004D657B" w:rsidRDefault="00D4754E" w:rsidP="00907EF9">
      <w:pPr>
        <w:tabs>
          <w:tab w:val="clear" w:pos="567"/>
        </w:tabs>
        <w:spacing w:line="240" w:lineRule="auto"/>
        <w:rPr>
          <w:lang w:val="lv-LV"/>
        </w:rPr>
      </w:pPr>
    </w:p>
    <w:p w14:paraId="733388F9" w14:textId="77777777" w:rsidR="00D4754E" w:rsidRPr="004D657B" w:rsidRDefault="00D4754E" w:rsidP="00907EF9">
      <w:pPr>
        <w:tabs>
          <w:tab w:val="clear" w:pos="567"/>
        </w:tabs>
        <w:spacing w:line="240" w:lineRule="auto"/>
        <w:rPr>
          <w:lang w:val="lv-LV"/>
        </w:rPr>
      </w:pPr>
    </w:p>
    <w:p w14:paraId="1B1AB3DE" w14:textId="77777777" w:rsidR="00D4754E" w:rsidRPr="004D657B" w:rsidRDefault="00D4754E" w:rsidP="00907EF9">
      <w:pPr>
        <w:tabs>
          <w:tab w:val="clear" w:pos="567"/>
        </w:tabs>
        <w:spacing w:line="240" w:lineRule="auto"/>
        <w:rPr>
          <w:lang w:val="lv-LV"/>
        </w:rPr>
      </w:pPr>
    </w:p>
    <w:p w14:paraId="6A73056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LIETOŠANAS METODE UN IEVADĪŠANAS VEIDS(-I)</w:t>
      </w:r>
    </w:p>
    <w:p w14:paraId="59A3B56F" w14:textId="77777777" w:rsidR="00D4754E" w:rsidRPr="004D657B" w:rsidRDefault="00D4754E" w:rsidP="00907EF9">
      <w:pPr>
        <w:tabs>
          <w:tab w:val="clear" w:pos="567"/>
        </w:tabs>
        <w:spacing w:line="240" w:lineRule="auto"/>
        <w:rPr>
          <w:lang w:val="lv-LV"/>
        </w:rPr>
      </w:pPr>
    </w:p>
    <w:p w14:paraId="78743BD0" w14:textId="77777777" w:rsidR="00D4754E" w:rsidRPr="004D657B" w:rsidRDefault="00D4754E" w:rsidP="00907EF9">
      <w:pPr>
        <w:spacing w:line="240" w:lineRule="auto"/>
        <w:rPr>
          <w:bCs/>
          <w:u w:val="single"/>
          <w:shd w:val="clear" w:color="auto" w:fill="C0C0C0"/>
          <w:lang w:val="lv-LV"/>
        </w:rPr>
      </w:pPr>
      <w:r w:rsidRPr="004D657B">
        <w:rPr>
          <w:bCs/>
          <w:u w:val="single"/>
          <w:shd w:val="clear" w:color="auto" w:fill="C0C0C0"/>
          <w:lang w:val="lv-LV"/>
        </w:rPr>
        <w:t>Metacam 1 mg košļājamās tabletes suņiem:</w:t>
      </w:r>
    </w:p>
    <w:p w14:paraId="1E278843" w14:textId="77777777" w:rsidR="00D4754E" w:rsidRPr="004D657B" w:rsidRDefault="004B4890" w:rsidP="00907EF9">
      <w:pPr>
        <w:spacing w:line="240" w:lineRule="auto"/>
        <w:ind w:left="567" w:hanging="567"/>
        <w:rPr>
          <w:lang w:val="lv-LV"/>
        </w:rPr>
      </w:pPr>
      <w:r>
        <w:rPr>
          <w:lang w:val="lv-LV"/>
        </w:rPr>
        <w:t>I</w:t>
      </w:r>
      <w:r w:rsidR="00D4754E" w:rsidRPr="004D657B">
        <w:rPr>
          <w:lang w:val="lv-LV"/>
        </w:rPr>
        <w:t>ekšķīgai lietošanai.</w:t>
      </w:r>
    </w:p>
    <w:p w14:paraId="6DA322D1" w14:textId="6469EE01" w:rsidR="00D4754E" w:rsidRPr="004D657B" w:rsidRDefault="00D4754E" w:rsidP="00907EF9">
      <w:pPr>
        <w:tabs>
          <w:tab w:val="clear" w:pos="567"/>
        </w:tabs>
        <w:spacing w:line="240" w:lineRule="auto"/>
        <w:rPr>
          <w:lang w:val="lv-LV"/>
        </w:rPr>
      </w:pPr>
      <w:r w:rsidRPr="004D657B">
        <w:rPr>
          <w:lang w:val="lv-LV"/>
        </w:rPr>
        <w:t>Vienreiz</w:t>
      </w:r>
      <w:r w:rsidR="00D83FA9">
        <w:rPr>
          <w:lang w:val="lv-LV"/>
        </w:rPr>
        <w:t>ēja</w:t>
      </w:r>
      <w:r w:rsidRPr="004D657B">
        <w:rPr>
          <w:lang w:val="lv-LV"/>
        </w:rPr>
        <w:t xml:space="preserve"> deva pirmajā dienā: 0,2 mg meloksikāma/kg ķermeņa svara. Uzturošā deva: 0,1 mg meloksikāma/kg ķermeņa svara reizi dienā (1 košļājamā tablete uz 10 kg ķermeņa svara).</w:t>
      </w:r>
    </w:p>
    <w:p w14:paraId="267B99C6" w14:textId="77777777" w:rsidR="00D4754E" w:rsidRPr="004D657B" w:rsidRDefault="00D4754E" w:rsidP="00907EF9">
      <w:pPr>
        <w:tabs>
          <w:tab w:val="clear" w:pos="567"/>
        </w:tabs>
        <w:spacing w:line="240" w:lineRule="auto"/>
        <w:rPr>
          <w:lang w:val="lv-LV"/>
        </w:rPr>
      </w:pPr>
    </w:p>
    <w:p w14:paraId="6EC6FF7E" w14:textId="77777777" w:rsidR="00D4754E" w:rsidRPr="004D657B" w:rsidRDefault="00D4754E" w:rsidP="00907EF9">
      <w:pPr>
        <w:spacing w:line="240" w:lineRule="auto"/>
        <w:rPr>
          <w:bCs/>
          <w:u w:val="single"/>
          <w:shd w:val="clear" w:color="auto" w:fill="C0C0C0"/>
          <w:lang w:val="lv-LV"/>
        </w:rPr>
      </w:pPr>
      <w:r w:rsidRPr="004D657B">
        <w:rPr>
          <w:bCs/>
          <w:u w:val="single"/>
          <w:shd w:val="clear" w:color="auto" w:fill="C0C0C0"/>
          <w:lang w:val="lv-LV"/>
        </w:rPr>
        <w:t>Metacam 2,5 mg košļājamās tabletes suņiem:</w:t>
      </w:r>
    </w:p>
    <w:p w14:paraId="63447850" w14:textId="77777777" w:rsidR="00D4754E" w:rsidRPr="004D657B" w:rsidRDefault="004B4890" w:rsidP="00907EF9">
      <w:pPr>
        <w:ind w:left="567" w:hanging="567"/>
        <w:rPr>
          <w:shd w:val="clear" w:color="auto" w:fill="C0C0C0"/>
          <w:lang w:val="lv-LV"/>
        </w:rPr>
      </w:pPr>
      <w:r>
        <w:rPr>
          <w:shd w:val="clear" w:color="auto" w:fill="C0C0C0"/>
          <w:lang w:val="lv-LV"/>
        </w:rPr>
        <w:t>I</w:t>
      </w:r>
      <w:r w:rsidR="00D4754E" w:rsidRPr="004D657B">
        <w:rPr>
          <w:shd w:val="clear" w:color="auto" w:fill="C0C0C0"/>
          <w:lang w:val="lv-LV"/>
        </w:rPr>
        <w:t>ekšķīgai lietošanai.</w:t>
      </w:r>
    </w:p>
    <w:p w14:paraId="54C8727F" w14:textId="7EA62CE8" w:rsidR="00D4754E" w:rsidRPr="004D657B" w:rsidRDefault="00D4754E" w:rsidP="00907EF9">
      <w:pPr>
        <w:tabs>
          <w:tab w:val="clear" w:pos="567"/>
        </w:tabs>
        <w:rPr>
          <w:shd w:val="clear" w:color="auto" w:fill="C0C0C0"/>
          <w:lang w:val="lv-LV"/>
        </w:rPr>
      </w:pPr>
      <w:r w:rsidRPr="004D657B">
        <w:rPr>
          <w:shd w:val="clear" w:color="auto" w:fill="C0C0C0"/>
          <w:lang w:val="lv-LV"/>
        </w:rPr>
        <w:t>Vienreiz</w:t>
      </w:r>
      <w:r w:rsidR="00D83FA9">
        <w:rPr>
          <w:shd w:val="clear" w:color="auto" w:fill="C0C0C0"/>
          <w:lang w:val="lv-LV"/>
        </w:rPr>
        <w:t>ējā</w:t>
      </w:r>
      <w:r w:rsidRPr="004D657B">
        <w:rPr>
          <w:shd w:val="clear" w:color="auto" w:fill="C0C0C0"/>
          <w:lang w:val="lv-LV"/>
        </w:rPr>
        <w:t xml:space="preserve"> deva pirmajā dienā: 0,2 mg meloksikāma/kg ķermeņa svara. Uzturošā deva: 0,1 mg meloksikāma/kg ķermeņa svara reizi dienā (1 košļājamā tablete uz 25 kg ķermeņa svara).</w:t>
      </w:r>
    </w:p>
    <w:p w14:paraId="28DD5F62" w14:textId="77777777" w:rsidR="004B4890" w:rsidRDefault="004B4890" w:rsidP="00907EF9">
      <w:pPr>
        <w:tabs>
          <w:tab w:val="clear" w:pos="567"/>
        </w:tabs>
        <w:rPr>
          <w:shd w:val="clear" w:color="auto" w:fill="C0C0C0"/>
          <w:lang w:val="lv-LV"/>
        </w:rPr>
      </w:pPr>
    </w:p>
    <w:p w14:paraId="4FA105FF" w14:textId="77777777" w:rsidR="00D4754E" w:rsidRPr="006939F2" w:rsidRDefault="00D4754E" w:rsidP="006939F2">
      <w:pPr>
        <w:rPr>
          <w:lang w:val="lv-LV"/>
        </w:rPr>
      </w:pPr>
      <w:r w:rsidRPr="006939F2">
        <w:rPr>
          <w:lang w:val="lv-LV"/>
        </w:rPr>
        <w:t>Pirms lietošanas izlasiet iepakojumam pievienoto lietošanas instrukciju.</w:t>
      </w:r>
    </w:p>
    <w:p w14:paraId="6F6FE7D8" w14:textId="77777777" w:rsidR="00D4754E" w:rsidRDefault="00D4754E" w:rsidP="004E352A">
      <w:pPr>
        <w:rPr>
          <w:lang w:val="lv-LV"/>
        </w:rPr>
      </w:pPr>
    </w:p>
    <w:p w14:paraId="331E2C00" w14:textId="77777777" w:rsidR="00560823" w:rsidRPr="00860F5D" w:rsidRDefault="00560823" w:rsidP="004E352A">
      <w:pPr>
        <w:rPr>
          <w:lang w:val="lv-LV"/>
        </w:rPr>
      </w:pPr>
    </w:p>
    <w:p w14:paraId="278AD072" w14:textId="77777777" w:rsidR="00D4754E" w:rsidRPr="004D657B" w:rsidRDefault="00D4754E" w:rsidP="00F812EA">
      <w:pPr>
        <w:keepNext/>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8.</w:t>
      </w:r>
      <w:r w:rsidRPr="004D657B">
        <w:rPr>
          <w:b/>
          <w:lang w:val="lv-LV"/>
        </w:rPr>
        <w:tab/>
        <w:t>IEROBEŽOJUMU PERIODS(-I) DZĪVNIEKU PRODUKCIJAS IZMANTOŠANĀ</w:t>
      </w:r>
    </w:p>
    <w:p w14:paraId="136B7418" w14:textId="77777777" w:rsidR="00D4754E" w:rsidRPr="004D657B" w:rsidRDefault="00D4754E" w:rsidP="00F812EA">
      <w:pPr>
        <w:keepNext/>
        <w:tabs>
          <w:tab w:val="clear" w:pos="567"/>
        </w:tabs>
        <w:spacing w:line="240" w:lineRule="auto"/>
        <w:rPr>
          <w:lang w:val="lv-LV"/>
        </w:rPr>
      </w:pPr>
    </w:p>
    <w:p w14:paraId="1C51658F" w14:textId="77777777" w:rsidR="00D4754E" w:rsidRPr="004D657B" w:rsidRDefault="00D4754E" w:rsidP="00907EF9">
      <w:pPr>
        <w:tabs>
          <w:tab w:val="clear" w:pos="567"/>
        </w:tabs>
        <w:spacing w:line="240" w:lineRule="auto"/>
        <w:rPr>
          <w:lang w:val="lv-LV"/>
        </w:rPr>
      </w:pPr>
    </w:p>
    <w:p w14:paraId="79B1D232" w14:textId="77777777" w:rsidR="00D4754E" w:rsidRPr="004D657B" w:rsidRDefault="00D4754E" w:rsidP="00907EF9">
      <w:pPr>
        <w:tabs>
          <w:tab w:val="clear" w:pos="567"/>
        </w:tabs>
        <w:spacing w:line="240" w:lineRule="auto"/>
        <w:rPr>
          <w:lang w:val="lv-LV"/>
        </w:rPr>
      </w:pPr>
    </w:p>
    <w:p w14:paraId="35D9D1A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004CFFDD" w14:textId="77777777" w:rsidR="00D4754E" w:rsidRPr="004D657B" w:rsidRDefault="00D4754E" w:rsidP="00907EF9">
      <w:pPr>
        <w:tabs>
          <w:tab w:val="clear" w:pos="567"/>
        </w:tabs>
        <w:spacing w:line="240" w:lineRule="auto"/>
        <w:rPr>
          <w:lang w:val="lv-LV"/>
        </w:rPr>
      </w:pPr>
    </w:p>
    <w:p w14:paraId="25006EFE" w14:textId="77777777" w:rsidR="00D4754E" w:rsidRPr="004D657B" w:rsidRDefault="00D4754E" w:rsidP="00907EF9">
      <w:pPr>
        <w:tabs>
          <w:tab w:val="clear" w:pos="567"/>
        </w:tabs>
        <w:spacing w:line="240" w:lineRule="auto"/>
        <w:rPr>
          <w:lang w:val="lv-LV"/>
        </w:rPr>
      </w:pPr>
    </w:p>
    <w:p w14:paraId="1CAED879" w14:textId="77777777" w:rsidR="00D4754E" w:rsidRPr="004D657B" w:rsidRDefault="00D4754E" w:rsidP="00907EF9">
      <w:pPr>
        <w:tabs>
          <w:tab w:val="clear" w:pos="567"/>
        </w:tabs>
        <w:spacing w:line="240" w:lineRule="auto"/>
        <w:rPr>
          <w:lang w:val="lv-LV"/>
        </w:rPr>
      </w:pPr>
    </w:p>
    <w:p w14:paraId="7AB365C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10.</w:t>
      </w:r>
      <w:r w:rsidRPr="004D657B">
        <w:rPr>
          <w:b/>
          <w:lang w:val="lv-LV"/>
        </w:rPr>
        <w:tab/>
        <w:t>DERĪGUMA TERMIŅŠ</w:t>
      </w:r>
    </w:p>
    <w:p w14:paraId="4F54A2F7" w14:textId="77777777" w:rsidR="00D4754E" w:rsidRPr="004D657B" w:rsidRDefault="00D4754E" w:rsidP="00907EF9">
      <w:pPr>
        <w:tabs>
          <w:tab w:val="clear" w:pos="567"/>
        </w:tabs>
        <w:spacing w:line="240" w:lineRule="auto"/>
        <w:rPr>
          <w:lang w:val="lv-LV"/>
        </w:rPr>
      </w:pPr>
    </w:p>
    <w:p w14:paraId="7CFCBA90" w14:textId="77777777" w:rsidR="00D4754E" w:rsidRPr="004D657B" w:rsidRDefault="00E907FE" w:rsidP="00907EF9">
      <w:pPr>
        <w:tabs>
          <w:tab w:val="clear" w:pos="567"/>
        </w:tabs>
        <w:spacing w:line="240" w:lineRule="auto"/>
        <w:rPr>
          <w:lang w:val="lv-LV"/>
        </w:rPr>
      </w:pPr>
      <w:r>
        <w:rPr>
          <w:lang w:val="lv-LV"/>
        </w:rPr>
        <w:t>EXP</w:t>
      </w:r>
      <w:r w:rsidR="00D4754E" w:rsidRPr="004D657B">
        <w:rPr>
          <w:lang w:val="lv-LV"/>
        </w:rPr>
        <w:t xml:space="preserve"> {mēnesis/gads}</w:t>
      </w:r>
    </w:p>
    <w:p w14:paraId="068E288B" w14:textId="77777777" w:rsidR="00D4754E" w:rsidRPr="004D657B" w:rsidRDefault="00D4754E" w:rsidP="00907EF9">
      <w:pPr>
        <w:tabs>
          <w:tab w:val="clear" w:pos="567"/>
        </w:tabs>
        <w:spacing w:line="240" w:lineRule="auto"/>
        <w:rPr>
          <w:lang w:val="lv-LV"/>
        </w:rPr>
      </w:pPr>
    </w:p>
    <w:p w14:paraId="16B60449" w14:textId="77777777" w:rsidR="00D4754E" w:rsidRPr="004D657B" w:rsidRDefault="00D4754E" w:rsidP="00907EF9">
      <w:pPr>
        <w:tabs>
          <w:tab w:val="clear" w:pos="567"/>
        </w:tabs>
        <w:spacing w:line="240" w:lineRule="auto"/>
        <w:rPr>
          <w:lang w:val="lv-LV"/>
        </w:rPr>
      </w:pPr>
    </w:p>
    <w:p w14:paraId="5FCF294D"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29706570" w14:textId="77777777" w:rsidR="00D4754E" w:rsidRPr="004D657B" w:rsidRDefault="00D4754E" w:rsidP="00907EF9">
      <w:pPr>
        <w:tabs>
          <w:tab w:val="clear" w:pos="567"/>
        </w:tabs>
        <w:spacing w:line="240" w:lineRule="auto"/>
        <w:rPr>
          <w:lang w:val="lv-LV"/>
        </w:rPr>
      </w:pPr>
    </w:p>
    <w:p w14:paraId="57F033D5" w14:textId="77777777" w:rsidR="00D4754E" w:rsidRPr="004D657B" w:rsidRDefault="00D4754E" w:rsidP="00907EF9">
      <w:pPr>
        <w:tabs>
          <w:tab w:val="clear" w:pos="567"/>
        </w:tabs>
        <w:spacing w:line="240" w:lineRule="auto"/>
        <w:rPr>
          <w:lang w:val="lv-LV"/>
        </w:rPr>
      </w:pPr>
    </w:p>
    <w:p w14:paraId="35014A6C" w14:textId="77777777" w:rsidR="00D4754E" w:rsidRPr="004D657B" w:rsidRDefault="00D4754E" w:rsidP="00907EF9">
      <w:pPr>
        <w:tabs>
          <w:tab w:val="clear" w:pos="567"/>
        </w:tabs>
        <w:spacing w:line="240" w:lineRule="auto"/>
        <w:rPr>
          <w:lang w:val="lv-LV"/>
        </w:rPr>
      </w:pPr>
    </w:p>
    <w:p w14:paraId="0D90D51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084CCF78" w14:textId="77777777" w:rsidR="00D4754E" w:rsidRPr="004D657B" w:rsidRDefault="00D4754E" w:rsidP="00907EF9">
      <w:pPr>
        <w:tabs>
          <w:tab w:val="clear" w:pos="567"/>
        </w:tabs>
        <w:spacing w:line="240" w:lineRule="auto"/>
        <w:rPr>
          <w:lang w:val="lv-LV"/>
        </w:rPr>
      </w:pPr>
    </w:p>
    <w:p w14:paraId="05BFF3D5" w14:textId="77777777" w:rsidR="00D4754E" w:rsidRPr="006939F2" w:rsidRDefault="004B4890" w:rsidP="00907EF9">
      <w:pPr>
        <w:tabs>
          <w:tab w:val="clear" w:pos="567"/>
        </w:tabs>
        <w:spacing w:line="240" w:lineRule="auto"/>
        <w:rPr>
          <w:lang w:val="lv-LV"/>
        </w:rPr>
      </w:pPr>
      <w:r w:rsidRPr="006939F2">
        <w:rPr>
          <w:lang w:val="lv-LV"/>
        </w:rPr>
        <w:t>Atkritumu iznīcināšana:</w:t>
      </w:r>
      <w:r w:rsidR="00D4754E" w:rsidRPr="006939F2">
        <w:rPr>
          <w:lang w:val="lv-LV"/>
        </w:rPr>
        <w:t xml:space="preserve"> izlasiet lietošanas instrukciju.</w:t>
      </w:r>
    </w:p>
    <w:p w14:paraId="2FF9DF90" w14:textId="77777777" w:rsidR="00D4754E" w:rsidRPr="004D657B" w:rsidRDefault="00D4754E" w:rsidP="00907EF9">
      <w:pPr>
        <w:tabs>
          <w:tab w:val="clear" w:pos="567"/>
        </w:tabs>
        <w:spacing w:line="240" w:lineRule="auto"/>
        <w:rPr>
          <w:lang w:val="lv-LV"/>
        </w:rPr>
      </w:pPr>
    </w:p>
    <w:p w14:paraId="20025F19" w14:textId="77777777" w:rsidR="00D4754E" w:rsidRPr="004D657B" w:rsidRDefault="00D4754E" w:rsidP="00907EF9">
      <w:pPr>
        <w:tabs>
          <w:tab w:val="clear" w:pos="567"/>
        </w:tabs>
        <w:spacing w:line="240" w:lineRule="auto"/>
        <w:rPr>
          <w:lang w:val="lv-LV"/>
        </w:rPr>
      </w:pPr>
    </w:p>
    <w:p w14:paraId="1606F60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24187FD9" w14:textId="77777777" w:rsidR="00D4754E" w:rsidRPr="004D657B" w:rsidRDefault="00D4754E" w:rsidP="00907EF9">
      <w:pPr>
        <w:tabs>
          <w:tab w:val="clear" w:pos="567"/>
        </w:tabs>
        <w:spacing w:line="240" w:lineRule="auto"/>
        <w:rPr>
          <w:lang w:val="lv-LV"/>
        </w:rPr>
      </w:pPr>
    </w:p>
    <w:p w14:paraId="5AED687E"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60CEA09C" w14:textId="77777777" w:rsidR="00D4754E" w:rsidRPr="004D657B" w:rsidRDefault="00D4754E" w:rsidP="00907EF9">
      <w:pPr>
        <w:tabs>
          <w:tab w:val="clear" w:pos="567"/>
        </w:tabs>
        <w:spacing w:line="240" w:lineRule="auto"/>
        <w:rPr>
          <w:lang w:val="lv-LV"/>
        </w:rPr>
      </w:pPr>
    </w:p>
    <w:p w14:paraId="71F45DA8" w14:textId="77777777" w:rsidR="00D4754E" w:rsidRPr="004D657B" w:rsidRDefault="00D4754E" w:rsidP="00907EF9">
      <w:pPr>
        <w:tabs>
          <w:tab w:val="clear" w:pos="567"/>
        </w:tabs>
        <w:spacing w:line="240" w:lineRule="auto"/>
        <w:rPr>
          <w:lang w:val="lv-LV"/>
        </w:rPr>
      </w:pPr>
    </w:p>
    <w:p w14:paraId="46B9DFD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63CCB423" w14:textId="77777777" w:rsidR="00D4754E" w:rsidRPr="004D657B" w:rsidRDefault="00D4754E" w:rsidP="00907EF9">
      <w:pPr>
        <w:tabs>
          <w:tab w:val="clear" w:pos="567"/>
        </w:tabs>
        <w:spacing w:line="240" w:lineRule="auto"/>
        <w:rPr>
          <w:lang w:val="lv-LV"/>
        </w:rPr>
      </w:pPr>
    </w:p>
    <w:p w14:paraId="3F2780AD"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69803E25" w14:textId="77777777" w:rsidR="00D4754E" w:rsidRPr="004D657B" w:rsidRDefault="00D4754E" w:rsidP="00907EF9">
      <w:pPr>
        <w:tabs>
          <w:tab w:val="clear" w:pos="567"/>
        </w:tabs>
        <w:spacing w:line="240" w:lineRule="auto"/>
        <w:rPr>
          <w:lang w:val="lv-LV"/>
        </w:rPr>
      </w:pPr>
    </w:p>
    <w:p w14:paraId="77DCEE59" w14:textId="77777777" w:rsidR="00D4754E" w:rsidRPr="004D657B" w:rsidRDefault="00D4754E" w:rsidP="00907EF9">
      <w:pPr>
        <w:tabs>
          <w:tab w:val="clear" w:pos="567"/>
        </w:tabs>
        <w:spacing w:line="240" w:lineRule="auto"/>
        <w:rPr>
          <w:lang w:val="lv-LV"/>
        </w:rPr>
      </w:pPr>
    </w:p>
    <w:p w14:paraId="71B0D58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27FC6600" w14:textId="77777777" w:rsidR="00D4754E" w:rsidRPr="004D657B" w:rsidRDefault="00D4754E" w:rsidP="00907EF9">
      <w:pPr>
        <w:tabs>
          <w:tab w:val="clear" w:pos="567"/>
        </w:tabs>
        <w:spacing w:line="240" w:lineRule="auto"/>
        <w:rPr>
          <w:lang w:val="lv-LV"/>
        </w:rPr>
      </w:pPr>
    </w:p>
    <w:p w14:paraId="18E1CC45" w14:textId="77777777" w:rsidR="00D4754E" w:rsidRPr="004D657B" w:rsidRDefault="00D4754E" w:rsidP="00907EF9">
      <w:pPr>
        <w:tabs>
          <w:tab w:val="left" w:pos="0"/>
        </w:tabs>
        <w:spacing w:line="240" w:lineRule="auto"/>
        <w:ind w:left="567" w:hanging="567"/>
        <w:rPr>
          <w:lang w:val="lv-LV"/>
        </w:rPr>
      </w:pPr>
      <w:r w:rsidRPr="004D657B">
        <w:rPr>
          <w:lang w:val="lv-LV"/>
        </w:rPr>
        <w:t>Boehringer Ingelheim Vetmedica GmbH</w:t>
      </w:r>
    </w:p>
    <w:p w14:paraId="2966245F" w14:textId="77777777" w:rsidR="00D4754E" w:rsidRPr="004D657B" w:rsidRDefault="00D4754E" w:rsidP="00907EF9">
      <w:pPr>
        <w:tabs>
          <w:tab w:val="left" w:pos="0"/>
        </w:tabs>
        <w:spacing w:line="240" w:lineRule="auto"/>
        <w:ind w:left="567" w:hanging="567"/>
        <w:rPr>
          <w:lang w:val="lv-LV"/>
        </w:rPr>
      </w:pPr>
      <w:r w:rsidRPr="004D657B">
        <w:rPr>
          <w:lang w:val="lv-LV"/>
        </w:rPr>
        <w:t>55216 Ingelheim/Rhein</w:t>
      </w:r>
    </w:p>
    <w:p w14:paraId="4E8E17EB" w14:textId="77777777" w:rsidR="00D4754E" w:rsidRPr="00E4523B" w:rsidRDefault="00D4754E" w:rsidP="00907EF9">
      <w:pPr>
        <w:tabs>
          <w:tab w:val="left" w:pos="0"/>
        </w:tabs>
        <w:spacing w:line="240" w:lineRule="auto"/>
        <w:ind w:left="567" w:hanging="567"/>
        <w:rPr>
          <w:caps/>
          <w:lang w:val="lv-LV"/>
        </w:rPr>
      </w:pPr>
      <w:r w:rsidRPr="00E4523B">
        <w:rPr>
          <w:caps/>
          <w:lang w:val="lv-LV"/>
        </w:rPr>
        <w:t>Vācija</w:t>
      </w:r>
    </w:p>
    <w:p w14:paraId="3C38702F" w14:textId="77777777" w:rsidR="00D4754E" w:rsidRPr="004D657B" w:rsidRDefault="00D4754E" w:rsidP="00907EF9">
      <w:pPr>
        <w:tabs>
          <w:tab w:val="clear" w:pos="567"/>
        </w:tabs>
        <w:spacing w:line="240" w:lineRule="auto"/>
        <w:rPr>
          <w:lang w:val="lv-LV"/>
        </w:rPr>
      </w:pPr>
    </w:p>
    <w:p w14:paraId="5C347E6F" w14:textId="77777777" w:rsidR="00D4754E" w:rsidRPr="004D657B" w:rsidRDefault="00D4754E" w:rsidP="00907EF9">
      <w:pPr>
        <w:tabs>
          <w:tab w:val="clear" w:pos="567"/>
        </w:tabs>
        <w:spacing w:line="240" w:lineRule="auto"/>
        <w:rPr>
          <w:lang w:val="lv-LV"/>
        </w:rPr>
      </w:pPr>
    </w:p>
    <w:p w14:paraId="64E34D7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t xml:space="preserve">REĢISTRĀCIJAS APLIECĪBAS </w:t>
      </w:r>
      <w:r w:rsidRPr="004D657B">
        <w:rPr>
          <w:b/>
          <w:caps/>
          <w:lang w:val="lv-LV"/>
        </w:rPr>
        <w:t>numuri</w:t>
      </w:r>
    </w:p>
    <w:p w14:paraId="7F202366" w14:textId="77777777" w:rsidR="00D4754E" w:rsidRPr="004D657B" w:rsidRDefault="00D4754E" w:rsidP="00907EF9">
      <w:pPr>
        <w:tabs>
          <w:tab w:val="clear" w:pos="567"/>
        </w:tabs>
        <w:spacing w:line="240" w:lineRule="auto"/>
        <w:rPr>
          <w:lang w:val="lv-LV"/>
        </w:rPr>
      </w:pPr>
    </w:p>
    <w:p w14:paraId="0EFAF758" w14:textId="77777777" w:rsidR="00D4754E" w:rsidRPr="004D657B" w:rsidRDefault="00D4754E" w:rsidP="00907EF9">
      <w:pPr>
        <w:spacing w:line="240" w:lineRule="auto"/>
        <w:rPr>
          <w:bCs/>
          <w:u w:val="single"/>
          <w:shd w:val="clear" w:color="auto" w:fill="C0C0C0"/>
          <w:lang w:val="lv-LV"/>
        </w:rPr>
      </w:pPr>
      <w:r w:rsidRPr="004D657B">
        <w:rPr>
          <w:bCs/>
          <w:u w:val="single"/>
          <w:shd w:val="clear" w:color="auto" w:fill="C0C0C0"/>
          <w:lang w:val="lv-LV"/>
        </w:rPr>
        <w:t>Metacam 1 mg košļājamās tabletes suņiem:</w:t>
      </w:r>
    </w:p>
    <w:p w14:paraId="4CEFA50A" w14:textId="77777777" w:rsidR="00D4754E" w:rsidRPr="004D657B" w:rsidRDefault="00D4754E" w:rsidP="00907EF9">
      <w:pPr>
        <w:spacing w:line="240" w:lineRule="auto"/>
        <w:rPr>
          <w:shd w:val="clear" w:color="auto" w:fill="C0C0C0"/>
          <w:lang w:val="lv-LV"/>
        </w:rPr>
      </w:pPr>
      <w:r w:rsidRPr="004D657B">
        <w:rPr>
          <w:lang w:val="lv-LV"/>
        </w:rPr>
        <w:t xml:space="preserve">EU/2/97/004/043 </w:t>
      </w:r>
      <w:r w:rsidRPr="004D657B">
        <w:rPr>
          <w:shd w:val="clear" w:color="auto" w:fill="C0C0C0"/>
          <w:lang w:val="lv-LV"/>
        </w:rPr>
        <w:t>7 tabletes</w:t>
      </w:r>
    </w:p>
    <w:p w14:paraId="209B41B5"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EU/2/97/004/044 84 tabletes</w:t>
      </w:r>
    </w:p>
    <w:p w14:paraId="7F3484C2"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EU/2/97/004/045 252 tabletes</w:t>
      </w:r>
    </w:p>
    <w:p w14:paraId="1CD5F5AC" w14:textId="77777777" w:rsidR="00D4754E" w:rsidRPr="004D657B" w:rsidRDefault="00D4754E" w:rsidP="00907EF9">
      <w:pPr>
        <w:spacing w:line="240" w:lineRule="auto"/>
        <w:rPr>
          <w:lang w:val="lv-LV"/>
        </w:rPr>
      </w:pPr>
    </w:p>
    <w:p w14:paraId="573E903D" w14:textId="77777777" w:rsidR="00D4754E" w:rsidRPr="004D657B" w:rsidRDefault="00D4754E" w:rsidP="00907EF9">
      <w:pPr>
        <w:spacing w:line="240" w:lineRule="auto"/>
        <w:rPr>
          <w:bCs/>
          <w:u w:val="single"/>
          <w:shd w:val="clear" w:color="auto" w:fill="C0C0C0"/>
          <w:lang w:val="lv-LV"/>
        </w:rPr>
      </w:pPr>
      <w:r w:rsidRPr="004D657B">
        <w:rPr>
          <w:bCs/>
          <w:u w:val="single"/>
          <w:shd w:val="clear" w:color="auto" w:fill="C0C0C0"/>
          <w:lang w:val="lv-LV"/>
        </w:rPr>
        <w:t>Metacam 2,5 mg košļājamās tabletes suņiem:</w:t>
      </w:r>
    </w:p>
    <w:p w14:paraId="16305C50" w14:textId="77777777" w:rsidR="00D4754E" w:rsidRPr="004D657B" w:rsidRDefault="00D4754E" w:rsidP="00907EF9">
      <w:pPr>
        <w:spacing w:line="240" w:lineRule="auto"/>
        <w:rPr>
          <w:shd w:val="clear" w:color="auto" w:fill="C0C0C0"/>
          <w:lang w:val="lv-LV"/>
        </w:rPr>
      </w:pPr>
      <w:r w:rsidRPr="00E31109">
        <w:rPr>
          <w:highlight w:val="lightGray"/>
          <w:lang w:val="lv-LV"/>
        </w:rPr>
        <w:t xml:space="preserve">EU/2/97/004/046 </w:t>
      </w:r>
      <w:r w:rsidRPr="00E31109">
        <w:rPr>
          <w:highlight w:val="lightGray"/>
          <w:shd w:val="clear" w:color="auto" w:fill="C0C0C0"/>
          <w:lang w:val="lv-LV"/>
        </w:rPr>
        <w:t>7</w:t>
      </w:r>
      <w:r w:rsidRPr="004D657B">
        <w:rPr>
          <w:shd w:val="clear" w:color="auto" w:fill="C0C0C0"/>
          <w:lang w:val="lv-LV"/>
        </w:rPr>
        <w:t xml:space="preserve"> tabletes</w:t>
      </w:r>
    </w:p>
    <w:p w14:paraId="58522EF8"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EU/2/97/004/047 84 tabletes</w:t>
      </w:r>
    </w:p>
    <w:p w14:paraId="63E0CBFD" w14:textId="77777777" w:rsidR="00D4754E" w:rsidRPr="004D657B" w:rsidRDefault="00D4754E" w:rsidP="00907EF9">
      <w:pPr>
        <w:spacing w:line="240" w:lineRule="auto"/>
        <w:rPr>
          <w:lang w:val="lv-LV"/>
        </w:rPr>
      </w:pPr>
      <w:r w:rsidRPr="004D657B">
        <w:rPr>
          <w:shd w:val="clear" w:color="auto" w:fill="C0C0C0"/>
          <w:lang w:val="lv-LV"/>
        </w:rPr>
        <w:t>EU/2/97/004/048 252 tabletes</w:t>
      </w:r>
      <w:r w:rsidRPr="004D657B">
        <w:rPr>
          <w:lang w:val="lv-LV"/>
        </w:rPr>
        <w:t xml:space="preserve"> </w:t>
      </w:r>
    </w:p>
    <w:p w14:paraId="41FE9854" w14:textId="77777777" w:rsidR="00D4754E" w:rsidRPr="004D657B" w:rsidRDefault="00D4754E" w:rsidP="00907EF9">
      <w:pPr>
        <w:tabs>
          <w:tab w:val="clear" w:pos="567"/>
        </w:tabs>
        <w:spacing w:line="240" w:lineRule="auto"/>
        <w:rPr>
          <w:lang w:val="lv-LV"/>
        </w:rPr>
      </w:pPr>
    </w:p>
    <w:p w14:paraId="5F26AC2D" w14:textId="77777777" w:rsidR="00D4754E" w:rsidRPr="004D657B" w:rsidRDefault="00D4754E" w:rsidP="00907EF9">
      <w:pPr>
        <w:tabs>
          <w:tab w:val="clear" w:pos="567"/>
        </w:tabs>
        <w:spacing w:line="240" w:lineRule="auto"/>
        <w:rPr>
          <w:lang w:val="lv-LV"/>
        </w:rPr>
      </w:pPr>
    </w:p>
    <w:p w14:paraId="69A81622" w14:textId="77777777" w:rsidR="00D4754E" w:rsidRPr="004D657B" w:rsidRDefault="00D4754E" w:rsidP="000109F4">
      <w:pPr>
        <w:keepNext/>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lastRenderedPageBreak/>
        <w:t>17.</w:t>
      </w:r>
      <w:r w:rsidRPr="004D657B">
        <w:rPr>
          <w:b/>
          <w:lang w:val="lv-LV"/>
        </w:rPr>
        <w:tab/>
        <w:t>RAŽOŠANAS SĒRIJAS NUMURS</w:t>
      </w:r>
    </w:p>
    <w:p w14:paraId="706603BF" w14:textId="77777777" w:rsidR="00D4754E" w:rsidRPr="004D657B" w:rsidRDefault="00D4754E" w:rsidP="00907EF9">
      <w:pPr>
        <w:tabs>
          <w:tab w:val="clear" w:pos="567"/>
        </w:tabs>
        <w:spacing w:line="240" w:lineRule="auto"/>
        <w:rPr>
          <w:lang w:val="lv-LV"/>
        </w:rPr>
      </w:pPr>
    </w:p>
    <w:p w14:paraId="14AA97B9"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6F8B45E2" w14:textId="77777777" w:rsidR="00D4754E" w:rsidRPr="00860F5D" w:rsidRDefault="004E352A" w:rsidP="004E352A">
      <w:pPr>
        <w:rPr>
          <w:lang w:val="lv-LV"/>
        </w:rPr>
      </w:pPr>
      <w:r w:rsidRPr="00860F5D">
        <w:rPr>
          <w:lang w:val="lv-LV"/>
        </w:rPr>
        <w:br w:type="page"/>
      </w:r>
    </w:p>
    <w:p w14:paraId="4D04D95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 xml:space="preserve">DATI, KAS OBLIGĀTI JĀNORĀDA UZ BLISTERIEM </w:t>
      </w:r>
    </w:p>
    <w:p w14:paraId="4E131B0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4E0194E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Blisteri</w:t>
      </w:r>
    </w:p>
    <w:p w14:paraId="2DB9E07F" w14:textId="77777777" w:rsidR="00D4754E" w:rsidRPr="004D657B" w:rsidRDefault="00D4754E" w:rsidP="00907EF9">
      <w:pPr>
        <w:tabs>
          <w:tab w:val="clear" w:pos="567"/>
        </w:tabs>
        <w:spacing w:line="240" w:lineRule="auto"/>
        <w:rPr>
          <w:lang w:val="lv-LV"/>
        </w:rPr>
      </w:pPr>
    </w:p>
    <w:p w14:paraId="4EE630A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6FE5E35D" w14:textId="77777777" w:rsidR="00D4754E" w:rsidRPr="004D657B" w:rsidRDefault="00D4754E" w:rsidP="00907EF9">
      <w:pPr>
        <w:tabs>
          <w:tab w:val="clear" w:pos="567"/>
        </w:tabs>
        <w:spacing w:line="240" w:lineRule="auto"/>
        <w:rPr>
          <w:lang w:val="lv-LV"/>
        </w:rPr>
      </w:pPr>
    </w:p>
    <w:p w14:paraId="61505F6B" w14:textId="77777777" w:rsidR="00D4754E" w:rsidRPr="004D657B" w:rsidRDefault="00D4754E" w:rsidP="00907EF9">
      <w:pPr>
        <w:tabs>
          <w:tab w:val="clear" w:pos="567"/>
        </w:tabs>
        <w:spacing w:line="240" w:lineRule="auto"/>
        <w:rPr>
          <w:lang w:val="lv-LV"/>
        </w:rPr>
      </w:pPr>
      <w:r w:rsidRPr="004D657B">
        <w:rPr>
          <w:lang w:val="lv-LV"/>
        </w:rPr>
        <w:t>Metacam 1 mg košļājamās tabletes suņiem</w:t>
      </w:r>
    </w:p>
    <w:p w14:paraId="636976CB" w14:textId="77777777" w:rsidR="00D4754E" w:rsidRPr="004D657B" w:rsidRDefault="00D4754E" w:rsidP="00907EF9">
      <w:pPr>
        <w:widowControl w:val="0"/>
        <w:tabs>
          <w:tab w:val="clear" w:pos="567"/>
        </w:tabs>
        <w:spacing w:line="240" w:lineRule="auto"/>
        <w:textAlignment w:val="baseline"/>
        <w:rPr>
          <w:shd w:val="clear" w:color="auto" w:fill="C0C0C0"/>
          <w:lang w:val="lv-LV"/>
        </w:rPr>
      </w:pPr>
      <w:r w:rsidRPr="004D657B">
        <w:rPr>
          <w:shd w:val="clear" w:color="auto" w:fill="C0C0C0"/>
          <w:lang w:val="lv-LV"/>
        </w:rPr>
        <w:t>Metacam 2,5 mg košļājamās tabletes suņiem</w:t>
      </w:r>
    </w:p>
    <w:p w14:paraId="5FFF2B4D" w14:textId="77777777" w:rsidR="004B4890" w:rsidRDefault="004B4890" w:rsidP="00907EF9">
      <w:pPr>
        <w:tabs>
          <w:tab w:val="clear" w:pos="567"/>
        </w:tabs>
        <w:spacing w:line="240" w:lineRule="auto"/>
        <w:rPr>
          <w:lang w:val="lv-LV"/>
        </w:rPr>
      </w:pPr>
    </w:p>
    <w:p w14:paraId="5B2D15D8" w14:textId="4815C31B" w:rsidR="00D4754E" w:rsidRPr="004D657B" w:rsidRDefault="00E4244C" w:rsidP="00907EF9">
      <w:pPr>
        <w:tabs>
          <w:tab w:val="clear" w:pos="567"/>
        </w:tabs>
        <w:spacing w:line="240" w:lineRule="auto"/>
        <w:rPr>
          <w:lang w:val="lv-LV"/>
        </w:rPr>
      </w:pPr>
      <w:r>
        <w:rPr>
          <w:lang w:val="lv-LV"/>
        </w:rPr>
        <w:t>Meloksikāms</w:t>
      </w:r>
    </w:p>
    <w:p w14:paraId="6BABD662" w14:textId="77777777" w:rsidR="00D4754E" w:rsidRPr="004D657B" w:rsidRDefault="00D4754E" w:rsidP="00907EF9">
      <w:pPr>
        <w:tabs>
          <w:tab w:val="clear" w:pos="567"/>
        </w:tabs>
        <w:spacing w:line="240" w:lineRule="auto"/>
        <w:rPr>
          <w:lang w:val="lv-LV"/>
        </w:rPr>
      </w:pPr>
    </w:p>
    <w:p w14:paraId="3A4C626A" w14:textId="77777777" w:rsidR="00D4754E" w:rsidRPr="004D657B" w:rsidRDefault="00D4754E" w:rsidP="00907EF9">
      <w:pPr>
        <w:tabs>
          <w:tab w:val="clear" w:pos="567"/>
        </w:tabs>
        <w:spacing w:line="240" w:lineRule="auto"/>
        <w:rPr>
          <w:lang w:val="lv-LV"/>
        </w:rPr>
      </w:pPr>
    </w:p>
    <w:p w14:paraId="1F685D3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2.</w:t>
      </w:r>
      <w:r w:rsidRPr="004D657B">
        <w:rPr>
          <w:b/>
          <w:lang w:val="lv-LV"/>
        </w:rPr>
        <w:tab/>
      </w:r>
      <w:r w:rsidRPr="004D657B">
        <w:rPr>
          <w:b/>
          <w:caps/>
          <w:lang w:val="lv-LV"/>
        </w:rPr>
        <w:t>Reģistrācijas apliecības ĪPAŠNIEKS</w:t>
      </w:r>
    </w:p>
    <w:p w14:paraId="01CDDA1C" w14:textId="77777777" w:rsidR="00D4754E" w:rsidRPr="004D657B" w:rsidRDefault="00D4754E" w:rsidP="00907EF9">
      <w:pPr>
        <w:tabs>
          <w:tab w:val="clear" w:pos="567"/>
        </w:tabs>
        <w:spacing w:line="240" w:lineRule="auto"/>
        <w:rPr>
          <w:lang w:val="lv-LV"/>
        </w:rPr>
      </w:pPr>
    </w:p>
    <w:p w14:paraId="51351BB1" w14:textId="77777777" w:rsidR="00D4754E" w:rsidRPr="004D657B" w:rsidRDefault="00D4754E" w:rsidP="00907EF9">
      <w:pPr>
        <w:tabs>
          <w:tab w:val="clear" w:pos="567"/>
          <w:tab w:val="left" w:pos="1418"/>
        </w:tabs>
        <w:spacing w:line="240" w:lineRule="auto"/>
        <w:rPr>
          <w:lang w:val="lv-LV"/>
        </w:rPr>
      </w:pPr>
      <w:r w:rsidRPr="004D657B">
        <w:rPr>
          <w:lang w:val="lv-LV"/>
        </w:rPr>
        <w:t>Boehringer Ingelheim Vetmedica GmbH</w:t>
      </w:r>
    </w:p>
    <w:p w14:paraId="7D7445FE" w14:textId="77777777" w:rsidR="00D4754E" w:rsidRPr="004D657B" w:rsidRDefault="00D4754E" w:rsidP="00907EF9">
      <w:pPr>
        <w:tabs>
          <w:tab w:val="clear" w:pos="567"/>
        </w:tabs>
        <w:spacing w:line="240" w:lineRule="auto"/>
        <w:rPr>
          <w:lang w:val="lv-LV"/>
        </w:rPr>
      </w:pPr>
    </w:p>
    <w:p w14:paraId="70AE194E" w14:textId="77777777" w:rsidR="00D4754E" w:rsidRPr="004D657B" w:rsidRDefault="00D4754E" w:rsidP="00907EF9">
      <w:pPr>
        <w:tabs>
          <w:tab w:val="clear" w:pos="567"/>
        </w:tabs>
        <w:spacing w:line="240" w:lineRule="auto"/>
        <w:rPr>
          <w:lang w:val="lv-LV"/>
        </w:rPr>
      </w:pPr>
    </w:p>
    <w:p w14:paraId="620DC53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DERĪGUMA TERMIŅŠ</w:t>
      </w:r>
    </w:p>
    <w:p w14:paraId="45549166" w14:textId="77777777" w:rsidR="00D4754E" w:rsidRPr="004D657B" w:rsidRDefault="00D4754E" w:rsidP="00907EF9">
      <w:pPr>
        <w:tabs>
          <w:tab w:val="clear" w:pos="567"/>
        </w:tabs>
        <w:spacing w:line="240" w:lineRule="auto"/>
        <w:rPr>
          <w:lang w:val="lv-LV"/>
        </w:rPr>
      </w:pPr>
    </w:p>
    <w:p w14:paraId="585AC088" w14:textId="77777777" w:rsidR="00D4754E" w:rsidRPr="004D657B" w:rsidRDefault="00D4754E" w:rsidP="00907EF9">
      <w:pPr>
        <w:tabs>
          <w:tab w:val="clear" w:pos="567"/>
        </w:tabs>
        <w:spacing w:line="240" w:lineRule="auto"/>
        <w:rPr>
          <w:lang w:val="lv-LV"/>
        </w:rPr>
      </w:pPr>
      <w:r w:rsidRPr="004D657B">
        <w:rPr>
          <w:lang w:val="lv-LV"/>
        </w:rPr>
        <w:t>EXP {mēnesis/gads}</w:t>
      </w:r>
    </w:p>
    <w:p w14:paraId="2C991060" w14:textId="77777777" w:rsidR="00D4754E" w:rsidRPr="004D657B" w:rsidRDefault="00D4754E" w:rsidP="00907EF9">
      <w:pPr>
        <w:tabs>
          <w:tab w:val="clear" w:pos="567"/>
        </w:tabs>
        <w:spacing w:line="240" w:lineRule="auto"/>
        <w:rPr>
          <w:lang w:val="lv-LV"/>
        </w:rPr>
      </w:pPr>
    </w:p>
    <w:p w14:paraId="07160D18" w14:textId="77777777" w:rsidR="00D4754E" w:rsidRPr="004D657B" w:rsidRDefault="00D4754E" w:rsidP="00907EF9">
      <w:pPr>
        <w:tabs>
          <w:tab w:val="clear" w:pos="567"/>
        </w:tabs>
        <w:spacing w:line="240" w:lineRule="auto"/>
        <w:rPr>
          <w:lang w:val="lv-LV"/>
        </w:rPr>
      </w:pPr>
    </w:p>
    <w:p w14:paraId="7400F98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SĒRIJAS NUMURS</w:t>
      </w:r>
    </w:p>
    <w:p w14:paraId="6470B502" w14:textId="77777777" w:rsidR="00D4754E" w:rsidRPr="004D657B" w:rsidRDefault="00D4754E" w:rsidP="00907EF9">
      <w:pPr>
        <w:tabs>
          <w:tab w:val="clear" w:pos="567"/>
        </w:tabs>
        <w:spacing w:line="240" w:lineRule="auto"/>
        <w:rPr>
          <w:lang w:val="lv-LV"/>
        </w:rPr>
      </w:pPr>
    </w:p>
    <w:p w14:paraId="52DD0456" w14:textId="77777777" w:rsidR="00D4754E" w:rsidRPr="004D657B" w:rsidRDefault="00E907FE" w:rsidP="00907EF9">
      <w:pPr>
        <w:tabs>
          <w:tab w:val="clear" w:pos="567"/>
        </w:tabs>
        <w:spacing w:line="240" w:lineRule="auto"/>
        <w:rPr>
          <w:lang w:val="lv-LV"/>
        </w:rPr>
      </w:pPr>
      <w:r>
        <w:rPr>
          <w:lang w:val="lv-LV"/>
        </w:rPr>
        <w:t>Lot</w:t>
      </w:r>
      <w:r w:rsidR="00D4754E" w:rsidRPr="004D657B">
        <w:rPr>
          <w:lang w:val="lv-LV"/>
        </w:rPr>
        <w:t xml:space="preserve"> {numurs}</w:t>
      </w:r>
    </w:p>
    <w:p w14:paraId="03FC45B1" w14:textId="77777777" w:rsidR="00D4754E" w:rsidRPr="004D657B" w:rsidRDefault="00D4754E" w:rsidP="00907EF9">
      <w:pPr>
        <w:tabs>
          <w:tab w:val="clear" w:pos="567"/>
        </w:tabs>
        <w:spacing w:line="240" w:lineRule="auto"/>
        <w:rPr>
          <w:lang w:val="lv-LV"/>
        </w:rPr>
      </w:pPr>
    </w:p>
    <w:p w14:paraId="000A40BE" w14:textId="77777777" w:rsidR="00D4754E" w:rsidRPr="004D657B" w:rsidRDefault="00D4754E" w:rsidP="00907EF9">
      <w:pPr>
        <w:tabs>
          <w:tab w:val="clear" w:pos="567"/>
        </w:tabs>
        <w:spacing w:line="240" w:lineRule="auto"/>
        <w:rPr>
          <w:lang w:val="lv-LV"/>
        </w:rPr>
      </w:pPr>
    </w:p>
    <w:p w14:paraId="2462574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VĀRDI “LIETOŠANAI DZĪVNIEKIEM”</w:t>
      </w:r>
    </w:p>
    <w:p w14:paraId="6BBBC0C5" w14:textId="77777777" w:rsidR="00D4754E" w:rsidRPr="004D657B" w:rsidRDefault="00D4754E" w:rsidP="00907EF9">
      <w:pPr>
        <w:tabs>
          <w:tab w:val="clear" w:pos="567"/>
        </w:tabs>
        <w:spacing w:line="240" w:lineRule="auto"/>
        <w:rPr>
          <w:lang w:val="lv-LV"/>
        </w:rPr>
      </w:pPr>
    </w:p>
    <w:p w14:paraId="1CDF3BF5" w14:textId="77777777" w:rsidR="00D4754E" w:rsidRPr="004D657B" w:rsidRDefault="00D4754E" w:rsidP="00907EF9">
      <w:pPr>
        <w:widowControl w:val="0"/>
        <w:tabs>
          <w:tab w:val="clear" w:pos="567"/>
        </w:tabs>
        <w:spacing w:line="240" w:lineRule="auto"/>
        <w:textAlignment w:val="baseline"/>
        <w:rPr>
          <w:shd w:val="clear" w:color="auto" w:fill="C0C0C0"/>
          <w:lang w:val="lv-LV"/>
        </w:rPr>
      </w:pPr>
      <w:r w:rsidRPr="004D657B">
        <w:rPr>
          <w:shd w:val="clear" w:color="auto" w:fill="C0C0C0"/>
          <w:lang w:val="lv-LV"/>
        </w:rPr>
        <w:t>Lietošanai dzīvniekiem.</w:t>
      </w:r>
    </w:p>
    <w:p w14:paraId="3B0BD92E" w14:textId="77777777" w:rsidR="00D4754E" w:rsidRPr="00860F5D" w:rsidRDefault="004E352A" w:rsidP="004E352A">
      <w:pPr>
        <w:rPr>
          <w:lang w:val="lv-LV"/>
        </w:rPr>
      </w:pPr>
      <w:r w:rsidRPr="00860F5D">
        <w:rPr>
          <w:lang w:val="lv-LV"/>
        </w:rPr>
        <w:br w:type="page"/>
      </w:r>
    </w:p>
    <w:p w14:paraId="509795D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625D75E2"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36805231" w14:textId="77777777" w:rsidR="004B4890" w:rsidRPr="000109F4" w:rsidRDefault="004B4890"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0109F4">
        <w:rPr>
          <w:b/>
          <w:lang w:val="lv-LV"/>
        </w:rPr>
        <w:t>Kartona k</w:t>
      </w:r>
      <w:r w:rsidR="00E907FE">
        <w:rPr>
          <w:b/>
          <w:lang w:val="lv-LV"/>
        </w:rPr>
        <w:t>astīte</w:t>
      </w:r>
      <w:r w:rsidRPr="000109F4">
        <w:rPr>
          <w:b/>
          <w:lang w:val="lv-LV"/>
        </w:rPr>
        <w:t xml:space="preserve"> ar 3 ml, 10 ml, 15 ml un 30 ml </w:t>
      </w:r>
      <w:r w:rsidR="00E907FE">
        <w:rPr>
          <w:b/>
          <w:lang w:val="lv-LV"/>
        </w:rPr>
        <w:t>flakoniem</w:t>
      </w:r>
    </w:p>
    <w:p w14:paraId="73DDFBA3" w14:textId="77777777" w:rsidR="00D4754E" w:rsidRPr="004D657B" w:rsidRDefault="00D4754E" w:rsidP="00907EF9">
      <w:pPr>
        <w:tabs>
          <w:tab w:val="clear" w:pos="567"/>
        </w:tabs>
        <w:spacing w:line="240" w:lineRule="auto"/>
        <w:rPr>
          <w:u w:val="single"/>
          <w:lang w:val="lv-LV"/>
        </w:rPr>
      </w:pPr>
    </w:p>
    <w:p w14:paraId="260B944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254334CB" w14:textId="77777777" w:rsidR="00D4754E" w:rsidRPr="004D657B" w:rsidRDefault="00D4754E" w:rsidP="00907EF9">
      <w:pPr>
        <w:tabs>
          <w:tab w:val="clear" w:pos="567"/>
        </w:tabs>
        <w:spacing w:line="240" w:lineRule="auto"/>
        <w:rPr>
          <w:lang w:val="lv-LV"/>
        </w:rPr>
      </w:pPr>
    </w:p>
    <w:p w14:paraId="1E4D058C" w14:textId="05EAC259" w:rsidR="00D4754E" w:rsidRPr="004D657B" w:rsidRDefault="00D4754E" w:rsidP="00907EF9">
      <w:pPr>
        <w:tabs>
          <w:tab w:val="clear" w:pos="567"/>
        </w:tabs>
        <w:spacing w:line="240" w:lineRule="auto"/>
        <w:outlineLvl w:val="1"/>
        <w:rPr>
          <w:lang w:val="lv-LV"/>
        </w:rPr>
      </w:pPr>
      <w:r w:rsidRPr="004D657B">
        <w:rPr>
          <w:lang w:val="lv-LV"/>
        </w:rPr>
        <w:t>Metacam 0,5 mg/ml suspensija iekšķīgai lietošanai kaķiem</w:t>
      </w:r>
      <w:r w:rsidR="00D17C23">
        <w:rPr>
          <w:lang w:val="lv-LV"/>
        </w:rPr>
        <w:t xml:space="preserve"> un jūrascūciņām</w:t>
      </w:r>
    </w:p>
    <w:p w14:paraId="0BDA8F60" w14:textId="1A2E7427" w:rsidR="00D4754E" w:rsidRPr="004D657B" w:rsidRDefault="00E4244C" w:rsidP="00907EF9">
      <w:pPr>
        <w:tabs>
          <w:tab w:val="clear" w:pos="567"/>
        </w:tabs>
        <w:spacing w:line="240" w:lineRule="auto"/>
        <w:rPr>
          <w:lang w:val="lv-LV"/>
        </w:rPr>
      </w:pPr>
      <w:r>
        <w:rPr>
          <w:lang w:val="lv-LV"/>
        </w:rPr>
        <w:t>Meloksikāms</w:t>
      </w:r>
    </w:p>
    <w:p w14:paraId="5ABAFC3D" w14:textId="77777777" w:rsidR="00D4754E" w:rsidRPr="004D657B" w:rsidRDefault="00D4754E" w:rsidP="00907EF9">
      <w:pPr>
        <w:tabs>
          <w:tab w:val="clear" w:pos="567"/>
        </w:tabs>
        <w:spacing w:line="240" w:lineRule="auto"/>
        <w:rPr>
          <w:lang w:val="lv-LV"/>
        </w:rPr>
      </w:pPr>
    </w:p>
    <w:p w14:paraId="526B8A00" w14:textId="77777777" w:rsidR="00D4754E" w:rsidRPr="004D657B" w:rsidRDefault="00D4754E" w:rsidP="00907EF9">
      <w:pPr>
        <w:tabs>
          <w:tab w:val="clear" w:pos="567"/>
        </w:tabs>
        <w:spacing w:line="240" w:lineRule="auto"/>
        <w:rPr>
          <w:lang w:val="lv-LV"/>
        </w:rPr>
      </w:pPr>
    </w:p>
    <w:p w14:paraId="0299F3A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6725E6DF" w14:textId="77777777" w:rsidR="00D4754E" w:rsidRPr="004D657B" w:rsidRDefault="00D4754E" w:rsidP="00907EF9">
      <w:pPr>
        <w:tabs>
          <w:tab w:val="clear" w:pos="567"/>
        </w:tabs>
        <w:spacing w:line="240" w:lineRule="auto"/>
        <w:rPr>
          <w:lang w:val="lv-LV"/>
        </w:rPr>
      </w:pPr>
    </w:p>
    <w:p w14:paraId="3416ED9B" w14:textId="77777777" w:rsidR="00D4754E" w:rsidRPr="004D657B" w:rsidRDefault="000109F4" w:rsidP="00907EF9">
      <w:pPr>
        <w:tabs>
          <w:tab w:val="clear" w:pos="567"/>
          <w:tab w:val="left" w:pos="1418"/>
        </w:tabs>
        <w:spacing w:line="240" w:lineRule="auto"/>
        <w:rPr>
          <w:lang w:val="lv-LV"/>
        </w:rPr>
      </w:pPr>
      <w:r>
        <w:rPr>
          <w:lang w:val="lv-LV"/>
        </w:rPr>
        <w:t xml:space="preserve">Meloksikāms </w:t>
      </w:r>
      <w:r w:rsidR="00D4754E" w:rsidRPr="004D657B">
        <w:rPr>
          <w:lang w:val="lv-LV"/>
        </w:rPr>
        <w:t>0,5 mg/ml</w:t>
      </w:r>
    </w:p>
    <w:p w14:paraId="6EA60FB3" w14:textId="77777777" w:rsidR="00D4754E" w:rsidRPr="004D657B" w:rsidRDefault="00D4754E" w:rsidP="00907EF9">
      <w:pPr>
        <w:tabs>
          <w:tab w:val="clear" w:pos="567"/>
        </w:tabs>
        <w:spacing w:line="240" w:lineRule="auto"/>
        <w:rPr>
          <w:lang w:val="lv-LV"/>
        </w:rPr>
      </w:pPr>
    </w:p>
    <w:p w14:paraId="73B52F4C" w14:textId="77777777" w:rsidR="00D4754E" w:rsidRPr="004D657B" w:rsidRDefault="00D4754E" w:rsidP="00907EF9">
      <w:pPr>
        <w:tabs>
          <w:tab w:val="clear" w:pos="567"/>
        </w:tabs>
        <w:spacing w:line="240" w:lineRule="auto"/>
        <w:rPr>
          <w:lang w:val="lv-LV"/>
        </w:rPr>
      </w:pPr>
    </w:p>
    <w:p w14:paraId="08E47EC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40DF8D9A" w14:textId="77777777" w:rsidR="00D4754E" w:rsidRPr="004D657B" w:rsidRDefault="00D4754E" w:rsidP="00907EF9">
      <w:pPr>
        <w:tabs>
          <w:tab w:val="clear" w:pos="567"/>
        </w:tabs>
        <w:spacing w:line="240" w:lineRule="auto"/>
        <w:rPr>
          <w:lang w:val="lv-LV"/>
        </w:rPr>
      </w:pPr>
    </w:p>
    <w:p w14:paraId="5B481E77"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Suspensija iekšķīgai lietošanai</w:t>
      </w:r>
    </w:p>
    <w:p w14:paraId="78C5AD0B" w14:textId="77777777" w:rsidR="00D4754E" w:rsidRPr="004D657B" w:rsidRDefault="00D4754E" w:rsidP="00907EF9">
      <w:pPr>
        <w:tabs>
          <w:tab w:val="clear" w:pos="567"/>
        </w:tabs>
        <w:spacing w:line="240" w:lineRule="auto"/>
        <w:rPr>
          <w:lang w:val="lv-LV"/>
        </w:rPr>
      </w:pPr>
    </w:p>
    <w:p w14:paraId="528C7BD3" w14:textId="77777777" w:rsidR="00D4754E" w:rsidRPr="004D657B" w:rsidRDefault="00D4754E" w:rsidP="00907EF9">
      <w:pPr>
        <w:tabs>
          <w:tab w:val="clear" w:pos="567"/>
        </w:tabs>
        <w:spacing w:line="240" w:lineRule="auto"/>
        <w:rPr>
          <w:lang w:val="lv-LV"/>
        </w:rPr>
      </w:pPr>
    </w:p>
    <w:p w14:paraId="72773F2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63BF3594" w14:textId="77777777" w:rsidR="00D4754E" w:rsidRPr="004D657B" w:rsidRDefault="00D4754E" w:rsidP="00907EF9">
      <w:pPr>
        <w:tabs>
          <w:tab w:val="clear" w:pos="567"/>
        </w:tabs>
        <w:spacing w:line="240" w:lineRule="auto"/>
        <w:rPr>
          <w:lang w:val="lv-LV"/>
        </w:rPr>
      </w:pPr>
    </w:p>
    <w:p w14:paraId="39774A67" w14:textId="77777777" w:rsidR="00D4754E" w:rsidRPr="004D657B" w:rsidRDefault="00D4754E" w:rsidP="00907EF9">
      <w:pPr>
        <w:tabs>
          <w:tab w:val="clear" w:pos="567"/>
        </w:tabs>
        <w:spacing w:line="240" w:lineRule="auto"/>
        <w:rPr>
          <w:lang w:val="lv-LV"/>
        </w:rPr>
      </w:pPr>
      <w:r w:rsidRPr="004D657B">
        <w:rPr>
          <w:lang w:val="lv-LV"/>
        </w:rPr>
        <w:t>3 ml</w:t>
      </w:r>
    </w:p>
    <w:p w14:paraId="306E30E1"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10 ml</w:t>
      </w:r>
    </w:p>
    <w:p w14:paraId="0E55EAF4"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15 ml</w:t>
      </w:r>
    </w:p>
    <w:p w14:paraId="1123437F"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30 ml</w:t>
      </w:r>
    </w:p>
    <w:p w14:paraId="10E1231A" w14:textId="77777777" w:rsidR="00D4754E" w:rsidRPr="004D657B" w:rsidRDefault="00D4754E" w:rsidP="00907EF9">
      <w:pPr>
        <w:tabs>
          <w:tab w:val="clear" w:pos="567"/>
        </w:tabs>
        <w:spacing w:line="240" w:lineRule="auto"/>
        <w:rPr>
          <w:lang w:val="lv-LV"/>
        </w:rPr>
      </w:pPr>
    </w:p>
    <w:p w14:paraId="280C4642" w14:textId="77777777" w:rsidR="00D4754E" w:rsidRPr="004D657B" w:rsidRDefault="00D4754E" w:rsidP="00907EF9">
      <w:pPr>
        <w:tabs>
          <w:tab w:val="clear" w:pos="567"/>
        </w:tabs>
        <w:spacing w:line="240" w:lineRule="auto"/>
        <w:rPr>
          <w:lang w:val="lv-LV"/>
        </w:rPr>
      </w:pPr>
    </w:p>
    <w:p w14:paraId="79F0131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0A192D47" w14:textId="77777777" w:rsidR="00D4754E" w:rsidRPr="004D657B" w:rsidRDefault="00D4754E" w:rsidP="00907EF9">
      <w:pPr>
        <w:tabs>
          <w:tab w:val="clear" w:pos="567"/>
        </w:tabs>
        <w:spacing w:line="240" w:lineRule="auto"/>
        <w:rPr>
          <w:lang w:val="lv-LV"/>
        </w:rPr>
      </w:pPr>
    </w:p>
    <w:p w14:paraId="02EAC10F" w14:textId="032AA8E7" w:rsidR="00D4754E" w:rsidRPr="004D657B" w:rsidRDefault="00D4754E" w:rsidP="00907EF9">
      <w:pPr>
        <w:tabs>
          <w:tab w:val="left" w:pos="709"/>
        </w:tabs>
        <w:spacing w:line="240" w:lineRule="auto"/>
        <w:ind w:left="567" w:hanging="567"/>
        <w:rPr>
          <w:shd w:val="clear" w:color="auto" w:fill="C0C0C0"/>
          <w:lang w:val="lv-LV"/>
        </w:rPr>
      </w:pPr>
      <w:r w:rsidRPr="004D657B">
        <w:rPr>
          <w:shd w:val="clear" w:color="auto" w:fill="C0C0C0"/>
          <w:lang w:val="lv-LV"/>
        </w:rPr>
        <w:t>Kaķi</w:t>
      </w:r>
      <w:r w:rsidR="00D17C23">
        <w:rPr>
          <w:shd w:val="clear" w:color="auto" w:fill="C0C0C0"/>
          <w:lang w:val="lv-LV"/>
        </w:rPr>
        <w:t xml:space="preserve"> un jūrascūciņas</w:t>
      </w:r>
      <w:r w:rsidR="00E907FE">
        <w:rPr>
          <w:shd w:val="clear" w:color="auto" w:fill="C0C0C0"/>
          <w:lang w:val="lv-LV"/>
        </w:rPr>
        <w:t>.</w:t>
      </w:r>
    </w:p>
    <w:p w14:paraId="02FCFBC6" w14:textId="77777777" w:rsidR="00D4754E" w:rsidRPr="004D657B" w:rsidRDefault="00D4754E" w:rsidP="00907EF9">
      <w:pPr>
        <w:tabs>
          <w:tab w:val="clear" w:pos="567"/>
        </w:tabs>
        <w:spacing w:line="240" w:lineRule="auto"/>
        <w:rPr>
          <w:lang w:val="lv-LV"/>
        </w:rPr>
      </w:pPr>
    </w:p>
    <w:p w14:paraId="3E538B90" w14:textId="77777777" w:rsidR="00D4754E" w:rsidRPr="004D657B" w:rsidRDefault="00D4754E" w:rsidP="00907EF9">
      <w:pPr>
        <w:tabs>
          <w:tab w:val="clear" w:pos="567"/>
        </w:tabs>
        <w:spacing w:line="240" w:lineRule="auto"/>
        <w:rPr>
          <w:lang w:val="lv-LV"/>
        </w:rPr>
      </w:pPr>
    </w:p>
    <w:p w14:paraId="261DD95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6228B6F9" w14:textId="77777777" w:rsidR="00D4754E" w:rsidRPr="004D657B" w:rsidRDefault="00D4754E" w:rsidP="00907EF9">
      <w:pPr>
        <w:tabs>
          <w:tab w:val="clear" w:pos="567"/>
        </w:tabs>
        <w:spacing w:line="240" w:lineRule="auto"/>
        <w:rPr>
          <w:lang w:val="lv-LV"/>
        </w:rPr>
      </w:pPr>
    </w:p>
    <w:p w14:paraId="4F0067C4" w14:textId="77777777" w:rsidR="00D4754E" w:rsidRPr="004D657B" w:rsidRDefault="00D4754E" w:rsidP="00907EF9">
      <w:pPr>
        <w:tabs>
          <w:tab w:val="clear" w:pos="567"/>
        </w:tabs>
        <w:spacing w:line="240" w:lineRule="auto"/>
        <w:rPr>
          <w:lang w:val="lv-LV"/>
        </w:rPr>
      </w:pPr>
    </w:p>
    <w:p w14:paraId="5D99A6F6" w14:textId="77777777" w:rsidR="00D4754E" w:rsidRPr="004D657B" w:rsidRDefault="00D4754E" w:rsidP="00907EF9">
      <w:pPr>
        <w:tabs>
          <w:tab w:val="clear" w:pos="567"/>
        </w:tabs>
        <w:spacing w:line="240" w:lineRule="auto"/>
        <w:rPr>
          <w:lang w:val="lv-LV"/>
        </w:rPr>
      </w:pPr>
    </w:p>
    <w:p w14:paraId="6AA7269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LIETOŠANAS METODE UN IEVADĪŠANAS VEIDS(-I)</w:t>
      </w:r>
    </w:p>
    <w:p w14:paraId="29819A40" w14:textId="77777777" w:rsidR="00D4754E" w:rsidRPr="004D657B" w:rsidRDefault="00D4754E" w:rsidP="00907EF9">
      <w:pPr>
        <w:tabs>
          <w:tab w:val="clear" w:pos="567"/>
        </w:tabs>
        <w:spacing w:line="240" w:lineRule="auto"/>
        <w:rPr>
          <w:lang w:val="lv-LV"/>
        </w:rPr>
      </w:pPr>
    </w:p>
    <w:p w14:paraId="6C073FB8" w14:textId="77777777" w:rsidR="00D4754E" w:rsidRPr="004D657B" w:rsidRDefault="00D4754E" w:rsidP="00907EF9">
      <w:pPr>
        <w:spacing w:line="240" w:lineRule="auto"/>
        <w:rPr>
          <w:lang w:val="lv-LV"/>
        </w:rPr>
      </w:pPr>
      <w:r w:rsidRPr="004D657B">
        <w:rPr>
          <w:lang w:val="lv-LV"/>
        </w:rPr>
        <w:t>Pirms lietošanas labi sakratīt.</w:t>
      </w:r>
    </w:p>
    <w:p w14:paraId="6D247811" w14:textId="77777777" w:rsidR="00D4754E" w:rsidRPr="004D657B" w:rsidRDefault="00D4754E" w:rsidP="00907EF9">
      <w:pPr>
        <w:tabs>
          <w:tab w:val="clear" w:pos="567"/>
        </w:tabs>
        <w:spacing w:line="240" w:lineRule="auto"/>
        <w:rPr>
          <w:lang w:val="lv-LV"/>
        </w:rPr>
      </w:pPr>
      <w:r w:rsidRPr="004D657B">
        <w:rPr>
          <w:lang w:val="lv-LV"/>
        </w:rPr>
        <w:t>Iekšķīgai lietošanai.</w:t>
      </w:r>
    </w:p>
    <w:p w14:paraId="2B1F18B1"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63030328" w14:textId="77777777" w:rsidR="00D4754E" w:rsidRPr="004D657B" w:rsidRDefault="00D4754E" w:rsidP="00907EF9">
      <w:pPr>
        <w:tabs>
          <w:tab w:val="clear" w:pos="567"/>
        </w:tabs>
        <w:spacing w:line="240" w:lineRule="auto"/>
        <w:rPr>
          <w:lang w:val="lv-LV"/>
        </w:rPr>
      </w:pPr>
    </w:p>
    <w:p w14:paraId="059D12F7" w14:textId="77777777" w:rsidR="00D4754E" w:rsidRPr="004D657B" w:rsidRDefault="00D4754E" w:rsidP="00907EF9">
      <w:pPr>
        <w:tabs>
          <w:tab w:val="clear" w:pos="567"/>
        </w:tabs>
        <w:spacing w:line="240" w:lineRule="auto"/>
        <w:rPr>
          <w:lang w:val="lv-LV"/>
        </w:rPr>
      </w:pPr>
    </w:p>
    <w:p w14:paraId="75ED43C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2A4D1B88" w14:textId="77777777" w:rsidR="00D4754E" w:rsidRPr="004D657B" w:rsidRDefault="00D4754E" w:rsidP="00907EF9">
      <w:pPr>
        <w:tabs>
          <w:tab w:val="clear" w:pos="567"/>
        </w:tabs>
        <w:spacing w:line="240" w:lineRule="auto"/>
        <w:rPr>
          <w:lang w:val="lv-LV"/>
        </w:rPr>
      </w:pPr>
    </w:p>
    <w:p w14:paraId="6B25F0C4" w14:textId="77777777" w:rsidR="00D4754E" w:rsidRPr="004D657B" w:rsidRDefault="00D4754E" w:rsidP="00907EF9">
      <w:pPr>
        <w:tabs>
          <w:tab w:val="clear" w:pos="567"/>
        </w:tabs>
        <w:spacing w:line="240" w:lineRule="auto"/>
        <w:rPr>
          <w:lang w:val="lv-LV"/>
        </w:rPr>
      </w:pPr>
    </w:p>
    <w:p w14:paraId="29929088" w14:textId="77777777" w:rsidR="00D4754E" w:rsidRPr="00860F5D" w:rsidRDefault="00D4754E" w:rsidP="004E352A">
      <w:pPr>
        <w:rPr>
          <w:lang w:val="lv-LV"/>
        </w:rPr>
      </w:pPr>
    </w:p>
    <w:p w14:paraId="76BF78A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2A84E1A2" w14:textId="77777777" w:rsidR="00D4754E" w:rsidRPr="004D657B" w:rsidRDefault="00D4754E" w:rsidP="00907EF9">
      <w:pPr>
        <w:tabs>
          <w:tab w:val="clear" w:pos="567"/>
        </w:tabs>
        <w:spacing w:line="240" w:lineRule="auto"/>
        <w:rPr>
          <w:lang w:val="lv-LV"/>
        </w:rPr>
      </w:pPr>
    </w:p>
    <w:p w14:paraId="5D2F4BB2" w14:textId="77777777" w:rsidR="00D83FA9" w:rsidRPr="00D83FA9" w:rsidRDefault="00D83FA9" w:rsidP="00D83FA9">
      <w:pPr>
        <w:tabs>
          <w:tab w:val="clear" w:pos="567"/>
        </w:tabs>
        <w:spacing w:line="240" w:lineRule="auto"/>
        <w:rPr>
          <w:lang w:val="lv-LV"/>
        </w:rPr>
      </w:pPr>
      <w:r w:rsidRPr="00D83FA9">
        <w:rPr>
          <w:lang w:val="lv-LV"/>
        </w:rPr>
        <w:t>Nelietot grūsniem vai laktējošiem dzīvniekiem.</w:t>
      </w:r>
    </w:p>
    <w:p w14:paraId="7A77D875" w14:textId="469D5D77" w:rsidR="00D83FA9" w:rsidRPr="00D83FA9" w:rsidRDefault="00D83FA9" w:rsidP="00D83FA9">
      <w:pPr>
        <w:tabs>
          <w:tab w:val="clear" w:pos="567"/>
        </w:tabs>
        <w:spacing w:line="240" w:lineRule="auto"/>
        <w:rPr>
          <w:lang w:val="lv-LV"/>
        </w:rPr>
      </w:pPr>
      <w:r w:rsidRPr="00D83FA9">
        <w:rPr>
          <w:lang w:val="lv-LV"/>
        </w:rPr>
        <w:t>Nelietot, kaķiem ar kuņģa-zarnu trakta traucējumiem, kā piemēram, kairinājums vai asiņošana, aknu, sirds vai nieru funkciju traucējumiem un asinsreces traucējumiem.</w:t>
      </w:r>
    </w:p>
    <w:p w14:paraId="62B7F6D0" w14:textId="77777777" w:rsidR="00D83FA9" w:rsidRPr="00D83FA9" w:rsidRDefault="00D83FA9" w:rsidP="00D83FA9">
      <w:pPr>
        <w:tabs>
          <w:tab w:val="clear" w:pos="567"/>
        </w:tabs>
        <w:spacing w:line="240" w:lineRule="auto"/>
        <w:rPr>
          <w:lang w:val="lv-LV"/>
        </w:rPr>
      </w:pPr>
      <w:r w:rsidRPr="00D83FA9">
        <w:rPr>
          <w:lang w:val="lv-LV"/>
        </w:rPr>
        <w:t>Nelietot gadījumos, ja konstatēta pastiprināta jutība pret aktīvo vielu vai pret kādu no palīgvielām.</w:t>
      </w:r>
    </w:p>
    <w:p w14:paraId="46848292" w14:textId="77777777" w:rsidR="00D83FA9" w:rsidRPr="00D83FA9" w:rsidRDefault="00D83FA9" w:rsidP="00D83FA9">
      <w:pPr>
        <w:tabs>
          <w:tab w:val="clear" w:pos="567"/>
        </w:tabs>
        <w:spacing w:line="240" w:lineRule="auto"/>
        <w:rPr>
          <w:lang w:val="lv-LV"/>
        </w:rPr>
      </w:pPr>
      <w:r w:rsidRPr="00D83FA9">
        <w:rPr>
          <w:lang w:val="lv-LV"/>
        </w:rPr>
        <w:t>Nelietot kaķiem jaunākiem par 6 nedēļām.</w:t>
      </w:r>
    </w:p>
    <w:p w14:paraId="428D59D5" w14:textId="3D6CE5AB" w:rsidR="00D17C23" w:rsidRPr="004D657B" w:rsidRDefault="00D17C23" w:rsidP="00907EF9">
      <w:pPr>
        <w:spacing w:line="240" w:lineRule="auto"/>
        <w:rPr>
          <w:lang w:val="lv-LV"/>
        </w:rPr>
      </w:pPr>
      <w:r>
        <w:rPr>
          <w:lang w:val="lv-LV"/>
        </w:rPr>
        <w:lastRenderedPageBreak/>
        <w:t>Nelietot jūrascūciņām jaunākām par 4 nedēļām.</w:t>
      </w:r>
    </w:p>
    <w:p w14:paraId="43BC0B88" w14:textId="77777777" w:rsidR="00D4754E" w:rsidRPr="004D657B" w:rsidRDefault="00D4754E" w:rsidP="00907EF9">
      <w:pPr>
        <w:tabs>
          <w:tab w:val="clear" w:pos="567"/>
        </w:tabs>
        <w:spacing w:line="240" w:lineRule="auto"/>
        <w:rPr>
          <w:lang w:val="lv-LV"/>
        </w:rPr>
      </w:pPr>
    </w:p>
    <w:p w14:paraId="2013415E" w14:textId="77777777" w:rsidR="00D4754E" w:rsidRPr="004D657B" w:rsidRDefault="00D4754E" w:rsidP="00907EF9">
      <w:pPr>
        <w:tabs>
          <w:tab w:val="clear" w:pos="567"/>
        </w:tabs>
        <w:spacing w:line="240" w:lineRule="auto"/>
        <w:rPr>
          <w:lang w:val="lv-LV"/>
        </w:rPr>
      </w:pPr>
    </w:p>
    <w:p w14:paraId="1DBF684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10.</w:t>
      </w:r>
      <w:r w:rsidRPr="004D657B">
        <w:rPr>
          <w:b/>
          <w:lang w:val="lv-LV"/>
        </w:rPr>
        <w:tab/>
        <w:t>DERĪGUMA TERMIŅŠ</w:t>
      </w:r>
    </w:p>
    <w:p w14:paraId="531016F3" w14:textId="77777777" w:rsidR="00D4754E" w:rsidRPr="004D657B" w:rsidRDefault="00D4754E" w:rsidP="00907EF9">
      <w:pPr>
        <w:tabs>
          <w:tab w:val="clear" w:pos="567"/>
        </w:tabs>
        <w:spacing w:line="240" w:lineRule="auto"/>
        <w:rPr>
          <w:lang w:val="lv-LV"/>
        </w:rPr>
      </w:pPr>
    </w:p>
    <w:p w14:paraId="2B4D5A18" w14:textId="77777777" w:rsidR="00D4754E" w:rsidRPr="004D657B" w:rsidRDefault="006E3EDE" w:rsidP="00907EF9">
      <w:pPr>
        <w:tabs>
          <w:tab w:val="clear" w:pos="567"/>
        </w:tabs>
        <w:spacing w:line="240" w:lineRule="auto"/>
        <w:rPr>
          <w:lang w:val="lv-LV"/>
        </w:rPr>
      </w:pPr>
      <w:r>
        <w:rPr>
          <w:lang w:val="lv-LV"/>
        </w:rPr>
        <w:t>EXP</w:t>
      </w:r>
      <w:r w:rsidR="00D4754E" w:rsidRPr="004D657B">
        <w:rPr>
          <w:lang w:val="lv-LV"/>
        </w:rPr>
        <w:t xml:space="preserve"> {mēnesis/gads}</w:t>
      </w:r>
    </w:p>
    <w:p w14:paraId="5186212F" w14:textId="77777777" w:rsidR="00D4754E" w:rsidRPr="004D657B" w:rsidRDefault="00D4754E" w:rsidP="000109F4">
      <w:pPr>
        <w:tabs>
          <w:tab w:val="clear" w:pos="567"/>
          <w:tab w:val="left" w:pos="851"/>
        </w:tabs>
        <w:spacing w:line="240" w:lineRule="auto"/>
        <w:rPr>
          <w:lang w:val="lv-LV"/>
        </w:rPr>
      </w:pPr>
      <w:r w:rsidRPr="000109F4">
        <w:rPr>
          <w:highlight w:val="lightGray"/>
          <w:lang w:val="lv-LV"/>
        </w:rPr>
        <w:t>3 ml:</w:t>
      </w:r>
      <w:r w:rsidRPr="004D657B">
        <w:rPr>
          <w:lang w:val="lv-LV"/>
        </w:rPr>
        <w:t xml:space="preserve"> </w:t>
      </w:r>
      <w:r w:rsidRPr="004D657B">
        <w:rPr>
          <w:lang w:val="lv-LV"/>
        </w:rPr>
        <w:tab/>
      </w:r>
      <w:r w:rsidR="004B4890">
        <w:rPr>
          <w:lang w:val="lv-LV"/>
        </w:rPr>
        <w:t>pēc pirmreizējas</w:t>
      </w:r>
      <w:r w:rsidRPr="004D657B">
        <w:rPr>
          <w:lang w:val="lv-LV"/>
        </w:rPr>
        <w:t xml:space="preserve"> atvēršanas </w:t>
      </w:r>
      <w:r w:rsidR="004B4890">
        <w:rPr>
          <w:lang w:val="lv-LV"/>
        </w:rPr>
        <w:t>izlietot</w:t>
      </w:r>
      <w:r w:rsidR="004B4890" w:rsidRPr="004D657B">
        <w:rPr>
          <w:lang w:val="lv-LV"/>
        </w:rPr>
        <w:t xml:space="preserve"> </w:t>
      </w:r>
      <w:r w:rsidRPr="004D657B">
        <w:rPr>
          <w:lang w:val="lv-LV"/>
        </w:rPr>
        <w:t xml:space="preserve">14 </w:t>
      </w:r>
      <w:r w:rsidR="004B4890" w:rsidRPr="004D657B">
        <w:rPr>
          <w:lang w:val="lv-LV"/>
        </w:rPr>
        <w:t>dien</w:t>
      </w:r>
      <w:r w:rsidR="004B4890">
        <w:rPr>
          <w:lang w:val="lv-LV"/>
        </w:rPr>
        <w:t>u laikā</w:t>
      </w:r>
      <w:r w:rsidRPr="004D657B">
        <w:rPr>
          <w:lang w:val="lv-LV"/>
        </w:rPr>
        <w:t>.</w:t>
      </w:r>
    </w:p>
    <w:p w14:paraId="21B3F971" w14:textId="77777777" w:rsidR="00D4754E" w:rsidRPr="004D657B" w:rsidRDefault="00D4754E" w:rsidP="000109F4">
      <w:pPr>
        <w:tabs>
          <w:tab w:val="clear" w:pos="567"/>
          <w:tab w:val="left" w:pos="851"/>
        </w:tabs>
        <w:spacing w:line="240" w:lineRule="auto"/>
        <w:rPr>
          <w:shd w:val="clear" w:color="auto" w:fill="C0C0C0"/>
          <w:lang w:val="lv-LV"/>
        </w:rPr>
      </w:pPr>
      <w:r w:rsidRPr="004D657B">
        <w:rPr>
          <w:shd w:val="clear" w:color="auto" w:fill="C0C0C0"/>
          <w:lang w:val="lv-LV"/>
        </w:rPr>
        <w:t xml:space="preserve">10 ml: </w:t>
      </w:r>
      <w:r w:rsidRPr="004D657B">
        <w:rPr>
          <w:shd w:val="clear" w:color="auto" w:fill="C0C0C0"/>
          <w:lang w:val="lv-LV"/>
        </w:rPr>
        <w:tab/>
      </w:r>
      <w:r w:rsidR="004B4890">
        <w:rPr>
          <w:shd w:val="clear" w:color="auto" w:fill="C0C0C0"/>
          <w:lang w:val="lv-LV"/>
        </w:rPr>
        <w:t xml:space="preserve">pēc pirmreizējas </w:t>
      </w:r>
      <w:r w:rsidRPr="004D657B">
        <w:rPr>
          <w:shd w:val="clear" w:color="auto" w:fill="C0C0C0"/>
          <w:lang w:val="lv-LV"/>
        </w:rPr>
        <w:t xml:space="preserve">atvēršanas </w:t>
      </w:r>
      <w:r w:rsidR="004B4890">
        <w:rPr>
          <w:shd w:val="clear" w:color="auto" w:fill="C0C0C0"/>
          <w:lang w:val="lv-LV"/>
        </w:rPr>
        <w:t>izlietot</w:t>
      </w:r>
      <w:r w:rsidR="004B4890" w:rsidRPr="004D657B">
        <w:rPr>
          <w:shd w:val="clear" w:color="auto" w:fill="C0C0C0"/>
          <w:lang w:val="lv-LV"/>
        </w:rPr>
        <w:t xml:space="preserve"> </w:t>
      </w:r>
      <w:r w:rsidRPr="004D657B">
        <w:rPr>
          <w:shd w:val="clear" w:color="auto" w:fill="C0C0C0"/>
          <w:lang w:val="lv-LV"/>
        </w:rPr>
        <w:t>6 mēneš</w:t>
      </w:r>
      <w:r w:rsidR="004B4890">
        <w:rPr>
          <w:shd w:val="clear" w:color="auto" w:fill="C0C0C0"/>
          <w:lang w:val="lv-LV"/>
        </w:rPr>
        <w:t>u laikā</w:t>
      </w:r>
      <w:r w:rsidRPr="004D657B">
        <w:rPr>
          <w:shd w:val="clear" w:color="auto" w:fill="C0C0C0"/>
          <w:lang w:val="lv-LV"/>
        </w:rPr>
        <w:t>.</w:t>
      </w:r>
    </w:p>
    <w:p w14:paraId="10753713" w14:textId="77777777" w:rsidR="00D4754E" w:rsidRPr="004D657B" w:rsidRDefault="00D4754E" w:rsidP="000109F4">
      <w:pPr>
        <w:tabs>
          <w:tab w:val="clear" w:pos="567"/>
          <w:tab w:val="left" w:pos="851"/>
        </w:tabs>
        <w:spacing w:line="240" w:lineRule="auto"/>
        <w:rPr>
          <w:shd w:val="clear" w:color="auto" w:fill="C0C0C0"/>
          <w:lang w:val="lv-LV"/>
        </w:rPr>
      </w:pPr>
      <w:r w:rsidRPr="004D657B">
        <w:rPr>
          <w:shd w:val="clear" w:color="auto" w:fill="C0C0C0"/>
          <w:lang w:val="lv-LV"/>
        </w:rPr>
        <w:t xml:space="preserve">15 ml: </w:t>
      </w:r>
      <w:r w:rsidRPr="004D657B">
        <w:rPr>
          <w:shd w:val="clear" w:color="auto" w:fill="C0C0C0"/>
          <w:lang w:val="lv-LV"/>
        </w:rPr>
        <w:tab/>
      </w:r>
      <w:r w:rsidR="004B4890">
        <w:rPr>
          <w:shd w:val="clear" w:color="auto" w:fill="C0C0C0"/>
          <w:lang w:val="lv-LV"/>
        </w:rPr>
        <w:t>pēc pirmreizējas</w:t>
      </w:r>
      <w:r w:rsidRPr="004D657B">
        <w:rPr>
          <w:shd w:val="clear" w:color="auto" w:fill="C0C0C0"/>
          <w:lang w:val="lv-LV"/>
        </w:rPr>
        <w:t xml:space="preserve"> atvēršanas </w:t>
      </w:r>
      <w:r w:rsidR="004B4890">
        <w:rPr>
          <w:shd w:val="clear" w:color="auto" w:fill="C0C0C0"/>
          <w:lang w:val="lv-LV"/>
        </w:rPr>
        <w:t>izlietot</w:t>
      </w:r>
      <w:r w:rsidR="004B4890" w:rsidRPr="004D657B">
        <w:rPr>
          <w:shd w:val="clear" w:color="auto" w:fill="C0C0C0"/>
          <w:lang w:val="lv-LV"/>
        </w:rPr>
        <w:t xml:space="preserve"> </w:t>
      </w:r>
      <w:r w:rsidRPr="004D657B">
        <w:rPr>
          <w:shd w:val="clear" w:color="auto" w:fill="C0C0C0"/>
          <w:lang w:val="lv-LV"/>
        </w:rPr>
        <w:t xml:space="preserve">6 </w:t>
      </w:r>
      <w:r w:rsidR="004B4890" w:rsidRPr="004D657B">
        <w:rPr>
          <w:shd w:val="clear" w:color="auto" w:fill="C0C0C0"/>
          <w:lang w:val="lv-LV"/>
        </w:rPr>
        <w:t>mēneš</w:t>
      </w:r>
      <w:r w:rsidR="004B4890">
        <w:rPr>
          <w:shd w:val="clear" w:color="auto" w:fill="C0C0C0"/>
          <w:lang w:val="lv-LV"/>
        </w:rPr>
        <w:t>u laikā</w:t>
      </w:r>
      <w:r w:rsidRPr="004D657B">
        <w:rPr>
          <w:shd w:val="clear" w:color="auto" w:fill="C0C0C0"/>
          <w:lang w:val="lv-LV"/>
        </w:rPr>
        <w:t>.</w:t>
      </w:r>
    </w:p>
    <w:p w14:paraId="7BCE9144" w14:textId="77777777" w:rsidR="00D4754E" w:rsidRPr="004D657B" w:rsidRDefault="00D4754E" w:rsidP="000109F4">
      <w:pPr>
        <w:tabs>
          <w:tab w:val="clear" w:pos="567"/>
          <w:tab w:val="left" w:pos="851"/>
        </w:tabs>
        <w:spacing w:line="240" w:lineRule="auto"/>
        <w:rPr>
          <w:shd w:val="clear" w:color="auto" w:fill="C0C0C0"/>
          <w:lang w:val="lv-LV"/>
        </w:rPr>
      </w:pPr>
      <w:r w:rsidRPr="004D657B">
        <w:rPr>
          <w:shd w:val="clear" w:color="auto" w:fill="C0C0C0"/>
          <w:lang w:val="lv-LV"/>
        </w:rPr>
        <w:t xml:space="preserve">30 ml: </w:t>
      </w:r>
      <w:r w:rsidRPr="004D657B">
        <w:rPr>
          <w:shd w:val="clear" w:color="auto" w:fill="C0C0C0"/>
          <w:lang w:val="lv-LV"/>
        </w:rPr>
        <w:tab/>
      </w:r>
      <w:r w:rsidR="004B4890">
        <w:rPr>
          <w:shd w:val="clear" w:color="auto" w:fill="C0C0C0"/>
          <w:lang w:val="lv-LV"/>
        </w:rPr>
        <w:t>pēc pirmreizējas</w:t>
      </w:r>
      <w:r w:rsidRPr="004D657B">
        <w:rPr>
          <w:shd w:val="clear" w:color="auto" w:fill="C0C0C0"/>
          <w:lang w:val="lv-LV"/>
        </w:rPr>
        <w:t xml:space="preserve"> atvēršanas </w:t>
      </w:r>
      <w:r w:rsidR="004B4890">
        <w:rPr>
          <w:shd w:val="clear" w:color="auto" w:fill="C0C0C0"/>
          <w:lang w:val="lv-LV"/>
        </w:rPr>
        <w:t>izlietot</w:t>
      </w:r>
      <w:r w:rsidR="004B4890" w:rsidRPr="004D657B">
        <w:rPr>
          <w:shd w:val="clear" w:color="auto" w:fill="C0C0C0"/>
          <w:lang w:val="lv-LV"/>
        </w:rPr>
        <w:t xml:space="preserve"> </w:t>
      </w:r>
      <w:r w:rsidRPr="004D657B">
        <w:rPr>
          <w:shd w:val="clear" w:color="auto" w:fill="C0C0C0"/>
          <w:lang w:val="lv-LV"/>
        </w:rPr>
        <w:t xml:space="preserve">6 </w:t>
      </w:r>
      <w:r w:rsidR="004B4890" w:rsidRPr="004D657B">
        <w:rPr>
          <w:shd w:val="clear" w:color="auto" w:fill="C0C0C0"/>
          <w:lang w:val="lv-LV"/>
        </w:rPr>
        <w:t>mēneš</w:t>
      </w:r>
      <w:r w:rsidR="004B4890">
        <w:rPr>
          <w:shd w:val="clear" w:color="auto" w:fill="C0C0C0"/>
          <w:lang w:val="lv-LV"/>
        </w:rPr>
        <w:t>u laikā</w:t>
      </w:r>
      <w:r w:rsidRPr="004D657B">
        <w:rPr>
          <w:shd w:val="clear" w:color="auto" w:fill="C0C0C0"/>
          <w:lang w:val="lv-LV"/>
        </w:rPr>
        <w:t>.</w:t>
      </w:r>
    </w:p>
    <w:p w14:paraId="3EA7D4D7" w14:textId="77777777" w:rsidR="00D4754E" w:rsidRPr="004D657B" w:rsidRDefault="00D4754E" w:rsidP="00907EF9">
      <w:pPr>
        <w:tabs>
          <w:tab w:val="clear" w:pos="567"/>
        </w:tabs>
        <w:spacing w:line="240" w:lineRule="auto"/>
        <w:rPr>
          <w:lang w:val="lv-LV"/>
        </w:rPr>
      </w:pPr>
    </w:p>
    <w:p w14:paraId="479D0EC0" w14:textId="77777777" w:rsidR="00D4754E" w:rsidRPr="004D657B" w:rsidRDefault="00D4754E" w:rsidP="00907EF9">
      <w:pPr>
        <w:tabs>
          <w:tab w:val="clear" w:pos="567"/>
        </w:tabs>
        <w:spacing w:line="240" w:lineRule="auto"/>
        <w:rPr>
          <w:lang w:val="lv-LV"/>
        </w:rPr>
      </w:pPr>
    </w:p>
    <w:p w14:paraId="6F4BC30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11.</w:t>
      </w:r>
      <w:r w:rsidRPr="004D657B">
        <w:rPr>
          <w:b/>
          <w:lang w:val="lv-LV"/>
        </w:rPr>
        <w:tab/>
        <w:t xml:space="preserve"> ĪPAŠI UZGLABĀŠANAS NOSACĪJUMI</w:t>
      </w:r>
    </w:p>
    <w:p w14:paraId="4884BC61" w14:textId="77777777" w:rsidR="00D4754E" w:rsidRPr="004D657B" w:rsidRDefault="00D4754E" w:rsidP="00907EF9">
      <w:pPr>
        <w:tabs>
          <w:tab w:val="clear" w:pos="567"/>
        </w:tabs>
        <w:spacing w:line="240" w:lineRule="auto"/>
        <w:rPr>
          <w:lang w:val="lv-LV"/>
        </w:rPr>
      </w:pPr>
    </w:p>
    <w:p w14:paraId="273BA5F0" w14:textId="77777777" w:rsidR="00D4754E" w:rsidRPr="004D657B" w:rsidRDefault="00D4754E" w:rsidP="00907EF9">
      <w:pPr>
        <w:tabs>
          <w:tab w:val="clear" w:pos="567"/>
        </w:tabs>
        <w:spacing w:line="240" w:lineRule="auto"/>
        <w:rPr>
          <w:lang w:val="lv-LV"/>
        </w:rPr>
      </w:pPr>
    </w:p>
    <w:p w14:paraId="3659B3B7" w14:textId="77777777" w:rsidR="00D4754E" w:rsidRPr="004D657B" w:rsidRDefault="00D4754E" w:rsidP="00907EF9">
      <w:pPr>
        <w:tabs>
          <w:tab w:val="clear" w:pos="567"/>
        </w:tabs>
        <w:spacing w:line="240" w:lineRule="auto"/>
        <w:rPr>
          <w:lang w:val="lv-LV"/>
        </w:rPr>
      </w:pPr>
    </w:p>
    <w:p w14:paraId="2A5050E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ĪPAŠI norādījumi neizlietot</w:t>
      </w:r>
      <w:r w:rsidR="00C7605D">
        <w:rPr>
          <w:b/>
          <w:caps/>
          <w:lang w:val="lv-LV"/>
        </w:rPr>
        <w:t>u</w:t>
      </w:r>
      <w:r w:rsidRPr="004D657B">
        <w:rPr>
          <w:b/>
          <w:caps/>
          <w:lang w:val="lv-LV"/>
        </w:rPr>
        <w:t xml:space="preserve"> VETERINĀRO ZĀĻU vai TO atkritumU IZNĪCINĀŠANAI</w:t>
      </w:r>
    </w:p>
    <w:p w14:paraId="663D0E40" w14:textId="77777777" w:rsidR="00D4754E" w:rsidRPr="004D657B" w:rsidRDefault="00D4754E" w:rsidP="00907EF9">
      <w:pPr>
        <w:tabs>
          <w:tab w:val="clear" w:pos="567"/>
        </w:tabs>
        <w:spacing w:line="240" w:lineRule="auto"/>
        <w:rPr>
          <w:lang w:val="lv-LV"/>
        </w:rPr>
      </w:pPr>
    </w:p>
    <w:p w14:paraId="4F58A702" w14:textId="77777777" w:rsidR="00D4754E" w:rsidRPr="006939F2" w:rsidRDefault="004B4890" w:rsidP="00907EF9">
      <w:pPr>
        <w:tabs>
          <w:tab w:val="clear" w:pos="567"/>
        </w:tabs>
        <w:spacing w:line="240" w:lineRule="auto"/>
        <w:rPr>
          <w:lang w:val="lv-LV"/>
        </w:rPr>
      </w:pPr>
      <w:r w:rsidRPr="006939F2">
        <w:rPr>
          <w:lang w:val="lv-LV"/>
        </w:rPr>
        <w:t>Atkritumu iznīcināšana:</w:t>
      </w:r>
      <w:r w:rsidR="00D4754E" w:rsidRPr="006939F2">
        <w:rPr>
          <w:lang w:val="lv-LV"/>
        </w:rPr>
        <w:t xml:space="preserve"> izlasiet lietošanas instrukciju.</w:t>
      </w:r>
    </w:p>
    <w:p w14:paraId="170BD7F0" w14:textId="77777777" w:rsidR="00D4754E" w:rsidRPr="004D657B" w:rsidRDefault="00D4754E" w:rsidP="00907EF9">
      <w:pPr>
        <w:tabs>
          <w:tab w:val="clear" w:pos="567"/>
        </w:tabs>
        <w:spacing w:line="240" w:lineRule="auto"/>
        <w:rPr>
          <w:lang w:val="lv-LV"/>
        </w:rPr>
      </w:pPr>
    </w:p>
    <w:p w14:paraId="3C67CE5B" w14:textId="77777777" w:rsidR="00D4754E" w:rsidRPr="004D657B" w:rsidRDefault="00D4754E" w:rsidP="00907EF9">
      <w:pPr>
        <w:tabs>
          <w:tab w:val="clear" w:pos="567"/>
        </w:tabs>
        <w:spacing w:line="240" w:lineRule="auto"/>
        <w:rPr>
          <w:lang w:val="lv-LV"/>
        </w:rPr>
      </w:pPr>
    </w:p>
    <w:p w14:paraId="75644D6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23FB3CAB" w14:textId="77777777" w:rsidR="00D4754E" w:rsidRPr="004D657B" w:rsidRDefault="00D4754E" w:rsidP="00907EF9">
      <w:pPr>
        <w:tabs>
          <w:tab w:val="clear" w:pos="567"/>
        </w:tabs>
        <w:spacing w:line="240" w:lineRule="auto"/>
        <w:rPr>
          <w:lang w:val="lv-LV"/>
        </w:rPr>
      </w:pPr>
    </w:p>
    <w:p w14:paraId="78533F83"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2CB88B2A" w14:textId="77777777" w:rsidR="00D4754E" w:rsidRPr="004D657B" w:rsidRDefault="00D4754E" w:rsidP="00907EF9">
      <w:pPr>
        <w:tabs>
          <w:tab w:val="clear" w:pos="567"/>
        </w:tabs>
        <w:spacing w:line="240" w:lineRule="auto"/>
        <w:rPr>
          <w:lang w:val="lv-LV"/>
        </w:rPr>
      </w:pPr>
    </w:p>
    <w:p w14:paraId="3EBF866D" w14:textId="77777777" w:rsidR="00D4754E" w:rsidRPr="004D657B" w:rsidRDefault="00D4754E" w:rsidP="00907EF9">
      <w:pPr>
        <w:tabs>
          <w:tab w:val="clear" w:pos="567"/>
        </w:tabs>
        <w:spacing w:line="240" w:lineRule="auto"/>
        <w:rPr>
          <w:lang w:val="lv-LV"/>
        </w:rPr>
      </w:pPr>
    </w:p>
    <w:p w14:paraId="5494D7F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6D2E0CCC" w14:textId="77777777" w:rsidR="00D4754E" w:rsidRPr="004D657B" w:rsidRDefault="00D4754E" w:rsidP="00907EF9">
      <w:pPr>
        <w:tabs>
          <w:tab w:val="clear" w:pos="567"/>
        </w:tabs>
        <w:spacing w:line="240" w:lineRule="auto"/>
        <w:rPr>
          <w:lang w:val="lv-LV"/>
        </w:rPr>
      </w:pPr>
    </w:p>
    <w:p w14:paraId="1AADE7CC"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1CA22FFD" w14:textId="77777777" w:rsidR="00D4754E" w:rsidRPr="004D657B" w:rsidRDefault="00D4754E" w:rsidP="00907EF9">
      <w:pPr>
        <w:tabs>
          <w:tab w:val="clear" w:pos="567"/>
        </w:tabs>
        <w:spacing w:line="240" w:lineRule="auto"/>
        <w:rPr>
          <w:lang w:val="lv-LV"/>
        </w:rPr>
      </w:pPr>
    </w:p>
    <w:p w14:paraId="1517BD34" w14:textId="77777777" w:rsidR="00D4754E" w:rsidRPr="004D657B" w:rsidRDefault="00D4754E" w:rsidP="00907EF9">
      <w:pPr>
        <w:tabs>
          <w:tab w:val="clear" w:pos="567"/>
        </w:tabs>
        <w:spacing w:line="240" w:lineRule="auto"/>
        <w:rPr>
          <w:lang w:val="lv-LV"/>
        </w:rPr>
      </w:pPr>
    </w:p>
    <w:p w14:paraId="4AC2218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148CDCE9" w14:textId="77777777" w:rsidR="00D4754E" w:rsidRPr="004D657B" w:rsidRDefault="00D4754E" w:rsidP="00907EF9">
      <w:pPr>
        <w:tabs>
          <w:tab w:val="clear" w:pos="567"/>
        </w:tabs>
        <w:spacing w:line="240" w:lineRule="auto"/>
        <w:rPr>
          <w:lang w:val="lv-LV"/>
        </w:rPr>
      </w:pPr>
    </w:p>
    <w:p w14:paraId="7B039834"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53F3009F" w14:textId="77777777" w:rsidR="00D4754E" w:rsidRPr="004D657B" w:rsidRDefault="00D4754E" w:rsidP="00907EF9">
      <w:pPr>
        <w:tabs>
          <w:tab w:val="clear" w:pos="567"/>
        </w:tabs>
        <w:spacing w:line="240" w:lineRule="auto"/>
        <w:rPr>
          <w:lang w:val="lv-LV"/>
        </w:rPr>
      </w:pPr>
      <w:r w:rsidRPr="004D657B">
        <w:rPr>
          <w:lang w:val="lv-LV"/>
        </w:rPr>
        <w:t>55216 Ingelheim/Rhein</w:t>
      </w:r>
    </w:p>
    <w:p w14:paraId="2C6BA5CF" w14:textId="77777777" w:rsidR="00D4754E" w:rsidRPr="00E4523B" w:rsidRDefault="00D4754E" w:rsidP="00907EF9">
      <w:pPr>
        <w:tabs>
          <w:tab w:val="clear" w:pos="567"/>
        </w:tabs>
        <w:spacing w:line="240" w:lineRule="auto"/>
        <w:rPr>
          <w:caps/>
          <w:lang w:val="lv-LV"/>
        </w:rPr>
      </w:pPr>
      <w:r w:rsidRPr="00E4523B">
        <w:rPr>
          <w:caps/>
          <w:lang w:val="lv-LV"/>
        </w:rPr>
        <w:t>Vācija</w:t>
      </w:r>
    </w:p>
    <w:p w14:paraId="38C4CC11" w14:textId="77777777" w:rsidR="00D4754E" w:rsidRPr="004D657B" w:rsidRDefault="00D4754E" w:rsidP="00907EF9">
      <w:pPr>
        <w:tabs>
          <w:tab w:val="clear" w:pos="567"/>
        </w:tabs>
        <w:spacing w:line="240" w:lineRule="auto"/>
        <w:rPr>
          <w:lang w:val="lv-LV"/>
        </w:rPr>
      </w:pPr>
    </w:p>
    <w:p w14:paraId="70D58828" w14:textId="77777777" w:rsidR="00D4754E" w:rsidRPr="004D657B" w:rsidRDefault="00D4754E" w:rsidP="00907EF9">
      <w:pPr>
        <w:tabs>
          <w:tab w:val="clear" w:pos="567"/>
        </w:tabs>
        <w:spacing w:line="240" w:lineRule="auto"/>
        <w:rPr>
          <w:lang w:val="lv-LV"/>
        </w:rPr>
      </w:pPr>
    </w:p>
    <w:p w14:paraId="4AD55A8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reģistrācijas APLIECĪBAS numuri</w:t>
      </w:r>
    </w:p>
    <w:p w14:paraId="75FE810C" w14:textId="77777777" w:rsidR="00D4754E" w:rsidRPr="004D657B" w:rsidRDefault="00D4754E" w:rsidP="00907EF9">
      <w:pPr>
        <w:tabs>
          <w:tab w:val="clear" w:pos="567"/>
        </w:tabs>
        <w:spacing w:line="240" w:lineRule="auto"/>
        <w:rPr>
          <w:lang w:val="lv-LV"/>
        </w:rPr>
      </w:pPr>
    </w:p>
    <w:p w14:paraId="3FA9964E" w14:textId="77777777" w:rsidR="00D4754E" w:rsidRPr="004D657B" w:rsidRDefault="00D4754E" w:rsidP="00907EF9">
      <w:pPr>
        <w:tabs>
          <w:tab w:val="clear" w:pos="567"/>
        </w:tabs>
        <w:spacing w:line="240" w:lineRule="auto"/>
        <w:rPr>
          <w:shd w:val="clear" w:color="auto" w:fill="C0C0C0"/>
          <w:lang w:val="lv-LV"/>
        </w:rPr>
      </w:pPr>
      <w:r w:rsidRPr="004D657B">
        <w:rPr>
          <w:lang w:val="lv-LV"/>
        </w:rPr>
        <w:t xml:space="preserve">EU/2/97/004/034 </w:t>
      </w:r>
      <w:r w:rsidRPr="004D657B">
        <w:rPr>
          <w:shd w:val="clear" w:color="auto" w:fill="C0C0C0"/>
          <w:lang w:val="lv-LV"/>
        </w:rPr>
        <w:t>3 ml</w:t>
      </w:r>
    </w:p>
    <w:p w14:paraId="67F80C5E"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EU/2/97/004/033 10 ml</w:t>
      </w:r>
    </w:p>
    <w:p w14:paraId="31FF70C7"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EU/2/97/004/026 15 ml</w:t>
      </w:r>
    </w:p>
    <w:p w14:paraId="2F965B16"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EU/2/97/004/049 30 ml</w:t>
      </w:r>
    </w:p>
    <w:p w14:paraId="363117D6" w14:textId="77777777" w:rsidR="00D4754E" w:rsidRPr="00C86DB4" w:rsidRDefault="00D4754E" w:rsidP="004E352A">
      <w:pPr>
        <w:rPr>
          <w:lang w:val="pt-PT"/>
        </w:rPr>
      </w:pPr>
    </w:p>
    <w:p w14:paraId="146C331A" w14:textId="77777777" w:rsidR="00560823" w:rsidRPr="00C86DB4" w:rsidRDefault="00560823" w:rsidP="004E352A">
      <w:pPr>
        <w:rPr>
          <w:lang w:val="pt-PT"/>
        </w:rPr>
      </w:pPr>
    </w:p>
    <w:p w14:paraId="15F1356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619B6D4A" w14:textId="77777777" w:rsidR="00D4754E" w:rsidRPr="004D657B" w:rsidRDefault="00D4754E" w:rsidP="00907EF9">
      <w:pPr>
        <w:tabs>
          <w:tab w:val="clear" w:pos="567"/>
        </w:tabs>
        <w:spacing w:line="240" w:lineRule="auto"/>
        <w:rPr>
          <w:lang w:val="lv-LV"/>
        </w:rPr>
      </w:pPr>
    </w:p>
    <w:p w14:paraId="22BC8FCB" w14:textId="77777777" w:rsidR="00D4754E" w:rsidRPr="004D657B" w:rsidRDefault="006E3EDE" w:rsidP="00907EF9">
      <w:pPr>
        <w:tabs>
          <w:tab w:val="clear" w:pos="567"/>
        </w:tabs>
        <w:spacing w:line="240" w:lineRule="auto"/>
        <w:rPr>
          <w:lang w:val="lv-LV"/>
        </w:rPr>
      </w:pPr>
      <w:r>
        <w:rPr>
          <w:lang w:val="lv-LV"/>
        </w:rPr>
        <w:t>Lot</w:t>
      </w:r>
      <w:r w:rsidR="00D4754E" w:rsidRPr="004D657B">
        <w:rPr>
          <w:lang w:val="lv-LV"/>
        </w:rPr>
        <w:t xml:space="preserve"> {numurs}</w:t>
      </w:r>
    </w:p>
    <w:p w14:paraId="36E52568" w14:textId="77777777" w:rsidR="00D4754E" w:rsidRPr="00C86DB4" w:rsidRDefault="004E352A" w:rsidP="004E352A">
      <w:pPr>
        <w:rPr>
          <w:lang w:val="pt-PT"/>
        </w:rPr>
      </w:pPr>
      <w:r w:rsidRPr="00A70165">
        <w:rPr>
          <w:lang w:val="pt-PT"/>
        </w:rPr>
        <w:br w:type="page"/>
      </w:r>
    </w:p>
    <w:p w14:paraId="0FD8C54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 xml:space="preserve">DATI, KAS OBLIGĀTI JĀNORĀDA UZ MAZA IZMĒRA TIEŠĀ IEPAKOJUMA </w:t>
      </w:r>
    </w:p>
    <w:p w14:paraId="0A14D4A4"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5C2E529F" w14:textId="77777777" w:rsidR="004B4890" w:rsidRPr="000109F4" w:rsidRDefault="006E3ED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Flakons</w:t>
      </w:r>
      <w:r w:rsidR="004B4890">
        <w:rPr>
          <w:b/>
          <w:lang w:val="lv-LV"/>
        </w:rPr>
        <w:t>, 3 ml, 10 ml, 15 ml, 30 ml</w:t>
      </w:r>
    </w:p>
    <w:p w14:paraId="78247CB1" w14:textId="77777777" w:rsidR="00D4754E" w:rsidRPr="004D657B" w:rsidRDefault="00D4754E" w:rsidP="00907EF9">
      <w:pPr>
        <w:tabs>
          <w:tab w:val="clear" w:pos="567"/>
        </w:tabs>
        <w:spacing w:line="240" w:lineRule="auto"/>
        <w:rPr>
          <w:lang w:val="lv-LV"/>
        </w:rPr>
      </w:pPr>
    </w:p>
    <w:p w14:paraId="2AD097D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1F5D4781" w14:textId="77777777" w:rsidR="00D4754E" w:rsidRPr="004D657B" w:rsidRDefault="00D4754E" w:rsidP="00907EF9">
      <w:pPr>
        <w:tabs>
          <w:tab w:val="clear" w:pos="567"/>
        </w:tabs>
        <w:spacing w:line="240" w:lineRule="auto"/>
        <w:rPr>
          <w:lang w:val="lv-LV"/>
        </w:rPr>
      </w:pPr>
    </w:p>
    <w:p w14:paraId="588CEF23" w14:textId="15B39CE0" w:rsidR="00D4754E" w:rsidRPr="004D657B" w:rsidRDefault="00D4754E" w:rsidP="00907EF9">
      <w:pPr>
        <w:tabs>
          <w:tab w:val="clear" w:pos="567"/>
        </w:tabs>
        <w:spacing w:line="240" w:lineRule="auto"/>
        <w:rPr>
          <w:lang w:val="lv-LV"/>
        </w:rPr>
      </w:pPr>
      <w:r w:rsidRPr="004D657B">
        <w:rPr>
          <w:lang w:val="lv-LV"/>
        </w:rPr>
        <w:t>Metacam 0,5 mg/ml suspensija iekšķīgai lietošanai kaķiem</w:t>
      </w:r>
      <w:r w:rsidR="00D17C23">
        <w:rPr>
          <w:lang w:val="lv-LV"/>
        </w:rPr>
        <w:t xml:space="preserve"> un jūrascūciņām</w:t>
      </w:r>
    </w:p>
    <w:p w14:paraId="31BEF24C" w14:textId="2696095B" w:rsidR="00D4754E" w:rsidRPr="004D657B" w:rsidRDefault="00E4244C" w:rsidP="00907EF9">
      <w:pPr>
        <w:tabs>
          <w:tab w:val="clear" w:pos="567"/>
        </w:tabs>
        <w:spacing w:line="240" w:lineRule="auto"/>
        <w:rPr>
          <w:lang w:val="lv-LV"/>
        </w:rPr>
      </w:pPr>
      <w:r>
        <w:rPr>
          <w:lang w:val="lv-LV"/>
        </w:rPr>
        <w:t>Meloksikāms</w:t>
      </w:r>
    </w:p>
    <w:p w14:paraId="05622C9F" w14:textId="77777777" w:rsidR="00D4754E" w:rsidRPr="004D657B" w:rsidRDefault="00D4754E" w:rsidP="00907EF9">
      <w:pPr>
        <w:tabs>
          <w:tab w:val="clear" w:pos="567"/>
        </w:tabs>
        <w:spacing w:line="240" w:lineRule="auto"/>
        <w:rPr>
          <w:lang w:val="lv-LV"/>
        </w:rPr>
      </w:pPr>
    </w:p>
    <w:p w14:paraId="22568F87" w14:textId="77777777" w:rsidR="00D4754E" w:rsidRPr="004D657B" w:rsidRDefault="00D4754E" w:rsidP="00907EF9">
      <w:pPr>
        <w:tabs>
          <w:tab w:val="clear" w:pos="567"/>
        </w:tabs>
        <w:spacing w:line="240" w:lineRule="auto"/>
        <w:rPr>
          <w:lang w:val="lv-LV"/>
        </w:rPr>
      </w:pPr>
    </w:p>
    <w:p w14:paraId="6DCCF79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2.</w:t>
      </w:r>
      <w:r w:rsidRPr="004D657B">
        <w:rPr>
          <w:b/>
          <w:lang w:val="lv-LV"/>
        </w:rPr>
        <w:tab/>
        <w:t>AKTĪVĀS(-O) VIELAS(-U) DAUDZUMS</w:t>
      </w:r>
    </w:p>
    <w:p w14:paraId="6B4476D6" w14:textId="77777777" w:rsidR="00D4754E" w:rsidRPr="004D657B" w:rsidRDefault="00D4754E" w:rsidP="00907EF9">
      <w:pPr>
        <w:tabs>
          <w:tab w:val="clear" w:pos="567"/>
        </w:tabs>
        <w:spacing w:line="240" w:lineRule="auto"/>
        <w:rPr>
          <w:lang w:val="lv-LV"/>
        </w:rPr>
      </w:pPr>
    </w:p>
    <w:p w14:paraId="3C8FD51F" w14:textId="77777777" w:rsidR="00D4754E" w:rsidRPr="004D657B" w:rsidRDefault="000109F4" w:rsidP="00907EF9">
      <w:pPr>
        <w:tabs>
          <w:tab w:val="clear" w:pos="567"/>
          <w:tab w:val="left" w:pos="1418"/>
        </w:tabs>
        <w:spacing w:line="240" w:lineRule="auto"/>
        <w:rPr>
          <w:lang w:val="lv-LV"/>
        </w:rPr>
      </w:pPr>
      <w:r>
        <w:rPr>
          <w:lang w:val="lv-LV"/>
        </w:rPr>
        <w:t xml:space="preserve">Meloksikāms </w:t>
      </w:r>
      <w:r w:rsidR="00D4754E" w:rsidRPr="004D657B">
        <w:rPr>
          <w:lang w:val="lv-LV"/>
        </w:rPr>
        <w:t>0,5 mg/ml</w:t>
      </w:r>
    </w:p>
    <w:p w14:paraId="74EFD6F5" w14:textId="77777777" w:rsidR="00D4754E" w:rsidRPr="004D657B" w:rsidRDefault="00D4754E" w:rsidP="00907EF9">
      <w:pPr>
        <w:tabs>
          <w:tab w:val="clear" w:pos="567"/>
        </w:tabs>
        <w:spacing w:line="240" w:lineRule="auto"/>
        <w:rPr>
          <w:lang w:val="lv-LV"/>
        </w:rPr>
      </w:pPr>
    </w:p>
    <w:p w14:paraId="301666E5" w14:textId="77777777" w:rsidR="00D4754E" w:rsidRPr="004D657B" w:rsidRDefault="00D4754E" w:rsidP="00907EF9">
      <w:pPr>
        <w:tabs>
          <w:tab w:val="clear" w:pos="567"/>
        </w:tabs>
        <w:spacing w:line="240" w:lineRule="auto"/>
        <w:rPr>
          <w:lang w:val="lv-LV"/>
        </w:rPr>
      </w:pPr>
    </w:p>
    <w:p w14:paraId="66763CA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SATURA SVARS, TILPUMS VAI DEVU SKAITS</w:t>
      </w:r>
    </w:p>
    <w:p w14:paraId="6100B35E" w14:textId="77777777" w:rsidR="00D4754E" w:rsidRPr="004D657B" w:rsidRDefault="00D4754E" w:rsidP="00907EF9">
      <w:pPr>
        <w:tabs>
          <w:tab w:val="clear" w:pos="567"/>
        </w:tabs>
        <w:spacing w:line="240" w:lineRule="auto"/>
        <w:rPr>
          <w:lang w:val="lv-LV"/>
        </w:rPr>
      </w:pPr>
    </w:p>
    <w:p w14:paraId="72EE16E7" w14:textId="77777777" w:rsidR="00D4754E" w:rsidRDefault="00D4754E" w:rsidP="00907EF9">
      <w:pPr>
        <w:tabs>
          <w:tab w:val="clear" w:pos="567"/>
        </w:tabs>
        <w:spacing w:line="240" w:lineRule="auto"/>
        <w:rPr>
          <w:lang w:val="lv-LV"/>
        </w:rPr>
      </w:pPr>
      <w:r w:rsidRPr="004D657B">
        <w:rPr>
          <w:lang w:val="lv-LV"/>
        </w:rPr>
        <w:t>3 ml</w:t>
      </w:r>
    </w:p>
    <w:p w14:paraId="32F1A27E" w14:textId="77777777" w:rsidR="008F24E1" w:rsidRPr="000109F4" w:rsidRDefault="008F24E1" w:rsidP="00907EF9">
      <w:pPr>
        <w:tabs>
          <w:tab w:val="clear" w:pos="567"/>
        </w:tabs>
        <w:spacing w:line="240" w:lineRule="auto"/>
        <w:rPr>
          <w:highlight w:val="lightGray"/>
          <w:lang w:val="lv-LV"/>
        </w:rPr>
      </w:pPr>
      <w:r w:rsidRPr="000109F4">
        <w:rPr>
          <w:highlight w:val="lightGray"/>
          <w:lang w:val="lv-LV"/>
        </w:rPr>
        <w:t>10 ml</w:t>
      </w:r>
    </w:p>
    <w:p w14:paraId="7AF377F0" w14:textId="77777777" w:rsidR="008F24E1" w:rsidRPr="000109F4" w:rsidRDefault="008F24E1" w:rsidP="00907EF9">
      <w:pPr>
        <w:tabs>
          <w:tab w:val="clear" w:pos="567"/>
        </w:tabs>
        <w:spacing w:line="240" w:lineRule="auto"/>
        <w:rPr>
          <w:highlight w:val="lightGray"/>
          <w:lang w:val="lv-LV"/>
        </w:rPr>
      </w:pPr>
      <w:r w:rsidRPr="000109F4">
        <w:rPr>
          <w:highlight w:val="lightGray"/>
          <w:lang w:val="lv-LV"/>
        </w:rPr>
        <w:t>15 ml</w:t>
      </w:r>
    </w:p>
    <w:p w14:paraId="694D2CEB" w14:textId="77777777" w:rsidR="008F24E1" w:rsidRPr="004D657B" w:rsidRDefault="008F24E1" w:rsidP="00907EF9">
      <w:pPr>
        <w:tabs>
          <w:tab w:val="clear" w:pos="567"/>
        </w:tabs>
        <w:spacing w:line="240" w:lineRule="auto"/>
        <w:rPr>
          <w:lang w:val="lv-LV"/>
        </w:rPr>
      </w:pPr>
      <w:r w:rsidRPr="000109F4">
        <w:rPr>
          <w:highlight w:val="lightGray"/>
          <w:lang w:val="lv-LV"/>
        </w:rPr>
        <w:t>30 ml</w:t>
      </w:r>
    </w:p>
    <w:p w14:paraId="50C12197" w14:textId="77777777" w:rsidR="00D4754E" w:rsidRPr="004D657B" w:rsidRDefault="00D4754E" w:rsidP="00907EF9">
      <w:pPr>
        <w:tabs>
          <w:tab w:val="clear" w:pos="567"/>
        </w:tabs>
        <w:spacing w:line="240" w:lineRule="auto"/>
        <w:rPr>
          <w:lang w:val="lv-LV"/>
        </w:rPr>
      </w:pPr>
    </w:p>
    <w:p w14:paraId="1C327F1D" w14:textId="77777777" w:rsidR="00D4754E" w:rsidRPr="004D657B" w:rsidRDefault="00D4754E" w:rsidP="00907EF9">
      <w:pPr>
        <w:tabs>
          <w:tab w:val="clear" w:pos="567"/>
        </w:tabs>
        <w:spacing w:line="240" w:lineRule="auto"/>
        <w:rPr>
          <w:lang w:val="lv-LV"/>
        </w:rPr>
      </w:pPr>
    </w:p>
    <w:p w14:paraId="58434C88"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4.</w:t>
      </w:r>
      <w:r w:rsidRPr="004D657B">
        <w:rPr>
          <w:b/>
          <w:lang w:val="lv-LV"/>
        </w:rPr>
        <w:tab/>
        <w:t>LIETOŠANAS VEIDS(-I)</w:t>
      </w:r>
    </w:p>
    <w:p w14:paraId="28DBE4CF" w14:textId="77777777" w:rsidR="00D4754E" w:rsidRPr="004D657B" w:rsidRDefault="00D4754E" w:rsidP="00907EF9">
      <w:pPr>
        <w:tabs>
          <w:tab w:val="clear" w:pos="567"/>
        </w:tabs>
        <w:spacing w:line="240" w:lineRule="auto"/>
        <w:rPr>
          <w:lang w:val="lv-LV"/>
        </w:rPr>
      </w:pPr>
    </w:p>
    <w:p w14:paraId="16E5A627" w14:textId="77777777" w:rsidR="00D4754E" w:rsidRPr="004D657B" w:rsidRDefault="00D4754E" w:rsidP="00907EF9">
      <w:pPr>
        <w:spacing w:line="240" w:lineRule="auto"/>
        <w:rPr>
          <w:lang w:val="lv-LV"/>
        </w:rPr>
      </w:pPr>
      <w:r w:rsidRPr="004D657B">
        <w:rPr>
          <w:lang w:val="lv-LV"/>
        </w:rPr>
        <w:t>Iekšķīgai lietošanai.</w:t>
      </w:r>
    </w:p>
    <w:p w14:paraId="0323EE8E" w14:textId="77777777" w:rsidR="00D4754E" w:rsidRPr="004D657B" w:rsidRDefault="00D4754E" w:rsidP="00907EF9">
      <w:pPr>
        <w:tabs>
          <w:tab w:val="clear" w:pos="567"/>
        </w:tabs>
        <w:spacing w:line="240" w:lineRule="auto"/>
        <w:rPr>
          <w:lang w:val="lv-LV"/>
        </w:rPr>
      </w:pPr>
    </w:p>
    <w:p w14:paraId="14835C89" w14:textId="77777777" w:rsidR="00D4754E" w:rsidRPr="004D657B" w:rsidRDefault="00D4754E" w:rsidP="00907EF9">
      <w:pPr>
        <w:tabs>
          <w:tab w:val="clear" w:pos="567"/>
        </w:tabs>
        <w:spacing w:line="240" w:lineRule="auto"/>
        <w:rPr>
          <w:lang w:val="lv-LV"/>
        </w:rPr>
      </w:pPr>
    </w:p>
    <w:p w14:paraId="0E81A7E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 xml:space="preserve">IEROBEŽOJUMU PERIODS(-I) DZĪVNIEKU PRODUKCIJAS IZMANTOŠANĀ </w:t>
      </w:r>
    </w:p>
    <w:p w14:paraId="1F13E366" w14:textId="77777777" w:rsidR="00D4754E" w:rsidRPr="004D657B" w:rsidRDefault="00D4754E" w:rsidP="00907EF9">
      <w:pPr>
        <w:tabs>
          <w:tab w:val="clear" w:pos="567"/>
        </w:tabs>
        <w:spacing w:line="240" w:lineRule="auto"/>
        <w:rPr>
          <w:lang w:val="lv-LV"/>
        </w:rPr>
      </w:pPr>
    </w:p>
    <w:p w14:paraId="590791A7" w14:textId="77777777" w:rsidR="00D4754E" w:rsidRPr="004D657B" w:rsidRDefault="00D4754E" w:rsidP="00907EF9">
      <w:pPr>
        <w:tabs>
          <w:tab w:val="clear" w:pos="567"/>
        </w:tabs>
        <w:spacing w:line="240" w:lineRule="auto"/>
        <w:rPr>
          <w:lang w:val="lv-LV"/>
        </w:rPr>
      </w:pPr>
    </w:p>
    <w:p w14:paraId="126B8618" w14:textId="77777777" w:rsidR="00D4754E" w:rsidRPr="004D657B" w:rsidRDefault="00D4754E" w:rsidP="00907EF9">
      <w:pPr>
        <w:tabs>
          <w:tab w:val="clear" w:pos="567"/>
        </w:tabs>
        <w:spacing w:line="240" w:lineRule="auto"/>
        <w:rPr>
          <w:lang w:val="lv-LV"/>
        </w:rPr>
      </w:pPr>
    </w:p>
    <w:p w14:paraId="4203F2B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SĒRIJAS NUMURS</w:t>
      </w:r>
    </w:p>
    <w:p w14:paraId="2C82AEC5" w14:textId="77777777" w:rsidR="00D4754E" w:rsidRPr="004D657B" w:rsidRDefault="00D4754E" w:rsidP="00907EF9">
      <w:pPr>
        <w:tabs>
          <w:tab w:val="clear" w:pos="567"/>
        </w:tabs>
        <w:spacing w:line="240" w:lineRule="auto"/>
        <w:rPr>
          <w:lang w:val="lv-LV"/>
        </w:rPr>
      </w:pPr>
    </w:p>
    <w:p w14:paraId="2C778B11" w14:textId="77777777" w:rsidR="00D4754E" w:rsidRPr="004D657B" w:rsidRDefault="006E3EDE" w:rsidP="00907EF9">
      <w:pPr>
        <w:tabs>
          <w:tab w:val="clear" w:pos="567"/>
        </w:tabs>
        <w:spacing w:line="240" w:lineRule="auto"/>
        <w:rPr>
          <w:lang w:val="lv-LV"/>
        </w:rPr>
      </w:pPr>
      <w:r>
        <w:rPr>
          <w:lang w:val="lv-LV"/>
        </w:rPr>
        <w:t>Lot</w:t>
      </w:r>
      <w:r w:rsidR="00D4754E" w:rsidRPr="004D657B">
        <w:rPr>
          <w:lang w:val="lv-LV"/>
        </w:rPr>
        <w:t xml:space="preserve"> {numurs}</w:t>
      </w:r>
    </w:p>
    <w:p w14:paraId="011EDA4E" w14:textId="77777777" w:rsidR="00D4754E" w:rsidRPr="004D657B" w:rsidRDefault="00D4754E" w:rsidP="00907EF9">
      <w:pPr>
        <w:tabs>
          <w:tab w:val="clear" w:pos="567"/>
        </w:tabs>
        <w:spacing w:line="240" w:lineRule="auto"/>
        <w:rPr>
          <w:lang w:val="lv-LV"/>
        </w:rPr>
      </w:pPr>
    </w:p>
    <w:p w14:paraId="17A98E9F" w14:textId="77777777" w:rsidR="00D4754E" w:rsidRPr="004D657B" w:rsidRDefault="00D4754E" w:rsidP="00907EF9">
      <w:pPr>
        <w:tabs>
          <w:tab w:val="clear" w:pos="567"/>
        </w:tabs>
        <w:spacing w:line="240" w:lineRule="auto"/>
        <w:rPr>
          <w:lang w:val="lv-LV"/>
        </w:rPr>
      </w:pPr>
    </w:p>
    <w:p w14:paraId="5ED12AA6"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DERĪGUMA TERMIŅŠ</w:t>
      </w:r>
    </w:p>
    <w:p w14:paraId="195E1330" w14:textId="77777777" w:rsidR="00D4754E" w:rsidRPr="004D657B" w:rsidRDefault="00D4754E" w:rsidP="00907EF9">
      <w:pPr>
        <w:tabs>
          <w:tab w:val="clear" w:pos="567"/>
        </w:tabs>
        <w:spacing w:line="240" w:lineRule="auto"/>
        <w:rPr>
          <w:lang w:val="lv-LV"/>
        </w:rPr>
      </w:pPr>
    </w:p>
    <w:p w14:paraId="4912D162" w14:textId="77777777" w:rsidR="00D4754E" w:rsidRPr="004D657B" w:rsidRDefault="00D4754E" w:rsidP="00907EF9">
      <w:pPr>
        <w:tabs>
          <w:tab w:val="clear" w:pos="567"/>
        </w:tabs>
        <w:spacing w:line="240" w:lineRule="auto"/>
        <w:rPr>
          <w:lang w:val="lv-LV"/>
        </w:rPr>
      </w:pPr>
      <w:r w:rsidRPr="004D657B">
        <w:rPr>
          <w:lang w:val="lv-LV"/>
        </w:rPr>
        <w:t>EXP {mēnesis/gads}</w:t>
      </w:r>
    </w:p>
    <w:p w14:paraId="71F7783C" w14:textId="77777777" w:rsidR="008F24E1" w:rsidRPr="004D657B" w:rsidRDefault="008F24E1" w:rsidP="000109F4">
      <w:pPr>
        <w:tabs>
          <w:tab w:val="clear" w:pos="567"/>
          <w:tab w:val="left" w:pos="851"/>
        </w:tabs>
        <w:spacing w:line="240" w:lineRule="auto"/>
        <w:rPr>
          <w:lang w:val="lv-LV"/>
        </w:rPr>
      </w:pPr>
      <w:r w:rsidRPr="000109F4">
        <w:rPr>
          <w:highlight w:val="lightGray"/>
          <w:lang w:val="lv-LV"/>
        </w:rPr>
        <w:t>3 ml:</w:t>
      </w:r>
      <w:r w:rsidRPr="004D657B">
        <w:rPr>
          <w:lang w:val="lv-LV"/>
        </w:rPr>
        <w:t xml:space="preserve"> </w:t>
      </w:r>
      <w:r w:rsidRPr="004D657B">
        <w:rPr>
          <w:lang w:val="lv-LV"/>
        </w:rPr>
        <w:tab/>
      </w:r>
      <w:r>
        <w:rPr>
          <w:lang w:val="lv-LV"/>
        </w:rPr>
        <w:t>pēc pirmreizējas</w:t>
      </w:r>
      <w:r w:rsidRPr="004D657B">
        <w:rPr>
          <w:lang w:val="lv-LV"/>
        </w:rPr>
        <w:t xml:space="preserve"> atvēršanas </w:t>
      </w:r>
      <w:r>
        <w:rPr>
          <w:lang w:val="lv-LV"/>
        </w:rPr>
        <w:t>izlietot</w:t>
      </w:r>
      <w:r w:rsidRPr="004D657B">
        <w:rPr>
          <w:lang w:val="lv-LV"/>
        </w:rPr>
        <w:t xml:space="preserve"> 14 dien</w:t>
      </w:r>
      <w:r>
        <w:rPr>
          <w:lang w:val="lv-LV"/>
        </w:rPr>
        <w:t>u laikā</w:t>
      </w:r>
      <w:r w:rsidRPr="004D657B">
        <w:rPr>
          <w:lang w:val="lv-LV"/>
        </w:rPr>
        <w:t>.</w:t>
      </w:r>
    </w:p>
    <w:p w14:paraId="3DCC9B9F" w14:textId="77777777" w:rsidR="008F24E1" w:rsidRPr="004D657B" w:rsidRDefault="008F24E1" w:rsidP="000109F4">
      <w:pPr>
        <w:tabs>
          <w:tab w:val="clear" w:pos="567"/>
          <w:tab w:val="left" w:pos="851"/>
        </w:tabs>
        <w:spacing w:line="240" w:lineRule="auto"/>
        <w:rPr>
          <w:shd w:val="clear" w:color="auto" w:fill="C0C0C0"/>
          <w:lang w:val="lv-LV"/>
        </w:rPr>
      </w:pPr>
      <w:r w:rsidRPr="004D657B">
        <w:rPr>
          <w:shd w:val="clear" w:color="auto" w:fill="C0C0C0"/>
          <w:lang w:val="lv-LV"/>
        </w:rPr>
        <w:t xml:space="preserve">10 ml: </w:t>
      </w:r>
      <w:r w:rsidRPr="004D657B">
        <w:rPr>
          <w:shd w:val="clear" w:color="auto" w:fill="C0C0C0"/>
          <w:lang w:val="lv-LV"/>
        </w:rPr>
        <w:tab/>
      </w:r>
      <w:r>
        <w:rPr>
          <w:shd w:val="clear" w:color="auto" w:fill="C0C0C0"/>
          <w:lang w:val="lv-LV"/>
        </w:rPr>
        <w:t xml:space="preserve">pēc pirmreizējas </w:t>
      </w:r>
      <w:r w:rsidRPr="004D657B">
        <w:rPr>
          <w:shd w:val="clear" w:color="auto" w:fill="C0C0C0"/>
          <w:lang w:val="lv-LV"/>
        </w:rPr>
        <w:t xml:space="preserve">atvēršanas </w:t>
      </w:r>
      <w:r>
        <w:rPr>
          <w:shd w:val="clear" w:color="auto" w:fill="C0C0C0"/>
          <w:lang w:val="lv-LV"/>
        </w:rPr>
        <w:t>izlietot</w:t>
      </w:r>
      <w:r w:rsidRPr="004D657B">
        <w:rPr>
          <w:shd w:val="clear" w:color="auto" w:fill="C0C0C0"/>
          <w:lang w:val="lv-LV"/>
        </w:rPr>
        <w:t xml:space="preserve"> 6 mēneš</w:t>
      </w:r>
      <w:r>
        <w:rPr>
          <w:shd w:val="clear" w:color="auto" w:fill="C0C0C0"/>
          <w:lang w:val="lv-LV"/>
        </w:rPr>
        <w:t>u laikā</w:t>
      </w:r>
      <w:r w:rsidRPr="004D657B">
        <w:rPr>
          <w:shd w:val="clear" w:color="auto" w:fill="C0C0C0"/>
          <w:lang w:val="lv-LV"/>
        </w:rPr>
        <w:t>.</w:t>
      </w:r>
    </w:p>
    <w:p w14:paraId="6D7AE61F" w14:textId="77777777" w:rsidR="008F24E1" w:rsidRPr="004D657B" w:rsidRDefault="008F24E1" w:rsidP="000109F4">
      <w:pPr>
        <w:tabs>
          <w:tab w:val="clear" w:pos="567"/>
          <w:tab w:val="left" w:pos="851"/>
        </w:tabs>
        <w:spacing w:line="240" w:lineRule="auto"/>
        <w:rPr>
          <w:shd w:val="clear" w:color="auto" w:fill="C0C0C0"/>
          <w:lang w:val="lv-LV"/>
        </w:rPr>
      </w:pPr>
      <w:r w:rsidRPr="004D657B">
        <w:rPr>
          <w:shd w:val="clear" w:color="auto" w:fill="C0C0C0"/>
          <w:lang w:val="lv-LV"/>
        </w:rPr>
        <w:t xml:space="preserve">15 ml: </w:t>
      </w:r>
      <w:r w:rsidRPr="004D657B">
        <w:rPr>
          <w:shd w:val="clear" w:color="auto" w:fill="C0C0C0"/>
          <w:lang w:val="lv-LV"/>
        </w:rPr>
        <w:tab/>
      </w:r>
      <w:r>
        <w:rPr>
          <w:shd w:val="clear" w:color="auto" w:fill="C0C0C0"/>
          <w:lang w:val="lv-LV"/>
        </w:rPr>
        <w:t>pēc pirmreizējas</w:t>
      </w:r>
      <w:r w:rsidRPr="004D657B">
        <w:rPr>
          <w:shd w:val="clear" w:color="auto" w:fill="C0C0C0"/>
          <w:lang w:val="lv-LV"/>
        </w:rPr>
        <w:t xml:space="preserve"> atvēršanas </w:t>
      </w:r>
      <w:r>
        <w:rPr>
          <w:shd w:val="clear" w:color="auto" w:fill="C0C0C0"/>
          <w:lang w:val="lv-LV"/>
        </w:rPr>
        <w:t>izlietot</w:t>
      </w:r>
      <w:r w:rsidRPr="004D657B">
        <w:rPr>
          <w:shd w:val="clear" w:color="auto" w:fill="C0C0C0"/>
          <w:lang w:val="lv-LV"/>
        </w:rPr>
        <w:t xml:space="preserve"> 6 mēneš</w:t>
      </w:r>
      <w:r>
        <w:rPr>
          <w:shd w:val="clear" w:color="auto" w:fill="C0C0C0"/>
          <w:lang w:val="lv-LV"/>
        </w:rPr>
        <w:t>u laikā</w:t>
      </w:r>
      <w:r w:rsidRPr="004D657B">
        <w:rPr>
          <w:shd w:val="clear" w:color="auto" w:fill="C0C0C0"/>
          <w:lang w:val="lv-LV"/>
        </w:rPr>
        <w:t>.</w:t>
      </w:r>
    </w:p>
    <w:p w14:paraId="1EDB186B" w14:textId="77777777" w:rsidR="008F24E1" w:rsidRPr="004D657B" w:rsidRDefault="008F24E1" w:rsidP="000109F4">
      <w:pPr>
        <w:tabs>
          <w:tab w:val="clear" w:pos="567"/>
          <w:tab w:val="left" w:pos="851"/>
        </w:tabs>
        <w:spacing w:line="240" w:lineRule="auto"/>
        <w:rPr>
          <w:shd w:val="clear" w:color="auto" w:fill="C0C0C0"/>
          <w:lang w:val="lv-LV"/>
        </w:rPr>
      </w:pPr>
      <w:r w:rsidRPr="004D657B">
        <w:rPr>
          <w:shd w:val="clear" w:color="auto" w:fill="C0C0C0"/>
          <w:lang w:val="lv-LV"/>
        </w:rPr>
        <w:t xml:space="preserve">30 ml: </w:t>
      </w:r>
      <w:r w:rsidRPr="004D657B">
        <w:rPr>
          <w:shd w:val="clear" w:color="auto" w:fill="C0C0C0"/>
          <w:lang w:val="lv-LV"/>
        </w:rPr>
        <w:tab/>
      </w:r>
      <w:r>
        <w:rPr>
          <w:shd w:val="clear" w:color="auto" w:fill="C0C0C0"/>
          <w:lang w:val="lv-LV"/>
        </w:rPr>
        <w:t>pēc pirmreizējas</w:t>
      </w:r>
      <w:r w:rsidRPr="004D657B">
        <w:rPr>
          <w:shd w:val="clear" w:color="auto" w:fill="C0C0C0"/>
          <w:lang w:val="lv-LV"/>
        </w:rPr>
        <w:t xml:space="preserve"> atvēršanas </w:t>
      </w:r>
      <w:r>
        <w:rPr>
          <w:shd w:val="clear" w:color="auto" w:fill="C0C0C0"/>
          <w:lang w:val="lv-LV"/>
        </w:rPr>
        <w:t>izlietot</w:t>
      </w:r>
      <w:r w:rsidRPr="004D657B">
        <w:rPr>
          <w:shd w:val="clear" w:color="auto" w:fill="C0C0C0"/>
          <w:lang w:val="lv-LV"/>
        </w:rPr>
        <w:t xml:space="preserve"> 6 mēneš</w:t>
      </w:r>
      <w:r>
        <w:rPr>
          <w:shd w:val="clear" w:color="auto" w:fill="C0C0C0"/>
          <w:lang w:val="lv-LV"/>
        </w:rPr>
        <w:t>u laikā</w:t>
      </w:r>
      <w:r w:rsidRPr="004D657B">
        <w:rPr>
          <w:shd w:val="clear" w:color="auto" w:fill="C0C0C0"/>
          <w:lang w:val="lv-LV"/>
        </w:rPr>
        <w:t>.</w:t>
      </w:r>
    </w:p>
    <w:p w14:paraId="56447CBD" w14:textId="77777777" w:rsidR="00D4754E" w:rsidRPr="004D657B" w:rsidRDefault="00D4754E" w:rsidP="000109F4">
      <w:pPr>
        <w:tabs>
          <w:tab w:val="clear" w:pos="567"/>
        </w:tabs>
        <w:spacing w:line="240" w:lineRule="auto"/>
        <w:rPr>
          <w:lang w:val="lv-LV"/>
        </w:rPr>
      </w:pPr>
    </w:p>
    <w:p w14:paraId="1C723D86" w14:textId="77777777" w:rsidR="00D4754E" w:rsidRPr="004D657B" w:rsidRDefault="00D4754E" w:rsidP="00907EF9">
      <w:pPr>
        <w:tabs>
          <w:tab w:val="clear" w:pos="567"/>
        </w:tabs>
        <w:spacing w:line="240" w:lineRule="auto"/>
        <w:rPr>
          <w:lang w:val="lv-LV"/>
        </w:rPr>
      </w:pPr>
    </w:p>
    <w:p w14:paraId="65AEEF8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VĀRDI “LIETOŠANAI DZĪVNIEKIEM”</w:t>
      </w:r>
    </w:p>
    <w:p w14:paraId="0327200D" w14:textId="77777777" w:rsidR="00D4754E" w:rsidRPr="004D657B" w:rsidRDefault="00D4754E" w:rsidP="00907EF9">
      <w:pPr>
        <w:tabs>
          <w:tab w:val="clear" w:pos="567"/>
        </w:tabs>
        <w:spacing w:line="240" w:lineRule="auto"/>
        <w:rPr>
          <w:lang w:val="lv-LV"/>
        </w:rPr>
      </w:pPr>
    </w:p>
    <w:p w14:paraId="0F0553B0" w14:textId="77777777" w:rsidR="00D4754E" w:rsidRPr="004D657B" w:rsidRDefault="00D4754E" w:rsidP="00907EF9">
      <w:pPr>
        <w:tabs>
          <w:tab w:val="clear" w:pos="567"/>
        </w:tabs>
        <w:spacing w:line="240" w:lineRule="auto"/>
        <w:rPr>
          <w:lang w:val="lv-LV"/>
        </w:rPr>
      </w:pPr>
      <w:r w:rsidRPr="004D657B">
        <w:rPr>
          <w:lang w:val="lv-LV"/>
        </w:rPr>
        <w:t>Lietošanai dzīvniekiem.</w:t>
      </w:r>
    </w:p>
    <w:p w14:paraId="5A684CEC" w14:textId="77777777" w:rsidR="00D4754E" w:rsidRPr="00860F5D" w:rsidRDefault="004E352A" w:rsidP="004E352A">
      <w:pPr>
        <w:rPr>
          <w:lang w:val="lv-LV"/>
        </w:rPr>
      </w:pPr>
      <w:r w:rsidRPr="00860F5D">
        <w:rPr>
          <w:lang w:val="lv-LV"/>
        </w:rPr>
        <w:br w:type="page"/>
      </w:r>
    </w:p>
    <w:p w14:paraId="6E5BDD3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55434F64"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lang w:val="lv-LV"/>
        </w:rPr>
      </w:pPr>
    </w:p>
    <w:p w14:paraId="12498E44" w14:textId="77777777" w:rsidR="008F24E1" w:rsidRPr="006939F2" w:rsidRDefault="008F24E1"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Kartona k</w:t>
      </w:r>
      <w:r w:rsidR="006E3EDE">
        <w:rPr>
          <w:b/>
          <w:lang w:val="lv-LV"/>
        </w:rPr>
        <w:t>aste</w:t>
      </w:r>
      <w:r>
        <w:rPr>
          <w:b/>
          <w:lang w:val="lv-LV"/>
        </w:rPr>
        <w:t xml:space="preserve"> ar 10 ml un 20 ml flakoniem</w:t>
      </w:r>
    </w:p>
    <w:p w14:paraId="2AE37F80" w14:textId="77777777" w:rsidR="00D4754E" w:rsidRPr="004D657B" w:rsidRDefault="00D4754E" w:rsidP="00907EF9">
      <w:pPr>
        <w:tabs>
          <w:tab w:val="clear" w:pos="567"/>
        </w:tabs>
        <w:spacing w:line="240" w:lineRule="auto"/>
        <w:rPr>
          <w:u w:val="single"/>
          <w:lang w:val="lv-LV"/>
        </w:rPr>
      </w:pPr>
    </w:p>
    <w:p w14:paraId="749F1F3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177CCF3B" w14:textId="77777777" w:rsidR="00D4754E" w:rsidRPr="004D657B" w:rsidRDefault="00D4754E" w:rsidP="00907EF9">
      <w:pPr>
        <w:tabs>
          <w:tab w:val="clear" w:pos="567"/>
        </w:tabs>
        <w:spacing w:line="240" w:lineRule="auto"/>
        <w:rPr>
          <w:lang w:val="lv-LV"/>
        </w:rPr>
      </w:pPr>
    </w:p>
    <w:p w14:paraId="2A26CCE6" w14:textId="77777777" w:rsidR="00D4754E" w:rsidRPr="004D657B" w:rsidRDefault="00D4754E" w:rsidP="00907EF9">
      <w:pPr>
        <w:tabs>
          <w:tab w:val="clear" w:pos="567"/>
        </w:tabs>
        <w:spacing w:line="240" w:lineRule="auto"/>
        <w:outlineLvl w:val="1"/>
        <w:rPr>
          <w:lang w:val="lv-LV"/>
        </w:rPr>
      </w:pPr>
      <w:r w:rsidRPr="004D657B">
        <w:rPr>
          <w:lang w:val="lv-LV"/>
        </w:rPr>
        <w:t>Metacam 2 mg/ml šķīdums injekcijām kaķiem</w:t>
      </w:r>
    </w:p>
    <w:p w14:paraId="2D8F4B74" w14:textId="64F1A293" w:rsidR="00D4754E" w:rsidRPr="004D657B" w:rsidRDefault="00E4244C" w:rsidP="00907EF9">
      <w:pPr>
        <w:tabs>
          <w:tab w:val="clear" w:pos="567"/>
        </w:tabs>
        <w:spacing w:line="240" w:lineRule="auto"/>
        <w:rPr>
          <w:lang w:val="lv-LV"/>
        </w:rPr>
      </w:pPr>
      <w:r>
        <w:rPr>
          <w:lang w:val="lv-LV"/>
        </w:rPr>
        <w:t>Meloksikāms</w:t>
      </w:r>
    </w:p>
    <w:p w14:paraId="6D4E67F2" w14:textId="77777777" w:rsidR="00D4754E" w:rsidRPr="004D657B" w:rsidRDefault="00D4754E" w:rsidP="00907EF9">
      <w:pPr>
        <w:tabs>
          <w:tab w:val="clear" w:pos="567"/>
        </w:tabs>
        <w:spacing w:line="240" w:lineRule="auto"/>
        <w:rPr>
          <w:lang w:val="lv-LV"/>
        </w:rPr>
      </w:pPr>
    </w:p>
    <w:p w14:paraId="73F6A1B4" w14:textId="77777777" w:rsidR="00D4754E" w:rsidRPr="004D657B" w:rsidRDefault="00D4754E" w:rsidP="00907EF9">
      <w:pPr>
        <w:tabs>
          <w:tab w:val="clear" w:pos="567"/>
        </w:tabs>
        <w:spacing w:line="240" w:lineRule="auto"/>
        <w:rPr>
          <w:lang w:val="lv-LV"/>
        </w:rPr>
      </w:pPr>
    </w:p>
    <w:p w14:paraId="57A65AB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23F32714" w14:textId="77777777" w:rsidR="00D4754E" w:rsidRPr="004D657B" w:rsidRDefault="00D4754E" w:rsidP="00907EF9">
      <w:pPr>
        <w:tabs>
          <w:tab w:val="clear" w:pos="567"/>
        </w:tabs>
        <w:spacing w:line="240" w:lineRule="auto"/>
        <w:rPr>
          <w:lang w:val="lv-LV"/>
        </w:rPr>
      </w:pPr>
    </w:p>
    <w:p w14:paraId="422EE2C3" w14:textId="77777777" w:rsidR="00D4754E" w:rsidRPr="004D657B" w:rsidRDefault="00D4754E" w:rsidP="00907EF9">
      <w:pPr>
        <w:tabs>
          <w:tab w:val="clear" w:pos="567"/>
        </w:tabs>
        <w:spacing w:line="240" w:lineRule="auto"/>
        <w:rPr>
          <w:lang w:val="lv-LV"/>
        </w:rPr>
      </w:pPr>
      <w:r w:rsidRPr="004D657B">
        <w:rPr>
          <w:lang w:val="lv-LV"/>
        </w:rPr>
        <w:t>Meloksikāms 2 mg/ml</w:t>
      </w:r>
    </w:p>
    <w:p w14:paraId="1BBE2B08" w14:textId="77777777" w:rsidR="00D4754E" w:rsidRPr="004D657B" w:rsidRDefault="00D4754E" w:rsidP="00907EF9">
      <w:pPr>
        <w:tabs>
          <w:tab w:val="clear" w:pos="567"/>
        </w:tabs>
        <w:spacing w:line="240" w:lineRule="auto"/>
        <w:rPr>
          <w:lang w:val="lv-LV"/>
        </w:rPr>
      </w:pPr>
    </w:p>
    <w:p w14:paraId="6985A3BA" w14:textId="77777777" w:rsidR="00D4754E" w:rsidRPr="004D657B" w:rsidRDefault="00D4754E" w:rsidP="00907EF9">
      <w:pPr>
        <w:tabs>
          <w:tab w:val="clear" w:pos="567"/>
        </w:tabs>
        <w:spacing w:line="240" w:lineRule="auto"/>
        <w:rPr>
          <w:lang w:val="lv-LV"/>
        </w:rPr>
      </w:pPr>
    </w:p>
    <w:p w14:paraId="46E6FDE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26A7268A" w14:textId="77777777" w:rsidR="00D4754E" w:rsidRPr="004D657B" w:rsidRDefault="00D4754E" w:rsidP="00907EF9">
      <w:pPr>
        <w:tabs>
          <w:tab w:val="clear" w:pos="567"/>
        </w:tabs>
        <w:spacing w:line="240" w:lineRule="auto"/>
        <w:rPr>
          <w:lang w:val="lv-LV"/>
        </w:rPr>
      </w:pPr>
    </w:p>
    <w:p w14:paraId="757E48A2" w14:textId="77777777" w:rsidR="00D4754E" w:rsidRPr="004D657B" w:rsidRDefault="00D4754E" w:rsidP="00907EF9">
      <w:pPr>
        <w:widowControl w:val="0"/>
        <w:spacing w:line="240" w:lineRule="auto"/>
        <w:ind w:left="567" w:hanging="567"/>
        <w:textAlignment w:val="baseline"/>
        <w:rPr>
          <w:shd w:val="clear" w:color="auto" w:fill="C0C0C0"/>
          <w:lang w:val="lv-LV"/>
        </w:rPr>
      </w:pPr>
      <w:r w:rsidRPr="004D657B">
        <w:rPr>
          <w:shd w:val="clear" w:color="auto" w:fill="C0C0C0"/>
          <w:lang w:val="lv-LV"/>
        </w:rPr>
        <w:t>Šķīdums injekcijām</w:t>
      </w:r>
    </w:p>
    <w:p w14:paraId="08B55A27" w14:textId="77777777" w:rsidR="00D4754E" w:rsidRPr="004D657B" w:rsidRDefault="00D4754E" w:rsidP="00907EF9">
      <w:pPr>
        <w:tabs>
          <w:tab w:val="clear" w:pos="567"/>
        </w:tabs>
        <w:spacing w:line="240" w:lineRule="auto"/>
        <w:rPr>
          <w:lang w:val="lv-LV"/>
        </w:rPr>
      </w:pPr>
    </w:p>
    <w:p w14:paraId="305041D7" w14:textId="77777777" w:rsidR="00D4754E" w:rsidRPr="004D657B" w:rsidRDefault="00D4754E" w:rsidP="00907EF9">
      <w:pPr>
        <w:tabs>
          <w:tab w:val="clear" w:pos="567"/>
        </w:tabs>
        <w:spacing w:line="240" w:lineRule="auto"/>
        <w:rPr>
          <w:lang w:val="lv-LV"/>
        </w:rPr>
      </w:pPr>
    </w:p>
    <w:p w14:paraId="11FAAD6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58D9EE4D" w14:textId="77777777" w:rsidR="00D4754E" w:rsidRPr="004D657B" w:rsidRDefault="00D4754E" w:rsidP="00907EF9">
      <w:pPr>
        <w:tabs>
          <w:tab w:val="clear" w:pos="567"/>
        </w:tabs>
        <w:spacing w:line="240" w:lineRule="auto"/>
        <w:rPr>
          <w:lang w:val="lv-LV"/>
        </w:rPr>
      </w:pPr>
    </w:p>
    <w:p w14:paraId="3B97E32E" w14:textId="77777777" w:rsidR="00D4754E" w:rsidRPr="004D657B" w:rsidRDefault="00D4754E" w:rsidP="00907EF9">
      <w:pPr>
        <w:spacing w:line="240" w:lineRule="auto"/>
        <w:ind w:left="567" w:hanging="567"/>
        <w:rPr>
          <w:lang w:val="lv-LV"/>
        </w:rPr>
      </w:pPr>
      <w:r w:rsidRPr="004D657B">
        <w:rPr>
          <w:lang w:val="lv-LV"/>
        </w:rPr>
        <w:t xml:space="preserve">10 ml </w:t>
      </w:r>
    </w:p>
    <w:p w14:paraId="4CF32211" w14:textId="77777777" w:rsidR="00D4754E" w:rsidRPr="004D657B" w:rsidRDefault="00D4754E" w:rsidP="00907EF9">
      <w:pPr>
        <w:widowControl w:val="0"/>
        <w:spacing w:line="240" w:lineRule="auto"/>
        <w:ind w:left="567" w:hanging="567"/>
        <w:textAlignment w:val="baseline"/>
        <w:rPr>
          <w:shd w:val="clear" w:color="auto" w:fill="C0C0C0"/>
          <w:lang w:val="lv-LV"/>
        </w:rPr>
      </w:pPr>
      <w:r w:rsidRPr="004D657B">
        <w:rPr>
          <w:shd w:val="clear" w:color="auto" w:fill="C0C0C0"/>
          <w:lang w:val="lv-LV"/>
        </w:rPr>
        <w:t>20 ml</w:t>
      </w:r>
    </w:p>
    <w:p w14:paraId="266ED585" w14:textId="77777777" w:rsidR="00D4754E" w:rsidRPr="004D657B" w:rsidRDefault="00D4754E" w:rsidP="00907EF9">
      <w:pPr>
        <w:tabs>
          <w:tab w:val="clear" w:pos="567"/>
        </w:tabs>
        <w:spacing w:line="240" w:lineRule="auto"/>
        <w:rPr>
          <w:lang w:val="lv-LV"/>
        </w:rPr>
      </w:pPr>
    </w:p>
    <w:p w14:paraId="05022603" w14:textId="77777777" w:rsidR="00D4754E" w:rsidRPr="004D657B" w:rsidRDefault="00D4754E" w:rsidP="00907EF9">
      <w:pPr>
        <w:tabs>
          <w:tab w:val="clear" w:pos="567"/>
        </w:tabs>
        <w:spacing w:line="240" w:lineRule="auto"/>
        <w:rPr>
          <w:lang w:val="lv-LV"/>
        </w:rPr>
      </w:pPr>
    </w:p>
    <w:p w14:paraId="3E78FAA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MĒRĶA SUGAS</w:t>
      </w:r>
    </w:p>
    <w:p w14:paraId="423405DF" w14:textId="77777777" w:rsidR="00D4754E" w:rsidRPr="004D657B" w:rsidRDefault="00D4754E" w:rsidP="00907EF9">
      <w:pPr>
        <w:tabs>
          <w:tab w:val="clear" w:pos="567"/>
        </w:tabs>
        <w:spacing w:line="240" w:lineRule="auto"/>
        <w:rPr>
          <w:lang w:val="lv-LV"/>
        </w:rPr>
      </w:pPr>
    </w:p>
    <w:p w14:paraId="60D220DD" w14:textId="77777777" w:rsidR="00D4754E" w:rsidRPr="004D657B" w:rsidRDefault="00D4754E" w:rsidP="00907EF9">
      <w:pPr>
        <w:widowControl w:val="0"/>
        <w:spacing w:line="240" w:lineRule="auto"/>
        <w:ind w:left="567" w:hanging="567"/>
        <w:textAlignment w:val="baseline"/>
        <w:rPr>
          <w:shd w:val="clear" w:color="auto" w:fill="C0C0C0"/>
          <w:lang w:val="lv-LV"/>
        </w:rPr>
      </w:pPr>
      <w:r w:rsidRPr="004D657B">
        <w:rPr>
          <w:shd w:val="clear" w:color="auto" w:fill="C0C0C0"/>
          <w:lang w:val="lv-LV"/>
        </w:rPr>
        <w:t>Kaķi</w:t>
      </w:r>
    </w:p>
    <w:p w14:paraId="7843AADA" w14:textId="77777777" w:rsidR="00D4754E" w:rsidRPr="004D657B" w:rsidRDefault="00D4754E" w:rsidP="00907EF9">
      <w:pPr>
        <w:tabs>
          <w:tab w:val="clear" w:pos="567"/>
        </w:tabs>
        <w:spacing w:line="240" w:lineRule="auto"/>
        <w:rPr>
          <w:lang w:val="lv-LV"/>
        </w:rPr>
      </w:pPr>
    </w:p>
    <w:p w14:paraId="56FE74F7" w14:textId="77777777" w:rsidR="00D4754E" w:rsidRPr="004D657B" w:rsidRDefault="00D4754E" w:rsidP="00907EF9">
      <w:pPr>
        <w:tabs>
          <w:tab w:val="clear" w:pos="567"/>
        </w:tabs>
        <w:spacing w:line="240" w:lineRule="auto"/>
        <w:rPr>
          <w:lang w:val="lv-LV"/>
        </w:rPr>
      </w:pPr>
    </w:p>
    <w:p w14:paraId="7ADA06A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193E86EB" w14:textId="77777777" w:rsidR="00D4754E" w:rsidRPr="004D657B" w:rsidRDefault="00D4754E" w:rsidP="00907EF9">
      <w:pPr>
        <w:tabs>
          <w:tab w:val="clear" w:pos="567"/>
        </w:tabs>
        <w:spacing w:line="240" w:lineRule="auto"/>
        <w:rPr>
          <w:lang w:val="lv-LV"/>
        </w:rPr>
      </w:pPr>
    </w:p>
    <w:p w14:paraId="0ECAB33A" w14:textId="77777777" w:rsidR="00D4754E" w:rsidRPr="004D657B" w:rsidRDefault="00D4754E" w:rsidP="00907EF9">
      <w:pPr>
        <w:tabs>
          <w:tab w:val="clear" w:pos="567"/>
        </w:tabs>
        <w:spacing w:line="240" w:lineRule="auto"/>
        <w:rPr>
          <w:lang w:val="lv-LV"/>
        </w:rPr>
      </w:pPr>
    </w:p>
    <w:p w14:paraId="114A60FC" w14:textId="77777777" w:rsidR="00D4754E" w:rsidRPr="004D657B" w:rsidRDefault="00D4754E" w:rsidP="00907EF9">
      <w:pPr>
        <w:tabs>
          <w:tab w:val="clear" w:pos="567"/>
          <w:tab w:val="left" w:pos="993"/>
        </w:tabs>
        <w:spacing w:line="240" w:lineRule="auto"/>
        <w:ind w:left="567" w:hanging="567"/>
        <w:rPr>
          <w:lang w:val="lv-LV"/>
        </w:rPr>
      </w:pPr>
    </w:p>
    <w:p w14:paraId="6D775DC4"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 xml:space="preserve">LIETOŠANAS METODE UN IEVADĪŠANAS VEIDS(-I) </w:t>
      </w:r>
    </w:p>
    <w:p w14:paraId="17550737" w14:textId="77777777" w:rsidR="00D4754E" w:rsidRPr="004D657B" w:rsidRDefault="00D4754E" w:rsidP="00907EF9">
      <w:pPr>
        <w:tabs>
          <w:tab w:val="clear" w:pos="567"/>
        </w:tabs>
        <w:spacing w:line="240" w:lineRule="auto"/>
        <w:rPr>
          <w:lang w:val="lv-LV"/>
        </w:rPr>
      </w:pPr>
    </w:p>
    <w:p w14:paraId="340288BF" w14:textId="77777777" w:rsidR="00D4754E" w:rsidRPr="004D657B" w:rsidRDefault="00D4754E" w:rsidP="00907EF9">
      <w:pPr>
        <w:tabs>
          <w:tab w:val="clear" w:pos="567"/>
        </w:tabs>
        <w:spacing w:line="240" w:lineRule="auto"/>
        <w:rPr>
          <w:lang w:val="lv-LV"/>
        </w:rPr>
      </w:pPr>
      <w:r w:rsidRPr="004D657B">
        <w:rPr>
          <w:lang w:val="lv-LV"/>
        </w:rPr>
        <w:t>Viena subkutāna injekcija.</w:t>
      </w:r>
    </w:p>
    <w:p w14:paraId="6044D0F7"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4B117BCE" w14:textId="77777777" w:rsidR="00D4754E" w:rsidRPr="004D657B" w:rsidRDefault="00D4754E" w:rsidP="00907EF9">
      <w:pPr>
        <w:tabs>
          <w:tab w:val="clear" w:pos="567"/>
        </w:tabs>
        <w:spacing w:line="240" w:lineRule="auto"/>
        <w:rPr>
          <w:lang w:val="lv-LV"/>
        </w:rPr>
      </w:pPr>
    </w:p>
    <w:p w14:paraId="78C77323" w14:textId="77777777" w:rsidR="00D4754E" w:rsidRPr="004D657B" w:rsidRDefault="00D4754E" w:rsidP="00907EF9">
      <w:pPr>
        <w:tabs>
          <w:tab w:val="clear" w:pos="567"/>
        </w:tabs>
        <w:spacing w:line="240" w:lineRule="auto"/>
        <w:rPr>
          <w:lang w:val="lv-LV"/>
        </w:rPr>
      </w:pPr>
    </w:p>
    <w:p w14:paraId="1698F5B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 xml:space="preserve">IEROBEŽOJUMU PERIODS(-I) DZĪVNIEKU PRODUKCIJAS IZMANTOŠANĀ </w:t>
      </w:r>
    </w:p>
    <w:p w14:paraId="0517F60E" w14:textId="77777777" w:rsidR="00D4754E" w:rsidRPr="004D657B" w:rsidRDefault="00D4754E" w:rsidP="00907EF9">
      <w:pPr>
        <w:tabs>
          <w:tab w:val="clear" w:pos="567"/>
        </w:tabs>
        <w:spacing w:line="240" w:lineRule="auto"/>
        <w:rPr>
          <w:lang w:val="lv-LV"/>
        </w:rPr>
      </w:pPr>
    </w:p>
    <w:p w14:paraId="034738E1" w14:textId="77777777" w:rsidR="00D4754E" w:rsidRPr="004D657B" w:rsidRDefault="00D4754E" w:rsidP="00907EF9">
      <w:pPr>
        <w:tabs>
          <w:tab w:val="clear" w:pos="567"/>
        </w:tabs>
        <w:spacing w:line="240" w:lineRule="auto"/>
        <w:rPr>
          <w:lang w:val="lv-LV"/>
        </w:rPr>
      </w:pPr>
    </w:p>
    <w:p w14:paraId="5E5DAF48" w14:textId="77777777" w:rsidR="00D4754E" w:rsidRPr="004D657B" w:rsidRDefault="00D4754E" w:rsidP="00907EF9">
      <w:pPr>
        <w:tabs>
          <w:tab w:val="clear" w:pos="567"/>
        </w:tabs>
        <w:spacing w:line="240" w:lineRule="auto"/>
        <w:rPr>
          <w:lang w:val="lv-LV"/>
        </w:rPr>
      </w:pPr>
    </w:p>
    <w:p w14:paraId="4B1A490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9.</w:t>
      </w:r>
      <w:r w:rsidRPr="004D657B">
        <w:rPr>
          <w:b/>
          <w:lang w:val="lv-LV"/>
        </w:rPr>
        <w:tab/>
        <w:t>ĪPAŠI BRĪDINĀJUMI, JA NEPIECIEŠAMS</w:t>
      </w:r>
    </w:p>
    <w:p w14:paraId="4A717E25" w14:textId="77777777" w:rsidR="00D4754E" w:rsidRPr="004D657B" w:rsidRDefault="00D4754E" w:rsidP="00907EF9">
      <w:pPr>
        <w:tabs>
          <w:tab w:val="clear" w:pos="567"/>
        </w:tabs>
        <w:spacing w:line="240" w:lineRule="auto"/>
        <w:rPr>
          <w:lang w:val="lv-LV"/>
        </w:rPr>
      </w:pPr>
    </w:p>
    <w:p w14:paraId="7F012608" w14:textId="24F6DC49" w:rsidR="00D4754E" w:rsidRPr="004D657B" w:rsidRDefault="00D4754E" w:rsidP="00907EF9">
      <w:pPr>
        <w:tabs>
          <w:tab w:val="clear" w:pos="567"/>
        </w:tabs>
        <w:spacing w:line="240" w:lineRule="auto"/>
        <w:rPr>
          <w:lang w:val="lv-LV"/>
        </w:rPr>
      </w:pPr>
      <w:r w:rsidRPr="004D657B">
        <w:rPr>
          <w:lang w:val="lv-LV"/>
        </w:rPr>
        <w:t xml:space="preserve">Nelietot grūsniem </w:t>
      </w:r>
      <w:r w:rsidR="00D83FA9">
        <w:rPr>
          <w:lang w:val="lv-LV"/>
        </w:rPr>
        <w:t>vai</w:t>
      </w:r>
      <w:r w:rsidR="00D83FA9" w:rsidRPr="004D657B">
        <w:rPr>
          <w:lang w:val="lv-LV"/>
        </w:rPr>
        <w:t xml:space="preserve"> </w:t>
      </w:r>
      <w:r w:rsidRPr="004D657B">
        <w:rPr>
          <w:lang w:val="lv-LV"/>
        </w:rPr>
        <w:t>laktējošiem dzīvniekiem.</w:t>
      </w:r>
    </w:p>
    <w:p w14:paraId="6A1D03E1" w14:textId="77777777" w:rsidR="00D4754E" w:rsidRPr="004D657B" w:rsidRDefault="00D4754E" w:rsidP="00907EF9">
      <w:pPr>
        <w:spacing w:line="240" w:lineRule="auto"/>
        <w:ind w:left="567" w:hanging="567"/>
        <w:rPr>
          <w:b/>
          <w:lang w:val="lv-LV"/>
        </w:rPr>
      </w:pPr>
    </w:p>
    <w:p w14:paraId="762ABC0E" w14:textId="77777777" w:rsidR="00D4754E" w:rsidRPr="00860F5D" w:rsidRDefault="00D4754E" w:rsidP="004E352A">
      <w:pPr>
        <w:rPr>
          <w:lang w:val="lv-LV"/>
        </w:rPr>
      </w:pPr>
    </w:p>
    <w:p w14:paraId="607D65D0" w14:textId="77777777" w:rsidR="00D4754E" w:rsidRPr="004D657B" w:rsidRDefault="00D4754E" w:rsidP="000109F4">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10.</w:t>
      </w:r>
      <w:r w:rsidRPr="004D657B">
        <w:rPr>
          <w:b/>
          <w:lang w:val="lv-LV"/>
        </w:rPr>
        <w:tab/>
        <w:t>DERĪGUMA TERMIŅŠ</w:t>
      </w:r>
    </w:p>
    <w:p w14:paraId="45B7B8CD" w14:textId="77777777" w:rsidR="00D4754E" w:rsidRPr="004D657B" w:rsidRDefault="00D4754E" w:rsidP="000109F4">
      <w:pPr>
        <w:tabs>
          <w:tab w:val="clear" w:pos="567"/>
        </w:tabs>
        <w:spacing w:line="240" w:lineRule="auto"/>
        <w:rPr>
          <w:lang w:val="lv-LV"/>
        </w:rPr>
      </w:pPr>
    </w:p>
    <w:p w14:paraId="34395AF4" w14:textId="77777777" w:rsidR="00D4754E" w:rsidRPr="004D657B" w:rsidRDefault="006E3EDE" w:rsidP="00907EF9">
      <w:pPr>
        <w:tabs>
          <w:tab w:val="clear" w:pos="567"/>
        </w:tabs>
        <w:spacing w:line="240" w:lineRule="auto"/>
        <w:rPr>
          <w:lang w:val="lv-LV"/>
        </w:rPr>
      </w:pPr>
      <w:r>
        <w:rPr>
          <w:lang w:val="lv-LV"/>
        </w:rPr>
        <w:t>EXP</w:t>
      </w:r>
      <w:r w:rsidR="00D4754E" w:rsidRPr="004D657B">
        <w:rPr>
          <w:lang w:val="lv-LV"/>
        </w:rPr>
        <w:t xml:space="preserve"> {mēnesis/gads}</w:t>
      </w:r>
    </w:p>
    <w:p w14:paraId="17630B40" w14:textId="77777777" w:rsidR="00D4754E" w:rsidRPr="004D657B" w:rsidRDefault="008F24E1" w:rsidP="00907EF9">
      <w:pPr>
        <w:tabs>
          <w:tab w:val="clear" w:pos="567"/>
        </w:tabs>
        <w:spacing w:line="240" w:lineRule="auto"/>
        <w:rPr>
          <w:lang w:val="lv-LV"/>
        </w:rPr>
      </w:pPr>
      <w:r>
        <w:rPr>
          <w:lang w:val="lv-LV"/>
        </w:rPr>
        <w:t>Pēc pirmreizējas</w:t>
      </w:r>
      <w:r w:rsidR="00D4754E" w:rsidRPr="004D657B">
        <w:rPr>
          <w:lang w:val="lv-LV"/>
        </w:rPr>
        <w:t xml:space="preserve"> caurduršanas</w:t>
      </w:r>
      <w:r>
        <w:rPr>
          <w:lang w:val="lv-LV"/>
        </w:rPr>
        <w:t xml:space="preserve"> izlietot</w:t>
      </w:r>
      <w:r w:rsidRPr="004D657B">
        <w:rPr>
          <w:lang w:val="lv-LV"/>
        </w:rPr>
        <w:t xml:space="preserve"> </w:t>
      </w:r>
      <w:r w:rsidR="00D4754E" w:rsidRPr="004D657B">
        <w:rPr>
          <w:lang w:val="lv-LV"/>
        </w:rPr>
        <w:t xml:space="preserve">28 </w:t>
      </w:r>
      <w:r w:rsidRPr="004D657B">
        <w:rPr>
          <w:lang w:val="lv-LV"/>
        </w:rPr>
        <w:t>dien</w:t>
      </w:r>
      <w:r>
        <w:rPr>
          <w:lang w:val="lv-LV"/>
        </w:rPr>
        <w:t>u laikā</w:t>
      </w:r>
      <w:r w:rsidR="00D4754E" w:rsidRPr="004D657B">
        <w:rPr>
          <w:lang w:val="lv-LV"/>
        </w:rPr>
        <w:t>.</w:t>
      </w:r>
    </w:p>
    <w:p w14:paraId="4DB34A1A" w14:textId="77777777" w:rsidR="00D4754E" w:rsidRPr="004D657B" w:rsidRDefault="00D4754E" w:rsidP="00907EF9">
      <w:pPr>
        <w:tabs>
          <w:tab w:val="clear" w:pos="567"/>
        </w:tabs>
        <w:spacing w:line="240" w:lineRule="auto"/>
        <w:rPr>
          <w:lang w:val="lv-LV"/>
        </w:rPr>
      </w:pPr>
    </w:p>
    <w:p w14:paraId="722E9598" w14:textId="77777777" w:rsidR="00D4754E" w:rsidRPr="004D657B" w:rsidRDefault="00D4754E" w:rsidP="00907EF9">
      <w:pPr>
        <w:tabs>
          <w:tab w:val="clear" w:pos="567"/>
        </w:tabs>
        <w:spacing w:line="240" w:lineRule="auto"/>
        <w:rPr>
          <w:lang w:val="lv-LV"/>
        </w:rPr>
      </w:pPr>
    </w:p>
    <w:p w14:paraId="002DD35F"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11.</w:t>
      </w:r>
      <w:r w:rsidRPr="004D657B">
        <w:rPr>
          <w:b/>
          <w:lang w:val="lv-LV"/>
        </w:rPr>
        <w:tab/>
        <w:t>ĪPAŠI UZGLABĀŠANAS NOSACĪJUMI</w:t>
      </w:r>
    </w:p>
    <w:p w14:paraId="79128D65" w14:textId="77777777" w:rsidR="00D4754E" w:rsidRPr="004D657B" w:rsidRDefault="00D4754E" w:rsidP="00907EF9">
      <w:pPr>
        <w:tabs>
          <w:tab w:val="clear" w:pos="567"/>
        </w:tabs>
        <w:spacing w:line="240" w:lineRule="auto"/>
        <w:rPr>
          <w:lang w:val="lv-LV"/>
        </w:rPr>
      </w:pPr>
    </w:p>
    <w:p w14:paraId="57C74A23" w14:textId="77777777" w:rsidR="00D4754E" w:rsidRPr="004D657B" w:rsidRDefault="00D4754E" w:rsidP="00907EF9">
      <w:pPr>
        <w:tabs>
          <w:tab w:val="clear" w:pos="567"/>
        </w:tabs>
        <w:spacing w:line="240" w:lineRule="auto"/>
        <w:rPr>
          <w:lang w:val="lv-LV"/>
        </w:rPr>
      </w:pPr>
    </w:p>
    <w:p w14:paraId="1373FEE7" w14:textId="77777777" w:rsidR="00D4754E" w:rsidRPr="004D657B" w:rsidRDefault="00D4754E" w:rsidP="00907EF9">
      <w:pPr>
        <w:tabs>
          <w:tab w:val="clear" w:pos="567"/>
        </w:tabs>
        <w:spacing w:line="240" w:lineRule="auto"/>
        <w:rPr>
          <w:lang w:val="lv-LV"/>
        </w:rPr>
      </w:pPr>
    </w:p>
    <w:p w14:paraId="6406A3C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6DC51A06" w14:textId="77777777" w:rsidR="00D4754E" w:rsidRPr="004D657B" w:rsidRDefault="00D4754E" w:rsidP="00907EF9">
      <w:pPr>
        <w:tabs>
          <w:tab w:val="clear" w:pos="567"/>
        </w:tabs>
        <w:spacing w:line="240" w:lineRule="auto"/>
        <w:rPr>
          <w:lang w:val="lv-LV"/>
        </w:rPr>
      </w:pPr>
    </w:p>
    <w:p w14:paraId="3D843C22" w14:textId="77777777" w:rsidR="00D4754E" w:rsidRPr="006939F2" w:rsidRDefault="008F24E1" w:rsidP="006939F2">
      <w:pPr>
        <w:tabs>
          <w:tab w:val="clear" w:pos="567"/>
        </w:tabs>
        <w:spacing w:line="240" w:lineRule="auto"/>
        <w:rPr>
          <w:lang w:val="lv-LV"/>
        </w:rPr>
      </w:pPr>
      <w:r w:rsidRPr="006939F2">
        <w:rPr>
          <w:lang w:val="lv-LV"/>
        </w:rPr>
        <w:t>Atkritumu iznīcināšana:</w:t>
      </w:r>
      <w:r w:rsidR="00D4754E" w:rsidRPr="006939F2">
        <w:rPr>
          <w:lang w:val="lv-LV"/>
        </w:rPr>
        <w:t xml:space="preserve"> izlasiet lietošanas instrukciju.</w:t>
      </w:r>
    </w:p>
    <w:p w14:paraId="1503CA2F" w14:textId="77777777" w:rsidR="00D4754E" w:rsidRPr="004D657B" w:rsidRDefault="00D4754E" w:rsidP="00907EF9">
      <w:pPr>
        <w:tabs>
          <w:tab w:val="clear" w:pos="567"/>
        </w:tabs>
        <w:spacing w:line="240" w:lineRule="auto"/>
        <w:rPr>
          <w:lang w:val="lv-LV"/>
        </w:rPr>
      </w:pPr>
    </w:p>
    <w:p w14:paraId="4D701AC8" w14:textId="77777777" w:rsidR="00D4754E" w:rsidRPr="004D657B" w:rsidRDefault="00D4754E" w:rsidP="00907EF9">
      <w:pPr>
        <w:tabs>
          <w:tab w:val="clear" w:pos="567"/>
        </w:tabs>
        <w:spacing w:line="240" w:lineRule="auto"/>
        <w:rPr>
          <w:lang w:val="lv-LV"/>
        </w:rPr>
      </w:pPr>
    </w:p>
    <w:p w14:paraId="60C03CD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49EB5B00" w14:textId="77777777" w:rsidR="00D4754E" w:rsidRPr="004D657B" w:rsidRDefault="00D4754E" w:rsidP="00907EF9">
      <w:pPr>
        <w:tabs>
          <w:tab w:val="clear" w:pos="567"/>
        </w:tabs>
        <w:spacing w:line="240" w:lineRule="auto"/>
        <w:rPr>
          <w:lang w:val="lv-LV"/>
        </w:rPr>
      </w:pPr>
    </w:p>
    <w:p w14:paraId="650EE6BD"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07B6D567" w14:textId="77777777" w:rsidR="00D4754E" w:rsidRPr="004D657B" w:rsidRDefault="00D4754E" w:rsidP="00907EF9">
      <w:pPr>
        <w:tabs>
          <w:tab w:val="clear" w:pos="567"/>
        </w:tabs>
        <w:spacing w:line="240" w:lineRule="auto"/>
        <w:rPr>
          <w:lang w:val="lv-LV"/>
        </w:rPr>
      </w:pPr>
    </w:p>
    <w:p w14:paraId="0C2583BF" w14:textId="77777777" w:rsidR="00D4754E" w:rsidRPr="004D657B" w:rsidRDefault="00D4754E" w:rsidP="00907EF9">
      <w:pPr>
        <w:tabs>
          <w:tab w:val="clear" w:pos="567"/>
        </w:tabs>
        <w:spacing w:line="240" w:lineRule="auto"/>
        <w:rPr>
          <w:lang w:val="lv-LV"/>
        </w:rPr>
      </w:pPr>
    </w:p>
    <w:p w14:paraId="163BFA2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15F758E5" w14:textId="77777777" w:rsidR="00D4754E" w:rsidRPr="004D657B" w:rsidRDefault="00D4754E" w:rsidP="00907EF9">
      <w:pPr>
        <w:tabs>
          <w:tab w:val="clear" w:pos="567"/>
        </w:tabs>
        <w:spacing w:line="240" w:lineRule="auto"/>
        <w:rPr>
          <w:lang w:val="lv-LV"/>
        </w:rPr>
      </w:pPr>
    </w:p>
    <w:p w14:paraId="4D1A16AB"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7CE470EA" w14:textId="77777777" w:rsidR="00D4754E" w:rsidRPr="004D657B" w:rsidRDefault="00D4754E" w:rsidP="00907EF9">
      <w:pPr>
        <w:tabs>
          <w:tab w:val="clear" w:pos="567"/>
        </w:tabs>
        <w:spacing w:line="240" w:lineRule="auto"/>
        <w:rPr>
          <w:lang w:val="lv-LV"/>
        </w:rPr>
      </w:pPr>
    </w:p>
    <w:p w14:paraId="62CCB632" w14:textId="77777777" w:rsidR="00D4754E" w:rsidRPr="004D657B" w:rsidRDefault="00D4754E" w:rsidP="00907EF9">
      <w:pPr>
        <w:tabs>
          <w:tab w:val="clear" w:pos="567"/>
        </w:tabs>
        <w:spacing w:line="240" w:lineRule="auto"/>
        <w:rPr>
          <w:lang w:val="lv-LV"/>
        </w:rPr>
      </w:pPr>
    </w:p>
    <w:p w14:paraId="6276794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76185058" w14:textId="77777777" w:rsidR="00D4754E" w:rsidRPr="004D657B" w:rsidRDefault="00D4754E" w:rsidP="001042F9">
      <w:pPr>
        <w:tabs>
          <w:tab w:val="clear" w:pos="567"/>
        </w:tabs>
        <w:spacing w:line="240" w:lineRule="auto"/>
        <w:rPr>
          <w:lang w:val="lv-LV"/>
        </w:rPr>
      </w:pPr>
    </w:p>
    <w:p w14:paraId="1DCF23DA"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2E9F1A9E"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28CCF09F" w14:textId="77777777" w:rsidR="00D4754E" w:rsidRPr="00E4523B" w:rsidRDefault="00D4754E" w:rsidP="00907EF9">
      <w:pPr>
        <w:tabs>
          <w:tab w:val="clear" w:pos="567"/>
          <w:tab w:val="left" w:pos="0"/>
        </w:tabs>
        <w:spacing w:line="240" w:lineRule="auto"/>
        <w:rPr>
          <w:caps/>
          <w:lang w:val="lv-LV"/>
        </w:rPr>
      </w:pPr>
      <w:r w:rsidRPr="00E4523B">
        <w:rPr>
          <w:caps/>
          <w:lang w:val="lv-LV"/>
        </w:rPr>
        <w:t>Vācija</w:t>
      </w:r>
    </w:p>
    <w:p w14:paraId="5937D9B4" w14:textId="77777777" w:rsidR="00D4754E" w:rsidRPr="004D657B" w:rsidRDefault="00D4754E" w:rsidP="00907EF9">
      <w:pPr>
        <w:tabs>
          <w:tab w:val="clear" w:pos="567"/>
        </w:tabs>
        <w:spacing w:line="240" w:lineRule="auto"/>
        <w:rPr>
          <w:lang w:val="lv-LV"/>
        </w:rPr>
      </w:pPr>
    </w:p>
    <w:p w14:paraId="4EA7B557" w14:textId="77777777" w:rsidR="00D4754E" w:rsidRPr="004D657B" w:rsidRDefault="00D4754E" w:rsidP="00907EF9">
      <w:pPr>
        <w:tabs>
          <w:tab w:val="clear" w:pos="567"/>
        </w:tabs>
        <w:spacing w:line="240" w:lineRule="auto"/>
        <w:rPr>
          <w:lang w:val="lv-LV"/>
        </w:rPr>
      </w:pPr>
    </w:p>
    <w:p w14:paraId="12E4BA7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reģistrācijas APLIECĪBAS numuri</w:t>
      </w:r>
    </w:p>
    <w:p w14:paraId="6BD29510" w14:textId="77777777" w:rsidR="00D4754E" w:rsidRPr="004D657B" w:rsidRDefault="00D4754E" w:rsidP="00907EF9">
      <w:pPr>
        <w:tabs>
          <w:tab w:val="clear" w:pos="567"/>
        </w:tabs>
        <w:spacing w:line="240" w:lineRule="auto"/>
        <w:rPr>
          <w:lang w:val="lv-LV"/>
        </w:rPr>
      </w:pPr>
    </w:p>
    <w:p w14:paraId="08AD703E" w14:textId="77777777" w:rsidR="00D4754E" w:rsidRPr="004D657B" w:rsidRDefault="00D4754E" w:rsidP="00907EF9">
      <w:pPr>
        <w:spacing w:line="240" w:lineRule="auto"/>
        <w:rPr>
          <w:shd w:val="clear" w:color="auto" w:fill="C0C0C0"/>
          <w:lang w:val="lv-LV"/>
        </w:rPr>
      </w:pPr>
      <w:r w:rsidRPr="004D657B">
        <w:rPr>
          <w:lang w:val="lv-LV"/>
        </w:rPr>
        <w:t xml:space="preserve">EU/2/97/004/039 </w:t>
      </w:r>
      <w:r w:rsidRPr="004D657B">
        <w:rPr>
          <w:shd w:val="clear" w:color="auto" w:fill="C0C0C0"/>
          <w:lang w:val="lv-LV"/>
        </w:rPr>
        <w:t>10</w:t>
      </w:r>
      <w:r w:rsidR="006E3EDE">
        <w:rPr>
          <w:shd w:val="clear" w:color="auto" w:fill="C0C0C0"/>
          <w:lang w:val="lv-LV"/>
        </w:rPr>
        <w:t xml:space="preserve"> </w:t>
      </w:r>
      <w:r w:rsidRPr="004D657B">
        <w:rPr>
          <w:shd w:val="clear" w:color="auto" w:fill="C0C0C0"/>
          <w:lang w:val="lv-LV"/>
        </w:rPr>
        <w:t>ml</w:t>
      </w:r>
    </w:p>
    <w:p w14:paraId="00B79D85" w14:textId="77777777" w:rsidR="00D4754E" w:rsidRPr="004D657B" w:rsidRDefault="00D4754E" w:rsidP="00907EF9">
      <w:pPr>
        <w:spacing w:line="240" w:lineRule="auto"/>
        <w:rPr>
          <w:shd w:val="clear" w:color="auto" w:fill="C0C0C0"/>
          <w:lang w:val="lv-LV"/>
        </w:rPr>
      </w:pPr>
      <w:r w:rsidRPr="004D657B">
        <w:rPr>
          <w:shd w:val="clear" w:color="auto" w:fill="C0C0C0"/>
          <w:lang w:val="lv-LV"/>
        </w:rPr>
        <w:t>EU/2/97/004/040 20</w:t>
      </w:r>
      <w:r w:rsidR="006E3EDE">
        <w:rPr>
          <w:shd w:val="clear" w:color="auto" w:fill="C0C0C0"/>
          <w:lang w:val="lv-LV"/>
        </w:rPr>
        <w:t xml:space="preserve"> </w:t>
      </w:r>
      <w:r w:rsidRPr="004D657B">
        <w:rPr>
          <w:shd w:val="clear" w:color="auto" w:fill="C0C0C0"/>
          <w:lang w:val="lv-LV"/>
        </w:rPr>
        <w:t>ml</w:t>
      </w:r>
    </w:p>
    <w:p w14:paraId="1F22A420" w14:textId="77777777" w:rsidR="00D4754E" w:rsidRPr="004D657B" w:rsidRDefault="00D4754E" w:rsidP="00907EF9">
      <w:pPr>
        <w:tabs>
          <w:tab w:val="clear" w:pos="567"/>
        </w:tabs>
        <w:spacing w:line="240" w:lineRule="auto"/>
        <w:rPr>
          <w:lang w:val="lv-LV"/>
        </w:rPr>
      </w:pPr>
    </w:p>
    <w:p w14:paraId="0EFF2AEF" w14:textId="77777777" w:rsidR="00D4754E" w:rsidRPr="004D657B" w:rsidRDefault="00D4754E" w:rsidP="00907EF9">
      <w:pPr>
        <w:tabs>
          <w:tab w:val="clear" w:pos="567"/>
        </w:tabs>
        <w:spacing w:line="240" w:lineRule="auto"/>
        <w:rPr>
          <w:lang w:val="lv-LV"/>
        </w:rPr>
      </w:pPr>
    </w:p>
    <w:p w14:paraId="6E1EC07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caps/>
          <w:lang w:val="lv-LV"/>
        </w:rPr>
        <w:t>17.</w:t>
      </w:r>
      <w:r w:rsidRPr="004D657B">
        <w:rPr>
          <w:b/>
          <w:caps/>
          <w:lang w:val="lv-LV"/>
        </w:rPr>
        <w:tab/>
      </w:r>
      <w:r w:rsidRPr="004D657B">
        <w:rPr>
          <w:b/>
          <w:lang w:val="lv-LV"/>
        </w:rPr>
        <w:t>RAŽOŠANAS SĒRIJAS NUMURS</w:t>
      </w:r>
    </w:p>
    <w:p w14:paraId="2CCB83AB" w14:textId="77777777" w:rsidR="00D4754E" w:rsidRPr="004D657B" w:rsidRDefault="00D4754E" w:rsidP="00907EF9">
      <w:pPr>
        <w:tabs>
          <w:tab w:val="clear" w:pos="567"/>
        </w:tabs>
        <w:spacing w:line="240" w:lineRule="auto"/>
        <w:rPr>
          <w:lang w:val="lv-LV"/>
        </w:rPr>
      </w:pPr>
    </w:p>
    <w:p w14:paraId="168709EB" w14:textId="77777777" w:rsidR="00D4754E" w:rsidRPr="004D657B" w:rsidRDefault="006E3EDE" w:rsidP="00907EF9">
      <w:pPr>
        <w:tabs>
          <w:tab w:val="clear" w:pos="567"/>
        </w:tabs>
        <w:spacing w:line="240" w:lineRule="auto"/>
        <w:rPr>
          <w:lang w:val="lv-LV"/>
        </w:rPr>
      </w:pPr>
      <w:r>
        <w:rPr>
          <w:lang w:val="lv-LV"/>
        </w:rPr>
        <w:t>Lot</w:t>
      </w:r>
      <w:r w:rsidR="00D4754E" w:rsidRPr="004D657B">
        <w:rPr>
          <w:lang w:val="lv-LV"/>
        </w:rPr>
        <w:t xml:space="preserve"> {numurs}</w:t>
      </w:r>
    </w:p>
    <w:p w14:paraId="55944B32" w14:textId="77777777" w:rsidR="00D4754E" w:rsidRPr="00860F5D" w:rsidRDefault="004E352A" w:rsidP="004E352A">
      <w:pPr>
        <w:rPr>
          <w:lang w:val="lv-LV"/>
        </w:rPr>
      </w:pPr>
      <w:r w:rsidRPr="00860F5D">
        <w:rPr>
          <w:lang w:val="lv-LV"/>
        </w:rPr>
        <w:br w:type="page"/>
      </w:r>
    </w:p>
    <w:p w14:paraId="35159A4D" w14:textId="77777777" w:rsidR="00D4754E" w:rsidRPr="004D657B" w:rsidRDefault="00D4754E" w:rsidP="00907EF9">
      <w:pPr>
        <w:pBdr>
          <w:top w:val="single" w:sz="4" w:space="0"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DATI, KAS OBLIGĀTI JĀNORĀDA UZ MAZA IZMĒRA TIEŠĀ IEPAKOJUMA</w:t>
      </w:r>
    </w:p>
    <w:p w14:paraId="18CD4D59" w14:textId="77777777" w:rsidR="00D4754E" w:rsidRDefault="00D4754E" w:rsidP="00907EF9">
      <w:pPr>
        <w:pBdr>
          <w:top w:val="single" w:sz="4" w:space="0" w:color="000000"/>
          <w:left w:val="single" w:sz="4" w:space="4" w:color="000000"/>
          <w:bottom w:val="single" w:sz="4" w:space="1" w:color="000000"/>
          <w:right w:val="single" w:sz="4" w:space="4" w:color="000000"/>
        </w:pBdr>
        <w:tabs>
          <w:tab w:val="clear" w:pos="567"/>
        </w:tabs>
        <w:spacing w:line="240" w:lineRule="auto"/>
        <w:rPr>
          <w:lang w:val="lv-LV"/>
        </w:rPr>
      </w:pPr>
    </w:p>
    <w:p w14:paraId="171D0CDA" w14:textId="77777777" w:rsidR="008F24E1" w:rsidRPr="000109F4" w:rsidRDefault="008F24E1" w:rsidP="00907EF9">
      <w:pPr>
        <w:pBdr>
          <w:top w:val="single" w:sz="4" w:space="0" w:color="000000"/>
          <w:left w:val="single" w:sz="4" w:space="4" w:color="000000"/>
          <w:bottom w:val="single" w:sz="4" w:space="1" w:color="000000"/>
          <w:right w:val="single" w:sz="4" w:space="4" w:color="000000"/>
        </w:pBdr>
        <w:tabs>
          <w:tab w:val="clear" w:pos="567"/>
        </w:tabs>
        <w:spacing w:line="240" w:lineRule="auto"/>
        <w:rPr>
          <w:b/>
          <w:lang w:val="lv-LV"/>
        </w:rPr>
      </w:pPr>
      <w:r>
        <w:rPr>
          <w:b/>
          <w:lang w:val="lv-LV"/>
        </w:rPr>
        <w:t>Flakons, 10 ml un 20 ml</w:t>
      </w:r>
    </w:p>
    <w:p w14:paraId="5082BF8A" w14:textId="77777777" w:rsidR="00D4754E" w:rsidRPr="004D657B" w:rsidRDefault="00D4754E" w:rsidP="00907EF9">
      <w:pPr>
        <w:tabs>
          <w:tab w:val="clear" w:pos="567"/>
        </w:tabs>
        <w:spacing w:line="240" w:lineRule="auto"/>
        <w:rPr>
          <w:lang w:val="lv-LV"/>
        </w:rPr>
      </w:pPr>
    </w:p>
    <w:p w14:paraId="42FB01C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327EFCD1" w14:textId="77777777" w:rsidR="00D4754E" w:rsidRPr="004D657B" w:rsidRDefault="00D4754E" w:rsidP="00907EF9">
      <w:pPr>
        <w:tabs>
          <w:tab w:val="clear" w:pos="567"/>
        </w:tabs>
        <w:spacing w:line="240" w:lineRule="auto"/>
        <w:rPr>
          <w:lang w:val="lv-LV"/>
        </w:rPr>
      </w:pPr>
    </w:p>
    <w:p w14:paraId="4CB59E24" w14:textId="77777777" w:rsidR="00D4754E" w:rsidRPr="004D657B" w:rsidRDefault="00D4754E" w:rsidP="00907EF9">
      <w:pPr>
        <w:spacing w:line="240" w:lineRule="auto"/>
        <w:ind w:left="567" w:hanging="567"/>
        <w:rPr>
          <w:lang w:val="lv-LV"/>
        </w:rPr>
      </w:pPr>
      <w:r w:rsidRPr="004D657B">
        <w:rPr>
          <w:lang w:val="lv-LV"/>
        </w:rPr>
        <w:t>Metacam 2 mg/ml šķīdums injekcijām kaķiem</w:t>
      </w:r>
    </w:p>
    <w:p w14:paraId="6E80981A" w14:textId="2D6DB22A" w:rsidR="00D4754E" w:rsidRPr="004D657B" w:rsidRDefault="00E4244C" w:rsidP="00907EF9">
      <w:pPr>
        <w:tabs>
          <w:tab w:val="clear" w:pos="567"/>
        </w:tabs>
        <w:spacing w:line="240" w:lineRule="auto"/>
        <w:rPr>
          <w:lang w:val="lv-LV"/>
        </w:rPr>
      </w:pPr>
      <w:r>
        <w:rPr>
          <w:lang w:val="lv-LV"/>
        </w:rPr>
        <w:t>Meloksikāms</w:t>
      </w:r>
    </w:p>
    <w:p w14:paraId="56581328" w14:textId="77777777" w:rsidR="00D4754E" w:rsidRPr="004D657B" w:rsidRDefault="00D4754E" w:rsidP="00907EF9">
      <w:pPr>
        <w:tabs>
          <w:tab w:val="clear" w:pos="567"/>
        </w:tabs>
        <w:spacing w:line="240" w:lineRule="auto"/>
        <w:rPr>
          <w:lang w:val="lv-LV"/>
        </w:rPr>
      </w:pPr>
    </w:p>
    <w:p w14:paraId="0BE3CD29" w14:textId="77777777" w:rsidR="00D4754E" w:rsidRPr="004D657B" w:rsidRDefault="00D4754E" w:rsidP="00907EF9">
      <w:pPr>
        <w:tabs>
          <w:tab w:val="clear" w:pos="567"/>
        </w:tabs>
        <w:spacing w:line="240" w:lineRule="auto"/>
        <w:rPr>
          <w:lang w:val="lv-LV"/>
        </w:rPr>
      </w:pPr>
    </w:p>
    <w:p w14:paraId="3D42596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2.</w:t>
      </w:r>
      <w:r w:rsidRPr="004D657B">
        <w:rPr>
          <w:b/>
          <w:lang w:val="lv-LV"/>
        </w:rPr>
        <w:tab/>
        <w:t>AKTĪVĀS(-O) VIELAS(-U) DAUDZUMS</w:t>
      </w:r>
    </w:p>
    <w:p w14:paraId="356C0D59" w14:textId="77777777" w:rsidR="00D4754E" w:rsidRPr="004D657B" w:rsidRDefault="00D4754E" w:rsidP="00907EF9">
      <w:pPr>
        <w:tabs>
          <w:tab w:val="clear" w:pos="567"/>
        </w:tabs>
        <w:spacing w:line="240" w:lineRule="auto"/>
        <w:rPr>
          <w:lang w:val="lv-LV"/>
        </w:rPr>
      </w:pPr>
    </w:p>
    <w:p w14:paraId="0D48D5C5" w14:textId="77777777" w:rsidR="00D4754E" w:rsidRPr="004D657B" w:rsidRDefault="00D4754E" w:rsidP="00907EF9">
      <w:pPr>
        <w:tabs>
          <w:tab w:val="clear" w:pos="567"/>
        </w:tabs>
        <w:spacing w:line="240" w:lineRule="auto"/>
        <w:rPr>
          <w:lang w:val="lv-LV"/>
        </w:rPr>
      </w:pPr>
      <w:r w:rsidRPr="004D657B">
        <w:rPr>
          <w:lang w:val="lv-LV"/>
        </w:rPr>
        <w:t>Meloksikāms 2 mg/ml</w:t>
      </w:r>
    </w:p>
    <w:p w14:paraId="3E3D9027" w14:textId="77777777" w:rsidR="00D4754E" w:rsidRPr="004D657B" w:rsidRDefault="00D4754E" w:rsidP="00907EF9">
      <w:pPr>
        <w:tabs>
          <w:tab w:val="clear" w:pos="567"/>
        </w:tabs>
        <w:spacing w:line="240" w:lineRule="auto"/>
        <w:rPr>
          <w:lang w:val="lv-LV"/>
        </w:rPr>
      </w:pPr>
    </w:p>
    <w:p w14:paraId="5ACFFABD" w14:textId="77777777" w:rsidR="00D4754E" w:rsidRPr="004D657B" w:rsidRDefault="00D4754E" w:rsidP="00907EF9">
      <w:pPr>
        <w:tabs>
          <w:tab w:val="clear" w:pos="567"/>
        </w:tabs>
        <w:spacing w:line="240" w:lineRule="auto"/>
        <w:rPr>
          <w:lang w:val="lv-LV"/>
        </w:rPr>
      </w:pPr>
    </w:p>
    <w:p w14:paraId="77D304F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SATURA SVARS, TILPUMS VAI DEVU SKAITS</w:t>
      </w:r>
    </w:p>
    <w:p w14:paraId="75717B0C" w14:textId="77777777" w:rsidR="00D4754E" w:rsidRPr="004D657B" w:rsidRDefault="00D4754E" w:rsidP="00907EF9">
      <w:pPr>
        <w:tabs>
          <w:tab w:val="clear" w:pos="567"/>
        </w:tabs>
        <w:spacing w:line="240" w:lineRule="auto"/>
        <w:rPr>
          <w:lang w:val="lv-LV"/>
        </w:rPr>
      </w:pPr>
    </w:p>
    <w:p w14:paraId="1D8A71F9" w14:textId="77777777" w:rsidR="00D4754E" w:rsidRPr="004D657B" w:rsidRDefault="00D4754E" w:rsidP="00907EF9">
      <w:pPr>
        <w:spacing w:line="240" w:lineRule="auto"/>
        <w:ind w:left="567" w:hanging="567"/>
        <w:rPr>
          <w:lang w:val="lv-LV"/>
        </w:rPr>
      </w:pPr>
      <w:r w:rsidRPr="004D657B">
        <w:rPr>
          <w:lang w:val="lv-LV"/>
        </w:rPr>
        <w:t xml:space="preserve">10 ml </w:t>
      </w:r>
    </w:p>
    <w:p w14:paraId="6343259C" w14:textId="77777777" w:rsidR="00D4754E" w:rsidRPr="004D657B" w:rsidRDefault="00D4754E" w:rsidP="00907EF9">
      <w:pPr>
        <w:widowControl w:val="0"/>
        <w:tabs>
          <w:tab w:val="clear" w:pos="567"/>
        </w:tabs>
        <w:spacing w:line="240" w:lineRule="auto"/>
        <w:textAlignment w:val="baseline"/>
        <w:rPr>
          <w:shd w:val="clear" w:color="auto" w:fill="C0C0C0"/>
          <w:lang w:val="lv-LV"/>
        </w:rPr>
      </w:pPr>
      <w:r w:rsidRPr="004D657B">
        <w:rPr>
          <w:shd w:val="clear" w:color="auto" w:fill="C0C0C0"/>
          <w:lang w:val="lv-LV"/>
        </w:rPr>
        <w:t>20 ml</w:t>
      </w:r>
    </w:p>
    <w:p w14:paraId="2206CECE" w14:textId="77777777" w:rsidR="00D4754E" w:rsidRPr="004D657B" w:rsidRDefault="00D4754E" w:rsidP="00907EF9">
      <w:pPr>
        <w:tabs>
          <w:tab w:val="clear" w:pos="567"/>
        </w:tabs>
        <w:spacing w:line="240" w:lineRule="auto"/>
        <w:rPr>
          <w:lang w:val="lv-LV"/>
        </w:rPr>
      </w:pPr>
    </w:p>
    <w:p w14:paraId="7A387559" w14:textId="77777777" w:rsidR="00D4754E" w:rsidRPr="004D657B" w:rsidRDefault="00D4754E" w:rsidP="00907EF9">
      <w:pPr>
        <w:tabs>
          <w:tab w:val="clear" w:pos="567"/>
        </w:tabs>
        <w:spacing w:line="240" w:lineRule="auto"/>
        <w:rPr>
          <w:lang w:val="lv-LV"/>
        </w:rPr>
      </w:pPr>
    </w:p>
    <w:p w14:paraId="62FAC03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LIETOŠANAS VEIDS</w:t>
      </w:r>
    </w:p>
    <w:p w14:paraId="48AD7CA9" w14:textId="77777777" w:rsidR="00D4754E" w:rsidRPr="004D657B" w:rsidRDefault="00D4754E" w:rsidP="00907EF9">
      <w:pPr>
        <w:tabs>
          <w:tab w:val="clear" w:pos="567"/>
        </w:tabs>
        <w:spacing w:line="240" w:lineRule="auto"/>
        <w:rPr>
          <w:lang w:val="lv-LV"/>
        </w:rPr>
      </w:pPr>
    </w:p>
    <w:p w14:paraId="42944872" w14:textId="77777777" w:rsidR="00D4754E" w:rsidRPr="004D657B" w:rsidRDefault="00D4754E" w:rsidP="00907EF9">
      <w:pPr>
        <w:spacing w:line="240" w:lineRule="auto"/>
        <w:ind w:left="567" w:hanging="567"/>
        <w:rPr>
          <w:lang w:val="lv-LV"/>
        </w:rPr>
      </w:pPr>
      <w:r w:rsidRPr="004D657B">
        <w:rPr>
          <w:lang w:val="lv-LV"/>
        </w:rPr>
        <w:t>s.c.</w:t>
      </w:r>
    </w:p>
    <w:p w14:paraId="4DAC0A37" w14:textId="77777777" w:rsidR="00D4754E" w:rsidRPr="004D657B" w:rsidRDefault="00D4754E" w:rsidP="00907EF9">
      <w:pPr>
        <w:spacing w:line="240" w:lineRule="auto"/>
        <w:ind w:left="567" w:hanging="567"/>
        <w:rPr>
          <w:lang w:val="lv-LV"/>
        </w:rPr>
      </w:pPr>
    </w:p>
    <w:p w14:paraId="5C10C0C9" w14:textId="77777777" w:rsidR="00D4754E" w:rsidRPr="004D657B" w:rsidRDefault="00D4754E" w:rsidP="00907EF9">
      <w:pPr>
        <w:tabs>
          <w:tab w:val="clear" w:pos="567"/>
        </w:tabs>
        <w:spacing w:line="240" w:lineRule="auto"/>
        <w:rPr>
          <w:lang w:val="lv-LV"/>
        </w:rPr>
      </w:pPr>
    </w:p>
    <w:p w14:paraId="09C0D2F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5.</w:t>
      </w:r>
      <w:r w:rsidRPr="004D657B">
        <w:rPr>
          <w:b/>
          <w:lang w:val="lv-LV"/>
        </w:rPr>
        <w:tab/>
        <w:t xml:space="preserve">IEROBEŽOJUMU PERIODS(-I) DZĪVNIEKU PRODUKCIJAS IZMANTOŠANĀ </w:t>
      </w:r>
    </w:p>
    <w:p w14:paraId="4568F497" w14:textId="77777777" w:rsidR="00D4754E" w:rsidRPr="004D657B" w:rsidRDefault="00D4754E" w:rsidP="00907EF9">
      <w:pPr>
        <w:tabs>
          <w:tab w:val="clear" w:pos="567"/>
        </w:tabs>
        <w:spacing w:line="240" w:lineRule="auto"/>
        <w:rPr>
          <w:lang w:val="lv-LV"/>
        </w:rPr>
      </w:pPr>
    </w:p>
    <w:p w14:paraId="667C0F8F" w14:textId="77777777" w:rsidR="00D4754E" w:rsidRPr="004D657B" w:rsidRDefault="00D4754E" w:rsidP="00907EF9">
      <w:pPr>
        <w:tabs>
          <w:tab w:val="clear" w:pos="567"/>
        </w:tabs>
        <w:spacing w:line="240" w:lineRule="auto"/>
        <w:rPr>
          <w:lang w:val="lv-LV"/>
        </w:rPr>
      </w:pPr>
    </w:p>
    <w:p w14:paraId="406DBE76" w14:textId="77777777" w:rsidR="00D4754E" w:rsidRPr="004D657B" w:rsidRDefault="00D4754E" w:rsidP="00907EF9">
      <w:pPr>
        <w:spacing w:line="240" w:lineRule="auto"/>
        <w:ind w:left="567" w:hanging="567"/>
        <w:rPr>
          <w:lang w:val="lv-LV"/>
        </w:rPr>
      </w:pPr>
    </w:p>
    <w:p w14:paraId="4D3082B8"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SĒRIJAS NUMURS</w:t>
      </w:r>
    </w:p>
    <w:p w14:paraId="59139C1E" w14:textId="77777777" w:rsidR="00D4754E" w:rsidRPr="004D657B" w:rsidRDefault="00D4754E" w:rsidP="00907EF9">
      <w:pPr>
        <w:tabs>
          <w:tab w:val="clear" w:pos="567"/>
        </w:tabs>
        <w:spacing w:line="240" w:lineRule="auto"/>
        <w:rPr>
          <w:lang w:val="lv-LV"/>
        </w:rPr>
      </w:pPr>
    </w:p>
    <w:p w14:paraId="60590B7B" w14:textId="77777777" w:rsidR="00D4754E" w:rsidRPr="004D657B" w:rsidRDefault="006E3EDE" w:rsidP="00907EF9">
      <w:pPr>
        <w:tabs>
          <w:tab w:val="clear" w:pos="567"/>
        </w:tabs>
        <w:spacing w:line="240" w:lineRule="auto"/>
        <w:rPr>
          <w:lang w:val="lv-LV"/>
        </w:rPr>
      </w:pPr>
      <w:r>
        <w:rPr>
          <w:lang w:val="lv-LV"/>
        </w:rPr>
        <w:t>Lot</w:t>
      </w:r>
      <w:r w:rsidR="00D4754E" w:rsidRPr="004D657B">
        <w:rPr>
          <w:lang w:val="lv-LV"/>
        </w:rPr>
        <w:t xml:space="preserve"> {numurs}</w:t>
      </w:r>
    </w:p>
    <w:p w14:paraId="531A4CB1" w14:textId="77777777" w:rsidR="00D4754E" w:rsidRPr="004D657B" w:rsidRDefault="00D4754E" w:rsidP="00907EF9">
      <w:pPr>
        <w:tabs>
          <w:tab w:val="clear" w:pos="567"/>
        </w:tabs>
        <w:spacing w:line="240" w:lineRule="auto"/>
        <w:rPr>
          <w:lang w:val="lv-LV"/>
        </w:rPr>
      </w:pPr>
    </w:p>
    <w:p w14:paraId="32FD086E" w14:textId="77777777" w:rsidR="00D4754E" w:rsidRPr="004D657B" w:rsidRDefault="00D4754E" w:rsidP="00907EF9">
      <w:pPr>
        <w:tabs>
          <w:tab w:val="clear" w:pos="567"/>
        </w:tabs>
        <w:spacing w:line="240" w:lineRule="auto"/>
        <w:rPr>
          <w:lang w:val="lv-LV"/>
        </w:rPr>
      </w:pPr>
    </w:p>
    <w:p w14:paraId="30392D8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DERĪGUMA TERMIŅŠ</w:t>
      </w:r>
    </w:p>
    <w:p w14:paraId="1C94EF36" w14:textId="77777777" w:rsidR="00D4754E" w:rsidRPr="004D657B" w:rsidRDefault="00D4754E" w:rsidP="00907EF9">
      <w:pPr>
        <w:tabs>
          <w:tab w:val="clear" w:pos="567"/>
        </w:tabs>
        <w:spacing w:line="240" w:lineRule="auto"/>
        <w:rPr>
          <w:lang w:val="lv-LV"/>
        </w:rPr>
      </w:pPr>
    </w:p>
    <w:p w14:paraId="18A9A98F" w14:textId="77777777" w:rsidR="00D4754E" w:rsidRPr="004D657B" w:rsidRDefault="00D4754E" w:rsidP="00907EF9">
      <w:pPr>
        <w:tabs>
          <w:tab w:val="clear" w:pos="567"/>
        </w:tabs>
        <w:spacing w:line="240" w:lineRule="auto"/>
        <w:rPr>
          <w:lang w:val="lv-LV"/>
        </w:rPr>
      </w:pPr>
      <w:r w:rsidRPr="004D657B">
        <w:rPr>
          <w:lang w:val="lv-LV"/>
        </w:rPr>
        <w:t>EXP {mēnesis/gads}</w:t>
      </w:r>
    </w:p>
    <w:p w14:paraId="3FDA9C9B" w14:textId="77777777" w:rsidR="00D4754E" w:rsidRPr="004D657B" w:rsidRDefault="008F24E1" w:rsidP="00907EF9">
      <w:pPr>
        <w:tabs>
          <w:tab w:val="clear" w:pos="567"/>
        </w:tabs>
        <w:spacing w:line="240" w:lineRule="auto"/>
        <w:rPr>
          <w:lang w:val="lv-LV"/>
        </w:rPr>
      </w:pPr>
      <w:r>
        <w:rPr>
          <w:lang w:val="lv-LV"/>
        </w:rPr>
        <w:t>Pēc pirmreizējas</w:t>
      </w:r>
      <w:r w:rsidR="00D4754E" w:rsidRPr="004D657B">
        <w:rPr>
          <w:lang w:val="lv-LV"/>
        </w:rPr>
        <w:t xml:space="preserve"> caurduršanas</w:t>
      </w:r>
      <w:r>
        <w:rPr>
          <w:lang w:val="lv-LV"/>
        </w:rPr>
        <w:t xml:space="preserve"> izlietot</w:t>
      </w:r>
      <w:r w:rsidRPr="004D657B">
        <w:rPr>
          <w:lang w:val="lv-LV"/>
        </w:rPr>
        <w:t xml:space="preserve"> </w:t>
      </w:r>
      <w:r w:rsidR="00D4754E" w:rsidRPr="004D657B">
        <w:rPr>
          <w:lang w:val="lv-LV"/>
        </w:rPr>
        <w:t>28 </w:t>
      </w:r>
      <w:r w:rsidRPr="004D657B">
        <w:rPr>
          <w:lang w:val="lv-LV"/>
        </w:rPr>
        <w:t>dien</w:t>
      </w:r>
      <w:r>
        <w:rPr>
          <w:lang w:val="lv-LV"/>
        </w:rPr>
        <w:t>u laikā</w:t>
      </w:r>
      <w:r w:rsidR="00D4754E" w:rsidRPr="004D657B">
        <w:rPr>
          <w:lang w:val="lv-LV"/>
        </w:rPr>
        <w:t>.</w:t>
      </w:r>
    </w:p>
    <w:p w14:paraId="40B6AEFD" w14:textId="77777777" w:rsidR="00D4754E" w:rsidRPr="004D657B" w:rsidRDefault="00D4754E" w:rsidP="00907EF9">
      <w:pPr>
        <w:tabs>
          <w:tab w:val="clear" w:pos="567"/>
        </w:tabs>
        <w:spacing w:line="240" w:lineRule="auto"/>
        <w:rPr>
          <w:lang w:val="lv-LV"/>
        </w:rPr>
      </w:pPr>
    </w:p>
    <w:p w14:paraId="3B640118" w14:textId="77777777" w:rsidR="00D4754E" w:rsidRPr="004D657B" w:rsidRDefault="00D4754E" w:rsidP="00907EF9">
      <w:pPr>
        <w:tabs>
          <w:tab w:val="clear" w:pos="567"/>
        </w:tabs>
        <w:spacing w:line="240" w:lineRule="auto"/>
        <w:rPr>
          <w:lang w:val="lv-LV"/>
        </w:rPr>
      </w:pPr>
    </w:p>
    <w:p w14:paraId="068ABFC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VĀRDI “LIETOŠANAI DZĪVNIEKIEM”</w:t>
      </w:r>
    </w:p>
    <w:p w14:paraId="13EAEDE9" w14:textId="77777777" w:rsidR="00D4754E" w:rsidRPr="004D657B" w:rsidRDefault="00D4754E" w:rsidP="00907EF9">
      <w:pPr>
        <w:tabs>
          <w:tab w:val="clear" w:pos="567"/>
        </w:tabs>
        <w:spacing w:line="240" w:lineRule="auto"/>
        <w:rPr>
          <w:lang w:val="lv-LV"/>
        </w:rPr>
      </w:pPr>
    </w:p>
    <w:p w14:paraId="36B5D039" w14:textId="77777777" w:rsidR="00D4754E" w:rsidRPr="004D657B" w:rsidRDefault="00D4754E" w:rsidP="00907EF9">
      <w:pPr>
        <w:tabs>
          <w:tab w:val="clear" w:pos="567"/>
        </w:tabs>
        <w:spacing w:line="240" w:lineRule="auto"/>
        <w:rPr>
          <w:lang w:val="lv-LV"/>
        </w:rPr>
      </w:pPr>
      <w:r w:rsidRPr="004D657B">
        <w:rPr>
          <w:lang w:val="lv-LV"/>
        </w:rPr>
        <w:t>Lietošanai dzīvniekiem.</w:t>
      </w:r>
    </w:p>
    <w:p w14:paraId="7801E69B" w14:textId="77777777" w:rsidR="00D4754E" w:rsidRPr="00860F5D" w:rsidRDefault="004E352A" w:rsidP="004E352A">
      <w:pPr>
        <w:rPr>
          <w:lang w:val="lv-LV"/>
        </w:rPr>
      </w:pPr>
      <w:r w:rsidRPr="00860F5D">
        <w:rPr>
          <w:lang w:val="lv-LV"/>
        </w:rPr>
        <w:br w:type="page"/>
      </w:r>
    </w:p>
    <w:p w14:paraId="7BF8C89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ĀRĒJĀ IEPAKOJUMA</w:t>
      </w:r>
    </w:p>
    <w:p w14:paraId="1233FB23" w14:textId="77777777" w:rsidR="00D4754E"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u w:val="single"/>
          <w:lang w:val="lv-LV"/>
        </w:rPr>
      </w:pPr>
    </w:p>
    <w:p w14:paraId="6F361CB1" w14:textId="77777777" w:rsidR="008F24E1" w:rsidRPr="000109F4" w:rsidRDefault="008F24E1"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0109F4">
        <w:rPr>
          <w:b/>
          <w:lang w:val="lv-LV"/>
        </w:rPr>
        <w:t>Kartona k</w:t>
      </w:r>
      <w:r w:rsidR="006E3EDE">
        <w:rPr>
          <w:b/>
          <w:lang w:val="lv-LV"/>
        </w:rPr>
        <w:t>aste</w:t>
      </w:r>
      <w:r w:rsidRPr="000109F4">
        <w:rPr>
          <w:b/>
          <w:lang w:val="lv-LV"/>
        </w:rPr>
        <w:t xml:space="preserve"> ar 100 ml un 250 ml </w:t>
      </w:r>
      <w:r w:rsidR="006E3EDE">
        <w:rPr>
          <w:b/>
          <w:lang w:val="lv-LV"/>
        </w:rPr>
        <w:t>flakoniem</w:t>
      </w:r>
    </w:p>
    <w:p w14:paraId="09F7AE3C" w14:textId="77777777" w:rsidR="00D4754E" w:rsidRPr="004D657B" w:rsidRDefault="00D4754E" w:rsidP="00907EF9">
      <w:pPr>
        <w:tabs>
          <w:tab w:val="clear" w:pos="567"/>
        </w:tabs>
        <w:spacing w:line="240" w:lineRule="auto"/>
        <w:rPr>
          <w:u w:val="single"/>
          <w:lang w:val="lv-LV"/>
        </w:rPr>
      </w:pPr>
    </w:p>
    <w:p w14:paraId="7DE3F80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2DB01D22" w14:textId="77777777" w:rsidR="00D4754E" w:rsidRPr="004D657B" w:rsidRDefault="00D4754E" w:rsidP="00907EF9">
      <w:pPr>
        <w:tabs>
          <w:tab w:val="clear" w:pos="567"/>
        </w:tabs>
        <w:spacing w:line="240" w:lineRule="auto"/>
        <w:rPr>
          <w:lang w:val="lv-LV"/>
        </w:rPr>
      </w:pPr>
    </w:p>
    <w:p w14:paraId="585A787E" w14:textId="77777777" w:rsidR="00D4754E" w:rsidRPr="004D657B" w:rsidRDefault="00D4754E" w:rsidP="00907EF9">
      <w:pPr>
        <w:tabs>
          <w:tab w:val="clear" w:pos="567"/>
        </w:tabs>
        <w:spacing w:line="240" w:lineRule="auto"/>
        <w:outlineLvl w:val="1"/>
        <w:rPr>
          <w:lang w:val="lv-LV"/>
        </w:rPr>
      </w:pPr>
      <w:r w:rsidRPr="004D657B">
        <w:rPr>
          <w:lang w:val="lv-LV"/>
        </w:rPr>
        <w:t>Metacam 15 mg/ml suspensija iekšķīgai lietošanai cūkām</w:t>
      </w:r>
    </w:p>
    <w:p w14:paraId="21CD5D21" w14:textId="6458C056" w:rsidR="00D4754E" w:rsidRPr="004D657B" w:rsidRDefault="00E4244C" w:rsidP="00907EF9">
      <w:pPr>
        <w:tabs>
          <w:tab w:val="clear" w:pos="567"/>
        </w:tabs>
        <w:spacing w:line="240" w:lineRule="auto"/>
        <w:rPr>
          <w:lang w:val="lv-LV"/>
        </w:rPr>
      </w:pPr>
      <w:r>
        <w:rPr>
          <w:lang w:val="lv-LV"/>
        </w:rPr>
        <w:t>Meloksikāms</w:t>
      </w:r>
    </w:p>
    <w:p w14:paraId="5E7A8F48" w14:textId="77777777" w:rsidR="00D4754E" w:rsidRPr="004D657B" w:rsidRDefault="00D4754E" w:rsidP="00907EF9">
      <w:pPr>
        <w:tabs>
          <w:tab w:val="clear" w:pos="567"/>
        </w:tabs>
        <w:spacing w:line="240" w:lineRule="auto"/>
        <w:rPr>
          <w:lang w:val="lv-LV"/>
        </w:rPr>
      </w:pPr>
    </w:p>
    <w:p w14:paraId="1ED7A443" w14:textId="77777777" w:rsidR="00D4754E" w:rsidRPr="004D657B" w:rsidRDefault="00D4754E" w:rsidP="00907EF9">
      <w:pPr>
        <w:tabs>
          <w:tab w:val="clear" w:pos="567"/>
        </w:tabs>
        <w:spacing w:line="240" w:lineRule="auto"/>
        <w:rPr>
          <w:lang w:val="lv-LV"/>
        </w:rPr>
      </w:pPr>
    </w:p>
    <w:p w14:paraId="51C54F6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198494BD" w14:textId="77777777" w:rsidR="00D4754E" w:rsidRPr="004D657B" w:rsidRDefault="00D4754E" w:rsidP="00907EF9">
      <w:pPr>
        <w:tabs>
          <w:tab w:val="clear" w:pos="567"/>
        </w:tabs>
        <w:spacing w:line="240" w:lineRule="auto"/>
        <w:rPr>
          <w:lang w:val="lv-LV"/>
        </w:rPr>
      </w:pPr>
    </w:p>
    <w:p w14:paraId="0E4ADA79" w14:textId="77777777" w:rsidR="00D4754E" w:rsidRPr="004D657B" w:rsidRDefault="000109F4" w:rsidP="00907EF9">
      <w:pPr>
        <w:tabs>
          <w:tab w:val="clear" w:pos="567"/>
          <w:tab w:val="left" w:pos="1418"/>
        </w:tabs>
        <w:spacing w:line="240" w:lineRule="auto"/>
        <w:rPr>
          <w:lang w:val="lv-LV"/>
        </w:rPr>
      </w:pPr>
      <w:r>
        <w:rPr>
          <w:lang w:val="lv-LV"/>
        </w:rPr>
        <w:t xml:space="preserve">Meloksikāms </w:t>
      </w:r>
      <w:r w:rsidR="00D4754E" w:rsidRPr="004D657B">
        <w:rPr>
          <w:lang w:val="lv-LV"/>
        </w:rPr>
        <w:t>15 mg/ml</w:t>
      </w:r>
    </w:p>
    <w:p w14:paraId="68AC1631" w14:textId="77777777" w:rsidR="00D4754E" w:rsidRPr="004D657B" w:rsidRDefault="00D4754E" w:rsidP="00907EF9">
      <w:pPr>
        <w:tabs>
          <w:tab w:val="clear" w:pos="567"/>
        </w:tabs>
        <w:spacing w:line="240" w:lineRule="auto"/>
        <w:rPr>
          <w:lang w:val="lv-LV"/>
        </w:rPr>
      </w:pPr>
    </w:p>
    <w:p w14:paraId="2CDC4585" w14:textId="77777777" w:rsidR="00D4754E" w:rsidRPr="004D657B" w:rsidRDefault="00D4754E" w:rsidP="00907EF9">
      <w:pPr>
        <w:tabs>
          <w:tab w:val="clear" w:pos="567"/>
        </w:tabs>
        <w:spacing w:line="240" w:lineRule="auto"/>
        <w:rPr>
          <w:lang w:val="lv-LV"/>
        </w:rPr>
      </w:pPr>
    </w:p>
    <w:p w14:paraId="1963D27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258ED0B7" w14:textId="77777777" w:rsidR="00D4754E" w:rsidRPr="004D657B" w:rsidRDefault="00D4754E" w:rsidP="00907EF9">
      <w:pPr>
        <w:tabs>
          <w:tab w:val="clear" w:pos="567"/>
        </w:tabs>
        <w:spacing w:line="240" w:lineRule="auto"/>
        <w:rPr>
          <w:lang w:val="lv-LV"/>
        </w:rPr>
      </w:pPr>
    </w:p>
    <w:p w14:paraId="72E9C502"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Suspensija iekšķīgai lietošanai</w:t>
      </w:r>
    </w:p>
    <w:p w14:paraId="0D37D757" w14:textId="77777777" w:rsidR="00D4754E" w:rsidRPr="004D657B" w:rsidRDefault="00D4754E" w:rsidP="00907EF9">
      <w:pPr>
        <w:tabs>
          <w:tab w:val="clear" w:pos="567"/>
        </w:tabs>
        <w:spacing w:line="240" w:lineRule="auto"/>
        <w:rPr>
          <w:lang w:val="lv-LV"/>
        </w:rPr>
      </w:pPr>
    </w:p>
    <w:p w14:paraId="324CD097" w14:textId="77777777" w:rsidR="00D4754E" w:rsidRPr="004D657B" w:rsidRDefault="00D4754E" w:rsidP="00907EF9">
      <w:pPr>
        <w:tabs>
          <w:tab w:val="clear" w:pos="567"/>
        </w:tabs>
        <w:spacing w:line="240" w:lineRule="auto"/>
        <w:rPr>
          <w:lang w:val="lv-LV"/>
        </w:rPr>
      </w:pPr>
    </w:p>
    <w:p w14:paraId="47EAFC3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4.</w:t>
      </w:r>
      <w:r w:rsidRPr="004D657B">
        <w:rPr>
          <w:b/>
          <w:lang w:val="lv-LV"/>
        </w:rPr>
        <w:tab/>
        <w:t>IEPAKOJUMA IZMĒRS</w:t>
      </w:r>
    </w:p>
    <w:p w14:paraId="1CDB594C" w14:textId="77777777" w:rsidR="00D4754E" w:rsidRPr="004D657B" w:rsidRDefault="00D4754E" w:rsidP="00907EF9">
      <w:pPr>
        <w:tabs>
          <w:tab w:val="clear" w:pos="567"/>
        </w:tabs>
        <w:spacing w:line="240" w:lineRule="auto"/>
        <w:rPr>
          <w:lang w:val="lv-LV"/>
        </w:rPr>
      </w:pPr>
    </w:p>
    <w:p w14:paraId="25FD87BC" w14:textId="77777777" w:rsidR="00D4754E" w:rsidRPr="004D657B" w:rsidRDefault="00D4754E" w:rsidP="00907EF9">
      <w:pPr>
        <w:tabs>
          <w:tab w:val="clear" w:pos="567"/>
        </w:tabs>
        <w:spacing w:line="240" w:lineRule="auto"/>
        <w:rPr>
          <w:lang w:val="lv-LV"/>
        </w:rPr>
      </w:pPr>
      <w:r w:rsidRPr="004D657B">
        <w:rPr>
          <w:lang w:val="lv-LV"/>
        </w:rPr>
        <w:t>100 ml</w:t>
      </w:r>
    </w:p>
    <w:p w14:paraId="0A4D09F2"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250 ml</w:t>
      </w:r>
    </w:p>
    <w:p w14:paraId="488349CD" w14:textId="77777777" w:rsidR="00D4754E" w:rsidRPr="004D657B" w:rsidRDefault="00D4754E" w:rsidP="00907EF9">
      <w:pPr>
        <w:tabs>
          <w:tab w:val="clear" w:pos="567"/>
        </w:tabs>
        <w:spacing w:line="240" w:lineRule="auto"/>
        <w:rPr>
          <w:lang w:val="lv-LV"/>
        </w:rPr>
      </w:pPr>
    </w:p>
    <w:p w14:paraId="6FB322D9" w14:textId="77777777" w:rsidR="00D4754E" w:rsidRPr="004D657B" w:rsidRDefault="00D4754E" w:rsidP="00907EF9">
      <w:pPr>
        <w:tabs>
          <w:tab w:val="clear" w:pos="567"/>
        </w:tabs>
        <w:spacing w:line="240" w:lineRule="auto"/>
        <w:rPr>
          <w:lang w:val="lv-LV"/>
        </w:rPr>
      </w:pPr>
    </w:p>
    <w:p w14:paraId="464CD5D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5.</w:t>
      </w:r>
      <w:r w:rsidRPr="004D657B">
        <w:rPr>
          <w:b/>
          <w:lang w:val="lv-LV"/>
        </w:rPr>
        <w:tab/>
      </w:r>
      <w:r w:rsidRPr="004D657B">
        <w:rPr>
          <w:b/>
          <w:caps/>
          <w:lang w:val="lv-LV"/>
        </w:rPr>
        <w:t>MĒRĶA SUGAS</w:t>
      </w:r>
    </w:p>
    <w:p w14:paraId="0CB39DDA" w14:textId="77777777" w:rsidR="00D4754E" w:rsidRPr="004D657B" w:rsidRDefault="00D4754E" w:rsidP="00907EF9">
      <w:pPr>
        <w:tabs>
          <w:tab w:val="clear" w:pos="567"/>
        </w:tabs>
        <w:spacing w:line="240" w:lineRule="auto"/>
        <w:rPr>
          <w:lang w:val="lv-LV"/>
        </w:rPr>
      </w:pPr>
    </w:p>
    <w:p w14:paraId="61BB6F63" w14:textId="77777777" w:rsidR="00D4754E" w:rsidRPr="004D657B" w:rsidRDefault="00D4754E" w:rsidP="00907EF9">
      <w:pPr>
        <w:tabs>
          <w:tab w:val="left" w:pos="709"/>
        </w:tabs>
        <w:spacing w:line="240" w:lineRule="auto"/>
        <w:rPr>
          <w:shd w:val="clear" w:color="auto" w:fill="C0C0C0"/>
          <w:lang w:val="lv-LV"/>
        </w:rPr>
      </w:pPr>
      <w:r w:rsidRPr="004D657B">
        <w:rPr>
          <w:shd w:val="clear" w:color="auto" w:fill="C0C0C0"/>
          <w:lang w:val="lv-LV"/>
        </w:rPr>
        <w:t>Cūkas</w:t>
      </w:r>
    </w:p>
    <w:p w14:paraId="6EAD15D5" w14:textId="77777777" w:rsidR="00D4754E" w:rsidRPr="004D657B" w:rsidRDefault="00D4754E" w:rsidP="00907EF9">
      <w:pPr>
        <w:tabs>
          <w:tab w:val="clear" w:pos="567"/>
        </w:tabs>
        <w:spacing w:line="240" w:lineRule="auto"/>
        <w:rPr>
          <w:lang w:val="lv-LV"/>
        </w:rPr>
      </w:pPr>
    </w:p>
    <w:p w14:paraId="012B89AA" w14:textId="77777777" w:rsidR="00D4754E" w:rsidRPr="004D657B" w:rsidRDefault="00D4754E" w:rsidP="00907EF9">
      <w:pPr>
        <w:tabs>
          <w:tab w:val="clear" w:pos="567"/>
        </w:tabs>
        <w:spacing w:line="240" w:lineRule="auto"/>
        <w:rPr>
          <w:lang w:val="lv-LV"/>
        </w:rPr>
      </w:pPr>
    </w:p>
    <w:p w14:paraId="7E4CE6D7"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6.</w:t>
      </w:r>
      <w:r w:rsidRPr="004D657B">
        <w:rPr>
          <w:b/>
          <w:lang w:val="lv-LV"/>
        </w:rPr>
        <w:tab/>
        <w:t>INDIKĀCIJA(-S)</w:t>
      </w:r>
    </w:p>
    <w:p w14:paraId="6740CD20" w14:textId="77777777" w:rsidR="00D4754E" w:rsidRPr="004D657B" w:rsidRDefault="00D4754E" w:rsidP="00907EF9">
      <w:pPr>
        <w:tabs>
          <w:tab w:val="clear" w:pos="567"/>
        </w:tabs>
        <w:spacing w:line="240" w:lineRule="auto"/>
        <w:rPr>
          <w:lang w:val="lv-LV"/>
        </w:rPr>
      </w:pPr>
    </w:p>
    <w:p w14:paraId="3C0A3624" w14:textId="77777777" w:rsidR="00D4754E" w:rsidRPr="004D657B" w:rsidRDefault="00D4754E" w:rsidP="00907EF9">
      <w:pPr>
        <w:tabs>
          <w:tab w:val="clear" w:pos="567"/>
        </w:tabs>
        <w:spacing w:line="240" w:lineRule="auto"/>
        <w:rPr>
          <w:lang w:val="lv-LV"/>
        </w:rPr>
      </w:pPr>
    </w:p>
    <w:p w14:paraId="6ECBE408" w14:textId="77777777" w:rsidR="00D4754E" w:rsidRPr="004D657B" w:rsidRDefault="00D4754E" w:rsidP="00907EF9">
      <w:pPr>
        <w:tabs>
          <w:tab w:val="clear" w:pos="567"/>
        </w:tabs>
        <w:spacing w:line="240" w:lineRule="auto"/>
        <w:rPr>
          <w:lang w:val="lv-LV"/>
        </w:rPr>
      </w:pPr>
    </w:p>
    <w:p w14:paraId="1EF808C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7.</w:t>
      </w:r>
      <w:r w:rsidRPr="004D657B">
        <w:rPr>
          <w:b/>
          <w:lang w:val="lv-LV"/>
        </w:rPr>
        <w:tab/>
        <w:t xml:space="preserve">LIETOŠANAS METODE UN IEVADĪŠANAS VEIDS(-I) </w:t>
      </w:r>
    </w:p>
    <w:p w14:paraId="2C74CC13" w14:textId="77777777" w:rsidR="00D4754E" w:rsidRPr="004D657B" w:rsidRDefault="00D4754E" w:rsidP="00907EF9">
      <w:pPr>
        <w:tabs>
          <w:tab w:val="clear" w:pos="567"/>
        </w:tabs>
        <w:spacing w:line="240" w:lineRule="auto"/>
        <w:rPr>
          <w:lang w:val="lv-LV"/>
        </w:rPr>
      </w:pPr>
    </w:p>
    <w:p w14:paraId="17C5C754" w14:textId="77777777" w:rsidR="00D4754E" w:rsidRPr="004D657B" w:rsidRDefault="00D4754E" w:rsidP="00907EF9">
      <w:pPr>
        <w:spacing w:line="240" w:lineRule="auto"/>
        <w:rPr>
          <w:lang w:val="lv-LV"/>
        </w:rPr>
      </w:pPr>
      <w:r w:rsidRPr="004D657B">
        <w:rPr>
          <w:lang w:val="lv-LV"/>
        </w:rPr>
        <w:t>Pirms lietošanas labi sakratīt.</w:t>
      </w:r>
    </w:p>
    <w:p w14:paraId="197C8D80" w14:textId="3BD77D3B" w:rsidR="00D4754E" w:rsidRPr="004D657B" w:rsidRDefault="00D4754E" w:rsidP="00907EF9">
      <w:pPr>
        <w:spacing w:line="240" w:lineRule="auto"/>
        <w:rPr>
          <w:lang w:val="lv-LV"/>
        </w:rPr>
      </w:pPr>
      <w:r w:rsidRPr="004D657B">
        <w:rPr>
          <w:lang w:val="lv-LV"/>
        </w:rPr>
        <w:t xml:space="preserve">Ieteicams pievienot nelielai </w:t>
      </w:r>
      <w:r w:rsidR="00D83FA9">
        <w:rPr>
          <w:lang w:val="lv-LV"/>
        </w:rPr>
        <w:t>barības</w:t>
      </w:r>
      <w:r w:rsidR="00D83FA9" w:rsidRPr="004D657B">
        <w:rPr>
          <w:lang w:val="lv-LV"/>
        </w:rPr>
        <w:t xml:space="preserve"> </w:t>
      </w:r>
      <w:r w:rsidRPr="004D657B">
        <w:rPr>
          <w:lang w:val="lv-LV"/>
        </w:rPr>
        <w:t>porcijai. Var dot arī pirms barošanas vai tieši mutē.</w:t>
      </w:r>
    </w:p>
    <w:p w14:paraId="5A4D32E0" w14:textId="77777777" w:rsidR="00D4754E" w:rsidRPr="004D657B" w:rsidRDefault="00D4754E" w:rsidP="00907EF9">
      <w:pPr>
        <w:spacing w:line="240" w:lineRule="auto"/>
        <w:rPr>
          <w:lang w:val="lv-LV"/>
        </w:rPr>
      </w:pPr>
      <w:r w:rsidRPr="004D657B">
        <w:rPr>
          <w:lang w:val="lv-LV"/>
        </w:rPr>
        <w:t>Pēc lietošanas aizveriet pudeli ar vāciņu, izmazgājiet mēršļirci ar siltu ūdeni un ļaujiet tai nožūt.</w:t>
      </w:r>
    </w:p>
    <w:p w14:paraId="5EA5B13C" w14:textId="77777777" w:rsidR="008F24E1" w:rsidRDefault="008F24E1" w:rsidP="00907EF9">
      <w:pPr>
        <w:tabs>
          <w:tab w:val="clear" w:pos="567"/>
        </w:tabs>
        <w:spacing w:line="240" w:lineRule="auto"/>
        <w:rPr>
          <w:shd w:val="clear" w:color="auto" w:fill="C0C0C0"/>
          <w:lang w:val="lv-LV"/>
        </w:rPr>
      </w:pPr>
    </w:p>
    <w:p w14:paraId="158D404A"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66E8032A" w14:textId="77777777" w:rsidR="00D4754E" w:rsidRPr="004D657B" w:rsidRDefault="00D4754E" w:rsidP="00907EF9">
      <w:pPr>
        <w:tabs>
          <w:tab w:val="clear" w:pos="567"/>
        </w:tabs>
        <w:spacing w:line="240" w:lineRule="auto"/>
        <w:rPr>
          <w:lang w:val="lv-LV"/>
        </w:rPr>
      </w:pPr>
    </w:p>
    <w:p w14:paraId="6DCE4982" w14:textId="77777777" w:rsidR="00D4754E" w:rsidRPr="004D657B" w:rsidRDefault="00D4754E" w:rsidP="00907EF9">
      <w:pPr>
        <w:tabs>
          <w:tab w:val="clear" w:pos="567"/>
        </w:tabs>
        <w:spacing w:line="240" w:lineRule="auto"/>
        <w:rPr>
          <w:lang w:val="lv-LV"/>
        </w:rPr>
      </w:pPr>
    </w:p>
    <w:p w14:paraId="1DE6E59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3E033C02" w14:textId="77777777" w:rsidR="00D4754E" w:rsidRPr="004D657B" w:rsidRDefault="00D4754E" w:rsidP="00907EF9">
      <w:pPr>
        <w:spacing w:line="240" w:lineRule="auto"/>
        <w:rPr>
          <w:lang w:val="lv-LV"/>
        </w:rPr>
      </w:pPr>
    </w:p>
    <w:p w14:paraId="1D21E442" w14:textId="54EC200B" w:rsidR="00D4754E" w:rsidRPr="004D657B" w:rsidRDefault="00D4754E" w:rsidP="00907EF9">
      <w:pPr>
        <w:pStyle w:val="BodyText"/>
        <w:tabs>
          <w:tab w:val="left" w:pos="1134"/>
        </w:tabs>
        <w:jc w:val="left"/>
        <w:rPr>
          <w:lang w:val="lv-LV"/>
        </w:rPr>
      </w:pPr>
      <w:r w:rsidRPr="004D657B">
        <w:rPr>
          <w:lang w:val="lv-LV"/>
        </w:rPr>
        <w:t>Ierobežojumu period</w:t>
      </w:r>
      <w:r w:rsidR="00E4244C">
        <w:rPr>
          <w:lang w:val="lv-LV"/>
        </w:rPr>
        <w:t>i</w:t>
      </w:r>
      <w:r w:rsidRPr="004D657B">
        <w:rPr>
          <w:lang w:val="lv-LV"/>
        </w:rPr>
        <w:t>:</w:t>
      </w:r>
    </w:p>
    <w:p w14:paraId="383E6F0D" w14:textId="77777777" w:rsidR="00D4754E" w:rsidRPr="004D657B" w:rsidRDefault="00D4754E" w:rsidP="00907EF9">
      <w:pPr>
        <w:spacing w:line="240" w:lineRule="auto"/>
        <w:rPr>
          <w:lang w:val="lv-LV"/>
        </w:rPr>
      </w:pPr>
      <w:r w:rsidRPr="004D657B">
        <w:rPr>
          <w:lang w:val="lv-LV"/>
        </w:rPr>
        <w:t>Gaļai un blakusproduktiem: 5 dienas.</w:t>
      </w:r>
    </w:p>
    <w:p w14:paraId="4E370C9B" w14:textId="77777777" w:rsidR="00D4754E" w:rsidRPr="004D657B" w:rsidRDefault="00D4754E" w:rsidP="00907EF9">
      <w:pPr>
        <w:tabs>
          <w:tab w:val="clear" w:pos="567"/>
        </w:tabs>
        <w:spacing w:line="240" w:lineRule="auto"/>
        <w:rPr>
          <w:lang w:val="lv-LV"/>
        </w:rPr>
      </w:pPr>
    </w:p>
    <w:p w14:paraId="30EB69B4" w14:textId="77777777" w:rsidR="00D4754E" w:rsidRPr="004D657B" w:rsidRDefault="00D4754E" w:rsidP="00907EF9">
      <w:pPr>
        <w:tabs>
          <w:tab w:val="clear" w:pos="567"/>
        </w:tabs>
        <w:spacing w:line="240" w:lineRule="auto"/>
        <w:rPr>
          <w:lang w:val="lv-LV"/>
        </w:rPr>
      </w:pPr>
    </w:p>
    <w:p w14:paraId="5242FE99"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9.</w:t>
      </w:r>
      <w:r w:rsidRPr="004D657B">
        <w:rPr>
          <w:b/>
          <w:lang w:val="lv-LV"/>
        </w:rPr>
        <w:tab/>
        <w:t>ĪPAŠI BRĪDINĀJUMI, JA NEPIECIEŠAMS</w:t>
      </w:r>
    </w:p>
    <w:p w14:paraId="6F2E161C" w14:textId="77777777" w:rsidR="00D4754E" w:rsidRPr="004D657B" w:rsidRDefault="00D4754E" w:rsidP="00907EF9">
      <w:pPr>
        <w:tabs>
          <w:tab w:val="clear" w:pos="567"/>
        </w:tabs>
        <w:spacing w:line="240" w:lineRule="auto"/>
        <w:rPr>
          <w:lang w:val="lv-LV"/>
        </w:rPr>
      </w:pPr>
    </w:p>
    <w:p w14:paraId="56132AE7" w14:textId="77777777" w:rsidR="00D4754E" w:rsidRPr="00860F5D" w:rsidRDefault="00D4754E" w:rsidP="004E352A">
      <w:pPr>
        <w:rPr>
          <w:lang w:val="lv-LV"/>
        </w:rPr>
      </w:pPr>
    </w:p>
    <w:p w14:paraId="3861CE23" w14:textId="77777777" w:rsidR="00D4754E" w:rsidRPr="004D657B" w:rsidRDefault="00D4754E" w:rsidP="00F812EA">
      <w:pPr>
        <w:keepNext/>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lastRenderedPageBreak/>
        <w:t>10.</w:t>
      </w:r>
      <w:r w:rsidRPr="004D657B">
        <w:rPr>
          <w:b/>
          <w:lang w:val="lv-LV"/>
        </w:rPr>
        <w:tab/>
        <w:t>DERĪGUMA TERMIŅŠ</w:t>
      </w:r>
    </w:p>
    <w:p w14:paraId="1B2DF5F9" w14:textId="77777777" w:rsidR="00D4754E" w:rsidRPr="004D657B" w:rsidRDefault="00D4754E" w:rsidP="00F812EA">
      <w:pPr>
        <w:keepNext/>
        <w:tabs>
          <w:tab w:val="clear" w:pos="567"/>
        </w:tabs>
        <w:spacing w:line="240" w:lineRule="auto"/>
        <w:rPr>
          <w:lang w:val="lv-LV"/>
        </w:rPr>
      </w:pPr>
    </w:p>
    <w:p w14:paraId="4D422274" w14:textId="77777777" w:rsidR="00D4754E" w:rsidRPr="004D657B" w:rsidRDefault="006E3EDE" w:rsidP="00907EF9">
      <w:pPr>
        <w:tabs>
          <w:tab w:val="clear" w:pos="567"/>
        </w:tabs>
        <w:spacing w:line="240" w:lineRule="auto"/>
        <w:rPr>
          <w:lang w:val="lv-LV"/>
        </w:rPr>
      </w:pPr>
      <w:r>
        <w:rPr>
          <w:lang w:val="lv-LV"/>
        </w:rPr>
        <w:t>EXP</w:t>
      </w:r>
      <w:r w:rsidR="00D4754E" w:rsidRPr="004D657B">
        <w:rPr>
          <w:lang w:val="lv-LV"/>
        </w:rPr>
        <w:t xml:space="preserve"> {mēnesis/gads}</w:t>
      </w:r>
    </w:p>
    <w:p w14:paraId="7D30A38A" w14:textId="77777777" w:rsidR="00D4754E" w:rsidRPr="004D657B" w:rsidRDefault="008F24E1" w:rsidP="00907EF9">
      <w:pPr>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6 mēneš</w:t>
      </w:r>
      <w:r>
        <w:rPr>
          <w:lang w:val="lv-LV"/>
        </w:rPr>
        <w:t>u laikā</w:t>
      </w:r>
      <w:r w:rsidR="00D4754E" w:rsidRPr="004D657B">
        <w:rPr>
          <w:lang w:val="lv-LV"/>
        </w:rPr>
        <w:t>.</w:t>
      </w:r>
    </w:p>
    <w:p w14:paraId="4DFED872" w14:textId="77777777" w:rsidR="00D4754E" w:rsidRPr="004D657B" w:rsidRDefault="00D4754E" w:rsidP="00907EF9">
      <w:pPr>
        <w:spacing w:line="240" w:lineRule="auto"/>
        <w:ind w:left="567" w:hanging="567"/>
        <w:rPr>
          <w:b/>
          <w:lang w:val="lv-LV"/>
        </w:rPr>
      </w:pPr>
    </w:p>
    <w:p w14:paraId="44C27C3C" w14:textId="77777777" w:rsidR="00D4754E" w:rsidRPr="004D657B" w:rsidRDefault="00D4754E" w:rsidP="00907EF9">
      <w:pPr>
        <w:spacing w:line="240" w:lineRule="auto"/>
        <w:ind w:left="567" w:hanging="567"/>
        <w:rPr>
          <w:b/>
          <w:lang w:val="lv-LV"/>
        </w:rPr>
      </w:pPr>
    </w:p>
    <w:p w14:paraId="7424D61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11.</w:t>
      </w:r>
      <w:r w:rsidRPr="004D657B">
        <w:rPr>
          <w:b/>
          <w:lang w:val="lv-LV"/>
        </w:rPr>
        <w:tab/>
        <w:t xml:space="preserve">ĪPAŠI UZGLABĀŠANAS NOSACĪJUMI </w:t>
      </w:r>
    </w:p>
    <w:p w14:paraId="44356D4B" w14:textId="77777777" w:rsidR="00D4754E" w:rsidRPr="004D657B" w:rsidRDefault="00D4754E" w:rsidP="00907EF9">
      <w:pPr>
        <w:tabs>
          <w:tab w:val="clear" w:pos="567"/>
        </w:tabs>
        <w:spacing w:line="240" w:lineRule="auto"/>
        <w:rPr>
          <w:lang w:val="lv-LV"/>
        </w:rPr>
      </w:pPr>
    </w:p>
    <w:p w14:paraId="50AEC0B8" w14:textId="77777777" w:rsidR="00D4754E" w:rsidRPr="004D657B" w:rsidRDefault="00D4754E" w:rsidP="00907EF9">
      <w:pPr>
        <w:spacing w:line="240" w:lineRule="auto"/>
        <w:ind w:left="567" w:hanging="567"/>
        <w:rPr>
          <w:b/>
          <w:lang w:val="lv-LV"/>
        </w:rPr>
      </w:pPr>
    </w:p>
    <w:p w14:paraId="5B2430F4" w14:textId="77777777" w:rsidR="00D4754E" w:rsidRPr="004D657B" w:rsidRDefault="00D4754E" w:rsidP="00907EF9">
      <w:pPr>
        <w:spacing w:line="240" w:lineRule="auto"/>
        <w:ind w:left="567" w:hanging="567"/>
        <w:rPr>
          <w:b/>
          <w:lang w:val="lv-LV"/>
        </w:rPr>
      </w:pPr>
    </w:p>
    <w:p w14:paraId="1676DFE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6977690B" w14:textId="77777777" w:rsidR="00D4754E" w:rsidRPr="004D657B" w:rsidRDefault="00D4754E" w:rsidP="00907EF9">
      <w:pPr>
        <w:tabs>
          <w:tab w:val="clear" w:pos="567"/>
        </w:tabs>
        <w:spacing w:line="240" w:lineRule="auto"/>
        <w:rPr>
          <w:lang w:val="lv-LV"/>
        </w:rPr>
      </w:pPr>
    </w:p>
    <w:p w14:paraId="2505AE94" w14:textId="77777777" w:rsidR="00D4754E" w:rsidRPr="006939F2" w:rsidRDefault="008F24E1" w:rsidP="00907EF9">
      <w:pPr>
        <w:tabs>
          <w:tab w:val="clear" w:pos="567"/>
        </w:tabs>
        <w:spacing w:line="240" w:lineRule="auto"/>
        <w:rPr>
          <w:lang w:val="lv-LV"/>
        </w:rPr>
      </w:pPr>
      <w:r w:rsidRPr="006939F2">
        <w:rPr>
          <w:lang w:val="lv-LV"/>
        </w:rPr>
        <w:t>Atkritumu iznīcināšana:</w:t>
      </w:r>
      <w:r w:rsidR="00D4754E" w:rsidRPr="006939F2">
        <w:rPr>
          <w:lang w:val="lv-LV"/>
        </w:rPr>
        <w:t xml:space="preserve"> izlasiet lietošanas instrukciju.</w:t>
      </w:r>
    </w:p>
    <w:p w14:paraId="6607269A" w14:textId="77777777" w:rsidR="00D4754E" w:rsidRPr="004D657B" w:rsidRDefault="00D4754E" w:rsidP="00907EF9">
      <w:pPr>
        <w:tabs>
          <w:tab w:val="clear" w:pos="567"/>
        </w:tabs>
        <w:spacing w:line="240" w:lineRule="auto"/>
        <w:rPr>
          <w:lang w:val="lv-LV"/>
        </w:rPr>
      </w:pPr>
    </w:p>
    <w:p w14:paraId="3B60BCAF" w14:textId="77777777" w:rsidR="00D4754E" w:rsidRPr="004D657B" w:rsidRDefault="00D4754E" w:rsidP="00907EF9">
      <w:pPr>
        <w:tabs>
          <w:tab w:val="clear" w:pos="567"/>
        </w:tabs>
        <w:spacing w:line="240" w:lineRule="auto"/>
        <w:rPr>
          <w:lang w:val="lv-LV"/>
        </w:rPr>
      </w:pPr>
    </w:p>
    <w:p w14:paraId="09335E2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12AF5962" w14:textId="77777777" w:rsidR="00D4754E" w:rsidRPr="004D657B" w:rsidRDefault="00D4754E" w:rsidP="00907EF9">
      <w:pPr>
        <w:tabs>
          <w:tab w:val="clear" w:pos="567"/>
        </w:tabs>
        <w:spacing w:line="240" w:lineRule="auto"/>
        <w:rPr>
          <w:lang w:val="lv-LV"/>
        </w:rPr>
      </w:pPr>
    </w:p>
    <w:p w14:paraId="6C04B0F5" w14:textId="77777777" w:rsidR="00D4754E" w:rsidRPr="004D657B" w:rsidRDefault="00D4754E" w:rsidP="00907EF9">
      <w:pPr>
        <w:tabs>
          <w:tab w:val="clear" w:pos="567"/>
        </w:tabs>
        <w:spacing w:line="240" w:lineRule="auto"/>
        <w:rPr>
          <w:lang w:val="lv-LV"/>
        </w:rPr>
      </w:pPr>
      <w:r w:rsidRPr="004D657B">
        <w:rPr>
          <w:lang w:val="lv-LV"/>
        </w:rPr>
        <w:t>Lietošanai dzīvniekiem. Recepšu veterinārās zāles.</w:t>
      </w:r>
    </w:p>
    <w:p w14:paraId="0B05953A" w14:textId="77777777" w:rsidR="00D4754E" w:rsidRPr="004D657B" w:rsidRDefault="00D4754E" w:rsidP="00907EF9">
      <w:pPr>
        <w:tabs>
          <w:tab w:val="clear" w:pos="567"/>
        </w:tabs>
        <w:spacing w:line="240" w:lineRule="auto"/>
        <w:rPr>
          <w:lang w:val="lv-LV"/>
        </w:rPr>
      </w:pPr>
    </w:p>
    <w:p w14:paraId="703A8D09" w14:textId="77777777" w:rsidR="00D4754E" w:rsidRPr="004D657B" w:rsidRDefault="00D4754E" w:rsidP="00907EF9">
      <w:pPr>
        <w:tabs>
          <w:tab w:val="clear" w:pos="567"/>
        </w:tabs>
        <w:spacing w:line="240" w:lineRule="auto"/>
        <w:rPr>
          <w:lang w:val="lv-LV"/>
        </w:rPr>
      </w:pPr>
    </w:p>
    <w:p w14:paraId="1141909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14.</w:t>
      </w:r>
      <w:r w:rsidRPr="004D657B">
        <w:rPr>
          <w:b/>
          <w:lang w:val="lv-LV"/>
        </w:rPr>
        <w:tab/>
        <w:t>VĀRDI “UZGLABĀT BĒRNIEM NEREDZAMĀ UN NEPIEEJAMĀ VIETĀ”</w:t>
      </w:r>
    </w:p>
    <w:p w14:paraId="1B552104" w14:textId="77777777" w:rsidR="00D4754E" w:rsidRPr="004D657B" w:rsidRDefault="00D4754E" w:rsidP="00907EF9">
      <w:pPr>
        <w:tabs>
          <w:tab w:val="clear" w:pos="567"/>
        </w:tabs>
        <w:spacing w:line="240" w:lineRule="auto"/>
        <w:rPr>
          <w:lang w:val="lv-LV"/>
        </w:rPr>
      </w:pPr>
    </w:p>
    <w:p w14:paraId="2BE04B5B"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56B79EAD" w14:textId="77777777" w:rsidR="00D4754E" w:rsidRPr="004D657B" w:rsidRDefault="00D4754E" w:rsidP="00907EF9">
      <w:pPr>
        <w:tabs>
          <w:tab w:val="clear" w:pos="567"/>
        </w:tabs>
        <w:spacing w:line="240" w:lineRule="auto"/>
        <w:rPr>
          <w:lang w:val="lv-LV"/>
        </w:rPr>
      </w:pPr>
    </w:p>
    <w:p w14:paraId="5D4F2AAA" w14:textId="77777777" w:rsidR="00D4754E" w:rsidRPr="004D657B" w:rsidRDefault="00D4754E" w:rsidP="00907EF9">
      <w:pPr>
        <w:tabs>
          <w:tab w:val="clear" w:pos="567"/>
        </w:tabs>
        <w:spacing w:line="240" w:lineRule="auto"/>
        <w:rPr>
          <w:lang w:val="lv-LV"/>
        </w:rPr>
      </w:pPr>
    </w:p>
    <w:p w14:paraId="4124911A" w14:textId="77777777" w:rsidR="00D4754E" w:rsidRPr="004D657B" w:rsidRDefault="00D4754E" w:rsidP="00907EF9">
      <w:pPr>
        <w:pBdr>
          <w:top w:val="single" w:sz="4" w:space="1" w:color="000000"/>
          <w:left w:val="single" w:sz="4" w:space="4" w:color="000000"/>
          <w:bottom w:val="single" w:sz="4" w:space="0"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32DF6804" w14:textId="77777777" w:rsidR="00D4754E" w:rsidRPr="004D657B" w:rsidRDefault="00D4754E" w:rsidP="00907EF9">
      <w:pPr>
        <w:tabs>
          <w:tab w:val="clear" w:pos="567"/>
        </w:tabs>
        <w:spacing w:line="240" w:lineRule="auto"/>
        <w:rPr>
          <w:lang w:val="lv-LV"/>
        </w:rPr>
      </w:pPr>
    </w:p>
    <w:p w14:paraId="3FA62590"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63FBE36C" w14:textId="77777777" w:rsidR="00D4754E" w:rsidRPr="004D657B" w:rsidRDefault="00D4754E" w:rsidP="00907EF9">
      <w:pPr>
        <w:tabs>
          <w:tab w:val="clear" w:pos="567"/>
        </w:tabs>
        <w:spacing w:line="240" w:lineRule="auto"/>
        <w:rPr>
          <w:lang w:val="lv-LV"/>
        </w:rPr>
      </w:pPr>
      <w:r w:rsidRPr="004D657B">
        <w:rPr>
          <w:lang w:val="lv-LV"/>
        </w:rPr>
        <w:t>55216 Ingelheim/Rhein</w:t>
      </w:r>
    </w:p>
    <w:p w14:paraId="51508578" w14:textId="77777777" w:rsidR="00D4754E" w:rsidRPr="00E4523B" w:rsidRDefault="00D4754E" w:rsidP="00907EF9">
      <w:pPr>
        <w:tabs>
          <w:tab w:val="clear" w:pos="567"/>
        </w:tabs>
        <w:spacing w:line="240" w:lineRule="auto"/>
        <w:rPr>
          <w:caps/>
          <w:lang w:val="lv-LV"/>
        </w:rPr>
      </w:pPr>
      <w:r w:rsidRPr="00E4523B">
        <w:rPr>
          <w:caps/>
          <w:lang w:val="lv-LV"/>
        </w:rPr>
        <w:t>Vācija</w:t>
      </w:r>
    </w:p>
    <w:p w14:paraId="191D2144" w14:textId="77777777" w:rsidR="00D4754E" w:rsidRPr="004D657B" w:rsidRDefault="00D4754E" w:rsidP="00907EF9">
      <w:pPr>
        <w:tabs>
          <w:tab w:val="clear" w:pos="567"/>
        </w:tabs>
        <w:spacing w:line="240" w:lineRule="auto"/>
        <w:rPr>
          <w:lang w:val="lv-LV"/>
        </w:rPr>
      </w:pPr>
    </w:p>
    <w:p w14:paraId="0D91EAEC" w14:textId="77777777" w:rsidR="00D4754E" w:rsidRPr="004D657B" w:rsidRDefault="00D4754E" w:rsidP="00907EF9">
      <w:pPr>
        <w:tabs>
          <w:tab w:val="clear" w:pos="567"/>
        </w:tabs>
        <w:spacing w:line="240" w:lineRule="auto"/>
        <w:rPr>
          <w:lang w:val="lv-LV"/>
        </w:rPr>
      </w:pPr>
    </w:p>
    <w:p w14:paraId="31EE229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caps/>
          <w:lang w:val="lv-LV"/>
        </w:rPr>
      </w:pPr>
      <w:r w:rsidRPr="004D657B">
        <w:rPr>
          <w:b/>
          <w:lang w:val="lv-LV"/>
        </w:rPr>
        <w:t>16.</w:t>
      </w:r>
      <w:r w:rsidRPr="004D657B">
        <w:rPr>
          <w:b/>
          <w:lang w:val="lv-LV"/>
        </w:rPr>
        <w:tab/>
      </w:r>
      <w:r w:rsidRPr="004D657B">
        <w:rPr>
          <w:b/>
          <w:caps/>
          <w:lang w:val="lv-LV"/>
        </w:rPr>
        <w:t>reģistrācijas APLIECĪBAS numuri</w:t>
      </w:r>
    </w:p>
    <w:p w14:paraId="17B115C8" w14:textId="77777777" w:rsidR="00D4754E" w:rsidRPr="004D657B" w:rsidRDefault="00D4754E" w:rsidP="00907EF9">
      <w:pPr>
        <w:tabs>
          <w:tab w:val="clear" w:pos="567"/>
        </w:tabs>
        <w:spacing w:line="240" w:lineRule="auto"/>
        <w:rPr>
          <w:lang w:val="lv-LV"/>
        </w:rPr>
      </w:pPr>
    </w:p>
    <w:p w14:paraId="7F9D4BDB" w14:textId="77777777" w:rsidR="00D4754E" w:rsidRPr="004D657B" w:rsidRDefault="00D4754E" w:rsidP="00907EF9">
      <w:pPr>
        <w:tabs>
          <w:tab w:val="clear" w:pos="567"/>
        </w:tabs>
        <w:spacing w:line="240" w:lineRule="auto"/>
        <w:rPr>
          <w:shd w:val="clear" w:color="auto" w:fill="C0C0C0"/>
          <w:lang w:val="lv-LV"/>
        </w:rPr>
      </w:pPr>
      <w:r w:rsidRPr="00981C06">
        <w:rPr>
          <w:lang w:val="lv-LV"/>
        </w:rPr>
        <w:t>EU/2/97/004/041</w:t>
      </w:r>
      <w:r w:rsidRPr="004D657B">
        <w:rPr>
          <w:shd w:val="clear" w:color="auto" w:fill="C0C0C0"/>
          <w:lang w:val="lv-LV"/>
        </w:rPr>
        <w:t xml:space="preserve"> 100 ml</w:t>
      </w:r>
    </w:p>
    <w:p w14:paraId="50740539"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EU/2/97/004/042 250 ml</w:t>
      </w:r>
    </w:p>
    <w:p w14:paraId="0DF92E82" w14:textId="77777777" w:rsidR="00D4754E" w:rsidRPr="004D657B" w:rsidRDefault="00D4754E" w:rsidP="00907EF9">
      <w:pPr>
        <w:tabs>
          <w:tab w:val="clear" w:pos="567"/>
        </w:tabs>
        <w:spacing w:line="240" w:lineRule="auto"/>
        <w:rPr>
          <w:lang w:val="lv-LV"/>
        </w:rPr>
      </w:pPr>
    </w:p>
    <w:p w14:paraId="2B79D9B0" w14:textId="77777777" w:rsidR="00D4754E" w:rsidRPr="004D657B" w:rsidRDefault="00D4754E" w:rsidP="00907EF9">
      <w:pPr>
        <w:tabs>
          <w:tab w:val="clear" w:pos="567"/>
        </w:tabs>
        <w:spacing w:line="240" w:lineRule="auto"/>
        <w:rPr>
          <w:lang w:val="lv-LV"/>
        </w:rPr>
      </w:pPr>
    </w:p>
    <w:p w14:paraId="7CA1121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4A3F3446" w14:textId="77777777" w:rsidR="00D4754E" w:rsidRPr="004D657B" w:rsidRDefault="00D4754E" w:rsidP="00907EF9">
      <w:pPr>
        <w:tabs>
          <w:tab w:val="clear" w:pos="567"/>
        </w:tabs>
        <w:spacing w:line="240" w:lineRule="auto"/>
        <w:rPr>
          <w:lang w:val="lv-LV"/>
        </w:rPr>
      </w:pPr>
    </w:p>
    <w:p w14:paraId="75C54575" w14:textId="77777777" w:rsidR="00D4754E" w:rsidRPr="004D657B" w:rsidRDefault="006E3EDE" w:rsidP="00907EF9">
      <w:pPr>
        <w:tabs>
          <w:tab w:val="clear" w:pos="567"/>
        </w:tabs>
        <w:spacing w:line="240" w:lineRule="auto"/>
        <w:rPr>
          <w:lang w:val="lv-LV"/>
        </w:rPr>
      </w:pPr>
      <w:r>
        <w:rPr>
          <w:lang w:val="lv-LV"/>
        </w:rPr>
        <w:t>Lot</w:t>
      </w:r>
      <w:r w:rsidR="00D4754E" w:rsidRPr="004D657B">
        <w:rPr>
          <w:lang w:val="lv-LV"/>
        </w:rPr>
        <w:t xml:space="preserve"> {numurs}</w:t>
      </w:r>
    </w:p>
    <w:p w14:paraId="2C068627" w14:textId="77777777" w:rsidR="00D4754E" w:rsidRPr="00860F5D" w:rsidRDefault="004E352A" w:rsidP="004E352A">
      <w:pPr>
        <w:rPr>
          <w:lang w:val="lv-LV"/>
        </w:rPr>
      </w:pPr>
      <w:r w:rsidRPr="00860F5D">
        <w:rPr>
          <w:lang w:val="lv-LV"/>
        </w:rPr>
        <w:br w:type="page"/>
      </w:r>
    </w:p>
    <w:p w14:paraId="11554855" w14:textId="77777777" w:rsidR="00D4754E" w:rsidRPr="004D657B" w:rsidRDefault="00D4754E" w:rsidP="00907EF9">
      <w:pPr>
        <w:pBdr>
          <w:top w:val="single" w:sz="4" w:space="1" w:color="000000"/>
          <w:left w:val="single" w:sz="4" w:space="5"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INFORMĀCIJA, KURAI JĀBŪT UZ TIEŠĀ IEPAKOJUMA</w:t>
      </w:r>
    </w:p>
    <w:p w14:paraId="0FC4A745" w14:textId="77777777" w:rsidR="00D4754E" w:rsidRDefault="00D4754E" w:rsidP="00907EF9">
      <w:pPr>
        <w:pBdr>
          <w:top w:val="single" w:sz="4" w:space="1" w:color="000000"/>
          <w:left w:val="single" w:sz="4" w:space="5" w:color="000000"/>
          <w:bottom w:val="single" w:sz="4" w:space="1" w:color="000000"/>
          <w:right w:val="single" w:sz="4" w:space="4" w:color="000000"/>
        </w:pBdr>
        <w:tabs>
          <w:tab w:val="clear" w:pos="567"/>
        </w:tabs>
        <w:spacing w:line="240" w:lineRule="auto"/>
        <w:rPr>
          <w:lang w:val="lv-LV"/>
        </w:rPr>
      </w:pPr>
    </w:p>
    <w:p w14:paraId="0651B300" w14:textId="77777777" w:rsidR="008F24E1" w:rsidRPr="000109F4" w:rsidRDefault="008F24E1" w:rsidP="00907EF9">
      <w:pPr>
        <w:pBdr>
          <w:top w:val="single" w:sz="4" w:space="1" w:color="000000"/>
          <w:left w:val="single" w:sz="4" w:space="5" w:color="000000"/>
          <w:bottom w:val="single" w:sz="4" w:space="1" w:color="000000"/>
          <w:right w:val="single" w:sz="4" w:space="4" w:color="000000"/>
        </w:pBdr>
        <w:tabs>
          <w:tab w:val="clear" w:pos="567"/>
        </w:tabs>
        <w:spacing w:line="240" w:lineRule="auto"/>
        <w:rPr>
          <w:b/>
          <w:lang w:val="lv-LV"/>
        </w:rPr>
      </w:pPr>
      <w:r>
        <w:rPr>
          <w:b/>
          <w:lang w:val="lv-LV"/>
        </w:rPr>
        <w:t>Pudele, 100 ml un 250 ml</w:t>
      </w:r>
    </w:p>
    <w:p w14:paraId="074CAB92" w14:textId="77777777" w:rsidR="00D4754E" w:rsidRPr="004D657B" w:rsidRDefault="00D4754E" w:rsidP="00907EF9">
      <w:pPr>
        <w:tabs>
          <w:tab w:val="clear" w:pos="567"/>
        </w:tabs>
        <w:spacing w:line="240" w:lineRule="auto"/>
        <w:rPr>
          <w:lang w:val="lv-LV"/>
        </w:rPr>
      </w:pPr>
    </w:p>
    <w:p w14:paraId="235EA5BB"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w:t>
      </w:r>
      <w:r w:rsidRPr="004D657B">
        <w:rPr>
          <w:b/>
          <w:lang w:val="lv-LV"/>
        </w:rPr>
        <w:tab/>
        <w:t>VETERINĀRO ZĀĻU NOSAUKUMS</w:t>
      </w:r>
    </w:p>
    <w:p w14:paraId="0108B86D" w14:textId="77777777" w:rsidR="00D4754E" w:rsidRPr="004D657B" w:rsidRDefault="00D4754E" w:rsidP="00907EF9">
      <w:pPr>
        <w:tabs>
          <w:tab w:val="clear" w:pos="567"/>
        </w:tabs>
        <w:spacing w:line="240" w:lineRule="auto"/>
        <w:rPr>
          <w:lang w:val="lv-LV"/>
        </w:rPr>
      </w:pPr>
    </w:p>
    <w:p w14:paraId="4697D7A2" w14:textId="77777777" w:rsidR="00D4754E" w:rsidRPr="004D657B" w:rsidRDefault="00D4754E" w:rsidP="00907EF9">
      <w:pPr>
        <w:tabs>
          <w:tab w:val="clear" w:pos="567"/>
        </w:tabs>
        <w:spacing w:line="240" w:lineRule="auto"/>
        <w:rPr>
          <w:lang w:val="lv-LV"/>
        </w:rPr>
      </w:pPr>
      <w:r w:rsidRPr="004D657B">
        <w:rPr>
          <w:lang w:val="lv-LV"/>
        </w:rPr>
        <w:t>Metacam 15 mg/ml suspensija iekšķīgai lietošanai cūkām</w:t>
      </w:r>
    </w:p>
    <w:p w14:paraId="4A3837DF" w14:textId="01961726" w:rsidR="00D4754E" w:rsidRPr="004D657B" w:rsidRDefault="00E4244C" w:rsidP="00907EF9">
      <w:pPr>
        <w:tabs>
          <w:tab w:val="clear" w:pos="567"/>
        </w:tabs>
        <w:spacing w:line="240" w:lineRule="auto"/>
        <w:rPr>
          <w:lang w:val="lv-LV"/>
        </w:rPr>
      </w:pPr>
      <w:r>
        <w:rPr>
          <w:lang w:val="lv-LV"/>
        </w:rPr>
        <w:t>Meloksikāms</w:t>
      </w:r>
    </w:p>
    <w:p w14:paraId="69C43908" w14:textId="77777777" w:rsidR="00D4754E" w:rsidRPr="004D657B" w:rsidRDefault="00D4754E" w:rsidP="00907EF9">
      <w:pPr>
        <w:tabs>
          <w:tab w:val="clear" w:pos="567"/>
        </w:tabs>
        <w:spacing w:line="240" w:lineRule="auto"/>
        <w:rPr>
          <w:lang w:val="lv-LV"/>
        </w:rPr>
      </w:pPr>
    </w:p>
    <w:p w14:paraId="27CCCBA3" w14:textId="77777777" w:rsidR="00D4754E" w:rsidRPr="004D657B" w:rsidRDefault="00D4754E" w:rsidP="00907EF9">
      <w:pPr>
        <w:tabs>
          <w:tab w:val="clear" w:pos="567"/>
        </w:tabs>
        <w:spacing w:line="240" w:lineRule="auto"/>
        <w:rPr>
          <w:lang w:val="lv-LV"/>
        </w:rPr>
      </w:pPr>
    </w:p>
    <w:p w14:paraId="76ACFCFC"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lang w:val="lv-LV"/>
        </w:rPr>
      </w:pPr>
      <w:r w:rsidRPr="004D657B">
        <w:rPr>
          <w:b/>
          <w:lang w:val="lv-LV"/>
        </w:rPr>
        <w:t>2.</w:t>
      </w:r>
      <w:r w:rsidRPr="004D657B">
        <w:rPr>
          <w:b/>
          <w:lang w:val="lv-LV"/>
        </w:rPr>
        <w:tab/>
        <w:t>AKTĪVO VIELU NOSAUKUMS</w:t>
      </w:r>
    </w:p>
    <w:p w14:paraId="65724867" w14:textId="77777777" w:rsidR="00D4754E" w:rsidRPr="004D657B" w:rsidRDefault="00D4754E" w:rsidP="00907EF9">
      <w:pPr>
        <w:tabs>
          <w:tab w:val="clear" w:pos="567"/>
        </w:tabs>
        <w:spacing w:line="240" w:lineRule="auto"/>
        <w:rPr>
          <w:lang w:val="lv-LV"/>
        </w:rPr>
      </w:pPr>
    </w:p>
    <w:p w14:paraId="6C50972B" w14:textId="77777777" w:rsidR="00D4754E" w:rsidRPr="004D657B" w:rsidRDefault="000109F4" w:rsidP="00907EF9">
      <w:pPr>
        <w:tabs>
          <w:tab w:val="clear" w:pos="567"/>
          <w:tab w:val="left" w:pos="1418"/>
        </w:tabs>
        <w:spacing w:line="240" w:lineRule="auto"/>
        <w:rPr>
          <w:lang w:val="lv-LV"/>
        </w:rPr>
      </w:pPr>
      <w:r>
        <w:rPr>
          <w:lang w:val="lv-LV"/>
        </w:rPr>
        <w:t xml:space="preserve">Meloksikāms </w:t>
      </w:r>
      <w:r w:rsidR="00D4754E" w:rsidRPr="004D657B">
        <w:rPr>
          <w:lang w:val="lv-LV"/>
        </w:rPr>
        <w:t>15 mg/ml</w:t>
      </w:r>
    </w:p>
    <w:p w14:paraId="6AC44135" w14:textId="77777777" w:rsidR="00D4754E" w:rsidRPr="004D657B" w:rsidRDefault="00D4754E" w:rsidP="00907EF9">
      <w:pPr>
        <w:tabs>
          <w:tab w:val="clear" w:pos="567"/>
        </w:tabs>
        <w:spacing w:line="240" w:lineRule="auto"/>
        <w:rPr>
          <w:lang w:val="lv-LV"/>
        </w:rPr>
      </w:pPr>
    </w:p>
    <w:p w14:paraId="06068060" w14:textId="77777777" w:rsidR="00D4754E" w:rsidRPr="004D657B" w:rsidRDefault="00D4754E" w:rsidP="00907EF9">
      <w:pPr>
        <w:tabs>
          <w:tab w:val="clear" w:pos="567"/>
        </w:tabs>
        <w:spacing w:line="240" w:lineRule="auto"/>
        <w:rPr>
          <w:lang w:val="lv-LV"/>
        </w:rPr>
      </w:pPr>
    </w:p>
    <w:p w14:paraId="4277889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3.</w:t>
      </w:r>
      <w:r w:rsidRPr="004D657B">
        <w:rPr>
          <w:b/>
          <w:lang w:val="lv-LV"/>
        </w:rPr>
        <w:tab/>
        <w:t>ZĀĻU FORMA</w:t>
      </w:r>
    </w:p>
    <w:p w14:paraId="7EBEE429" w14:textId="77777777" w:rsidR="00D4754E" w:rsidRPr="004D657B" w:rsidRDefault="00D4754E" w:rsidP="00907EF9">
      <w:pPr>
        <w:tabs>
          <w:tab w:val="clear" w:pos="567"/>
        </w:tabs>
        <w:spacing w:line="240" w:lineRule="auto"/>
        <w:rPr>
          <w:lang w:val="lv-LV"/>
        </w:rPr>
      </w:pPr>
    </w:p>
    <w:p w14:paraId="7C43EFA7" w14:textId="77777777" w:rsidR="00D4754E" w:rsidRPr="004D657B" w:rsidRDefault="00D4754E" w:rsidP="00907EF9">
      <w:pPr>
        <w:tabs>
          <w:tab w:val="clear" w:pos="567"/>
        </w:tabs>
        <w:spacing w:line="240" w:lineRule="auto"/>
        <w:rPr>
          <w:lang w:val="lv-LV"/>
        </w:rPr>
      </w:pPr>
    </w:p>
    <w:p w14:paraId="554DD61F" w14:textId="77777777" w:rsidR="00D4754E" w:rsidRPr="004D657B" w:rsidRDefault="00D4754E" w:rsidP="00907EF9">
      <w:pPr>
        <w:tabs>
          <w:tab w:val="clear" w:pos="567"/>
        </w:tabs>
        <w:spacing w:line="240" w:lineRule="auto"/>
        <w:rPr>
          <w:lang w:val="lv-LV"/>
        </w:rPr>
      </w:pPr>
    </w:p>
    <w:p w14:paraId="261C583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4.</w:t>
      </w:r>
      <w:r w:rsidRPr="004D657B">
        <w:rPr>
          <w:b/>
          <w:lang w:val="lv-LV"/>
        </w:rPr>
        <w:tab/>
        <w:t>IEPAKOJUMA IZMĒRS</w:t>
      </w:r>
    </w:p>
    <w:p w14:paraId="2871714E" w14:textId="77777777" w:rsidR="00D4754E" w:rsidRPr="004D657B" w:rsidRDefault="00D4754E" w:rsidP="00907EF9">
      <w:pPr>
        <w:tabs>
          <w:tab w:val="clear" w:pos="567"/>
        </w:tabs>
        <w:spacing w:line="240" w:lineRule="auto"/>
        <w:rPr>
          <w:lang w:val="lv-LV"/>
        </w:rPr>
      </w:pPr>
    </w:p>
    <w:p w14:paraId="231474B6" w14:textId="77777777" w:rsidR="00D4754E" w:rsidRPr="004D657B" w:rsidRDefault="00D4754E" w:rsidP="00907EF9">
      <w:pPr>
        <w:tabs>
          <w:tab w:val="clear" w:pos="567"/>
        </w:tabs>
        <w:spacing w:line="240" w:lineRule="auto"/>
        <w:rPr>
          <w:lang w:val="lv-LV"/>
        </w:rPr>
      </w:pPr>
      <w:r w:rsidRPr="004D657B">
        <w:rPr>
          <w:lang w:val="lv-LV"/>
        </w:rPr>
        <w:t>100 ml</w:t>
      </w:r>
    </w:p>
    <w:p w14:paraId="62CE2682"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250 ml</w:t>
      </w:r>
    </w:p>
    <w:p w14:paraId="19A83281" w14:textId="77777777" w:rsidR="00D4754E" w:rsidRPr="004D657B" w:rsidRDefault="00D4754E" w:rsidP="00907EF9">
      <w:pPr>
        <w:tabs>
          <w:tab w:val="clear" w:pos="567"/>
        </w:tabs>
        <w:spacing w:line="240" w:lineRule="auto"/>
        <w:rPr>
          <w:lang w:val="lv-LV"/>
        </w:rPr>
      </w:pPr>
    </w:p>
    <w:p w14:paraId="64A63A34" w14:textId="77777777" w:rsidR="00D4754E" w:rsidRPr="004D657B" w:rsidRDefault="00D4754E" w:rsidP="00907EF9">
      <w:pPr>
        <w:tabs>
          <w:tab w:val="clear" w:pos="567"/>
        </w:tabs>
        <w:spacing w:line="240" w:lineRule="auto"/>
        <w:rPr>
          <w:lang w:val="lv-LV"/>
        </w:rPr>
      </w:pPr>
    </w:p>
    <w:p w14:paraId="5813D7B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5.</w:t>
      </w:r>
      <w:r w:rsidRPr="004D657B">
        <w:rPr>
          <w:b/>
          <w:lang w:val="lv-LV"/>
        </w:rPr>
        <w:tab/>
        <w:t>MĒRĶA SUGAS</w:t>
      </w:r>
    </w:p>
    <w:p w14:paraId="0C46BCB5" w14:textId="77777777" w:rsidR="00D4754E" w:rsidRPr="004D657B" w:rsidRDefault="00D4754E" w:rsidP="00907EF9">
      <w:pPr>
        <w:tabs>
          <w:tab w:val="clear" w:pos="567"/>
        </w:tabs>
        <w:spacing w:line="240" w:lineRule="auto"/>
        <w:rPr>
          <w:lang w:val="lv-LV"/>
        </w:rPr>
      </w:pPr>
    </w:p>
    <w:p w14:paraId="10C21498"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Cūkas</w:t>
      </w:r>
    </w:p>
    <w:p w14:paraId="009CBE79" w14:textId="77777777" w:rsidR="00D4754E" w:rsidRPr="004D657B" w:rsidRDefault="00D4754E" w:rsidP="00907EF9">
      <w:pPr>
        <w:tabs>
          <w:tab w:val="clear" w:pos="567"/>
        </w:tabs>
        <w:spacing w:line="240" w:lineRule="auto"/>
        <w:rPr>
          <w:lang w:val="lv-LV"/>
        </w:rPr>
      </w:pPr>
    </w:p>
    <w:p w14:paraId="1843E4BA" w14:textId="77777777" w:rsidR="00D4754E" w:rsidRPr="004D657B" w:rsidRDefault="00D4754E" w:rsidP="00907EF9">
      <w:pPr>
        <w:tabs>
          <w:tab w:val="clear" w:pos="567"/>
        </w:tabs>
        <w:spacing w:line="240" w:lineRule="auto"/>
        <w:rPr>
          <w:lang w:val="lv-LV"/>
        </w:rPr>
      </w:pPr>
    </w:p>
    <w:p w14:paraId="7FAA72F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6.</w:t>
      </w:r>
      <w:r w:rsidRPr="004D657B">
        <w:rPr>
          <w:b/>
          <w:lang w:val="lv-LV"/>
        </w:rPr>
        <w:tab/>
        <w:t>INDIKĀCIJA(-S)</w:t>
      </w:r>
    </w:p>
    <w:p w14:paraId="49091FF8" w14:textId="77777777" w:rsidR="00D4754E" w:rsidRPr="004D657B" w:rsidRDefault="00D4754E" w:rsidP="00907EF9">
      <w:pPr>
        <w:tabs>
          <w:tab w:val="clear" w:pos="567"/>
        </w:tabs>
        <w:spacing w:line="240" w:lineRule="auto"/>
        <w:rPr>
          <w:lang w:val="lv-LV"/>
        </w:rPr>
      </w:pPr>
    </w:p>
    <w:p w14:paraId="7E1C522B" w14:textId="77777777" w:rsidR="00D4754E" w:rsidRPr="004D657B" w:rsidRDefault="00D4754E" w:rsidP="00907EF9">
      <w:pPr>
        <w:tabs>
          <w:tab w:val="clear" w:pos="567"/>
        </w:tabs>
        <w:spacing w:line="240" w:lineRule="auto"/>
        <w:rPr>
          <w:lang w:val="lv-LV"/>
        </w:rPr>
      </w:pPr>
    </w:p>
    <w:p w14:paraId="1F893D19" w14:textId="77777777" w:rsidR="00D4754E" w:rsidRPr="004D657B" w:rsidRDefault="00D4754E" w:rsidP="00907EF9">
      <w:pPr>
        <w:tabs>
          <w:tab w:val="clear" w:pos="567"/>
        </w:tabs>
        <w:spacing w:line="240" w:lineRule="auto"/>
        <w:rPr>
          <w:lang w:val="lv-LV"/>
        </w:rPr>
      </w:pPr>
    </w:p>
    <w:p w14:paraId="6EF9BD2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7.</w:t>
      </w:r>
      <w:r w:rsidRPr="004D657B">
        <w:rPr>
          <w:b/>
          <w:lang w:val="lv-LV"/>
        </w:rPr>
        <w:tab/>
        <w:t xml:space="preserve">LIETOŠANAS METODE UN IEVADĪŠANAS VEIDS(-I) </w:t>
      </w:r>
    </w:p>
    <w:p w14:paraId="7DD954AE" w14:textId="77777777" w:rsidR="00D4754E" w:rsidRPr="004D657B" w:rsidRDefault="00D4754E" w:rsidP="00907EF9">
      <w:pPr>
        <w:spacing w:line="240" w:lineRule="auto"/>
        <w:rPr>
          <w:b/>
          <w:lang w:val="lv-LV"/>
        </w:rPr>
      </w:pPr>
    </w:p>
    <w:p w14:paraId="15929252" w14:textId="77777777" w:rsidR="00D4754E" w:rsidRPr="004D657B" w:rsidRDefault="00D4754E" w:rsidP="00907EF9">
      <w:pPr>
        <w:spacing w:line="240" w:lineRule="auto"/>
        <w:rPr>
          <w:lang w:val="lv-LV"/>
        </w:rPr>
      </w:pPr>
      <w:r w:rsidRPr="004D657B">
        <w:rPr>
          <w:lang w:val="lv-LV"/>
        </w:rPr>
        <w:t>Pirms lietošanas labi sakratīt.</w:t>
      </w:r>
    </w:p>
    <w:p w14:paraId="3304180D" w14:textId="77777777" w:rsidR="00D4754E" w:rsidRPr="004D657B" w:rsidRDefault="00D4754E" w:rsidP="00907EF9">
      <w:pPr>
        <w:tabs>
          <w:tab w:val="clear" w:pos="567"/>
        </w:tabs>
        <w:spacing w:line="240" w:lineRule="auto"/>
        <w:rPr>
          <w:lang w:val="lv-LV"/>
        </w:rPr>
      </w:pPr>
      <w:r w:rsidRPr="004D657B">
        <w:rPr>
          <w:lang w:val="lv-LV"/>
        </w:rPr>
        <w:t>Pēc lietošanas aizveriet pudeli ar vāciņu, izmazgājiet mēršļirci ar siltu ūdeni un ļaujiet tai nožūt</w:t>
      </w:r>
      <w:r w:rsidR="00E4244C">
        <w:rPr>
          <w:lang w:val="lv-LV"/>
        </w:rPr>
        <w:t>.</w:t>
      </w:r>
    </w:p>
    <w:p w14:paraId="3F1B7068" w14:textId="77777777" w:rsidR="008F24E1" w:rsidRDefault="008F24E1" w:rsidP="00907EF9">
      <w:pPr>
        <w:tabs>
          <w:tab w:val="clear" w:pos="567"/>
        </w:tabs>
        <w:spacing w:line="240" w:lineRule="auto"/>
        <w:rPr>
          <w:shd w:val="clear" w:color="auto" w:fill="C0C0C0"/>
          <w:lang w:val="lv-LV"/>
        </w:rPr>
      </w:pPr>
    </w:p>
    <w:p w14:paraId="1AB41CC7" w14:textId="77777777" w:rsidR="00D4754E" w:rsidRPr="006939F2" w:rsidRDefault="00D4754E" w:rsidP="00907EF9">
      <w:pPr>
        <w:tabs>
          <w:tab w:val="clear" w:pos="567"/>
        </w:tabs>
        <w:spacing w:line="240" w:lineRule="auto"/>
        <w:rPr>
          <w:lang w:val="lv-LV"/>
        </w:rPr>
      </w:pPr>
      <w:r w:rsidRPr="006939F2">
        <w:rPr>
          <w:lang w:val="lv-LV"/>
        </w:rPr>
        <w:t>Pirms lietošanas izlasiet iepakojumam pievienoto lietošanas instrukciju.</w:t>
      </w:r>
    </w:p>
    <w:p w14:paraId="0AC0AD5A" w14:textId="77777777" w:rsidR="00D4754E" w:rsidRPr="004D657B" w:rsidRDefault="00D4754E" w:rsidP="00907EF9">
      <w:pPr>
        <w:tabs>
          <w:tab w:val="clear" w:pos="567"/>
        </w:tabs>
        <w:spacing w:line="240" w:lineRule="auto"/>
        <w:rPr>
          <w:lang w:val="lv-LV"/>
        </w:rPr>
      </w:pPr>
    </w:p>
    <w:p w14:paraId="1CC70BDF" w14:textId="77777777" w:rsidR="00D4754E" w:rsidRPr="004D657B" w:rsidRDefault="00D4754E" w:rsidP="00907EF9">
      <w:pPr>
        <w:tabs>
          <w:tab w:val="clear" w:pos="567"/>
        </w:tabs>
        <w:spacing w:line="240" w:lineRule="auto"/>
        <w:rPr>
          <w:lang w:val="lv-LV"/>
        </w:rPr>
      </w:pPr>
    </w:p>
    <w:p w14:paraId="1B1F2A01"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ind w:left="567" w:hanging="567"/>
        <w:rPr>
          <w:b/>
          <w:lang w:val="lv-LV"/>
        </w:rPr>
      </w:pPr>
      <w:r w:rsidRPr="004D657B">
        <w:rPr>
          <w:b/>
          <w:lang w:val="lv-LV"/>
        </w:rPr>
        <w:t>8.</w:t>
      </w:r>
      <w:r w:rsidRPr="004D657B">
        <w:rPr>
          <w:b/>
          <w:lang w:val="lv-LV"/>
        </w:rPr>
        <w:tab/>
        <w:t>IEROBEŽOJUMU PERIODS(-I) DZĪVNIEKU PRODUKCIJAS IZMANTOŠANĀ</w:t>
      </w:r>
    </w:p>
    <w:p w14:paraId="159B207D" w14:textId="77777777" w:rsidR="00D4754E" w:rsidRPr="004D657B" w:rsidRDefault="00D4754E" w:rsidP="00907EF9">
      <w:pPr>
        <w:tabs>
          <w:tab w:val="clear" w:pos="567"/>
        </w:tabs>
        <w:spacing w:line="240" w:lineRule="auto"/>
        <w:rPr>
          <w:lang w:val="lv-LV"/>
        </w:rPr>
      </w:pPr>
    </w:p>
    <w:p w14:paraId="7B3A10C1" w14:textId="7602B56A" w:rsidR="00D4754E" w:rsidRPr="004D657B" w:rsidRDefault="00D4754E" w:rsidP="00907EF9">
      <w:pPr>
        <w:pStyle w:val="BodyText"/>
        <w:tabs>
          <w:tab w:val="left" w:pos="1134"/>
        </w:tabs>
        <w:jc w:val="left"/>
        <w:rPr>
          <w:lang w:val="lv-LV"/>
        </w:rPr>
      </w:pPr>
      <w:r w:rsidRPr="004D657B">
        <w:rPr>
          <w:lang w:val="lv-LV"/>
        </w:rPr>
        <w:t>Ierobežojumu period</w:t>
      </w:r>
      <w:r w:rsidR="00E4244C">
        <w:rPr>
          <w:lang w:val="lv-LV"/>
        </w:rPr>
        <w:t>i</w:t>
      </w:r>
      <w:r w:rsidRPr="004D657B">
        <w:rPr>
          <w:lang w:val="lv-LV"/>
        </w:rPr>
        <w:t>:</w:t>
      </w:r>
    </w:p>
    <w:p w14:paraId="7DA1C8E6" w14:textId="77777777" w:rsidR="00D4754E" w:rsidRPr="004D657B" w:rsidRDefault="00D4754E" w:rsidP="00907EF9">
      <w:pPr>
        <w:spacing w:line="240" w:lineRule="auto"/>
        <w:rPr>
          <w:lang w:val="lv-LV"/>
        </w:rPr>
      </w:pPr>
      <w:r w:rsidRPr="004D657B">
        <w:rPr>
          <w:lang w:val="lv-LV"/>
        </w:rPr>
        <w:t>Gaļai un blakusproduktiem: 5 dienas.</w:t>
      </w:r>
    </w:p>
    <w:p w14:paraId="42A52B72" w14:textId="77777777" w:rsidR="00D4754E" w:rsidRPr="004D657B" w:rsidRDefault="00D4754E" w:rsidP="00907EF9">
      <w:pPr>
        <w:tabs>
          <w:tab w:val="clear" w:pos="567"/>
        </w:tabs>
        <w:spacing w:line="240" w:lineRule="auto"/>
        <w:rPr>
          <w:lang w:val="lv-LV"/>
        </w:rPr>
      </w:pPr>
    </w:p>
    <w:p w14:paraId="5580930C" w14:textId="77777777" w:rsidR="00D4754E" w:rsidRPr="004D657B" w:rsidRDefault="00D4754E" w:rsidP="00907EF9">
      <w:pPr>
        <w:tabs>
          <w:tab w:val="clear" w:pos="567"/>
        </w:tabs>
        <w:spacing w:line="240" w:lineRule="auto"/>
        <w:rPr>
          <w:lang w:val="lv-LV"/>
        </w:rPr>
      </w:pPr>
    </w:p>
    <w:p w14:paraId="40961D02"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9.</w:t>
      </w:r>
      <w:r w:rsidRPr="004D657B">
        <w:rPr>
          <w:b/>
          <w:lang w:val="lv-LV"/>
        </w:rPr>
        <w:tab/>
        <w:t>ĪPAŠI BRĪDINĀJUMI, JA NEPIECIEŠAMS</w:t>
      </w:r>
    </w:p>
    <w:p w14:paraId="59E3B3E9" w14:textId="77777777" w:rsidR="00D4754E" w:rsidRPr="004D657B" w:rsidRDefault="00D4754E" w:rsidP="00907EF9">
      <w:pPr>
        <w:tabs>
          <w:tab w:val="clear" w:pos="567"/>
        </w:tabs>
        <w:spacing w:line="240" w:lineRule="auto"/>
        <w:rPr>
          <w:lang w:val="lv-LV"/>
        </w:rPr>
      </w:pPr>
    </w:p>
    <w:p w14:paraId="0F79D7DA" w14:textId="77777777" w:rsidR="00D4754E" w:rsidRPr="00860F5D" w:rsidRDefault="00D4754E" w:rsidP="004E352A">
      <w:pPr>
        <w:rPr>
          <w:lang w:val="lv-LV"/>
        </w:rPr>
      </w:pPr>
    </w:p>
    <w:p w14:paraId="505A7061" w14:textId="77777777" w:rsidR="004E352A" w:rsidRPr="00860F5D" w:rsidRDefault="004E352A" w:rsidP="004E352A">
      <w:pPr>
        <w:rPr>
          <w:lang w:val="lv-LV"/>
        </w:rPr>
      </w:pPr>
    </w:p>
    <w:p w14:paraId="38961D32" w14:textId="77777777" w:rsidR="00D4754E" w:rsidRPr="004D657B" w:rsidRDefault="00D4754E" w:rsidP="00F812EA">
      <w:pPr>
        <w:keepNext/>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lastRenderedPageBreak/>
        <w:t>10.</w:t>
      </w:r>
      <w:r w:rsidRPr="004D657B">
        <w:rPr>
          <w:b/>
          <w:lang w:val="lv-LV"/>
        </w:rPr>
        <w:tab/>
        <w:t>DERĪGUMA TERMIŅŠ</w:t>
      </w:r>
    </w:p>
    <w:p w14:paraId="71EAC67A" w14:textId="77777777" w:rsidR="00D4754E" w:rsidRPr="004D657B" w:rsidRDefault="00D4754E" w:rsidP="00F812EA">
      <w:pPr>
        <w:keepNext/>
        <w:tabs>
          <w:tab w:val="clear" w:pos="567"/>
        </w:tabs>
        <w:spacing w:line="240" w:lineRule="auto"/>
        <w:rPr>
          <w:lang w:val="lv-LV"/>
        </w:rPr>
      </w:pPr>
    </w:p>
    <w:p w14:paraId="56CD22D1" w14:textId="77777777" w:rsidR="00D4754E" w:rsidRPr="004D657B" w:rsidRDefault="006E3EDE" w:rsidP="00907EF9">
      <w:pPr>
        <w:tabs>
          <w:tab w:val="clear" w:pos="567"/>
        </w:tabs>
        <w:spacing w:line="240" w:lineRule="auto"/>
        <w:rPr>
          <w:lang w:val="lv-LV"/>
        </w:rPr>
      </w:pPr>
      <w:r>
        <w:rPr>
          <w:lang w:val="lv-LV"/>
        </w:rPr>
        <w:t>EXP</w:t>
      </w:r>
      <w:r w:rsidR="00D4754E" w:rsidRPr="004D657B">
        <w:rPr>
          <w:lang w:val="lv-LV"/>
        </w:rPr>
        <w:t xml:space="preserve"> {mēnesis/gads}</w:t>
      </w:r>
    </w:p>
    <w:p w14:paraId="16BD865E" w14:textId="77777777" w:rsidR="00D4754E" w:rsidRPr="004D657B" w:rsidRDefault="008F24E1" w:rsidP="00907EF9">
      <w:pPr>
        <w:tabs>
          <w:tab w:val="clear" w:pos="567"/>
        </w:tabs>
        <w:spacing w:line="240" w:lineRule="auto"/>
        <w:rPr>
          <w:lang w:val="lv-LV"/>
        </w:rPr>
      </w:pPr>
      <w:r>
        <w:rPr>
          <w:lang w:val="lv-LV"/>
        </w:rPr>
        <w:t>Pēc pirmreizējas</w:t>
      </w:r>
      <w:r w:rsidR="00D4754E" w:rsidRPr="004D657B">
        <w:rPr>
          <w:lang w:val="lv-LV"/>
        </w:rPr>
        <w:t xml:space="preserve"> atvēršanas</w:t>
      </w:r>
      <w:r>
        <w:rPr>
          <w:lang w:val="lv-LV"/>
        </w:rPr>
        <w:t xml:space="preserve"> izlietot</w:t>
      </w:r>
      <w:r w:rsidRPr="004D657B">
        <w:rPr>
          <w:lang w:val="lv-LV"/>
        </w:rPr>
        <w:t xml:space="preserve"> </w:t>
      </w:r>
      <w:r w:rsidR="00D4754E" w:rsidRPr="004D657B">
        <w:rPr>
          <w:lang w:val="lv-LV"/>
        </w:rPr>
        <w:t xml:space="preserve">6 </w:t>
      </w:r>
      <w:r w:rsidRPr="004D657B">
        <w:rPr>
          <w:lang w:val="lv-LV"/>
        </w:rPr>
        <w:t>mēneš</w:t>
      </w:r>
      <w:r>
        <w:rPr>
          <w:lang w:val="lv-LV"/>
        </w:rPr>
        <w:t>u laikā</w:t>
      </w:r>
      <w:r w:rsidR="00D4754E" w:rsidRPr="004D657B">
        <w:rPr>
          <w:lang w:val="lv-LV"/>
        </w:rPr>
        <w:t>.</w:t>
      </w:r>
    </w:p>
    <w:p w14:paraId="7FD880D6" w14:textId="77777777" w:rsidR="00D4754E" w:rsidRPr="004D657B" w:rsidRDefault="00D4754E" w:rsidP="00907EF9">
      <w:pPr>
        <w:tabs>
          <w:tab w:val="clear" w:pos="567"/>
        </w:tabs>
        <w:spacing w:line="240" w:lineRule="auto"/>
        <w:rPr>
          <w:lang w:val="lv-LV"/>
        </w:rPr>
      </w:pPr>
    </w:p>
    <w:p w14:paraId="2FD396E4" w14:textId="77777777" w:rsidR="00D4754E" w:rsidRPr="004D657B" w:rsidRDefault="00D4754E" w:rsidP="00907EF9">
      <w:pPr>
        <w:tabs>
          <w:tab w:val="clear" w:pos="567"/>
        </w:tabs>
        <w:spacing w:line="240" w:lineRule="auto"/>
        <w:rPr>
          <w:lang w:val="lv-LV"/>
        </w:rPr>
      </w:pPr>
    </w:p>
    <w:p w14:paraId="63507A2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tabs>
          <w:tab w:val="clear" w:pos="567"/>
        </w:tabs>
        <w:spacing w:line="240" w:lineRule="auto"/>
        <w:rPr>
          <w:b/>
          <w:lang w:val="lv-LV"/>
        </w:rPr>
      </w:pPr>
      <w:r w:rsidRPr="004D657B">
        <w:rPr>
          <w:b/>
          <w:lang w:val="lv-LV"/>
        </w:rPr>
        <w:t>11.</w:t>
      </w:r>
      <w:r w:rsidRPr="004D657B">
        <w:rPr>
          <w:b/>
          <w:lang w:val="lv-LV"/>
        </w:rPr>
        <w:tab/>
        <w:t>ĪPAŠI UZGLABĀŠANAS NOSACĪJUMI</w:t>
      </w:r>
    </w:p>
    <w:p w14:paraId="2169FA8A" w14:textId="77777777" w:rsidR="00D4754E" w:rsidRPr="004D657B" w:rsidRDefault="00D4754E" w:rsidP="00907EF9">
      <w:pPr>
        <w:tabs>
          <w:tab w:val="clear" w:pos="567"/>
        </w:tabs>
        <w:spacing w:line="240" w:lineRule="auto"/>
        <w:rPr>
          <w:lang w:val="lv-LV"/>
        </w:rPr>
      </w:pPr>
    </w:p>
    <w:p w14:paraId="79BD3C99" w14:textId="77777777" w:rsidR="00D4754E" w:rsidRPr="004D657B" w:rsidRDefault="00D4754E" w:rsidP="00907EF9">
      <w:pPr>
        <w:tabs>
          <w:tab w:val="clear" w:pos="567"/>
        </w:tabs>
        <w:spacing w:line="240" w:lineRule="auto"/>
        <w:rPr>
          <w:lang w:val="lv-LV"/>
        </w:rPr>
      </w:pPr>
    </w:p>
    <w:p w14:paraId="6BCAA9D3" w14:textId="77777777" w:rsidR="00D4754E" w:rsidRPr="004D657B" w:rsidRDefault="00D4754E" w:rsidP="00907EF9">
      <w:pPr>
        <w:tabs>
          <w:tab w:val="clear" w:pos="567"/>
        </w:tabs>
        <w:spacing w:line="240" w:lineRule="auto"/>
        <w:rPr>
          <w:lang w:val="lv-LV"/>
        </w:rPr>
      </w:pPr>
    </w:p>
    <w:p w14:paraId="58E1E163"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40" w:hanging="540"/>
        <w:rPr>
          <w:lang w:val="lv-LV"/>
        </w:rPr>
      </w:pPr>
      <w:r w:rsidRPr="004D657B">
        <w:rPr>
          <w:b/>
          <w:lang w:val="lv-LV"/>
        </w:rPr>
        <w:t>12.</w:t>
      </w:r>
      <w:r w:rsidRPr="004D657B">
        <w:rPr>
          <w:b/>
          <w:lang w:val="lv-LV"/>
        </w:rPr>
        <w:tab/>
      </w:r>
      <w:r w:rsidRPr="004D657B">
        <w:rPr>
          <w:b/>
          <w:caps/>
          <w:lang w:val="lv-LV"/>
        </w:rPr>
        <w:t xml:space="preserve">ĪPAŠI norādījumi </w:t>
      </w:r>
      <w:r w:rsidR="00C7605D" w:rsidRPr="004D657B">
        <w:rPr>
          <w:b/>
          <w:caps/>
          <w:lang w:val="lv-LV"/>
        </w:rPr>
        <w:t>neizlietot</w:t>
      </w:r>
      <w:r w:rsidR="00C7605D">
        <w:rPr>
          <w:b/>
          <w:caps/>
          <w:lang w:val="lv-LV"/>
        </w:rPr>
        <w:t>u</w:t>
      </w:r>
      <w:r w:rsidR="00C7605D" w:rsidRPr="004D657B">
        <w:rPr>
          <w:b/>
          <w:caps/>
          <w:lang w:val="lv-LV"/>
        </w:rPr>
        <w:t xml:space="preserve"> </w:t>
      </w:r>
      <w:r w:rsidRPr="004D657B">
        <w:rPr>
          <w:b/>
          <w:caps/>
          <w:lang w:val="lv-LV"/>
        </w:rPr>
        <w:t>VETERINĀRO ZĀĻU vai To atkritumU IZNĪCINĀŠANAI</w:t>
      </w:r>
    </w:p>
    <w:p w14:paraId="6C9075CB" w14:textId="77777777" w:rsidR="00D4754E" w:rsidRPr="004D657B" w:rsidRDefault="00D4754E" w:rsidP="00907EF9">
      <w:pPr>
        <w:tabs>
          <w:tab w:val="clear" w:pos="567"/>
        </w:tabs>
        <w:spacing w:line="240" w:lineRule="auto"/>
        <w:rPr>
          <w:lang w:val="lv-LV"/>
        </w:rPr>
      </w:pPr>
    </w:p>
    <w:p w14:paraId="1841B3A6" w14:textId="77777777" w:rsidR="00D4754E" w:rsidRPr="004D657B" w:rsidRDefault="00D4754E" w:rsidP="00907EF9">
      <w:pPr>
        <w:tabs>
          <w:tab w:val="clear" w:pos="567"/>
        </w:tabs>
        <w:spacing w:line="240" w:lineRule="auto"/>
        <w:rPr>
          <w:lang w:val="lv-LV"/>
        </w:rPr>
      </w:pPr>
    </w:p>
    <w:p w14:paraId="2B95A3C6" w14:textId="77777777" w:rsidR="00D4754E" w:rsidRPr="004D657B" w:rsidRDefault="00D4754E" w:rsidP="00907EF9">
      <w:pPr>
        <w:tabs>
          <w:tab w:val="clear" w:pos="567"/>
        </w:tabs>
        <w:spacing w:line="240" w:lineRule="auto"/>
        <w:rPr>
          <w:lang w:val="lv-LV"/>
        </w:rPr>
      </w:pPr>
    </w:p>
    <w:p w14:paraId="26B8ACD0"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13.</w:t>
      </w:r>
      <w:r w:rsidRPr="004D657B">
        <w:rPr>
          <w:b/>
          <w:lang w:val="lv-LV"/>
        </w:rPr>
        <w:tab/>
        <w:t>VĀRDI “LIETOŠANAI DZĪVNIEKIEM” UN NOSACĪJUMI VAI IEROBEŽOJUMI ATTIECĪBĀ UZ PIEGĀDI UN LIETOŠANU, JA PIEMĒROJAMI</w:t>
      </w:r>
    </w:p>
    <w:p w14:paraId="15CA5ECA" w14:textId="77777777" w:rsidR="00D4754E" w:rsidRPr="004D657B" w:rsidRDefault="00D4754E" w:rsidP="00907EF9">
      <w:pPr>
        <w:tabs>
          <w:tab w:val="clear" w:pos="567"/>
        </w:tabs>
        <w:spacing w:line="240" w:lineRule="auto"/>
        <w:rPr>
          <w:lang w:val="lv-LV"/>
        </w:rPr>
      </w:pPr>
    </w:p>
    <w:p w14:paraId="0FA319D7" w14:textId="77777777" w:rsidR="00D4754E" w:rsidRPr="004D657B" w:rsidRDefault="00D4754E" w:rsidP="00907EF9">
      <w:pPr>
        <w:spacing w:line="240" w:lineRule="auto"/>
        <w:ind w:left="567" w:hanging="567"/>
        <w:rPr>
          <w:lang w:val="lv-LV"/>
        </w:rPr>
      </w:pPr>
      <w:r w:rsidRPr="004D657B">
        <w:rPr>
          <w:lang w:val="lv-LV"/>
        </w:rPr>
        <w:t>Lietošanai dzīvniekiem.</w:t>
      </w:r>
      <w:r w:rsidR="008F24E1">
        <w:rPr>
          <w:lang w:val="lv-LV"/>
        </w:rPr>
        <w:t xml:space="preserve"> Recepšu veterinārās zāles.</w:t>
      </w:r>
    </w:p>
    <w:p w14:paraId="7F231841" w14:textId="77777777" w:rsidR="00D4754E" w:rsidRPr="004D657B" w:rsidRDefault="00D4754E" w:rsidP="00907EF9">
      <w:pPr>
        <w:tabs>
          <w:tab w:val="clear" w:pos="567"/>
        </w:tabs>
        <w:spacing w:line="240" w:lineRule="auto"/>
        <w:rPr>
          <w:lang w:val="lv-LV"/>
        </w:rPr>
      </w:pPr>
    </w:p>
    <w:p w14:paraId="00667CF0" w14:textId="77777777" w:rsidR="00D4754E" w:rsidRPr="004D657B" w:rsidRDefault="00D4754E" w:rsidP="00907EF9">
      <w:pPr>
        <w:tabs>
          <w:tab w:val="clear" w:pos="567"/>
        </w:tabs>
        <w:spacing w:line="240" w:lineRule="auto"/>
        <w:rPr>
          <w:lang w:val="lv-LV"/>
        </w:rPr>
      </w:pPr>
    </w:p>
    <w:p w14:paraId="76D3B875"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lang w:val="lv-LV"/>
        </w:rPr>
      </w:pPr>
      <w:r w:rsidRPr="004D657B">
        <w:rPr>
          <w:b/>
          <w:lang w:val="lv-LV"/>
        </w:rPr>
        <w:t>14.</w:t>
      </w:r>
      <w:r w:rsidRPr="004D657B">
        <w:rPr>
          <w:b/>
          <w:lang w:val="lv-LV"/>
        </w:rPr>
        <w:tab/>
        <w:t>VĀRDI “UZGLABĀT BĒRNIEM NEREDZAMĀ UN NEPIEEJAMĀ VIETĀ”</w:t>
      </w:r>
    </w:p>
    <w:p w14:paraId="33586654" w14:textId="77777777" w:rsidR="00D4754E" w:rsidRPr="004D657B" w:rsidRDefault="00D4754E" w:rsidP="00907EF9">
      <w:pPr>
        <w:tabs>
          <w:tab w:val="clear" w:pos="567"/>
        </w:tabs>
        <w:spacing w:line="240" w:lineRule="auto"/>
        <w:rPr>
          <w:lang w:val="lv-LV"/>
        </w:rPr>
      </w:pPr>
    </w:p>
    <w:p w14:paraId="615A761C" w14:textId="77777777" w:rsidR="00D4754E" w:rsidRPr="004D657B" w:rsidRDefault="00D4754E" w:rsidP="00907EF9">
      <w:pPr>
        <w:tabs>
          <w:tab w:val="clear" w:pos="567"/>
        </w:tabs>
        <w:spacing w:line="240" w:lineRule="auto"/>
        <w:rPr>
          <w:lang w:val="lv-LV"/>
        </w:rPr>
      </w:pPr>
    </w:p>
    <w:p w14:paraId="667208F4" w14:textId="77777777" w:rsidR="00D4754E" w:rsidRPr="004D657B" w:rsidRDefault="00D4754E" w:rsidP="00907EF9">
      <w:pPr>
        <w:tabs>
          <w:tab w:val="clear" w:pos="567"/>
        </w:tabs>
        <w:spacing w:line="240" w:lineRule="auto"/>
        <w:rPr>
          <w:lang w:val="lv-LV"/>
        </w:rPr>
      </w:pPr>
    </w:p>
    <w:p w14:paraId="3FCE715A"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15.</w:t>
      </w:r>
      <w:r w:rsidRPr="004D657B">
        <w:rPr>
          <w:b/>
          <w:lang w:val="lv-LV"/>
        </w:rPr>
        <w:tab/>
        <w:t>REĢISTRĀCIJAS APLIECĪBAS ĪPAŠNIEKA NOSAUKUMS UN ADRESE</w:t>
      </w:r>
    </w:p>
    <w:p w14:paraId="6DDF5512" w14:textId="77777777" w:rsidR="00D4754E" w:rsidRPr="004D657B" w:rsidRDefault="00D4754E" w:rsidP="00907EF9">
      <w:pPr>
        <w:tabs>
          <w:tab w:val="clear" w:pos="567"/>
        </w:tabs>
        <w:spacing w:line="240" w:lineRule="auto"/>
        <w:rPr>
          <w:lang w:val="lv-LV"/>
        </w:rPr>
      </w:pPr>
    </w:p>
    <w:p w14:paraId="2BCF8967" w14:textId="77777777" w:rsidR="003D594B" w:rsidRPr="00C164EF" w:rsidRDefault="003D594B" w:rsidP="003D594B">
      <w:pPr>
        <w:tabs>
          <w:tab w:val="clear" w:pos="567"/>
          <w:tab w:val="left" w:pos="0"/>
        </w:tabs>
        <w:spacing w:line="240" w:lineRule="auto"/>
        <w:rPr>
          <w:lang w:val="lv-LV"/>
        </w:rPr>
      </w:pPr>
      <w:r w:rsidRPr="00C164EF">
        <w:rPr>
          <w:lang w:val="lv-LV"/>
        </w:rPr>
        <w:t>Boehringer Ingelheim Vetmedica GmbH</w:t>
      </w:r>
    </w:p>
    <w:p w14:paraId="53D7039E" w14:textId="77777777" w:rsidR="003D594B" w:rsidRPr="003D594B" w:rsidRDefault="003D594B" w:rsidP="003D594B">
      <w:pPr>
        <w:tabs>
          <w:tab w:val="clear" w:pos="567"/>
          <w:tab w:val="left" w:pos="0"/>
        </w:tabs>
        <w:spacing w:line="240" w:lineRule="auto"/>
        <w:rPr>
          <w:caps/>
          <w:lang w:val="lv-LV"/>
        </w:rPr>
      </w:pPr>
      <w:r w:rsidRPr="003D594B">
        <w:rPr>
          <w:lang w:val="lv-LV"/>
        </w:rPr>
        <w:t>VĀCIJA</w:t>
      </w:r>
    </w:p>
    <w:p w14:paraId="7AB29E02" w14:textId="77777777" w:rsidR="00D4754E" w:rsidRPr="004D657B" w:rsidRDefault="00D4754E" w:rsidP="00907EF9">
      <w:pPr>
        <w:tabs>
          <w:tab w:val="clear" w:pos="567"/>
        </w:tabs>
        <w:spacing w:line="240" w:lineRule="auto"/>
        <w:rPr>
          <w:lang w:val="lv-LV"/>
        </w:rPr>
      </w:pPr>
    </w:p>
    <w:p w14:paraId="3164BC39" w14:textId="77777777" w:rsidR="00D4754E" w:rsidRPr="004D657B" w:rsidRDefault="00D4754E" w:rsidP="00907EF9">
      <w:pPr>
        <w:tabs>
          <w:tab w:val="clear" w:pos="567"/>
        </w:tabs>
        <w:spacing w:line="240" w:lineRule="auto"/>
        <w:rPr>
          <w:lang w:val="lv-LV"/>
        </w:rPr>
      </w:pPr>
    </w:p>
    <w:p w14:paraId="0095962D"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rPr>
          <w:b/>
          <w:caps/>
          <w:lang w:val="lv-LV"/>
        </w:rPr>
      </w:pPr>
      <w:r w:rsidRPr="004D657B">
        <w:rPr>
          <w:b/>
          <w:caps/>
          <w:lang w:val="lv-LV"/>
        </w:rPr>
        <w:t>16.</w:t>
      </w:r>
      <w:r w:rsidRPr="004D657B">
        <w:rPr>
          <w:b/>
          <w:caps/>
          <w:lang w:val="lv-LV"/>
        </w:rPr>
        <w:tab/>
        <w:t>reģistrācijas APLIECĪBAS numuri</w:t>
      </w:r>
    </w:p>
    <w:p w14:paraId="05AEEA0F" w14:textId="77777777" w:rsidR="00D4754E" w:rsidRPr="004D657B" w:rsidRDefault="00D4754E" w:rsidP="00907EF9">
      <w:pPr>
        <w:tabs>
          <w:tab w:val="clear" w:pos="567"/>
        </w:tabs>
        <w:spacing w:line="240" w:lineRule="auto"/>
        <w:rPr>
          <w:lang w:val="lv-LV"/>
        </w:rPr>
      </w:pPr>
    </w:p>
    <w:p w14:paraId="2255ED49"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EU/2/97/004/041 100 ml</w:t>
      </w:r>
    </w:p>
    <w:p w14:paraId="557CD275" w14:textId="77777777" w:rsidR="00D4754E" w:rsidRPr="004D657B" w:rsidRDefault="00D4754E" w:rsidP="00907EF9">
      <w:pPr>
        <w:tabs>
          <w:tab w:val="clear" w:pos="567"/>
        </w:tabs>
        <w:spacing w:line="240" w:lineRule="auto"/>
        <w:rPr>
          <w:shd w:val="clear" w:color="auto" w:fill="C0C0C0"/>
          <w:lang w:val="lv-LV"/>
        </w:rPr>
      </w:pPr>
      <w:r w:rsidRPr="004D657B">
        <w:rPr>
          <w:shd w:val="clear" w:color="auto" w:fill="C0C0C0"/>
          <w:lang w:val="lv-LV"/>
        </w:rPr>
        <w:t>EU/2/97/004/042 250 ml</w:t>
      </w:r>
    </w:p>
    <w:p w14:paraId="30A2B141" w14:textId="77777777" w:rsidR="00D4754E" w:rsidRPr="004D657B" w:rsidRDefault="00D4754E" w:rsidP="00907EF9">
      <w:pPr>
        <w:tabs>
          <w:tab w:val="clear" w:pos="567"/>
        </w:tabs>
        <w:spacing w:line="240" w:lineRule="auto"/>
        <w:rPr>
          <w:lang w:val="lv-LV"/>
        </w:rPr>
      </w:pPr>
    </w:p>
    <w:p w14:paraId="6C76C534" w14:textId="77777777" w:rsidR="00D4754E" w:rsidRPr="004D657B" w:rsidRDefault="00D4754E" w:rsidP="00907EF9">
      <w:pPr>
        <w:tabs>
          <w:tab w:val="clear" w:pos="567"/>
        </w:tabs>
        <w:spacing w:line="240" w:lineRule="auto"/>
        <w:rPr>
          <w:lang w:val="lv-LV"/>
        </w:rPr>
      </w:pPr>
    </w:p>
    <w:p w14:paraId="23785DBE" w14:textId="77777777" w:rsidR="00D4754E" w:rsidRPr="004D657B" w:rsidRDefault="00D4754E" w:rsidP="00907EF9">
      <w:pPr>
        <w:pBdr>
          <w:top w:val="single" w:sz="4" w:space="1" w:color="000000"/>
          <w:left w:val="single" w:sz="4" w:space="4" w:color="000000"/>
          <w:bottom w:val="single" w:sz="4" w:space="1" w:color="000000"/>
          <w:right w:val="single" w:sz="4" w:space="4" w:color="000000"/>
        </w:pBdr>
        <w:spacing w:line="240" w:lineRule="auto"/>
        <w:ind w:left="567" w:hanging="567"/>
        <w:rPr>
          <w:b/>
          <w:lang w:val="lv-LV"/>
        </w:rPr>
      </w:pPr>
      <w:r w:rsidRPr="004D657B">
        <w:rPr>
          <w:b/>
          <w:lang w:val="lv-LV"/>
        </w:rPr>
        <w:t>17.</w:t>
      </w:r>
      <w:r w:rsidRPr="004D657B">
        <w:rPr>
          <w:b/>
          <w:lang w:val="lv-LV"/>
        </w:rPr>
        <w:tab/>
        <w:t>RAŽOŠANAS SĒRIJAS NUMURS</w:t>
      </w:r>
    </w:p>
    <w:p w14:paraId="5BB1139E" w14:textId="77777777" w:rsidR="00D4754E" w:rsidRPr="004D657B" w:rsidRDefault="00D4754E" w:rsidP="00907EF9">
      <w:pPr>
        <w:tabs>
          <w:tab w:val="clear" w:pos="567"/>
        </w:tabs>
        <w:spacing w:line="240" w:lineRule="auto"/>
        <w:rPr>
          <w:lang w:val="lv-LV"/>
        </w:rPr>
      </w:pPr>
    </w:p>
    <w:p w14:paraId="334A8D2F" w14:textId="77777777" w:rsidR="00D4754E" w:rsidRPr="004D657B" w:rsidRDefault="006E3EDE" w:rsidP="00907EF9">
      <w:pPr>
        <w:tabs>
          <w:tab w:val="clear" w:pos="567"/>
        </w:tabs>
        <w:spacing w:line="240" w:lineRule="auto"/>
        <w:rPr>
          <w:lang w:val="lv-LV"/>
        </w:rPr>
      </w:pPr>
      <w:r>
        <w:rPr>
          <w:lang w:val="lv-LV"/>
        </w:rPr>
        <w:t>Lot</w:t>
      </w:r>
      <w:r w:rsidR="00D4754E" w:rsidRPr="004D657B">
        <w:rPr>
          <w:lang w:val="lv-LV"/>
        </w:rPr>
        <w:t xml:space="preserve"> {numurs}</w:t>
      </w:r>
    </w:p>
    <w:p w14:paraId="4E17166B" w14:textId="77777777" w:rsidR="009B78A7" w:rsidRPr="00D52441" w:rsidDel="0064405B" w:rsidRDefault="009B78A7" w:rsidP="009B78A7">
      <w:pPr>
        <w:spacing w:line="240" w:lineRule="auto"/>
        <w:rPr>
          <w:lang w:val="lv-LV"/>
        </w:rPr>
      </w:pPr>
      <w:r>
        <w:rPr>
          <w:lang w:val="lv-LV"/>
        </w:rPr>
        <w:br w:type="page"/>
      </w:r>
    </w:p>
    <w:p w14:paraId="66C3F89C" w14:textId="77777777" w:rsidR="009B78A7"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lv-LV" w:eastAsia="de-DE"/>
        </w:rPr>
      </w:pPr>
      <w:r w:rsidRPr="00D52441">
        <w:rPr>
          <w:b/>
          <w:color w:val="000000"/>
          <w:lang w:val="lv-LV" w:eastAsia="de-DE"/>
        </w:rPr>
        <w:lastRenderedPageBreak/>
        <w:t>INFORMĀCIJA, KURAI JĀBŪT UZ ĀRĒJĀ IEPAKOJUMA</w:t>
      </w:r>
    </w:p>
    <w:p w14:paraId="07256E8A" w14:textId="77777777" w:rsidR="009B78A7" w:rsidRPr="00D52441"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lv-LV" w:eastAsia="de-DE"/>
        </w:rPr>
      </w:pPr>
    </w:p>
    <w:p w14:paraId="420E4CE5" w14:textId="77777777" w:rsidR="009B78A7" w:rsidRPr="00D52441" w:rsidRDefault="008F24E1" w:rsidP="009B78A7">
      <w:pPr>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lv-LV" w:eastAsia="de-DE"/>
        </w:rPr>
      </w:pPr>
      <w:r>
        <w:rPr>
          <w:b/>
          <w:color w:val="000000"/>
          <w:lang w:val="lv-LV" w:eastAsia="de-DE"/>
        </w:rPr>
        <w:t xml:space="preserve">Kartona </w:t>
      </w:r>
      <w:r w:rsidR="006E3EDE">
        <w:rPr>
          <w:b/>
          <w:color w:val="000000"/>
          <w:lang w:val="lv-LV" w:eastAsia="de-DE"/>
        </w:rPr>
        <w:t>kaste</w:t>
      </w:r>
      <w:r>
        <w:rPr>
          <w:b/>
          <w:color w:val="000000"/>
          <w:lang w:val="lv-LV" w:eastAsia="de-DE"/>
        </w:rPr>
        <w:t xml:space="preserve"> ar </w:t>
      </w:r>
      <w:r w:rsidR="009B78A7" w:rsidRPr="00D52441">
        <w:rPr>
          <w:b/>
          <w:color w:val="000000"/>
          <w:lang w:val="lv-LV" w:eastAsia="de-DE"/>
        </w:rPr>
        <w:t>50 ml</w:t>
      </w:r>
      <w:r>
        <w:rPr>
          <w:b/>
          <w:color w:val="000000"/>
          <w:lang w:val="lv-LV" w:eastAsia="de-DE"/>
        </w:rPr>
        <w:t xml:space="preserve"> un</w:t>
      </w:r>
      <w:r w:rsidRPr="00D52441">
        <w:rPr>
          <w:b/>
          <w:color w:val="000000"/>
          <w:lang w:val="lv-LV" w:eastAsia="de-DE"/>
        </w:rPr>
        <w:t xml:space="preserve"> </w:t>
      </w:r>
      <w:r w:rsidR="009B78A7" w:rsidRPr="00D52441">
        <w:rPr>
          <w:b/>
          <w:color w:val="000000"/>
          <w:lang w:val="lv-LV" w:eastAsia="de-DE"/>
        </w:rPr>
        <w:t xml:space="preserve">100 ml </w:t>
      </w:r>
      <w:r>
        <w:rPr>
          <w:b/>
          <w:color w:val="000000"/>
          <w:lang w:val="lv-LV" w:eastAsia="de-DE"/>
        </w:rPr>
        <w:t>flakoniem</w:t>
      </w:r>
    </w:p>
    <w:p w14:paraId="39A8BFD7" w14:textId="77777777" w:rsidR="009B78A7" w:rsidRPr="00D52441" w:rsidRDefault="009B78A7" w:rsidP="009B78A7">
      <w:pPr>
        <w:tabs>
          <w:tab w:val="clear" w:pos="567"/>
        </w:tabs>
        <w:spacing w:line="240" w:lineRule="auto"/>
        <w:rPr>
          <w:u w:val="single"/>
          <w:lang w:val="lv-LV" w:eastAsia="de-DE"/>
        </w:rPr>
      </w:pPr>
    </w:p>
    <w:p w14:paraId="19D45BFF"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D52441">
        <w:rPr>
          <w:b/>
          <w:color w:val="000000"/>
          <w:lang w:val="lv-LV" w:eastAsia="de-DE"/>
        </w:rPr>
        <w:t>1.</w:t>
      </w:r>
      <w:r w:rsidRPr="00D52441">
        <w:rPr>
          <w:b/>
          <w:color w:val="000000"/>
          <w:lang w:val="lv-LV" w:eastAsia="de-DE"/>
        </w:rPr>
        <w:tab/>
        <w:t>VETERINĀRO ZĀĻU NOSAUKUMS</w:t>
      </w:r>
    </w:p>
    <w:p w14:paraId="02DA04A8" w14:textId="77777777" w:rsidR="009B78A7" w:rsidRPr="00D52441" w:rsidRDefault="009B78A7" w:rsidP="009B78A7">
      <w:pPr>
        <w:tabs>
          <w:tab w:val="clear" w:pos="567"/>
        </w:tabs>
        <w:spacing w:line="240" w:lineRule="auto"/>
        <w:rPr>
          <w:lang w:val="lv-LV" w:eastAsia="de-DE"/>
        </w:rPr>
      </w:pPr>
    </w:p>
    <w:p w14:paraId="00F14B4C" w14:textId="77777777" w:rsidR="009B78A7" w:rsidRPr="00D52441" w:rsidRDefault="009B78A7" w:rsidP="009B78A7">
      <w:pPr>
        <w:tabs>
          <w:tab w:val="clear" w:pos="567"/>
        </w:tabs>
        <w:spacing w:line="240" w:lineRule="auto"/>
        <w:outlineLvl w:val="1"/>
        <w:rPr>
          <w:lang w:val="lv-LV"/>
        </w:rPr>
      </w:pPr>
      <w:r w:rsidRPr="009B78A7">
        <w:rPr>
          <w:lang w:val="lv-LV"/>
        </w:rPr>
        <w:t xml:space="preserve">Metacam </w:t>
      </w:r>
      <w:r w:rsidRPr="00D52441">
        <w:rPr>
          <w:lang w:val="lv-LV"/>
        </w:rPr>
        <w:t>40 mg/ml šķīdums injekcijām liellopiem un zirgiem</w:t>
      </w:r>
    </w:p>
    <w:p w14:paraId="43E240CF" w14:textId="0478622E" w:rsidR="009B78A7" w:rsidRPr="00375100" w:rsidRDefault="00873017" w:rsidP="009B78A7">
      <w:pPr>
        <w:tabs>
          <w:tab w:val="clear" w:pos="567"/>
        </w:tabs>
        <w:spacing w:line="240" w:lineRule="auto"/>
        <w:rPr>
          <w:iCs/>
          <w:lang w:val="lv-LV"/>
        </w:rPr>
      </w:pPr>
      <w:r>
        <w:rPr>
          <w:iCs/>
          <w:lang w:val="lv-LV"/>
        </w:rPr>
        <w:t>Meloksikāms</w:t>
      </w:r>
    </w:p>
    <w:p w14:paraId="59DD1763" w14:textId="77777777" w:rsidR="009B78A7" w:rsidRPr="00D52441" w:rsidRDefault="009B78A7" w:rsidP="009B78A7">
      <w:pPr>
        <w:tabs>
          <w:tab w:val="clear" w:pos="567"/>
        </w:tabs>
        <w:spacing w:line="240" w:lineRule="auto"/>
        <w:rPr>
          <w:lang w:val="lv-LV"/>
        </w:rPr>
      </w:pPr>
    </w:p>
    <w:p w14:paraId="11D72807" w14:textId="77777777" w:rsidR="009B78A7" w:rsidRPr="00D52441" w:rsidRDefault="009B78A7" w:rsidP="009B78A7">
      <w:pPr>
        <w:tabs>
          <w:tab w:val="clear" w:pos="567"/>
        </w:tabs>
        <w:spacing w:line="240" w:lineRule="auto"/>
        <w:rPr>
          <w:lang w:val="lv-LV"/>
        </w:rPr>
      </w:pPr>
    </w:p>
    <w:p w14:paraId="06276013"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olor w:val="000000"/>
          <w:lang w:val="lv-LV"/>
        </w:rPr>
        <w:t>2.</w:t>
      </w:r>
      <w:r w:rsidRPr="00D52441">
        <w:rPr>
          <w:b/>
          <w:color w:val="000000"/>
          <w:lang w:val="lv-LV"/>
        </w:rPr>
        <w:tab/>
        <w:t>AKTĪVO</w:t>
      </w:r>
      <w:r>
        <w:rPr>
          <w:b/>
          <w:color w:val="000000"/>
          <w:lang w:val="lv-LV"/>
        </w:rPr>
        <w:t xml:space="preserve"> </w:t>
      </w:r>
      <w:r w:rsidRPr="00D52441">
        <w:rPr>
          <w:b/>
          <w:color w:val="000000"/>
          <w:lang w:val="lv-LV"/>
        </w:rPr>
        <w:t xml:space="preserve">VIELU NOSAUKUMS </w:t>
      </w:r>
    </w:p>
    <w:p w14:paraId="2F9D6FFA" w14:textId="77777777" w:rsidR="009B78A7" w:rsidRPr="00D52441" w:rsidRDefault="009B78A7" w:rsidP="009B78A7">
      <w:pPr>
        <w:tabs>
          <w:tab w:val="clear" w:pos="567"/>
        </w:tabs>
        <w:spacing w:line="240" w:lineRule="auto"/>
        <w:rPr>
          <w:lang w:val="lv-LV"/>
        </w:rPr>
      </w:pPr>
    </w:p>
    <w:p w14:paraId="45DD90B4" w14:textId="77777777" w:rsidR="009B78A7" w:rsidRPr="00375100" w:rsidRDefault="000109F4" w:rsidP="009B78A7">
      <w:pPr>
        <w:tabs>
          <w:tab w:val="clear" w:pos="567"/>
          <w:tab w:val="left" w:pos="1276"/>
        </w:tabs>
        <w:spacing w:line="240" w:lineRule="auto"/>
        <w:rPr>
          <w:lang w:val="lv-LV"/>
        </w:rPr>
      </w:pPr>
      <w:r w:rsidRPr="000109F4">
        <w:rPr>
          <w:lang w:val="lv-LV"/>
        </w:rPr>
        <w:t xml:space="preserve">Meloksikāms </w:t>
      </w:r>
      <w:r w:rsidR="009B78A7" w:rsidRPr="000109F4">
        <w:rPr>
          <w:lang w:val="lv-LV"/>
        </w:rPr>
        <w:t>40 mg/ml</w:t>
      </w:r>
    </w:p>
    <w:p w14:paraId="60051CC9" w14:textId="77777777" w:rsidR="009B78A7" w:rsidRPr="00D52441" w:rsidRDefault="009B78A7" w:rsidP="009B78A7">
      <w:pPr>
        <w:tabs>
          <w:tab w:val="clear" w:pos="567"/>
          <w:tab w:val="left" w:pos="1276"/>
        </w:tabs>
        <w:spacing w:line="240" w:lineRule="auto"/>
        <w:rPr>
          <w:lang w:val="lv-LV"/>
        </w:rPr>
      </w:pPr>
    </w:p>
    <w:p w14:paraId="3F2E2B3A" w14:textId="77777777" w:rsidR="009B78A7" w:rsidRPr="00D52441" w:rsidRDefault="009B78A7" w:rsidP="009B78A7">
      <w:pPr>
        <w:tabs>
          <w:tab w:val="clear" w:pos="567"/>
          <w:tab w:val="left" w:pos="1276"/>
        </w:tabs>
        <w:spacing w:line="240" w:lineRule="auto"/>
        <w:rPr>
          <w:lang w:val="lv-LV"/>
        </w:rPr>
      </w:pPr>
    </w:p>
    <w:p w14:paraId="693D3299"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olor w:val="000000"/>
          <w:lang w:val="lv-LV"/>
        </w:rPr>
        <w:t>3.</w:t>
      </w:r>
      <w:r w:rsidRPr="00D52441">
        <w:rPr>
          <w:b/>
          <w:color w:val="000000"/>
          <w:lang w:val="lv-LV"/>
        </w:rPr>
        <w:tab/>
        <w:t>ZĀĻU FORMA</w:t>
      </w:r>
    </w:p>
    <w:p w14:paraId="6BCB1250" w14:textId="77777777" w:rsidR="009B78A7" w:rsidRPr="00D52441" w:rsidRDefault="009B78A7" w:rsidP="009B78A7">
      <w:pPr>
        <w:tabs>
          <w:tab w:val="clear" w:pos="567"/>
        </w:tabs>
        <w:spacing w:line="240" w:lineRule="auto"/>
        <w:rPr>
          <w:lang w:val="lv-LV"/>
        </w:rPr>
      </w:pPr>
    </w:p>
    <w:p w14:paraId="688A7521" w14:textId="77777777" w:rsidR="009B78A7" w:rsidRPr="00375100" w:rsidRDefault="009B78A7" w:rsidP="009B78A7">
      <w:pPr>
        <w:tabs>
          <w:tab w:val="clear" w:pos="567"/>
        </w:tabs>
        <w:spacing w:line="240" w:lineRule="auto"/>
        <w:rPr>
          <w:lang w:val="lv-LV"/>
        </w:rPr>
      </w:pPr>
      <w:r w:rsidRPr="00FA686E">
        <w:rPr>
          <w:highlight w:val="lightGray"/>
          <w:lang w:val="lv-LV"/>
        </w:rPr>
        <w:t>Šķīdums injekcijām.</w:t>
      </w:r>
    </w:p>
    <w:p w14:paraId="22BC6CC0" w14:textId="77777777" w:rsidR="009B78A7" w:rsidRPr="00D52441" w:rsidRDefault="009B78A7" w:rsidP="009B78A7">
      <w:pPr>
        <w:tabs>
          <w:tab w:val="clear" w:pos="567"/>
        </w:tabs>
        <w:spacing w:line="240" w:lineRule="auto"/>
        <w:rPr>
          <w:lang w:val="lv-LV"/>
        </w:rPr>
      </w:pPr>
    </w:p>
    <w:p w14:paraId="31A4BB99" w14:textId="77777777" w:rsidR="009B78A7" w:rsidRPr="00D52441" w:rsidRDefault="009B78A7" w:rsidP="009B78A7">
      <w:pPr>
        <w:tabs>
          <w:tab w:val="clear" w:pos="567"/>
        </w:tabs>
        <w:spacing w:line="240" w:lineRule="auto"/>
        <w:rPr>
          <w:lang w:val="lv-LV"/>
        </w:rPr>
      </w:pPr>
    </w:p>
    <w:p w14:paraId="17BD98C1"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olor w:val="000000"/>
          <w:lang w:val="lv-LV"/>
        </w:rPr>
        <w:t>4.</w:t>
      </w:r>
      <w:r w:rsidRPr="00D52441">
        <w:rPr>
          <w:b/>
          <w:color w:val="000000"/>
          <w:lang w:val="lv-LV"/>
        </w:rPr>
        <w:tab/>
        <w:t>IEPAKOJUMA IZMĒR</w:t>
      </w:r>
      <w:r>
        <w:rPr>
          <w:b/>
          <w:color w:val="000000"/>
          <w:lang w:val="lv-LV"/>
        </w:rPr>
        <w:t>S</w:t>
      </w:r>
    </w:p>
    <w:p w14:paraId="5F99D21E" w14:textId="77777777" w:rsidR="009B78A7" w:rsidRPr="00FA686E" w:rsidRDefault="009B78A7" w:rsidP="009B78A7">
      <w:pPr>
        <w:tabs>
          <w:tab w:val="clear" w:pos="567"/>
        </w:tabs>
        <w:spacing w:line="240" w:lineRule="auto"/>
        <w:rPr>
          <w:highlight w:val="lightGray"/>
          <w:lang w:val="lv-LV"/>
        </w:rPr>
      </w:pPr>
    </w:p>
    <w:p w14:paraId="2B1EB6F8" w14:textId="77777777" w:rsidR="009B78A7" w:rsidRPr="00375100" w:rsidRDefault="009B78A7" w:rsidP="009B78A7">
      <w:pPr>
        <w:tabs>
          <w:tab w:val="clear" w:pos="567"/>
        </w:tabs>
        <w:spacing w:line="240" w:lineRule="auto"/>
        <w:rPr>
          <w:lang w:val="lv-LV"/>
        </w:rPr>
      </w:pPr>
      <w:r w:rsidRPr="00375100">
        <w:rPr>
          <w:lang w:val="lv-LV"/>
        </w:rPr>
        <w:t>50 ml</w:t>
      </w:r>
    </w:p>
    <w:p w14:paraId="545E1B6A" w14:textId="77777777" w:rsidR="009B78A7" w:rsidRPr="00FA686E" w:rsidRDefault="009B78A7" w:rsidP="009B78A7">
      <w:pPr>
        <w:tabs>
          <w:tab w:val="clear" w:pos="567"/>
        </w:tabs>
        <w:spacing w:line="240" w:lineRule="auto"/>
        <w:rPr>
          <w:highlight w:val="lightGray"/>
          <w:lang w:val="lv-LV"/>
        </w:rPr>
      </w:pPr>
      <w:r w:rsidRPr="00FA686E">
        <w:rPr>
          <w:highlight w:val="lightGray"/>
          <w:lang w:val="lv-LV"/>
        </w:rPr>
        <w:t>100 ml</w:t>
      </w:r>
    </w:p>
    <w:p w14:paraId="394E8AC0" w14:textId="77777777" w:rsidR="009B78A7" w:rsidRPr="00375100" w:rsidRDefault="009B78A7" w:rsidP="009B78A7">
      <w:pPr>
        <w:widowControl w:val="0"/>
        <w:adjustRightInd w:val="0"/>
        <w:spacing w:line="240" w:lineRule="auto"/>
        <w:jc w:val="both"/>
        <w:textAlignment w:val="baseline"/>
        <w:rPr>
          <w:rFonts w:eastAsia="SimSun"/>
          <w:lang w:val="lv-LV"/>
        </w:rPr>
      </w:pPr>
      <w:r w:rsidRPr="00FA686E">
        <w:rPr>
          <w:rFonts w:eastAsia="SimSun"/>
          <w:highlight w:val="lightGray"/>
          <w:lang w:val="lv-LV"/>
        </w:rPr>
        <w:t>12 x 50 ml</w:t>
      </w:r>
    </w:p>
    <w:p w14:paraId="152DA80B" w14:textId="77777777" w:rsidR="009B78A7" w:rsidRPr="00FA686E" w:rsidRDefault="009B78A7" w:rsidP="009B78A7">
      <w:pPr>
        <w:widowControl w:val="0"/>
        <w:adjustRightInd w:val="0"/>
        <w:spacing w:line="240" w:lineRule="auto"/>
        <w:jc w:val="both"/>
        <w:textAlignment w:val="baseline"/>
        <w:rPr>
          <w:rFonts w:eastAsia="SimSun"/>
          <w:highlight w:val="lightGray"/>
          <w:lang w:val="lv-LV"/>
        </w:rPr>
      </w:pPr>
      <w:r w:rsidRPr="00FA686E">
        <w:rPr>
          <w:rFonts w:eastAsia="SimSun"/>
          <w:highlight w:val="lightGray"/>
          <w:lang w:val="lv-LV"/>
        </w:rPr>
        <w:t>12 x 100 ml</w:t>
      </w:r>
    </w:p>
    <w:p w14:paraId="13945BA1" w14:textId="77777777" w:rsidR="009B78A7" w:rsidRPr="00D52441" w:rsidRDefault="009B78A7" w:rsidP="009B78A7">
      <w:pPr>
        <w:tabs>
          <w:tab w:val="clear" w:pos="567"/>
        </w:tabs>
        <w:spacing w:line="240" w:lineRule="auto"/>
        <w:rPr>
          <w:lang w:val="lv-LV"/>
        </w:rPr>
      </w:pPr>
    </w:p>
    <w:p w14:paraId="3D8BFAB7" w14:textId="77777777" w:rsidR="009B78A7" w:rsidRPr="00D52441" w:rsidRDefault="009B78A7" w:rsidP="009B78A7">
      <w:pPr>
        <w:tabs>
          <w:tab w:val="clear" w:pos="567"/>
        </w:tabs>
        <w:spacing w:line="240" w:lineRule="auto"/>
        <w:rPr>
          <w:lang w:val="lv-LV"/>
        </w:rPr>
      </w:pPr>
    </w:p>
    <w:p w14:paraId="3E1E2668"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lang w:val="lv-LV"/>
        </w:rPr>
        <w:t>5</w:t>
      </w:r>
      <w:r w:rsidRPr="00D52441">
        <w:rPr>
          <w:b/>
          <w:color w:val="000000"/>
          <w:lang w:val="lv-LV"/>
        </w:rPr>
        <w:t>.</w:t>
      </w:r>
      <w:r w:rsidRPr="00D52441">
        <w:rPr>
          <w:b/>
          <w:color w:val="000000"/>
          <w:lang w:val="lv-LV"/>
        </w:rPr>
        <w:tab/>
        <w:t>MĒRĶA SUGAS</w:t>
      </w:r>
    </w:p>
    <w:p w14:paraId="25B43B26" w14:textId="77777777" w:rsidR="009B78A7" w:rsidRPr="00D52441" w:rsidRDefault="009B78A7" w:rsidP="009B78A7">
      <w:pPr>
        <w:tabs>
          <w:tab w:val="clear" w:pos="567"/>
        </w:tabs>
        <w:spacing w:line="240" w:lineRule="auto"/>
        <w:rPr>
          <w:lang w:val="lv-LV"/>
        </w:rPr>
      </w:pPr>
    </w:p>
    <w:p w14:paraId="0E4DF2B4" w14:textId="77777777" w:rsidR="009B78A7" w:rsidRPr="00D52441" w:rsidRDefault="009B78A7" w:rsidP="009B78A7">
      <w:pPr>
        <w:tabs>
          <w:tab w:val="clear" w:pos="567"/>
        </w:tabs>
        <w:spacing w:line="240" w:lineRule="auto"/>
        <w:rPr>
          <w:lang w:val="lv-LV"/>
        </w:rPr>
      </w:pPr>
      <w:r w:rsidRPr="00FA686E">
        <w:rPr>
          <w:highlight w:val="lightGray"/>
          <w:lang w:val="lv-LV"/>
        </w:rPr>
        <w:t>Liellopi un zirgi.</w:t>
      </w:r>
    </w:p>
    <w:p w14:paraId="5F64AB52" w14:textId="77777777" w:rsidR="009B78A7" w:rsidRPr="00D52441" w:rsidRDefault="009B78A7" w:rsidP="009B78A7">
      <w:pPr>
        <w:tabs>
          <w:tab w:val="clear" w:pos="567"/>
        </w:tabs>
        <w:spacing w:line="240" w:lineRule="auto"/>
        <w:rPr>
          <w:lang w:val="lv-LV"/>
        </w:rPr>
      </w:pPr>
    </w:p>
    <w:p w14:paraId="340D5104" w14:textId="77777777" w:rsidR="009B78A7" w:rsidRPr="00D52441" w:rsidRDefault="009B78A7" w:rsidP="009B78A7">
      <w:pPr>
        <w:tabs>
          <w:tab w:val="clear" w:pos="567"/>
        </w:tabs>
        <w:spacing w:line="240" w:lineRule="auto"/>
        <w:rPr>
          <w:lang w:val="lv-LV"/>
        </w:rPr>
      </w:pPr>
    </w:p>
    <w:p w14:paraId="7DE9D353"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olor w:val="000000"/>
          <w:lang w:val="lv-LV"/>
        </w:rPr>
        <w:t>6.</w:t>
      </w:r>
      <w:r w:rsidRPr="00D52441">
        <w:rPr>
          <w:b/>
          <w:color w:val="000000"/>
          <w:lang w:val="lv-LV"/>
        </w:rPr>
        <w:tab/>
        <w:t>INDIKĀCIJA(-S)</w:t>
      </w:r>
    </w:p>
    <w:p w14:paraId="0E5D254B" w14:textId="77777777" w:rsidR="009B78A7" w:rsidRPr="00D52441" w:rsidRDefault="009B78A7" w:rsidP="009B78A7">
      <w:pPr>
        <w:tabs>
          <w:tab w:val="clear" w:pos="567"/>
        </w:tabs>
        <w:spacing w:line="240" w:lineRule="auto"/>
        <w:rPr>
          <w:lang w:val="lv-LV"/>
        </w:rPr>
      </w:pPr>
    </w:p>
    <w:p w14:paraId="266C77C1" w14:textId="77777777" w:rsidR="009B78A7" w:rsidRPr="00D52441" w:rsidRDefault="009B78A7" w:rsidP="009B78A7">
      <w:pPr>
        <w:tabs>
          <w:tab w:val="clear" w:pos="567"/>
        </w:tabs>
        <w:spacing w:line="240" w:lineRule="auto"/>
        <w:rPr>
          <w:lang w:val="lv-LV"/>
        </w:rPr>
      </w:pPr>
    </w:p>
    <w:p w14:paraId="2A3AE1DC" w14:textId="77777777" w:rsidR="009B78A7" w:rsidRPr="00D52441" w:rsidRDefault="009B78A7" w:rsidP="009B78A7">
      <w:pPr>
        <w:tabs>
          <w:tab w:val="clear" w:pos="567"/>
        </w:tabs>
        <w:spacing w:line="240" w:lineRule="auto"/>
        <w:rPr>
          <w:lang w:val="lv-LV"/>
        </w:rPr>
      </w:pPr>
    </w:p>
    <w:p w14:paraId="2FF777FC"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CC5F01">
        <w:rPr>
          <w:b/>
          <w:color w:val="000000"/>
          <w:lang w:val="lv-LV"/>
        </w:rPr>
        <w:t>7.</w:t>
      </w:r>
      <w:r w:rsidRPr="00CC5F01">
        <w:rPr>
          <w:b/>
          <w:color w:val="000000"/>
          <w:lang w:val="lv-LV"/>
        </w:rPr>
        <w:tab/>
        <w:t xml:space="preserve">LIETOŠANAS </w:t>
      </w:r>
      <w:r w:rsidRPr="00CC5F01">
        <w:rPr>
          <w:b/>
          <w:lang w:val="lv-LV"/>
        </w:rPr>
        <w:t>METODE UN IEVADĪŠANAS VEIDS(-I)</w:t>
      </w:r>
    </w:p>
    <w:p w14:paraId="43C2C7D4" w14:textId="77777777" w:rsidR="009B78A7" w:rsidRPr="00D52441" w:rsidRDefault="009B78A7" w:rsidP="009B78A7">
      <w:pPr>
        <w:tabs>
          <w:tab w:val="clear" w:pos="567"/>
        </w:tabs>
        <w:spacing w:line="240" w:lineRule="auto"/>
        <w:rPr>
          <w:lang w:val="lv-LV"/>
        </w:rPr>
      </w:pPr>
    </w:p>
    <w:p w14:paraId="2278DC38" w14:textId="77777777" w:rsidR="00552FA6" w:rsidRDefault="00552FA6" w:rsidP="009B78A7">
      <w:pPr>
        <w:tabs>
          <w:tab w:val="clear" w:pos="567"/>
        </w:tabs>
        <w:spacing w:line="240" w:lineRule="auto"/>
        <w:rPr>
          <w:color w:val="000000"/>
          <w:lang w:val="lv-LV"/>
        </w:rPr>
      </w:pPr>
      <w:r w:rsidRPr="000109F4">
        <w:rPr>
          <w:color w:val="000000"/>
          <w:u w:val="single"/>
          <w:lang w:val="lv-LV"/>
        </w:rPr>
        <w:t>Liellopi:</w:t>
      </w:r>
      <w:r>
        <w:rPr>
          <w:color w:val="000000"/>
          <w:lang w:val="lv-LV"/>
        </w:rPr>
        <w:t xml:space="preserve"> subkutānai </w:t>
      </w:r>
      <w:r w:rsidR="007C2C6C">
        <w:rPr>
          <w:color w:val="000000"/>
          <w:lang w:val="lv-LV"/>
        </w:rPr>
        <w:t>lietošanai,</w:t>
      </w:r>
      <w:r>
        <w:rPr>
          <w:color w:val="000000"/>
          <w:lang w:val="lv-LV"/>
        </w:rPr>
        <w:t xml:space="preserve"> intravenozai lietošanai.</w:t>
      </w:r>
    </w:p>
    <w:p w14:paraId="11A51FC5" w14:textId="77777777" w:rsidR="009B78A7" w:rsidRPr="00375100" w:rsidRDefault="00552FA6" w:rsidP="009B78A7">
      <w:pPr>
        <w:tabs>
          <w:tab w:val="clear" w:pos="567"/>
        </w:tabs>
        <w:spacing w:line="240" w:lineRule="auto"/>
        <w:rPr>
          <w:color w:val="000000"/>
          <w:lang w:val="lv-LV"/>
        </w:rPr>
      </w:pPr>
      <w:r w:rsidRPr="000109F4">
        <w:rPr>
          <w:color w:val="000000"/>
          <w:u w:val="single"/>
          <w:lang w:val="lv-LV"/>
        </w:rPr>
        <w:t>Zirgi:</w:t>
      </w:r>
      <w:r>
        <w:rPr>
          <w:color w:val="000000"/>
          <w:lang w:val="lv-LV"/>
        </w:rPr>
        <w:t xml:space="preserve"> i</w:t>
      </w:r>
      <w:r w:rsidR="009B78A7" w:rsidRPr="00375100">
        <w:rPr>
          <w:color w:val="000000"/>
          <w:lang w:val="lv-LV"/>
        </w:rPr>
        <w:t>ntravenozai lietošanai.</w:t>
      </w:r>
    </w:p>
    <w:p w14:paraId="06C090BA" w14:textId="77777777" w:rsidR="00CC5F01" w:rsidRDefault="00CC5F01" w:rsidP="009B78A7">
      <w:pPr>
        <w:tabs>
          <w:tab w:val="clear" w:pos="567"/>
        </w:tabs>
        <w:spacing w:line="240" w:lineRule="auto"/>
        <w:rPr>
          <w:color w:val="000000"/>
          <w:lang w:val="lv-LV"/>
        </w:rPr>
      </w:pPr>
    </w:p>
    <w:p w14:paraId="247CDFFA" w14:textId="77777777" w:rsidR="009B78A7" w:rsidRPr="00D52441" w:rsidRDefault="009B78A7" w:rsidP="009B78A7">
      <w:pPr>
        <w:tabs>
          <w:tab w:val="clear" w:pos="567"/>
        </w:tabs>
        <w:spacing w:line="240" w:lineRule="auto"/>
        <w:rPr>
          <w:color w:val="000000"/>
          <w:lang w:val="lv-LV"/>
        </w:rPr>
      </w:pPr>
      <w:r w:rsidRPr="00CC5F01">
        <w:rPr>
          <w:color w:val="000000"/>
          <w:lang w:val="lv-LV"/>
        </w:rPr>
        <w:t>Pirms lietošanas izlasiet iepakojumam pievienoto lietošanas instrukciju.</w:t>
      </w:r>
    </w:p>
    <w:p w14:paraId="65A93A55" w14:textId="77777777" w:rsidR="009B78A7" w:rsidRPr="00D52441" w:rsidRDefault="009B78A7" w:rsidP="009B78A7">
      <w:pPr>
        <w:tabs>
          <w:tab w:val="clear" w:pos="567"/>
        </w:tabs>
        <w:spacing w:line="240" w:lineRule="auto"/>
        <w:rPr>
          <w:lang w:val="lv-LV"/>
        </w:rPr>
      </w:pPr>
    </w:p>
    <w:p w14:paraId="282FB7C8" w14:textId="77777777" w:rsidR="009B78A7" w:rsidRPr="00D52441" w:rsidRDefault="009B78A7" w:rsidP="009B78A7">
      <w:pPr>
        <w:tabs>
          <w:tab w:val="clear" w:pos="567"/>
        </w:tabs>
        <w:spacing w:line="240" w:lineRule="auto"/>
        <w:rPr>
          <w:lang w:val="lv-LV"/>
        </w:rPr>
      </w:pPr>
    </w:p>
    <w:p w14:paraId="49AA3285"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olor w:val="000000"/>
          <w:lang w:val="lv-LV"/>
        </w:rPr>
        <w:t>8.</w:t>
      </w:r>
      <w:r w:rsidRPr="00D52441">
        <w:rPr>
          <w:b/>
          <w:color w:val="000000"/>
          <w:lang w:val="lv-LV"/>
        </w:rPr>
        <w:tab/>
        <w:t xml:space="preserve">IEROBEŽOJUMU </w:t>
      </w:r>
      <w:r>
        <w:rPr>
          <w:b/>
          <w:color w:val="000000"/>
          <w:lang w:val="lv-LV"/>
        </w:rPr>
        <w:t>PERIODS(-I)</w:t>
      </w:r>
      <w:r w:rsidRPr="00D52441">
        <w:rPr>
          <w:b/>
          <w:color w:val="000000"/>
          <w:lang w:val="lv-LV"/>
        </w:rPr>
        <w:t xml:space="preserve"> DZĪVNIEKU PRODUKCIJAS IZMANTOŠANĀ</w:t>
      </w:r>
    </w:p>
    <w:p w14:paraId="2161015E" w14:textId="77777777" w:rsidR="009B78A7" w:rsidRPr="00D52441" w:rsidRDefault="009B78A7" w:rsidP="009B78A7">
      <w:pPr>
        <w:tabs>
          <w:tab w:val="clear" w:pos="567"/>
        </w:tabs>
        <w:spacing w:line="240" w:lineRule="auto"/>
        <w:rPr>
          <w:lang w:val="lv-LV"/>
        </w:rPr>
      </w:pPr>
    </w:p>
    <w:p w14:paraId="217E3FF4" w14:textId="195B4166" w:rsidR="009B78A7" w:rsidRPr="00D52441" w:rsidRDefault="009B78A7" w:rsidP="009B78A7">
      <w:pPr>
        <w:pStyle w:val="BodyText"/>
        <w:tabs>
          <w:tab w:val="left" w:pos="1134"/>
        </w:tabs>
        <w:jc w:val="left"/>
        <w:rPr>
          <w:color w:val="000000"/>
          <w:lang w:val="lv-LV"/>
        </w:rPr>
      </w:pPr>
      <w:r w:rsidRPr="00D52441">
        <w:rPr>
          <w:color w:val="000000"/>
          <w:lang w:val="lv-LV"/>
        </w:rPr>
        <w:t>Ierobežojumu period</w:t>
      </w:r>
      <w:r w:rsidR="00873017">
        <w:rPr>
          <w:color w:val="000000"/>
          <w:lang w:val="lv-LV"/>
        </w:rPr>
        <w:t>i</w:t>
      </w:r>
      <w:r w:rsidRPr="00D52441">
        <w:rPr>
          <w:color w:val="000000"/>
          <w:lang w:val="lv-LV"/>
        </w:rPr>
        <w:t>:</w:t>
      </w:r>
    </w:p>
    <w:p w14:paraId="03682E17" w14:textId="77777777" w:rsidR="009B78A7" w:rsidRPr="00D52441" w:rsidRDefault="009B78A7" w:rsidP="009B78A7">
      <w:pPr>
        <w:tabs>
          <w:tab w:val="clear" w:pos="567"/>
          <w:tab w:val="left" w:pos="993"/>
        </w:tabs>
        <w:spacing w:line="240" w:lineRule="auto"/>
        <w:rPr>
          <w:lang w:val="lv-LV"/>
        </w:rPr>
      </w:pPr>
      <w:r w:rsidRPr="000109F4">
        <w:rPr>
          <w:u w:val="single"/>
          <w:lang w:val="lv-LV"/>
        </w:rPr>
        <w:t>Liellopi:</w:t>
      </w:r>
      <w:r w:rsidRPr="00D52441">
        <w:rPr>
          <w:b/>
          <w:lang w:val="lv-LV"/>
        </w:rPr>
        <w:tab/>
      </w:r>
      <w:r w:rsidRPr="00D52441">
        <w:rPr>
          <w:lang w:val="lv-LV"/>
        </w:rPr>
        <w:t>gaļai un blakusproduktiem: 15 dienas; pienam: 5 dienas</w:t>
      </w:r>
      <w:r>
        <w:rPr>
          <w:lang w:val="lv-LV"/>
        </w:rPr>
        <w:t>.</w:t>
      </w:r>
    </w:p>
    <w:p w14:paraId="4EBCCF8B" w14:textId="77777777" w:rsidR="009B78A7" w:rsidRPr="00D52441" w:rsidRDefault="009B78A7" w:rsidP="009B78A7">
      <w:pPr>
        <w:tabs>
          <w:tab w:val="clear" w:pos="567"/>
          <w:tab w:val="left" w:pos="993"/>
        </w:tabs>
        <w:spacing w:line="240" w:lineRule="auto"/>
        <w:rPr>
          <w:lang w:val="lv-LV"/>
        </w:rPr>
      </w:pPr>
      <w:r w:rsidRPr="000109F4">
        <w:rPr>
          <w:u w:val="single"/>
          <w:lang w:val="lv-LV"/>
        </w:rPr>
        <w:t>Zirgi:</w:t>
      </w:r>
      <w:r w:rsidRPr="00D52441">
        <w:rPr>
          <w:lang w:val="lv-LV"/>
        </w:rPr>
        <w:t xml:space="preserve"> </w:t>
      </w:r>
      <w:r w:rsidRPr="00D52441">
        <w:rPr>
          <w:lang w:val="lv-LV"/>
        </w:rPr>
        <w:tab/>
        <w:t>gaļai un blakusproduktiem: 5 dienas</w:t>
      </w:r>
      <w:r>
        <w:rPr>
          <w:lang w:val="lv-LV"/>
        </w:rPr>
        <w:t>.</w:t>
      </w:r>
    </w:p>
    <w:p w14:paraId="3C72E143" w14:textId="77777777" w:rsidR="009B78A7" w:rsidRPr="00D52441" w:rsidRDefault="009B78A7" w:rsidP="009B78A7">
      <w:pPr>
        <w:tabs>
          <w:tab w:val="clear" w:pos="567"/>
        </w:tabs>
        <w:spacing w:line="240" w:lineRule="auto"/>
        <w:rPr>
          <w:color w:val="000000"/>
          <w:lang w:val="lv-LV"/>
        </w:rPr>
      </w:pPr>
      <w:r w:rsidRPr="00D52441">
        <w:rPr>
          <w:color w:val="000000"/>
          <w:lang w:val="lv-LV"/>
        </w:rPr>
        <w:t>Nav reģistrēts lietošanai ķēvēm, kuru pienu paredzēts izmantot cilvēku uzturā.</w:t>
      </w:r>
    </w:p>
    <w:p w14:paraId="1E38920C" w14:textId="77777777" w:rsidR="009B78A7" w:rsidRPr="00D52441" w:rsidRDefault="009B78A7" w:rsidP="009B78A7">
      <w:pPr>
        <w:spacing w:line="240" w:lineRule="auto"/>
        <w:ind w:left="567" w:hanging="567"/>
        <w:rPr>
          <w:caps/>
          <w:lang w:val="lv-LV"/>
        </w:rPr>
      </w:pPr>
    </w:p>
    <w:p w14:paraId="7B478D81" w14:textId="77777777" w:rsidR="009B78A7" w:rsidRPr="00D52441" w:rsidRDefault="009B78A7" w:rsidP="009B78A7">
      <w:pPr>
        <w:spacing w:line="240" w:lineRule="auto"/>
        <w:ind w:left="567" w:hanging="567"/>
        <w:rPr>
          <w:caps/>
          <w:lang w:val="lv-LV"/>
        </w:rPr>
      </w:pPr>
    </w:p>
    <w:p w14:paraId="030C8215" w14:textId="77777777" w:rsidR="009B78A7" w:rsidRPr="00560823" w:rsidRDefault="009B78A7" w:rsidP="00CC5F01">
      <w:pPr>
        <w:keepNext/>
        <w:pBdr>
          <w:top w:val="single" w:sz="4" w:space="1" w:color="auto"/>
          <w:left w:val="single" w:sz="4" w:space="4" w:color="auto"/>
          <w:bottom w:val="single" w:sz="4" w:space="1" w:color="auto"/>
          <w:right w:val="single" w:sz="4" w:space="4" w:color="auto"/>
        </w:pBdr>
        <w:spacing w:line="240" w:lineRule="auto"/>
        <w:ind w:left="567" w:hanging="567"/>
        <w:rPr>
          <w:b/>
          <w:color w:val="000000"/>
          <w:lang w:val="lv-LV"/>
        </w:rPr>
      </w:pPr>
      <w:r w:rsidRPr="00D52441">
        <w:rPr>
          <w:b/>
          <w:color w:val="000000"/>
          <w:lang w:val="lv-LV"/>
        </w:rPr>
        <w:lastRenderedPageBreak/>
        <w:t>9.</w:t>
      </w:r>
      <w:r w:rsidRPr="00D52441">
        <w:rPr>
          <w:b/>
          <w:color w:val="000000"/>
          <w:lang w:val="lv-LV"/>
        </w:rPr>
        <w:tab/>
        <w:t>ĪPAŠI BRĪDINĀJUMI, JA NEPIECIEŠAMS</w:t>
      </w:r>
    </w:p>
    <w:p w14:paraId="11E7089E" w14:textId="77777777" w:rsidR="009B78A7" w:rsidRPr="00CC5F01" w:rsidRDefault="009B78A7" w:rsidP="00CC5F01">
      <w:pPr>
        <w:keepNext/>
        <w:rPr>
          <w:lang w:val="lv-LV"/>
        </w:rPr>
      </w:pPr>
    </w:p>
    <w:p w14:paraId="67425696" w14:textId="77777777" w:rsidR="009B78A7" w:rsidRPr="00CC5F01" w:rsidRDefault="009B78A7" w:rsidP="00560823">
      <w:pPr>
        <w:rPr>
          <w:lang w:val="lv-LV"/>
        </w:rPr>
      </w:pPr>
    </w:p>
    <w:p w14:paraId="7700AA61" w14:textId="77777777" w:rsidR="009B78A7" w:rsidRPr="00D52441" w:rsidRDefault="009B78A7" w:rsidP="009B78A7">
      <w:pPr>
        <w:tabs>
          <w:tab w:val="clear" w:pos="567"/>
        </w:tabs>
        <w:spacing w:line="240" w:lineRule="auto"/>
        <w:rPr>
          <w:lang w:val="lv-LV"/>
        </w:rPr>
      </w:pPr>
    </w:p>
    <w:p w14:paraId="6F954F09"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olor w:val="000000"/>
          <w:lang w:val="lv-LV"/>
        </w:rPr>
        <w:t>10.</w:t>
      </w:r>
      <w:r w:rsidRPr="00D52441">
        <w:rPr>
          <w:b/>
          <w:color w:val="000000"/>
          <w:lang w:val="lv-LV"/>
        </w:rPr>
        <w:tab/>
        <w:t>DERĪGUMA TERMIŅŠ</w:t>
      </w:r>
    </w:p>
    <w:p w14:paraId="4E05F997" w14:textId="77777777" w:rsidR="009B78A7" w:rsidRPr="00D52441" w:rsidRDefault="009B78A7" w:rsidP="009B78A7">
      <w:pPr>
        <w:tabs>
          <w:tab w:val="clear" w:pos="567"/>
        </w:tabs>
        <w:spacing w:line="240" w:lineRule="auto"/>
        <w:rPr>
          <w:lang w:val="lv-LV"/>
        </w:rPr>
      </w:pPr>
    </w:p>
    <w:p w14:paraId="5644F04B" w14:textId="77777777" w:rsidR="009B78A7" w:rsidRPr="00D52441" w:rsidRDefault="00185FE7" w:rsidP="009B78A7">
      <w:pPr>
        <w:tabs>
          <w:tab w:val="clear" w:pos="567"/>
        </w:tabs>
        <w:spacing w:line="240" w:lineRule="auto"/>
        <w:rPr>
          <w:lang w:val="lv-LV"/>
        </w:rPr>
      </w:pPr>
      <w:r>
        <w:rPr>
          <w:color w:val="000000"/>
          <w:lang w:val="lv-LV"/>
        </w:rPr>
        <w:t>EXP</w:t>
      </w:r>
      <w:r w:rsidR="009B78A7" w:rsidRPr="00D52441">
        <w:rPr>
          <w:color w:val="000000"/>
          <w:lang w:val="lv-LV"/>
        </w:rPr>
        <w:t xml:space="preserve"> {mēnesis/gads}</w:t>
      </w:r>
    </w:p>
    <w:p w14:paraId="2DC3504D" w14:textId="77777777" w:rsidR="009B78A7" w:rsidRPr="00D52441" w:rsidRDefault="008F24E1" w:rsidP="009B78A7">
      <w:pPr>
        <w:tabs>
          <w:tab w:val="clear" w:pos="567"/>
        </w:tabs>
        <w:spacing w:line="240" w:lineRule="auto"/>
        <w:rPr>
          <w:lang w:val="lv-LV"/>
        </w:rPr>
      </w:pPr>
      <w:r>
        <w:rPr>
          <w:lang w:val="lv-LV"/>
        </w:rPr>
        <w:t>Pēc pirmreizējas caurduršanas</w:t>
      </w:r>
      <w:r w:rsidR="009B78A7" w:rsidRPr="00D52441">
        <w:rPr>
          <w:lang w:val="lv-LV"/>
        </w:rPr>
        <w:t xml:space="preserve"> izlietot 28 dienu laikā.</w:t>
      </w:r>
    </w:p>
    <w:p w14:paraId="38EC78C2" w14:textId="77777777" w:rsidR="009B78A7" w:rsidRPr="00D52441" w:rsidRDefault="009B78A7" w:rsidP="009B78A7">
      <w:pPr>
        <w:tabs>
          <w:tab w:val="clear" w:pos="567"/>
        </w:tabs>
        <w:spacing w:line="240" w:lineRule="auto"/>
        <w:rPr>
          <w:lang w:val="lv-LV"/>
        </w:rPr>
      </w:pPr>
    </w:p>
    <w:p w14:paraId="62E17BB2" w14:textId="77777777" w:rsidR="009B78A7" w:rsidRPr="00D52441" w:rsidRDefault="009B78A7" w:rsidP="009B78A7">
      <w:pPr>
        <w:spacing w:line="240" w:lineRule="auto"/>
        <w:ind w:left="567" w:hanging="567"/>
        <w:rPr>
          <w:caps/>
          <w:lang w:val="lv-LV"/>
        </w:rPr>
      </w:pPr>
    </w:p>
    <w:p w14:paraId="7F5357F7"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olor w:val="000000"/>
          <w:lang w:val="lv-LV"/>
        </w:rPr>
        <w:t>11.</w:t>
      </w:r>
      <w:r w:rsidRPr="00D52441">
        <w:rPr>
          <w:b/>
          <w:color w:val="000000"/>
          <w:lang w:val="lv-LV"/>
        </w:rPr>
        <w:tab/>
        <w:t>ĪPAŠI UZGLABĀŠANAS NOSACĪJUMI</w:t>
      </w:r>
    </w:p>
    <w:p w14:paraId="3B62AC0C" w14:textId="77777777" w:rsidR="009B78A7" w:rsidRPr="00D52441" w:rsidRDefault="009B78A7" w:rsidP="009B78A7">
      <w:pPr>
        <w:tabs>
          <w:tab w:val="clear" w:pos="567"/>
        </w:tabs>
        <w:spacing w:line="240" w:lineRule="auto"/>
        <w:rPr>
          <w:lang w:val="lv-LV"/>
        </w:rPr>
      </w:pPr>
    </w:p>
    <w:p w14:paraId="536F1203" w14:textId="77777777" w:rsidR="009B78A7" w:rsidRPr="00D52441" w:rsidRDefault="009B78A7" w:rsidP="009B78A7">
      <w:pPr>
        <w:tabs>
          <w:tab w:val="clear" w:pos="567"/>
        </w:tabs>
        <w:spacing w:line="240" w:lineRule="auto"/>
        <w:rPr>
          <w:lang w:val="lv-LV"/>
        </w:rPr>
      </w:pPr>
    </w:p>
    <w:p w14:paraId="6712EC22" w14:textId="77777777" w:rsidR="009B78A7" w:rsidRPr="00D52441" w:rsidRDefault="009B78A7" w:rsidP="009B78A7">
      <w:pPr>
        <w:tabs>
          <w:tab w:val="clear" w:pos="567"/>
        </w:tabs>
        <w:spacing w:line="240" w:lineRule="auto"/>
        <w:rPr>
          <w:lang w:val="lv-LV"/>
        </w:rPr>
      </w:pPr>
    </w:p>
    <w:p w14:paraId="5BF9B588"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12.</w:t>
      </w:r>
      <w:r w:rsidRPr="00D52441">
        <w:rPr>
          <w:b/>
          <w:caps/>
          <w:lang w:val="lv-LV"/>
        </w:rPr>
        <w:tab/>
      </w:r>
      <w:r w:rsidRPr="00D52441">
        <w:rPr>
          <w:b/>
          <w:caps/>
          <w:color w:val="000000"/>
          <w:lang w:val="lv-LV"/>
        </w:rPr>
        <w:t xml:space="preserve">ĪPAŠI norādījumi </w:t>
      </w:r>
      <w:r w:rsidR="005E63E7" w:rsidRPr="00D52441">
        <w:rPr>
          <w:b/>
          <w:caps/>
          <w:color w:val="000000"/>
          <w:lang w:val="lv-LV"/>
        </w:rPr>
        <w:t>neizlietot</w:t>
      </w:r>
      <w:r w:rsidR="005E63E7">
        <w:rPr>
          <w:b/>
          <w:caps/>
          <w:color w:val="000000"/>
          <w:lang w:val="lv-LV"/>
        </w:rPr>
        <w:t xml:space="preserve">u </w:t>
      </w:r>
      <w:r w:rsidRPr="00D52441">
        <w:rPr>
          <w:b/>
          <w:caps/>
          <w:color w:val="000000"/>
          <w:lang w:val="lv-LV"/>
        </w:rPr>
        <w:t>VETERINĀRO ZĀĻU vai To atkritumU IZNĪCINĀŠANAI</w:t>
      </w:r>
      <w:r w:rsidRPr="00D52441">
        <w:rPr>
          <w:color w:val="000000"/>
          <w:lang w:val="lv-LV"/>
        </w:rPr>
        <w:t xml:space="preserve"> </w:t>
      </w:r>
    </w:p>
    <w:p w14:paraId="15B612CD" w14:textId="77777777" w:rsidR="009B78A7" w:rsidRPr="00D52441" w:rsidRDefault="009B78A7" w:rsidP="009B78A7">
      <w:pPr>
        <w:tabs>
          <w:tab w:val="clear" w:pos="567"/>
        </w:tabs>
        <w:spacing w:line="240" w:lineRule="auto"/>
        <w:rPr>
          <w:color w:val="000000"/>
          <w:lang w:val="lv-LV"/>
        </w:rPr>
      </w:pPr>
    </w:p>
    <w:p w14:paraId="04FC07A3" w14:textId="77777777" w:rsidR="009B78A7" w:rsidRPr="00643E95" w:rsidRDefault="009B78A7" w:rsidP="009B78A7">
      <w:pPr>
        <w:tabs>
          <w:tab w:val="clear" w:pos="567"/>
        </w:tabs>
        <w:spacing w:line="240" w:lineRule="auto"/>
        <w:rPr>
          <w:color w:val="000000"/>
          <w:lang w:val="lv-LV"/>
        </w:rPr>
      </w:pPr>
      <w:r w:rsidRPr="00643E95">
        <w:rPr>
          <w:color w:val="000000"/>
          <w:lang w:val="lv-LV"/>
        </w:rPr>
        <w:t>Atkritumu iznīcināšana: izlasiet lietošanas instrukciju.</w:t>
      </w:r>
    </w:p>
    <w:p w14:paraId="53BD9E6D" w14:textId="77777777" w:rsidR="009B78A7" w:rsidRPr="00D52441" w:rsidRDefault="009B78A7" w:rsidP="009B78A7">
      <w:pPr>
        <w:tabs>
          <w:tab w:val="clear" w:pos="567"/>
        </w:tabs>
        <w:spacing w:line="240" w:lineRule="auto"/>
        <w:rPr>
          <w:lang w:val="lv-LV"/>
        </w:rPr>
      </w:pPr>
    </w:p>
    <w:p w14:paraId="2C73ADDD" w14:textId="77777777" w:rsidR="009B78A7" w:rsidRPr="00D52441" w:rsidRDefault="009B78A7" w:rsidP="009B78A7">
      <w:pPr>
        <w:tabs>
          <w:tab w:val="clear" w:pos="567"/>
        </w:tabs>
        <w:spacing w:line="240" w:lineRule="auto"/>
        <w:rPr>
          <w:lang w:val="lv-LV"/>
        </w:rPr>
      </w:pPr>
    </w:p>
    <w:p w14:paraId="6CE1D132"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13.</w:t>
      </w:r>
      <w:r w:rsidRPr="00D52441">
        <w:rPr>
          <w:b/>
          <w:caps/>
          <w:lang w:val="lv-LV"/>
        </w:rPr>
        <w:tab/>
      </w:r>
      <w:r w:rsidRPr="00D52441">
        <w:rPr>
          <w:b/>
          <w:color w:val="000000"/>
          <w:lang w:val="lv-LV"/>
        </w:rPr>
        <w:t>VĀRDI “LIETOŠANAI DZĪVNIEKIEM” UN NOSACĪJUMI VAI IEROBEŽOJUMI ATTIECĪBĀ UZ PIEGĀDI UN LIETOŠANU,</w:t>
      </w:r>
      <w:r w:rsidRPr="00865556">
        <w:rPr>
          <w:b/>
          <w:color w:val="000000"/>
          <w:lang w:val="lv-LV"/>
        </w:rPr>
        <w:t xml:space="preserve"> </w:t>
      </w:r>
      <w:r>
        <w:rPr>
          <w:b/>
          <w:color w:val="000000"/>
          <w:lang w:val="lv-LV"/>
        </w:rPr>
        <w:t>JA PIEMĒROJAMI</w:t>
      </w:r>
    </w:p>
    <w:p w14:paraId="2E236A2B" w14:textId="77777777" w:rsidR="009B78A7" w:rsidRPr="00D52441" w:rsidRDefault="009B78A7" w:rsidP="009B78A7">
      <w:pPr>
        <w:tabs>
          <w:tab w:val="clear" w:pos="567"/>
        </w:tabs>
        <w:spacing w:line="240" w:lineRule="auto"/>
        <w:rPr>
          <w:lang w:val="lv-LV"/>
        </w:rPr>
      </w:pPr>
    </w:p>
    <w:p w14:paraId="1FACC8F7" w14:textId="77777777" w:rsidR="009B78A7" w:rsidRPr="00D52441" w:rsidRDefault="009B78A7" w:rsidP="009B78A7">
      <w:pPr>
        <w:tabs>
          <w:tab w:val="clear" w:pos="567"/>
        </w:tabs>
        <w:spacing w:line="240" w:lineRule="auto"/>
        <w:rPr>
          <w:lang w:val="lv-LV"/>
        </w:rPr>
      </w:pPr>
      <w:r w:rsidRPr="00D52441">
        <w:rPr>
          <w:color w:val="000000"/>
          <w:lang w:val="lv-LV"/>
        </w:rPr>
        <w:t>Lietošanai dzīvniekiem. R</w:t>
      </w:r>
      <w:r w:rsidRPr="00D52441">
        <w:rPr>
          <w:lang w:val="lv-LV"/>
        </w:rPr>
        <w:t>ecepšu veterinārās zāles</w:t>
      </w:r>
      <w:r w:rsidRPr="00D52441">
        <w:rPr>
          <w:color w:val="000000"/>
          <w:lang w:val="lv-LV"/>
        </w:rPr>
        <w:t>.</w:t>
      </w:r>
    </w:p>
    <w:p w14:paraId="42A6814C" w14:textId="77777777" w:rsidR="009B78A7" w:rsidRPr="00D52441" w:rsidRDefault="009B78A7" w:rsidP="009B78A7">
      <w:pPr>
        <w:tabs>
          <w:tab w:val="clear" w:pos="567"/>
        </w:tabs>
        <w:spacing w:line="240" w:lineRule="auto"/>
        <w:rPr>
          <w:lang w:val="lv-LV"/>
        </w:rPr>
      </w:pPr>
    </w:p>
    <w:p w14:paraId="08BB2B16" w14:textId="77777777" w:rsidR="009B78A7" w:rsidRPr="00D52441" w:rsidRDefault="009B78A7" w:rsidP="009B78A7">
      <w:pPr>
        <w:tabs>
          <w:tab w:val="clear" w:pos="567"/>
        </w:tabs>
        <w:spacing w:line="240" w:lineRule="auto"/>
        <w:rPr>
          <w:lang w:val="lv-LV"/>
        </w:rPr>
      </w:pPr>
    </w:p>
    <w:p w14:paraId="0F70A2BE"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14.</w:t>
      </w:r>
      <w:r w:rsidRPr="00D52441">
        <w:rPr>
          <w:b/>
          <w:caps/>
          <w:lang w:val="lv-LV"/>
        </w:rPr>
        <w:tab/>
      </w:r>
      <w:r w:rsidRPr="00D52441">
        <w:rPr>
          <w:b/>
          <w:color w:val="000000"/>
          <w:lang w:val="lv-LV"/>
        </w:rPr>
        <w:t>VĀRDI “UZGLABĀT BĒRNIEM NEREDZAMĀ UN NEPIEEJAMĀ VIETĀ”</w:t>
      </w:r>
    </w:p>
    <w:p w14:paraId="6F200BE4" w14:textId="77777777" w:rsidR="009B78A7" w:rsidRPr="00D52441" w:rsidRDefault="009B78A7" w:rsidP="009B78A7">
      <w:pPr>
        <w:tabs>
          <w:tab w:val="clear" w:pos="567"/>
        </w:tabs>
        <w:spacing w:line="240" w:lineRule="auto"/>
        <w:rPr>
          <w:lang w:val="lv-LV"/>
        </w:rPr>
      </w:pPr>
    </w:p>
    <w:p w14:paraId="3B7524DC" w14:textId="77777777" w:rsidR="009B78A7" w:rsidRPr="00D52441" w:rsidRDefault="009B78A7" w:rsidP="009B78A7">
      <w:pPr>
        <w:tabs>
          <w:tab w:val="clear" w:pos="567"/>
        </w:tabs>
        <w:spacing w:line="240" w:lineRule="auto"/>
        <w:rPr>
          <w:lang w:val="lv-LV"/>
        </w:rPr>
      </w:pPr>
      <w:r w:rsidRPr="00D52441">
        <w:rPr>
          <w:color w:val="000000"/>
          <w:lang w:val="lv-LV"/>
        </w:rPr>
        <w:t>Uzglabāt bērniem neredzamā un nepieejamā vietā.</w:t>
      </w:r>
    </w:p>
    <w:p w14:paraId="1813EFA7" w14:textId="77777777" w:rsidR="009B78A7" w:rsidRPr="00D52441" w:rsidRDefault="009B78A7" w:rsidP="009B78A7">
      <w:pPr>
        <w:tabs>
          <w:tab w:val="clear" w:pos="567"/>
        </w:tabs>
        <w:spacing w:line="240" w:lineRule="auto"/>
        <w:rPr>
          <w:lang w:val="lv-LV"/>
        </w:rPr>
      </w:pPr>
    </w:p>
    <w:p w14:paraId="4FDDAA71" w14:textId="77777777" w:rsidR="009B78A7" w:rsidRPr="00D52441" w:rsidRDefault="009B78A7" w:rsidP="009B78A7">
      <w:pPr>
        <w:tabs>
          <w:tab w:val="clear" w:pos="567"/>
        </w:tabs>
        <w:spacing w:line="240" w:lineRule="auto"/>
        <w:rPr>
          <w:lang w:val="lv-LV"/>
        </w:rPr>
      </w:pPr>
    </w:p>
    <w:p w14:paraId="05E0838D" w14:textId="77777777" w:rsidR="009B78A7" w:rsidRPr="00D52441" w:rsidRDefault="009B78A7" w:rsidP="009B78A7">
      <w:pPr>
        <w:pBdr>
          <w:top w:val="single" w:sz="4" w:space="1" w:color="auto"/>
          <w:left w:val="single" w:sz="4" w:space="4" w:color="auto"/>
          <w:bottom w:val="single" w:sz="4" w:space="0" w:color="auto"/>
          <w:right w:val="single" w:sz="4" w:space="4" w:color="auto"/>
        </w:pBdr>
        <w:spacing w:line="240" w:lineRule="auto"/>
        <w:ind w:left="567" w:hanging="567"/>
        <w:rPr>
          <w:lang w:val="lv-LV"/>
        </w:rPr>
      </w:pPr>
      <w:r w:rsidRPr="00D52441">
        <w:rPr>
          <w:b/>
          <w:caps/>
          <w:lang w:val="lv-LV"/>
        </w:rPr>
        <w:t>15.</w:t>
      </w:r>
      <w:r w:rsidRPr="00D52441">
        <w:rPr>
          <w:b/>
          <w:caps/>
          <w:lang w:val="lv-LV"/>
        </w:rPr>
        <w:tab/>
      </w:r>
      <w:r w:rsidRPr="00D52441">
        <w:rPr>
          <w:b/>
          <w:color w:val="000000"/>
          <w:lang w:val="lv-LV"/>
        </w:rPr>
        <w:t>REĢISTRĀCIJAS APLIECĪBAS ĪPAŠNIEKA NOSAUKUMS UN ADRESE</w:t>
      </w:r>
    </w:p>
    <w:p w14:paraId="11236B2D" w14:textId="77777777" w:rsidR="009B78A7" w:rsidRPr="00D52441" w:rsidRDefault="009B78A7" w:rsidP="009B78A7">
      <w:pPr>
        <w:spacing w:line="240" w:lineRule="auto"/>
        <w:rPr>
          <w:lang w:val="lv-LV"/>
        </w:rPr>
      </w:pPr>
    </w:p>
    <w:p w14:paraId="16D3649B" w14:textId="77777777" w:rsidR="009B78A7" w:rsidRPr="00D52441" w:rsidRDefault="009B78A7" w:rsidP="009B78A7">
      <w:pPr>
        <w:tabs>
          <w:tab w:val="left" w:pos="0"/>
        </w:tabs>
        <w:spacing w:line="240" w:lineRule="auto"/>
        <w:rPr>
          <w:lang w:val="lv-LV"/>
        </w:rPr>
      </w:pPr>
      <w:r w:rsidRPr="00D52441">
        <w:rPr>
          <w:lang w:val="lv-LV"/>
        </w:rPr>
        <w:t>Boehringer Ingelheim Vetmedica GmbH</w:t>
      </w:r>
    </w:p>
    <w:p w14:paraId="46C75E2F" w14:textId="77777777" w:rsidR="009B78A7" w:rsidRPr="00D52441" w:rsidRDefault="009B78A7" w:rsidP="009B78A7">
      <w:pPr>
        <w:tabs>
          <w:tab w:val="left" w:pos="0"/>
        </w:tabs>
        <w:spacing w:line="240" w:lineRule="auto"/>
        <w:rPr>
          <w:lang w:val="lv-LV"/>
        </w:rPr>
      </w:pPr>
      <w:r w:rsidRPr="00D52441">
        <w:rPr>
          <w:lang w:val="lv-LV"/>
        </w:rPr>
        <w:t>55216 Ingelheim/Rhein</w:t>
      </w:r>
    </w:p>
    <w:p w14:paraId="6974FCAD" w14:textId="77777777" w:rsidR="009B78A7" w:rsidRPr="00D52441" w:rsidRDefault="009B78A7" w:rsidP="009B78A7">
      <w:pPr>
        <w:tabs>
          <w:tab w:val="left" w:pos="0"/>
        </w:tabs>
        <w:spacing w:line="240" w:lineRule="auto"/>
        <w:rPr>
          <w:lang w:val="lv-LV"/>
        </w:rPr>
      </w:pPr>
      <w:r w:rsidRPr="00D52441">
        <w:rPr>
          <w:lang w:val="lv-LV"/>
        </w:rPr>
        <w:t>VĀCIJA</w:t>
      </w:r>
    </w:p>
    <w:p w14:paraId="480E5D40" w14:textId="77777777" w:rsidR="009B78A7" w:rsidRPr="00D52441" w:rsidRDefault="009B78A7" w:rsidP="009B78A7">
      <w:pPr>
        <w:tabs>
          <w:tab w:val="clear" w:pos="567"/>
        </w:tabs>
        <w:spacing w:line="240" w:lineRule="auto"/>
        <w:rPr>
          <w:lang w:val="lv-LV"/>
        </w:rPr>
      </w:pPr>
    </w:p>
    <w:p w14:paraId="6A1C495F" w14:textId="77777777" w:rsidR="009B78A7" w:rsidRPr="00D52441" w:rsidRDefault="009B78A7" w:rsidP="009B78A7">
      <w:pPr>
        <w:tabs>
          <w:tab w:val="clear" w:pos="567"/>
        </w:tabs>
        <w:spacing w:line="240" w:lineRule="auto"/>
        <w:rPr>
          <w:lang w:val="lv-LV"/>
        </w:rPr>
      </w:pPr>
    </w:p>
    <w:p w14:paraId="5A37BBA5"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16.</w:t>
      </w:r>
      <w:r w:rsidRPr="00D52441">
        <w:rPr>
          <w:b/>
          <w:caps/>
          <w:lang w:val="lv-LV"/>
        </w:rPr>
        <w:tab/>
        <w:t xml:space="preserve">es </w:t>
      </w:r>
      <w:r w:rsidRPr="00D52441">
        <w:rPr>
          <w:b/>
          <w:caps/>
          <w:color w:val="000000"/>
          <w:lang w:val="lv-LV"/>
        </w:rPr>
        <w:t xml:space="preserve">reģistrācijas </w:t>
      </w:r>
      <w:r w:rsidRPr="00643E95">
        <w:rPr>
          <w:b/>
          <w:caps/>
          <w:color w:val="000000"/>
          <w:lang w:val="lv-LV"/>
        </w:rPr>
        <w:t>APLIECĪBAS numuri</w:t>
      </w:r>
      <w:r w:rsidRPr="00D52441" w:rsidDel="00BD55EA">
        <w:rPr>
          <w:b/>
          <w:caps/>
          <w:color w:val="000000"/>
          <w:lang w:val="lv-LV"/>
        </w:rPr>
        <w:t xml:space="preserve"> </w:t>
      </w:r>
    </w:p>
    <w:p w14:paraId="272685A1" w14:textId="77777777" w:rsidR="009B78A7" w:rsidRDefault="009B78A7" w:rsidP="009B78A7">
      <w:pPr>
        <w:spacing w:line="240" w:lineRule="auto"/>
        <w:rPr>
          <w:lang w:val="lv-LV"/>
        </w:rPr>
      </w:pPr>
    </w:p>
    <w:p w14:paraId="0BE13F6B" w14:textId="77777777" w:rsidR="009B78A7" w:rsidRPr="00FA686E" w:rsidRDefault="009B78A7" w:rsidP="009B78A7">
      <w:pPr>
        <w:spacing w:line="240" w:lineRule="auto"/>
        <w:rPr>
          <w:highlight w:val="lightGray"/>
          <w:lang w:val="lv-LV"/>
        </w:rPr>
      </w:pPr>
      <w:r w:rsidRPr="00D52441">
        <w:rPr>
          <w:lang w:val="lv-LV"/>
        </w:rPr>
        <w:t xml:space="preserve">EU/2/97/004/050 </w:t>
      </w:r>
      <w:r w:rsidRPr="00FA686E">
        <w:rPr>
          <w:highlight w:val="lightGray"/>
          <w:lang w:val="lv-LV"/>
        </w:rPr>
        <w:t>50 ml</w:t>
      </w:r>
    </w:p>
    <w:p w14:paraId="5B4A9BC0" w14:textId="77777777" w:rsidR="009B78A7" w:rsidRPr="00FA686E" w:rsidRDefault="009B78A7" w:rsidP="009B78A7">
      <w:pPr>
        <w:spacing w:line="240" w:lineRule="auto"/>
        <w:rPr>
          <w:highlight w:val="lightGray"/>
          <w:lang w:val="lv-LV"/>
        </w:rPr>
      </w:pPr>
      <w:r w:rsidRPr="00FA686E">
        <w:rPr>
          <w:highlight w:val="lightGray"/>
          <w:lang w:val="lv-LV"/>
        </w:rPr>
        <w:t>EU/2/97/004/051 100 ml</w:t>
      </w:r>
    </w:p>
    <w:p w14:paraId="5845F136" w14:textId="77777777" w:rsidR="009B78A7" w:rsidRPr="00FA686E" w:rsidRDefault="009B78A7" w:rsidP="009B78A7">
      <w:pPr>
        <w:spacing w:line="240" w:lineRule="auto"/>
        <w:rPr>
          <w:highlight w:val="lightGray"/>
          <w:lang w:val="lv-LV"/>
        </w:rPr>
      </w:pPr>
      <w:r w:rsidRPr="00FA686E">
        <w:rPr>
          <w:highlight w:val="lightGray"/>
          <w:lang w:val="lv-LV"/>
        </w:rPr>
        <w:t>EU/2/97/004/052 12 x 50 ml</w:t>
      </w:r>
    </w:p>
    <w:p w14:paraId="0E438401" w14:textId="77777777" w:rsidR="009B78A7" w:rsidRPr="00D52441" w:rsidRDefault="009B78A7" w:rsidP="009B78A7">
      <w:pPr>
        <w:spacing w:line="240" w:lineRule="auto"/>
        <w:rPr>
          <w:lang w:val="lv-LV"/>
        </w:rPr>
      </w:pPr>
      <w:r w:rsidRPr="00FA686E">
        <w:rPr>
          <w:highlight w:val="lightGray"/>
          <w:lang w:val="lv-LV"/>
        </w:rPr>
        <w:t>EU/2/97/004/053 12 x 100 ml</w:t>
      </w:r>
    </w:p>
    <w:p w14:paraId="4F2BD69B" w14:textId="77777777" w:rsidR="009B78A7" w:rsidRPr="00D52441" w:rsidRDefault="009B78A7" w:rsidP="009B78A7">
      <w:pPr>
        <w:tabs>
          <w:tab w:val="clear" w:pos="567"/>
        </w:tabs>
        <w:spacing w:line="240" w:lineRule="auto"/>
        <w:rPr>
          <w:lang w:val="lv-LV"/>
        </w:rPr>
      </w:pPr>
    </w:p>
    <w:p w14:paraId="5FD4D3A5" w14:textId="77777777" w:rsidR="009B78A7" w:rsidRPr="00D52441" w:rsidRDefault="009B78A7" w:rsidP="009B78A7">
      <w:pPr>
        <w:tabs>
          <w:tab w:val="clear" w:pos="567"/>
        </w:tabs>
        <w:spacing w:line="240" w:lineRule="auto"/>
        <w:rPr>
          <w:lang w:val="lv-LV"/>
        </w:rPr>
      </w:pPr>
    </w:p>
    <w:p w14:paraId="02C84AE5"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17.</w:t>
      </w:r>
      <w:r w:rsidRPr="00D52441">
        <w:rPr>
          <w:b/>
          <w:caps/>
          <w:lang w:val="lv-LV"/>
        </w:rPr>
        <w:tab/>
      </w:r>
      <w:r w:rsidRPr="00D52441">
        <w:rPr>
          <w:b/>
          <w:color w:val="000000"/>
          <w:lang w:val="lv-LV"/>
        </w:rPr>
        <w:t>RAŽOŠANAS SĒRIJAS NUMURS</w:t>
      </w:r>
    </w:p>
    <w:p w14:paraId="58EDE086" w14:textId="77777777" w:rsidR="009B78A7" w:rsidRPr="00D52441" w:rsidRDefault="009B78A7" w:rsidP="009B78A7">
      <w:pPr>
        <w:tabs>
          <w:tab w:val="clear" w:pos="567"/>
        </w:tabs>
        <w:spacing w:line="240" w:lineRule="auto"/>
        <w:rPr>
          <w:lang w:val="lv-LV"/>
        </w:rPr>
      </w:pPr>
    </w:p>
    <w:p w14:paraId="38CB4A67" w14:textId="77777777" w:rsidR="009B78A7" w:rsidRPr="00D52441" w:rsidRDefault="00185FE7" w:rsidP="009B78A7">
      <w:pPr>
        <w:tabs>
          <w:tab w:val="clear" w:pos="567"/>
        </w:tabs>
        <w:spacing w:line="240" w:lineRule="auto"/>
        <w:rPr>
          <w:lang w:val="lv-LV"/>
        </w:rPr>
      </w:pPr>
      <w:r>
        <w:rPr>
          <w:lang w:val="lv-LV"/>
        </w:rPr>
        <w:t>Lot</w:t>
      </w:r>
      <w:r w:rsidRPr="00D52441">
        <w:rPr>
          <w:lang w:val="lv-LV"/>
        </w:rPr>
        <w:t xml:space="preserve"> </w:t>
      </w:r>
      <w:r w:rsidR="009B78A7" w:rsidRPr="00D52441">
        <w:rPr>
          <w:lang w:val="lv-LV"/>
        </w:rPr>
        <w:t>{numurs}</w:t>
      </w:r>
    </w:p>
    <w:p w14:paraId="69F2141A" w14:textId="77777777" w:rsidR="009B78A7" w:rsidRPr="00D52441" w:rsidRDefault="009B78A7" w:rsidP="009B78A7">
      <w:pPr>
        <w:tabs>
          <w:tab w:val="clear" w:pos="567"/>
        </w:tabs>
        <w:spacing w:line="240" w:lineRule="auto"/>
        <w:rPr>
          <w:lang w:val="lv-LV"/>
        </w:rPr>
      </w:pPr>
      <w:r w:rsidRPr="00D52441">
        <w:rPr>
          <w:lang w:val="lv-LV"/>
        </w:rPr>
        <w:br w:type="page"/>
      </w:r>
    </w:p>
    <w:p w14:paraId="06FA1C9D" w14:textId="77777777" w:rsidR="009B78A7" w:rsidRPr="00D52441"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lv-LV"/>
        </w:rPr>
      </w:pPr>
      <w:r w:rsidRPr="00D52441">
        <w:rPr>
          <w:b/>
          <w:color w:val="000000"/>
          <w:lang w:val="lv-LV"/>
        </w:rPr>
        <w:lastRenderedPageBreak/>
        <w:t>INFORMĀCIJA, KURAI JĀBŪT UZ TIEŠĀ IEPAKOJUMA</w:t>
      </w:r>
    </w:p>
    <w:p w14:paraId="44286D7B" w14:textId="77777777" w:rsidR="009B78A7" w:rsidRPr="00D52441"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lang w:val="lv-LV"/>
        </w:rPr>
      </w:pPr>
    </w:p>
    <w:p w14:paraId="5DFCD53C" w14:textId="77777777" w:rsidR="009B78A7" w:rsidRPr="00D52441"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b/>
          <w:lang w:val="lv-LV"/>
        </w:rPr>
      </w:pPr>
      <w:r w:rsidRPr="00375100">
        <w:rPr>
          <w:b/>
          <w:lang w:val="lv-LV"/>
        </w:rPr>
        <w:t>Flakons,</w:t>
      </w:r>
      <w:r w:rsidRPr="00D52441" w:rsidDel="00181DE6">
        <w:rPr>
          <w:b/>
          <w:lang w:val="lv-LV"/>
        </w:rPr>
        <w:t xml:space="preserve"> </w:t>
      </w:r>
      <w:r w:rsidRPr="00D52441">
        <w:rPr>
          <w:b/>
          <w:lang w:val="lv-LV"/>
        </w:rPr>
        <w:t xml:space="preserve">100 ml </w:t>
      </w:r>
    </w:p>
    <w:p w14:paraId="478D3890" w14:textId="77777777" w:rsidR="009B78A7" w:rsidRPr="00D52441" w:rsidRDefault="009B78A7" w:rsidP="009B78A7">
      <w:pPr>
        <w:tabs>
          <w:tab w:val="clear" w:pos="567"/>
        </w:tabs>
        <w:spacing w:line="240" w:lineRule="auto"/>
        <w:rPr>
          <w:u w:val="single"/>
          <w:lang w:val="lv-LV"/>
        </w:rPr>
      </w:pPr>
    </w:p>
    <w:p w14:paraId="0FBFB705"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lang w:val="lv-LV"/>
        </w:rPr>
        <w:t>1.</w:t>
      </w:r>
      <w:r w:rsidRPr="00D52441">
        <w:rPr>
          <w:b/>
          <w:lang w:val="lv-LV"/>
        </w:rPr>
        <w:tab/>
      </w:r>
      <w:r w:rsidRPr="00D52441">
        <w:rPr>
          <w:b/>
          <w:color w:val="000000"/>
          <w:lang w:val="lv-LV"/>
        </w:rPr>
        <w:t>VETERINĀRO ZĀĻU NOSAUKUMS</w:t>
      </w:r>
    </w:p>
    <w:p w14:paraId="48DCF1F7" w14:textId="77777777" w:rsidR="009B78A7" w:rsidRPr="00D52441" w:rsidRDefault="009B78A7" w:rsidP="009B78A7">
      <w:pPr>
        <w:tabs>
          <w:tab w:val="clear" w:pos="567"/>
        </w:tabs>
        <w:spacing w:line="240" w:lineRule="auto"/>
        <w:rPr>
          <w:lang w:val="lv-LV"/>
        </w:rPr>
      </w:pPr>
    </w:p>
    <w:p w14:paraId="5F3B5E94" w14:textId="77777777" w:rsidR="009B78A7" w:rsidRPr="00D52441" w:rsidRDefault="009B78A7" w:rsidP="009B78A7">
      <w:pPr>
        <w:tabs>
          <w:tab w:val="clear" w:pos="567"/>
        </w:tabs>
        <w:spacing w:line="240" w:lineRule="auto"/>
        <w:rPr>
          <w:lang w:val="lv-LV"/>
        </w:rPr>
      </w:pPr>
      <w:r w:rsidRPr="00D52441">
        <w:rPr>
          <w:lang w:val="lv-LV"/>
        </w:rPr>
        <w:t>Metacam 40 mg/ml šķīdums injekcijām liellopiem un zirgiem</w:t>
      </w:r>
    </w:p>
    <w:p w14:paraId="03A84968" w14:textId="66225C5D" w:rsidR="009B78A7" w:rsidRPr="00375100" w:rsidRDefault="00873017" w:rsidP="009B78A7">
      <w:pPr>
        <w:tabs>
          <w:tab w:val="clear" w:pos="567"/>
        </w:tabs>
        <w:spacing w:line="240" w:lineRule="auto"/>
        <w:rPr>
          <w:iCs/>
          <w:lang w:val="lv-LV"/>
        </w:rPr>
      </w:pPr>
      <w:r>
        <w:rPr>
          <w:iCs/>
          <w:lang w:val="lv-LV"/>
        </w:rPr>
        <w:t>Meloksikāms</w:t>
      </w:r>
    </w:p>
    <w:p w14:paraId="6A14D500" w14:textId="77777777" w:rsidR="009B78A7" w:rsidRPr="00D52441" w:rsidRDefault="009B78A7" w:rsidP="009B78A7">
      <w:pPr>
        <w:tabs>
          <w:tab w:val="clear" w:pos="567"/>
        </w:tabs>
        <w:spacing w:line="240" w:lineRule="auto"/>
        <w:rPr>
          <w:lang w:val="lv-LV"/>
        </w:rPr>
      </w:pPr>
    </w:p>
    <w:p w14:paraId="3C3C4002" w14:textId="77777777" w:rsidR="009B78A7" w:rsidRPr="00D52441" w:rsidRDefault="009B78A7" w:rsidP="009B78A7">
      <w:pPr>
        <w:tabs>
          <w:tab w:val="clear" w:pos="567"/>
        </w:tabs>
        <w:spacing w:line="240" w:lineRule="auto"/>
        <w:rPr>
          <w:lang w:val="lv-LV"/>
        </w:rPr>
      </w:pPr>
    </w:p>
    <w:p w14:paraId="6E7072DA"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color w:val="000000"/>
          <w:lang w:val="lv-LV"/>
        </w:rPr>
      </w:pPr>
      <w:r w:rsidRPr="00D52441">
        <w:rPr>
          <w:b/>
          <w:color w:val="000000"/>
          <w:lang w:val="lv-LV"/>
        </w:rPr>
        <w:t>2.</w:t>
      </w:r>
      <w:r w:rsidRPr="00D52441">
        <w:rPr>
          <w:b/>
          <w:color w:val="000000"/>
          <w:lang w:val="lv-LV"/>
        </w:rPr>
        <w:tab/>
        <w:t xml:space="preserve">AKTĪVO VIELU NOSAUKUMS </w:t>
      </w:r>
    </w:p>
    <w:p w14:paraId="6AF30523" w14:textId="77777777" w:rsidR="009B78A7" w:rsidRPr="00D52441" w:rsidRDefault="009B78A7" w:rsidP="009B78A7">
      <w:pPr>
        <w:tabs>
          <w:tab w:val="clear" w:pos="567"/>
        </w:tabs>
        <w:spacing w:line="240" w:lineRule="auto"/>
        <w:rPr>
          <w:lang w:val="lv-LV"/>
        </w:rPr>
      </w:pPr>
    </w:p>
    <w:p w14:paraId="0818F7F2" w14:textId="77777777" w:rsidR="009B78A7" w:rsidRPr="00375100" w:rsidRDefault="00894F29" w:rsidP="009B78A7">
      <w:pPr>
        <w:tabs>
          <w:tab w:val="clear" w:pos="567"/>
          <w:tab w:val="left" w:pos="1701"/>
        </w:tabs>
        <w:spacing w:line="240" w:lineRule="auto"/>
        <w:rPr>
          <w:lang w:val="lv-LV"/>
        </w:rPr>
      </w:pPr>
      <w:r>
        <w:rPr>
          <w:lang w:val="lv-LV"/>
        </w:rPr>
        <w:t xml:space="preserve">Meloksikāms </w:t>
      </w:r>
      <w:r w:rsidR="009B78A7" w:rsidRPr="000109F4">
        <w:rPr>
          <w:lang w:val="lv-LV"/>
        </w:rPr>
        <w:t>40 mg/ml</w:t>
      </w:r>
    </w:p>
    <w:p w14:paraId="40ECA581" w14:textId="77777777" w:rsidR="009B78A7" w:rsidRPr="00D52441" w:rsidRDefault="009B78A7" w:rsidP="009B78A7">
      <w:pPr>
        <w:tabs>
          <w:tab w:val="clear" w:pos="567"/>
          <w:tab w:val="left" w:pos="1276"/>
        </w:tabs>
        <w:spacing w:line="240" w:lineRule="auto"/>
        <w:rPr>
          <w:lang w:val="lv-LV"/>
        </w:rPr>
      </w:pPr>
    </w:p>
    <w:p w14:paraId="51960E3E" w14:textId="77777777" w:rsidR="009B78A7" w:rsidRPr="00D52441" w:rsidRDefault="009B78A7" w:rsidP="009B78A7">
      <w:pPr>
        <w:tabs>
          <w:tab w:val="clear" w:pos="567"/>
          <w:tab w:val="left" w:pos="1276"/>
        </w:tabs>
        <w:spacing w:line="240" w:lineRule="auto"/>
        <w:rPr>
          <w:lang w:val="lv-LV"/>
        </w:rPr>
      </w:pPr>
    </w:p>
    <w:p w14:paraId="04AD4C33"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lang w:val="lv-LV"/>
        </w:rPr>
        <w:t>3.</w:t>
      </w:r>
      <w:r w:rsidRPr="00D52441">
        <w:rPr>
          <w:b/>
          <w:lang w:val="lv-LV"/>
        </w:rPr>
        <w:tab/>
      </w:r>
      <w:r w:rsidRPr="00D52441">
        <w:rPr>
          <w:b/>
          <w:color w:val="000000"/>
          <w:lang w:val="lv-LV"/>
        </w:rPr>
        <w:t>ZĀĻU FORMA</w:t>
      </w:r>
    </w:p>
    <w:p w14:paraId="0750F4AE" w14:textId="77777777" w:rsidR="009B78A7" w:rsidRPr="00D52441" w:rsidRDefault="009B78A7" w:rsidP="009B78A7">
      <w:pPr>
        <w:tabs>
          <w:tab w:val="clear" w:pos="567"/>
        </w:tabs>
        <w:spacing w:line="240" w:lineRule="auto"/>
        <w:rPr>
          <w:lang w:val="lv-LV"/>
        </w:rPr>
      </w:pPr>
    </w:p>
    <w:p w14:paraId="47C77ADF" w14:textId="77777777" w:rsidR="009B78A7" w:rsidRPr="00D52441" w:rsidRDefault="00873017" w:rsidP="009B78A7">
      <w:pPr>
        <w:tabs>
          <w:tab w:val="clear" w:pos="567"/>
        </w:tabs>
        <w:spacing w:line="240" w:lineRule="auto"/>
        <w:rPr>
          <w:lang w:val="lv-LV"/>
        </w:rPr>
      </w:pPr>
      <w:r w:rsidRPr="00E31109">
        <w:rPr>
          <w:highlight w:val="lightGray"/>
          <w:lang w:val="lv-LV"/>
        </w:rPr>
        <w:t>Šķīdums injekcijām.</w:t>
      </w:r>
    </w:p>
    <w:p w14:paraId="4AC197AD" w14:textId="0B2C7939" w:rsidR="009B78A7" w:rsidRDefault="009B78A7" w:rsidP="009B78A7">
      <w:pPr>
        <w:tabs>
          <w:tab w:val="clear" w:pos="567"/>
        </w:tabs>
        <w:spacing w:line="240" w:lineRule="auto"/>
        <w:rPr>
          <w:lang w:val="lv-LV"/>
        </w:rPr>
      </w:pPr>
    </w:p>
    <w:p w14:paraId="443333B5" w14:textId="77777777" w:rsidR="005F111C" w:rsidRPr="00D52441" w:rsidRDefault="005F111C" w:rsidP="009B78A7">
      <w:pPr>
        <w:tabs>
          <w:tab w:val="clear" w:pos="567"/>
        </w:tabs>
        <w:spacing w:line="240" w:lineRule="auto"/>
        <w:rPr>
          <w:lang w:val="lv-LV"/>
        </w:rPr>
      </w:pPr>
    </w:p>
    <w:p w14:paraId="7FE49971"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lang w:val="lv-LV"/>
        </w:rPr>
        <w:t>4.</w:t>
      </w:r>
      <w:r w:rsidRPr="00D52441">
        <w:rPr>
          <w:b/>
          <w:lang w:val="lv-LV"/>
        </w:rPr>
        <w:tab/>
      </w:r>
      <w:r w:rsidRPr="00D52441">
        <w:rPr>
          <w:b/>
          <w:color w:val="000000"/>
          <w:lang w:val="lv-LV"/>
        </w:rPr>
        <w:t>IEPAKOJUMA IZMĒRS</w:t>
      </w:r>
    </w:p>
    <w:p w14:paraId="7FDF7CD5" w14:textId="77777777" w:rsidR="009B78A7" w:rsidRPr="00D52441" w:rsidRDefault="009B78A7" w:rsidP="009B78A7">
      <w:pPr>
        <w:tabs>
          <w:tab w:val="clear" w:pos="567"/>
        </w:tabs>
        <w:spacing w:line="240" w:lineRule="auto"/>
        <w:rPr>
          <w:lang w:val="lv-LV"/>
        </w:rPr>
      </w:pPr>
    </w:p>
    <w:p w14:paraId="3BC4F017" w14:textId="77777777" w:rsidR="009B78A7" w:rsidRPr="00D52441" w:rsidRDefault="009B78A7" w:rsidP="009B78A7">
      <w:pPr>
        <w:tabs>
          <w:tab w:val="clear" w:pos="567"/>
        </w:tabs>
        <w:spacing w:line="240" w:lineRule="auto"/>
        <w:rPr>
          <w:lang w:val="lv-LV"/>
        </w:rPr>
      </w:pPr>
      <w:r w:rsidRPr="00D52441">
        <w:rPr>
          <w:lang w:val="lv-LV"/>
        </w:rPr>
        <w:t>100 ml</w:t>
      </w:r>
    </w:p>
    <w:p w14:paraId="0D3B6DD0" w14:textId="77777777" w:rsidR="009B78A7" w:rsidRPr="00D52441" w:rsidRDefault="009B78A7" w:rsidP="009B78A7">
      <w:pPr>
        <w:tabs>
          <w:tab w:val="clear" w:pos="567"/>
        </w:tabs>
        <w:spacing w:line="240" w:lineRule="auto"/>
        <w:rPr>
          <w:lang w:val="lv-LV"/>
        </w:rPr>
      </w:pPr>
    </w:p>
    <w:p w14:paraId="3BF074AB" w14:textId="77777777" w:rsidR="009B78A7" w:rsidRPr="00D52441" w:rsidRDefault="009B78A7" w:rsidP="009B78A7">
      <w:pPr>
        <w:tabs>
          <w:tab w:val="clear" w:pos="567"/>
        </w:tabs>
        <w:spacing w:line="240" w:lineRule="auto"/>
        <w:rPr>
          <w:lang w:val="lv-LV"/>
        </w:rPr>
      </w:pPr>
    </w:p>
    <w:p w14:paraId="12B88F21"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lang w:val="lv-LV"/>
        </w:rPr>
        <w:t>5.</w:t>
      </w:r>
      <w:r w:rsidRPr="00D52441">
        <w:rPr>
          <w:b/>
          <w:lang w:val="lv-LV"/>
        </w:rPr>
        <w:tab/>
      </w:r>
      <w:r w:rsidRPr="00D52441">
        <w:rPr>
          <w:b/>
          <w:color w:val="000000"/>
          <w:lang w:val="lv-LV"/>
        </w:rPr>
        <w:t>MĒRĶA SUGAS</w:t>
      </w:r>
    </w:p>
    <w:p w14:paraId="4D5791A5" w14:textId="77777777" w:rsidR="009B78A7" w:rsidRPr="00D52441" w:rsidRDefault="009B78A7" w:rsidP="009B78A7">
      <w:pPr>
        <w:tabs>
          <w:tab w:val="clear" w:pos="567"/>
        </w:tabs>
        <w:spacing w:line="240" w:lineRule="auto"/>
        <w:rPr>
          <w:lang w:val="lv-LV"/>
        </w:rPr>
      </w:pPr>
    </w:p>
    <w:p w14:paraId="337B4AAC" w14:textId="77777777" w:rsidR="009B78A7" w:rsidRPr="00D52441" w:rsidRDefault="009B78A7" w:rsidP="009B78A7">
      <w:pPr>
        <w:tabs>
          <w:tab w:val="clear" w:pos="567"/>
        </w:tabs>
        <w:spacing w:line="240" w:lineRule="auto"/>
        <w:rPr>
          <w:lang w:val="lv-LV"/>
        </w:rPr>
      </w:pPr>
      <w:r w:rsidRPr="00FA686E">
        <w:rPr>
          <w:highlight w:val="lightGray"/>
          <w:lang w:val="lv-LV"/>
        </w:rPr>
        <w:t>Liellopi un zirgi.</w:t>
      </w:r>
    </w:p>
    <w:p w14:paraId="1BEC7942" w14:textId="77777777" w:rsidR="009B78A7" w:rsidRPr="00D52441" w:rsidRDefault="009B78A7" w:rsidP="009B78A7">
      <w:pPr>
        <w:tabs>
          <w:tab w:val="clear" w:pos="567"/>
        </w:tabs>
        <w:spacing w:line="240" w:lineRule="auto"/>
        <w:rPr>
          <w:lang w:val="lv-LV"/>
        </w:rPr>
      </w:pPr>
    </w:p>
    <w:p w14:paraId="59F4AB79" w14:textId="77777777" w:rsidR="009B78A7" w:rsidRPr="00D52441" w:rsidRDefault="009B78A7" w:rsidP="009B78A7">
      <w:pPr>
        <w:tabs>
          <w:tab w:val="clear" w:pos="567"/>
        </w:tabs>
        <w:spacing w:line="240" w:lineRule="auto"/>
        <w:rPr>
          <w:lang w:val="lv-LV"/>
        </w:rPr>
      </w:pPr>
    </w:p>
    <w:p w14:paraId="1A631A46"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lang w:val="lv-LV"/>
        </w:rPr>
        <w:t>6.</w:t>
      </w:r>
      <w:r w:rsidRPr="00D52441">
        <w:rPr>
          <w:b/>
          <w:lang w:val="lv-LV"/>
        </w:rPr>
        <w:tab/>
      </w:r>
      <w:r w:rsidRPr="00D52441">
        <w:rPr>
          <w:b/>
          <w:color w:val="000000"/>
          <w:lang w:val="lv-LV"/>
        </w:rPr>
        <w:t>INDIKĀCIJA(-S)</w:t>
      </w:r>
    </w:p>
    <w:p w14:paraId="66F3B6AF" w14:textId="77777777" w:rsidR="009B78A7" w:rsidRPr="00D52441" w:rsidRDefault="009B78A7" w:rsidP="009B78A7">
      <w:pPr>
        <w:tabs>
          <w:tab w:val="clear" w:pos="567"/>
        </w:tabs>
        <w:spacing w:line="240" w:lineRule="auto"/>
        <w:rPr>
          <w:lang w:val="lv-LV"/>
        </w:rPr>
      </w:pPr>
    </w:p>
    <w:p w14:paraId="2EB44DD0" w14:textId="77777777" w:rsidR="009B78A7" w:rsidRPr="00D52441" w:rsidRDefault="009B78A7" w:rsidP="009B78A7">
      <w:pPr>
        <w:tabs>
          <w:tab w:val="clear" w:pos="567"/>
        </w:tabs>
        <w:spacing w:line="240" w:lineRule="auto"/>
        <w:rPr>
          <w:lang w:val="lv-LV"/>
        </w:rPr>
      </w:pPr>
    </w:p>
    <w:p w14:paraId="5619F02A" w14:textId="77777777" w:rsidR="009B78A7" w:rsidRPr="00D52441" w:rsidRDefault="009B78A7" w:rsidP="009B78A7">
      <w:pPr>
        <w:tabs>
          <w:tab w:val="clear" w:pos="567"/>
        </w:tabs>
        <w:spacing w:line="240" w:lineRule="auto"/>
        <w:rPr>
          <w:lang w:val="lv-LV"/>
        </w:rPr>
      </w:pPr>
    </w:p>
    <w:p w14:paraId="3C1F5FAA"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CC5F01">
        <w:rPr>
          <w:b/>
          <w:lang w:val="lv-LV"/>
        </w:rPr>
        <w:t>7.</w:t>
      </w:r>
      <w:r w:rsidRPr="00CC5F01">
        <w:rPr>
          <w:b/>
          <w:lang w:val="lv-LV"/>
        </w:rPr>
        <w:tab/>
        <w:t>LIETOŠANAS METODE UN IEVADĪŠANAS VEIDS(-I)</w:t>
      </w:r>
    </w:p>
    <w:p w14:paraId="1AA5BF86" w14:textId="77777777" w:rsidR="009B78A7" w:rsidRPr="00D52441" w:rsidRDefault="009B78A7" w:rsidP="009B78A7">
      <w:pPr>
        <w:tabs>
          <w:tab w:val="clear" w:pos="567"/>
        </w:tabs>
        <w:spacing w:line="240" w:lineRule="auto"/>
        <w:rPr>
          <w:lang w:val="lv-LV"/>
        </w:rPr>
      </w:pPr>
    </w:p>
    <w:p w14:paraId="63B12516" w14:textId="77777777" w:rsidR="009B78A7" w:rsidRPr="00D52441" w:rsidRDefault="00552FA6" w:rsidP="009B78A7">
      <w:pPr>
        <w:tabs>
          <w:tab w:val="clear" w:pos="567"/>
        </w:tabs>
        <w:spacing w:line="240" w:lineRule="auto"/>
        <w:rPr>
          <w:lang w:val="lv-LV"/>
        </w:rPr>
      </w:pPr>
      <w:r w:rsidRPr="000109F4">
        <w:rPr>
          <w:color w:val="000000"/>
          <w:u w:val="single"/>
          <w:lang w:val="lv-LV"/>
        </w:rPr>
        <w:t>Liellopi</w:t>
      </w:r>
      <w:r>
        <w:rPr>
          <w:color w:val="000000"/>
          <w:lang w:val="lv-LV"/>
        </w:rPr>
        <w:t>: s.c.</w:t>
      </w:r>
      <w:r w:rsidR="007C2C6C">
        <w:rPr>
          <w:color w:val="000000"/>
          <w:lang w:val="lv-LV"/>
        </w:rPr>
        <w:t>,</w:t>
      </w:r>
      <w:r>
        <w:rPr>
          <w:color w:val="000000"/>
          <w:lang w:val="lv-LV"/>
        </w:rPr>
        <w:t xml:space="preserve"> </w:t>
      </w:r>
      <w:r w:rsidR="009B78A7" w:rsidRPr="00375100">
        <w:rPr>
          <w:color w:val="000000"/>
          <w:lang w:val="lv-LV"/>
        </w:rPr>
        <w:t>i.v.</w:t>
      </w:r>
    </w:p>
    <w:p w14:paraId="1DE899AE" w14:textId="77777777" w:rsidR="009B78A7" w:rsidRDefault="00552FA6" w:rsidP="009B78A7">
      <w:pPr>
        <w:tabs>
          <w:tab w:val="clear" w:pos="567"/>
        </w:tabs>
        <w:spacing w:line="240" w:lineRule="auto"/>
        <w:rPr>
          <w:lang w:val="lv-LV"/>
        </w:rPr>
      </w:pPr>
      <w:r w:rsidRPr="000109F4">
        <w:rPr>
          <w:u w:val="single"/>
          <w:lang w:val="lv-LV"/>
        </w:rPr>
        <w:t>Zirgi:</w:t>
      </w:r>
      <w:r>
        <w:rPr>
          <w:lang w:val="lv-LV"/>
        </w:rPr>
        <w:t xml:space="preserve"> i.v.</w:t>
      </w:r>
    </w:p>
    <w:p w14:paraId="7F5C7622" w14:textId="77777777" w:rsidR="0073770F" w:rsidRDefault="0073770F" w:rsidP="009B78A7">
      <w:pPr>
        <w:tabs>
          <w:tab w:val="clear" w:pos="567"/>
        </w:tabs>
        <w:spacing w:line="240" w:lineRule="auto"/>
        <w:rPr>
          <w:lang w:val="lv-LV"/>
        </w:rPr>
      </w:pPr>
    </w:p>
    <w:p w14:paraId="192CF2F6" w14:textId="77777777" w:rsidR="0073770F" w:rsidRDefault="0073770F" w:rsidP="009B78A7">
      <w:pPr>
        <w:tabs>
          <w:tab w:val="clear" w:pos="567"/>
        </w:tabs>
        <w:spacing w:line="240" w:lineRule="auto"/>
        <w:rPr>
          <w:lang w:val="lv-LV"/>
        </w:rPr>
      </w:pPr>
      <w:r w:rsidRPr="00894F29">
        <w:rPr>
          <w:lang w:val="lv-LV"/>
        </w:rPr>
        <w:t xml:space="preserve">Pirms lietošanas izlasiet </w:t>
      </w:r>
      <w:r w:rsidRPr="00894F29">
        <w:rPr>
          <w:lang w:val="lv-LV" w:eastAsia="de-DE"/>
        </w:rPr>
        <w:t>iepakojumam pievienoto lietošanas instrukciju.</w:t>
      </w:r>
    </w:p>
    <w:p w14:paraId="6C717D8A" w14:textId="77777777" w:rsidR="00CC5F01" w:rsidRPr="00552FA6" w:rsidRDefault="00CC5F01" w:rsidP="009B78A7">
      <w:pPr>
        <w:tabs>
          <w:tab w:val="clear" w:pos="567"/>
        </w:tabs>
        <w:spacing w:line="240" w:lineRule="auto"/>
        <w:rPr>
          <w:lang w:val="lv-LV"/>
        </w:rPr>
      </w:pPr>
    </w:p>
    <w:p w14:paraId="58E9FD7C" w14:textId="77777777" w:rsidR="009B78A7" w:rsidRPr="00D52441" w:rsidRDefault="009B78A7" w:rsidP="009B78A7">
      <w:pPr>
        <w:tabs>
          <w:tab w:val="clear" w:pos="567"/>
        </w:tabs>
        <w:spacing w:line="240" w:lineRule="auto"/>
        <w:rPr>
          <w:lang w:val="lv-LV"/>
        </w:rPr>
      </w:pPr>
    </w:p>
    <w:p w14:paraId="23AE5CAF"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b/>
          <w:lang w:val="lv-LV"/>
        </w:rPr>
      </w:pPr>
      <w:r w:rsidRPr="00D52441">
        <w:rPr>
          <w:b/>
          <w:lang w:val="lv-LV"/>
        </w:rPr>
        <w:t>8.</w:t>
      </w:r>
      <w:r w:rsidRPr="00D52441">
        <w:rPr>
          <w:b/>
          <w:lang w:val="lv-LV"/>
        </w:rPr>
        <w:tab/>
        <w:t xml:space="preserve">IEROBEŽOJUMU </w:t>
      </w:r>
      <w:r>
        <w:rPr>
          <w:b/>
          <w:color w:val="000000"/>
          <w:lang w:val="lv-LV"/>
        </w:rPr>
        <w:t>PERIODS(-I)</w:t>
      </w:r>
      <w:r w:rsidRPr="00D52441">
        <w:rPr>
          <w:b/>
          <w:lang w:val="lv-LV"/>
        </w:rPr>
        <w:t xml:space="preserve"> DZĪVNIEKU PRODUKCIJAS IZMANTOŠANĀ</w:t>
      </w:r>
    </w:p>
    <w:p w14:paraId="732668DB" w14:textId="77777777" w:rsidR="009B78A7" w:rsidRPr="00D52441" w:rsidRDefault="009B78A7" w:rsidP="009B78A7">
      <w:pPr>
        <w:tabs>
          <w:tab w:val="clear" w:pos="567"/>
          <w:tab w:val="left" w:pos="1701"/>
          <w:tab w:val="left" w:pos="2552"/>
        </w:tabs>
        <w:spacing w:line="240" w:lineRule="auto"/>
        <w:rPr>
          <w:b/>
          <w:lang w:val="lv-LV"/>
        </w:rPr>
      </w:pPr>
    </w:p>
    <w:p w14:paraId="23919E1C" w14:textId="4F3E4FB3" w:rsidR="009B78A7" w:rsidRPr="00D52441" w:rsidRDefault="009B78A7" w:rsidP="009B78A7">
      <w:pPr>
        <w:pStyle w:val="BodyText"/>
        <w:tabs>
          <w:tab w:val="left" w:pos="1134"/>
        </w:tabs>
        <w:jc w:val="left"/>
        <w:rPr>
          <w:color w:val="000000"/>
          <w:lang w:val="lv-LV"/>
        </w:rPr>
      </w:pPr>
      <w:r w:rsidRPr="00D52441">
        <w:rPr>
          <w:color w:val="000000"/>
          <w:lang w:val="lv-LV"/>
        </w:rPr>
        <w:t>Ierobežojumu period</w:t>
      </w:r>
      <w:r w:rsidR="00873017">
        <w:rPr>
          <w:color w:val="000000"/>
          <w:lang w:val="lv-LV"/>
        </w:rPr>
        <w:t>i</w:t>
      </w:r>
      <w:r w:rsidRPr="00D52441">
        <w:rPr>
          <w:color w:val="000000"/>
          <w:lang w:val="lv-LV"/>
        </w:rPr>
        <w:t>:</w:t>
      </w:r>
    </w:p>
    <w:p w14:paraId="246B5816" w14:textId="77777777" w:rsidR="009B78A7" w:rsidRPr="00D52441" w:rsidRDefault="009B78A7" w:rsidP="009B78A7">
      <w:pPr>
        <w:tabs>
          <w:tab w:val="clear" w:pos="567"/>
          <w:tab w:val="left" w:pos="1134"/>
          <w:tab w:val="left" w:pos="2552"/>
        </w:tabs>
        <w:spacing w:line="240" w:lineRule="auto"/>
        <w:rPr>
          <w:lang w:val="lv-LV"/>
        </w:rPr>
      </w:pPr>
      <w:r w:rsidRPr="000109F4">
        <w:rPr>
          <w:u w:val="single"/>
          <w:lang w:val="lv-LV"/>
        </w:rPr>
        <w:t>Liellopi:</w:t>
      </w:r>
      <w:r w:rsidRPr="00D52441">
        <w:rPr>
          <w:b/>
          <w:lang w:val="lv-LV"/>
        </w:rPr>
        <w:t xml:space="preserve"> </w:t>
      </w:r>
      <w:r w:rsidRPr="00D52441">
        <w:rPr>
          <w:b/>
          <w:lang w:val="lv-LV"/>
        </w:rPr>
        <w:tab/>
      </w:r>
      <w:r w:rsidRPr="00D52441">
        <w:rPr>
          <w:lang w:val="lv-LV"/>
        </w:rPr>
        <w:t>gaļai un blakusproduktiem:15 dienas; pienam: 5 dienas</w:t>
      </w:r>
      <w:r>
        <w:rPr>
          <w:lang w:val="lv-LV"/>
        </w:rPr>
        <w:t>.</w:t>
      </w:r>
    </w:p>
    <w:p w14:paraId="451F1B82" w14:textId="77777777" w:rsidR="009B78A7" w:rsidRPr="00D52441" w:rsidRDefault="009B78A7" w:rsidP="009B78A7">
      <w:pPr>
        <w:tabs>
          <w:tab w:val="clear" w:pos="567"/>
          <w:tab w:val="left" w:pos="1134"/>
          <w:tab w:val="left" w:pos="2552"/>
        </w:tabs>
        <w:spacing w:line="240" w:lineRule="auto"/>
        <w:rPr>
          <w:lang w:val="lv-LV"/>
        </w:rPr>
      </w:pPr>
      <w:r w:rsidRPr="000109F4">
        <w:rPr>
          <w:u w:val="single"/>
          <w:lang w:val="lv-LV"/>
        </w:rPr>
        <w:t>Zirgi:</w:t>
      </w:r>
      <w:r w:rsidRPr="00D52441">
        <w:rPr>
          <w:lang w:val="lv-LV"/>
        </w:rPr>
        <w:t xml:space="preserve"> </w:t>
      </w:r>
      <w:r w:rsidRPr="00D52441">
        <w:rPr>
          <w:lang w:val="lv-LV"/>
        </w:rPr>
        <w:tab/>
        <w:t>gaļai un blakusproduktiem: 5 dienas</w:t>
      </w:r>
      <w:r>
        <w:rPr>
          <w:lang w:val="lv-LV"/>
        </w:rPr>
        <w:t>.</w:t>
      </w:r>
    </w:p>
    <w:p w14:paraId="556F2A0F" w14:textId="77777777" w:rsidR="009B78A7" w:rsidRPr="00D52441" w:rsidRDefault="009B78A7" w:rsidP="009B78A7">
      <w:pPr>
        <w:tabs>
          <w:tab w:val="clear" w:pos="567"/>
          <w:tab w:val="left" w:pos="1701"/>
          <w:tab w:val="left" w:pos="2552"/>
        </w:tabs>
        <w:spacing w:line="240" w:lineRule="auto"/>
        <w:rPr>
          <w:color w:val="000000"/>
          <w:lang w:val="lv-LV"/>
        </w:rPr>
      </w:pPr>
      <w:r w:rsidRPr="00D52441">
        <w:rPr>
          <w:color w:val="000000"/>
          <w:lang w:val="lv-LV"/>
        </w:rPr>
        <w:t>Nav reģistrēts lietošanai ķēvēm, kuru pienu paredzēts izmantot cilvēku uzturā.</w:t>
      </w:r>
    </w:p>
    <w:p w14:paraId="24AD6781" w14:textId="77777777" w:rsidR="009B78A7" w:rsidRPr="00D52441" w:rsidRDefault="009B78A7" w:rsidP="009B78A7">
      <w:pPr>
        <w:tabs>
          <w:tab w:val="clear" w:pos="567"/>
          <w:tab w:val="left" w:pos="1701"/>
          <w:tab w:val="left" w:pos="2552"/>
        </w:tabs>
        <w:spacing w:line="240" w:lineRule="auto"/>
        <w:rPr>
          <w:lang w:val="lv-LV"/>
        </w:rPr>
      </w:pPr>
    </w:p>
    <w:p w14:paraId="2B68827A" w14:textId="77777777" w:rsidR="009B78A7" w:rsidRPr="00D52441" w:rsidRDefault="009B78A7" w:rsidP="009B78A7">
      <w:pPr>
        <w:tabs>
          <w:tab w:val="clear" w:pos="567"/>
          <w:tab w:val="left" w:pos="1701"/>
          <w:tab w:val="left" w:pos="2552"/>
        </w:tabs>
        <w:spacing w:line="240" w:lineRule="auto"/>
        <w:rPr>
          <w:lang w:val="lv-LV"/>
        </w:rPr>
      </w:pPr>
    </w:p>
    <w:p w14:paraId="63624827"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b/>
          <w:lang w:val="lv-LV"/>
        </w:rPr>
      </w:pPr>
      <w:r w:rsidRPr="00D52441">
        <w:rPr>
          <w:b/>
          <w:lang w:val="lv-LV"/>
        </w:rPr>
        <w:t>9.</w:t>
      </w:r>
      <w:r w:rsidRPr="00D52441">
        <w:rPr>
          <w:b/>
          <w:lang w:val="lv-LV"/>
        </w:rPr>
        <w:tab/>
      </w:r>
      <w:r w:rsidRPr="00D52441">
        <w:rPr>
          <w:b/>
          <w:color w:val="000000"/>
          <w:lang w:val="lv-LV"/>
        </w:rPr>
        <w:t>ĪPAŠI BRĪDINĀJUMI, JA NEPIECIEŠAMS</w:t>
      </w:r>
    </w:p>
    <w:p w14:paraId="4C76E519" w14:textId="77777777" w:rsidR="009B78A7" w:rsidRPr="00D52441" w:rsidRDefault="009B78A7" w:rsidP="009B78A7">
      <w:pPr>
        <w:tabs>
          <w:tab w:val="clear" w:pos="567"/>
          <w:tab w:val="left" w:pos="1701"/>
          <w:tab w:val="left" w:pos="2552"/>
        </w:tabs>
        <w:spacing w:line="240" w:lineRule="auto"/>
        <w:rPr>
          <w:lang w:val="lv-LV"/>
        </w:rPr>
      </w:pPr>
    </w:p>
    <w:p w14:paraId="083FBD43" w14:textId="77777777" w:rsidR="009B78A7" w:rsidRPr="00D52441" w:rsidRDefault="009B78A7" w:rsidP="009B78A7">
      <w:pPr>
        <w:tabs>
          <w:tab w:val="clear" w:pos="567"/>
        </w:tabs>
        <w:spacing w:line="240" w:lineRule="auto"/>
        <w:rPr>
          <w:lang w:val="lv-LV"/>
        </w:rPr>
      </w:pPr>
    </w:p>
    <w:p w14:paraId="104C6A44" w14:textId="77777777" w:rsidR="009B78A7" w:rsidRPr="00D52441" w:rsidRDefault="009B78A7" w:rsidP="009B78A7">
      <w:pPr>
        <w:tabs>
          <w:tab w:val="clear" w:pos="567"/>
        </w:tabs>
        <w:spacing w:line="240" w:lineRule="auto"/>
        <w:rPr>
          <w:lang w:val="lv-LV"/>
        </w:rPr>
      </w:pPr>
    </w:p>
    <w:p w14:paraId="5E956BA6" w14:textId="77777777" w:rsidR="009B78A7" w:rsidRPr="00560823" w:rsidRDefault="009B78A7" w:rsidP="00F812EA">
      <w:pPr>
        <w:keepNext/>
        <w:pBdr>
          <w:top w:val="single" w:sz="4" w:space="1" w:color="auto"/>
          <w:left w:val="single" w:sz="4" w:space="4" w:color="auto"/>
          <w:bottom w:val="single" w:sz="4" w:space="1" w:color="auto"/>
          <w:right w:val="single" w:sz="4" w:space="4" w:color="auto"/>
        </w:pBdr>
        <w:spacing w:line="240" w:lineRule="auto"/>
        <w:rPr>
          <w:b/>
          <w:caps/>
          <w:lang w:val="lv-LV"/>
        </w:rPr>
      </w:pPr>
      <w:r w:rsidRPr="00560823">
        <w:rPr>
          <w:b/>
          <w:caps/>
          <w:lang w:val="lv-LV"/>
        </w:rPr>
        <w:lastRenderedPageBreak/>
        <w:t>10.</w:t>
      </w:r>
      <w:r w:rsidRPr="00560823">
        <w:rPr>
          <w:b/>
          <w:caps/>
          <w:lang w:val="lv-LV"/>
        </w:rPr>
        <w:tab/>
        <w:t>DERĪGUMA TERMIŅŠ</w:t>
      </w:r>
    </w:p>
    <w:p w14:paraId="254F9AF2" w14:textId="77777777" w:rsidR="009B78A7" w:rsidRPr="00E57C26" w:rsidRDefault="009B78A7" w:rsidP="00F812EA">
      <w:pPr>
        <w:keepNext/>
        <w:spacing w:line="240" w:lineRule="auto"/>
        <w:rPr>
          <w:lang w:val="lv-LV"/>
        </w:rPr>
      </w:pPr>
    </w:p>
    <w:p w14:paraId="79F7EF02" w14:textId="77777777" w:rsidR="009B78A7" w:rsidRPr="00D52441" w:rsidRDefault="00185FE7" w:rsidP="00560823">
      <w:pPr>
        <w:rPr>
          <w:lang w:val="lv-LV"/>
        </w:rPr>
      </w:pPr>
      <w:r>
        <w:rPr>
          <w:lang w:val="lv-LV"/>
        </w:rPr>
        <w:t>EXP</w:t>
      </w:r>
      <w:r w:rsidR="009B78A7" w:rsidRPr="00D52441">
        <w:rPr>
          <w:color w:val="000000"/>
          <w:lang w:val="lv-LV"/>
        </w:rPr>
        <w:t xml:space="preserve"> {mēnesis/gads}</w:t>
      </w:r>
    </w:p>
    <w:p w14:paraId="3799094D" w14:textId="77777777" w:rsidR="009B78A7" w:rsidRPr="00D52441" w:rsidRDefault="009B78A7" w:rsidP="009B78A7">
      <w:pPr>
        <w:tabs>
          <w:tab w:val="clear" w:pos="567"/>
        </w:tabs>
        <w:spacing w:line="240" w:lineRule="auto"/>
        <w:rPr>
          <w:lang w:val="lv-LV"/>
        </w:rPr>
      </w:pPr>
      <w:r w:rsidRPr="00D52441">
        <w:rPr>
          <w:lang w:val="lv-LV"/>
        </w:rPr>
        <w:t xml:space="preserve">Pēc pirmreizējas caurduršanas izlietot </w:t>
      </w:r>
      <w:r w:rsidR="0073770F">
        <w:rPr>
          <w:lang w:val="lv-LV"/>
        </w:rPr>
        <w:t>28 dienu laikā.</w:t>
      </w:r>
    </w:p>
    <w:p w14:paraId="0506A645" w14:textId="77777777" w:rsidR="009B78A7" w:rsidRPr="00D52441" w:rsidRDefault="009B78A7" w:rsidP="009B78A7">
      <w:pPr>
        <w:tabs>
          <w:tab w:val="clear" w:pos="567"/>
        </w:tabs>
        <w:spacing w:line="240" w:lineRule="auto"/>
        <w:rPr>
          <w:lang w:val="lv-LV"/>
        </w:rPr>
      </w:pPr>
    </w:p>
    <w:p w14:paraId="6B2549A1" w14:textId="77777777" w:rsidR="009B78A7" w:rsidRPr="00D52441" w:rsidRDefault="009B78A7" w:rsidP="009B78A7">
      <w:pPr>
        <w:tabs>
          <w:tab w:val="clear" w:pos="567"/>
        </w:tabs>
        <w:spacing w:line="240" w:lineRule="auto"/>
        <w:rPr>
          <w:lang w:val="lv-LV"/>
        </w:rPr>
      </w:pPr>
    </w:p>
    <w:p w14:paraId="108697E8"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11.</w:t>
      </w:r>
      <w:r w:rsidRPr="00D52441">
        <w:rPr>
          <w:b/>
          <w:caps/>
          <w:lang w:val="lv-LV"/>
        </w:rPr>
        <w:tab/>
      </w:r>
      <w:r w:rsidRPr="00D52441">
        <w:rPr>
          <w:b/>
          <w:color w:val="000000"/>
          <w:lang w:val="lv-LV"/>
        </w:rPr>
        <w:t>ĪPAŠI UZGLABĀŠANAS NOSACĪJUMI</w:t>
      </w:r>
    </w:p>
    <w:p w14:paraId="167E60D9" w14:textId="77777777" w:rsidR="009B78A7" w:rsidRPr="00D52441" w:rsidRDefault="009B78A7" w:rsidP="009B78A7">
      <w:pPr>
        <w:tabs>
          <w:tab w:val="clear" w:pos="567"/>
        </w:tabs>
        <w:spacing w:line="240" w:lineRule="auto"/>
        <w:rPr>
          <w:color w:val="000000"/>
          <w:lang w:val="lv-LV"/>
        </w:rPr>
      </w:pPr>
    </w:p>
    <w:p w14:paraId="095615D7" w14:textId="77777777" w:rsidR="009B78A7" w:rsidRPr="00D52441" w:rsidRDefault="009B78A7" w:rsidP="009B78A7">
      <w:pPr>
        <w:tabs>
          <w:tab w:val="clear" w:pos="567"/>
        </w:tabs>
        <w:spacing w:line="240" w:lineRule="auto"/>
        <w:rPr>
          <w:lang w:val="lv-LV"/>
        </w:rPr>
      </w:pPr>
    </w:p>
    <w:p w14:paraId="469084A4" w14:textId="77777777" w:rsidR="009B78A7" w:rsidRPr="00D52441" w:rsidRDefault="009B78A7" w:rsidP="009B78A7">
      <w:pPr>
        <w:tabs>
          <w:tab w:val="clear" w:pos="567"/>
        </w:tabs>
        <w:spacing w:line="240" w:lineRule="auto"/>
        <w:rPr>
          <w:lang w:val="lv-LV"/>
        </w:rPr>
      </w:pPr>
    </w:p>
    <w:p w14:paraId="313D4F83"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color w:val="000000"/>
          <w:lang w:val="lv-LV"/>
        </w:rPr>
      </w:pPr>
      <w:r w:rsidRPr="00D52441">
        <w:rPr>
          <w:b/>
          <w:caps/>
          <w:lang w:val="lv-LV"/>
        </w:rPr>
        <w:t>12.</w:t>
      </w:r>
      <w:r w:rsidRPr="00D52441">
        <w:rPr>
          <w:b/>
          <w:caps/>
          <w:lang w:val="lv-LV"/>
        </w:rPr>
        <w:tab/>
      </w:r>
      <w:r w:rsidRPr="00D52441">
        <w:rPr>
          <w:b/>
          <w:caps/>
          <w:color w:val="000000"/>
          <w:lang w:val="lv-LV"/>
        </w:rPr>
        <w:t xml:space="preserve">ĪPAŠI norādījumi </w:t>
      </w:r>
      <w:r w:rsidR="005E63E7" w:rsidRPr="00D52441">
        <w:rPr>
          <w:b/>
          <w:caps/>
          <w:color w:val="000000"/>
          <w:lang w:val="lv-LV"/>
        </w:rPr>
        <w:t>neizlietot</w:t>
      </w:r>
      <w:r w:rsidR="005E63E7">
        <w:rPr>
          <w:b/>
          <w:caps/>
          <w:color w:val="000000"/>
          <w:lang w:val="lv-LV"/>
        </w:rPr>
        <w:t>u</w:t>
      </w:r>
      <w:r w:rsidR="005E63E7" w:rsidRPr="00D52441">
        <w:rPr>
          <w:b/>
          <w:caps/>
          <w:color w:val="000000"/>
          <w:lang w:val="lv-LV"/>
        </w:rPr>
        <w:t xml:space="preserve"> </w:t>
      </w:r>
      <w:r w:rsidRPr="00D52441">
        <w:rPr>
          <w:b/>
          <w:caps/>
          <w:color w:val="000000"/>
          <w:lang w:val="lv-LV"/>
        </w:rPr>
        <w:t>VETERINĀRO ZĀĻU vai To atkritumU IZNĪCINĀŠANAI</w:t>
      </w:r>
    </w:p>
    <w:p w14:paraId="18201674" w14:textId="77777777" w:rsidR="009B78A7" w:rsidRPr="00FA686E" w:rsidRDefault="009B78A7" w:rsidP="009B78A7">
      <w:pPr>
        <w:widowControl w:val="0"/>
        <w:tabs>
          <w:tab w:val="clear" w:pos="567"/>
        </w:tabs>
        <w:adjustRightInd w:val="0"/>
        <w:spacing w:line="240" w:lineRule="auto"/>
        <w:textAlignment w:val="baseline"/>
        <w:rPr>
          <w:highlight w:val="lightGray"/>
          <w:lang w:val="lv-LV" w:eastAsia="de-DE"/>
        </w:rPr>
      </w:pPr>
    </w:p>
    <w:p w14:paraId="220A2D05" w14:textId="77777777" w:rsidR="009B78A7" w:rsidRPr="00D52441" w:rsidRDefault="009B78A7" w:rsidP="009B78A7">
      <w:pPr>
        <w:tabs>
          <w:tab w:val="clear" w:pos="567"/>
        </w:tabs>
        <w:spacing w:line="240" w:lineRule="auto"/>
        <w:rPr>
          <w:lang w:val="lv-LV"/>
        </w:rPr>
      </w:pPr>
    </w:p>
    <w:p w14:paraId="7B6DDA3A" w14:textId="77777777" w:rsidR="009B78A7" w:rsidRPr="00D52441" w:rsidRDefault="009B78A7" w:rsidP="009B78A7">
      <w:pPr>
        <w:tabs>
          <w:tab w:val="clear" w:pos="567"/>
        </w:tabs>
        <w:spacing w:line="240" w:lineRule="auto"/>
        <w:rPr>
          <w:lang w:val="lv-LV"/>
        </w:rPr>
      </w:pPr>
    </w:p>
    <w:p w14:paraId="4059D2DD"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13.</w:t>
      </w:r>
      <w:r w:rsidRPr="00D52441">
        <w:rPr>
          <w:b/>
          <w:caps/>
          <w:lang w:val="lv-LV"/>
        </w:rPr>
        <w:tab/>
      </w:r>
      <w:r w:rsidRPr="00D52441">
        <w:rPr>
          <w:b/>
          <w:color w:val="000000"/>
          <w:lang w:val="lv-LV"/>
        </w:rPr>
        <w:t xml:space="preserve">VĀRDI “LIETOŠANAI DZĪVNIEKIEM” UN NOSACĪJUMI VAI IEROBEŽOJUMI ATTIECĪBĀ UZ PIEGĀDI UN LIETOŠANU, </w:t>
      </w:r>
      <w:r>
        <w:rPr>
          <w:b/>
          <w:color w:val="000000"/>
          <w:lang w:val="lv-LV"/>
        </w:rPr>
        <w:t>JA PIEMĒROJAMI</w:t>
      </w:r>
    </w:p>
    <w:p w14:paraId="50FB426C" w14:textId="77777777" w:rsidR="009B78A7" w:rsidRPr="00D52441" w:rsidRDefault="009B78A7" w:rsidP="009B78A7">
      <w:pPr>
        <w:tabs>
          <w:tab w:val="clear" w:pos="567"/>
        </w:tabs>
        <w:spacing w:line="240" w:lineRule="auto"/>
        <w:rPr>
          <w:color w:val="000000"/>
          <w:lang w:val="lv-LV"/>
        </w:rPr>
      </w:pPr>
    </w:p>
    <w:p w14:paraId="523016C7" w14:textId="77777777" w:rsidR="009B78A7" w:rsidRPr="00D52441" w:rsidRDefault="009B78A7" w:rsidP="009B78A7">
      <w:pPr>
        <w:tabs>
          <w:tab w:val="clear" w:pos="567"/>
        </w:tabs>
        <w:spacing w:line="240" w:lineRule="auto"/>
        <w:rPr>
          <w:lang w:val="lv-LV"/>
        </w:rPr>
      </w:pPr>
      <w:r w:rsidRPr="00D52441">
        <w:rPr>
          <w:color w:val="000000"/>
          <w:lang w:val="lv-LV"/>
        </w:rPr>
        <w:t>Lietošanai dzīvniekiem</w:t>
      </w:r>
      <w:r w:rsidRPr="00D52441">
        <w:rPr>
          <w:lang w:val="lv-LV"/>
        </w:rPr>
        <w:t>. Recepšu veterinārās zāles</w:t>
      </w:r>
      <w:r w:rsidRPr="00D52441">
        <w:rPr>
          <w:color w:val="000000"/>
          <w:lang w:val="lv-LV"/>
        </w:rPr>
        <w:t>.</w:t>
      </w:r>
    </w:p>
    <w:p w14:paraId="19E6BF90" w14:textId="77777777" w:rsidR="009B78A7" w:rsidRPr="00D52441" w:rsidRDefault="009B78A7" w:rsidP="009B78A7">
      <w:pPr>
        <w:tabs>
          <w:tab w:val="clear" w:pos="567"/>
        </w:tabs>
        <w:spacing w:line="240" w:lineRule="auto"/>
        <w:rPr>
          <w:lang w:val="lv-LV"/>
        </w:rPr>
      </w:pPr>
    </w:p>
    <w:p w14:paraId="444FC709" w14:textId="77777777" w:rsidR="009B78A7" w:rsidRPr="00D52441" w:rsidRDefault="009B78A7" w:rsidP="009B78A7">
      <w:pPr>
        <w:tabs>
          <w:tab w:val="clear" w:pos="567"/>
        </w:tabs>
        <w:spacing w:line="240" w:lineRule="auto"/>
        <w:rPr>
          <w:lang w:val="lv-LV"/>
        </w:rPr>
      </w:pPr>
    </w:p>
    <w:p w14:paraId="4393884D"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14.</w:t>
      </w:r>
      <w:r w:rsidRPr="00D52441">
        <w:rPr>
          <w:b/>
          <w:caps/>
          <w:lang w:val="lv-LV"/>
        </w:rPr>
        <w:tab/>
      </w:r>
      <w:r w:rsidRPr="00D52441">
        <w:rPr>
          <w:b/>
          <w:color w:val="000000"/>
          <w:lang w:val="lv-LV"/>
        </w:rPr>
        <w:t>VĀRDI “UZGLABĀT BĒRNIEM NEREDZAMĀ UN NEPIEEJAMĀ VIETĀ”</w:t>
      </w:r>
    </w:p>
    <w:p w14:paraId="0DE0B842" w14:textId="77777777" w:rsidR="009B78A7" w:rsidRPr="00D52441" w:rsidRDefault="009B78A7" w:rsidP="009B78A7">
      <w:pPr>
        <w:tabs>
          <w:tab w:val="clear" w:pos="567"/>
        </w:tabs>
        <w:spacing w:line="240" w:lineRule="auto"/>
        <w:rPr>
          <w:color w:val="000000"/>
          <w:lang w:val="lv-LV"/>
        </w:rPr>
      </w:pPr>
    </w:p>
    <w:p w14:paraId="01097DFE" w14:textId="77777777" w:rsidR="009B78A7" w:rsidRPr="00D52441" w:rsidRDefault="009B78A7" w:rsidP="009B78A7">
      <w:pPr>
        <w:tabs>
          <w:tab w:val="clear" w:pos="567"/>
        </w:tabs>
        <w:spacing w:line="240" w:lineRule="auto"/>
        <w:rPr>
          <w:lang w:val="lv-LV"/>
        </w:rPr>
      </w:pPr>
    </w:p>
    <w:p w14:paraId="64332DB9" w14:textId="77777777" w:rsidR="009B78A7" w:rsidRPr="00D52441" w:rsidRDefault="009B78A7" w:rsidP="009B78A7">
      <w:pPr>
        <w:tabs>
          <w:tab w:val="clear" w:pos="567"/>
        </w:tabs>
        <w:spacing w:line="240" w:lineRule="auto"/>
        <w:rPr>
          <w:lang w:val="lv-LV"/>
        </w:rPr>
      </w:pPr>
    </w:p>
    <w:p w14:paraId="1A6DF1BF" w14:textId="77777777" w:rsidR="009B78A7" w:rsidRPr="00D52441" w:rsidRDefault="009B78A7" w:rsidP="009B78A7">
      <w:pPr>
        <w:pBdr>
          <w:top w:val="single" w:sz="4" w:space="1" w:color="auto"/>
          <w:left w:val="single" w:sz="4" w:space="4" w:color="auto"/>
          <w:bottom w:val="single" w:sz="4" w:space="0" w:color="auto"/>
          <w:right w:val="single" w:sz="4" w:space="4" w:color="auto"/>
        </w:pBdr>
        <w:spacing w:line="240" w:lineRule="auto"/>
        <w:ind w:left="567" w:hanging="567"/>
        <w:rPr>
          <w:lang w:val="lv-LV"/>
        </w:rPr>
      </w:pPr>
      <w:r w:rsidRPr="00D52441">
        <w:rPr>
          <w:b/>
          <w:caps/>
          <w:lang w:val="lv-LV"/>
        </w:rPr>
        <w:t>15.</w:t>
      </w:r>
      <w:r w:rsidRPr="00D52441">
        <w:rPr>
          <w:b/>
          <w:caps/>
          <w:lang w:val="lv-LV"/>
        </w:rPr>
        <w:tab/>
      </w:r>
      <w:r w:rsidRPr="00D52441">
        <w:rPr>
          <w:b/>
          <w:color w:val="000000"/>
          <w:lang w:val="lv-LV"/>
        </w:rPr>
        <w:t>REĢISTRĀCIJAS APLIECĪBAS ĪPAŠNIEKA NOSAUKUMS UN ADRESE</w:t>
      </w:r>
    </w:p>
    <w:p w14:paraId="06DFDBAC" w14:textId="77777777" w:rsidR="009B78A7" w:rsidRPr="00D52441" w:rsidRDefault="009B78A7" w:rsidP="009B78A7">
      <w:pPr>
        <w:tabs>
          <w:tab w:val="clear" w:pos="567"/>
        </w:tabs>
        <w:spacing w:line="240" w:lineRule="auto"/>
        <w:rPr>
          <w:lang w:val="lv-LV"/>
        </w:rPr>
      </w:pPr>
    </w:p>
    <w:p w14:paraId="54FAFA33" w14:textId="77777777" w:rsidR="003D594B" w:rsidRPr="00C164EF" w:rsidRDefault="003D594B" w:rsidP="003D594B">
      <w:pPr>
        <w:tabs>
          <w:tab w:val="clear" w:pos="567"/>
          <w:tab w:val="left" w:pos="0"/>
        </w:tabs>
        <w:spacing w:line="240" w:lineRule="auto"/>
        <w:rPr>
          <w:lang w:val="lv-LV"/>
        </w:rPr>
      </w:pPr>
      <w:r w:rsidRPr="00C164EF">
        <w:rPr>
          <w:lang w:val="lv-LV"/>
        </w:rPr>
        <w:t>Boehringer Ingelheim Vetmedica GmbH</w:t>
      </w:r>
    </w:p>
    <w:p w14:paraId="3B5D5084" w14:textId="77777777" w:rsidR="003D594B" w:rsidRPr="003D594B" w:rsidRDefault="003D594B" w:rsidP="003D594B">
      <w:pPr>
        <w:tabs>
          <w:tab w:val="clear" w:pos="567"/>
          <w:tab w:val="left" w:pos="0"/>
        </w:tabs>
        <w:spacing w:line="240" w:lineRule="auto"/>
        <w:rPr>
          <w:caps/>
          <w:lang w:val="lv-LV"/>
        </w:rPr>
      </w:pPr>
      <w:r w:rsidRPr="003D594B">
        <w:rPr>
          <w:lang w:val="lv-LV"/>
        </w:rPr>
        <w:t>VĀCIJA</w:t>
      </w:r>
    </w:p>
    <w:p w14:paraId="05E6B791" w14:textId="77777777" w:rsidR="009B78A7" w:rsidRPr="00D52441" w:rsidRDefault="009B78A7" w:rsidP="009B78A7">
      <w:pPr>
        <w:tabs>
          <w:tab w:val="clear" w:pos="567"/>
        </w:tabs>
        <w:spacing w:line="240" w:lineRule="auto"/>
        <w:rPr>
          <w:lang w:val="lv-LV"/>
        </w:rPr>
      </w:pPr>
    </w:p>
    <w:p w14:paraId="7F1CE075" w14:textId="77777777" w:rsidR="009B78A7" w:rsidRPr="00D52441" w:rsidRDefault="009B78A7" w:rsidP="009B78A7">
      <w:pPr>
        <w:tabs>
          <w:tab w:val="clear" w:pos="567"/>
        </w:tabs>
        <w:spacing w:line="240" w:lineRule="auto"/>
        <w:rPr>
          <w:lang w:val="lv-LV"/>
        </w:rPr>
      </w:pPr>
    </w:p>
    <w:p w14:paraId="11DBDDD8" w14:textId="77777777" w:rsidR="009B78A7" w:rsidRPr="00643E95"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16.</w:t>
      </w:r>
      <w:r w:rsidRPr="00D52441">
        <w:rPr>
          <w:b/>
          <w:caps/>
          <w:lang w:val="lv-LV"/>
        </w:rPr>
        <w:tab/>
      </w:r>
      <w:r w:rsidRPr="00D52441">
        <w:rPr>
          <w:b/>
          <w:caps/>
          <w:color w:val="000000"/>
          <w:lang w:val="lv-LV"/>
        </w:rPr>
        <w:t xml:space="preserve">reģistrācijas APLIECĪBAS </w:t>
      </w:r>
      <w:r w:rsidRPr="00643E95">
        <w:rPr>
          <w:b/>
          <w:caps/>
          <w:color w:val="000000"/>
          <w:lang w:val="lv-LV"/>
        </w:rPr>
        <w:t>numurS</w:t>
      </w:r>
    </w:p>
    <w:p w14:paraId="3ADA6C54" w14:textId="77777777" w:rsidR="009B78A7" w:rsidRPr="00D52441" w:rsidRDefault="009B78A7" w:rsidP="009B78A7">
      <w:pPr>
        <w:tabs>
          <w:tab w:val="clear" w:pos="567"/>
        </w:tabs>
        <w:spacing w:line="240" w:lineRule="auto"/>
        <w:rPr>
          <w:color w:val="000000"/>
          <w:lang w:val="lv-LV"/>
        </w:rPr>
      </w:pPr>
    </w:p>
    <w:p w14:paraId="687AA995" w14:textId="77777777" w:rsidR="009B78A7" w:rsidRPr="00FA686E" w:rsidRDefault="009B78A7" w:rsidP="009B78A7">
      <w:pPr>
        <w:tabs>
          <w:tab w:val="left" w:pos="0"/>
        </w:tabs>
        <w:spacing w:line="240" w:lineRule="auto"/>
        <w:rPr>
          <w:highlight w:val="lightGray"/>
          <w:lang w:val="pt-PT"/>
        </w:rPr>
      </w:pPr>
      <w:r w:rsidRPr="00FA686E">
        <w:rPr>
          <w:highlight w:val="lightGray"/>
          <w:lang w:val="pt-PT"/>
        </w:rPr>
        <w:t>EU/2/97/004/051 100 ml.</w:t>
      </w:r>
    </w:p>
    <w:p w14:paraId="44C89584" w14:textId="77777777" w:rsidR="009B78A7" w:rsidRPr="00FA686E" w:rsidRDefault="009B78A7" w:rsidP="009B78A7">
      <w:pPr>
        <w:tabs>
          <w:tab w:val="left" w:pos="0"/>
        </w:tabs>
        <w:spacing w:line="240" w:lineRule="auto"/>
        <w:rPr>
          <w:highlight w:val="lightGray"/>
          <w:lang w:val="pt-PT"/>
        </w:rPr>
      </w:pPr>
      <w:r w:rsidRPr="00FA686E">
        <w:rPr>
          <w:highlight w:val="lightGray"/>
          <w:lang w:val="pt-PT"/>
        </w:rPr>
        <w:t xml:space="preserve">EU/2/97/004/053 12 x 100 ml </w:t>
      </w:r>
    </w:p>
    <w:p w14:paraId="5E1CC15E" w14:textId="77777777" w:rsidR="009B78A7" w:rsidRPr="00D52441" w:rsidRDefault="009B78A7" w:rsidP="009B78A7">
      <w:pPr>
        <w:tabs>
          <w:tab w:val="clear" w:pos="567"/>
        </w:tabs>
        <w:spacing w:line="240" w:lineRule="auto"/>
        <w:rPr>
          <w:lang w:val="lv-LV"/>
        </w:rPr>
      </w:pPr>
    </w:p>
    <w:p w14:paraId="103319E1" w14:textId="77777777" w:rsidR="009B78A7" w:rsidRPr="00D52441" w:rsidRDefault="009B78A7" w:rsidP="009B78A7">
      <w:pPr>
        <w:tabs>
          <w:tab w:val="clear" w:pos="567"/>
        </w:tabs>
        <w:spacing w:line="240" w:lineRule="auto"/>
        <w:rPr>
          <w:lang w:val="lv-LV"/>
        </w:rPr>
      </w:pPr>
    </w:p>
    <w:p w14:paraId="13748157"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rPr>
      </w:pPr>
      <w:r w:rsidRPr="00D52441">
        <w:rPr>
          <w:b/>
          <w:caps/>
          <w:lang w:val="lv-LV"/>
        </w:rPr>
        <w:t>17.</w:t>
      </w:r>
      <w:r w:rsidRPr="00D52441">
        <w:rPr>
          <w:b/>
          <w:caps/>
          <w:lang w:val="lv-LV"/>
        </w:rPr>
        <w:tab/>
      </w:r>
      <w:r w:rsidRPr="00D52441">
        <w:rPr>
          <w:b/>
          <w:color w:val="000000"/>
          <w:lang w:val="lv-LV"/>
        </w:rPr>
        <w:t>RAŽOŠANAS SĒRIJAS NUMURS</w:t>
      </w:r>
    </w:p>
    <w:p w14:paraId="7792ADB6" w14:textId="77777777" w:rsidR="009B78A7" w:rsidRPr="00D52441" w:rsidRDefault="009B78A7" w:rsidP="009B78A7">
      <w:pPr>
        <w:tabs>
          <w:tab w:val="clear" w:pos="567"/>
        </w:tabs>
        <w:spacing w:line="240" w:lineRule="auto"/>
        <w:rPr>
          <w:lang w:val="lv-LV"/>
        </w:rPr>
      </w:pPr>
    </w:p>
    <w:p w14:paraId="511F076B" w14:textId="77777777" w:rsidR="009B78A7" w:rsidRPr="00D52441" w:rsidRDefault="00185FE7" w:rsidP="009B78A7">
      <w:pPr>
        <w:tabs>
          <w:tab w:val="clear" w:pos="567"/>
        </w:tabs>
        <w:spacing w:line="240" w:lineRule="auto"/>
        <w:rPr>
          <w:lang w:val="lv-LV"/>
        </w:rPr>
      </w:pPr>
      <w:r>
        <w:rPr>
          <w:lang w:val="lv-LV"/>
        </w:rPr>
        <w:t>Lot</w:t>
      </w:r>
      <w:r w:rsidRPr="00D52441">
        <w:rPr>
          <w:lang w:val="lv-LV"/>
        </w:rPr>
        <w:t xml:space="preserve"> </w:t>
      </w:r>
      <w:r w:rsidR="009B78A7" w:rsidRPr="00D52441">
        <w:rPr>
          <w:lang w:val="lv-LV"/>
        </w:rPr>
        <w:t>{numurs}</w:t>
      </w:r>
    </w:p>
    <w:p w14:paraId="2E6C67B8" w14:textId="77777777" w:rsidR="009B78A7" w:rsidRPr="00D52441" w:rsidRDefault="009B78A7" w:rsidP="009B78A7">
      <w:pPr>
        <w:tabs>
          <w:tab w:val="clear" w:pos="567"/>
        </w:tabs>
        <w:spacing w:line="240" w:lineRule="auto"/>
        <w:rPr>
          <w:lang w:val="lv-LV" w:eastAsia="de-DE"/>
        </w:rPr>
      </w:pPr>
      <w:r w:rsidRPr="00D52441">
        <w:rPr>
          <w:lang w:val="lv-LV" w:eastAsia="de-DE"/>
        </w:rPr>
        <w:br w:type="page"/>
      </w:r>
    </w:p>
    <w:p w14:paraId="0FD3BB23" w14:textId="77777777" w:rsidR="009B78A7" w:rsidRPr="00D52441"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b/>
          <w:color w:val="000000"/>
          <w:lang w:val="lv-LV" w:eastAsia="de-DE"/>
        </w:rPr>
      </w:pPr>
      <w:r w:rsidRPr="00D52441">
        <w:rPr>
          <w:b/>
          <w:color w:val="000000"/>
          <w:lang w:val="lv-LV"/>
        </w:rPr>
        <w:lastRenderedPageBreak/>
        <w:t>DATI, KAS OBLIGĀTI JĀNORĀDA UZ MAZA IZMĒRA TIEŠĀ IEPAKOJUMA</w:t>
      </w:r>
    </w:p>
    <w:p w14:paraId="48BEF785" w14:textId="77777777" w:rsidR="009B78A7"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lang w:val="lv-LV" w:eastAsia="de-DE"/>
        </w:rPr>
      </w:pPr>
    </w:p>
    <w:p w14:paraId="612A7FEF" w14:textId="77777777" w:rsidR="009B78A7" w:rsidRPr="00D52441" w:rsidRDefault="009B78A7" w:rsidP="009B78A7">
      <w:pPr>
        <w:pBdr>
          <w:top w:val="single" w:sz="4" w:space="1" w:color="auto"/>
          <w:left w:val="single" w:sz="4" w:space="4" w:color="auto"/>
          <w:bottom w:val="single" w:sz="4" w:space="1" w:color="auto"/>
          <w:right w:val="single" w:sz="4" w:space="4" w:color="auto"/>
        </w:pBdr>
        <w:tabs>
          <w:tab w:val="clear" w:pos="567"/>
        </w:tabs>
        <w:spacing w:line="240" w:lineRule="auto"/>
        <w:rPr>
          <w:lang w:val="lv-LV" w:eastAsia="de-DE"/>
        </w:rPr>
      </w:pPr>
      <w:r w:rsidRPr="00B30CA3">
        <w:rPr>
          <w:b/>
          <w:lang w:val="lv-LV"/>
        </w:rPr>
        <w:t>Flakons,</w:t>
      </w:r>
      <w:r w:rsidRPr="00D52441" w:rsidDel="00181DE6">
        <w:rPr>
          <w:b/>
          <w:lang w:val="lv-LV"/>
        </w:rPr>
        <w:t xml:space="preserve"> </w:t>
      </w:r>
      <w:r>
        <w:rPr>
          <w:b/>
          <w:lang w:val="lv-LV"/>
        </w:rPr>
        <w:t>50</w:t>
      </w:r>
      <w:r w:rsidRPr="00D52441">
        <w:rPr>
          <w:b/>
          <w:lang w:val="lv-LV"/>
        </w:rPr>
        <w:t xml:space="preserve"> ml </w:t>
      </w:r>
    </w:p>
    <w:p w14:paraId="367ACCC4" w14:textId="77777777" w:rsidR="009B78A7" w:rsidRPr="00D52441" w:rsidRDefault="009B78A7" w:rsidP="009B78A7">
      <w:pPr>
        <w:tabs>
          <w:tab w:val="clear" w:pos="567"/>
        </w:tabs>
        <w:spacing w:line="240" w:lineRule="auto"/>
        <w:rPr>
          <w:lang w:val="lv-LV" w:eastAsia="de-DE"/>
        </w:rPr>
      </w:pPr>
    </w:p>
    <w:p w14:paraId="200E45FC"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D52441">
        <w:rPr>
          <w:b/>
          <w:color w:val="000000"/>
          <w:lang w:val="lv-LV" w:eastAsia="de-DE"/>
        </w:rPr>
        <w:t>1.</w:t>
      </w:r>
      <w:r w:rsidRPr="00D52441">
        <w:rPr>
          <w:b/>
          <w:color w:val="000000"/>
          <w:lang w:val="lv-LV" w:eastAsia="de-DE"/>
        </w:rPr>
        <w:tab/>
        <w:t>VETERINĀRO ZĀĻU NOSAUKUMS</w:t>
      </w:r>
    </w:p>
    <w:p w14:paraId="5E9F92A9" w14:textId="77777777" w:rsidR="009B78A7" w:rsidRPr="00D52441" w:rsidRDefault="009B78A7" w:rsidP="009B78A7">
      <w:pPr>
        <w:tabs>
          <w:tab w:val="clear" w:pos="567"/>
        </w:tabs>
        <w:spacing w:line="240" w:lineRule="auto"/>
        <w:rPr>
          <w:lang w:val="lv-LV" w:eastAsia="de-DE"/>
        </w:rPr>
      </w:pPr>
    </w:p>
    <w:p w14:paraId="2ACA4D7D" w14:textId="77777777" w:rsidR="009B78A7" w:rsidRPr="00D52441" w:rsidRDefault="009B78A7" w:rsidP="009B78A7">
      <w:pPr>
        <w:tabs>
          <w:tab w:val="clear" w:pos="567"/>
        </w:tabs>
        <w:spacing w:line="240" w:lineRule="auto"/>
        <w:rPr>
          <w:lang w:val="lv-LV" w:eastAsia="de-DE"/>
        </w:rPr>
      </w:pPr>
      <w:r w:rsidRPr="00D52441">
        <w:rPr>
          <w:lang w:val="lv-LV"/>
        </w:rPr>
        <w:t xml:space="preserve">Metacam </w:t>
      </w:r>
      <w:r w:rsidRPr="00D52441">
        <w:rPr>
          <w:lang w:val="lv-LV" w:eastAsia="de-DE"/>
        </w:rPr>
        <w:t xml:space="preserve">40 mg/ml </w:t>
      </w:r>
      <w:r w:rsidRPr="00D52441">
        <w:rPr>
          <w:lang w:val="lv-LV"/>
        </w:rPr>
        <w:t>injekcijām liellopiem un zirgiem</w:t>
      </w:r>
    </w:p>
    <w:p w14:paraId="2E0B840F" w14:textId="055BB974" w:rsidR="009B78A7" w:rsidRPr="00375100" w:rsidRDefault="00873017" w:rsidP="009B78A7">
      <w:pPr>
        <w:tabs>
          <w:tab w:val="clear" w:pos="567"/>
        </w:tabs>
        <w:spacing w:line="240" w:lineRule="auto"/>
        <w:rPr>
          <w:iCs/>
          <w:lang w:val="lv-LV" w:eastAsia="de-DE"/>
        </w:rPr>
      </w:pPr>
      <w:r>
        <w:rPr>
          <w:iCs/>
          <w:lang w:val="lv-LV"/>
        </w:rPr>
        <w:t>Meloksikāms</w:t>
      </w:r>
    </w:p>
    <w:p w14:paraId="0AD61084" w14:textId="77777777" w:rsidR="009B78A7" w:rsidRPr="00D52441" w:rsidRDefault="009B78A7" w:rsidP="009B78A7">
      <w:pPr>
        <w:tabs>
          <w:tab w:val="clear" w:pos="567"/>
        </w:tabs>
        <w:spacing w:line="240" w:lineRule="auto"/>
        <w:rPr>
          <w:lang w:val="lv-LV" w:eastAsia="de-DE"/>
        </w:rPr>
      </w:pPr>
    </w:p>
    <w:p w14:paraId="51443BFE" w14:textId="77777777" w:rsidR="009B78A7" w:rsidRPr="00D52441" w:rsidRDefault="009B78A7" w:rsidP="009B78A7">
      <w:pPr>
        <w:tabs>
          <w:tab w:val="clear" w:pos="567"/>
        </w:tabs>
        <w:spacing w:line="240" w:lineRule="auto"/>
        <w:rPr>
          <w:lang w:val="lv-LV" w:eastAsia="de-DE"/>
        </w:rPr>
      </w:pPr>
    </w:p>
    <w:p w14:paraId="41BE6746"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D52441">
        <w:rPr>
          <w:b/>
          <w:lang w:val="lv-LV" w:eastAsia="de-DE"/>
        </w:rPr>
        <w:t>2.</w:t>
      </w:r>
      <w:r w:rsidRPr="00D52441">
        <w:rPr>
          <w:b/>
          <w:lang w:val="lv-LV" w:eastAsia="de-DE"/>
        </w:rPr>
        <w:tab/>
      </w:r>
      <w:r w:rsidRPr="00D52441">
        <w:rPr>
          <w:b/>
          <w:color w:val="000000"/>
          <w:lang w:val="lv-LV"/>
        </w:rPr>
        <w:t>AKTĪVĀS(-O) VIELAS(-U) DAUDZUMS</w:t>
      </w:r>
    </w:p>
    <w:p w14:paraId="408CC6C4" w14:textId="77777777" w:rsidR="009B78A7" w:rsidRPr="00D52441" w:rsidRDefault="009B78A7" w:rsidP="009B78A7">
      <w:pPr>
        <w:tabs>
          <w:tab w:val="clear" w:pos="567"/>
          <w:tab w:val="left" w:pos="1418"/>
        </w:tabs>
        <w:spacing w:line="240" w:lineRule="auto"/>
        <w:rPr>
          <w:lang w:val="lv-LV" w:eastAsia="de-DE"/>
        </w:rPr>
      </w:pPr>
    </w:p>
    <w:p w14:paraId="73B21AFA" w14:textId="77777777" w:rsidR="009B78A7" w:rsidRPr="00D52441" w:rsidRDefault="000109F4" w:rsidP="009B78A7">
      <w:pPr>
        <w:tabs>
          <w:tab w:val="clear" w:pos="567"/>
          <w:tab w:val="left" w:pos="1418"/>
        </w:tabs>
        <w:spacing w:line="240" w:lineRule="auto"/>
        <w:rPr>
          <w:lang w:val="lv-LV" w:eastAsia="de-DE"/>
        </w:rPr>
      </w:pPr>
      <w:r>
        <w:rPr>
          <w:lang w:val="lv-LV" w:eastAsia="de-DE"/>
        </w:rPr>
        <w:t xml:space="preserve">Meloksikāms </w:t>
      </w:r>
      <w:r w:rsidR="009B78A7" w:rsidRPr="000109F4">
        <w:rPr>
          <w:lang w:val="lv-LV" w:eastAsia="de-DE"/>
        </w:rPr>
        <w:t>40 mg/ml</w:t>
      </w:r>
    </w:p>
    <w:p w14:paraId="12C1D77E" w14:textId="77777777" w:rsidR="009B78A7" w:rsidRPr="00D52441" w:rsidRDefault="009B78A7" w:rsidP="009B78A7">
      <w:pPr>
        <w:tabs>
          <w:tab w:val="clear" w:pos="567"/>
        </w:tabs>
        <w:spacing w:line="240" w:lineRule="auto"/>
        <w:rPr>
          <w:lang w:val="lv-LV" w:eastAsia="de-DE"/>
        </w:rPr>
      </w:pPr>
    </w:p>
    <w:p w14:paraId="3174BB31" w14:textId="77777777" w:rsidR="009B78A7" w:rsidRPr="00D52441" w:rsidRDefault="009B78A7" w:rsidP="009B78A7">
      <w:pPr>
        <w:tabs>
          <w:tab w:val="clear" w:pos="567"/>
        </w:tabs>
        <w:spacing w:line="240" w:lineRule="auto"/>
        <w:rPr>
          <w:lang w:val="lv-LV" w:eastAsia="de-DE"/>
        </w:rPr>
      </w:pPr>
    </w:p>
    <w:p w14:paraId="663E060A"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D52441">
        <w:rPr>
          <w:b/>
          <w:lang w:val="lv-LV" w:eastAsia="de-DE"/>
        </w:rPr>
        <w:t>3.</w:t>
      </w:r>
      <w:r w:rsidRPr="00D52441">
        <w:rPr>
          <w:b/>
          <w:lang w:val="lv-LV" w:eastAsia="de-DE"/>
        </w:rPr>
        <w:tab/>
      </w:r>
      <w:r w:rsidRPr="00D52441">
        <w:rPr>
          <w:b/>
          <w:color w:val="000000"/>
          <w:lang w:val="lv-LV"/>
        </w:rPr>
        <w:t xml:space="preserve">SATURA SVARS, TILPUMS VAI DEVU SKAITS </w:t>
      </w:r>
    </w:p>
    <w:p w14:paraId="747A9328" w14:textId="77777777" w:rsidR="009B78A7" w:rsidRPr="00D52441" w:rsidRDefault="009B78A7" w:rsidP="009B78A7">
      <w:pPr>
        <w:tabs>
          <w:tab w:val="clear" w:pos="567"/>
        </w:tabs>
        <w:spacing w:line="240" w:lineRule="auto"/>
        <w:rPr>
          <w:lang w:val="lv-LV" w:eastAsia="de-DE"/>
        </w:rPr>
      </w:pPr>
    </w:p>
    <w:p w14:paraId="1D6C6A75" w14:textId="77777777" w:rsidR="009B78A7" w:rsidRPr="00D52441" w:rsidRDefault="009B78A7" w:rsidP="009B78A7">
      <w:pPr>
        <w:tabs>
          <w:tab w:val="clear" w:pos="567"/>
        </w:tabs>
        <w:spacing w:line="240" w:lineRule="auto"/>
        <w:rPr>
          <w:lang w:val="lv-LV" w:eastAsia="de-DE"/>
        </w:rPr>
      </w:pPr>
      <w:r w:rsidRPr="00D52441">
        <w:rPr>
          <w:lang w:val="lv-LV" w:eastAsia="de-DE"/>
        </w:rPr>
        <w:t>50 ml</w:t>
      </w:r>
    </w:p>
    <w:p w14:paraId="633CC6F8" w14:textId="77777777" w:rsidR="009B78A7" w:rsidRPr="00D52441" w:rsidRDefault="009B78A7" w:rsidP="009B78A7">
      <w:pPr>
        <w:tabs>
          <w:tab w:val="clear" w:pos="567"/>
        </w:tabs>
        <w:spacing w:line="240" w:lineRule="auto"/>
        <w:rPr>
          <w:lang w:val="lv-LV" w:eastAsia="de-DE"/>
        </w:rPr>
      </w:pPr>
    </w:p>
    <w:p w14:paraId="2DAA0856" w14:textId="77777777" w:rsidR="009B78A7" w:rsidRPr="00D52441" w:rsidRDefault="009B78A7" w:rsidP="009B78A7">
      <w:pPr>
        <w:tabs>
          <w:tab w:val="clear" w:pos="567"/>
        </w:tabs>
        <w:spacing w:line="240" w:lineRule="auto"/>
        <w:rPr>
          <w:lang w:val="lv-LV" w:eastAsia="de-DE"/>
        </w:rPr>
      </w:pPr>
    </w:p>
    <w:p w14:paraId="6F0EA8D3"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CC5F01">
        <w:rPr>
          <w:b/>
          <w:lang w:val="lv-LV" w:eastAsia="de-DE"/>
        </w:rPr>
        <w:t>4.</w:t>
      </w:r>
      <w:r w:rsidRPr="00CC5F01">
        <w:rPr>
          <w:b/>
          <w:lang w:val="lv-LV" w:eastAsia="de-DE"/>
        </w:rPr>
        <w:tab/>
        <w:t>L</w:t>
      </w:r>
      <w:r w:rsidRPr="000B6502">
        <w:rPr>
          <w:b/>
          <w:color w:val="000000"/>
          <w:lang w:val="lv-LV"/>
        </w:rPr>
        <w:t>IETOŠANAS VEIDS(-I)</w:t>
      </w:r>
    </w:p>
    <w:p w14:paraId="206FA1D6" w14:textId="77777777" w:rsidR="009B78A7" w:rsidRPr="00D52441" w:rsidRDefault="009B78A7" w:rsidP="009B78A7">
      <w:pPr>
        <w:tabs>
          <w:tab w:val="clear" w:pos="567"/>
        </w:tabs>
        <w:spacing w:line="240" w:lineRule="auto"/>
        <w:rPr>
          <w:lang w:val="lv-LV" w:eastAsia="de-DE"/>
        </w:rPr>
      </w:pPr>
    </w:p>
    <w:p w14:paraId="75A059E4" w14:textId="77777777" w:rsidR="005D6390" w:rsidRPr="000109F4" w:rsidRDefault="005D6390" w:rsidP="009B78A7">
      <w:pPr>
        <w:tabs>
          <w:tab w:val="clear" w:pos="567"/>
          <w:tab w:val="left" w:pos="1080"/>
        </w:tabs>
        <w:spacing w:line="240" w:lineRule="auto"/>
        <w:rPr>
          <w:lang w:val="lv-LV"/>
        </w:rPr>
      </w:pPr>
      <w:r w:rsidRPr="000109F4">
        <w:rPr>
          <w:u w:val="single"/>
          <w:lang w:val="lv-LV"/>
        </w:rPr>
        <w:t>Liellopi:</w:t>
      </w:r>
      <w:r w:rsidR="000109F4">
        <w:rPr>
          <w:lang w:val="lv-LV"/>
        </w:rPr>
        <w:tab/>
      </w:r>
      <w:r w:rsidRPr="000109F4">
        <w:rPr>
          <w:lang w:val="lv-LV"/>
        </w:rPr>
        <w:t>s.c.</w:t>
      </w:r>
      <w:r w:rsidR="007C2C6C" w:rsidRPr="000109F4">
        <w:rPr>
          <w:lang w:val="lv-LV"/>
        </w:rPr>
        <w:t>,</w:t>
      </w:r>
      <w:r w:rsidRPr="000109F4">
        <w:rPr>
          <w:lang w:val="lv-LV"/>
        </w:rPr>
        <w:t xml:space="preserve"> </w:t>
      </w:r>
      <w:r w:rsidR="009B78A7" w:rsidRPr="000109F4">
        <w:rPr>
          <w:lang w:val="lv-LV"/>
        </w:rPr>
        <w:t>i.v.</w:t>
      </w:r>
    </w:p>
    <w:p w14:paraId="23A58727" w14:textId="77777777" w:rsidR="009B78A7" w:rsidRPr="000109F4" w:rsidRDefault="005D6390" w:rsidP="009B78A7">
      <w:pPr>
        <w:tabs>
          <w:tab w:val="clear" w:pos="567"/>
          <w:tab w:val="left" w:pos="1080"/>
        </w:tabs>
        <w:spacing w:line="240" w:lineRule="auto"/>
        <w:rPr>
          <w:lang w:val="lv-LV"/>
        </w:rPr>
      </w:pPr>
      <w:r w:rsidRPr="000109F4">
        <w:rPr>
          <w:u w:val="single"/>
          <w:lang w:val="lv-LV"/>
        </w:rPr>
        <w:t>Zirgi:</w:t>
      </w:r>
      <w:r w:rsidR="000109F4">
        <w:rPr>
          <w:lang w:val="lv-LV"/>
        </w:rPr>
        <w:tab/>
      </w:r>
      <w:r w:rsidRPr="000109F4">
        <w:rPr>
          <w:lang w:val="lv-LV"/>
        </w:rPr>
        <w:t>i.v.</w:t>
      </w:r>
      <w:r w:rsidR="009B78A7" w:rsidRPr="000109F4">
        <w:rPr>
          <w:lang w:val="lv-LV"/>
        </w:rPr>
        <w:t xml:space="preserve"> </w:t>
      </w:r>
    </w:p>
    <w:p w14:paraId="203E9872" w14:textId="77777777" w:rsidR="009B78A7" w:rsidRPr="00D52441" w:rsidRDefault="009B78A7" w:rsidP="009B78A7">
      <w:pPr>
        <w:tabs>
          <w:tab w:val="clear" w:pos="567"/>
        </w:tabs>
        <w:spacing w:line="240" w:lineRule="auto"/>
        <w:rPr>
          <w:lang w:val="lv-LV" w:eastAsia="de-DE"/>
        </w:rPr>
      </w:pPr>
    </w:p>
    <w:p w14:paraId="1C6B0683" w14:textId="77777777" w:rsidR="009B78A7" w:rsidRPr="00D52441" w:rsidRDefault="009B78A7" w:rsidP="009B78A7">
      <w:pPr>
        <w:tabs>
          <w:tab w:val="clear" w:pos="567"/>
        </w:tabs>
        <w:spacing w:line="240" w:lineRule="auto"/>
        <w:rPr>
          <w:lang w:val="lv-LV" w:eastAsia="de-DE"/>
        </w:rPr>
      </w:pPr>
    </w:p>
    <w:p w14:paraId="50E592CD"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b/>
          <w:lang w:val="lv-LV"/>
        </w:rPr>
      </w:pPr>
      <w:r w:rsidRPr="00D52441">
        <w:rPr>
          <w:b/>
          <w:lang w:val="lv-LV"/>
        </w:rPr>
        <w:t>5.</w:t>
      </w:r>
      <w:r w:rsidRPr="00D52441">
        <w:rPr>
          <w:b/>
          <w:lang w:val="lv-LV"/>
        </w:rPr>
        <w:tab/>
        <w:t>IEROBEŽOJUMU PERIODS DZĪVNIEKU PRODUKCIJAS IZMANTOŠANĀ</w:t>
      </w:r>
    </w:p>
    <w:p w14:paraId="123D99B1" w14:textId="77777777" w:rsidR="009B78A7" w:rsidRPr="00D52441" w:rsidRDefault="009B78A7" w:rsidP="009B78A7">
      <w:pPr>
        <w:tabs>
          <w:tab w:val="clear" w:pos="567"/>
          <w:tab w:val="left" w:pos="1701"/>
          <w:tab w:val="left" w:pos="2552"/>
        </w:tabs>
        <w:spacing w:line="240" w:lineRule="auto"/>
        <w:rPr>
          <w:b/>
          <w:lang w:val="lv-LV"/>
        </w:rPr>
      </w:pPr>
    </w:p>
    <w:p w14:paraId="603DDF42" w14:textId="2AE64E4A" w:rsidR="009B78A7" w:rsidRPr="00D52441" w:rsidRDefault="009B78A7" w:rsidP="009B78A7">
      <w:pPr>
        <w:pStyle w:val="BodyText"/>
        <w:tabs>
          <w:tab w:val="left" w:pos="1134"/>
        </w:tabs>
        <w:jc w:val="left"/>
        <w:rPr>
          <w:color w:val="000000"/>
          <w:lang w:val="lv-LV"/>
        </w:rPr>
      </w:pPr>
      <w:r w:rsidRPr="00D52441">
        <w:rPr>
          <w:color w:val="000000"/>
          <w:lang w:val="lv-LV"/>
        </w:rPr>
        <w:t>Ierobežojumu period</w:t>
      </w:r>
      <w:r w:rsidR="00873017">
        <w:rPr>
          <w:color w:val="000000"/>
          <w:lang w:val="lv-LV"/>
        </w:rPr>
        <w:t>i</w:t>
      </w:r>
      <w:r w:rsidRPr="00D52441">
        <w:rPr>
          <w:color w:val="000000"/>
          <w:lang w:val="lv-LV"/>
        </w:rPr>
        <w:t>:</w:t>
      </w:r>
    </w:p>
    <w:p w14:paraId="40AADD83" w14:textId="77777777" w:rsidR="009B78A7" w:rsidRPr="00D52441" w:rsidRDefault="009B78A7" w:rsidP="009B78A7">
      <w:pPr>
        <w:tabs>
          <w:tab w:val="clear" w:pos="567"/>
          <w:tab w:val="left" w:pos="1134"/>
          <w:tab w:val="left" w:pos="2552"/>
        </w:tabs>
        <w:spacing w:line="240" w:lineRule="auto"/>
        <w:rPr>
          <w:lang w:val="lv-LV"/>
        </w:rPr>
      </w:pPr>
      <w:r w:rsidRPr="000109F4">
        <w:rPr>
          <w:u w:val="single"/>
          <w:lang w:val="lv-LV"/>
        </w:rPr>
        <w:t>Liellopi:</w:t>
      </w:r>
      <w:r w:rsidRPr="00D52441">
        <w:rPr>
          <w:b/>
          <w:lang w:val="lv-LV"/>
        </w:rPr>
        <w:t xml:space="preserve"> </w:t>
      </w:r>
      <w:r w:rsidRPr="00D52441">
        <w:rPr>
          <w:b/>
          <w:lang w:val="lv-LV"/>
        </w:rPr>
        <w:tab/>
      </w:r>
      <w:r w:rsidRPr="00D52441">
        <w:rPr>
          <w:lang w:val="lv-LV"/>
        </w:rPr>
        <w:t>gaļai un blakusproduktiem:15 dienas; pienam: 5 dienas</w:t>
      </w:r>
      <w:r>
        <w:rPr>
          <w:lang w:val="lv-LV"/>
        </w:rPr>
        <w:t>.</w:t>
      </w:r>
    </w:p>
    <w:p w14:paraId="7600D210" w14:textId="77777777" w:rsidR="009B78A7" w:rsidRPr="00D52441" w:rsidRDefault="009B78A7" w:rsidP="009B78A7">
      <w:pPr>
        <w:tabs>
          <w:tab w:val="clear" w:pos="567"/>
          <w:tab w:val="left" w:pos="1134"/>
          <w:tab w:val="left" w:pos="2552"/>
        </w:tabs>
        <w:spacing w:line="240" w:lineRule="auto"/>
        <w:rPr>
          <w:lang w:val="lv-LV"/>
        </w:rPr>
      </w:pPr>
      <w:r w:rsidRPr="000109F4">
        <w:rPr>
          <w:u w:val="single"/>
          <w:lang w:val="lv-LV"/>
        </w:rPr>
        <w:t>Zirgi:</w:t>
      </w:r>
      <w:r w:rsidRPr="00D52441">
        <w:rPr>
          <w:lang w:val="lv-LV"/>
        </w:rPr>
        <w:t xml:space="preserve"> </w:t>
      </w:r>
      <w:r w:rsidRPr="00D52441">
        <w:rPr>
          <w:lang w:val="lv-LV"/>
        </w:rPr>
        <w:tab/>
        <w:t>gaļai un blakusproduktiem: 5 dienas</w:t>
      </w:r>
      <w:r>
        <w:rPr>
          <w:lang w:val="lv-LV"/>
        </w:rPr>
        <w:t>.</w:t>
      </w:r>
    </w:p>
    <w:p w14:paraId="1887AA19" w14:textId="77777777" w:rsidR="009B78A7" w:rsidRPr="00D52441" w:rsidRDefault="009B78A7" w:rsidP="009B78A7">
      <w:pPr>
        <w:tabs>
          <w:tab w:val="clear" w:pos="567"/>
        </w:tabs>
        <w:spacing w:line="240" w:lineRule="auto"/>
        <w:rPr>
          <w:color w:val="000000"/>
          <w:lang w:val="lv-LV"/>
        </w:rPr>
      </w:pPr>
      <w:r w:rsidRPr="00D52441">
        <w:rPr>
          <w:color w:val="000000"/>
          <w:lang w:val="lv-LV"/>
        </w:rPr>
        <w:t>Nav reģistrēts lietošanai ķēvēm, kuru pienu paredzēts izmantot cilvēku uzturā.</w:t>
      </w:r>
    </w:p>
    <w:p w14:paraId="27954558" w14:textId="77777777" w:rsidR="009B78A7" w:rsidRPr="00D52441" w:rsidRDefault="009B78A7" w:rsidP="009B78A7">
      <w:pPr>
        <w:tabs>
          <w:tab w:val="clear" w:pos="567"/>
        </w:tabs>
        <w:spacing w:line="240" w:lineRule="auto"/>
        <w:rPr>
          <w:lang w:val="lv-LV" w:eastAsia="de-DE"/>
        </w:rPr>
      </w:pPr>
    </w:p>
    <w:p w14:paraId="249206A7" w14:textId="77777777" w:rsidR="009B78A7" w:rsidRPr="00D52441" w:rsidRDefault="009B78A7" w:rsidP="009B78A7">
      <w:pPr>
        <w:tabs>
          <w:tab w:val="clear" w:pos="567"/>
        </w:tabs>
        <w:spacing w:line="240" w:lineRule="auto"/>
        <w:rPr>
          <w:lang w:val="lv-LV" w:eastAsia="de-DE"/>
        </w:rPr>
      </w:pPr>
    </w:p>
    <w:p w14:paraId="11160BAA"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D52441">
        <w:rPr>
          <w:b/>
          <w:lang w:val="lv-LV" w:eastAsia="de-DE"/>
        </w:rPr>
        <w:t>6.</w:t>
      </w:r>
      <w:r w:rsidRPr="00D52441">
        <w:rPr>
          <w:b/>
          <w:lang w:val="lv-LV" w:eastAsia="de-DE"/>
        </w:rPr>
        <w:tab/>
      </w:r>
      <w:r w:rsidRPr="00D52441">
        <w:rPr>
          <w:b/>
          <w:color w:val="000000"/>
          <w:lang w:val="lv-LV"/>
        </w:rPr>
        <w:t xml:space="preserve">SĒRIJAS NUMURS </w:t>
      </w:r>
    </w:p>
    <w:p w14:paraId="15CA27D1" w14:textId="77777777" w:rsidR="009B78A7" w:rsidRPr="00D52441" w:rsidRDefault="009B78A7" w:rsidP="009B78A7">
      <w:pPr>
        <w:tabs>
          <w:tab w:val="clear" w:pos="567"/>
        </w:tabs>
        <w:spacing w:line="240" w:lineRule="auto"/>
        <w:rPr>
          <w:lang w:val="lv-LV" w:eastAsia="de-DE"/>
        </w:rPr>
      </w:pPr>
    </w:p>
    <w:p w14:paraId="0766331A" w14:textId="77777777" w:rsidR="009B78A7" w:rsidRPr="00D52441" w:rsidRDefault="00185FE7" w:rsidP="009B78A7">
      <w:pPr>
        <w:tabs>
          <w:tab w:val="clear" w:pos="567"/>
        </w:tabs>
        <w:spacing w:line="240" w:lineRule="auto"/>
        <w:rPr>
          <w:lang w:val="lv-LV" w:eastAsia="de-DE"/>
        </w:rPr>
      </w:pPr>
      <w:r>
        <w:rPr>
          <w:lang w:val="lv-LV" w:eastAsia="de-DE"/>
        </w:rPr>
        <w:t>Lot</w:t>
      </w:r>
      <w:r w:rsidR="009B78A7" w:rsidRPr="00D52441">
        <w:rPr>
          <w:lang w:val="lv-LV" w:eastAsia="de-DE"/>
        </w:rPr>
        <w:t xml:space="preserve"> {numurs}</w:t>
      </w:r>
    </w:p>
    <w:p w14:paraId="76C32C6E" w14:textId="77777777" w:rsidR="009B78A7" w:rsidRPr="00D52441" w:rsidRDefault="009B78A7" w:rsidP="009B78A7">
      <w:pPr>
        <w:tabs>
          <w:tab w:val="clear" w:pos="567"/>
        </w:tabs>
        <w:spacing w:line="240" w:lineRule="auto"/>
        <w:rPr>
          <w:lang w:val="lv-LV" w:eastAsia="de-DE"/>
        </w:rPr>
      </w:pPr>
    </w:p>
    <w:p w14:paraId="388C7CCF" w14:textId="77777777" w:rsidR="009B78A7" w:rsidRPr="00D52441" w:rsidRDefault="009B78A7" w:rsidP="009B78A7">
      <w:pPr>
        <w:tabs>
          <w:tab w:val="clear" w:pos="567"/>
        </w:tabs>
        <w:spacing w:line="240" w:lineRule="auto"/>
        <w:rPr>
          <w:lang w:val="lv-LV" w:eastAsia="de-DE"/>
        </w:rPr>
      </w:pPr>
    </w:p>
    <w:p w14:paraId="009CECFE"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D52441">
        <w:rPr>
          <w:b/>
          <w:lang w:val="lv-LV" w:eastAsia="de-DE"/>
        </w:rPr>
        <w:t>7.</w:t>
      </w:r>
      <w:r w:rsidRPr="00D52441">
        <w:rPr>
          <w:b/>
          <w:lang w:val="lv-LV" w:eastAsia="de-DE"/>
        </w:rPr>
        <w:tab/>
        <w:t>DERĪGUMA TERMIŅŠ</w:t>
      </w:r>
    </w:p>
    <w:p w14:paraId="1F3C6CF2" w14:textId="77777777" w:rsidR="009B78A7" w:rsidRPr="00D52441" w:rsidRDefault="009B78A7" w:rsidP="009B78A7">
      <w:pPr>
        <w:tabs>
          <w:tab w:val="clear" w:pos="567"/>
        </w:tabs>
        <w:spacing w:line="240" w:lineRule="auto"/>
        <w:rPr>
          <w:color w:val="000000"/>
          <w:lang w:val="lv-LV" w:eastAsia="de-DE"/>
        </w:rPr>
      </w:pPr>
    </w:p>
    <w:p w14:paraId="6C2C3AE2" w14:textId="77777777" w:rsidR="009B78A7" w:rsidRPr="00D52441" w:rsidRDefault="009B78A7" w:rsidP="009B78A7">
      <w:pPr>
        <w:tabs>
          <w:tab w:val="clear" w:pos="567"/>
        </w:tabs>
        <w:spacing w:line="240" w:lineRule="auto"/>
        <w:rPr>
          <w:lang w:val="lv-LV" w:eastAsia="de-DE"/>
        </w:rPr>
      </w:pPr>
      <w:r w:rsidRPr="00D52441">
        <w:rPr>
          <w:color w:val="000000"/>
          <w:lang w:val="lv-LV"/>
        </w:rPr>
        <w:t>EXP</w:t>
      </w:r>
      <w:r w:rsidRPr="00D52441">
        <w:rPr>
          <w:color w:val="000000"/>
          <w:lang w:val="lv-LV" w:eastAsia="de-DE"/>
        </w:rPr>
        <w:t>{mēnesis/gads}</w:t>
      </w:r>
    </w:p>
    <w:p w14:paraId="77DBD391" w14:textId="77777777" w:rsidR="009B78A7" w:rsidRPr="00D52441" w:rsidRDefault="009B78A7" w:rsidP="009B78A7">
      <w:pPr>
        <w:tabs>
          <w:tab w:val="clear" w:pos="567"/>
        </w:tabs>
        <w:spacing w:line="240" w:lineRule="auto"/>
        <w:rPr>
          <w:lang w:val="lv-LV"/>
        </w:rPr>
      </w:pPr>
      <w:r w:rsidRPr="00D52441">
        <w:rPr>
          <w:lang w:val="lv-LV"/>
        </w:rPr>
        <w:t xml:space="preserve">Pēc </w:t>
      </w:r>
      <w:r w:rsidR="0073770F">
        <w:rPr>
          <w:lang w:val="lv-LV"/>
        </w:rPr>
        <w:t xml:space="preserve">pirmreizējas </w:t>
      </w:r>
      <w:r w:rsidRPr="00D52441">
        <w:rPr>
          <w:lang w:val="lv-LV"/>
        </w:rPr>
        <w:t xml:space="preserve">caurduršanas izlietot </w:t>
      </w:r>
      <w:r w:rsidR="0073770F">
        <w:rPr>
          <w:lang w:val="lv-LV"/>
        </w:rPr>
        <w:t>28 dienu laikā.</w:t>
      </w:r>
    </w:p>
    <w:p w14:paraId="475053A4" w14:textId="77777777" w:rsidR="009B78A7" w:rsidRPr="00D52441" w:rsidRDefault="009B78A7" w:rsidP="009B78A7">
      <w:pPr>
        <w:tabs>
          <w:tab w:val="clear" w:pos="567"/>
        </w:tabs>
        <w:spacing w:line="240" w:lineRule="auto"/>
        <w:rPr>
          <w:lang w:val="lv-LV" w:eastAsia="de-DE"/>
        </w:rPr>
      </w:pPr>
    </w:p>
    <w:p w14:paraId="6FA59F0E" w14:textId="77777777" w:rsidR="009B78A7" w:rsidRPr="00D52441" w:rsidRDefault="009B78A7" w:rsidP="009B78A7">
      <w:pPr>
        <w:tabs>
          <w:tab w:val="clear" w:pos="567"/>
        </w:tabs>
        <w:spacing w:line="240" w:lineRule="auto"/>
        <w:rPr>
          <w:lang w:val="lv-LV" w:eastAsia="de-DE"/>
        </w:rPr>
      </w:pPr>
    </w:p>
    <w:p w14:paraId="3FD3CC2E" w14:textId="77777777" w:rsidR="009B78A7" w:rsidRPr="00D52441" w:rsidRDefault="009B78A7" w:rsidP="009B78A7">
      <w:pPr>
        <w:pBdr>
          <w:top w:val="single" w:sz="4" w:space="1" w:color="auto"/>
          <w:left w:val="single" w:sz="4" w:space="4" w:color="auto"/>
          <w:bottom w:val="single" w:sz="4" w:space="1" w:color="auto"/>
          <w:right w:val="single" w:sz="4" w:space="4" w:color="auto"/>
        </w:pBdr>
        <w:spacing w:line="240" w:lineRule="auto"/>
        <w:ind w:left="567" w:hanging="567"/>
        <w:rPr>
          <w:lang w:val="lv-LV" w:eastAsia="de-DE"/>
        </w:rPr>
      </w:pPr>
      <w:r w:rsidRPr="00D52441">
        <w:rPr>
          <w:b/>
          <w:lang w:val="lv-LV" w:eastAsia="de-DE"/>
        </w:rPr>
        <w:t>8.</w:t>
      </w:r>
      <w:r w:rsidRPr="00D52441">
        <w:rPr>
          <w:b/>
          <w:lang w:val="lv-LV" w:eastAsia="de-DE"/>
        </w:rPr>
        <w:tab/>
      </w:r>
      <w:r w:rsidRPr="00D52441">
        <w:rPr>
          <w:b/>
          <w:color w:val="000000"/>
          <w:lang w:val="lv-LV" w:eastAsia="de-DE"/>
        </w:rPr>
        <w:t>VĀRDI “LIETOŠANAI DZĪVNIEKIEM”</w:t>
      </w:r>
    </w:p>
    <w:p w14:paraId="3B4CD05C" w14:textId="77777777" w:rsidR="009B78A7" w:rsidRPr="00D52441" w:rsidRDefault="009B78A7" w:rsidP="009B78A7">
      <w:pPr>
        <w:tabs>
          <w:tab w:val="clear" w:pos="567"/>
        </w:tabs>
        <w:spacing w:line="240" w:lineRule="auto"/>
        <w:rPr>
          <w:lang w:val="lv-LV" w:eastAsia="de-DE"/>
        </w:rPr>
      </w:pPr>
    </w:p>
    <w:p w14:paraId="0CE2367C" w14:textId="77777777" w:rsidR="009B78A7" w:rsidRPr="00D52441" w:rsidRDefault="009B78A7" w:rsidP="009B78A7">
      <w:pPr>
        <w:tabs>
          <w:tab w:val="clear" w:pos="567"/>
        </w:tabs>
        <w:spacing w:line="240" w:lineRule="auto"/>
        <w:rPr>
          <w:color w:val="000000"/>
          <w:lang w:val="lv-LV" w:eastAsia="de-DE"/>
        </w:rPr>
      </w:pPr>
      <w:r w:rsidRPr="00D52441">
        <w:rPr>
          <w:color w:val="000000"/>
          <w:lang w:val="lv-LV" w:eastAsia="de-DE"/>
        </w:rPr>
        <w:t>Lietošanai dzīvniekiem.</w:t>
      </w:r>
    </w:p>
    <w:p w14:paraId="5D50FD73" w14:textId="77777777" w:rsidR="00D4754E" w:rsidRPr="00860F5D" w:rsidRDefault="004E352A" w:rsidP="004E352A">
      <w:pPr>
        <w:rPr>
          <w:lang w:val="lv-LV"/>
        </w:rPr>
      </w:pPr>
      <w:r w:rsidRPr="00860F5D">
        <w:rPr>
          <w:lang w:val="lv-LV"/>
        </w:rPr>
        <w:br w:type="page"/>
      </w:r>
    </w:p>
    <w:p w14:paraId="07180CC8" w14:textId="77777777" w:rsidR="00D4754E" w:rsidRPr="004D657B" w:rsidRDefault="00D4754E" w:rsidP="00907EF9">
      <w:pPr>
        <w:tabs>
          <w:tab w:val="left" w:pos="0"/>
        </w:tabs>
        <w:spacing w:line="240" w:lineRule="auto"/>
        <w:ind w:left="720" w:hanging="720"/>
        <w:rPr>
          <w:lang w:val="lv-LV"/>
        </w:rPr>
      </w:pPr>
    </w:p>
    <w:p w14:paraId="40AF0CA1" w14:textId="77777777" w:rsidR="00D4754E" w:rsidRPr="004D657B" w:rsidRDefault="00D4754E" w:rsidP="00907EF9">
      <w:pPr>
        <w:tabs>
          <w:tab w:val="left" w:pos="0"/>
        </w:tabs>
        <w:spacing w:line="240" w:lineRule="auto"/>
        <w:ind w:left="720" w:hanging="720"/>
        <w:rPr>
          <w:lang w:val="lv-LV"/>
        </w:rPr>
      </w:pPr>
    </w:p>
    <w:p w14:paraId="16844A44" w14:textId="77777777" w:rsidR="00D4754E" w:rsidRPr="004D657B" w:rsidRDefault="00D4754E" w:rsidP="00907EF9">
      <w:pPr>
        <w:tabs>
          <w:tab w:val="left" w:pos="0"/>
        </w:tabs>
        <w:spacing w:line="240" w:lineRule="auto"/>
        <w:ind w:left="720" w:hanging="720"/>
        <w:rPr>
          <w:lang w:val="lv-LV"/>
        </w:rPr>
      </w:pPr>
    </w:p>
    <w:p w14:paraId="6C21DB02" w14:textId="77777777" w:rsidR="00D4754E" w:rsidRPr="004D657B" w:rsidRDefault="00D4754E" w:rsidP="00907EF9">
      <w:pPr>
        <w:tabs>
          <w:tab w:val="left" w:pos="0"/>
        </w:tabs>
        <w:spacing w:line="240" w:lineRule="auto"/>
        <w:ind w:left="720" w:hanging="720"/>
        <w:rPr>
          <w:lang w:val="lv-LV"/>
        </w:rPr>
      </w:pPr>
    </w:p>
    <w:p w14:paraId="69DBC06E" w14:textId="77777777" w:rsidR="00D4754E" w:rsidRPr="004D657B" w:rsidRDefault="00D4754E" w:rsidP="00907EF9">
      <w:pPr>
        <w:tabs>
          <w:tab w:val="left" w:pos="0"/>
        </w:tabs>
        <w:spacing w:line="240" w:lineRule="auto"/>
        <w:ind w:left="720" w:hanging="720"/>
        <w:rPr>
          <w:lang w:val="lv-LV"/>
        </w:rPr>
      </w:pPr>
    </w:p>
    <w:p w14:paraId="2E721A99" w14:textId="77777777" w:rsidR="00D4754E" w:rsidRPr="004D657B" w:rsidRDefault="00D4754E" w:rsidP="00907EF9">
      <w:pPr>
        <w:tabs>
          <w:tab w:val="left" w:pos="0"/>
        </w:tabs>
        <w:spacing w:line="240" w:lineRule="auto"/>
        <w:ind w:left="720" w:hanging="720"/>
        <w:rPr>
          <w:lang w:val="lv-LV"/>
        </w:rPr>
      </w:pPr>
    </w:p>
    <w:p w14:paraId="6A7322DE" w14:textId="77777777" w:rsidR="00D4754E" w:rsidRPr="004D657B" w:rsidRDefault="00D4754E" w:rsidP="00907EF9">
      <w:pPr>
        <w:tabs>
          <w:tab w:val="left" w:pos="0"/>
        </w:tabs>
        <w:spacing w:line="240" w:lineRule="auto"/>
        <w:ind w:left="720" w:hanging="720"/>
        <w:rPr>
          <w:lang w:val="lv-LV"/>
        </w:rPr>
      </w:pPr>
    </w:p>
    <w:p w14:paraId="5E0D7CD5" w14:textId="77777777" w:rsidR="00D4754E" w:rsidRPr="004D657B" w:rsidRDefault="00D4754E" w:rsidP="00907EF9">
      <w:pPr>
        <w:tabs>
          <w:tab w:val="left" w:pos="0"/>
        </w:tabs>
        <w:spacing w:line="240" w:lineRule="auto"/>
        <w:ind w:left="720" w:hanging="720"/>
        <w:rPr>
          <w:lang w:val="lv-LV"/>
        </w:rPr>
      </w:pPr>
    </w:p>
    <w:p w14:paraId="467ADD95" w14:textId="77777777" w:rsidR="00D4754E" w:rsidRPr="004D657B" w:rsidRDefault="00D4754E" w:rsidP="00907EF9">
      <w:pPr>
        <w:tabs>
          <w:tab w:val="left" w:pos="0"/>
        </w:tabs>
        <w:spacing w:line="240" w:lineRule="auto"/>
        <w:ind w:left="720" w:hanging="720"/>
        <w:rPr>
          <w:lang w:val="lv-LV"/>
        </w:rPr>
      </w:pPr>
    </w:p>
    <w:p w14:paraId="72936DAD" w14:textId="77777777" w:rsidR="00D4754E" w:rsidRPr="004D657B" w:rsidRDefault="00D4754E" w:rsidP="00907EF9">
      <w:pPr>
        <w:tabs>
          <w:tab w:val="left" w:pos="0"/>
        </w:tabs>
        <w:spacing w:line="240" w:lineRule="auto"/>
        <w:ind w:left="720" w:hanging="720"/>
        <w:rPr>
          <w:lang w:val="lv-LV"/>
        </w:rPr>
      </w:pPr>
    </w:p>
    <w:p w14:paraId="1CE369CE" w14:textId="77777777" w:rsidR="00D4754E" w:rsidRPr="004D657B" w:rsidRDefault="00D4754E" w:rsidP="00907EF9">
      <w:pPr>
        <w:tabs>
          <w:tab w:val="clear" w:pos="567"/>
        </w:tabs>
        <w:spacing w:line="240" w:lineRule="auto"/>
        <w:rPr>
          <w:b/>
          <w:lang w:val="lv-LV"/>
        </w:rPr>
      </w:pPr>
    </w:p>
    <w:p w14:paraId="5B5EC34D" w14:textId="77777777" w:rsidR="00D4754E" w:rsidRPr="004D657B" w:rsidRDefault="00D4754E" w:rsidP="00907EF9">
      <w:pPr>
        <w:tabs>
          <w:tab w:val="clear" w:pos="567"/>
        </w:tabs>
        <w:spacing w:line="240" w:lineRule="auto"/>
        <w:rPr>
          <w:b/>
          <w:lang w:val="lv-LV"/>
        </w:rPr>
      </w:pPr>
    </w:p>
    <w:p w14:paraId="5D77350A" w14:textId="77777777" w:rsidR="00D4754E" w:rsidRPr="004D657B" w:rsidRDefault="00D4754E" w:rsidP="00907EF9">
      <w:pPr>
        <w:tabs>
          <w:tab w:val="clear" w:pos="567"/>
        </w:tabs>
        <w:spacing w:line="240" w:lineRule="auto"/>
        <w:rPr>
          <w:b/>
          <w:lang w:val="lv-LV"/>
        </w:rPr>
      </w:pPr>
    </w:p>
    <w:p w14:paraId="413AB931" w14:textId="77777777" w:rsidR="00D4754E" w:rsidRPr="004D657B" w:rsidRDefault="00D4754E" w:rsidP="00907EF9">
      <w:pPr>
        <w:tabs>
          <w:tab w:val="clear" w:pos="567"/>
        </w:tabs>
        <w:spacing w:line="240" w:lineRule="auto"/>
        <w:rPr>
          <w:b/>
          <w:lang w:val="lv-LV"/>
        </w:rPr>
      </w:pPr>
    </w:p>
    <w:p w14:paraId="04DF709C" w14:textId="77777777" w:rsidR="00D4754E" w:rsidRPr="004D657B" w:rsidRDefault="00D4754E" w:rsidP="00907EF9">
      <w:pPr>
        <w:tabs>
          <w:tab w:val="clear" w:pos="567"/>
        </w:tabs>
        <w:spacing w:line="240" w:lineRule="auto"/>
        <w:rPr>
          <w:b/>
          <w:lang w:val="lv-LV"/>
        </w:rPr>
      </w:pPr>
    </w:p>
    <w:p w14:paraId="0AEFC20E" w14:textId="77777777" w:rsidR="00D4754E" w:rsidRPr="004D657B" w:rsidRDefault="00D4754E" w:rsidP="00907EF9">
      <w:pPr>
        <w:tabs>
          <w:tab w:val="clear" w:pos="567"/>
        </w:tabs>
        <w:spacing w:line="240" w:lineRule="auto"/>
        <w:rPr>
          <w:b/>
          <w:lang w:val="lv-LV"/>
        </w:rPr>
      </w:pPr>
    </w:p>
    <w:p w14:paraId="2AF43B19" w14:textId="77777777" w:rsidR="00D4754E" w:rsidRPr="004D657B" w:rsidRDefault="00D4754E" w:rsidP="00907EF9">
      <w:pPr>
        <w:tabs>
          <w:tab w:val="clear" w:pos="567"/>
        </w:tabs>
        <w:spacing w:line="240" w:lineRule="auto"/>
        <w:rPr>
          <w:b/>
          <w:lang w:val="lv-LV"/>
        </w:rPr>
      </w:pPr>
    </w:p>
    <w:p w14:paraId="768C07C5" w14:textId="77777777" w:rsidR="00D4754E" w:rsidRPr="004D657B" w:rsidRDefault="00D4754E" w:rsidP="00907EF9">
      <w:pPr>
        <w:tabs>
          <w:tab w:val="clear" w:pos="567"/>
        </w:tabs>
        <w:spacing w:line="240" w:lineRule="auto"/>
        <w:rPr>
          <w:b/>
          <w:lang w:val="lv-LV"/>
        </w:rPr>
      </w:pPr>
    </w:p>
    <w:p w14:paraId="7512FAA9" w14:textId="77777777" w:rsidR="00D4754E" w:rsidRDefault="00D4754E" w:rsidP="00907EF9">
      <w:pPr>
        <w:tabs>
          <w:tab w:val="clear" w:pos="567"/>
        </w:tabs>
        <w:spacing w:line="240" w:lineRule="auto"/>
        <w:rPr>
          <w:b/>
          <w:lang w:val="lv-LV"/>
        </w:rPr>
      </w:pPr>
    </w:p>
    <w:p w14:paraId="74272D63" w14:textId="77777777" w:rsidR="000109F4" w:rsidRPr="004D657B" w:rsidRDefault="000109F4" w:rsidP="00907EF9">
      <w:pPr>
        <w:tabs>
          <w:tab w:val="clear" w:pos="567"/>
        </w:tabs>
        <w:spacing w:line="240" w:lineRule="auto"/>
        <w:rPr>
          <w:b/>
          <w:lang w:val="lv-LV"/>
        </w:rPr>
      </w:pPr>
    </w:p>
    <w:p w14:paraId="1E0522E2" w14:textId="77777777" w:rsidR="00D4754E" w:rsidRPr="004D657B" w:rsidRDefault="00D4754E" w:rsidP="00907EF9">
      <w:pPr>
        <w:tabs>
          <w:tab w:val="clear" w:pos="567"/>
        </w:tabs>
        <w:spacing w:line="240" w:lineRule="auto"/>
        <w:rPr>
          <w:b/>
          <w:lang w:val="lv-LV"/>
        </w:rPr>
      </w:pPr>
    </w:p>
    <w:p w14:paraId="4617EB94" w14:textId="77777777" w:rsidR="00D4754E" w:rsidRPr="004D657B" w:rsidRDefault="00D4754E" w:rsidP="00907EF9">
      <w:pPr>
        <w:tabs>
          <w:tab w:val="clear" w:pos="567"/>
        </w:tabs>
        <w:spacing w:line="240" w:lineRule="auto"/>
        <w:rPr>
          <w:b/>
          <w:lang w:val="lv-LV"/>
        </w:rPr>
      </w:pPr>
    </w:p>
    <w:p w14:paraId="1EB55E71" w14:textId="77777777" w:rsidR="00D4754E" w:rsidRPr="004D657B" w:rsidRDefault="00D4754E" w:rsidP="00907EF9">
      <w:pPr>
        <w:tabs>
          <w:tab w:val="clear" w:pos="567"/>
        </w:tabs>
        <w:spacing w:line="240" w:lineRule="auto"/>
        <w:rPr>
          <w:b/>
          <w:lang w:val="lv-LV"/>
        </w:rPr>
      </w:pPr>
    </w:p>
    <w:p w14:paraId="2EF4C814" w14:textId="77777777" w:rsidR="00D4754E" w:rsidRPr="004D657B" w:rsidRDefault="00D4754E" w:rsidP="00907EF9">
      <w:pPr>
        <w:tabs>
          <w:tab w:val="clear" w:pos="567"/>
        </w:tabs>
        <w:spacing w:line="240" w:lineRule="auto"/>
        <w:jc w:val="center"/>
        <w:outlineLvl w:val="0"/>
        <w:rPr>
          <w:b/>
          <w:lang w:val="lv-LV"/>
        </w:rPr>
      </w:pPr>
      <w:r w:rsidRPr="004D657B">
        <w:rPr>
          <w:b/>
          <w:lang w:val="lv-LV"/>
        </w:rPr>
        <w:t>B. LIETOŠANAS INSTRUKCIJA</w:t>
      </w:r>
    </w:p>
    <w:p w14:paraId="7FAC757D" w14:textId="77777777" w:rsidR="00D4754E" w:rsidRPr="004D657B" w:rsidRDefault="004E352A" w:rsidP="00560823">
      <w:pPr>
        <w:jc w:val="center"/>
        <w:rPr>
          <w:b/>
          <w:lang w:val="lv-LV"/>
        </w:rPr>
      </w:pPr>
      <w:r w:rsidRPr="00860F5D">
        <w:rPr>
          <w:lang w:val="lv-LV"/>
        </w:rPr>
        <w:br w:type="page"/>
      </w:r>
      <w:r w:rsidR="00D4754E" w:rsidRPr="004D657B">
        <w:rPr>
          <w:b/>
          <w:lang w:val="lv-LV"/>
        </w:rPr>
        <w:lastRenderedPageBreak/>
        <w:t>LIETOŠANAS INSTRUKCIJA</w:t>
      </w:r>
    </w:p>
    <w:p w14:paraId="16242E87"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5 mg/ml šķīdums injekcijām liellopiem un cūkām</w:t>
      </w:r>
    </w:p>
    <w:p w14:paraId="0519BD19" w14:textId="77777777" w:rsidR="00D4754E" w:rsidRPr="004D657B" w:rsidRDefault="00D4754E" w:rsidP="00907EF9">
      <w:pPr>
        <w:spacing w:line="240" w:lineRule="auto"/>
        <w:ind w:left="567" w:hanging="567"/>
        <w:rPr>
          <w:lang w:val="lv-LV"/>
        </w:rPr>
      </w:pPr>
    </w:p>
    <w:p w14:paraId="47782992"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67DF966F" w14:textId="77777777" w:rsidR="00D4754E" w:rsidRPr="004D657B" w:rsidRDefault="00D4754E" w:rsidP="00907EF9">
      <w:pPr>
        <w:spacing w:line="240" w:lineRule="auto"/>
        <w:ind w:left="567" w:hanging="567"/>
        <w:rPr>
          <w:lang w:val="lv-LV"/>
        </w:rPr>
      </w:pPr>
    </w:p>
    <w:p w14:paraId="079B1CB5" w14:textId="77777777" w:rsidR="00D4754E" w:rsidRPr="004D657B" w:rsidRDefault="00D4754E" w:rsidP="00907EF9">
      <w:pPr>
        <w:tabs>
          <w:tab w:val="clear" w:pos="567"/>
        </w:tabs>
        <w:spacing w:line="240" w:lineRule="auto"/>
        <w:rPr>
          <w:u w:val="single"/>
          <w:lang w:val="lv-LV"/>
        </w:rPr>
      </w:pPr>
      <w:r w:rsidRPr="004D657B">
        <w:rPr>
          <w:u w:val="single"/>
          <w:lang w:val="lv-LV"/>
        </w:rPr>
        <w:t>Reģistrācijas apliecības īpašnieks</w:t>
      </w:r>
    </w:p>
    <w:p w14:paraId="64A9134F"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4556A972"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28AF5BE6" w14:textId="77777777" w:rsidR="00D4754E" w:rsidRPr="00E4523B" w:rsidRDefault="00D4754E" w:rsidP="00907EF9">
      <w:pPr>
        <w:tabs>
          <w:tab w:val="clear" w:pos="567"/>
        </w:tabs>
        <w:spacing w:line="240" w:lineRule="auto"/>
        <w:rPr>
          <w:caps/>
          <w:lang w:val="lv-LV"/>
        </w:rPr>
      </w:pPr>
      <w:r w:rsidRPr="00E4523B">
        <w:rPr>
          <w:caps/>
          <w:lang w:val="lv-LV"/>
        </w:rPr>
        <w:t>Vācija</w:t>
      </w:r>
    </w:p>
    <w:p w14:paraId="6A654617" w14:textId="77777777" w:rsidR="00D4754E" w:rsidRPr="004D657B" w:rsidRDefault="00D4754E" w:rsidP="00907EF9">
      <w:pPr>
        <w:tabs>
          <w:tab w:val="clear" w:pos="567"/>
        </w:tabs>
        <w:spacing w:line="240" w:lineRule="auto"/>
        <w:rPr>
          <w:lang w:val="lv-LV"/>
        </w:rPr>
      </w:pPr>
    </w:p>
    <w:p w14:paraId="4A3EE1C2" w14:textId="77777777" w:rsidR="00246F7B" w:rsidRPr="009077E5" w:rsidRDefault="00246F7B" w:rsidP="00246F7B">
      <w:pPr>
        <w:tabs>
          <w:tab w:val="clear" w:pos="567"/>
        </w:tabs>
        <w:spacing w:line="240" w:lineRule="auto"/>
        <w:jc w:val="both"/>
        <w:rPr>
          <w:u w:val="single"/>
          <w:lang w:val="lv-LV"/>
        </w:rPr>
      </w:pPr>
      <w:r w:rsidRPr="009077E5">
        <w:rPr>
          <w:u w:val="single"/>
          <w:lang w:val="lv-LV"/>
        </w:rPr>
        <w:t>Par sērijas izlaidi atbildīgais ražotāj</w:t>
      </w:r>
      <w:r>
        <w:rPr>
          <w:u w:val="single"/>
          <w:lang w:val="lv-LV"/>
        </w:rPr>
        <w:t>i</w:t>
      </w:r>
    </w:p>
    <w:p w14:paraId="69679D8D" w14:textId="77777777" w:rsidR="00D4754E" w:rsidRPr="004D657B" w:rsidRDefault="00D4754E" w:rsidP="00907EF9">
      <w:pPr>
        <w:tabs>
          <w:tab w:val="clear" w:pos="567"/>
        </w:tabs>
        <w:spacing w:line="240" w:lineRule="auto"/>
        <w:rPr>
          <w:lang w:val="lv-LV"/>
        </w:rPr>
      </w:pPr>
      <w:r w:rsidRPr="004D657B">
        <w:rPr>
          <w:lang w:val="lv-LV"/>
        </w:rPr>
        <w:t>Labiana Life Sciences S.A.</w:t>
      </w:r>
    </w:p>
    <w:p w14:paraId="47140E67" w14:textId="77777777" w:rsidR="00D4754E" w:rsidRPr="004D657B" w:rsidRDefault="00D4754E" w:rsidP="00907EF9">
      <w:pPr>
        <w:tabs>
          <w:tab w:val="clear" w:pos="567"/>
        </w:tabs>
        <w:spacing w:line="240" w:lineRule="auto"/>
        <w:rPr>
          <w:lang w:val="lv-LV"/>
        </w:rPr>
      </w:pPr>
      <w:r w:rsidRPr="004D657B">
        <w:rPr>
          <w:lang w:val="lv-LV"/>
        </w:rPr>
        <w:t>Venus, 26</w:t>
      </w:r>
    </w:p>
    <w:p w14:paraId="677959A3" w14:textId="77777777" w:rsidR="00D4754E" w:rsidRPr="004D657B" w:rsidRDefault="00D4754E" w:rsidP="00907EF9">
      <w:pPr>
        <w:tabs>
          <w:tab w:val="clear" w:pos="567"/>
        </w:tabs>
        <w:spacing w:line="240" w:lineRule="auto"/>
        <w:rPr>
          <w:lang w:val="lv-LV"/>
        </w:rPr>
      </w:pPr>
      <w:r w:rsidRPr="004D657B">
        <w:rPr>
          <w:lang w:val="lv-LV"/>
        </w:rPr>
        <w:t>Can Parellada Industrial</w:t>
      </w:r>
    </w:p>
    <w:p w14:paraId="3570A259" w14:textId="77777777" w:rsidR="00D4754E" w:rsidRPr="004D657B" w:rsidRDefault="00D4754E" w:rsidP="00907EF9">
      <w:pPr>
        <w:tabs>
          <w:tab w:val="clear" w:pos="567"/>
        </w:tabs>
        <w:spacing w:line="240" w:lineRule="auto"/>
        <w:rPr>
          <w:lang w:val="lv-LV"/>
        </w:rPr>
      </w:pPr>
      <w:r w:rsidRPr="004D657B">
        <w:rPr>
          <w:lang w:val="lv-LV"/>
        </w:rPr>
        <w:t>08228 Terrassa</w:t>
      </w:r>
      <w:r w:rsidR="0073770F">
        <w:rPr>
          <w:lang w:val="lv-LV"/>
        </w:rPr>
        <w:t>, Barcelona</w:t>
      </w:r>
    </w:p>
    <w:p w14:paraId="3D110BE5" w14:textId="77777777" w:rsidR="00D4754E" w:rsidRPr="00E4523B" w:rsidRDefault="00D4754E" w:rsidP="00907EF9">
      <w:pPr>
        <w:tabs>
          <w:tab w:val="clear" w:pos="567"/>
        </w:tabs>
        <w:spacing w:line="240" w:lineRule="auto"/>
        <w:rPr>
          <w:caps/>
          <w:lang w:val="lv-LV"/>
        </w:rPr>
      </w:pPr>
      <w:r w:rsidRPr="00E4523B">
        <w:rPr>
          <w:caps/>
          <w:lang w:val="lv-LV"/>
        </w:rPr>
        <w:t>Spānija</w:t>
      </w:r>
    </w:p>
    <w:p w14:paraId="520228AE" w14:textId="77777777" w:rsidR="00D4754E" w:rsidRPr="004D657B" w:rsidRDefault="00D4754E" w:rsidP="00907EF9">
      <w:pPr>
        <w:spacing w:line="240" w:lineRule="auto"/>
        <w:ind w:left="567" w:hanging="567"/>
        <w:rPr>
          <w:lang w:val="lv-LV"/>
        </w:rPr>
      </w:pPr>
    </w:p>
    <w:p w14:paraId="37DF88E8"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KVP Pharma + Veterinär Produkte GmbH</w:t>
      </w:r>
    </w:p>
    <w:p w14:paraId="15940320" w14:textId="77777777" w:rsidR="005345BC" w:rsidRPr="00403B21" w:rsidRDefault="00A8187A" w:rsidP="005345BC">
      <w:pPr>
        <w:widowControl w:val="0"/>
        <w:suppressAutoHyphens w:val="0"/>
        <w:adjustRightInd w:val="0"/>
        <w:jc w:val="both"/>
        <w:textAlignment w:val="baseline"/>
        <w:rPr>
          <w:highlight w:val="lightGray"/>
          <w:lang w:val="lv-LV" w:eastAsia="en-US"/>
        </w:rPr>
      </w:pPr>
      <w:r w:rsidRPr="00A8187A">
        <w:rPr>
          <w:highlight w:val="lightGray"/>
          <w:lang w:val="lv-LV" w:eastAsia="en-US"/>
        </w:rPr>
        <w:t>Projensdorfer Str. 324</w:t>
      </w:r>
    </w:p>
    <w:p w14:paraId="6A48AA1B"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24106 Kiel</w:t>
      </w:r>
    </w:p>
    <w:p w14:paraId="00B2B297" w14:textId="77777777" w:rsidR="00E6061C" w:rsidRPr="00E6061C" w:rsidRDefault="00E6061C" w:rsidP="00E6061C">
      <w:pPr>
        <w:spacing w:line="240" w:lineRule="auto"/>
        <w:rPr>
          <w:caps/>
          <w:lang w:val="lv-LV"/>
        </w:rPr>
      </w:pPr>
      <w:r w:rsidRPr="00FA686E">
        <w:rPr>
          <w:caps/>
          <w:highlight w:val="lightGray"/>
          <w:lang w:val="lv-LV"/>
        </w:rPr>
        <w:t>Vācija</w:t>
      </w:r>
    </w:p>
    <w:p w14:paraId="627A0A18" w14:textId="77777777" w:rsidR="00564A60" w:rsidRPr="00403B21" w:rsidRDefault="00564A60" w:rsidP="00564A60">
      <w:pPr>
        <w:widowControl w:val="0"/>
        <w:suppressAutoHyphens w:val="0"/>
        <w:adjustRightInd w:val="0"/>
        <w:jc w:val="both"/>
        <w:textAlignment w:val="baseline"/>
        <w:rPr>
          <w:lang w:val="lv-LV" w:eastAsia="en-US"/>
        </w:rPr>
      </w:pPr>
    </w:p>
    <w:p w14:paraId="7EE2203F" w14:textId="77777777" w:rsidR="00D4754E" w:rsidRPr="004D657B" w:rsidRDefault="00D4754E" w:rsidP="00907EF9">
      <w:pPr>
        <w:tabs>
          <w:tab w:val="clear" w:pos="567"/>
        </w:tabs>
        <w:spacing w:line="240" w:lineRule="auto"/>
        <w:rPr>
          <w:lang w:val="lv-LV"/>
        </w:rPr>
      </w:pPr>
    </w:p>
    <w:p w14:paraId="43FBFAE9"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34D59762" w14:textId="77777777" w:rsidR="00D4754E" w:rsidRPr="004D657B" w:rsidRDefault="00D4754E" w:rsidP="00907EF9">
      <w:pPr>
        <w:tabs>
          <w:tab w:val="clear" w:pos="567"/>
        </w:tabs>
        <w:spacing w:line="240" w:lineRule="auto"/>
        <w:rPr>
          <w:lang w:val="lv-LV"/>
        </w:rPr>
      </w:pPr>
    </w:p>
    <w:p w14:paraId="011D632C" w14:textId="77777777" w:rsidR="00D4754E" w:rsidRPr="004D657B" w:rsidRDefault="00D4754E" w:rsidP="00907EF9">
      <w:pPr>
        <w:tabs>
          <w:tab w:val="clear" w:pos="567"/>
        </w:tabs>
        <w:spacing w:line="240" w:lineRule="auto"/>
        <w:rPr>
          <w:lang w:val="lv-LV"/>
        </w:rPr>
      </w:pPr>
      <w:r w:rsidRPr="004D657B">
        <w:rPr>
          <w:lang w:val="lv-LV"/>
        </w:rPr>
        <w:t>Metacam 5 mg/ml šķīdums injekcijām liellopiem un cūkām</w:t>
      </w:r>
    </w:p>
    <w:p w14:paraId="5F7236EB" w14:textId="60563ABB" w:rsidR="00D4754E" w:rsidRPr="004D657B" w:rsidRDefault="00873017" w:rsidP="00907EF9">
      <w:pPr>
        <w:tabs>
          <w:tab w:val="clear" w:pos="567"/>
        </w:tabs>
        <w:spacing w:line="240" w:lineRule="auto"/>
        <w:rPr>
          <w:lang w:val="lv-LV"/>
        </w:rPr>
      </w:pPr>
      <w:r>
        <w:rPr>
          <w:lang w:val="lv-LV"/>
        </w:rPr>
        <w:t>Meloksikāms</w:t>
      </w:r>
    </w:p>
    <w:p w14:paraId="3BB1CE75" w14:textId="77777777" w:rsidR="00D4754E" w:rsidRPr="004D657B" w:rsidRDefault="00D4754E" w:rsidP="00907EF9">
      <w:pPr>
        <w:tabs>
          <w:tab w:val="clear" w:pos="567"/>
        </w:tabs>
        <w:spacing w:line="240" w:lineRule="auto"/>
        <w:rPr>
          <w:lang w:val="lv-LV"/>
        </w:rPr>
      </w:pPr>
    </w:p>
    <w:p w14:paraId="2F4A31D3" w14:textId="77777777" w:rsidR="00D4754E" w:rsidRPr="004D657B" w:rsidRDefault="00D4754E" w:rsidP="00907EF9">
      <w:pPr>
        <w:tabs>
          <w:tab w:val="clear" w:pos="567"/>
        </w:tabs>
        <w:spacing w:line="240" w:lineRule="auto"/>
        <w:rPr>
          <w:lang w:val="lv-LV"/>
        </w:rPr>
      </w:pPr>
    </w:p>
    <w:p w14:paraId="4C6644E4"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0A6DC57C" w14:textId="77777777" w:rsidR="00D4754E" w:rsidRPr="004D657B" w:rsidRDefault="00D4754E" w:rsidP="00907EF9">
      <w:pPr>
        <w:tabs>
          <w:tab w:val="clear" w:pos="567"/>
        </w:tabs>
        <w:spacing w:line="240" w:lineRule="auto"/>
        <w:rPr>
          <w:lang w:val="lv-LV"/>
        </w:rPr>
      </w:pPr>
    </w:p>
    <w:p w14:paraId="303DD3AE" w14:textId="77777777" w:rsidR="00D4754E" w:rsidRPr="004D657B" w:rsidRDefault="00D4754E" w:rsidP="00907EF9">
      <w:pPr>
        <w:tabs>
          <w:tab w:val="clear" w:pos="567"/>
          <w:tab w:val="left" w:pos="1418"/>
        </w:tabs>
        <w:spacing w:line="240" w:lineRule="auto"/>
        <w:rPr>
          <w:lang w:val="lv-LV"/>
        </w:rPr>
      </w:pPr>
      <w:r w:rsidRPr="004D657B">
        <w:rPr>
          <w:lang w:val="lv-LV"/>
        </w:rPr>
        <w:t>Viens ml satur:</w:t>
      </w:r>
    </w:p>
    <w:p w14:paraId="4EEE8570" w14:textId="67180D92" w:rsidR="00D4754E" w:rsidRPr="004D657B" w:rsidRDefault="00D4754E" w:rsidP="00354B2D">
      <w:pPr>
        <w:tabs>
          <w:tab w:val="clear" w:pos="567"/>
          <w:tab w:val="left" w:pos="1985"/>
        </w:tabs>
        <w:spacing w:line="240" w:lineRule="auto"/>
        <w:rPr>
          <w:lang w:val="lv-LV"/>
        </w:rPr>
      </w:pPr>
      <w:r w:rsidRPr="004D657B">
        <w:rPr>
          <w:lang w:val="lv-LV"/>
        </w:rPr>
        <w:t>Meloksikām</w:t>
      </w:r>
      <w:r w:rsidR="00812F32">
        <w:rPr>
          <w:lang w:val="lv-LV"/>
        </w:rPr>
        <w:t>s</w:t>
      </w:r>
      <w:r w:rsidRPr="004D657B">
        <w:rPr>
          <w:lang w:val="lv-LV"/>
        </w:rPr>
        <w:tab/>
        <w:t>5 mg</w:t>
      </w:r>
    </w:p>
    <w:p w14:paraId="2F82019D" w14:textId="20CD7AA0" w:rsidR="00D4754E" w:rsidRDefault="00812F32" w:rsidP="00354B2D">
      <w:pPr>
        <w:tabs>
          <w:tab w:val="clear" w:pos="567"/>
          <w:tab w:val="left" w:pos="1985"/>
        </w:tabs>
        <w:spacing w:line="240" w:lineRule="auto"/>
        <w:rPr>
          <w:lang w:val="lv-LV"/>
        </w:rPr>
      </w:pPr>
      <w:r>
        <w:rPr>
          <w:lang w:val="lv-LV"/>
        </w:rPr>
        <w:t>Etilspirts</w:t>
      </w:r>
      <w:r w:rsidR="00D4754E" w:rsidRPr="004D657B">
        <w:rPr>
          <w:lang w:val="lv-LV"/>
        </w:rPr>
        <w:tab/>
        <w:t>150 mg</w:t>
      </w:r>
    </w:p>
    <w:p w14:paraId="2984BB67" w14:textId="77777777" w:rsidR="0073770F" w:rsidRDefault="0073770F" w:rsidP="00907EF9">
      <w:pPr>
        <w:tabs>
          <w:tab w:val="clear" w:pos="567"/>
          <w:tab w:val="left" w:pos="1418"/>
        </w:tabs>
        <w:spacing w:line="240" w:lineRule="auto"/>
        <w:rPr>
          <w:lang w:val="lv-LV"/>
        </w:rPr>
      </w:pPr>
    </w:p>
    <w:p w14:paraId="64163050" w14:textId="6C86D9B8" w:rsidR="0073770F" w:rsidRPr="004D657B" w:rsidRDefault="0073770F" w:rsidP="00907EF9">
      <w:pPr>
        <w:tabs>
          <w:tab w:val="clear" w:pos="567"/>
          <w:tab w:val="left" w:pos="1418"/>
        </w:tabs>
        <w:spacing w:line="240" w:lineRule="auto"/>
        <w:rPr>
          <w:lang w:val="lv-LV"/>
        </w:rPr>
      </w:pPr>
      <w:r>
        <w:rPr>
          <w:lang w:val="lv-LV"/>
        </w:rPr>
        <w:t>Dzidrs</w:t>
      </w:r>
      <w:r w:rsidR="00812F32">
        <w:rPr>
          <w:lang w:val="lv-LV"/>
        </w:rPr>
        <w:t>,</w:t>
      </w:r>
      <w:r>
        <w:rPr>
          <w:lang w:val="lv-LV"/>
        </w:rPr>
        <w:t xml:space="preserve"> dzeltens šķīdums.</w:t>
      </w:r>
    </w:p>
    <w:p w14:paraId="42485B5B" w14:textId="77777777" w:rsidR="00D4754E" w:rsidRPr="004D657B" w:rsidRDefault="00D4754E" w:rsidP="00907EF9">
      <w:pPr>
        <w:tabs>
          <w:tab w:val="clear" w:pos="567"/>
        </w:tabs>
        <w:spacing w:line="240" w:lineRule="auto"/>
        <w:rPr>
          <w:lang w:val="lv-LV"/>
        </w:rPr>
      </w:pPr>
    </w:p>
    <w:p w14:paraId="6CE59A48" w14:textId="77777777" w:rsidR="00D4754E" w:rsidRPr="004D657B" w:rsidRDefault="00D4754E" w:rsidP="00907EF9">
      <w:pPr>
        <w:tabs>
          <w:tab w:val="clear" w:pos="567"/>
        </w:tabs>
        <w:spacing w:line="240" w:lineRule="auto"/>
        <w:rPr>
          <w:lang w:val="lv-LV"/>
        </w:rPr>
      </w:pPr>
    </w:p>
    <w:p w14:paraId="3F5CAF65" w14:textId="77777777" w:rsidR="00D4754E" w:rsidRPr="004D657B" w:rsidRDefault="00D4754E" w:rsidP="00907EF9">
      <w:pPr>
        <w:spacing w:line="240" w:lineRule="auto"/>
        <w:ind w:left="567" w:hanging="567"/>
        <w:rPr>
          <w:lang w:val="lv-LV"/>
        </w:rPr>
      </w:pPr>
      <w:r w:rsidRPr="000109F4">
        <w:rPr>
          <w:b/>
          <w:highlight w:val="lightGray"/>
          <w:lang w:val="lv-LV"/>
        </w:rPr>
        <w:t>4.</w:t>
      </w:r>
      <w:r w:rsidRPr="004D657B">
        <w:rPr>
          <w:b/>
          <w:lang w:val="lv-LV"/>
        </w:rPr>
        <w:tab/>
        <w:t>INDIKĀCIJA(-S)</w:t>
      </w:r>
    </w:p>
    <w:p w14:paraId="61C19D9D" w14:textId="77777777" w:rsidR="00D4754E" w:rsidRPr="004D657B" w:rsidRDefault="00D4754E" w:rsidP="00907EF9">
      <w:pPr>
        <w:pStyle w:val="EndnoteText"/>
        <w:tabs>
          <w:tab w:val="clear" w:pos="567"/>
        </w:tabs>
        <w:rPr>
          <w:lang w:val="lv-LV"/>
        </w:rPr>
      </w:pPr>
    </w:p>
    <w:p w14:paraId="5BC88DC3" w14:textId="77777777" w:rsidR="00D4754E" w:rsidRPr="000109F4" w:rsidRDefault="00D4754E" w:rsidP="00907EF9">
      <w:pPr>
        <w:pStyle w:val="Footer"/>
        <w:ind w:left="709" w:hanging="709"/>
        <w:rPr>
          <w:rFonts w:ascii="Times New Roman" w:hAnsi="Times New Roman" w:cs="Times New Roman"/>
          <w:sz w:val="22"/>
          <w:szCs w:val="22"/>
          <w:u w:val="single"/>
          <w:lang w:val="lv-LV"/>
        </w:rPr>
      </w:pPr>
      <w:r w:rsidRPr="000109F4">
        <w:rPr>
          <w:rFonts w:ascii="Times New Roman" w:hAnsi="Times New Roman" w:cs="Times New Roman"/>
          <w:sz w:val="22"/>
          <w:szCs w:val="22"/>
          <w:u w:val="single"/>
          <w:lang w:val="lv-LV"/>
        </w:rPr>
        <w:t>Liellopiem:</w:t>
      </w:r>
    </w:p>
    <w:p w14:paraId="37F36A1A" w14:textId="77777777" w:rsidR="00D4754E" w:rsidRPr="004D657B" w:rsidRDefault="00D4754E" w:rsidP="00907EF9">
      <w:pPr>
        <w:pStyle w:val="Footer"/>
        <w:rPr>
          <w:rFonts w:ascii="Times New Roman" w:hAnsi="Times New Roman" w:cs="Times New Roman"/>
          <w:sz w:val="22"/>
          <w:szCs w:val="22"/>
          <w:lang w:val="lv-LV"/>
        </w:rPr>
      </w:pPr>
      <w:r w:rsidRPr="004D657B">
        <w:rPr>
          <w:rFonts w:ascii="Times New Roman" w:hAnsi="Times New Roman" w:cs="Times New Roman"/>
          <w:sz w:val="22"/>
          <w:szCs w:val="22"/>
          <w:lang w:val="lv-LV"/>
        </w:rPr>
        <w:t>Akūtu elpceļu infekciju gadījumā kombinācijā ar atbilstošu antibakteriālo terapiju, lai mazinātu klīniskos simptomus liellopiem.</w:t>
      </w:r>
    </w:p>
    <w:p w14:paraId="103A2F61" w14:textId="05E604C6" w:rsidR="00D4754E" w:rsidRPr="004D657B" w:rsidRDefault="00812F32" w:rsidP="00907EF9">
      <w:pPr>
        <w:pStyle w:val="Footer"/>
        <w:rPr>
          <w:rFonts w:ascii="Times New Roman" w:hAnsi="Times New Roman" w:cs="Times New Roman"/>
          <w:sz w:val="22"/>
          <w:szCs w:val="22"/>
          <w:lang w:val="lv-LV"/>
        </w:rPr>
      </w:pPr>
      <w:r>
        <w:rPr>
          <w:rFonts w:ascii="Times New Roman" w:hAnsi="Times New Roman" w:cs="Times New Roman"/>
          <w:sz w:val="22"/>
          <w:szCs w:val="22"/>
          <w:lang w:val="lv-LV"/>
        </w:rPr>
        <w:t>Diarejas</w:t>
      </w:r>
      <w:r w:rsidRPr="004D657B">
        <w:rPr>
          <w:rFonts w:ascii="Times New Roman" w:hAnsi="Times New Roman" w:cs="Times New Roman"/>
          <w:sz w:val="22"/>
          <w:szCs w:val="22"/>
          <w:lang w:val="lv-LV"/>
        </w:rPr>
        <w:t xml:space="preserve"> </w:t>
      </w:r>
      <w:r w:rsidR="00D4754E" w:rsidRPr="004D657B">
        <w:rPr>
          <w:rFonts w:ascii="Times New Roman" w:hAnsi="Times New Roman" w:cs="Times New Roman"/>
          <w:sz w:val="22"/>
          <w:szCs w:val="22"/>
          <w:lang w:val="lv-LV"/>
        </w:rPr>
        <w:t>gadījumā kombinācijā ar iekšķīgu rehidratācijas terapiju, lai mazinātu klīniskos simptomus teļiem, kas vecāki par vienu nedēļu, kā arī nelaktējošiem jaunlopiem.</w:t>
      </w:r>
    </w:p>
    <w:p w14:paraId="23385E1A" w14:textId="6451DFB1" w:rsidR="00D4754E" w:rsidRPr="004D657B" w:rsidRDefault="00D4754E" w:rsidP="00907EF9">
      <w:pPr>
        <w:spacing w:line="240" w:lineRule="auto"/>
        <w:rPr>
          <w:lang w:val="lv-LV"/>
        </w:rPr>
      </w:pPr>
      <w:r w:rsidRPr="004D657B">
        <w:rPr>
          <w:lang w:val="lv-LV"/>
        </w:rPr>
        <w:t xml:space="preserve">Pēcoperācijas sāpju </w:t>
      </w:r>
      <w:r w:rsidR="00142658">
        <w:rPr>
          <w:lang w:val="lv-LV"/>
        </w:rPr>
        <w:t>mazināšanai</w:t>
      </w:r>
      <w:r w:rsidR="00142658" w:rsidRPr="004D657B">
        <w:rPr>
          <w:lang w:val="lv-LV"/>
        </w:rPr>
        <w:t xml:space="preserve"> </w:t>
      </w:r>
      <w:r w:rsidRPr="004D657B">
        <w:rPr>
          <w:lang w:val="lv-LV"/>
        </w:rPr>
        <w:t>teļiem pēc atragošanas.</w:t>
      </w:r>
    </w:p>
    <w:p w14:paraId="447ED852" w14:textId="77777777" w:rsidR="00D4754E" w:rsidRPr="004D657B" w:rsidRDefault="00D4754E" w:rsidP="00907EF9">
      <w:pPr>
        <w:pStyle w:val="Footer"/>
        <w:rPr>
          <w:rFonts w:ascii="Times New Roman" w:hAnsi="Times New Roman" w:cs="Times New Roman"/>
          <w:sz w:val="22"/>
          <w:szCs w:val="22"/>
          <w:lang w:val="lv-LV"/>
        </w:rPr>
      </w:pPr>
    </w:p>
    <w:p w14:paraId="513DA990" w14:textId="77777777" w:rsidR="00D4754E" w:rsidRPr="000109F4" w:rsidRDefault="00D4754E" w:rsidP="00907EF9">
      <w:pPr>
        <w:tabs>
          <w:tab w:val="clear" w:pos="567"/>
        </w:tabs>
        <w:spacing w:line="240" w:lineRule="auto"/>
        <w:rPr>
          <w:u w:val="single"/>
          <w:lang w:val="lv-LV"/>
        </w:rPr>
      </w:pPr>
      <w:r w:rsidRPr="000109F4">
        <w:rPr>
          <w:u w:val="single"/>
          <w:lang w:val="lv-LV"/>
        </w:rPr>
        <w:t>Cūkām:</w:t>
      </w:r>
    </w:p>
    <w:p w14:paraId="459EE91B" w14:textId="33FF793F" w:rsidR="00D4754E" w:rsidRPr="004D657B" w:rsidRDefault="00D4754E" w:rsidP="00907EF9">
      <w:pPr>
        <w:tabs>
          <w:tab w:val="clear" w:pos="567"/>
          <w:tab w:val="left" w:pos="720"/>
        </w:tabs>
        <w:spacing w:line="240" w:lineRule="auto"/>
        <w:rPr>
          <w:lang w:val="lv-LV"/>
        </w:rPr>
      </w:pPr>
      <w:r w:rsidRPr="004D657B">
        <w:rPr>
          <w:lang w:val="lv-LV"/>
        </w:rPr>
        <w:t xml:space="preserve">Neinfekciozu </w:t>
      </w:r>
      <w:r w:rsidR="00524B5C" w:rsidRPr="00142658">
        <w:rPr>
          <w:lang w:val="lv-LV"/>
        </w:rPr>
        <w:t xml:space="preserve">kustību </w:t>
      </w:r>
      <w:r w:rsidRPr="00142658">
        <w:rPr>
          <w:lang w:val="lv-LV"/>
        </w:rPr>
        <w:t>traucējumu</w:t>
      </w:r>
      <w:r w:rsidRPr="004D657B">
        <w:rPr>
          <w:lang w:val="lv-LV"/>
        </w:rPr>
        <w:t xml:space="preserve"> gadījumā, lai mazinātu klibuma un iekaisuma simptomus.</w:t>
      </w:r>
    </w:p>
    <w:p w14:paraId="7C618AF2" w14:textId="77777777" w:rsidR="00D4754E" w:rsidRPr="004D657B" w:rsidRDefault="00D4754E" w:rsidP="00907EF9">
      <w:pPr>
        <w:tabs>
          <w:tab w:val="clear" w:pos="567"/>
        </w:tabs>
        <w:spacing w:line="240" w:lineRule="auto"/>
        <w:rPr>
          <w:lang w:val="lv-LV"/>
        </w:rPr>
      </w:pPr>
      <w:r w:rsidRPr="004D657B">
        <w:rPr>
          <w:lang w:val="lv-LV"/>
        </w:rPr>
        <w:t>Nelielas mīksto audu ķirurģiskas operācijas, piemēram, kastrācijas, izraisītu pēcoperācijas sāpju mazināšanai.</w:t>
      </w:r>
    </w:p>
    <w:p w14:paraId="451C5376" w14:textId="77777777" w:rsidR="00D4754E" w:rsidRPr="004D657B" w:rsidRDefault="00D4754E" w:rsidP="00907EF9">
      <w:pPr>
        <w:tabs>
          <w:tab w:val="clear" w:pos="567"/>
        </w:tabs>
        <w:spacing w:line="240" w:lineRule="auto"/>
        <w:rPr>
          <w:lang w:val="lv-LV"/>
        </w:rPr>
      </w:pPr>
    </w:p>
    <w:p w14:paraId="6ABA9EEC" w14:textId="77777777" w:rsidR="00D4754E" w:rsidRPr="00E57C26" w:rsidRDefault="00D4754E" w:rsidP="00907EF9">
      <w:pPr>
        <w:tabs>
          <w:tab w:val="clear" w:pos="567"/>
        </w:tabs>
        <w:spacing w:line="240" w:lineRule="auto"/>
        <w:rPr>
          <w:lang w:val="lv-LV"/>
        </w:rPr>
      </w:pPr>
    </w:p>
    <w:p w14:paraId="146FA166" w14:textId="77777777" w:rsidR="00D4754E" w:rsidRPr="004D657B" w:rsidRDefault="00D4754E" w:rsidP="000109F4">
      <w:pPr>
        <w:keepNext/>
        <w:spacing w:line="240" w:lineRule="auto"/>
        <w:ind w:left="567" w:hanging="567"/>
        <w:rPr>
          <w:b/>
          <w:lang w:val="lv-LV"/>
        </w:rPr>
      </w:pPr>
      <w:r w:rsidRPr="000109F4">
        <w:rPr>
          <w:b/>
          <w:highlight w:val="lightGray"/>
          <w:lang w:val="lv-LV"/>
        </w:rPr>
        <w:lastRenderedPageBreak/>
        <w:t>5.</w:t>
      </w:r>
      <w:r w:rsidRPr="004D657B">
        <w:rPr>
          <w:b/>
          <w:lang w:val="lv-LV"/>
        </w:rPr>
        <w:tab/>
        <w:t>KONTRINDIKĀCIJAS</w:t>
      </w:r>
    </w:p>
    <w:p w14:paraId="198F7B7B" w14:textId="77777777" w:rsidR="00D4754E" w:rsidRPr="004D657B" w:rsidRDefault="00D4754E" w:rsidP="000109F4">
      <w:pPr>
        <w:keepNext/>
        <w:spacing w:line="240" w:lineRule="auto"/>
        <w:ind w:left="567" w:hanging="567"/>
        <w:rPr>
          <w:lang w:val="lv-LV"/>
        </w:rPr>
      </w:pPr>
    </w:p>
    <w:p w14:paraId="3080E4B8" w14:textId="00109AD8" w:rsidR="00D4754E" w:rsidRPr="004D657B" w:rsidRDefault="00D4754E" w:rsidP="00907EF9">
      <w:pPr>
        <w:pStyle w:val="Header"/>
        <w:tabs>
          <w:tab w:val="clear" w:pos="4153"/>
        </w:tabs>
        <w:rPr>
          <w:rFonts w:ascii="Times New Roman" w:hAnsi="Times New Roman" w:cs="Times New Roman"/>
          <w:sz w:val="22"/>
          <w:szCs w:val="22"/>
          <w:lang w:val="lv-LV"/>
        </w:rPr>
      </w:pPr>
      <w:r w:rsidRPr="004D657B">
        <w:rPr>
          <w:rFonts w:ascii="Times New Roman" w:hAnsi="Times New Roman" w:cs="Times New Roman"/>
          <w:sz w:val="22"/>
          <w:szCs w:val="22"/>
          <w:lang w:val="lv-LV"/>
        </w:rPr>
        <w:t>Nelietot dzīvniekiem ar traucētām aknu, sirds vai nieru funkcijām un asinsreces traucējumiem, vai, ja ir pazīmes par čūlainiem kuņģa-zarnu trakta bojājumiem.</w:t>
      </w:r>
    </w:p>
    <w:p w14:paraId="5BD321D0" w14:textId="7BB6BEE9" w:rsidR="00D4754E" w:rsidRPr="004D657B" w:rsidRDefault="00D4754E" w:rsidP="00907EF9">
      <w:pPr>
        <w:spacing w:line="240" w:lineRule="auto"/>
        <w:rPr>
          <w:lang w:val="lv-LV"/>
        </w:rPr>
      </w:pPr>
      <w:r w:rsidRPr="004D657B">
        <w:rPr>
          <w:lang w:val="lv-LV"/>
        </w:rPr>
        <w:t>Nelietot</w:t>
      </w:r>
      <w:r w:rsidR="00812F32" w:rsidRPr="00981C06">
        <w:rPr>
          <w:lang w:val="lv-LV"/>
        </w:rPr>
        <w:t xml:space="preserve"> </w:t>
      </w:r>
      <w:r w:rsidR="00812F32" w:rsidRPr="00812F32">
        <w:rPr>
          <w:lang w:val="lv-LV"/>
        </w:rPr>
        <w:t>gadījumos</w:t>
      </w:r>
      <w:r w:rsidRPr="004D657B">
        <w:rPr>
          <w:lang w:val="lv-LV"/>
        </w:rPr>
        <w:t>, ja konstatēta pastiprināta jutība pret aktīvo vielu vai pret kādu no palīgvielām.</w:t>
      </w:r>
    </w:p>
    <w:p w14:paraId="4DC50087" w14:textId="6ADB2799" w:rsidR="00D4754E" w:rsidRPr="004D657B" w:rsidRDefault="00812F32" w:rsidP="00907EF9">
      <w:pPr>
        <w:tabs>
          <w:tab w:val="left" w:pos="720"/>
        </w:tabs>
        <w:spacing w:line="240" w:lineRule="auto"/>
        <w:rPr>
          <w:lang w:val="lv-LV"/>
        </w:rPr>
      </w:pPr>
      <w:r>
        <w:rPr>
          <w:lang w:val="lv-LV"/>
        </w:rPr>
        <w:t>Diarejas</w:t>
      </w:r>
      <w:r w:rsidRPr="004D657B">
        <w:rPr>
          <w:lang w:val="lv-LV"/>
        </w:rPr>
        <w:t xml:space="preserve"> </w:t>
      </w:r>
      <w:r w:rsidR="00D4754E" w:rsidRPr="004D657B">
        <w:rPr>
          <w:lang w:val="lv-LV"/>
        </w:rPr>
        <w:t>ārstēšanai liellopiem, nelietot dzīvniekiem līdz vienas nedēļas vecumam.</w:t>
      </w:r>
    </w:p>
    <w:p w14:paraId="19B21E53" w14:textId="77777777" w:rsidR="00D4754E" w:rsidRPr="004D657B" w:rsidRDefault="00D4754E" w:rsidP="00907EF9">
      <w:pPr>
        <w:pStyle w:val="Header"/>
        <w:rPr>
          <w:rFonts w:ascii="Times New Roman" w:hAnsi="Times New Roman" w:cs="Times New Roman"/>
          <w:sz w:val="22"/>
          <w:szCs w:val="22"/>
          <w:lang w:val="lv-LV"/>
        </w:rPr>
      </w:pPr>
      <w:r w:rsidRPr="004D657B">
        <w:rPr>
          <w:rFonts w:ascii="Times New Roman" w:hAnsi="Times New Roman" w:cs="Times New Roman"/>
          <w:sz w:val="22"/>
          <w:szCs w:val="22"/>
          <w:lang w:val="lv-LV"/>
        </w:rPr>
        <w:t>Nelietot sivēniem līdz 2 dienu vecumam.</w:t>
      </w:r>
    </w:p>
    <w:p w14:paraId="6142237A" w14:textId="77777777" w:rsidR="00D4754E" w:rsidRPr="004D657B" w:rsidRDefault="00D4754E" w:rsidP="00907EF9">
      <w:pPr>
        <w:tabs>
          <w:tab w:val="clear" w:pos="567"/>
        </w:tabs>
        <w:spacing w:line="240" w:lineRule="auto"/>
        <w:rPr>
          <w:lang w:val="lv-LV"/>
        </w:rPr>
      </w:pPr>
    </w:p>
    <w:p w14:paraId="4157EA8B" w14:textId="77777777" w:rsidR="00D4754E" w:rsidRPr="004D657B" w:rsidRDefault="00D4754E" w:rsidP="00907EF9">
      <w:pPr>
        <w:tabs>
          <w:tab w:val="clear" w:pos="567"/>
        </w:tabs>
        <w:spacing w:line="240" w:lineRule="auto"/>
        <w:rPr>
          <w:lang w:val="lv-LV"/>
        </w:rPr>
      </w:pPr>
    </w:p>
    <w:p w14:paraId="64CDAD90" w14:textId="77777777" w:rsidR="00D4754E" w:rsidRPr="004D657B" w:rsidRDefault="00D4754E" w:rsidP="00907EF9">
      <w:pPr>
        <w:spacing w:line="240" w:lineRule="auto"/>
        <w:rPr>
          <w:b/>
          <w:lang w:val="lv-LV"/>
        </w:rPr>
      </w:pPr>
      <w:r w:rsidRPr="000109F4">
        <w:rPr>
          <w:b/>
          <w:highlight w:val="lightGray"/>
          <w:lang w:val="lv-LV"/>
        </w:rPr>
        <w:t>6.</w:t>
      </w:r>
      <w:r w:rsidRPr="004D657B">
        <w:rPr>
          <w:b/>
          <w:lang w:val="lv-LV"/>
        </w:rPr>
        <w:tab/>
        <w:t>IESPĒJAMĀS BLAKUSPARĀDĪBAS</w:t>
      </w:r>
    </w:p>
    <w:p w14:paraId="418849B3" w14:textId="77777777" w:rsidR="00D4754E" w:rsidRPr="004D657B" w:rsidRDefault="00D4754E" w:rsidP="00907EF9">
      <w:pPr>
        <w:spacing w:line="240" w:lineRule="auto"/>
        <w:rPr>
          <w:lang w:val="lv-LV"/>
        </w:rPr>
      </w:pPr>
    </w:p>
    <w:p w14:paraId="24803072" w14:textId="4E8FE904" w:rsidR="00D4754E" w:rsidRPr="004D657B" w:rsidRDefault="004D657B" w:rsidP="00907EF9">
      <w:pPr>
        <w:spacing w:line="240" w:lineRule="auto"/>
        <w:rPr>
          <w:lang w:val="lv-LV"/>
        </w:rPr>
      </w:pPr>
      <w:r w:rsidRPr="004D657B">
        <w:rPr>
          <w:lang w:val="lv-LV"/>
        </w:rPr>
        <w:t>M</w:t>
      </w:r>
      <w:r w:rsidR="00D4754E" w:rsidRPr="004D657B">
        <w:rPr>
          <w:lang w:val="lv-LV"/>
        </w:rPr>
        <w:t xml:space="preserve">azāk nekā 10% </w:t>
      </w:r>
      <w:r w:rsidR="000F2429">
        <w:rPr>
          <w:lang w:val="lv-LV"/>
        </w:rPr>
        <w:t>liellopu</w:t>
      </w:r>
      <w:r w:rsidR="00D4754E" w:rsidRPr="004D657B">
        <w:rPr>
          <w:lang w:val="lv-LV"/>
        </w:rPr>
        <w:t>, kas tika ārstēti klīnisko pētījumu ietvaros, tika konstatēts neliels, pārejošs pietūkums injekcijas vietā pēc subkutānas ievadīšanas.</w:t>
      </w:r>
    </w:p>
    <w:p w14:paraId="64CF45C7" w14:textId="77777777" w:rsidR="00D4754E" w:rsidRPr="004D657B" w:rsidRDefault="00D4754E" w:rsidP="00907EF9">
      <w:pPr>
        <w:tabs>
          <w:tab w:val="clear" w:pos="567"/>
        </w:tabs>
        <w:spacing w:line="240" w:lineRule="auto"/>
        <w:rPr>
          <w:lang w:val="lv-LV"/>
        </w:rPr>
      </w:pPr>
    </w:p>
    <w:p w14:paraId="7EB4BE41" w14:textId="1A8F6E01" w:rsidR="00D4754E" w:rsidRPr="004D657B" w:rsidRDefault="00D4754E" w:rsidP="00907EF9">
      <w:pPr>
        <w:tabs>
          <w:tab w:val="clear" w:pos="567"/>
          <w:tab w:val="left" w:pos="720"/>
        </w:tabs>
        <w:spacing w:line="240" w:lineRule="auto"/>
        <w:rPr>
          <w:lang w:val="lv-LV"/>
        </w:rPr>
      </w:pPr>
      <w:r w:rsidRPr="004D657B">
        <w:rPr>
          <w:lang w:val="lv-LV"/>
        </w:rPr>
        <w:t>Ļoti ret</w:t>
      </w:r>
      <w:r w:rsidR="00812F32">
        <w:rPr>
          <w:lang w:val="lv-LV"/>
        </w:rPr>
        <w:t>i</w:t>
      </w:r>
      <w:r w:rsidRPr="004D657B">
        <w:rPr>
          <w:lang w:val="lv-LV"/>
        </w:rPr>
        <w:t xml:space="preserve"> </w:t>
      </w:r>
      <w:r w:rsidR="00812F32" w:rsidRPr="00812F32">
        <w:rPr>
          <w:lang w:val="lv-LV"/>
        </w:rPr>
        <w:t xml:space="preserve">pēcreģistrācijas drošuma pieredzē </w:t>
      </w:r>
      <w:r w:rsidR="005748AF">
        <w:rPr>
          <w:lang w:val="lv-LV"/>
        </w:rPr>
        <w:t>ir</w:t>
      </w:r>
      <w:r w:rsidR="000F2429">
        <w:rPr>
          <w:lang w:val="lv-LV"/>
        </w:rPr>
        <w:t xml:space="preserve"> novērot</w:t>
      </w:r>
      <w:r w:rsidR="00812F32">
        <w:rPr>
          <w:lang w:val="lv-LV"/>
        </w:rPr>
        <w:t>a</w:t>
      </w:r>
      <w:r w:rsidR="000F2429">
        <w:rPr>
          <w:lang w:val="lv-LV"/>
        </w:rPr>
        <w:t>s</w:t>
      </w:r>
      <w:r w:rsidRPr="004D657B">
        <w:rPr>
          <w:lang w:val="lv-LV"/>
        </w:rPr>
        <w:t xml:space="preserve"> anafilaksei līdzīgas reakcijas, kas var būt smagas (tostarp ar letālu iznākumu), un tās jāārstē simptomātiski.</w:t>
      </w:r>
    </w:p>
    <w:p w14:paraId="76F3B115" w14:textId="77777777" w:rsidR="00D4754E" w:rsidRPr="004D657B" w:rsidRDefault="00D4754E" w:rsidP="00907EF9">
      <w:pPr>
        <w:spacing w:line="240" w:lineRule="auto"/>
        <w:rPr>
          <w:lang w:val="lv-LV"/>
        </w:rPr>
      </w:pPr>
    </w:p>
    <w:p w14:paraId="7DDD5B00"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AF0592">
        <w:rPr>
          <w:lang w:val="lv-LV"/>
        </w:rPr>
        <w:t xml:space="preserve">norādīts </w:t>
      </w:r>
      <w:r w:rsidRPr="004D657B">
        <w:rPr>
          <w:lang w:val="lv-LV"/>
        </w:rPr>
        <w:t>sekojošā secībā:</w:t>
      </w:r>
    </w:p>
    <w:p w14:paraId="2FF91041"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00F14DD5"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44438B0B"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6E39F458" w14:textId="0B7BE353"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405FC6FC" w14:textId="2ACC9B27"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3561847E" w14:textId="77777777" w:rsidR="00D4754E" w:rsidRPr="004D657B" w:rsidRDefault="00D4754E" w:rsidP="00907EF9">
      <w:pPr>
        <w:tabs>
          <w:tab w:val="clear" w:pos="567"/>
        </w:tabs>
        <w:spacing w:line="240" w:lineRule="auto"/>
        <w:rPr>
          <w:lang w:val="lv-LV"/>
        </w:rPr>
      </w:pPr>
    </w:p>
    <w:p w14:paraId="7924B288"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73770F">
        <w:rPr>
          <w:lang w:val="lv-LV"/>
        </w:rPr>
        <w:t>, vai uzskatāt, ka zāles nav iedarbojušās</w:t>
      </w:r>
      <w:r w:rsidRPr="004D657B">
        <w:rPr>
          <w:lang w:val="lv-LV"/>
        </w:rPr>
        <w:t xml:space="preserve">, lūdzu, informējiet par </w:t>
      </w:r>
      <w:r w:rsidR="0073770F" w:rsidRPr="004D657B">
        <w:rPr>
          <w:lang w:val="lv-LV"/>
        </w:rPr>
        <w:t>t</w:t>
      </w:r>
      <w:r w:rsidR="0073770F">
        <w:rPr>
          <w:lang w:val="lv-LV"/>
        </w:rPr>
        <w:t>o</w:t>
      </w:r>
      <w:r w:rsidR="0073770F" w:rsidRPr="004D657B">
        <w:rPr>
          <w:lang w:val="lv-LV"/>
        </w:rPr>
        <w:t xml:space="preserve"> </w:t>
      </w:r>
      <w:r w:rsidRPr="004D657B">
        <w:rPr>
          <w:lang w:val="lv-LV"/>
        </w:rPr>
        <w:t>savu veterinārārstu.</w:t>
      </w:r>
    </w:p>
    <w:p w14:paraId="0FE206AB" w14:textId="77777777" w:rsidR="00D4754E" w:rsidRPr="004D657B" w:rsidRDefault="00D4754E" w:rsidP="00907EF9">
      <w:pPr>
        <w:tabs>
          <w:tab w:val="clear" w:pos="567"/>
        </w:tabs>
        <w:spacing w:line="240" w:lineRule="auto"/>
        <w:rPr>
          <w:lang w:val="lv-LV"/>
        </w:rPr>
      </w:pPr>
    </w:p>
    <w:p w14:paraId="6D2679F4" w14:textId="77777777" w:rsidR="00D4754E" w:rsidRPr="004D657B" w:rsidRDefault="00D4754E" w:rsidP="00907EF9">
      <w:pPr>
        <w:tabs>
          <w:tab w:val="clear" w:pos="567"/>
        </w:tabs>
        <w:spacing w:line="240" w:lineRule="auto"/>
        <w:rPr>
          <w:lang w:val="lv-LV"/>
        </w:rPr>
      </w:pPr>
    </w:p>
    <w:p w14:paraId="78216971" w14:textId="77777777" w:rsidR="00D4754E" w:rsidRPr="004D657B" w:rsidRDefault="00D4754E" w:rsidP="00907EF9">
      <w:pPr>
        <w:spacing w:line="240" w:lineRule="auto"/>
        <w:ind w:left="567" w:hanging="567"/>
        <w:rPr>
          <w:b/>
          <w:lang w:val="lv-LV"/>
        </w:rPr>
      </w:pPr>
      <w:r w:rsidRPr="000109F4">
        <w:rPr>
          <w:b/>
          <w:highlight w:val="lightGray"/>
          <w:lang w:val="lv-LV"/>
        </w:rPr>
        <w:t>7.</w:t>
      </w:r>
      <w:r w:rsidRPr="004D657B">
        <w:rPr>
          <w:b/>
          <w:lang w:val="lv-LV"/>
        </w:rPr>
        <w:tab/>
        <w:t>MĒRĶA SUGAS</w:t>
      </w:r>
    </w:p>
    <w:p w14:paraId="34D71228" w14:textId="77777777" w:rsidR="00D4754E" w:rsidRPr="004D657B" w:rsidRDefault="00D4754E" w:rsidP="00907EF9">
      <w:pPr>
        <w:tabs>
          <w:tab w:val="clear" w:pos="567"/>
        </w:tabs>
        <w:spacing w:line="240" w:lineRule="auto"/>
        <w:rPr>
          <w:lang w:val="lv-LV"/>
        </w:rPr>
      </w:pPr>
    </w:p>
    <w:p w14:paraId="39E056FB" w14:textId="77777777" w:rsidR="00D4754E" w:rsidRPr="004D657B" w:rsidRDefault="00D4754E" w:rsidP="00907EF9">
      <w:pPr>
        <w:tabs>
          <w:tab w:val="clear" w:pos="567"/>
        </w:tabs>
        <w:spacing w:line="240" w:lineRule="auto"/>
        <w:rPr>
          <w:lang w:val="lv-LV"/>
        </w:rPr>
      </w:pPr>
      <w:r w:rsidRPr="004D657B">
        <w:rPr>
          <w:lang w:val="lv-LV"/>
        </w:rPr>
        <w:t>Liellopi (teļi un jaunlopi) un cūkas.</w:t>
      </w:r>
    </w:p>
    <w:p w14:paraId="6E75BBD7" w14:textId="77777777" w:rsidR="00D4754E" w:rsidRPr="004D657B" w:rsidRDefault="00D4754E" w:rsidP="00907EF9">
      <w:pPr>
        <w:tabs>
          <w:tab w:val="clear" w:pos="567"/>
        </w:tabs>
        <w:spacing w:line="240" w:lineRule="auto"/>
        <w:rPr>
          <w:lang w:val="lv-LV"/>
        </w:rPr>
      </w:pPr>
    </w:p>
    <w:p w14:paraId="35B40D15" w14:textId="77777777" w:rsidR="00D4754E" w:rsidRPr="004D657B" w:rsidRDefault="00D4754E" w:rsidP="00907EF9">
      <w:pPr>
        <w:tabs>
          <w:tab w:val="clear" w:pos="567"/>
        </w:tabs>
        <w:spacing w:line="240" w:lineRule="auto"/>
        <w:rPr>
          <w:lang w:val="lv-LV"/>
        </w:rPr>
      </w:pPr>
    </w:p>
    <w:p w14:paraId="5766C0B5" w14:textId="77777777" w:rsidR="00D4754E" w:rsidRPr="004D657B" w:rsidRDefault="00D4754E" w:rsidP="00907EF9">
      <w:pPr>
        <w:spacing w:line="240" w:lineRule="auto"/>
        <w:ind w:left="567" w:hanging="567"/>
        <w:rPr>
          <w:b/>
          <w:lang w:val="lv-LV"/>
        </w:rPr>
      </w:pPr>
      <w:r w:rsidRPr="000109F4">
        <w:rPr>
          <w:b/>
          <w:highlight w:val="lightGray"/>
          <w:lang w:val="lv-LV"/>
        </w:rPr>
        <w:t>8.</w:t>
      </w:r>
      <w:r w:rsidRPr="004D657B">
        <w:rPr>
          <w:b/>
          <w:lang w:val="lv-LV"/>
        </w:rPr>
        <w:tab/>
        <w:t>DEVAS ATKARĪBĀ NO DZĪVNIEKU SUGAS, LIETOŠANAS VEIDA UN METODES</w:t>
      </w:r>
    </w:p>
    <w:p w14:paraId="1BFBD70B" w14:textId="77777777" w:rsidR="00D4754E" w:rsidRPr="004D657B" w:rsidRDefault="00D4754E" w:rsidP="00907EF9">
      <w:pPr>
        <w:pStyle w:val="BodyText"/>
        <w:jc w:val="left"/>
        <w:rPr>
          <w:b/>
          <w:lang w:val="lv-LV"/>
        </w:rPr>
      </w:pPr>
    </w:p>
    <w:p w14:paraId="27757B11" w14:textId="77777777" w:rsidR="00D4754E" w:rsidRPr="000109F4" w:rsidRDefault="00D4754E" w:rsidP="00907EF9">
      <w:pPr>
        <w:pStyle w:val="BodyText"/>
        <w:jc w:val="left"/>
        <w:rPr>
          <w:lang w:val="lv-LV"/>
        </w:rPr>
      </w:pPr>
      <w:r w:rsidRPr="00981C06">
        <w:rPr>
          <w:b/>
          <w:bCs/>
          <w:lang w:val="lv-LV"/>
        </w:rPr>
        <w:t>Liellopi</w:t>
      </w:r>
      <w:r w:rsidRPr="000109F4">
        <w:rPr>
          <w:lang w:val="lv-LV"/>
        </w:rPr>
        <w:t>:</w:t>
      </w:r>
    </w:p>
    <w:p w14:paraId="60FF0C3F" w14:textId="77777777" w:rsidR="00D4754E" w:rsidRPr="004D657B" w:rsidRDefault="00D4754E" w:rsidP="00907EF9">
      <w:pPr>
        <w:tabs>
          <w:tab w:val="clear" w:pos="567"/>
        </w:tabs>
        <w:spacing w:line="240" w:lineRule="auto"/>
        <w:rPr>
          <w:lang w:val="lv-LV"/>
        </w:rPr>
      </w:pPr>
      <w:r w:rsidRPr="004D657B">
        <w:rPr>
          <w:lang w:val="lv-LV"/>
        </w:rPr>
        <w:t>Viena subkutāna vai intravenoza injekcija, deva 0,5 mg meloksikāma /kg ķermeņa svara (t.i., 10,0 ml/100 kg ķermeņa svara), kombinācijā ar atbilstošu antibakteriālo terapiju vai iekšķīgu rehidratācijas terapiju.</w:t>
      </w:r>
    </w:p>
    <w:p w14:paraId="3385BB42" w14:textId="77777777" w:rsidR="00D4754E" w:rsidRPr="004D657B" w:rsidRDefault="00D4754E" w:rsidP="00907EF9">
      <w:pPr>
        <w:tabs>
          <w:tab w:val="clear" w:pos="567"/>
        </w:tabs>
        <w:spacing w:line="240" w:lineRule="auto"/>
        <w:rPr>
          <w:lang w:val="lv-LV"/>
        </w:rPr>
      </w:pPr>
    </w:p>
    <w:p w14:paraId="2C6D9BCF" w14:textId="77777777" w:rsidR="00D4754E" w:rsidRPr="004D657B" w:rsidRDefault="00D4754E" w:rsidP="00907EF9">
      <w:pPr>
        <w:spacing w:line="240" w:lineRule="auto"/>
        <w:rPr>
          <w:b/>
          <w:lang w:val="lv-LV"/>
        </w:rPr>
      </w:pPr>
      <w:r w:rsidRPr="004D657B">
        <w:rPr>
          <w:b/>
          <w:lang w:val="lv-LV"/>
        </w:rPr>
        <w:t>Cūkas:</w:t>
      </w:r>
    </w:p>
    <w:p w14:paraId="03FF1CF5" w14:textId="06690342" w:rsidR="00D4754E" w:rsidRPr="004D657B" w:rsidRDefault="00524B5C" w:rsidP="00907EF9">
      <w:pPr>
        <w:spacing w:line="240" w:lineRule="auto"/>
        <w:rPr>
          <w:u w:val="single"/>
          <w:lang w:val="lv-LV"/>
        </w:rPr>
      </w:pPr>
      <w:r w:rsidRPr="00812F32">
        <w:rPr>
          <w:u w:val="single"/>
          <w:lang w:val="lv-LV"/>
        </w:rPr>
        <w:t xml:space="preserve">Kustību </w:t>
      </w:r>
      <w:r w:rsidR="00D4754E" w:rsidRPr="00812F32">
        <w:rPr>
          <w:u w:val="single"/>
          <w:lang w:val="lv-LV"/>
        </w:rPr>
        <w:t>traucējumi</w:t>
      </w:r>
    </w:p>
    <w:p w14:paraId="6D06A4CA" w14:textId="77777777" w:rsidR="00D4754E" w:rsidRPr="004D657B" w:rsidRDefault="00D4754E" w:rsidP="00907EF9">
      <w:pPr>
        <w:pStyle w:val="Textkrper31"/>
        <w:spacing w:line="240" w:lineRule="auto"/>
        <w:ind w:right="0"/>
        <w:jc w:val="left"/>
        <w:rPr>
          <w:b w:val="0"/>
          <w:lang w:val="lv-LV"/>
        </w:rPr>
      </w:pPr>
      <w:r w:rsidRPr="004D657B">
        <w:rPr>
          <w:b w:val="0"/>
          <w:lang w:val="lv-LV"/>
        </w:rPr>
        <w:t>Viena intramuskulāra injekcija, deva 0,4 mg meloksikāma/kg ķermeņa svara (t.i., 2,0 ml/25 kg ķermeņa svara). Nepieciešamības gadījumā otrreizēju meloksikāma ievadīšanu drīkst veikt pēc 24 stundām.</w:t>
      </w:r>
    </w:p>
    <w:p w14:paraId="32ECC5A8" w14:textId="77777777" w:rsidR="00D4754E" w:rsidRPr="004D657B" w:rsidRDefault="00D4754E" w:rsidP="00907EF9">
      <w:pPr>
        <w:pStyle w:val="Textkrper31"/>
        <w:spacing w:line="240" w:lineRule="auto"/>
        <w:ind w:right="0"/>
        <w:jc w:val="left"/>
        <w:rPr>
          <w:b w:val="0"/>
          <w:lang w:val="lv-LV"/>
        </w:rPr>
      </w:pPr>
    </w:p>
    <w:p w14:paraId="406783A4" w14:textId="77777777" w:rsidR="00D4754E" w:rsidRPr="004D657B" w:rsidRDefault="00D4754E" w:rsidP="00907EF9">
      <w:pPr>
        <w:spacing w:line="240" w:lineRule="auto"/>
        <w:rPr>
          <w:u w:val="single"/>
          <w:lang w:val="lv-LV"/>
        </w:rPr>
      </w:pPr>
      <w:r w:rsidRPr="004D657B">
        <w:rPr>
          <w:u w:val="single"/>
          <w:lang w:val="lv-LV"/>
        </w:rPr>
        <w:t>Pēcoperācijas sāpju mazināšana</w:t>
      </w:r>
    </w:p>
    <w:p w14:paraId="5E31FA9A" w14:textId="77777777" w:rsidR="00D4754E" w:rsidRPr="004D657B" w:rsidRDefault="00D4754E" w:rsidP="00907EF9">
      <w:pPr>
        <w:tabs>
          <w:tab w:val="clear" w:pos="567"/>
        </w:tabs>
        <w:spacing w:line="240" w:lineRule="auto"/>
        <w:rPr>
          <w:lang w:val="lv-LV"/>
        </w:rPr>
      </w:pPr>
      <w:r w:rsidRPr="004D657B">
        <w:rPr>
          <w:lang w:val="lv-LV"/>
        </w:rPr>
        <w:t>Viena intramuskulāra injekcija, deva – 0,4 mg meloksikāma/kg ķermeņa svara (t.i., 0,4 ml/5 kg ķermeņa svara) pirms operācijas.</w:t>
      </w:r>
    </w:p>
    <w:p w14:paraId="3E67BF7C" w14:textId="77777777" w:rsidR="00D4754E" w:rsidRPr="004D657B" w:rsidRDefault="00D4754E" w:rsidP="00907EF9">
      <w:pPr>
        <w:tabs>
          <w:tab w:val="clear" w:pos="567"/>
        </w:tabs>
        <w:spacing w:line="240" w:lineRule="auto"/>
        <w:rPr>
          <w:lang w:val="lv-LV"/>
        </w:rPr>
      </w:pPr>
      <w:r w:rsidRPr="004D657B">
        <w:rPr>
          <w:lang w:val="lv-LV"/>
        </w:rPr>
        <w:t>Īpaši precīzi jāievēro devas, jāizmanto piemērota dozēšanas ierīce un rūpīgi jānovērtē ķermeņa svars.</w:t>
      </w:r>
    </w:p>
    <w:p w14:paraId="2D29D436" w14:textId="77777777" w:rsidR="00D4754E" w:rsidRPr="004D657B" w:rsidRDefault="00D4754E" w:rsidP="00907EF9">
      <w:pPr>
        <w:tabs>
          <w:tab w:val="clear" w:pos="567"/>
        </w:tabs>
        <w:spacing w:line="240" w:lineRule="auto"/>
        <w:rPr>
          <w:lang w:val="lv-LV"/>
        </w:rPr>
      </w:pPr>
    </w:p>
    <w:p w14:paraId="38BEDF21" w14:textId="77777777" w:rsidR="00D4754E" w:rsidRPr="004D657B" w:rsidRDefault="00D4754E" w:rsidP="00907EF9">
      <w:pPr>
        <w:tabs>
          <w:tab w:val="clear" w:pos="567"/>
        </w:tabs>
        <w:spacing w:line="240" w:lineRule="auto"/>
        <w:rPr>
          <w:lang w:val="lv-LV"/>
        </w:rPr>
      </w:pPr>
    </w:p>
    <w:p w14:paraId="0D82C1B8" w14:textId="77777777" w:rsidR="00D4754E" w:rsidRPr="004D657B" w:rsidRDefault="00D4754E" w:rsidP="000109F4">
      <w:pPr>
        <w:keepNext/>
        <w:spacing w:line="240" w:lineRule="auto"/>
        <w:ind w:left="567" w:hanging="567"/>
        <w:rPr>
          <w:b/>
          <w:lang w:val="lv-LV"/>
        </w:rPr>
      </w:pPr>
      <w:r w:rsidRPr="000109F4">
        <w:rPr>
          <w:b/>
          <w:highlight w:val="lightGray"/>
          <w:lang w:val="lv-LV"/>
        </w:rPr>
        <w:t>9.</w:t>
      </w:r>
      <w:r w:rsidRPr="004D657B">
        <w:rPr>
          <w:b/>
          <w:lang w:val="lv-LV"/>
        </w:rPr>
        <w:tab/>
        <w:t>IETEIKUMI PAREIZAI LIETOŠANAI</w:t>
      </w:r>
    </w:p>
    <w:p w14:paraId="6C4E6351" w14:textId="77777777" w:rsidR="00D4754E" w:rsidRPr="004D657B" w:rsidRDefault="00D4754E" w:rsidP="000109F4">
      <w:pPr>
        <w:keepNext/>
        <w:tabs>
          <w:tab w:val="clear" w:pos="567"/>
        </w:tabs>
        <w:spacing w:line="240" w:lineRule="auto"/>
        <w:rPr>
          <w:lang w:val="lv-LV"/>
        </w:rPr>
      </w:pPr>
    </w:p>
    <w:p w14:paraId="16451277"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72E21267" w14:textId="77777777" w:rsidR="00D4754E" w:rsidRPr="004D657B" w:rsidRDefault="00D4754E" w:rsidP="00907EF9">
      <w:pPr>
        <w:tabs>
          <w:tab w:val="clear" w:pos="567"/>
        </w:tabs>
        <w:spacing w:line="240" w:lineRule="auto"/>
        <w:rPr>
          <w:lang w:val="lv-LV"/>
        </w:rPr>
      </w:pPr>
    </w:p>
    <w:p w14:paraId="65E8FBF1" w14:textId="77777777" w:rsidR="00554BFE" w:rsidRPr="00860F5D" w:rsidRDefault="00554BFE" w:rsidP="00907EF9">
      <w:pPr>
        <w:rPr>
          <w:lang w:val="lv-LV"/>
        </w:rPr>
      </w:pPr>
    </w:p>
    <w:p w14:paraId="36163693" w14:textId="77777777" w:rsidR="00D4754E" w:rsidRPr="004D657B" w:rsidRDefault="00D4754E" w:rsidP="000109F4">
      <w:pPr>
        <w:spacing w:line="240" w:lineRule="auto"/>
        <w:ind w:left="567" w:hanging="567"/>
        <w:rPr>
          <w:b/>
          <w:lang w:val="lv-LV"/>
        </w:rPr>
      </w:pPr>
      <w:r w:rsidRPr="000109F4">
        <w:rPr>
          <w:b/>
          <w:highlight w:val="lightGray"/>
          <w:lang w:val="lv-LV"/>
        </w:rPr>
        <w:t>10.</w:t>
      </w:r>
      <w:r w:rsidRPr="004D657B">
        <w:rPr>
          <w:b/>
          <w:lang w:val="lv-LV"/>
        </w:rPr>
        <w:tab/>
        <w:t>IEROBEŽOJUMU PERIODS(-I) DZĪVNIEKU PRODUKCIJAS IZMANTOŠANĀ</w:t>
      </w:r>
    </w:p>
    <w:p w14:paraId="0D388012" w14:textId="77777777" w:rsidR="00D4754E" w:rsidRPr="004D657B" w:rsidRDefault="00D4754E" w:rsidP="000109F4">
      <w:pPr>
        <w:tabs>
          <w:tab w:val="clear" w:pos="567"/>
        </w:tabs>
        <w:spacing w:line="240" w:lineRule="auto"/>
        <w:rPr>
          <w:lang w:val="lv-LV"/>
        </w:rPr>
      </w:pPr>
    </w:p>
    <w:p w14:paraId="4B95DDC6" w14:textId="77777777" w:rsidR="00D4754E" w:rsidRPr="004D657B" w:rsidRDefault="00D4754E" w:rsidP="00907EF9">
      <w:pPr>
        <w:pStyle w:val="BodyText"/>
        <w:tabs>
          <w:tab w:val="left" w:pos="992"/>
          <w:tab w:val="left" w:pos="1276"/>
          <w:tab w:val="left" w:pos="2552"/>
        </w:tabs>
        <w:jc w:val="left"/>
        <w:rPr>
          <w:lang w:val="lv-LV"/>
        </w:rPr>
      </w:pPr>
      <w:r w:rsidRPr="000109F4">
        <w:rPr>
          <w:u w:val="single"/>
          <w:lang w:val="lv-LV"/>
        </w:rPr>
        <w:t>Liellopi:</w:t>
      </w:r>
      <w:r w:rsidRPr="004D657B">
        <w:rPr>
          <w:b/>
          <w:lang w:val="lv-LV"/>
        </w:rPr>
        <w:tab/>
      </w:r>
      <w:r w:rsidRPr="004D657B">
        <w:rPr>
          <w:lang w:val="lv-LV"/>
        </w:rPr>
        <w:t>gaļai un blakusproduktiem: 15 dienas</w:t>
      </w:r>
      <w:r w:rsidR="006C4FA8">
        <w:rPr>
          <w:lang w:val="lv-LV"/>
        </w:rPr>
        <w:t>.</w:t>
      </w:r>
    </w:p>
    <w:p w14:paraId="4F69C75A" w14:textId="77777777" w:rsidR="00D4754E" w:rsidRPr="004D657B" w:rsidRDefault="00D4754E" w:rsidP="00907EF9">
      <w:pPr>
        <w:pStyle w:val="BodyText"/>
        <w:tabs>
          <w:tab w:val="left" w:pos="992"/>
          <w:tab w:val="left" w:pos="1276"/>
          <w:tab w:val="left" w:pos="2552"/>
        </w:tabs>
        <w:jc w:val="left"/>
        <w:rPr>
          <w:lang w:val="lv-LV"/>
        </w:rPr>
      </w:pPr>
      <w:r w:rsidRPr="000109F4">
        <w:rPr>
          <w:u w:val="single"/>
          <w:lang w:val="lv-LV"/>
        </w:rPr>
        <w:t>Cūkas:</w:t>
      </w:r>
      <w:r w:rsidRPr="004D657B">
        <w:rPr>
          <w:b/>
          <w:lang w:val="lv-LV"/>
        </w:rPr>
        <w:t xml:space="preserve"> </w:t>
      </w:r>
      <w:r w:rsidRPr="004D657B">
        <w:rPr>
          <w:b/>
          <w:lang w:val="lv-LV"/>
        </w:rPr>
        <w:tab/>
      </w:r>
      <w:r w:rsidRPr="004D657B">
        <w:rPr>
          <w:lang w:val="lv-LV"/>
        </w:rPr>
        <w:t>gaļai un blakusproduktiem: 5 dienas</w:t>
      </w:r>
      <w:r w:rsidR="006C4FA8">
        <w:rPr>
          <w:lang w:val="lv-LV"/>
        </w:rPr>
        <w:t>.</w:t>
      </w:r>
    </w:p>
    <w:p w14:paraId="28119A0B" w14:textId="77777777" w:rsidR="00D4754E" w:rsidRPr="004D657B" w:rsidRDefault="00D4754E" w:rsidP="00907EF9">
      <w:pPr>
        <w:tabs>
          <w:tab w:val="clear" w:pos="567"/>
        </w:tabs>
        <w:spacing w:line="240" w:lineRule="auto"/>
        <w:rPr>
          <w:lang w:val="lv-LV"/>
        </w:rPr>
      </w:pPr>
    </w:p>
    <w:p w14:paraId="464F6360" w14:textId="77777777" w:rsidR="00D4754E" w:rsidRPr="004D657B" w:rsidRDefault="00D4754E" w:rsidP="00907EF9">
      <w:pPr>
        <w:tabs>
          <w:tab w:val="clear" w:pos="567"/>
        </w:tabs>
        <w:spacing w:line="240" w:lineRule="auto"/>
        <w:rPr>
          <w:lang w:val="lv-LV"/>
        </w:rPr>
      </w:pPr>
    </w:p>
    <w:p w14:paraId="6EA4295F" w14:textId="77777777" w:rsidR="00D4754E" w:rsidRPr="004D657B" w:rsidRDefault="00D4754E" w:rsidP="00907EF9">
      <w:pPr>
        <w:spacing w:line="240" w:lineRule="auto"/>
        <w:ind w:left="567" w:hanging="567"/>
        <w:rPr>
          <w:b/>
          <w:lang w:val="lv-LV"/>
        </w:rPr>
      </w:pPr>
      <w:r w:rsidRPr="000109F4">
        <w:rPr>
          <w:b/>
          <w:highlight w:val="lightGray"/>
          <w:lang w:val="lv-LV"/>
        </w:rPr>
        <w:t>11.</w:t>
      </w:r>
      <w:r w:rsidRPr="004D657B">
        <w:rPr>
          <w:b/>
          <w:lang w:val="lv-LV"/>
        </w:rPr>
        <w:tab/>
        <w:t>ĪPAŠI UZGL</w:t>
      </w:r>
      <w:r w:rsidRPr="004D657B">
        <w:rPr>
          <w:b/>
          <w:caps/>
          <w:lang w:val="lv-LV"/>
        </w:rPr>
        <w:t xml:space="preserve">abāšanaS </w:t>
      </w:r>
      <w:r w:rsidRPr="004D657B">
        <w:rPr>
          <w:b/>
          <w:lang w:val="lv-LV"/>
        </w:rPr>
        <w:t>NORĀDĪJUMI</w:t>
      </w:r>
    </w:p>
    <w:p w14:paraId="2AD41700" w14:textId="77777777" w:rsidR="00D4754E" w:rsidRPr="004D657B" w:rsidRDefault="00D4754E" w:rsidP="00907EF9">
      <w:pPr>
        <w:tabs>
          <w:tab w:val="clear" w:pos="567"/>
        </w:tabs>
        <w:spacing w:line="240" w:lineRule="auto"/>
        <w:rPr>
          <w:lang w:val="lv-LV"/>
        </w:rPr>
      </w:pPr>
    </w:p>
    <w:p w14:paraId="25832DA6"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347AFA32" w14:textId="77777777" w:rsidR="00D4754E" w:rsidRPr="004D657B" w:rsidRDefault="00D4754E" w:rsidP="00907EF9">
      <w:pPr>
        <w:tabs>
          <w:tab w:val="left" w:pos="709"/>
        </w:tabs>
        <w:spacing w:line="240" w:lineRule="auto"/>
        <w:ind w:left="567" w:hanging="567"/>
        <w:rPr>
          <w:lang w:val="lv-LV"/>
        </w:rPr>
      </w:pPr>
      <w:r w:rsidRPr="004D657B">
        <w:rPr>
          <w:lang w:val="lv-LV"/>
        </w:rPr>
        <w:t>Šīm veterinārajām zālēm nav nepieciešami īpaši uzglabāšanas apstākļi.</w:t>
      </w:r>
    </w:p>
    <w:p w14:paraId="6CDD0F2D" w14:textId="77777777" w:rsidR="00D4754E" w:rsidRPr="004D657B" w:rsidRDefault="00D4754E" w:rsidP="00907EF9">
      <w:pPr>
        <w:tabs>
          <w:tab w:val="clear" w:pos="567"/>
        </w:tabs>
        <w:spacing w:line="240" w:lineRule="auto"/>
        <w:rPr>
          <w:lang w:val="lv-LV"/>
        </w:rPr>
      </w:pPr>
      <w:r w:rsidRPr="004D657B">
        <w:rPr>
          <w:lang w:val="lv-LV"/>
        </w:rPr>
        <w:t>Derīguma termiņš pēc pirmās iepakojuma atvēršanas: 28 dienas.</w:t>
      </w:r>
    </w:p>
    <w:p w14:paraId="779C2855" w14:textId="77777777" w:rsidR="00D4754E" w:rsidRPr="004D657B" w:rsidRDefault="00D4754E" w:rsidP="00907EF9">
      <w:pPr>
        <w:tabs>
          <w:tab w:val="clear" w:pos="567"/>
        </w:tabs>
        <w:spacing w:line="240" w:lineRule="auto"/>
        <w:rPr>
          <w:lang w:val="lv-LV"/>
        </w:rPr>
      </w:pPr>
      <w:r w:rsidRPr="004D657B">
        <w:rPr>
          <w:lang w:val="lv-LV"/>
        </w:rPr>
        <w:t>Nelietot</w:t>
      </w:r>
      <w:r w:rsidR="0073770F">
        <w:rPr>
          <w:lang w:val="lv-LV"/>
        </w:rPr>
        <w:t xml:space="preserve"> š</w:t>
      </w:r>
      <w:r w:rsidR="000D2FD1">
        <w:rPr>
          <w:lang w:val="lv-LV"/>
        </w:rPr>
        <w:t>īs</w:t>
      </w:r>
      <w:r w:rsidR="0073770F">
        <w:rPr>
          <w:lang w:val="lv-LV"/>
        </w:rPr>
        <w:t xml:space="preserve"> veterinār</w:t>
      </w:r>
      <w:r w:rsidR="000D2FD1">
        <w:rPr>
          <w:lang w:val="lv-LV"/>
        </w:rPr>
        <w:t>ās zāles</w:t>
      </w:r>
      <w:r w:rsidRPr="004D657B">
        <w:rPr>
          <w:lang w:val="lv-LV"/>
        </w:rPr>
        <w:t xml:space="preserve">, ja beidzies derīguma termiņš, kurš norādīts uz iepakojuma un </w:t>
      </w:r>
      <w:r w:rsidR="006C4FA8">
        <w:rPr>
          <w:lang w:val="lv-LV"/>
        </w:rPr>
        <w:t>flakona</w:t>
      </w:r>
      <w:r w:rsidR="006C4FA8" w:rsidRPr="004D657B">
        <w:rPr>
          <w:lang w:val="lv-LV"/>
        </w:rPr>
        <w:t xml:space="preserve"> </w:t>
      </w:r>
      <w:r w:rsidRPr="004D657B">
        <w:rPr>
          <w:lang w:val="lv-LV"/>
        </w:rPr>
        <w:t>pēc EXP.</w:t>
      </w:r>
    </w:p>
    <w:p w14:paraId="3CC42FCD" w14:textId="77777777" w:rsidR="00D4754E" w:rsidRPr="004D657B" w:rsidRDefault="00D4754E" w:rsidP="00907EF9">
      <w:pPr>
        <w:tabs>
          <w:tab w:val="clear" w:pos="567"/>
        </w:tabs>
        <w:spacing w:line="240" w:lineRule="auto"/>
        <w:rPr>
          <w:lang w:val="lv-LV"/>
        </w:rPr>
      </w:pPr>
    </w:p>
    <w:p w14:paraId="4D6AAD1B" w14:textId="77777777" w:rsidR="00D4754E" w:rsidRPr="004D657B" w:rsidRDefault="00D4754E" w:rsidP="00907EF9">
      <w:pPr>
        <w:tabs>
          <w:tab w:val="clear" w:pos="567"/>
        </w:tabs>
        <w:spacing w:line="240" w:lineRule="auto"/>
        <w:rPr>
          <w:lang w:val="lv-LV"/>
        </w:rPr>
      </w:pPr>
    </w:p>
    <w:p w14:paraId="107FB24A" w14:textId="77777777" w:rsidR="00D4754E" w:rsidRPr="004D657B" w:rsidRDefault="00D4754E" w:rsidP="00907EF9">
      <w:pPr>
        <w:spacing w:line="240" w:lineRule="auto"/>
        <w:rPr>
          <w:b/>
          <w:lang w:val="lv-LV"/>
        </w:rPr>
      </w:pPr>
      <w:r w:rsidRPr="000109F4">
        <w:rPr>
          <w:b/>
          <w:highlight w:val="lightGray"/>
          <w:lang w:val="lv-LV"/>
        </w:rPr>
        <w:t>12.</w:t>
      </w:r>
      <w:r w:rsidRPr="004D657B">
        <w:rPr>
          <w:b/>
          <w:lang w:val="lv-LV"/>
        </w:rPr>
        <w:tab/>
        <w:t>ĪPAŠI BRĪDINĀJUMI</w:t>
      </w:r>
    </w:p>
    <w:p w14:paraId="0DE76D52" w14:textId="77777777" w:rsidR="00D4754E" w:rsidRPr="004D657B" w:rsidRDefault="00D4754E" w:rsidP="00907EF9">
      <w:pPr>
        <w:spacing w:line="240" w:lineRule="auto"/>
        <w:rPr>
          <w:b/>
          <w:lang w:val="lv-LV"/>
        </w:rPr>
      </w:pPr>
    </w:p>
    <w:p w14:paraId="02598B41" w14:textId="05AEB786" w:rsidR="00D4754E" w:rsidRPr="004D657B" w:rsidRDefault="00D4754E" w:rsidP="007B6A53">
      <w:pPr>
        <w:pStyle w:val="CommentText"/>
        <w:rPr>
          <w:lang w:val="lv-LV"/>
        </w:rPr>
      </w:pPr>
      <w:r w:rsidRPr="004D657B">
        <w:rPr>
          <w:sz w:val="22"/>
          <w:szCs w:val="22"/>
          <w:lang w:val="lv-LV"/>
        </w:rPr>
        <w:t xml:space="preserve">Metacam deva teļiem 20 minūtes pirms atragošanas mazina pēcoperācijas sāpes. </w:t>
      </w:r>
      <w:r w:rsidR="004D657B" w:rsidRPr="004D657B">
        <w:rPr>
          <w:sz w:val="22"/>
          <w:szCs w:val="22"/>
          <w:lang w:val="lv-LV"/>
        </w:rPr>
        <w:t xml:space="preserve">Lietojot tikai </w:t>
      </w:r>
      <w:r w:rsidR="007B6A53" w:rsidRPr="004D657B">
        <w:rPr>
          <w:sz w:val="22"/>
          <w:szCs w:val="22"/>
          <w:lang w:val="lv-LV"/>
        </w:rPr>
        <w:t xml:space="preserve">Metacam, atsāpināšana atragošanas procedūras laikā nebūs pietiekama. </w:t>
      </w:r>
      <w:r w:rsidRPr="004D657B">
        <w:rPr>
          <w:sz w:val="22"/>
          <w:szCs w:val="22"/>
          <w:lang w:val="lv-LV"/>
        </w:rPr>
        <w:t xml:space="preserve">Lai sāpju </w:t>
      </w:r>
      <w:r w:rsidR="00142658">
        <w:rPr>
          <w:sz w:val="22"/>
          <w:szCs w:val="22"/>
          <w:lang w:val="lv-LV"/>
        </w:rPr>
        <w:t>mazināšana</w:t>
      </w:r>
      <w:r w:rsidR="00142658" w:rsidRPr="004D657B">
        <w:rPr>
          <w:sz w:val="22"/>
          <w:szCs w:val="22"/>
          <w:lang w:val="lv-LV"/>
        </w:rPr>
        <w:t xml:space="preserve"> </w:t>
      </w:r>
      <w:r w:rsidRPr="004D657B">
        <w:rPr>
          <w:sz w:val="22"/>
          <w:szCs w:val="22"/>
          <w:lang w:val="lv-LV"/>
        </w:rPr>
        <w:t xml:space="preserve">ķirurģiskajā </w:t>
      </w:r>
      <w:r w:rsidR="009040DD">
        <w:rPr>
          <w:sz w:val="22"/>
          <w:szCs w:val="22"/>
          <w:lang w:val="lv-LV"/>
        </w:rPr>
        <w:t>procedūrā</w:t>
      </w:r>
      <w:r w:rsidR="00FC7617">
        <w:rPr>
          <w:sz w:val="22"/>
          <w:szCs w:val="22"/>
          <w:lang w:val="lv-LV"/>
        </w:rPr>
        <w:t xml:space="preserve"> </w:t>
      </w:r>
      <w:r w:rsidRPr="004D657B">
        <w:rPr>
          <w:sz w:val="22"/>
          <w:szCs w:val="22"/>
          <w:lang w:val="lv-LV"/>
        </w:rPr>
        <w:t>būtu pietiekama, jālieto vēl cits piemērots atsāpinošs</w:t>
      </w:r>
      <w:r w:rsidRPr="004D657B">
        <w:rPr>
          <w:lang w:val="lv-LV"/>
        </w:rPr>
        <w:t xml:space="preserve"> līdzeklis.</w:t>
      </w:r>
    </w:p>
    <w:p w14:paraId="403FF363" w14:textId="77777777" w:rsidR="00D4754E" w:rsidRPr="004D657B" w:rsidRDefault="00D4754E" w:rsidP="00907EF9">
      <w:pPr>
        <w:spacing w:line="240" w:lineRule="auto"/>
        <w:rPr>
          <w:lang w:val="lv-LV"/>
        </w:rPr>
      </w:pPr>
    </w:p>
    <w:p w14:paraId="7068EE56" w14:textId="77777777" w:rsidR="00D4754E" w:rsidRPr="004D657B" w:rsidRDefault="00D4754E" w:rsidP="00907EF9">
      <w:pPr>
        <w:tabs>
          <w:tab w:val="clear" w:pos="567"/>
          <w:tab w:val="left" w:pos="720"/>
        </w:tabs>
        <w:spacing w:line="240" w:lineRule="auto"/>
        <w:rPr>
          <w:lang w:val="lv-LV"/>
        </w:rPr>
      </w:pPr>
      <w:r w:rsidRPr="004D657B">
        <w:rPr>
          <w:lang w:val="lv-LV"/>
        </w:rPr>
        <w:t>Sivēnu ārstēšana ar Metacam pirms kastrācijas samazina pēcoperācijas sāpes. Lai noņemtu sāpes operācijas laikā, paralēli jālieto cits piemērots anestēzijas/nomierinošs līdzeklis. Lai pēc operācijas panāktu iespējami labāku sāpes mazinošo iedarbību, Metacam jāievada 30 minūtes pirms ķirurģiskās iejaukšanās.</w:t>
      </w:r>
    </w:p>
    <w:p w14:paraId="048C5421" w14:textId="77777777" w:rsidR="00D4754E" w:rsidRPr="004D657B" w:rsidRDefault="00D4754E" w:rsidP="00907EF9">
      <w:pPr>
        <w:tabs>
          <w:tab w:val="clear" w:pos="567"/>
          <w:tab w:val="left" w:pos="720"/>
        </w:tabs>
        <w:spacing w:line="240" w:lineRule="auto"/>
        <w:rPr>
          <w:lang w:val="lv-LV"/>
        </w:rPr>
      </w:pPr>
    </w:p>
    <w:p w14:paraId="16842545" w14:textId="77777777" w:rsidR="00D4754E" w:rsidRPr="004D657B" w:rsidRDefault="00AF0592"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p>
    <w:p w14:paraId="66969324" w14:textId="77777777" w:rsidR="00D4754E" w:rsidRPr="004D657B" w:rsidRDefault="00D4754E" w:rsidP="00907EF9">
      <w:pPr>
        <w:tabs>
          <w:tab w:val="clear" w:pos="567"/>
          <w:tab w:val="left" w:pos="720"/>
        </w:tabs>
        <w:spacing w:line="240" w:lineRule="auto"/>
        <w:rPr>
          <w:lang w:val="lv-LV"/>
        </w:rPr>
      </w:pPr>
      <w:r w:rsidRPr="00692C42">
        <w:rPr>
          <w:lang w:val="lv-LV"/>
        </w:rPr>
        <w:t xml:space="preserve">Ja rodas nevēlamas </w:t>
      </w:r>
      <w:r w:rsidR="00894F29" w:rsidRPr="00692C42">
        <w:rPr>
          <w:lang w:val="lv-LV"/>
        </w:rPr>
        <w:t>blakusparādības</w:t>
      </w:r>
      <w:r w:rsidRPr="00692C42">
        <w:rPr>
          <w:lang w:val="lv-LV"/>
        </w:rPr>
        <w:t>, ārstēšana ir jāpārtrauc un jākonsultējas ar veterinārārstu.</w:t>
      </w:r>
    </w:p>
    <w:p w14:paraId="3997CC6E" w14:textId="77777777" w:rsidR="00D4754E" w:rsidRPr="004D657B" w:rsidRDefault="00D4754E" w:rsidP="00907EF9">
      <w:pPr>
        <w:tabs>
          <w:tab w:val="clear" w:pos="567"/>
        </w:tabs>
        <w:spacing w:line="240" w:lineRule="auto"/>
        <w:rPr>
          <w:lang w:val="lv-LV"/>
        </w:rPr>
      </w:pPr>
      <w:r w:rsidRPr="004D657B">
        <w:rPr>
          <w:lang w:val="lv-LV"/>
        </w:rPr>
        <w:t>Izvairīties no lietošanas ļoti smagi dehidratētiem, hipovolēmiskiem vai hipotenzīviem dzīvniekiem, kuriem ir nepieciešama parenterāla rehidratācija, jo iespējams nieru toksicitātes risks.</w:t>
      </w:r>
    </w:p>
    <w:p w14:paraId="0F8A7793" w14:textId="77777777" w:rsidR="00D4754E" w:rsidRPr="004D657B" w:rsidRDefault="00D4754E" w:rsidP="00907EF9">
      <w:pPr>
        <w:tabs>
          <w:tab w:val="clear" w:pos="567"/>
        </w:tabs>
        <w:spacing w:line="240" w:lineRule="auto"/>
        <w:rPr>
          <w:lang w:val="lv-LV"/>
        </w:rPr>
      </w:pPr>
    </w:p>
    <w:p w14:paraId="4E19ED30" w14:textId="77777777" w:rsidR="00D4754E" w:rsidRPr="004D657B" w:rsidRDefault="00AF0592"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lieto veterinārās zāles dzīvnieku ārstēšanai</w:t>
      </w:r>
    </w:p>
    <w:p w14:paraId="53AD1969" w14:textId="4EA34EE7" w:rsidR="00D4754E" w:rsidRPr="004D657B" w:rsidRDefault="00D4754E" w:rsidP="00907EF9">
      <w:pPr>
        <w:tabs>
          <w:tab w:val="clear" w:pos="567"/>
        </w:tabs>
        <w:spacing w:line="240" w:lineRule="auto"/>
        <w:rPr>
          <w:lang w:val="lv-LV"/>
        </w:rPr>
      </w:pPr>
      <w:r w:rsidRPr="004D657B">
        <w:rPr>
          <w:lang w:val="lv-LV"/>
        </w:rPr>
        <w:t xml:space="preserve">Nejauša pašinjicēšana var izraisīt sāpes. Personām ar </w:t>
      </w:r>
      <w:r w:rsidR="006B1C79">
        <w:rPr>
          <w:lang w:val="lv-LV"/>
        </w:rPr>
        <w:t xml:space="preserve">zināmu </w:t>
      </w:r>
      <w:r w:rsidRPr="004D657B">
        <w:rPr>
          <w:lang w:val="lv-LV"/>
        </w:rPr>
        <w:t>pastiprinātu jutību pret nesteroīdiem pretiekaisuma līdzekļiem (NSPL) vajadzētu izvairīties no saskares ar šīm veterinārajām zālēm.</w:t>
      </w:r>
    </w:p>
    <w:p w14:paraId="32B4BC38" w14:textId="77777777" w:rsidR="00D4754E" w:rsidRDefault="00D4754E" w:rsidP="00907EF9">
      <w:pPr>
        <w:tabs>
          <w:tab w:val="clear" w:pos="567"/>
        </w:tabs>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p>
    <w:p w14:paraId="5AA57979" w14:textId="338F2C67" w:rsidR="00873017" w:rsidRPr="004D657B" w:rsidRDefault="00873017" w:rsidP="00907EF9">
      <w:pPr>
        <w:tabs>
          <w:tab w:val="clear" w:pos="567"/>
        </w:tabs>
        <w:spacing w:line="240" w:lineRule="auto"/>
        <w:rPr>
          <w:lang w:val="lv-LV"/>
        </w:rPr>
      </w:pPr>
      <w:r w:rsidRPr="00873017">
        <w:rPr>
          <w:lang w:val="lv-LV"/>
        </w:rPr>
        <w:t>Šīs zāles var izraisīt acu kairinājumu. Ja notik</w:t>
      </w:r>
      <w:r w:rsidR="00CA34C4">
        <w:rPr>
          <w:lang w:val="lv-LV"/>
        </w:rPr>
        <w:t>usi</w:t>
      </w:r>
      <w:r w:rsidRPr="00873017">
        <w:rPr>
          <w:lang w:val="lv-LV"/>
        </w:rPr>
        <w:t xml:space="preserve"> saskare ar acīm, nekavējoties rūpīgi </w:t>
      </w:r>
      <w:r w:rsidR="003A409F">
        <w:rPr>
          <w:lang w:val="lv-LV"/>
        </w:rPr>
        <w:t>iz</w:t>
      </w:r>
      <w:r w:rsidRPr="00873017">
        <w:rPr>
          <w:lang w:val="lv-LV"/>
        </w:rPr>
        <w:t xml:space="preserve">oskalot </w:t>
      </w:r>
      <w:r w:rsidR="003A409F">
        <w:rPr>
          <w:lang w:val="lv-LV"/>
        </w:rPr>
        <w:t xml:space="preserve">tās </w:t>
      </w:r>
      <w:r w:rsidRPr="00873017">
        <w:rPr>
          <w:lang w:val="lv-LV"/>
        </w:rPr>
        <w:t>ar ūdeni.</w:t>
      </w:r>
    </w:p>
    <w:p w14:paraId="1931FB97" w14:textId="77777777" w:rsidR="00D4754E" w:rsidRPr="004D657B" w:rsidRDefault="00D4754E" w:rsidP="00907EF9">
      <w:pPr>
        <w:tabs>
          <w:tab w:val="clear" w:pos="567"/>
        </w:tabs>
        <w:spacing w:line="240" w:lineRule="auto"/>
        <w:rPr>
          <w:lang w:val="lv-LV"/>
        </w:rPr>
      </w:pPr>
    </w:p>
    <w:p w14:paraId="2D8D8129" w14:textId="77777777" w:rsidR="00D4754E" w:rsidRPr="004D657B" w:rsidRDefault="00AF0592"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p>
    <w:p w14:paraId="28A0C94E" w14:textId="77777777" w:rsidR="00D4754E" w:rsidRPr="004D657B" w:rsidRDefault="00D4754E" w:rsidP="00907EF9">
      <w:pPr>
        <w:tabs>
          <w:tab w:val="clear" w:pos="567"/>
        </w:tabs>
        <w:spacing w:line="240" w:lineRule="auto"/>
        <w:rPr>
          <w:lang w:val="lv-LV"/>
        </w:rPr>
      </w:pPr>
      <w:r w:rsidRPr="00354B2D">
        <w:rPr>
          <w:u w:val="single"/>
          <w:lang w:val="lv-LV"/>
        </w:rPr>
        <w:t>Liellopi:</w:t>
      </w:r>
      <w:r w:rsidR="00354B2D">
        <w:rPr>
          <w:lang w:val="lv-LV"/>
        </w:rPr>
        <w:tab/>
      </w:r>
      <w:r w:rsidRPr="004D657B">
        <w:rPr>
          <w:lang w:val="lv-LV"/>
        </w:rPr>
        <w:t>drīkst lietot grūsnības laikā.</w:t>
      </w:r>
    </w:p>
    <w:p w14:paraId="3B576CC9" w14:textId="77777777" w:rsidR="00D4754E" w:rsidRPr="004D657B" w:rsidRDefault="00D4754E" w:rsidP="00907EF9">
      <w:pPr>
        <w:tabs>
          <w:tab w:val="clear" w:pos="567"/>
        </w:tabs>
        <w:spacing w:line="240" w:lineRule="auto"/>
        <w:rPr>
          <w:lang w:val="lv-LV"/>
        </w:rPr>
      </w:pPr>
      <w:r w:rsidRPr="00354B2D">
        <w:rPr>
          <w:u w:val="single"/>
          <w:lang w:val="lv-LV"/>
        </w:rPr>
        <w:t>Cūkas:</w:t>
      </w:r>
      <w:r w:rsidR="00354B2D">
        <w:rPr>
          <w:lang w:val="lv-LV"/>
        </w:rPr>
        <w:tab/>
      </w:r>
      <w:r w:rsidRPr="004D657B">
        <w:rPr>
          <w:lang w:val="lv-LV"/>
        </w:rPr>
        <w:t>drīkst lietot grūsnības un laktācijas laikā.</w:t>
      </w:r>
    </w:p>
    <w:p w14:paraId="23F51E62" w14:textId="77777777" w:rsidR="00D4754E" w:rsidRPr="004D657B" w:rsidRDefault="00D4754E" w:rsidP="00907EF9">
      <w:pPr>
        <w:tabs>
          <w:tab w:val="clear" w:pos="567"/>
        </w:tabs>
        <w:spacing w:line="240" w:lineRule="auto"/>
        <w:rPr>
          <w:lang w:val="lv-LV"/>
        </w:rPr>
      </w:pPr>
    </w:p>
    <w:p w14:paraId="0D9B5465" w14:textId="77777777" w:rsidR="00D4754E" w:rsidRPr="004D657B" w:rsidRDefault="00D4754E" w:rsidP="00907EF9">
      <w:pPr>
        <w:spacing w:line="240" w:lineRule="auto"/>
        <w:rPr>
          <w:u w:val="single"/>
          <w:lang w:val="lv-LV"/>
        </w:rPr>
      </w:pPr>
      <w:r w:rsidRPr="004D657B">
        <w:rPr>
          <w:u w:val="single"/>
          <w:lang w:val="lv-LV"/>
        </w:rPr>
        <w:t>Mijiedarbība</w:t>
      </w:r>
      <w:r w:rsidR="0073770F">
        <w:rPr>
          <w:u w:val="single"/>
          <w:lang w:val="lv-LV"/>
        </w:rPr>
        <w:t xml:space="preserve"> ar citām zālēm un citi mijiedarbības veidi:</w:t>
      </w:r>
    </w:p>
    <w:p w14:paraId="1B016269" w14:textId="77777777" w:rsidR="00D4754E" w:rsidRPr="004D657B" w:rsidRDefault="00D4754E" w:rsidP="00907EF9">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 xml:space="preserve">pretiekaisuma līdzekļiem vai antikoagulantiem. </w:t>
      </w:r>
    </w:p>
    <w:p w14:paraId="1F292712" w14:textId="77777777" w:rsidR="00D4754E" w:rsidRPr="004D657B" w:rsidRDefault="00D4754E" w:rsidP="00907EF9">
      <w:pPr>
        <w:spacing w:line="240" w:lineRule="auto"/>
        <w:rPr>
          <w:u w:val="single"/>
          <w:lang w:val="lv-LV"/>
        </w:rPr>
      </w:pPr>
    </w:p>
    <w:p w14:paraId="08CC979D" w14:textId="77777777" w:rsidR="00D4754E" w:rsidRPr="004D657B" w:rsidRDefault="00D4754E" w:rsidP="00907EF9">
      <w:pPr>
        <w:spacing w:line="240" w:lineRule="auto"/>
        <w:rPr>
          <w:u w:val="single"/>
          <w:lang w:val="lv-LV"/>
        </w:rPr>
      </w:pPr>
      <w:r w:rsidRPr="004D657B">
        <w:rPr>
          <w:u w:val="single"/>
          <w:lang w:val="lv-LV"/>
        </w:rPr>
        <w:t>Pārdozēšana</w:t>
      </w:r>
      <w:r w:rsidR="0073770F">
        <w:rPr>
          <w:u w:val="single"/>
          <w:lang w:val="lv-LV"/>
        </w:rPr>
        <w:t xml:space="preserve"> (simptomi, rīcība ārkārtas situācijā, antidoti):</w:t>
      </w:r>
    </w:p>
    <w:p w14:paraId="2BE10CBF" w14:textId="77777777" w:rsidR="00D4754E" w:rsidRPr="004D657B" w:rsidRDefault="00D4754E" w:rsidP="00907EF9">
      <w:pPr>
        <w:tabs>
          <w:tab w:val="clear" w:pos="567"/>
        </w:tabs>
        <w:spacing w:line="240" w:lineRule="auto"/>
        <w:rPr>
          <w:lang w:val="lv-LV"/>
        </w:rPr>
      </w:pPr>
      <w:r w:rsidRPr="004D657B">
        <w:rPr>
          <w:lang w:val="lv-LV"/>
        </w:rPr>
        <w:t>Pārdozēšanas gadījumā jāuzsāk simptomātiska ārstēšana.</w:t>
      </w:r>
    </w:p>
    <w:p w14:paraId="73B2C364" w14:textId="77777777" w:rsidR="00D4754E" w:rsidRPr="004D657B" w:rsidRDefault="00D4754E" w:rsidP="00907EF9">
      <w:pPr>
        <w:tabs>
          <w:tab w:val="clear" w:pos="567"/>
        </w:tabs>
        <w:spacing w:line="240" w:lineRule="auto"/>
        <w:rPr>
          <w:lang w:val="lv-LV"/>
        </w:rPr>
      </w:pPr>
    </w:p>
    <w:p w14:paraId="2BFEC286" w14:textId="77777777" w:rsidR="00D4754E" w:rsidRPr="004D657B" w:rsidRDefault="00D4754E" w:rsidP="00907EF9">
      <w:pPr>
        <w:tabs>
          <w:tab w:val="clear" w:pos="567"/>
        </w:tabs>
        <w:spacing w:line="240" w:lineRule="auto"/>
        <w:rPr>
          <w:lang w:val="lv-LV"/>
        </w:rPr>
      </w:pPr>
    </w:p>
    <w:p w14:paraId="6779576F" w14:textId="77777777" w:rsidR="00D4754E" w:rsidRPr="004D657B" w:rsidRDefault="00D4754E" w:rsidP="00354B2D">
      <w:pPr>
        <w:keepNext/>
        <w:spacing w:line="240" w:lineRule="auto"/>
        <w:ind w:left="567" w:hanging="567"/>
        <w:rPr>
          <w:lang w:val="lv-LV"/>
        </w:rPr>
      </w:pPr>
      <w:r w:rsidRPr="000109F4">
        <w:rPr>
          <w:b/>
          <w:highlight w:val="lightGray"/>
          <w:lang w:val="lv-LV"/>
        </w:rPr>
        <w:lastRenderedPageBreak/>
        <w:t>13.</w:t>
      </w:r>
      <w:r w:rsidRPr="004D657B">
        <w:rPr>
          <w:b/>
          <w:lang w:val="lv-LV"/>
        </w:rPr>
        <w:tab/>
      </w:r>
      <w:r w:rsidRPr="004D657B">
        <w:rPr>
          <w:b/>
          <w:caps/>
          <w:lang w:val="lv-LV"/>
        </w:rPr>
        <w:t>ĪPAŠI norādījumi neizlietotU VETERINĀRO ZĀĻU vai tO atkritumU IZNĪCINĀŠANAI</w:t>
      </w:r>
    </w:p>
    <w:p w14:paraId="351C257A" w14:textId="77777777" w:rsidR="00D4754E" w:rsidRPr="004D657B" w:rsidRDefault="00D4754E" w:rsidP="00354B2D">
      <w:pPr>
        <w:keepNext/>
        <w:tabs>
          <w:tab w:val="clear" w:pos="567"/>
        </w:tabs>
        <w:spacing w:line="240" w:lineRule="auto"/>
        <w:rPr>
          <w:lang w:val="lv-LV"/>
        </w:rPr>
      </w:pPr>
    </w:p>
    <w:p w14:paraId="13D67F3B" w14:textId="77777777"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zāles vai to atkritumus nedrīkst iznīcināt, izmantojot kanalizāciju vai kopā ar sadzīves atkritumiem</w:t>
      </w:r>
      <w:r w:rsidR="0073770F">
        <w:rPr>
          <w:lang w:val="lv-LV"/>
        </w:rPr>
        <w:t>. Jautājiet savam veterinārārstam, kā atbrīvoties no nevajadzīgām veterinārajām zālēm</w:t>
      </w:r>
      <w:r w:rsidRPr="004D657B">
        <w:rPr>
          <w:lang w:val="lv-LV"/>
        </w:rPr>
        <w:t>. Šādi pasākumi palīdzēs aizsargāt apkārtējo vidi.</w:t>
      </w:r>
    </w:p>
    <w:p w14:paraId="26DBBFF8" w14:textId="77777777" w:rsidR="00D4754E" w:rsidRPr="004D657B" w:rsidRDefault="00D4754E" w:rsidP="00907EF9">
      <w:pPr>
        <w:tabs>
          <w:tab w:val="clear" w:pos="567"/>
        </w:tabs>
        <w:spacing w:line="240" w:lineRule="auto"/>
        <w:rPr>
          <w:lang w:val="lv-LV"/>
        </w:rPr>
      </w:pPr>
    </w:p>
    <w:p w14:paraId="57605626" w14:textId="77777777" w:rsidR="00D4754E" w:rsidRPr="004D657B" w:rsidRDefault="00D4754E" w:rsidP="00907EF9">
      <w:pPr>
        <w:tabs>
          <w:tab w:val="clear" w:pos="567"/>
        </w:tabs>
        <w:spacing w:line="240" w:lineRule="auto"/>
        <w:rPr>
          <w:lang w:val="lv-LV"/>
        </w:rPr>
      </w:pPr>
    </w:p>
    <w:p w14:paraId="25D5CD78" w14:textId="77777777" w:rsidR="00D4754E" w:rsidRPr="004D657B" w:rsidRDefault="00D4754E" w:rsidP="00FB301D">
      <w:pPr>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16382A05" w14:textId="77777777" w:rsidR="00D4754E" w:rsidRPr="004D657B" w:rsidRDefault="00D4754E" w:rsidP="00FB301D">
      <w:pPr>
        <w:spacing w:line="240" w:lineRule="auto"/>
        <w:rPr>
          <w:lang w:val="lv-LV"/>
        </w:rPr>
      </w:pPr>
    </w:p>
    <w:p w14:paraId="03B0C8DA"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22" w:history="1">
        <w:r w:rsidR="00354B2D" w:rsidRPr="00354B2D">
          <w:rPr>
            <w:rStyle w:val="Hyperlink"/>
            <w:lang w:val="lv-LV"/>
          </w:rPr>
          <w:t>http://www.ema.europa.eu/</w:t>
        </w:r>
      </w:hyperlink>
      <w:r w:rsidRPr="004D657B">
        <w:rPr>
          <w:lang w:val="lv-LV"/>
        </w:rPr>
        <w:t>.</w:t>
      </w:r>
    </w:p>
    <w:p w14:paraId="30160E2A" w14:textId="77777777" w:rsidR="00D4754E" w:rsidRPr="004D657B" w:rsidRDefault="00D4754E" w:rsidP="00907EF9">
      <w:pPr>
        <w:tabs>
          <w:tab w:val="clear" w:pos="567"/>
        </w:tabs>
        <w:spacing w:line="240" w:lineRule="auto"/>
        <w:rPr>
          <w:lang w:val="lv-LV"/>
        </w:rPr>
      </w:pPr>
    </w:p>
    <w:p w14:paraId="592A3939" w14:textId="77777777" w:rsidR="00D4754E" w:rsidRPr="004D657B" w:rsidRDefault="00D4754E" w:rsidP="00907EF9">
      <w:pPr>
        <w:tabs>
          <w:tab w:val="clear" w:pos="567"/>
        </w:tabs>
        <w:spacing w:line="240" w:lineRule="auto"/>
        <w:rPr>
          <w:lang w:val="lv-LV"/>
        </w:rPr>
      </w:pPr>
    </w:p>
    <w:p w14:paraId="43E222FD" w14:textId="77777777" w:rsidR="00D4754E" w:rsidRPr="004D657B" w:rsidRDefault="00D4754E" w:rsidP="00907EF9">
      <w:pPr>
        <w:spacing w:line="240" w:lineRule="auto"/>
        <w:ind w:left="567" w:hanging="567"/>
        <w:rPr>
          <w:b/>
          <w:lang w:val="lv-LV"/>
        </w:rPr>
      </w:pPr>
      <w:r w:rsidRPr="000109F4">
        <w:rPr>
          <w:b/>
          <w:highlight w:val="lightGray"/>
          <w:lang w:val="lv-LV"/>
        </w:rPr>
        <w:t>15.</w:t>
      </w:r>
      <w:r w:rsidRPr="004D657B">
        <w:rPr>
          <w:b/>
          <w:lang w:val="lv-LV"/>
        </w:rPr>
        <w:tab/>
        <w:t>CITA INFORMĀCIJA</w:t>
      </w:r>
    </w:p>
    <w:p w14:paraId="5565113C" w14:textId="77777777" w:rsidR="00D4754E" w:rsidRPr="004D657B" w:rsidRDefault="00D4754E" w:rsidP="00907EF9">
      <w:pPr>
        <w:spacing w:line="240" w:lineRule="auto"/>
        <w:rPr>
          <w:lang w:val="lv-LV"/>
        </w:rPr>
      </w:pPr>
    </w:p>
    <w:p w14:paraId="21531605" w14:textId="16A7330D" w:rsidR="00D4754E" w:rsidRPr="004D657B" w:rsidRDefault="00D4754E" w:rsidP="00907EF9">
      <w:pPr>
        <w:spacing w:line="240" w:lineRule="auto"/>
        <w:ind w:left="567" w:hanging="567"/>
        <w:rPr>
          <w:lang w:val="lv-LV"/>
        </w:rPr>
      </w:pPr>
      <w:r w:rsidRPr="004D657B">
        <w:rPr>
          <w:lang w:val="lv-LV"/>
        </w:rPr>
        <w:t xml:space="preserve">Kartona </w:t>
      </w:r>
      <w:r w:rsidR="00812F32">
        <w:rPr>
          <w:lang w:val="lv-LV"/>
        </w:rPr>
        <w:t>kaste</w:t>
      </w:r>
      <w:r w:rsidR="00812F32" w:rsidRPr="004D657B">
        <w:rPr>
          <w:lang w:val="lv-LV"/>
        </w:rPr>
        <w:t xml:space="preserve"> </w:t>
      </w:r>
      <w:r w:rsidRPr="004D657B">
        <w:rPr>
          <w:lang w:val="lv-LV"/>
        </w:rPr>
        <w:t>ar 1 vai 12 bezkrāsaina stikla 20 ml, 50 ml vai 100 ml</w:t>
      </w:r>
      <w:r w:rsidR="00FC7617">
        <w:rPr>
          <w:lang w:val="lv-LV"/>
        </w:rPr>
        <w:t xml:space="preserve"> </w:t>
      </w:r>
      <w:r w:rsidRPr="004D657B">
        <w:rPr>
          <w:lang w:val="lv-LV"/>
        </w:rPr>
        <w:t>flakoniem injekcijām.</w:t>
      </w:r>
    </w:p>
    <w:p w14:paraId="0B8094E3" w14:textId="77777777" w:rsidR="00D4754E" w:rsidRDefault="00D4754E" w:rsidP="00907EF9">
      <w:pPr>
        <w:spacing w:line="240" w:lineRule="auto"/>
        <w:rPr>
          <w:lang w:val="lv-LV"/>
        </w:rPr>
      </w:pPr>
      <w:r w:rsidRPr="004D657B">
        <w:rPr>
          <w:lang w:val="lv-LV"/>
        </w:rPr>
        <w:t>Ne visi iepakojuma izmēri var tikt izplatīti.</w:t>
      </w:r>
    </w:p>
    <w:p w14:paraId="5EDC7E7D" w14:textId="77777777" w:rsidR="006C4FA8" w:rsidRDefault="006C4FA8" w:rsidP="00907EF9">
      <w:pPr>
        <w:spacing w:line="240" w:lineRule="auto"/>
        <w:rPr>
          <w:lang w:val="lv-LV"/>
        </w:rPr>
      </w:pPr>
    </w:p>
    <w:p w14:paraId="4BED59D3" w14:textId="77777777" w:rsidR="006C4FA8" w:rsidRPr="004D657B" w:rsidRDefault="006C4FA8" w:rsidP="00907EF9">
      <w:pPr>
        <w:spacing w:line="240" w:lineRule="auto"/>
        <w:rPr>
          <w:lang w:val="lv-LV"/>
        </w:rPr>
      </w:pPr>
      <w:r>
        <w:rPr>
          <w:lang w:val="lv-LV"/>
        </w:rPr>
        <w:t>Recepšu veterinārās zāles.</w:t>
      </w:r>
    </w:p>
    <w:p w14:paraId="6B9BDA60" w14:textId="77777777" w:rsidR="00D4754E" w:rsidRPr="006B59C0" w:rsidRDefault="00D4754E" w:rsidP="00907EF9">
      <w:pPr>
        <w:spacing w:line="240" w:lineRule="auto"/>
        <w:rPr>
          <w:lang w:val="lv-LV"/>
        </w:rPr>
      </w:pPr>
    </w:p>
    <w:p w14:paraId="55159633" w14:textId="77777777" w:rsidR="00D4754E" w:rsidRPr="004D657B" w:rsidRDefault="00554BFE" w:rsidP="00560823">
      <w:pPr>
        <w:spacing w:line="240" w:lineRule="auto"/>
        <w:jc w:val="center"/>
        <w:rPr>
          <w:b/>
          <w:lang w:val="lv-LV"/>
        </w:rPr>
      </w:pPr>
      <w:r w:rsidRPr="006B59C0">
        <w:rPr>
          <w:lang w:val="lv-LV"/>
        </w:rPr>
        <w:br w:type="page"/>
      </w:r>
      <w:r w:rsidR="00D4754E" w:rsidRPr="004D657B">
        <w:rPr>
          <w:b/>
          <w:lang w:val="lv-LV"/>
        </w:rPr>
        <w:lastRenderedPageBreak/>
        <w:t>LIETOŠANAS INSTRUKCIJA</w:t>
      </w:r>
    </w:p>
    <w:p w14:paraId="38301026"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1,5 mg/ml suspensija iekšķīgai lietošanai suņiem</w:t>
      </w:r>
    </w:p>
    <w:p w14:paraId="26E851AE" w14:textId="77777777" w:rsidR="00D4754E" w:rsidRPr="004D657B" w:rsidRDefault="00D4754E" w:rsidP="00907EF9">
      <w:pPr>
        <w:tabs>
          <w:tab w:val="clear" w:pos="567"/>
        </w:tabs>
        <w:spacing w:line="240" w:lineRule="auto"/>
        <w:rPr>
          <w:lang w:val="lv-LV"/>
        </w:rPr>
      </w:pPr>
    </w:p>
    <w:p w14:paraId="39924BD0"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3C734EF8" w14:textId="77777777" w:rsidR="00D4754E" w:rsidRPr="004D657B" w:rsidRDefault="00D4754E" w:rsidP="00907EF9">
      <w:pPr>
        <w:spacing w:line="240" w:lineRule="auto"/>
        <w:ind w:left="567" w:hanging="567"/>
        <w:rPr>
          <w:lang w:val="lv-LV"/>
        </w:rPr>
      </w:pPr>
    </w:p>
    <w:p w14:paraId="2EA942DB" w14:textId="77777777" w:rsidR="00F55E3F" w:rsidRPr="00F55E3F" w:rsidRDefault="00F55E3F" w:rsidP="00F55E3F">
      <w:pPr>
        <w:tabs>
          <w:tab w:val="clear" w:pos="567"/>
        </w:tabs>
        <w:suppressAutoHyphens w:val="0"/>
        <w:spacing w:line="240" w:lineRule="auto"/>
        <w:rPr>
          <w:color w:val="000000"/>
          <w:szCs w:val="20"/>
          <w:lang w:val="lv-LV" w:eastAsia="en-US"/>
        </w:rPr>
      </w:pPr>
      <w:r w:rsidRPr="00F55E3F">
        <w:rPr>
          <w:color w:val="000000"/>
          <w:szCs w:val="20"/>
          <w:u w:val="single"/>
          <w:lang w:val="lv-LV" w:eastAsia="en-US"/>
        </w:rPr>
        <w:t>Reģi</w:t>
      </w:r>
      <w:r>
        <w:rPr>
          <w:color w:val="000000"/>
          <w:szCs w:val="20"/>
          <w:u w:val="single"/>
          <w:lang w:val="lv-LV" w:eastAsia="en-US"/>
        </w:rPr>
        <w:t xml:space="preserve">strācijas apliecības īpašnieks </w:t>
      </w:r>
      <w:r w:rsidRPr="00F55E3F">
        <w:rPr>
          <w:color w:val="000000"/>
          <w:szCs w:val="20"/>
          <w:u w:val="single"/>
          <w:lang w:val="lv-LV" w:eastAsia="en-US"/>
        </w:rPr>
        <w:t>un par sērijas izlaidi atbildīgais ražotājs</w:t>
      </w:r>
    </w:p>
    <w:p w14:paraId="2E769F54"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17CB3634" w14:textId="77777777" w:rsidR="00D4754E" w:rsidRPr="004D657B" w:rsidRDefault="00D4754E" w:rsidP="00907EF9">
      <w:pPr>
        <w:tabs>
          <w:tab w:val="clear" w:pos="567"/>
        </w:tabs>
        <w:spacing w:line="240" w:lineRule="auto"/>
        <w:rPr>
          <w:lang w:val="lv-LV"/>
        </w:rPr>
      </w:pPr>
      <w:r w:rsidRPr="004D657B">
        <w:rPr>
          <w:lang w:val="lv-LV"/>
        </w:rPr>
        <w:t>55216 Ingelheim/Rhein</w:t>
      </w:r>
    </w:p>
    <w:p w14:paraId="69EB36D0" w14:textId="77777777" w:rsidR="00D4754E" w:rsidRPr="00E4523B" w:rsidRDefault="00D4754E" w:rsidP="00907EF9">
      <w:pPr>
        <w:tabs>
          <w:tab w:val="clear" w:pos="567"/>
        </w:tabs>
        <w:spacing w:line="240" w:lineRule="auto"/>
        <w:rPr>
          <w:caps/>
          <w:lang w:val="lv-LV"/>
        </w:rPr>
      </w:pPr>
      <w:r w:rsidRPr="00E4523B">
        <w:rPr>
          <w:caps/>
          <w:lang w:val="lv-LV"/>
        </w:rPr>
        <w:t>Vācija</w:t>
      </w:r>
    </w:p>
    <w:p w14:paraId="7FA2C62A" w14:textId="77777777" w:rsidR="00D4754E" w:rsidRPr="004D657B" w:rsidRDefault="00D4754E" w:rsidP="00907EF9">
      <w:pPr>
        <w:tabs>
          <w:tab w:val="clear" w:pos="567"/>
        </w:tabs>
        <w:spacing w:line="240" w:lineRule="auto"/>
        <w:rPr>
          <w:lang w:val="lv-LV"/>
        </w:rPr>
      </w:pPr>
    </w:p>
    <w:p w14:paraId="22993C16" w14:textId="77777777" w:rsidR="00D4754E" w:rsidRPr="004D657B" w:rsidRDefault="00D4754E" w:rsidP="00907EF9">
      <w:pPr>
        <w:tabs>
          <w:tab w:val="clear" w:pos="567"/>
        </w:tabs>
        <w:spacing w:line="240" w:lineRule="auto"/>
        <w:rPr>
          <w:lang w:val="lv-LV"/>
        </w:rPr>
      </w:pPr>
    </w:p>
    <w:p w14:paraId="6BA2D129"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603F026F" w14:textId="77777777" w:rsidR="00D4754E" w:rsidRPr="004D657B" w:rsidRDefault="00D4754E" w:rsidP="00907EF9">
      <w:pPr>
        <w:tabs>
          <w:tab w:val="clear" w:pos="567"/>
        </w:tabs>
        <w:spacing w:line="240" w:lineRule="auto"/>
        <w:rPr>
          <w:i/>
          <w:lang w:val="lv-LV"/>
        </w:rPr>
      </w:pPr>
    </w:p>
    <w:p w14:paraId="6C4D55EE" w14:textId="77777777" w:rsidR="00D4754E" w:rsidRPr="004D657B" w:rsidRDefault="00D4754E" w:rsidP="00907EF9">
      <w:pPr>
        <w:tabs>
          <w:tab w:val="clear" w:pos="567"/>
        </w:tabs>
        <w:spacing w:line="240" w:lineRule="auto"/>
        <w:rPr>
          <w:lang w:val="lv-LV"/>
        </w:rPr>
      </w:pPr>
      <w:r w:rsidRPr="004D657B">
        <w:rPr>
          <w:lang w:val="lv-LV"/>
        </w:rPr>
        <w:t>Metacam 1,5 mg/ml suspensija iekšķīgai lietošanai suņiem</w:t>
      </w:r>
    </w:p>
    <w:p w14:paraId="6DE68418" w14:textId="275E4614" w:rsidR="00D4754E" w:rsidRPr="004D657B" w:rsidRDefault="00873017" w:rsidP="00907EF9">
      <w:pPr>
        <w:tabs>
          <w:tab w:val="clear" w:pos="567"/>
        </w:tabs>
        <w:spacing w:line="240" w:lineRule="auto"/>
        <w:rPr>
          <w:lang w:val="lv-LV"/>
        </w:rPr>
      </w:pPr>
      <w:r>
        <w:rPr>
          <w:lang w:val="lv-LV"/>
        </w:rPr>
        <w:t>Meloksikāms</w:t>
      </w:r>
    </w:p>
    <w:p w14:paraId="3F6677A4" w14:textId="77777777" w:rsidR="00D4754E" w:rsidRPr="004D657B" w:rsidRDefault="00D4754E" w:rsidP="00907EF9">
      <w:pPr>
        <w:tabs>
          <w:tab w:val="clear" w:pos="567"/>
        </w:tabs>
        <w:spacing w:line="240" w:lineRule="auto"/>
        <w:rPr>
          <w:lang w:val="lv-LV"/>
        </w:rPr>
      </w:pPr>
    </w:p>
    <w:p w14:paraId="5908B035" w14:textId="77777777" w:rsidR="00D4754E" w:rsidRPr="004D657B" w:rsidRDefault="00D4754E" w:rsidP="00907EF9">
      <w:pPr>
        <w:tabs>
          <w:tab w:val="clear" w:pos="567"/>
        </w:tabs>
        <w:spacing w:line="240" w:lineRule="auto"/>
        <w:rPr>
          <w:lang w:val="lv-LV"/>
        </w:rPr>
      </w:pPr>
    </w:p>
    <w:p w14:paraId="3D5CD518"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2D67CC84" w14:textId="77777777" w:rsidR="00D4754E" w:rsidRPr="004D657B" w:rsidRDefault="00D4754E" w:rsidP="00907EF9">
      <w:pPr>
        <w:spacing w:line="240" w:lineRule="auto"/>
        <w:ind w:left="567" w:hanging="567"/>
        <w:rPr>
          <w:lang w:val="lv-LV"/>
        </w:rPr>
      </w:pPr>
    </w:p>
    <w:p w14:paraId="021DB2C8" w14:textId="77777777" w:rsidR="00D4754E" w:rsidRPr="004D657B" w:rsidRDefault="00D4754E" w:rsidP="00907EF9">
      <w:pPr>
        <w:tabs>
          <w:tab w:val="clear" w:pos="567"/>
          <w:tab w:val="left" w:pos="1276"/>
        </w:tabs>
        <w:spacing w:line="240" w:lineRule="auto"/>
        <w:rPr>
          <w:lang w:val="lv-LV"/>
        </w:rPr>
      </w:pPr>
      <w:r w:rsidRPr="004D657B">
        <w:rPr>
          <w:lang w:val="lv-LV"/>
        </w:rPr>
        <w:t>Viens ml satur:</w:t>
      </w:r>
    </w:p>
    <w:p w14:paraId="4860596E" w14:textId="77777777" w:rsidR="00D4754E" w:rsidRDefault="00D4754E" w:rsidP="00354B2D">
      <w:pPr>
        <w:tabs>
          <w:tab w:val="clear" w:pos="567"/>
          <w:tab w:val="left" w:pos="1985"/>
        </w:tabs>
        <w:spacing w:line="240" w:lineRule="auto"/>
        <w:rPr>
          <w:lang w:val="lv-LV"/>
        </w:rPr>
      </w:pPr>
      <w:r w:rsidRPr="004D657B">
        <w:rPr>
          <w:lang w:val="lv-LV"/>
        </w:rPr>
        <w:t>Meloksikāms</w:t>
      </w:r>
      <w:r w:rsidRPr="004D657B">
        <w:rPr>
          <w:lang w:val="lv-LV"/>
        </w:rPr>
        <w:tab/>
        <w:t>1,5 mg (līdzvērtīgs 0,05 mg pilienā)</w:t>
      </w:r>
    </w:p>
    <w:p w14:paraId="3353A256" w14:textId="77777777" w:rsidR="00A67C7F" w:rsidRDefault="00A67C7F" w:rsidP="00907EF9">
      <w:pPr>
        <w:tabs>
          <w:tab w:val="clear" w:pos="567"/>
          <w:tab w:val="left" w:pos="1701"/>
        </w:tabs>
        <w:spacing w:line="240" w:lineRule="auto"/>
        <w:rPr>
          <w:lang w:val="lv-LV"/>
        </w:rPr>
      </w:pPr>
    </w:p>
    <w:p w14:paraId="2A8791C3" w14:textId="6630F22B" w:rsidR="00A67C7F" w:rsidRPr="004D657B" w:rsidRDefault="00A67C7F" w:rsidP="00907EF9">
      <w:pPr>
        <w:tabs>
          <w:tab w:val="clear" w:pos="567"/>
          <w:tab w:val="left" w:pos="1701"/>
        </w:tabs>
        <w:spacing w:line="240" w:lineRule="auto"/>
        <w:rPr>
          <w:lang w:val="lv-LV"/>
        </w:rPr>
      </w:pPr>
      <w:r>
        <w:rPr>
          <w:lang w:val="lv-LV"/>
        </w:rPr>
        <w:t xml:space="preserve">Dzeltenīga </w:t>
      </w:r>
      <w:r w:rsidR="00812F32">
        <w:rPr>
          <w:lang w:val="lv-LV"/>
        </w:rPr>
        <w:t>,</w:t>
      </w:r>
      <w:r>
        <w:rPr>
          <w:lang w:val="lv-LV"/>
        </w:rPr>
        <w:t xml:space="preserve">viskoza suspensija iekšķīgai lietošanai ar zaļganu nokrāsu. </w:t>
      </w:r>
    </w:p>
    <w:p w14:paraId="2DEFBB7C" w14:textId="77777777" w:rsidR="00D4754E" w:rsidRPr="004D657B" w:rsidRDefault="00D4754E" w:rsidP="00907EF9">
      <w:pPr>
        <w:tabs>
          <w:tab w:val="clear" w:pos="567"/>
        </w:tabs>
        <w:spacing w:line="240" w:lineRule="auto"/>
        <w:rPr>
          <w:lang w:val="lv-LV"/>
        </w:rPr>
      </w:pPr>
    </w:p>
    <w:p w14:paraId="60F84F20" w14:textId="77777777" w:rsidR="00D4754E" w:rsidRPr="004D657B" w:rsidRDefault="00D4754E" w:rsidP="00907EF9">
      <w:pPr>
        <w:tabs>
          <w:tab w:val="clear" w:pos="567"/>
        </w:tabs>
        <w:spacing w:line="240" w:lineRule="auto"/>
        <w:rPr>
          <w:lang w:val="lv-LV"/>
        </w:rPr>
      </w:pPr>
    </w:p>
    <w:p w14:paraId="3100589D"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75545EA4" w14:textId="77777777" w:rsidR="00D4754E" w:rsidRPr="004D657B" w:rsidRDefault="00D4754E" w:rsidP="00907EF9">
      <w:pPr>
        <w:tabs>
          <w:tab w:val="clear" w:pos="567"/>
        </w:tabs>
        <w:spacing w:line="240" w:lineRule="auto"/>
        <w:rPr>
          <w:lang w:val="lv-LV"/>
        </w:rPr>
      </w:pPr>
    </w:p>
    <w:p w14:paraId="40BFB117" w14:textId="77777777" w:rsidR="00D4754E" w:rsidRPr="004D657B" w:rsidRDefault="00D4754E" w:rsidP="00907EF9">
      <w:pPr>
        <w:tabs>
          <w:tab w:val="left" w:pos="709"/>
        </w:tabs>
        <w:spacing w:line="240" w:lineRule="auto"/>
        <w:rPr>
          <w:lang w:val="lv-LV"/>
        </w:rPr>
      </w:pPr>
      <w:r w:rsidRPr="004D657B">
        <w:rPr>
          <w:lang w:val="lv-LV"/>
        </w:rPr>
        <w:t>Iekaisuma un sāpju mazināšanai akūtu un hronisku skeleta-muskuļu sistēmas bojājumu gadījumos suņiem.</w:t>
      </w:r>
    </w:p>
    <w:p w14:paraId="14F98E68" w14:textId="77777777" w:rsidR="00D4754E" w:rsidRPr="004D657B" w:rsidRDefault="00D4754E" w:rsidP="00907EF9">
      <w:pPr>
        <w:tabs>
          <w:tab w:val="clear" w:pos="567"/>
        </w:tabs>
        <w:spacing w:line="240" w:lineRule="auto"/>
        <w:rPr>
          <w:lang w:val="lv-LV"/>
        </w:rPr>
      </w:pPr>
    </w:p>
    <w:p w14:paraId="44D8F775" w14:textId="77777777" w:rsidR="00D4754E" w:rsidRPr="004D657B" w:rsidRDefault="00D4754E" w:rsidP="00907EF9">
      <w:pPr>
        <w:tabs>
          <w:tab w:val="clear" w:pos="567"/>
        </w:tabs>
        <w:spacing w:line="240" w:lineRule="auto"/>
        <w:rPr>
          <w:lang w:val="lv-LV"/>
        </w:rPr>
      </w:pPr>
    </w:p>
    <w:p w14:paraId="529A2EE0" w14:textId="77777777" w:rsidR="00D4754E" w:rsidRPr="004D657B" w:rsidRDefault="00D4754E" w:rsidP="00907EF9">
      <w:pPr>
        <w:spacing w:line="240" w:lineRule="auto"/>
        <w:ind w:left="567" w:hanging="567"/>
        <w:rPr>
          <w:b/>
          <w:lang w:val="lv-LV"/>
        </w:rPr>
      </w:pPr>
      <w:r w:rsidRPr="000109F4">
        <w:rPr>
          <w:b/>
          <w:highlight w:val="lightGray"/>
          <w:lang w:val="lv-LV"/>
        </w:rPr>
        <w:t>5.</w:t>
      </w:r>
      <w:r w:rsidRPr="004D657B">
        <w:rPr>
          <w:b/>
          <w:lang w:val="lv-LV"/>
        </w:rPr>
        <w:tab/>
        <w:t>KONTRINDIKĀCIJAS</w:t>
      </w:r>
    </w:p>
    <w:p w14:paraId="00052C62" w14:textId="77777777" w:rsidR="00D4754E" w:rsidRPr="004D657B" w:rsidRDefault="00D4754E" w:rsidP="00907EF9">
      <w:pPr>
        <w:tabs>
          <w:tab w:val="clear" w:pos="567"/>
        </w:tabs>
        <w:spacing w:line="240" w:lineRule="auto"/>
        <w:rPr>
          <w:lang w:val="lv-LV"/>
        </w:rPr>
      </w:pPr>
    </w:p>
    <w:p w14:paraId="61845962"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4C02F652" w14:textId="77777777" w:rsidR="00812F32" w:rsidRDefault="00812F32" w:rsidP="00812F32">
      <w:pPr>
        <w:tabs>
          <w:tab w:val="left" w:pos="709"/>
        </w:tabs>
        <w:spacing w:line="240" w:lineRule="auto"/>
        <w:ind w:left="567" w:hanging="567"/>
        <w:rPr>
          <w:lang w:val="lv-LV"/>
        </w:rPr>
      </w:pPr>
      <w:r w:rsidRPr="00812F32">
        <w:rPr>
          <w:lang w:val="lv-LV"/>
        </w:rPr>
        <w:t xml:space="preserve">Nelietot suņiem ar kuņģa-zarnu trakta traucējumiem, piemēram, kairinājumu vai asiņošanu, traucētu </w:t>
      </w:r>
    </w:p>
    <w:p w14:paraId="55EC1981" w14:textId="27283195" w:rsidR="00812F32" w:rsidRPr="00812F32" w:rsidRDefault="00812F32" w:rsidP="00812F32">
      <w:pPr>
        <w:tabs>
          <w:tab w:val="left" w:pos="709"/>
        </w:tabs>
        <w:spacing w:line="240" w:lineRule="auto"/>
        <w:ind w:left="567" w:hanging="567"/>
        <w:rPr>
          <w:lang w:val="lv-LV"/>
        </w:rPr>
      </w:pPr>
      <w:r w:rsidRPr="00812F32">
        <w:rPr>
          <w:lang w:val="lv-LV"/>
        </w:rPr>
        <w:t>aknu, sirds vai nieru funkciju un asinsreces traucējumiem.</w:t>
      </w:r>
    </w:p>
    <w:p w14:paraId="16822843" w14:textId="0183049F" w:rsidR="00287C4D" w:rsidRPr="004D657B" w:rsidRDefault="00812F32" w:rsidP="00812F32">
      <w:pPr>
        <w:spacing w:line="240" w:lineRule="auto"/>
        <w:rPr>
          <w:lang w:val="lv-LV"/>
        </w:rPr>
      </w:pPr>
      <w:r w:rsidRPr="00812F32">
        <w:rPr>
          <w:lang w:val="lv-LV"/>
        </w:rPr>
        <w:t>Nelietot gadījumos, ja konstatēta pastiprināta jutība pret aktīvo vielu vai pret kādu no palīgvielām</w:t>
      </w:r>
      <w:r w:rsidR="00287C4D">
        <w:rPr>
          <w:lang w:val="lv-LV"/>
        </w:rPr>
        <w:t>.</w:t>
      </w:r>
    </w:p>
    <w:p w14:paraId="7CF2AFA7" w14:textId="77777777" w:rsidR="00D4754E" w:rsidRPr="004D657B" w:rsidRDefault="00D4754E" w:rsidP="00907EF9">
      <w:pPr>
        <w:tabs>
          <w:tab w:val="clear" w:pos="567"/>
        </w:tabs>
        <w:spacing w:line="240" w:lineRule="auto"/>
        <w:rPr>
          <w:lang w:val="lv-LV"/>
        </w:rPr>
      </w:pPr>
      <w:r w:rsidRPr="004D657B">
        <w:rPr>
          <w:lang w:val="lv-LV"/>
        </w:rPr>
        <w:t>Nelietot suņiem jaunākiem par 6 nedēļām.</w:t>
      </w:r>
    </w:p>
    <w:p w14:paraId="05498FC2" w14:textId="77777777" w:rsidR="00D4754E" w:rsidRPr="004D657B" w:rsidRDefault="00D4754E" w:rsidP="00907EF9">
      <w:pPr>
        <w:tabs>
          <w:tab w:val="clear" w:pos="567"/>
        </w:tabs>
        <w:spacing w:line="240" w:lineRule="auto"/>
        <w:rPr>
          <w:lang w:val="lv-LV"/>
        </w:rPr>
      </w:pPr>
    </w:p>
    <w:p w14:paraId="721CC324" w14:textId="77777777" w:rsidR="00D4754E" w:rsidRPr="004D657B" w:rsidRDefault="00D4754E" w:rsidP="00907EF9">
      <w:pPr>
        <w:tabs>
          <w:tab w:val="clear" w:pos="567"/>
        </w:tabs>
        <w:spacing w:line="240" w:lineRule="auto"/>
        <w:rPr>
          <w:lang w:val="lv-LV"/>
        </w:rPr>
      </w:pPr>
    </w:p>
    <w:p w14:paraId="547728B9"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IESPĒJAMĀS BLAKUSPARĀDĪBAS</w:t>
      </w:r>
    </w:p>
    <w:p w14:paraId="7A6229BB" w14:textId="77777777" w:rsidR="00D4754E" w:rsidRPr="004D657B" w:rsidRDefault="00D4754E" w:rsidP="00907EF9">
      <w:pPr>
        <w:tabs>
          <w:tab w:val="clear" w:pos="567"/>
        </w:tabs>
        <w:spacing w:line="240" w:lineRule="auto"/>
        <w:rPr>
          <w:lang w:val="lv-LV"/>
        </w:rPr>
      </w:pPr>
    </w:p>
    <w:p w14:paraId="22E7D3AF" w14:textId="12284A0B" w:rsidR="00D4754E" w:rsidRPr="004D657B" w:rsidRDefault="00873017" w:rsidP="00907EF9">
      <w:pPr>
        <w:tabs>
          <w:tab w:val="clear" w:pos="567"/>
          <w:tab w:val="left" w:pos="0"/>
        </w:tabs>
        <w:spacing w:line="240" w:lineRule="auto"/>
        <w:rPr>
          <w:lang w:val="lv-LV"/>
        </w:rPr>
      </w:pPr>
      <w:r w:rsidRPr="00873017">
        <w:rPr>
          <w:lang w:val="lv-LV"/>
        </w:rPr>
        <w:t xml:space="preserve">Ļoti reti </w:t>
      </w:r>
      <w:r w:rsidR="00287C4D" w:rsidRPr="00287C4D">
        <w:rPr>
          <w:lang w:val="lv-LV"/>
        </w:rPr>
        <w:t>pēcreģistrācijas drošuma pieredzē</w:t>
      </w:r>
      <w:r w:rsidR="00287C4D">
        <w:rPr>
          <w:lang w:val="lv-LV"/>
        </w:rPr>
        <w:t xml:space="preserve"> </w:t>
      </w:r>
      <w:r w:rsidRPr="00873017">
        <w:rPr>
          <w:lang w:val="lv-LV"/>
        </w:rPr>
        <w:t xml:space="preserve">tiek ziņots </w:t>
      </w:r>
      <w:r w:rsidR="00D4754E" w:rsidRPr="004D657B">
        <w:rPr>
          <w:lang w:val="lv-LV"/>
        </w:rPr>
        <w:t xml:space="preserve">par tādām tipiskām nesteroīdo pretiekaisuma līdzekļu (NSPL) blakusparādībām kā ēstgribas zudums, vemšana, </w:t>
      </w:r>
      <w:r w:rsidR="00812F32">
        <w:rPr>
          <w:lang w:val="lv-LV"/>
        </w:rPr>
        <w:t>diareja</w:t>
      </w:r>
      <w:r w:rsidR="00D4754E" w:rsidRPr="004D657B">
        <w:rPr>
          <w:lang w:val="lv-LV"/>
        </w:rPr>
        <w:t xml:space="preserve">, slēptas asinis </w:t>
      </w:r>
      <w:r w:rsidR="00E00D9E">
        <w:rPr>
          <w:lang w:val="lv-LV"/>
        </w:rPr>
        <w:t>fekālijās</w:t>
      </w:r>
      <w:r w:rsidR="00D4754E" w:rsidRPr="004D657B">
        <w:rPr>
          <w:lang w:val="lv-LV"/>
        </w:rPr>
        <w:t>,</w:t>
      </w:r>
      <w:r w:rsidR="000F2429">
        <w:rPr>
          <w:lang w:val="lv-LV"/>
        </w:rPr>
        <w:t xml:space="preserve"> </w:t>
      </w:r>
      <w:r w:rsidR="00D4754E" w:rsidRPr="004D657B">
        <w:rPr>
          <w:lang w:val="lv-LV"/>
        </w:rPr>
        <w:t>letarģija un nieru mazspēja. Ļoti ret</w:t>
      </w:r>
      <w:r w:rsidR="00287C4D">
        <w:rPr>
          <w:lang w:val="lv-LV"/>
        </w:rPr>
        <w:t>i</w:t>
      </w:r>
      <w:r w:rsidR="00D4754E" w:rsidRPr="004D657B">
        <w:rPr>
          <w:lang w:val="lv-LV"/>
        </w:rPr>
        <w:t xml:space="preserve"> </w:t>
      </w:r>
      <w:r w:rsidR="00287C4D" w:rsidRPr="00287C4D">
        <w:rPr>
          <w:lang w:val="lv-LV"/>
        </w:rPr>
        <w:t>pēcreģistrācijas drošuma pieredzē</w:t>
      </w:r>
      <w:r w:rsidR="00287C4D">
        <w:rPr>
          <w:lang w:val="lv-LV"/>
        </w:rPr>
        <w:t xml:space="preserve"> </w:t>
      </w:r>
      <w:r w:rsidRPr="00873017">
        <w:rPr>
          <w:lang w:val="lv-LV"/>
        </w:rPr>
        <w:t xml:space="preserve">tiek ziņots </w:t>
      </w:r>
      <w:r>
        <w:rPr>
          <w:lang w:val="lv-LV"/>
        </w:rPr>
        <w:t xml:space="preserve">par </w:t>
      </w:r>
      <w:r w:rsidR="00D4754E" w:rsidRPr="004D657B">
        <w:rPr>
          <w:lang w:val="lv-LV"/>
        </w:rPr>
        <w:t xml:space="preserve">hemorāģisku </w:t>
      </w:r>
      <w:r w:rsidR="00812F32">
        <w:rPr>
          <w:lang w:val="lv-LV"/>
        </w:rPr>
        <w:t>diarej</w:t>
      </w:r>
      <w:r w:rsidR="00287C4D">
        <w:rPr>
          <w:lang w:val="lv-LV"/>
        </w:rPr>
        <w:t>u</w:t>
      </w:r>
      <w:r w:rsidR="00D4754E" w:rsidRPr="004D657B">
        <w:rPr>
          <w:lang w:val="lv-LV"/>
        </w:rPr>
        <w:t>, hematemēzi, kuņģa-zarnu trakta ulcerāciju un paaugstinātu aknu enzīmu līmeni.</w:t>
      </w:r>
    </w:p>
    <w:p w14:paraId="32B0B804" w14:textId="77777777" w:rsidR="00D4754E" w:rsidRPr="004D657B" w:rsidRDefault="00D4754E" w:rsidP="00907EF9">
      <w:pPr>
        <w:tabs>
          <w:tab w:val="clear" w:pos="567"/>
          <w:tab w:val="left" w:pos="0"/>
        </w:tabs>
        <w:spacing w:line="240" w:lineRule="auto"/>
        <w:rPr>
          <w:lang w:val="lv-LV"/>
        </w:rPr>
      </w:pPr>
    </w:p>
    <w:p w14:paraId="40904A52" w14:textId="77777777" w:rsidR="00D4754E" w:rsidRPr="004D657B" w:rsidRDefault="00D4754E" w:rsidP="00907EF9">
      <w:pPr>
        <w:tabs>
          <w:tab w:val="clear" w:pos="567"/>
          <w:tab w:val="left" w:pos="0"/>
        </w:tabs>
        <w:spacing w:line="240" w:lineRule="auto"/>
        <w:rPr>
          <w:lang w:val="lv-LV"/>
        </w:rPr>
      </w:pPr>
      <w:r w:rsidRPr="004D657B">
        <w:rPr>
          <w:lang w:val="lv-LV"/>
        </w:rPr>
        <w:t>Šīs blakusparādības parasti sākas pirmajā ārstēšanas nedēļā un vairākumā gadījumu izzūd pēc ārstēšanas kursa beigām, taču ļoti retos gadījumos tās var būt smagas vai ar letālu iznākumu.</w:t>
      </w:r>
    </w:p>
    <w:p w14:paraId="7A7FEF99" w14:textId="77777777" w:rsidR="00D4754E" w:rsidRPr="004D657B" w:rsidRDefault="00D4754E" w:rsidP="00907EF9">
      <w:pPr>
        <w:tabs>
          <w:tab w:val="clear" w:pos="567"/>
        </w:tabs>
        <w:spacing w:line="240" w:lineRule="auto"/>
        <w:rPr>
          <w:lang w:val="lv-LV"/>
        </w:rPr>
      </w:pPr>
    </w:p>
    <w:p w14:paraId="1917A92F" w14:textId="77777777" w:rsidR="00D4754E" w:rsidRPr="004D657B" w:rsidRDefault="00D4754E" w:rsidP="00907EF9">
      <w:pPr>
        <w:tabs>
          <w:tab w:val="clear" w:pos="567"/>
        </w:tabs>
        <w:spacing w:line="240" w:lineRule="auto"/>
        <w:rPr>
          <w:lang w:val="lv-LV"/>
        </w:rPr>
      </w:pPr>
      <w:r w:rsidRPr="004D657B">
        <w:rPr>
          <w:lang w:val="lv-LV"/>
        </w:rPr>
        <w:t>Ja rodas nevēlamas reakcijas, ārstēšana ir jāpārtrauc un jākonsultējas ar veterinārārstu.</w:t>
      </w:r>
    </w:p>
    <w:p w14:paraId="3BC2396E" w14:textId="77777777" w:rsidR="00D4754E" w:rsidRPr="00860F5D" w:rsidRDefault="00D4754E" w:rsidP="00554BFE">
      <w:pPr>
        <w:rPr>
          <w:lang w:val="lv-LV"/>
        </w:rPr>
      </w:pPr>
    </w:p>
    <w:p w14:paraId="25220422"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8500E4">
        <w:rPr>
          <w:lang w:val="lv-LV"/>
        </w:rPr>
        <w:t xml:space="preserve">norādīts </w:t>
      </w:r>
      <w:r w:rsidRPr="004D657B">
        <w:rPr>
          <w:lang w:val="lv-LV"/>
        </w:rPr>
        <w:t>sekojošā secībā:</w:t>
      </w:r>
    </w:p>
    <w:p w14:paraId="250557A8"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59009090" w14:textId="77777777" w:rsidR="001D3353" w:rsidRPr="004D657B" w:rsidRDefault="001D3353" w:rsidP="001D3353">
      <w:pPr>
        <w:tabs>
          <w:tab w:val="clear" w:pos="567"/>
        </w:tabs>
        <w:spacing w:line="240" w:lineRule="auto"/>
        <w:ind w:left="567" w:hanging="567"/>
        <w:rPr>
          <w:lang w:val="lv-LV"/>
        </w:rPr>
      </w:pPr>
      <w:r w:rsidRPr="004D657B">
        <w:rPr>
          <w:lang w:val="lv-LV"/>
        </w:rPr>
        <w:lastRenderedPageBreak/>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05B6B790"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4DACBB38" w14:textId="2EAD5373"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76973E1D" w14:textId="4A67393F"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2336D885" w14:textId="77777777" w:rsidR="00D4754E" w:rsidRPr="004D657B" w:rsidRDefault="00D4754E" w:rsidP="00907EF9">
      <w:pPr>
        <w:tabs>
          <w:tab w:val="clear" w:pos="567"/>
        </w:tabs>
        <w:spacing w:line="240" w:lineRule="auto"/>
        <w:rPr>
          <w:lang w:val="lv-LV"/>
        </w:rPr>
      </w:pPr>
    </w:p>
    <w:p w14:paraId="0A1D3512"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A67C7F">
        <w:rPr>
          <w:lang w:val="lv-LV"/>
        </w:rPr>
        <w:t>, vai uzskatāt, ka zāles nav iedarbojušās</w:t>
      </w:r>
      <w:r w:rsidRPr="004D657B">
        <w:rPr>
          <w:lang w:val="lv-LV"/>
        </w:rPr>
        <w:t xml:space="preserve">, lūdzu, informējiet par </w:t>
      </w:r>
      <w:r w:rsidR="00A67C7F" w:rsidRPr="004D657B">
        <w:rPr>
          <w:lang w:val="lv-LV"/>
        </w:rPr>
        <w:t>t</w:t>
      </w:r>
      <w:r w:rsidR="00A67C7F">
        <w:rPr>
          <w:lang w:val="lv-LV"/>
        </w:rPr>
        <w:t>o</w:t>
      </w:r>
      <w:r w:rsidR="00A67C7F" w:rsidRPr="004D657B">
        <w:rPr>
          <w:lang w:val="lv-LV"/>
        </w:rPr>
        <w:t xml:space="preserve"> </w:t>
      </w:r>
      <w:r w:rsidRPr="004D657B">
        <w:rPr>
          <w:lang w:val="lv-LV"/>
        </w:rPr>
        <w:t>savu veterinārārstu.</w:t>
      </w:r>
    </w:p>
    <w:p w14:paraId="1D89A359" w14:textId="77777777" w:rsidR="00D4754E" w:rsidRDefault="00D4754E" w:rsidP="00907EF9">
      <w:pPr>
        <w:tabs>
          <w:tab w:val="clear" w:pos="567"/>
        </w:tabs>
        <w:spacing w:line="240" w:lineRule="auto"/>
        <w:rPr>
          <w:lang w:val="lv-LV"/>
        </w:rPr>
      </w:pPr>
    </w:p>
    <w:p w14:paraId="444C3C76" w14:textId="77777777" w:rsidR="00354B2D" w:rsidRPr="004D657B" w:rsidRDefault="00354B2D" w:rsidP="00907EF9">
      <w:pPr>
        <w:tabs>
          <w:tab w:val="clear" w:pos="567"/>
        </w:tabs>
        <w:spacing w:line="240" w:lineRule="auto"/>
        <w:rPr>
          <w:lang w:val="lv-LV"/>
        </w:rPr>
      </w:pPr>
    </w:p>
    <w:p w14:paraId="3BB85E5F" w14:textId="77777777" w:rsidR="00D4754E" w:rsidRPr="004D657B" w:rsidRDefault="00D4754E" w:rsidP="00907EF9">
      <w:pPr>
        <w:spacing w:line="240" w:lineRule="auto"/>
        <w:ind w:left="567" w:hanging="567"/>
        <w:rPr>
          <w:b/>
          <w:lang w:val="lv-LV"/>
        </w:rPr>
      </w:pPr>
      <w:r w:rsidRPr="000109F4">
        <w:rPr>
          <w:b/>
          <w:highlight w:val="lightGray"/>
          <w:lang w:val="lv-LV"/>
        </w:rPr>
        <w:t>7.</w:t>
      </w:r>
      <w:r w:rsidRPr="004D657B">
        <w:rPr>
          <w:b/>
          <w:lang w:val="lv-LV"/>
        </w:rPr>
        <w:tab/>
        <w:t>MĒRĶA SUGAS</w:t>
      </w:r>
    </w:p>
    <w:p w14:paraId="2B0944BF" w14:textId="77777777" w:rsidR="00D4754E" w:rsidRPr="004D657B" w:rsidRDefault="00D4754E" w:rsidP="00907EF9">
      <w:pPr>
        <w:tabs>
          <w:tab w:val="clear" w:pos="567"/>
        </w:tabs>
        <w:spacing w:line="240" w:lineRule="auto"/>
        <w:rPr>
          <w:lang w:val="lv-LV"/>
        </w:rPr>
      </w:pPr>
    </w:p>
    <w:p w14:paraId="1D9F0BE3" w14:textId="77777777" w:rsidR="00D4754E" w:rsidRPr="004D657B" w:rsidRDefault="00D4754E" w:rsidP="00907EF9">
      <w:pPr>
        <w:tabs>
          <w:tab w:val="clear" w:pos="567"/>
        </w:tabs>
        <w:spacing w:line="240" w:lineRule="auto"/>
        <w:rPr>
          <w:lang w:val="lv-LV"/>
        </w:rPr>
      </w:pPr>
      <w:r w:rsidRPr="004D657B">
        <w:rPr>
          <w:lang w:val="lv-LV"/>
        </w:rPr>
        <w:t>Suņi.</w:t>
      </w:r>
    </w:p>
    <w:p w14:paraId="7997B54A" w14:textId="77777777" w:rsidR="00D4754E" w:rsidRPr="004D657B" w:rsidRDefault="00D4754E" w:rsidP="00907EF9">
      <w:pPr>
        <w:tabs>
          <w:tab w:val="clear" w:pos="567"/>
        </w:tabs>
        <w:spacing w:line="240" w:lineRule="auto"/>
        <w:rPr>
          <w:lang w:val="lv-LV"/>
        </w:rPr>
      </w:pPr>
    </w:p>
    <w:p w14:paraId="4C12D011" w14:textId="77777777" w:rsidR="00D4754E" w:rsidRPr="004D657B" w:rsidRDefault="00D4754E" w:rsidP="00907EF9">
      <w:pPr>
        <w:spacing w:line="240" w:lineRule="auto"/>
        <w:ind w:left="567" w:hanging="567"/>
        <w:rPr>
          <w:b/>
          <w:lang w:val="lv-LV"/>
        </w:rPr>
      </w:pPr>
    </w:p>
    <w:p w14:paraId="08C50381" w14:textId="77777777" w:rsidR="00D4754E" w:rsidRPr="004D657B" w:rsidRDefault="00D4754E" w:rsidP="00907EF9">
      <w:pPr>
        <w:spacing w:line="240" w:lineRule="auto"/>
        <w:ind w:left="567" w:hanging="567"/>
        <w:rPr>
          <w:lang w:val="lv-LV"/>
        </w:rPr>
      </w:pPr>
      <w:r w:rsidRPr="000109F4">
        <w:rPr>
          <w:b/>
          <w:highlight w:val="lightGray"/>
          <w:lang w:val="lv-LV"/>
        </w:rPr>
        <w:t>8.</w:t>
      </w:r>
      <w:r w:rsidRPr="004D657B">
        <w:rPr>
          <w:b/>
          <w:lang w:val="lv-LV"/>
        </w:rPr>
        <w:tab/>
        <w:t>DEVAS ATKARĪBĀ NO DZĪVNIEKU SUGAS, LIETOŠANAS VEIDA UN METODES</w:t>
      </w:r>
    </w:p>
    <w:p w14:paraId="092431DA" w14:textId="77777777" w:rsidR="00D4754E" w:rsidRPr="004D657B" w:rsidRDefault="00D4754E" w:rsidP="00907EF9">
      <w:pPr>
        <w:tabs>
          <w:tab w:val="clear" w:pos="567"/>
        </w:tabs>
        <w:spacing w:line="240" w:lineRule="auto"/>
        <w:rPr>
          <w:lang w:val="lv-LV"/>
        </w:rPr>
      </w:pPr>
    </w:p>
    <w:p w14:paraId="4C991E55" w14:textId="77777777" w:rsidR="00D4754E" w:rsidRPr="004D657B" w:rsidRDefault="00D4754E" w:rsidP="00907EF9">
      <w:pPr>
        <w:spacing w:line="240" w:lineRule="auto"/>
        <w:rPr>
          <w:u w:val="single"/>
          <w:lang w:val="lv-LV"/>
        </w:rPr>
      </w:pPr>
      <w:r w:rsidRPr="004D657B">
        <w:rPr>
          <w:u w:val="single"/>
          <w:lang w:val="lv-LV"/>
        </w:rPr>
        <w:t>Devas</w:t>
      </w:r>
    </w:p>
    <w:p w14:paraId="292D8E2E" w14:textId="77777777" w:rsidR="00D4754E" w:rsidRPr="004D657B" w:rsidRDefault="00D4754E" w:rsidP="00907EF9">
      <w:pPr>
        <w:tabs>
          <w:tab w:val="clear" w:pos="567"/>
          <w:tab w:val="left" w:pos="3969"/>
        </w:tabs>
        <w:spacing w:line="240" w:lineRule="auto"/>
        <w:rPr>
          <w:lang w:val="lv-LV"/>
        </w:rPr>
      </w:pPr>
      <w:r w:rsidRPr="004D657B">
        <w:rPr>
          <w:lang w:val="lv-LV"/>
        </w:rPr>
        <w:t>Ārstēšana jāuzsāk ar vienu devu 0,2 mg meloksikāma/kg ķermeņa svara pirmajā dienā. Ārstēšana jāturpina ar vienu uzturošo devu dienā, lietojot iekšķīgi (ik pēc 24 stundām) 0,1 mg meloksikāma/kg ķermeņa svara.</w:t>
      </w:r>
    </w:p>
    <w:p w14:paraId="53B43262" w14:textId="77777777" w:rsidR="00D4754E" w:rsidRPr="004D657B" w:rsidRDefault="00D4754E" w:rsidP="00907EF9">
      <w:pPr>
        <w:tabs>
          <w:tab w:val="clear" w:pos="567"/>
          <w:tab w:val="left" w:pos="3969"/>
        </w:tabs>
        <w:spacing w:line="240" w:lineRule="auto"/>
        <w:rPr>
          <w:lang w:val="lv-LV"/>
        </w:rPr>
      </w:pPr>
    </w:p>
    <w:p w14:paraId="42FDB1DE" w14:textId="77777777" w:rsidR="00D4754E" w:rsidRPr="004D657B" w:rsidRDefault="00D4754E" w:rsidP="00907EF9">
      <w:pPr>
        <w:tabs>
          <w:tab w:val="clear" w:pos="567"/>
          <w:tab w:val="left" w:pos="3969"/>
        </w:tabs>
        <w:spacing w:line="240" w:lineRule="auto"/>
        <w:rPr>
          <w:lang w:val="lv-LV"/>
        </w:rPr>
      </w:pPr>
      <w:r w:rsidRPr="004D657B">
        <w:rPr>
          <w:lang w:val="lv-LV"/>
        </w:rPr>
        <w:t>Ilgākai ārstēšanai, kad ir novērota klīniskā atbildes reakcija (pēc ≥ 4 dienām), Metacam devu var pielāgot zemākai efektīvajai individuālajai devai, kas atspoguļo to, ka ar hroniskiem skeleta-muskuļu traucējumiem saistītā sāpju un iekaisuma pakāpe var laika gaitā mainīties.</w:t>
      </w:r>
    </w:p>
    <w:p w14:paraId="199D6A71" w14:textId="77777777" w:rsidR="00D4754E" w:rsidRPr="004D657B" w:rsidRDefault="00D4754E" w:rsidP="00907EF9">
      <w:pPr>
        <w:tabs>
          <w:tab w:val="left" w:pos="3969"/>
        </w:tabs>
        <w:spacing w:line="240" w:lineRule="auto"/>
        <w:ind w:left="567" w:hanging="567"/>
        <w:rPr>
          <w:lang w:val="lv-LV"/>
        </w:rPr>
      </w:pPr>
    </w:p>
    <w:p w14:paraId="47092DE4" w14:textId="77777777" w:rsidR="00D4754E" w:rsidRPr="004D657B" w:rsidRDefault="00D4754E" w:rsidP="00907EF9">
      <w:pPr>
        <w:spacing w:line="240" w:lineRule="auto"/>
        <w:rPr>
          <w:u w:val="single"/>
          <w:lang w:val="lv-LV"/>
        </w:rPr>
      </w:pPr>
      <w:r w:rsidRPr="004D657B">
        <w:rPr>
          <w:u w:val="single"/>
          <w:lang w:val="lv-LV"/>
        </w:rPr>
        <w:t>Lietošanas metode un ievadīšanas veids</w:t>
      </w:r>
    </w:p>
    <w:p w14:paraId="4632708D" w14:textId="77777777" w:rsidR="00D4754E" w:rsidRPr="004D657B" w:rsidRDefault="00D4754E" w:rsidP="00907EF9">
      <w:pPr>
        <w:spacing w:line="240" w:lineRule="auto"/>
        <w:rPr>
          <w:lang w:val="lv-LV"/>
        </w:rPr>
      </w:pPr>
      <w:r w:rsidRPr="004D657B">
        <w:rPr>
          <w:lang w:val="lv-LV"/>
        </w:rPr>
        <w:t xml:space="preserve">Pirms lietošanas labi sakratīt. Dot zāles iekšķīgi vai nu sajaucot ar barību, vai tieši mutē. Suspensiju var dot, izmantojot vai nu pudeles pilinātāju (ļoti maziem dzīvniekiem), vai arī mēršļirci, kas pievienota iepakojumam. </w:t>
      </w:r>
    </w:p>
    <w:p w14:paraId="18149A35" w14:textId="77777777" w:rsidR="00D4754E" w:rsidRPr="004D657B" w:rsidRDefault="00D4754E" w:rsidP="00907EF9">
      <w:pPr>
        <w:spacing w:line="240" w:lineRule="auto"/>
        <w:rPr>
          <w:lang w:val="lv-LV"/>
        </w:rPr>
      </w:pPr>
    </w:p>
    <w:p w14:paraId="696C9395" w14:textId="77777777" w:rsidR="00D4754E" w:rsidRPr="004D657B" w:rsidRDefault="00D4754E" w:rsidP="00907EF9">
      <w:pPr>
        <w:spacing w:line="240" w:lineRule="auto"/>
        <w:rPr>
          <w:u w:val="single"/>
          <w:lang w:val="lv-LV"/>
        </w:rPr>
      </w:pPr>
      <w:r w:rsidRPr="004D657B">
        <w:rPr>
          <w:u w:val="single"/>
          <w:lang w:val="lv-LV"/>
        </w:rPr>
        <w:t>Devas dozēšana, izmantojot pudeles pilinātāju:</w:t>
      </w:r>
    </w:p>
    <w:p w14:paraId="05669B0B" w14:textId="750BF0E3" w:rsidR="00D4754E" w:rsidRPr="004D657B" w:rsidRDefault="00D4754E" w:rsidP="00907EF9">
      <w:pPr>
        <w:tabs>
          <w:tab w:val="clear" w:pos="567"/>
          <w:tab w:val="left" w:pos="1985"/>
        </w:tabs>
        <w:spacing w:line="240" w:lineRule="auto"/>
        <w:rPr>
          <w:lang w:val="lv-LV"/>
        </w:rPr>
      </w:pPr>
      <w:r w:rsidRPr="004D657B">
        <w:rPr>
          <w:lang w:val="lv-LV"/>
        </w:rPr>
        <w:t>Sāk</w:t>
      </w:r>
      <w:r w:rsidR="00287C4D">
        <w:rPr>
          <w:lang w:val="lv-LV"/>
        </w:rPr>
        <w:t xml:space="preserve">otnējā </w:t>
      </w:r>
      <w:r w:rsidRPr="004D657B">
        <w:rPr>
          <w:lang w:val="lv-LV"/>
        </w:rPr>
        <w:t xml:space="preserve">deva: </w:t>
      </w:r>
      <w:r w:rsidRPr="004D657B">
        <w:rPr>
          <w:lang w:val="lv-LV"/>
        </w:rPr>
        <w:tab/>
        <w:t xml:space="preserve">4 pilieni uz 1 kg ķermeņa svara. </w:t>
      </w:r>
    </w:p>
    <w:p w14:paraId="4C56954A" w14:textId="77777777" w:rsidR="00D4754E" w:rsidRPr="004D657B" w:rsidRDefault="00D4754E" w:rsidP="00907EF9">
      <w:pPr>
        <w:tabs>
          <w:tab w:val="left" w:pos="1985"/>
        </w:tabs>
        <w:spacing w:line="240" w:lineRule="auto"/>
        <w:rPr>
          <w:lang w:val="lv-LV"/>
        </w:rPr>
      </w:pPr>
      <w:r w:rsidRPr="004D657B">
        <w:rPr>
          <w:lang w:val="lv-LV"/>
        </w:rPr>
        <w:t xml:space="preserve">Uzturošā deva: </w:t>
      </w:r>
      <w:r w:rsidRPr="004D657B">
        <w:rPr>
          <w:lang w:val="lv-LV"/>
        </w:rPr>
        <w:tab/>
        <w:t>2 pilieni uz 1 kg ķermeņa svara.</w:t>
      </w:r>
    </w:p>
    <w:p w14:paraId="30AA1CBD" w14:textId="77777777" w:rsidR="00D4754E" w:rsidRPr="004D657B" w:rsidRDefault="00D4754E" w:rsidP="00907EF9">
      <w:pPr>
        <w:spacing w:line="240" w:lineRule="auto"/>
        <w:rPr>
          <w:lang w:val="lv-LV"/>
        </w:rPr>
      </w:pPr>
    </w:p>
    <w:p w14:paraId="091D44DF" w14:textId="77777777" w:rsidR="00D4754E" w:rsidRPr="004D657B" w:rsidRDefault="00D4754E" w:rsidP="00907EF9">
      <w:pPr>
        <w:spacing w:line="240" w:lineRule="auto"/>
        <w:rPr>
          <w:u w:val="single"/>
          <w:lang w:val="lv-LV"/>
        </w:rPr>
      </w:pPr>
      <w:r w:rsidRPr="004D657B">
        <w:rPr>
          <w:u w:val="single"/>
          <w:lang w:val="lv-LV"/>
        </w:rPr>
        <w:t>Devas dozēšana, izmantojot mēršļirci:</w:t>
      </w:r>
    </w:p>
    <w:p w14:paraId="42E7DA0E" w14:textId="77777777" w:rsidR="00D4754E" w:rsidRPr="004D657B" w:rsidRDefault="00D4754E" w:rsidP="00907EF9">
      <w:pPr>
        <w:tabs>
          <w:tab w:val="clear" w:pos="567"/>
          <w:tab w:val="left" w:pos="3969"/>
        </w:tabs>
        <w:spacing w:line="240" w:lineRule="auto"/>
        <w:rPr>
          <w:lang w:val="lv-LV"/>
        </w:rPr>
      </w:pPr>
      <w:r w:rsidRPr="004D657B">
        <w:rPr>
          <w:lang w:val="lv-LV"/>
        </w:rPr>
        <w:t>Šļirce ir pievienojama pudeles pilinātājam, un uz tās ir ķermeņa svara kg skala, kas atbilst uzturošajai devai. Tātad terapijas uzsākšanai pirmajā dienā būs nepieciešama dubulta uzturošā deva.</w:t>
      </w:r>
    </w:p>
    <w:p w14:paraId="53A52A05" w14:textId="77777777" w:rsidR="00D4754E" w:rsidRPr="004D657B" w:rsidRDefault="00D4754E" w:rsidP="00907EF9">
      <w:pPr>
        <w:tabs>
          <w:tab w:val="clear" w:pos="567"/>
        </w:tabs>
        <w:spacing w:line="240" w:lineRule="auto"/>
        <w:rPr>
          <w:lang w:val="lv-LV"/>
        </w:rPr>
      </w:pPr>
    </w:p>
    <w:tbl>
      <w:tblPr>
        <w:tblW w:w="0" w:type="auto"/>
        <w:tblLayout w:type="fixed"/>
        <w:tblLook w:val="0000" w:firstRow="0" w:lastRow="0" w:firstColumn="0" w:lastColumn="0" w:noHBand="0" w:noVBand="0"/>
      </w:tblPr>
      <w:tblGrid>
        <w:gridCol w:w="2324"/>
        <w:gridCol w:w="2323"/>
        <w:gridCol w:w="2323"/>
        <w:gridCol w:w="2316"/>
        <w:gridCol w:w="10"/>
      </w:tblGrid>
      <w:tr w:rsidR="00D4754E" w:rsidRPr="00486EF2" w14:paraId="51595A95" w14:textId="77777777">
        <w:trPr>
          <w:gridAfter w:val="1"/>
          <w:wAfter w:w="10" w:type="dxa"/>
          <w:cantSplit/>
        </w:trPr>
        <w:tc>
          <w:tcPr>
            <w:tcW w:w="4647" w:type="dxa"/>
            <w:gridSpan w:val="2"/>
            <w:shd w:val="clear" w:color="auto" w:fill="auto"/>
          </w:tcPr>
          <w:p w14:paraId="0249E0FB" w14:textId="77777777" w:rsidR="00D4754E" w:rsidRPr="004D657B" w:rsidRDefault="00AD2060" w:rsidP="00907EF9">
            <w:pPr>
              <w:snapToGrid w:val="0"/>
              <w:rPr>
                <w:lang w:val="lv-LV"/>
              </w:rPr>
            </w:pPr>
            <w:r>
              <w:rPr>
                <w:noProof/>
                <w:lang w:eastAsia="zh-CN" w:bidi="th-TH"/>
              </w:rPr>
              <w:drawing>
                <wp:anchor distT="0" distB="0" distL="114935" distR="114935" simplePos="0" relativeHeight="251657216" behindDoc="0" locked="0" layoutInCell="1" allowOverlap="1" wp14:anchorId="63A8D710" wp14:editId="5F4F5A0D">
                  <wp:simplePos x="0" y="0"/>
                  <wp:positionH relativeFrom="column">
                    <wp:posOffset>406400</wp:posOffset>
                  </wp:positionH>
                  <wp:positionV relativeFrom="paragraph">
                    <wp:posOffset>26670</wp:posOffset>
                  </wp:positionV>
                  <wp:extent cx="2141220" cy="11861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220" cy="1186180"/>
                          </a:xfrm>
                          <a:prstGeom prst="rect">
                            <a:avLst/>
                          </a:prstGeom>
                          <a:solidFill>
                            <a:srgbClr val="FFFFFF"/>
                          </a:solidFill>
                        </pic:spPr>
                      </pic:pic>
                    </a:graphicData>
                  </a:graphic>
                </wp:anchor>
              </w:drawing>
            </w:r>
          </w:p>
          <w:p w14:paraId="6748A485" w14:textId="77777777" w:rsidR="00D4754E" w:rsidRPr="004D657B" w:rsidRDefault="00D4754E" w:rsidP="00907EF9">
            <w:pPr>
              <w:rPr>
                <w:lang w:val="lv-LV"/>
              </w:rPr>
            </w:pPr>
          </w:p>
          <w:p w14:paraId="68DC6A04" w14:textId="77777777" w:rsidR="00D4754E" w:rsidRPr="004D657B" w:rsidRDefault="00D4754E" w:rsidP="00907EF9">
            <w:pPr>
              <w:rPr>
                <w:lang w:val="lv-LV"/>
              </w:rPr>
            </w:pPr>
          </w:p>
          <w:p w14:paraId="6ADC1B47" w14:textId="77777777" w:rsidR="00D4754E" w:rsidRPr="004D657B" w:rsidRDefault="00D4754E" w:rsidP="00907EF9">
            <w:pPr>
              <w:rPr>
                <w:lang w:val="lv-LV"/>
              </w:rPr>
            </w:pPr>
          </w:p>
          <w:p w14:paraId="190F6E5A" w14:textId="77777777" w:rsidR="00D4754E" w:rsidRPr="004D657B" w:rsidRDefault="00D4754E" w:rsidP="00907EF9">
            <w:pPr>
              <w:rPr>
                <w:lang w:val="lv-LV"/>
              </w:rPr>
            </w:pPr>
          </w:p>
          <w:p w14:paraId="00093A68" w14:textId="77777777" w:rsidR="00D4754E" w:rsidRPr="004D657B" w:rsidRDefault="00D4754E" w:rsidP="00907EF9">
            <w:pPr>
              <w:rPr>
                <w:lang w:val="lv-LV"/>
              </w:rPr>
            </w:pPr>
          </w:p>
          <w:p w14:paraId="7D1254BC" w14:textId="77777777" w:rsidR="00D4754E" w:rsidRPr="004D657B" w:rsidRDefault="00D4754E" w:rsidP="00907EF9">
            <w:pPr>
              <w:rPr>
                <w:lang w:val="lv-LV"/>
              </w:rPr>
            </w:pPr>
          </w:p>
          <w:p w14:paraId="4349AFE7" w14:textId="77777777" w:rsidR="00D4754E" w:rsidRPr="004D657B" w:rsidRDefault="00D4754E" w:rsidP="00907EF9">
            <w:pPr>
              <w:rPr>
                <w:lang w:val="lv-LV"/>
              </w:rPr>
            </w:pPr>
          </w:p>
        </w:tc>
        <w:tc>
          <w:tcPr>
            <w:tcW w:w="4639" w:type="dxa"/>
            <w:gridSpan w:val="2"/>
            <w:shd w:val="clear" w:color="auto" w:fill="auto"/>
          </w:tcPr>
          <w:p w14:paraId="7CEDFEEA" w14:textId="77777777" w:rsidR="00D4754E" w:rsidRPr="004D657B" w:rsidRDefault="00AD2060" w:rsidP="00907EF9">
            <w:pPr>
              <w:snapToGrid w:val="0"/>
              <w:rPr>
                <w:lang w:val="lv-LV"/>
              </w:rPr>
            </w:pPr>
            <w:r>
              <w:rPr>
                <w:noProof/>
                <w:lang w:eastAsia="zh-CN" w:bidi="th-TH"/>
              </w:rPr>
              <w:drawing>
                <wp:anchor distT="0" distB="0" distL="114935" distR="114935" simplePos="0" relativeHeight="251658240" behindDoc="0" locked="0" layoutInCell="1" allowOverlap="1" wp14:anchorId="023E8B61" wp14:editId="3475B5DF">
                  <wp:simplePos x="0" y="0"/>
                  <wp:positionH relativeFrom="column">
                    <wp:posOffset>313690</wp:posOffset>
                  </wp:positionH>
                  <wp:positionV relativeFrom="paragraph">
                    <wp:posOffset>26670</wp:posOffset>
                  </wp:positionV>
                  <wp:extent cx="2139315" cy="11861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315" cy="1186180"/>
                          </a:xfrm>
                          <a:prstGeom prst="rect">
                            <a:avLst/>
                          </a:prstGeom>
                          <a:solidFill>
                            <a:srgbClr val="FFFFFF"/>
                          </a:solidFill>
                        </pic:spPr>
                      </pic:pic>
                    </a:graphicData>
                  </a:graphic>
                </wp:anchor>
              </w:drawing>
            </w:r>
          </w:p>
        </w:tc>
      </w:tr>
      <w:tr w:rsidR="00D4754E" w:rsidRPr="00486EF2" w14:paraId="64246BBE" w14:textId="77777777">
        <w:tc>
          <w:tcPr>
            <w:tcW w:w="2324" w:type="dxa"/>
            <w:shd w:val="clear" w:color="auto" w:fill="auto"/>
          </w:tcPr>
          <w:p w14:paraId="6BF4DE78" w14:textId="77777777" w:rsidR="00D4754E" w:rsidRPr="004D657B" w:rsidRDefault="00D4754E" w:rsidP="00907EF9">
            <w:pPr>
              <w:widowControl w:val="0"/>
              <w:tabs>
                <w:tab w:val="clear" w:pos="567"/>
              </w:tabs>
              <w:snapToGrid w:val="0"/>
              <w:spacing w:line="240" w:lineRule="auto"/>
              <w:rPr>
                <w:spacing w:val="5"/>
                <w:sz w:val="16"/>
                <w:szCs w:val="16"/>
                <w:lang w:val="lv-LV"/>
              </w:rPr>
            </w:pPr>
            <w:r w:rsidRPr="004D657B">
              <w:rPr>
                <w:spacing w:val="5"/>
                <w:sz w:val="16"/>
                <w:szCs w:val="16"/>
                <w:lang w:val="lv-LV"/>
              </w:rPr>
              <w:t>Kārtīgi sakratiet flakonu.</w:t>
            </w:r>
          </w:p>
          <w:p w14:paraId="2C07815B" w14:textId="77777777" w:rsidR="00D4754E" w:rsidRPr="004D657B" w:rsidRDefault="00D4754E" w:rsidP="00907EF9">
            <w:pPr>
              <w:tabs>
                <w:tab w:val="clear" w:pos="567"/>
              </w:tabs>
              <w:spacing w:line="240" w:lineRule="auto"/>
              <w:rPr>
                <w:spacing w:val="5"/>
                <w:sz w:val="16"/>
                <w:szCs w:val="16"/>
                <w:lang w:val="lv-LV"/>
              </w:rPr>
            </w:pPr>
            <w:r w:rsidRPr="004D657B">
              <w:rPr>
                <w:spacing w:val="5"/>
                <w:sz w:val="16"/>
                <w:szCs w:val="16"/>
                <w:lang w:val="lv-LV"/>
              </w:rPr>
              <w:t xml:space="preserve">Paspiediet uz leju un atskrūvējiet flakona </w:t>
            </w:r>
            <w:r w:rsidRPr="004D657B">
              <w:rPr>
                <w:sz w:val="16"/>
                <w:szCs w:val="16"/>
                <w:lang w:val="lv-LV"/>
              </w:rPr>
              <w:t>aizdari</w:t>
            </w:r>
            <w:r w:rsidRPr="004D657B">
              <w:rPr>
                <w:spacing w:val="5"/>
                <w:sz w:val="16"/>
                <w:szCs w:val="16"/>
                <w:lang w:val="lv-LV"/>
              </w:rPr>
              <w:t>. Pievienojiet mēršļirci flakona pilinātājam, lēnām uzspiežot.</w:t>
            </w:r>
          </w:p>
        </w:tc>
        <w:tc>
          <w:tcPr>
            <w:tcW w:w="2323" w:type="dxa"/>
            <w:shd w:val="clear" w:color="auto" w:fill="auto"/>
          </w:tcPr>
          <w:p w14:paraId="36FA38EE" w14:textId="77777777" w:rsidR="00D4754E" w:rsidRPr="004D657B" w:rsidRDefault="00D4754E" w:rsidP="00907EF9">
            <w:pPr>
              <w:tabs>
                <w:tab w:val="clear" w:pos="567"/>
              </w:tabs>
              <w:snapToGrid w:val="0"/>
              <w:spacing w:line="240" w:lineRule="auto"/>
              <w:rPr>
                <w:spacing w:val="6"/>
                <w:sz w:val="16"/>
                <w:szCs w:val="16"/>
                <w:lang w:val="lv-LV"/>
              </w:rPr>
            </w:pPr>
            <w:r w:rsidRPr="004D657B">
              <w:rPr>
                <w:spacing w:val="6"/>
                <w:sz w:val="16"/>
                <w:szCs w:val="16"/>
                <w:lang w:val="lv-LV"/>
              </w:rPr>
              <w:t>Apgrieziet flakonu/ mēršļirci otrādi. Atvelciet virzuli, līdz melnā līnija uz virzuļa atbilst jūsu suņa ķermeņa svaram kilogramos.</w:t>
            </w:r>
          </w:p>
          <w:p w14:paraId="3866D721" w14:textId="77777777" w:rsidR="00D4754E" w:rsidRPr="004D657B" w:rsidRDefault="00D4754E" w:rsidP="00907EF9">
            <w:pPr>
              <w:tabs>
                <w:tab w:val="clear" w:pos="567"/>
              </w:tabs>
              <w:spacing w:line="240" w:lineRule="auto"/>
              <w:rPr>
                <w:sz w:val="16"/>
                <w:szCs w:val="16"/>
                <w:lang w:val="lv-LV"/>
              </w:rPr>
            </w:pPr>
          </w:p>
        </w:tc>
        <w:tc>
          <w:tcPr>
            <w:tcW w:w="2323" w:type="dxa"/>
            <w:shd w:val="clear" w:color="auto" w:fill="auto"/>
          </w:tcPr>
          <w:p w14:paraId="5C57F091" w14:textId="77777777" w:rsidR="00D4754E" w:rsidRPr="004D657B" w:rsidRDefault="00D4754E" w:rsidP="00907EF9">
            <w:pPr>
              <w:tabs>
                <w:tab w:val="clear" w:pos="567"/>
              </w:tabs>
              <w:snapToGrid w:val="0"/>
              <w:spacing w:line="240" w:lineRule="auto"/>
              <w:rPr>
                <w:spacing w:val="6"/>
                <w:sz w:val="16"/>
                <w:szCs w:val="16"/>
                <w:lang w:val="lv-LV"/>
              </w:rPr>
            </w:pPr>
            <w:r w:rsidRPr="004D657B">
              <w:rPr>
                <w:spacing w:val="6"/>
                <w:sz w:val="16"/>
                <w:szCs w:val="16"/>
                <w:lang w:val="lv-LV"/>
              </w:rPr>
              <w:t>Apgrieziet flakonu pareizā stāvoklī, un pagriežot atvienojiet mēršļirci no flakona.</w:t>
            </w:r>
          </w:p>
          <w:p w14:paraId="34B4D3E0" w14:textId="77777777" w:rsidR="00D4754E" w:rsidRPr="004D657B" w:rsidRDefault="00D4754E" w:rsidP="00907EF9">
            <w:pPr>
              <w:tabs>
                <w:tab w:val="clear" w:pos="567"/>
              </w:tabs>
              <w:spacing w:line="240" w:lineRule="auto"/>
              <w:rPr>
                <w:sz w:val="16"/>
                <w:szCs w:val="16"/>
                <w:lang w:val="lv-LV"/>
              </w:rPr>
            </w:pPr>
          </w:p>
        </w:tc>
        <w:tc>
          <w:tcPr>
            <w:tcW w:w="2326" w:type="dxa"/>
            <w:gridSpan w:val="2"/>
            <w:shd w:val="clear" w:color="auto" w:fill="auto"/>
          </w:tcPr>
          <w:p w14:paraId="1831131E" w14:textId="77777777" w:rsidR="00D4754E" w:rsidRPr="004D657B" w:rsidRDefault="00D4754E" w:rsidP="00907EF9">
            <w:pPr>
              <w:tabs>
                <w:tab w:val="clear" w:pos="567"/>
              </w:tabs>
              <w:snapToGrid w:val="0"/>
              <w:spacing w:line="240" w:lineRule="auto"/>
              <w:rPr>
                <w:spacing w:val="4"/>
                <w:sz w:val="16"/>
                <w:szCs w:val="16"/>
                <w:lang w:val="lv-LV"/>
              </w:rPr>
            </w:pPr>
            <w:r w:rsidRPr="004D657B">
              <w:rPr>
                <w:spacing w:val="4"/>
                <w:sz w:val="16"/>
                <w:szCs w:val="16"/>
                <w:lang w:val="lv-LV"/>
              </w:rPr>
              <w:t>Izspiežot virzuli, iztukšojiet šļirces saturu barībā vai tieši mutē.</w:t>
            </w:r>
          </w:p>
          <w:p w14:paraId="2DB7181A" w14:textId="77777777" w:rsidR="00D4754E" w:rsidRPr="004D657B" w:rsidRDefault="00D4754E" w:rsidP="00907EF9">
            <w:pPr>
              <w:tabs>
                <w:tab w:val="clear" w:pos="567"/>
              </w:tabs>
              <w:spacing w:line="240" w:lineRule="auto"/>
              <w:rPr>
                <w:sz w:val="16"/>
                <w:szCs w:val="16"/>
                <w:lang w:val="lv-LV"/>
              </w:rPr>
            </w:pPr>
          </w:p>
        </w:tc>
      </w:tr>
    </w:tbl>
    <w:p w14:paraId="6446511B" w14:textId="77777777" w:rsidR="00D4754E" w:rsidRPr="004D657B" w:rsidRDefault="00D4754E" w:rsidP="00907EF9">
      <w:pPr>
        <w:spacing w:line="240" w:lineRule="auto"/>
        <w:rPr>
          <w:lang w:val="lv-LV"/>
        </w:rPr>
      </w:pPr>
    </w:p>
    <w:p w14:paraId="78A26706" w14:textId="77777777" w:rsidR="00D4754E" w:rsidRPr="004D657B" w:rsidRDefault="00D4754E" w:rsidP="00907EF9">
      <w:pPr>
        <w:tabs>
          <w:tab w:val="clear" w:pos="567"/>
          <w:tab w:val="left" w:pos="3969"/>
        </w:tabs>
        <w:spacing w:line="240" w:lineRule="auto"/>
        <w:rPr>
          <w:lang w:val="lv-LV"/>
        </w:rPr>
      </w:pPr>
      <w:r w:rsidRPr="004D657B">
        <w:rPr>
          <w:lang w:val="lv-LV"/>
        </w:rPr>
        <w:t>Iespējams uzsākt alternatīvu ārstēšanu ar Metacam 5 mg/ml šķīdumu injekcijai.</w:t>
      </w:r>
    </w:p>
    <w:p w14:paraId="095758CE" w14:textId="4240E2BF" w:rsidR="00D4754E" w:rsidRPr="004D657B" w:rsidRDefault="00D4754E" w:rsidP="00907EF9">
      <w:pPr>
        <w:tabs>
          <w:tab w:val="clear" w:pos="567"/>
        </w:tabs>
        <w:spacing w:line="240" w:lineRule="auto"/>
        <w:rPr>
          <w:lang w:val="lv-LV"/>
        </w:rPr>
      </w:pPr>
      <w:r w:rsidRPr="004D657B">
        <w:rPr>
          <w:lang w:val="lv-LV"/>
        </w:rPr>
        <w:t xml:space="preserve">Klīniskā </w:t>
      </w:r>
      <w:r w:rsidR="00287C4D">
        <w:rPr>
          <w:lang w:val="lv-LV"/>
        </w:rPr>
        <w:t xml:space="preserve">atbildes </w:t>
      </w:r>
      <w:r w:rsidRPr="004D657B">
        <w:rPr>
          <w:lang w:val="lv-LV"/>
        </w:rPr>
        <w:t>reakcija parasti novērojama 3–4 dienu laikā. Ja klīniski uzlabojumi nav novērojami, tad ārstēšana pēc 10 dienām ir jāpārtrauc.</w:t>
      </w:r>
    </w:p>
    <w:p w14:paraId="76F6819E" w14:textId="77777777" w:rsidR="00D4754E" w:rsidRPr="004D657B" w:rsidRDefault="00D4754E" w:rsidP="00907EF9">
      <w:pPr>
        <w:tabs>
          <w:tab w:val="clear" w:pos="567"/>
        </w:tabs>
        <w:spacing w:line="240" w:lineRule="auto"/>
        <w:rPr>
          <w:lang w:val="lv-LV"/>
        </w:rPr>
      </w:pPr>
    </w:p>
    <w:p w14:paraId="69D77FBC" w14:textId="77777777" w:rsidR="00D4754E" w:rsidRPr="004D657B" w:rsidRDefault="00D4754E" w:rsidP="00907EF9">
      <w:pPr>
        <w:tabs>
          <w:tab w:val="clear" w:pos="567"/>
        </w:tabs>
        <w:spacing w:line="240" w:lineRule="auto"/>
        <w:rPr>
          <w:lang w:val="lv-LV"/>
        </w:rPr>
      </w:pPr>
    </w:p>
    <w:p w14:paraId="0B4C3A86" w14:textId="77777777" w:rsidR="00D4754E" w:rsidRPr="004D657B" w:rsidRDefault="00D4754E" w:rsidP="00354B2D">
      <w:pPr>
        <w:spacing w:line="240" w:lineRule="auto"/>
        <w:ind w:left="567" w:hanging="567"/>
        <w:rPr>
          <w:b/>
          <w:lang w:val="lv-LV"/>
        </w:rPr>
      </w:pPr>
      <w:r w:rsidRPr="000109F4">
        <w:rPr>
          <w:b/>
          <w:highlight w:val="lightGray"/>
          <w:lang w:val="lv-LV"/>
        </w:rPr>
        <w:t>9.</w:t>
      </w:r>
      <w:r w:rsidRPr="004D657B">
        <w:rPr>
          <w:b/>
          <w:lang w:val="lv-LV"/>
        </w:rPr>
        <w:tab/>
        <w:t xml:space="preserve">IETEIKUMI PAREIZAI LIETOŠANAI </w:t>
      </w:r>
    </w:p>
    <w:p w14:paraId="066DD763" w14:textId="77777777" w:rsidR="00D4754E" w:rsidRPr="004D657B" w:rsidRDefault="00D4754E" w:rsidP="00354B2D">
      <w:pPr>
        <w:tabs>
          <w:tab w:val="clear" w:pos="567"/>
        </w:tabs>
        <w:spacing w:line="240" w:lineRule="auto"/>
        <w:rPr>
          <w:lang w:val="lv-LV"/>
        </w:rPr>
      </w:pPr>
    </w:p>
    <w:p w14:paraId="3EECA6FD" w14:textId="77777777" w:rsidR="00D4754E" w:rsidRPr="004D657B" w:rsidRDefault="00D4754E" w:rsidP="00354B2D">
      <w:pPr>
        <w:tabs>
          <w:tab w:val="clear" w:pos="567"/>
        </w:tabs>
        <w:spacing w:line="240" w:lineRule="auto"/>
        <w:rPr>
          <w:lang w:val="lv-LV"/>
        </w:rPr>
      </w:pPr>
      <w:r w:rsidRPr="004D657B">
        <w:rPr>
          <w:lang w:val="lv-LV"/>
        </w:rPr>
        <w:t>Īpaša vērība jāpievērš devu precizitātei. Rūpīgi ievērojiet veterinārārsta norādījumus.</w:t>
      </w:r>
    </w:p>
    <w:p w14:paraId="17CF1054" w14:textId="77777777" w:rsidR="00D4754E" w:rsidRPr="004D657B" w:rsidRDefault="00D4754E" w:rsidP="00907EF9">
      <w:pPr>
        <w:spacing w:line="240" w:lineRule="auto"/>
        <w:rPr>
          <w:lang w:val="lv-LV"/>
        </w:rPr>
      </w:pPr>
      <w:r w:rsidRPr="004D657B">
        <w:rPr>
          <w:lang w:val="lv-LV"/>
        </w:rPr>
        <w:t>Jāizvairās no kontaminācijas lietošanas laikā.</w:t>
      </w:r>
    </w:p>
    <w:p w14:paraId="7DB226E0" w14:textId="77777777" w:rsidR="00D4754E" w:rsidRPr="004D657B" w:rsidRDefault="00D4754E" w:rsidP="00907EF9">
      <w:pPr>
        <w:tabs>
          <w:tab w:val="clear" w:pos="567"/>
        </w:tabs>
        <w:spacing w:line="240" w:lineRule="auto"/>
        <w:rPr>
          <w:lang w:val="lv-LV"/>
        </w:rPr>
      </w:pPr>
    </w:p>
    <w:p w14:paraId="368A60B4" w14:textId="77777777" w:rsidR="00D4754E" w:rsidRPr="004D657B" w:rsidRDefault="00D4754E" w:rsidP="00907EF9">
      <w:pPr>
        <w:tabs>
          <w:tab w:val="clear" w:pos="567"/>
        </w:tabs>
        <w:spacing w:line="240" w:lineRule="auto"/>
        <w:rPr>
          <w:lang w:val="lv-LV"/>
        </w:rPr>
      </w:pPr>
    </w:p>
    <w:p w14:paraId="75ACA0A5" w14:textId="77777777" w:rsidR="00D4754E" w:rsidRPr="004D657B" w:rsidRDefault="00D4754E" w:rsidP="00907EF9">
      <w:pPr>
        <w:spacing w:line="240" w:lineRule="auto"/>
        <w:rPr>
          <w:b/>
          <w:lang w:val="lv-LV"/>
        </w:rPr>
      </w:pPr>
      <w:r w:rsidRPr="000109F4">
        <w:rPr>
          <w:b/>
          <w:highlight w:val="lightGray"/>
          <w:lang w:val="lv-LV"/>
        </w:rPr>
        <w:t>10.</w:t>
      </w:r>
      <w:r w:rsidRPr="004D657B">
        <w:rPr>
          <w:b/>
          <w:lang w:val="lv-LV"/>
        </w:rPr>
        <w:tab/>
        <w:t>IEROBEŽOJUMU PERIODS(-I) DZĪVNIEKU PRODUKCIJAS IZMANTOŠANĀ</w:t>
      </w:r>
    </w:p>
    <w:p w14:paraId="7A9BD02D" w14:textId="77777777" w:rsidR="00D4754E" w:rsidRPr="004D657B" w:rsidRDefault="00D4754E" w:rsidP="00907EF9">
      <w:pPr>
        <w:spacing w:line="240" w:lineRule="auto"/>
        <w:rPr>
          <w:lang w:val="lv-LV"/>
        </w:rPr>
      </w:pPr>
    </w:p>
    <w:p w14:paraId="468E4077" w14:textId="77777777" w:rsidR="00D4754E" w:rsidRPr="004D657B" w:rsidRDefault="00D4754E" w:rsidP="00907EF9">
      <w:pPr>
        <w:spacing w:line="240" w:lineRule="auto"/>
        <w:ind w:left="567" w:hanging="567"/>
        <w:rPr>
          <w:lang w:val="lv-LV"/>
        </w:rPr>
      </w:pPr>
      <w:r w:rsidRPr="004D657B">
        <w:rPr>
          <w:lang w:val="lv-LV"/>
        </w:rPr>
        <w:t>Nav piemērojams.</w:t>
      </w:r>
    </w:p>
    <w:p w14:paraId="5A4BE148" w14:textId="77777777" w:rsidR="00D4754E" w:rsidRPr="004D657B" w:rsidRDefault="00D4754E" w:rsidP="00907EF9">
      <w:pPr>
        <w:tabs>
          <w:tab w:val="clear" w:pos="567"/>
        </w:tabs>
        <w:spacing w:line="240" w:lineRule="auto"/>
        <w:rPr>
          <w:lang w:val="lv-LV"/>
        </w:rPr>
      </w:pPr>
    </w:p>
    <w:p w14:paraId="2C0E6F02" w14:textId="77777777" w:rsidR="00D4754E" w:rsidRPr="004D657B" w:rsidRDefault="00D4754E" w:rsidP="00907EF9">
      <w:pPr>
        <w:tabs>
          <w:tab w:val="clear" w:pos="567"/>
        </w:tabs>
        <w:spacing w:line="240" w:lineRule="auto"/>
        <w:rPr>
          <w:lang w:val="lv-LV"/>
        </w:rPr>
      </w:pPr>
    </w:p>
    <w:p w14:paraId="40C57020" w14:textId="77777777" w:rsidR="00D4754E" w:rsidRPr="004D657B" w:rsidRDefault="00D4754E" w:rsidP="00907EF9">
      <w:pPr>
        <w:spacing w:line="240" w:lineRule="auto"/>
        <w:ind w:left="567" w:hanging="567"/>
        <w:rPr>
          <w:b/>
          <w:lang w:val="lv-LV"/>
        </w:rPr>
      </w:pPr>
      <w:r w:rsidRPr="000109F4">
        <w:rPr>
          <w:b/>
          <w:highlight w:val="lightGray"/>
          <w:lang w:val="lv-LV"/>
        </w:rPr>
        <w:t>11.</w:t>
      </w:r>
      <w:r w:rsidRPr="004D657B">
        <w:rPr>
          <w:b/>
          <w:lang w:val="lv-LV"/>
        </w:rPr>
        <w:tab/>
        <w:t>ĪPAŠI UZGL</w:t>
      </w:r>
      <w:r w:rsidRPr="004D657B">
        <w:rPr>
          <w:b/>
          <w:caps/>
          <w:lang w:val="lv-LV"/>
        </w:rPr>
        <w:t xml:space="preserve">abāšanaS </w:t>
      </w:r>
      <w:r w:rsidRPr="004D657B">
        <w:rPr>
          <w:b/>
          <w:lang w:val="lv-LV"/>
        </w:rPr>
        <w:t xml:space="preserve">NORĀDĪJUMI </w:t>
      </w:r>
    </w:p>
    <w:p w14:paraId="716B51A4" w14:textId="77777777" w:rsidR="00D4754E" w:rsidRPr="004D657B" w:rsidRDefault="00D4754E" w:rsidP="00907EF9">
      <w:pPr>
        <w:tabs>
          <w:tab w:val="clear" w:pos="567"/>
        </w:tabs>
        <w:spacing w:line="240" w:lineRule="auto"/>
        <w:rPr>
          <w:lang w:val="lv-LV"/>
        </w:rPr>
      </w:pPr>
    </w:p>
    <w:p w14:paraId="3D27EE80"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3FF569F5"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44EEC474" w14:textId="03103365" w:rsidR="00D4754E" w:rsidRPr="004D657B" w:rsidRDefault="00D4754E" w:rsidP="00907EF9">
      <w:pPr>
        <w:tabs>
          <w:tab w:val="clear" w:pos="567"/>
        </w:tabs>
        <w:spacing w:line="240" w:lineRule="auto"/>
        <w:rPr>
          <w:lang w:val="lv-LV"/>
        </w:rPr>
      </w:pPr>
      <w:r w:rsidRPr="004D657B">
        <w:rPr>
          <w:lang w:val="lv-LV"/>
        </w:rPr>
        <w:t xml:space="preserve">Derīguma termiņš pēc pirmās </w:t>
      </w:r>
      <w:r w:rsidR="00287C4D">
        <w:rPr>
          <w:lang w:val="lv-LV"/>
        </w:rPr>
        <w:t xml:space="preserve">tiešā </w:t>
      </w:r>
      <w:r w:rsidRPr="004D657B">
        <w:rPr>
          <w:lang w:val="lv-LV"/>
        </w:rPr>
        <w:t>iepakojuma atvēršanas: 6 mēneši.</w:t>
      </w:r>
    </w:p>
    <w:p w14:paraId="16F377ED" w14:textId="77777777" w:rsidR="00D4754E" w:rsidRPr="004D657B" w:rsidRDefault="00D4754E" w:rsidP="00907EF9">
      <w:pPr>
        <w:tabs>
          <w:tab w:val="clear" w:pos="567"/>
        </w:tabs>
        <w:spacing w:line="240" w:lineRule="auto"/>
        <w:rPr>
          <w:lang w:val="lv-LV"/>
        </w:rPr>
      </w:pPr>
      <w:r w:rsidRPr="004D657B">
        <w:rPr>
          <w:lang w:val="lv-LV"/>
        </w:rPr>
        <w:t>Nelietot</w:t>
      </w:r>
      <w:r w:rsidR="00A67C7F">
        <w:rPr>
          <w:lang w:val="lv-LV"/>
        </w:rPr>
        <w:t xml:space="preserve"> š</w:t>
      </w:r>
      <w:r w:rsidR="000D2FD1">
        <w:rPr>
          <w:lang w:val="lv-LV"/>
        </w:rPr>
        <w:t>īs</w:t>
      </w:r>
      <w:r w:rsidR="00A67C7F">
        <w:rPr>
          <w:lang w:val="lv-LV"/>
        </w:rPr>
        <w:t xml:space="preserve"> veterinār</w:t>
      </w:r>
      <w:r w:rsidR="000D2FD1">
        <w:rPr>
          <w:lang w:val="lv-LV"/>
        </w:rPr>
        <w:t>ās zāles</w:t>
      </w:r>
      <w:r w:rsidRPr="004D657B">
        <w:rPr>
          <w:lang w:val="lv-LV"/>
        </w:rPr>
        <w:t>, ja beidzies derīguma termiņš, kurš norādīts uz iepakojuma un uz pudeles pēc EXP.</w:t>
      </w:r>
    </w:p>
    <w:p w14:paraId="154C7426" w14:textId="77777777" w:rsidR="00D4754E" w:rsidRPr="004D657B" w:rsidRDefault="00D4754E" w:rsidP="00907EF9">
      <w:pPr>
        <w:tabs>
          <w:tab w:val="clear" w:pos="567"/>
        </w:tabs>
        <w:spacing w:line="240" w:lineRule="auto"/>
        <w:rPr>
          <w:lang w:val="lv-LV"/>
        </w:rPr>
      </w:pPr>
    </w:p>
    <w:p w14:paraId="3110A05C" w14:textId="77777777" w:rsidR="00D4754E" w:rsidRPr="004D657B" w:rsidRDefault="00D4754E" w:rsidP="00907EF9">
      <w:pPr>
        <w:tabs>
          <w:tab w:val="clear" w:pos="567"/>
        </w:tabs>
        <w:spacing w:line="240" w:lineRule="auto"/>
        <w:rPr>
          <w:lang w:val="lv-LV"/>
        </w:rPr>
      </w:pPr>
    </w:p>
    <w:p w14:paraId="65E4B8FE" w14:textId="77777777" w:rsidR="00D4754E" w:rsidRPr="004D657B" w:rsidRDefault="00D4754E" w:rsidP="00907EF9">
      <w:pPr>
        <w:spacing w:line="240" w:lineRule="auto"/>
        <w:ind w:left="567" w:hanging="567"/>
        <w:rPr>
          <w:b/>
          <w:lang w:val="lv-LV"/>
        </w:rPr>
      </w:pPr>
      <w:r w:rsidRPr="000109F4">
        <w:rPr>
          <w:b/>
          <w:highlight w:val="lightGray"/>
          <w:lang w:val="lv-LV"/>
        </w:rPr>
        <w:t>12.</w:t>
      </w:r>
      <w:r w:rsidRPr="004D657B">
        <w:rPr>
          <w:b/>
          <w:lang w:val="lv-LV"/>
        </w:rPr>
        <w:tab/>
        <w:t xml:space="preserve">ĪPAŠI BRĪDINĀJUMI </w:t>
      </w:r>
    </w:p>
    <w:p w14:paraId="1299E4BC" w14:textId="77777777" w:rsidR="00D4754E" w:rsidRPr="004D657B" w:rsidRDefault="00D4754E" w:rsidP="00907EF9">
      <w:pPr>
        <w:tabs>
          <w:tab w:val="clear" w:pos="567"/>
        </w:tabs>
        <w:spacing w:line="240" w:lineRule="auto"/>
        <w:rPr>
          <w:lang w:val="lv-LV"/>
        </w:rPr>
      </w:pPr>
    </w:p>
    <w:p w14:paraId="34E8A876" w14:textId="1F90657D" w:rsidR="00D4754E" w:rsidRPr="004D657B" w:rsidRDefault="008500E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287C4D">
        <w:rPr>
          <w:u w:val="single"/>
          <w:lang w:val="lv-LV"/>
        </w:rPr>
        <w:t>:</w:t>
      </w:r>
    </w:p>
    <w:p w14:paraId="5C937821" w14:textId="77777777" w:rsidR="00D4754E" w:rsidRPr="004D657B" w:rsidRDefault="00D4754E" w:rsidP="00907EF9">
      <w:pPr>
        <w:spacing w:line="240" w:lineRule="auto"/>
        <w:rPr>
          <w:lang w:val="lv-LV"/>
        </w:rPr>
      </w:pPr>
      <w:r w:rsidRPr="004D657B">
        <w:rPr>
          <w:lang w:val="lv-LV"/>
        </w:rPr>
        <w:t>Nelietot, ja dzīvniekam ir dehidratācija, hipovolēmija vai hipotensija, jo iespējams nieru toksicitātes risks.</w:t>
      </w:r>
    </w:p>
    <w:p w14:paraId="20746BD9" w14:textId="77777777" w:rsidR="00D4754E" w:rsidRPr="004D657B" w:rsidRDefault="00D4754E" w:rsidP="00907EF9">
      <w:pPr>
        <w:tabs>
          <w:tab w:val="clear" w:pos="567"/>
        </w:tabs>
        <w:spacing w:line="240" w:lineRule="auto"/>
        <w:rPr>
          <w:lang w:val="lv-LV"/>
        </w:rPr>
      </w:pPr>
      <w:r w:rsidRPr="004D657B">
        <w:rPr>
          <w:lang w:val="lv-LV"/>
        </w:rPr>
        <w:t>Šīs zāles, kas paredzētas suņiem, nedrīkst lietot kaķiem, jo tās nav piemērotas šai sugai. Kaķiem jālieto Metacam 0,5 mg/ml suspensija iekšķīgai lietošanai kaķiem.</w:t>
      </w:r>
    </w:p>
    <w:p w14:paraId="2D5A1FDA" w14:textId="77777777" w:rsidR="00D4754E" w:rsidRPr="004D657B" w:rsidRDefault="00D4754E" w:rsidP="00907EF9">
      <w:pPr>
        <w:tabs>
          <w:tab w:val="clear" w:pos="567"/>
        </w:tabs>
        <w:spacing w:line="240" w:lineRule="auto"/>
        <w:rPr>
          <w:lang w:val="lv-LV"/>
        </w:rPr>
      </w:pPr>
    </w:p>
    <w:p w14:paraId="7584B4A0" w14:textId="01921DF2" w:rsidR="00D4754E" w:rsidRPr="004D657B" w:rsidRDefault="008500E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lieto veterinārās zāles dzīvnieka ārstēšanai</w:t>
      </w:r>
      <w:r w:rsidR="00287C4D">
        <w:rPr>
          <w:u w:val="single"/>
          <w:lang w:val="lv-LV"/>
        </w:rPr>
        <w:t>:</w:t>
      </w:r>
    </w:p>
    <w:p w14:paraId="7F12546F" w14:textId="7D82648A" w:rsidR="00D4754E" w:rsidRPr="004D657B" w:rsidRDefault="00D4754E" w:rsidP="00907EF9">
      <w:pPr>
        <w:tabs>
          <w:tab w:val="left" w:pos="3969"/>
        </w:tabs>
        <w:spacing w:line="240" w:lineRule="auto"/>
        <w:rPr>
          <w:lang w:val="lv-LV"/>
        </w:rPr>
      </w:pPr>
      <w:r w:rsidRPr="004D657B">
        <w:rPr>
          <w:lang w:val="lv-LV"/>
        </w:rPr>
        <w:t xml:space="preserve">Personām ar </w:t>
      </w:r>
      <w:r w:rsidR="006B1C79">
        <w:rPr>
          <w:lang w:val="lv-LV"/>
        </w:rPr>
        <w:t xml:space="preserve">zināmu </w:t>
      </w:r>
      <w:r w:rsidRPr="004D657B">
        <w:rPr>
          <w:lang w:val="lv-LV"/>
        </w:rPr>
        <w:t xml:space="preserve">pastiprinātu jutību pret NSPL vajadzētu izvairīties no saskares ar šīm veterinārajām zālēm. </w:t>
      </w:r>
    </w:p>
    <w:p w14:paraId="7D3E1F54" w14:textId="77777777" w:rsidR="00D4754E"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5344E734" w14:textId="707A8215" w:rsidR="00D20DD3" w:rsidRPr="004D657B" w:rsidRDefault="00D20DD3" w:rsidP="00907EF9">
      <w:pPr>
        <w:spacing w:line="240" w:lineRule="auto"/>
        <w:rPr>
          <w:lang w:val="lv-LV"/>
        </w:rPr>
      </w:pPr>
      <w:r w:rsidRPr="00D20DD3">
        <w:rPr>
          <w:lang w:val="lv-LV"/>
        </w:rPr>
        <w:t>Šīs zāles var izraisīt acu kairinājumu. Ja notik</w:t>
      </w:r>
      <w:r w:rsidR="00CA34C4">
        <w:rPr>
          <w:lang w:val="lv-LV"/>
        </w:rPr>
        <w:t>usi</w:t>
      </w:r>
      <w:r w:rsidRPr="00D20DD3">
        <w:rPr>
          <w:lang w:val="lv-LV"/>
        </w:rPr>
        <w:t xml:space="preserve"> saskare ar acīm, nekavējoties rūpīgi </w:t>
      </w:r>
      <w:r w:rsidR="003A409F">
        <w:rPr>
          <w:lang w:val="lv-LV"/>
        </w:rPr>
        <w:t>iz</w:t>
      </w:r>
      <w:r w:rsidRPr="00D20DD3">
        <w:rPr>
          <w:lang w:val="lv-LV"/>
        </w:rPr>
        <w:t xml:space="preserve">skalot </w:t>
      </w:r>
      <w:r w:rsidR="003A409F">
        <w:rPr>
          <w:lang w:val="lv-LV"/>
        </w:rPr>
        <w:t xml:space="preserve">tās </w:t>
      </w:r>
      <w:r w:rsidRPr="00D20DD3">
        <w:rPr>
          <w:lang w:val="lv-LV"/>
        </w:rPr>
        <w:t>ar ūdeni.</w:t>
      </w:r>
    </w:p>
    <w:p w14:paraId="1566A251" w14:textId="77777777" w:rsidR="00D4754E" w:rsidRPr="004D657B" w:rsidRDefault="00D4754E" w:rsidP="00907EF9">
      <w:pPr>
        <w:tabs>
          <w:tab w:val="clear" w:pos="567"/>
        </w:tabs>
        <w:spacing w:line="240" w:lineRule="auto"/>
        <w:rPr>
          <w:lang w:val="lv-LV"/>
        </w:rPr>
      </w:pPr>
    </w:p>
    <w:p w14:paraId="1D6DAA89" w14:textId="5D937380" w:rsidR="00D4754E" w:rsidRPr="004D657B" w:rsidRDefault="008500E4"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r w:rsidR="00287C4D">
        <w:rPr>
          <w:u w:val="single"/>
          <w:lang w:val="lv-LV"/>
        </w:rPr>
        <w:t>:</w:t>
      </w:r>
    </w:p>
    <w:p w14:paraId="13340A96" w14:textId="26DD587D" w:rsidR="00D4754E" w:rsidRPr="004D657B" w:rsidRDefault="00D4754E" w:rsidP="00907EF9">
      <w:pPr>
        <w:tabs>
          <w:tab w:val="clear" w:pos="567"/>
        </w:tabs>
        <w:spacing w:line="240" w:lineRule="auto"/>
        <w:rPr>
          <w:lang w:val="lv-LV"/>
        </w:rPr>
      </w:pPr>
      <w:r w:rsidRPr="004D657B">
        <w:rPr>
          <w:lang w:val="lv-LV"/>
        </w:rPr>
        <w:t xml:space="preserve">Skatīt </w:t>
      </w:r>
      <w:r w:rsidR="00287C4D">
        <w:rPr>
          <w:lang w:val="lv-LV"/>
        </w:rPr>
        <w:t>sadaļu</w:t>
      </w:r>
      <w:r w:rsidRPr="004D657B">
        <w:rPr>
          <w:lang w:val="lv-LV"/>
        </w:rPr>
        <w:t xml:space="preserve"> „Kontrindikācijas”.</w:t>
      </w:r>
    </w:p>
    <w:p w14:paraId="4E86D48A" w14:textId="77777777" w:rsidR="00D4754E" w:rsidRPr="004D657B" w:rsidRDefault="00D4754E" w:rsidP="00907EF9">
      <w:pPr>
        <w:tabs>
          <w:tab w:val="clear" w:pos="567"/>
        </w:tabs>
        <w:spacing w:line="240" w:lineRule="auto"/>
        <w:rPr>
          <w:lang w:val="lv-LV"/>
        </w:rPr>
      </w:pPr>
    </w:p>
    <w:p w14:paraId="259486E1" w14:textId="77777777" w:rsidR="00D4754E" w:rsidRPr="004D657B" w:rsidRDefault="00D4754E" w:rsidP="00907EF9">
      <w:pPr>
        <w:spacing w:line="240" w:lineRule="auto"/>
        <w:rPr>
          <w:u w:val="single"/>
          <w:lang w:val="lv-LV"/>
        </w:rPr>
      </w:pPr>
      <w:r w:rsidRPr="004D657B">
        <w:rPr>
          <w:u w:val="single"/>
          <w:lang w:val="lv-LV"/>
        </w:rPr>
        <w:t>Mijiedarbība</w:t>
      </w:r>
      <w:r w:rsidR="00A67C7F">
        <w:rPr>
          <w:u w:val="single"/>
          <w:lang w:val="lv-LV"/>
        </w:rPr>
        <w:t xml:space="preserve"> ar citām zālēm un citi mijiedarbības veidi:</w:t>
      </w:r>
    </w:p>
    <w:p w14:paraId="4E0729EC" w14:textId="77777777" w:rsidR="00D4754E" w:rsidRPr="004D657B" w:rsidRDefault="00D4754E" w:rsidP="00907EF9">
      <w:pPr>
        <w:tabs>
          <w:tab w:val="clear" w:pos="567"/>
        </w:tabs>
        <w:spacing w:line="240" w:lineRule="auto"/>
        <w:rPr>
          <w:lang w:val="lv-LV"/>
        </w:rPr>
      </w:pPr>
      <w:r w:rsidRPr="004D657B">
        <w:rPr>
          <w:lang w:val="lv-LV"/>
        </w:rPr>
        <w:t xml:space="preserve">Citi NSPL, diurētiskie līdzekļi, antikoagulanti, aminoglikozīdu antibiotikas un vielas ar augstu spēju piesaistīties plazmas olbaltumvielām var savstarpēji konkurēt par piesaisti, un tādējādi radīt toksisku iedarbību. Metacam nedrīkst ievadīt vienlaicīgi ar citiem NSPL vai glikokortikosteroīdiem. </w:t>
      </w:r>
    </w:p>
    <w:p w14:paraId="03E027D1" w14:textId="77777777" w:rsidR="00D4754E" w:rsidRPr="004D657B" w:rsidRDefault="00D4754E" w:rsidP="00907EF9">
      <w:pPr>
        <w:tabs>
          <w:tab w:val="clear" w:pos="567"/>
          <w:tab w:val="left" w:pos="709"/>
          <w:tab w:val="left" w:pos="3402"/>
          <w:tab w:val="left" w:pos="3969"/>
        </w:tabs>
        <w:spacing w:line="240" w:lineRule="auto"/>
        <w:rPr>
          <w:lang w:val="lv-LV"/>
        </w:rPr>
      </w:pPr>
      <w:r w:rsidRPr="004D657B">
        <w:rPr>
          <w:lang w:val="lv-LV"/>
        </w:rPr>
        <w:t xml:space="preserve">Iepriekšēja ārstēšana ar pretiekaisuma līdzekļiem var radīt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496431AD" w14:textId="77777777" w:rsidR="00D4754E" w:rsidRPr="004D657B" w:rsidRDefault="00D4754E" w:rsidP="00907EF9">
      <w:pPr>
        <w:tabs>
          <w:tab w:val="clear" w:pos="567"/>
          <w:tab w:val="left" w:pos="709"/>
          <w:tab w:val="left" w:pos="3969"/>
        </w:tabs>
        <w:spacing w:line="240" w:lineRule="auto"/>
        <w:rPr>
          <w:lang w:val="lv-LV"/>
        </w:rPr>
      </w:pPr>
    </w:p>
    <w:p w14:paraId="23D28EE5" w14:textId="77777777" w:rsidR="00D4754E" w:rsidRPr="004D657B" w:rsidRDefault="00D4754E" w:rsidP="00907EF9">
      <w:pPr>
        <w:spacing w:line="240" w:lineRule="auto"/>
        <w:rPr>
          <w:u w:val="single"/>
          <w:lang w:val="lv-LV"/>
        </w:rPr>
      </w:pPr>
      <w:r w:rsidRPr="004D657B">
        <w:rPr>
          <w:u w:val="single"/>
          <w:lang w:val="lv-LV"/>
        </w:rPr>
        <w:t>Pārdozēšana</w:t>
      </w:r>
      <w:r w:rsidR="00A67C7F">
        <w:rPr>
          <w:u w:val="single"/>
          <w:lang w:val="lv-LV"/>
        </w:rPr>
        <w:t xml:space="preserve"> (simptomi, rīcība ārkārtas situācijā, antidoti):</w:t>
      </w:r>
    </w:p>
    <w:p w14:paraId="5FC0A0E2" w14:textId="77777777" w:rsidR="00D4754E" w:rsidRPr="004D657B" w:rsidRDefault="00D4754E" w:rsidP="00907EF9">
      <w:pPr>
        <w:spacing w:line="240" w:lineRule="auto"/>
        <w:ind w:left="567" w:hanging="567"/>
        <w:rPr>
          <w:lang w:val="lv-LV"/>
        </w:rPr>
      </w:pPr>
      <w:r w:rsidRPr="004D657B">
        <w:rPr>
          <w:lang w:val="lv-LV"/>
        </w:rPr>
        <w:t>Pārdozēšanas gadījumā jāuzsāk simptomātiska ārstēšana.</w:t>
      </w:r>
    </w:p>
    <w:p w14:paraId="7BE8F90E" w14:textId="77777777" w:rsidR="00D4754E" w:rsidRPr="004D657B" w:rsidRDefault="00D4754E" w:rsidP="00907EF9">
      <w:pPr>
        <w:tabs>
          <w:tab w:val="clear" w:pos="567"/>
        </w:tabs>
        <w:spacing w:line="240" w:lineRule="auto"/>
        <w:rPr>
          <w:lang w:val="lv-LV"/>
        </w:rPr>
      </w:pPr>
    </w:p>
    <w:p w14:paraId="33A79110" w14:textId="77777777" w:rsidR="00D4754E" w:rsidRPr="00860F5D" w:rsidRDefault="00D4754E" w:rsidP="00554BFE">
      <w:pPr>
        <w:rPr>
          <w:lang w:val="lv-LV"/>
        </w:rPr>
      </w:pPr>
    </w:p>
    <w:p w14:paraId="3E74D9C5" w14:textId="77777777" w:rsidR="00D4754E" w:rsidRPr="004D657B" w:rsidRDefault="00D4754E" w:rsidP="00981C06">
      <w:pPr>
        <w:keepNext/>
        <w:spacing w:line="240" w:lineRule="auto"/>
        <w:ind w:left="567" w:hanging="567"/>
        <w:rPr>
          <w:lang w:val="lv-LV"/>
        </w:rPr>
      </w:pPr>
      <w:r w:rsidRPr="000109F4">
        <w:rPr>
          <w:b/>
          <w:highlight w:val="lightGray"/>
          <w:lang w:val="lv-LV"/>
        </w:rPr>
        <w:lastRenderedPageBreak/>
        <w:t>13.</w:t>
      </w:r>
      <w:r w:rsidRPr="004D657B">
        <w:rPr>
          <w:b/>
          <w:lang w:val="lv-LV"/>
        </w:rPr>
        <w:tab/>
      </w:r>
      <w:r w:rsidRPr="004D657B">
        <w:rPr>
          <w:b/>
          <w:caps/>
          <w:lang w:val="lv-LV"/>
        </w:rPr>
        <w:t>ĪPAŠI norādījumi neizlietotU VETERINĀRO ZĀĻU vai tO atkritumU IZNĪCINĀŠANAI</w:t>
      </w:r>
    </w:p>
    <w:p w14:paraId="23D334EF" w14:textId="77777777" w:rsidR="00D4754E" w:rsidRPr="004D657B" w:rsidRDefault="00D4754E" w:rsidP="00981C06">
      <w:pPr>
        <w:keepNext/>
        <w:tabs>
          <w:tab w:val="clear" w:pos="567"/>
        </w:tabs>
        <w:spacing w:line="240" w:lineRule="auto"/>
        <w:rPr>
          <w:lang w:val="lv-LV"/>
        </w:rPr>
      </w:pPr>
    </w:p>
    <w:p w14:paraId="78A26A8B" w14:textId="00053EEE" w:rsidR="00D4754E" w:rsidRPr="004D657B" w:rsidRDefault="00D4754E" w:rsidP="00981C06">
      <w:pPr>
        <w:keepNext/>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287C4D">
        <w:rPr>
          <w:lang w:val="lv-LV"/>
        </w:rPr>
        <w:t xml:space="preserve">veterinārās </w:t>
      </w:r>
      <w:r w:rsidRPr="004D657B">
        <w:rPr>
          <w:lang w:val="lv-LV"/>
        </w:rPr>
        <w:t>zāles vai to atkritumus nedrīkst iznīcināt, izmantojot kanalizāciju vai kopā ar sadzīves atkritumiem</w:t>
      </w:r>
      <w:r w:rsidR="00A67C7F">
        <w:rPr>
          <w:lang w:val="lv-LV"/>
        </w:rPr>
        <w:t>.</w:t>
      </w:r>
      <w:r w:rsidRPr="004D657B">
        <w:rPr>
          <w:lang w:val="lv-LV"/>
        </w:rPr>
        <w:t xml:space="preserve"> Jautājiet savam veterinārārstam, kā atbrīvoties no nevajadzīgām veterinārajām zālēm. Šādi pasākumi palīdzēs aizsargāt apkārtējo vidi.</w:t>
      </w:r>
    </w:p>
    <w:p w14:paraId="09DE5FC5" w14:textId="77777777" w:rsidR="00D4754E" w:rsidRPr="004D657B" w:rsidRDefault="00D4754E" w:rsidP="00907EF9">
      <w:pPr>
        <w:tabs>
          <w:tab w:val="clear" w:pos="567"/>
        </w:tabs>
        <w:spacing w:line="240" w:lineRule="auto"/>
        <w:rPr>
          <w:lang w:val="lv-LV"/>
        </w:rPr>
      </w:pPr>
    </w:p>
    <w:p w14:paraId="330CB30D" w14:textId="77777777" w:rsidR="00D4754E" w:rsidRPr="004D657B" w:rsidRDefault="00D4754E" w:rsidP="00907EF9">
      <w:pPr>
        <w:tabs>
          <w:tab w:val="clear" w:pos="567"/>
        </w:tabs>
        <w:spacing w:line="240" w:lineRule="auto"/>
        <w:rPr>
          <w:lang w:val="lv-LV"/>
        </w:rPr>
      </w:pPr>
    </w:p>
    <w:p w14:paraId="093DD331" w14:textId="77777777" w:rsidR="00D4754E" w:rsidRPr="004D657B" w:rsidRDefault="00D4754E" w:rsidP="00907EF9">
      <w:pPr>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23DBADA2" w14:textId="77777777" w:rsidR="00D4754E" w:rsidRPr="004D657B" w:rsidRDefault="00D4754E" w:rsidP="00907EF9">
      <w:pPr>
        <w:tabs>
          <w:tab w:val="clear" w:pos="567"/>
        </w:tabs>
        <w:spacing w:line="240" w:lineRule="auto"/>
        <w:rPr>
          <w:lang w:val="lv-LV"/>
        </w:rPr>
      </w:pPr>
    </w:p>
    <w:p w14:paraId="3DA0E77C"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25" w:history="1">
        <w:r w:rsidR="00354B2D" w:rsidRPr="00354B2D">
          <w:rPr>
            <w:rStyle w:val="Hyperlink"/>
            <w:lang w:val="lv-LV"/>
          </w:rPr>
          <w:t>http://www.ema.europa.eu/</w:t>
        </w:r>
      </w:hyperlink>
      <w:r w:rsidRPr="004D657B">
        <w:rPr>
          <w:lang w:val="lv-LV"/>
        </w:rPr>
        <w:t>.</w:t>
      </w:r>
    </w:p>
    <w:p w14:paraId="60DD4C66" w14:textId="77777777" w:rsidR="00D4754E" w:rsidRPr="004D657B" w:rsidRDefault="00D4754E" w:rsidP="00907EF9">
      <w:pPr>
        <w:tabs>
          <w:tab w:val="clear" w:pos="567"/>
        </w:tabs>
        <w:spacing w:line="240" w:lineRule="auto"/>
        <w:rPr>
          <w:lang w:val="lv-LV"/>
        </w:rPr>
      </w:pPr>
    </w:p>
    <w:p w14:paraId="24C8C26B" w14:textId="77777777" w:rsidR="00D4754E" w:rsidRPr="004D657B" w:rsidRDefault="00D4754E" w:rsidP="00907EF9">
      <w:pPr>
        <w:tabs>
          <w:tab w:val="clear" w:pos="567"/>
        </w:tabs>
        <w:spacing w:line="240" w:lineRule="auto"/>
        <w:rPr>
          <w:lang w:val="lv-LV"/>
        </w:rPr>
      </w:pPr>
    </w:p>
    <w:p w14:paraId="44D742C9" w14:textId="77777777" w:rsidR="00D4754E" w:rsidRPr="004D657B" w:rsidRDefault="00D4754E" w:rsidP="00907EF9">
      <w:pPr>
        <w:spacing w:line="240" w:lineRule="auto"/>
        <w:ind w:left="567" w:hanging="567"/>
        <w:rPr>
          <w:b/>
          <w:lang w:val="lv-LV"/>
        </w:rPr>
      </w:pPr>
      <w:r w:rsidRPr="000109F4">
        <w:rPr>
          <w:b/>
          <w:highlight w:val="lightGray"/>
          <w:lang w:val="lv-LV"/>
        </w:rPr>
        <w:t>15.</w:t>
      </w:r>
      <w:r w:rsidRPr="004D657B">
        <w:rPr>
          <w:b/>
          <w:lang w:val="lv-LV"/>
        </w:rPr>
        <w:tab/>
        <w:t>CITA INFORMĀCIJA</w:t>
      </w:r>
    </w:p>
    <w:p w14:paraId="1129F08A" w14:textId="77777777" w:rsidR="00D4754E" w:rsidRPr="004D657B" w:rsidRDefault="00D4754E" w:rsidP="00907EF9">
      <w:pPr>
        <w:spacing w:line="240" w:lineRule="auto"/>
        <w:rPr>
          <w:lang w:val="lv-LV"/>
        </w:rPr>
      </w:pPr>
    </w:p>
    <w:p w14:paraId="10FD979B" w14:textId="77777777" w:rsidR="00D4754E" w:rsidRDefault="00D4754E" w:rsidP="00907EF9">
      <w:pPr>
        <w:spacing w:line="240" w:lineRule="auto"/>
        <w:ind w:left="567" w:hanging="567"/>
        <w:rPr>
          <w:lang w:val="lv-LV"/>
        </w:rPr>
      </w:pPr>
      <w:r w:rsidRPr="004D657B">
        <w:rPr>
          <w:lang w:val="lv-LV"/>
        </w:rPr>
        <w:t>10 ml, 32 ml, 100 ml vai 180 ml flakoni. Ne visi iepakojuma izmēri var tikt izplatīti.</w:t>
      </w:r>
    </w:p>
    <w:p w14:paraId="6BADD4FF" w14:textId="77777777" w:rsidR="006C4FA8" w:rsidRDefault="006C4FA8" w:rsidP="00907EF9">
      <w:pPr>
        <w:spacing w:line="240" w:lineRule="auto"/>
        <w:ind w:left="567" w:hanging="567"/>
        <w:rPr>
          <w:lang w:val="lv-LV"/>
        </w:rPr>
      </w:pPr>
    </w:p>
    <w:p w14:paraId="06D1239D" w14:textId="77777777" w:rsidR="006C4FA8" w:rsidRPr="004D657B" w:rsidRDefault="006C4FA8" w:rsidP="00907EF9">
      <w:pPr>
        <w:spacing w:line="240" w:lineRule="auto"/>
        <w:ind w:left="567" w:hanging="567"/>
        <w:rPr>
          <w:lang w:val="lv-LV"/>
        </w:rPr>
      </w:pPr>
      <w:r>
        <w:rPr>
          <w:lang w:val="lv-LV"/>
        </w:rPr>
        <w:t>Recepšu veterinārās zāles.</w:t>
      </w:r>
    </w:p>
    <w:p w14:paraId="205003F2" w14:textId="77777777" w:rsidR="00D4754E" w:rsidRPr="004D657B" w:rsidRDefault="00D4754E" w:rsidP="00907EF9">
      <w:pPr>
        <w:spacing w:line="240" w:lineRule="auto"/>
        <w:ind w:left="567" w:hanging="567"/>
        <w:rPr>
          <w:lang w:val="lv-LV"/>
        </w:rPr>
      </w:pPr>
    </w:p>
    <w:p w14:paraId="38B42073" w14:textId="77777777" w:rsidR="00D4754E" w:rsidRPr="004D657B" w:rsidRDefault="00554BFE" w:rsidP="00F812EA">
      <w:pPr>
        <w:jc w:val="center"/>
        <w:rPr>
          <w:b/>
          <w:lang w:val="lv-LV"/>
        </w:rPr>
      </w:pPr>
      <w:r w:rsidRPr="006B59C0">
        <w:rPr>
          <w:lang w:val="lv-LV"/>
        </w:rPr>
        <w:br w:type="page"/>
      </w:r>
      <w:r w:rsidR="00D4754E" w:rsidRPr="004D657B">
        <w:rPr>
          <w:b/>
          <w:lang w:val="lv-LV"/>
        </w:rPr>
        <w:lastRenderedPageBreak/>
        <w:t>LIETOŠANAS INSTRUKCIJA</w:t>
      </w:r>
    </w:p>
    <w:p w14:paraId="714DA4D4"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5 mg/ml šķīdums injekcijām suņiem un kaķiem</w:t>
      </w:r>
    </w:p>
    <w:p w14:paraId="4AB95D0A" w14:textId="77777777" w:rsidR="00D4754E" w:rsidRPr="004D657B" w:rsidRDefault="00D4754E" w:rsidP="00907EF9">
      <w:pPr>
        <w:tabs>
          <w:tab w:val="clear" w:pos="567"/>
        </w:tabs>
        <w:spacing w:line="240" w:lineRule="auto"/>
        <w:rPr>
          <w:lang w:val="lv-LV"/>
        </w:rPr>
      </w:pPr>
    </w:p>
    <w:p w14:paraId="44332492"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790ECA01" w14:textId="77777777" w:rsidR="00D4754E" w:rsidRPr="004D657B" w:rsidRDefault="00D4754E" w:rsidP="00907EF9">
      <w:pPr>
        <w:spacing w:line="240" w:lineRule="auto"/>
        <w:ind w:left="567" w:hanging="567"/>
        <w:rPr>
          <w:lang w:val="lv-LV"/>
        </w:rPr>
      </w:pPr>
    </w:p>
    <w:p w14:paraId="476887D1" w14:textId="77777777" w:rsidR="00D4754E" w:rsidRPr="004D657B" w:rsidRDefault="00D4754E" w:rsidP="00907EF9">
      <w:pPr>
        <w:tabs>
          <w:tab w:val="clear" w:pos="567"/>
        </w:tabs>
        <w:spacing w:line="240" w:lineRule="auto"/>
        <w:rPr>
          <w:u w:val="single"/>
          <w:lang w:val="lv-LV"/>
        </w:rPr>
      </w:pPr>
      <w:r w:rsidRPr="004D657B">
        <w:rPr>
          <w:u w:val="single"/>
          <w:lang w:val="lv-LV"/>
        </w:rPr>
        <w:t>Reģistrācijas apliecības īpašnieks</w:t>
      </w:r>
    </w:p>
    <w:p w14:paraId="102F35B8"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7E2C90AF"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0EB7764C" w14:textId="77777777" w:rsidR="00D4754E" w:rsidRPr="00E4523B" w:rsidRDefault="00D4754E" w:rsidP="00907EF9">
      <w:pPr>
        <w:tabs>
          <w:tab w:val="clear" w:pos="567"/>
        </w:tabs>
        <w:spacing w:line="240" w:lineRule="auto"/>
        <w:rPr>
          <w:caps/>
          <w:lang w:val="lv-LV"/>
        </w:rPr>
      </w:pPr>
      <w:r w:rsidRPr="00E4523B">
        <w:rPr>
          <w:caps/>
          <w:lang w:val="lv-LV"/>
        </w:rPr>
        <w:t>Vācija</w:t>
      </w:r>
    </w:p>
    <w:p w14:paraId="2F420AAA" w14:textId="77777777" w:rsidR="00D4754E" w:rsidRPr="004D657B" w:rsidRDefault="00D4754E" w:rsidP="00907EF9">
      <w:pPr>
        <w:tabs>
          <w:tab w:val="clear" w:pos="567"/>
        </w:tabs>
        <w:spacing w:line="240" w:lineRule="auto"/>
        <w:rPr>
          <w:lang w:val="lv-LV"/>
        </w:rPr>
      </w:pPr>
    </w:p>
    <w:p w14:paraId="139FF96C" w14:textId="14988CCD" w:rsidR="00246F7B" w:rsidRPr="009077E5" w:rsidRDefault="00246F7B" w:rsidP="00246F7B">
      <w:pPr>
        <w:tabs>
          <w:tab w:val="clear" w:pos="567"/>
        </w:tabs>
        <w:spacing w:line="240" w:lineRule="auto"/>
        <w:jc w:val="both"/>
        <w:rPr>
          <w:u w:val="single"/>
          <w:lang w:val="lv-LV"/>
        </w:rPr>
      </w:pPr>
      <w:r w:rsidRPr="009077E5">
        <w:rPr>
          <w:u w:val="single"/>
          <w:lang w:val="lv-LV"/>
        </w:rPr>
        <w:t>Par sērijas izlaidi atbildīgais ražotāj</w:t>
      </w:r>
      <w:r w:rsidR="00287C4D">
        <w:rPr>
          <w:u w:val="single"/>
          <w:lang w:val="lv-LV"/>
        </w:rPr>
        <w:t>s</w:t>
      </w:r>
    </w:p>
    <w:p w14:paraId="7B3059A8" w14:textId="77777777" w:rsidR="00D4754E" w:rsidRPr="004D657B" w:rsidRDefault="00D4754E" w:rsidP="00907EF9">
      <w:pPr>
        <w:tabs>
          <w:tab w:val="clear" w:pos="567"/>
        </w:tabs>
        <w:spacing w:line="240" w:lineRule="auto"/>
        <w:rPr>
          <w:lang w:val="lv-LV"/>
        </w:rPr>
      </w:pPr>
      <w:r w:rsidRPr="004D657B">
        <w:rPr>
          <w:lang w:val="lv-LV"/>
        </w:rPr>
        <w:t>Labiana Life Sciences S.A.</w:t>
      </w:r>
    </w:p>
    <w:p w14:paraId="08EC6F6E" w14:textId="77777777" w:rsidR="00D4754E" w:rsidRPr="004D657B" w:rsidRDefault="00D4754E" w:rsidP="00907EF9">
      <w:pPr>
        <w:tabs>
          <w:tab w:val="clear" w:pos="567"/>
        </w:tabs>
        <w:spacing w:line="240" w:lineRule="auto"/>
        <w:rPr>
          <w:lang w:val="lv-LV"/>
        </w:rPr>
      </w:pPr>
      <w:r w:rsidRPr="004D657B">
        <w:rPr>
          <w:lang w:val="lv-LV"/>
        </w:rPr>
        <w:t>Venus, 26</w:t>
      </w:r>
    </w:p>
    <w:p w14:paraId="717B89ED" w14:textId="77777777" w:rsidR="00D4754E" w:rsidRPr="004D657B" w:rsidRDefault="00D4754E" w:rsidP="00907EF9">
      <w:pPr>
        <w:tabs>
          <w:tab w:val="clear" w:pos="567"/>
        </w:tabs>
        <w:spacing w:line="240" w:lineRule="auto"/>
        <w:rPr>
          <w:lang w:val="lv-LV"/>
        </w:rPr>
      </w:pPr>
      <w:r w:rsidRPr="004D657B">
        <w:rPr>
          <w:lang w:val="lv-LV"/>
        </w:rPr>
        <w:t>Can Parellada Industrial</w:t>
      </w:r>
    </w:p>
    <w:p w14:paraId="2B67476E" w14:textId="77777777" w:rsidR="00D4754E" w:rsidRPr="004D657B" w:rsidRDefault="00D4754E" w:rsidP="00907EF9">
      <w:pPr>
        <w:tabs>
          <w:tab w:val="clear" w:pos="567"/>
        </w:tabs>
        <w:spacing w:line="240" w:lineRule="auto"/>
        <w:rPr>
          <w:lang w:val="lv-LV"/>
        </w:rPr>
      </w:pPr>
      <w:r w:rsidRPr="004D657B">
        <w:rPr>
          <w:lang w:val="lv-LV"/>
        </w:rPr>
        <w:t>08228 Terrassa</w:t>
      </w:r>
      <w:r w:rsidR="0006584C">
        <w:rPr>
          <w:lang w:val="lv-LV"/>
        </w:rPr>
        <w:t>,</w:t>
      </w:r>
      <w:r w:rsidR="00A67C7F">
        <w:rPr>
          <w:lang w:val="lv-LV"/>
        </w:rPr>
        <w:t xml:space="preserve"> Barcelona</w:t>
      </w:r>
    </w:p>
    <w:p w14:paraId="342C0407" w14:textId="77777777" w:rsidR="00D4754E" w:rsidRPr="00E4523B" w:rsidRDefault="00D4754E" w:rsidP="00907EF9">
      <w:pPr>
        <w:tabs>
          <w:tab w:val="clear" w:pos="567"/>
        </w:tabs>
        <w:spacing w:line="240" w:lineRule="auto"/>
        <w:rPr>
          <w:caps/>
          <w:lang w:val="lv-LV"/>
        </w:rPr>
      </w:pPr>
      <w:r w:rsidRPr="00E4523B">
        <w:rPr>
          <w:caps/>
          <w:lang w:val="lv-LV"/>
        </w:rPr>
        <w:t>Spānija</w:t>
      </w:r>
    </w:p>
    <w:p w14:paraId="17A35BCF" w14:textId="77777777" w:rsidR="00D4754E" w:rsidRPr="004D657B" w:rsidRDefault="00D4754E" w:rsidP="00907EF9">
      <w:pPr>
        <w:tabs>
          <w:tab w:val="clear" w:pos="567"/>
        </w:tabs>
        <w:spacing w:line="240" w:lineRule="auto"/>
        <w:rPr>
          <w:lang w:val="lv-LV"/>
        </w:rPr>
      </w:pPr>
    </w:p>
    <w:p w14:paraId="7105D0D0"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KVP Pharma + Veterinär Produkte GmbH</w:t>
      </w:r>
    </w:p>
    <w:p w14:paraId="0728B9BF" w14:textId="77777777" w:rsidR="005345BC" w:rsidRPr="00403B21" w:rsidRDefault="00A8187A" w:rsidP="005345BC">
      <w:pPr>
        <w:widowControl w:val="0"/>
        <w:suppressAutoHyphens w:val="0"/>
        <w:adjustRightInd w:val="0"/>
        <w:jc w:val="both"/>
        <w:textAlignment w:val="baseline"/>
        <w:rPr>
          <w:highlight w:val="lightGray"/>
          <w:lang w:val="lv-LV" w:eastAsia="en-US"/>
        </w:rPr>
      </w:pPr>
      <w:r w:rsidRPr="00A8187A">
        <w:rPr>
          <w:highlight w:val="lightGray"/>
          <w:lang w:val="lv-LV" w:eastAsia="en-US"/>
        </w:rPr>
        <w:t>Projensdorfer Str. 324</w:t>
      </w:r>
    </w:p>
    <w:p w14:paraId="406A835E"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24106 Kiel</w:t>
      </w:r>
    </w:p>
    <w:p w14:paraId="513E82B7" w14:textId="77777777" w:rsidR="00E6061C" w:rsidRPr="00E6061C" w:rsidRDefault="00E6061C" w:rsidP="00E6061C">
      <w:pPr>
        <w:spacing w:line="240" w:lineRule="auto"/>
        <w:rPr>
          <w:caps/>
          <w:lang w:val="lv-LV"/>
        </w:rPr>
      </w:pPr>
      <w:r w:rsidRPr="00FA686E">
        <w:rPr>
          <w:caps/>
          <w:highlight w:val="lightGray"/>
          <w:lang w:val="lv-LV"/>
        </w:rPr>
        <w:t>Vācija</w:t>
      </w:r>
    </w:p>
    <w:p w14:paraId="662990F4" w14:textId="77777777" w:rsidR="00564A60" w:rsidRPr="00403B21" w:rsidRDefault="00564A60" w:rsidP="00564A60">
      <w:pPr>
        <w:widowControl w:val="0"/>
        <w:suppressAutoHyphens w:val="0"/>
        <w:adjustRightInd w:val="0"/>
        <w:jc w:val="both"/>
        <w:textAlignment w:val="baseline"/>
        <w:rPr>
          <w:lang w:val="lv-LV" w:eastAsia="en-US"/>
        </w:rPr>
      </w:pPr>
    </w:p>
    <w:p w14:paraId="63AABEC0" w14:textId="77777777" w:rsidR="00D4754E" w:rsidRPr="004D657B" w:rsidRDefault="00D4754E" w:rsidP="00907EF9">
      <w:pPr>
        <w:tabs>
          <w:tab w:val="clear" w:pos="567"/>
        </w:tabs>
        <w:spacing w:line="240" w:lineRule="auto"/>
        <w:rPr>
          <w:lang w:val="lv-LV"/>
        </w:rPr>
      </w:pPr>
    </w:p>
    <w:p w14:paraId="2864AAFC"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39005A37" w14:textId="77777777" w:rsidR="00D4754E" w:rsidRPr="004D657B" w:rsidRDefault="00D4754E" w:rsidP="00907EF9">
      <w:pPr>
        <w:tabs>
          <w:tab w:val="clear" w:pos="567"/>
        </w:tabs>
        <w:spacing w:line="240" w:lineRule="auto"/>
        <w:rPr>
          <w:lang w:val="lv-LV"/>
        </w:rPr>
      </w:pPr>
    </w:p>
    <w:p w14:paraId="5D91D38F" w14:textId="77777777" w:rsidR="00D4754E" w:rsidRPr="004D657B" w:rsidRDefault="00D4754E" w:rsidP="00907EF9">
      <w:pPr>
        <w:spacing w:line="240" w:lineRule="auto"/>
        <w:ind w:left="567" w:hanging="567"/>
        <w:rPr>
          <w:lang w:val="lv-LV"/>
        </w:rPr>
      </w:pPr>
      <w:r w:rsidRPr="004D657B">
        <w:rPr>
          <w:lang w:val="lv-LV"/>
        </w:rPr>
        <w:t>Metacam 5 mg/ml šķīdums injekcijām suņiem un kaķiem</w:t>
      </w:r>
    </w:p>
    <w:p w14:paraId="3E6DFE26" w14:textId="3B5E62B3" w:rsidR="00D4754E" w:rsidRPr="004D657B" w:rsidRDefault="00D20DD3" w:rsidP="00907EF9">
      <w:pPr>
        <w:tabs>
          <w:tab w:val="clear" w:pos="567"/>
        </w:tabs>
        <w:spacing w:line="240" w:lineRule="auto"/>
        <w:rPr>
          <w:lang w:val="lv-LV"/>
        </w:rPr>
      </w:pPr>
      <w:r>
        <w:rPr>
          <w:lang w:val="lv-LV"/>
        </w:rPr>
        <w:t>Meloksikāms</w:t>
      </w:r>
    </w:p>
    <w:p w14:paraId="1CBBD28C" w14:textId="77777777" w:rsidR="00D4754E" w:rsidRPr="004D657B" w:rsidRDefault="00D4754E" w:rsidP="00907EF9">
      <w:pPr>
        <w:tabs>
          <w:tab w:val="clear" w:pos="567"/>
        </w:tabs>
        <w:spacing w:line="240" w:lineRule="auto"/>
        <w:rPr>
          <w:lang w:val="lv-LV"/>
        </w:rPr>
      </w:pPr>
    </w:p>
    <w:p w14:paraId="6C88F70F" w14:textId="77777777" w:rsidR="00D4754E" w:rsidRPr="004D657B" w:rsidRDefault="00D4754E" w:rsidP="00907EF9">
      <w:pPr>
        <w:tabs>
          <w:tab w:val="clear" w:pos="567"/>
        </w:tabs>
        <w:spacing w:line="240" w:lineRule="auto"/>
        <w:rPr>
          <w:lang w:val="lv-LV"/>
        </w:rPr>
      </w:pPr>
    </w:p>
    <w:p w14:paraId="5D7AEF1C"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5033FE55" w14:textId="77777777" w:rsidR="00D4754E" w:rsidRPr="004D657B" w:rsidRDefault="00D4754E" w:rsidP="00907EF9">
      <w:pPr>
        <w:tabs>
          <w:tab w:val="clear" w:pos="567"/>
        </w:tabs>
        <w:spacing w:line="240" w:lineRule="auto"/>
        <w:rPr>
          <w:lang w:val="lv-LV"/>
        </w:rPr>
      </w:pPr>
    </w:p>
    <w:p w14:paraId="75B0D1B3" w14:textId="77777777" w:rsidR="00D4754E" w:rsidRPr="004D657B" w:rsidRDefault="00D4754E" w:rsidP="00907EF9">
      <w:pPr>
        <w:tabs>
          <w:tab w:val="clear" w:pos="567"/>
          <w:tab w:val="left" w:pos="1701"/>
        </w:tabs>
        <w:spacing w:line="240" w:lineRule="auto"/>
        <w:rPr>
          <w:lang w:val="lv-LV"/>
        </w:rPr>
      </w:pPr>
      <w:r w:rsidRPr="004D657B">
        <w:rPr>
          <w:lang w:val="lv-LV"/>
        </w:rPr>
        <w:t>Viens ml satur:</w:t>
      </w:r>
    </w:p>
    <w:p w14:paraId="1B69C387" w14:textId="77777777" w:rsidR="00D4754E" w:rsidRPr="004D657B" w:rsidRDefault="00D4754E" w:rsidP="00354B2D">
      <w:pPr>
        <w:tabs>
          <w:tab w:val="clear" w:pos="567"/>
          <w:tab w:val="left" w:pos="1985"/>
        </w:tabs>
        <w:spacing w:line="240" w:lineRule="auto"/>
        <w:rPr>
          <w:lang w:val="lv-LV"/>
        </w:rPr>
      </w:pPr>
      <w:r w:rsidRPr="004D657B">
        <w:rPr>
          <w:lang w:val="lv-LV"/>
        </w:rPr>
        <w:t>Meloksikāms</w:t>
      </w:r>
      <w:r w:rsidRPr="004D657B">
        <w:rPr>
          <w:lang w:val="lv-LV"/>
        </w:rPr>
        <w:tab/>
        <w:t>5 mg</w:t>
      </w:r>
    </w:p>
    <w:p w14:paraId="437EE37D" w14:textId="77777777" w:rsidR="00D4754E" w:rsidRDefault="00B8472C" w:rsidP="00354B2D">
      <w:pPr>
        <w:tabs>
          <w:tab w:val="clear" w:pos="567"/>
          <w:tab w:val="left" w:pos="1985"/>
        </w:tabs>
        <w:spacing w:line="240" w:lineRule="auto"/>
        <w:rPr>
          <w:lang w:val="lv-LV"/>
        </w:rPr>
      </w:pPr>
      <w:r w:rsidRPr="004D657B">
        <w:rPr>
          <w:lang w:val="lv-LV"/>
        </w:rPr>
        <w:t>Et</w:t>
      </w:r>
      <w:r>
        <w:rPr>
          <w:lang w:val="lv-LV"/>
        </w:rPr>
        <w:t>ilspirts</w:t>
      </w:r>
      <w:r w:rsidR="00D4754E" w:rsidRPr="004D657B">
        <w:rPr>
          <w:lang w:val="lv-LV"/>
        </w:rPr>
        <w:tab/>
        <w:t>150 mg</w:t>
      </w:r>
    </w:p>
    <w:p w14:paraId="75EA1D41" w14:textId="77777777" w:rsidR="00A67C7F" w:rsidRDefault="00A67C7F" w:rsidP="00907EF9">
      <w:pPr>
        <w:tabs>
          <w:tab w:val="left" w:pos="709"/>
          <w:tab w:val="left" w:pos="1134"/>
          <w:tab w:val="left" w:pos="1701"/>
          <w:tab w:val="left" w:pos="1843"/>
        </w:tabs>
        <w:spacing w:line="240" w:lineRule="auto"/>
        <w:rPr>
          <w:lang w:val="lv-LV"/>
        </w:rPr>
      </w:pPr>
    </w:p>
    <w:p w14:paraId="31714791" w14:textId="4CEA7194" w:rsidR="00A67C7F" w:rsidRPr="004D657B" w:rsidRDefault="00A67C7F" w:rsidP="00907EF9">
      <w:pPr>
        <w:tabs>
          <w:tab w:val="left" w:pos="709"/>
          <w:tab w:val="left" w:pos="1134"/>
          <w:tab w:val="left" w:pos="1701"/>
          <w:tab w:val="left" w:pos="1843"/>
        </w:tabs>
        <w:spacing w:line="240" w:lineRule="auto"/>
        <w:rPr>
          <w:lang w:val="lv-LV"/>
        </w:rPr>
      </w:pPr>
      <w:r>
        <w:rPr>
          <w:lang w:val="lv-LV"/>
        </w:rPr>
        <w:t>Dzidrs</w:t>
      </w:r>
      <w:r w:rsidR="00287C4D">
        <w:rPr>
          <w:lang w:val="lv-LV"/>
        </w:rPr>
        <w:t>,</w:t>
      </w:r>
      <w:r>
        <w:rPr>
          <w:lang w:val="lv-LV"/>
        </w:rPr>
        <w:t xml:space="preserve"> dzeltens šķīdums.</w:t>
      </w:r>
    </w:p>
    <w:p w14:paraId="61D35061" w14:textId="77777777" w:rsidR="00D4754E" w:rsidRPr="004D657B" w:rsidRDefault="00D4754E" w:rsidP="00907EF9">
      <w:pPr>
        <w:tabs>
          <w:tab w:val="clear" w:pos="567"/>
        </w:tabs>
        <w:spacing w:line="240" w:lineRule="auto"/>
        <w:rPr>
          <w:lang w:val="lv-LV"/>
        </w:rPr>
      </w:pPr>
    </w:p>
    <w:p w14:paraId="02BF76C1" w14:textId="77777777" w:rsidR="00D4754E" w:rsidRPr="004D657B" w:rsidRDefault="00D4754E" w:rsidP="00907EF9">
      <w:pPr>
        <w:tabs>
          <w:tab w:val="clear" w:pos="567"/>
        </w:tabs>
        <w:spacing w:line="240" w:lineRule="auto"/>
        <w:rPr>
          <w:lang w:val="lv-LV"/>
        </w:rPr>
      </w:pPr>
    </w:p>
    <w:p w14:paraId="063B719B"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3181F039" w14:textId="77777777" w:rsidR="00D4754E" w:rsidRPr="004D657B" w:rsidRDefault="00D4754E" w:rsidP="00907EF9">
      <w:pPr>
        <w:spacing w:line="240" w:lineRule="auto"/>
        <w:ind w:left="567" w:hanging="567"/>
        <w:rPr>
          <w:b/>
          <w:lang w:val="lv-LV"/>
        </w:rPr>
      </w:pPr>
    </w:p>
    <w:p w14:paraId="60E98BEB" w14:textId="77777777" w:rsidR="00D4754E" w:rsidRPr="00354B2D" w:rsidRDefault="00D4754E" w:rsidP="00907EF9">
      <w:pPr>
        <w:tabs>
          <w:tab w:val="clear" w:pos="567"/>
        </w:tabs>
        <w:spacing w:line="240" w:lineRule="auto"/>
        <w:ind w:left="709" w:hanging="709"/>
        <w:rPr>
          <w:u w:val="single"/>
          <w:lang w:val="lv-LV"/>
        </w:rPr>
      </w:pPr>
      <w:r w:rsidRPr="00354B2D">
        <w:rPr>
          <w:u w:val="single"/>
          <w:lang w:val="lv-LV"/>
        </w:rPr>
        <w:t>Suņi</w:t>
      </w:r>
      <w:r w:rsidR="00B8472C" w:rsidRPr="00354B2D">
        <w:rPr>
          <w:u w:val="single"/>
          <w:lang w:val="lv-LV"/>
        </w:rPr>
        <w:t>em</w:t>
      </w:r>
      <w:r w:rsidRPr="00354B2D">
        <w:rPr>
          <w:u w:val="single"/>
          <w:lang w:val="lv-LV"/>
        </w:rPr>
        <w:t>:</w:t>
      </w:r>
    </w:p>
    <w:p w14:paraId="7AA9A36D" w14:textId="77777777" w:rsidR="00D4754E" w:rsidRPr="004D657B" w:rsidRDefault="00D4754E" w:rsidP="00907EF9">
      <w:pPr>
        <w:tabs>
          <w:tab w:val="clear" w:pos="567"/>
          <w:tab w:val="left" w:pos="709"/>
        </w:tabs>
        <w:spacing w:line="240" w:lineRule="auto"/>
        <w:rPr>
          <w:lang w:val="lv-LV"/>
        </w:rPr>
      </w:pPr>
      <w:r w:rsidRPr="004D657B">
        <w:rPr>
          <w:lang w:val="lv-LV"/>
        </w:rPr>
        <w:t xml:space="preserve">Iekaisuma un sāpju mazināšanai akūtu un hronisku skeleta-muskuļu sistēmas traucējumu gadījumos. Pēcoperācijas sāpju un iekaisuma mazināšanai pēc ortopēdiskām un mīksto audu ķirurģiskām operācijām. </w:t>
      </w:r>
    </w:p>
    <w:p w14:paraId="58EF8814" w14:textId="77777777" w:rsidR="00D4754E" w:rsidRPr="004D657B" w:rsidRDefault="00D4754E" w:rsidP="00907EF9">
      <w:pPr>
        <w:tabs>
          <w:tab w:val="clear" w:pos="567"/>
        </w:tabs>
        <w:spacing w:line="240" w:lineRule="auto"/>
        <w:ind w:left="709" w:hanging="709"/>
        <w:rPr>
          <w:lang w:val="lv-LV"/>
        </w:rPr>
      </w:pPr>
    </w:p>
    <w:p w14:paraId="78444E4A" w14:textId="77777777" w:rsidR="00D4754E" w:rsidRPr="00354B2D" w:rsidRDefault="00D4754E" w:rsidP="00907EF9">
      <w:pPr>
        <w:tabs>
          <w:tab w:val="clear" w:pos="567"/>
          <w:tab w:val="left" w:pos="993"/>
        </w:tabs>
        <w:spacing w:line="240" w:lineRule="auto"/>
        <w:ind w:left="709" w:hanging="709"/>
        <w:rPr>
          <w:u w:val="single"/>
          <w:lang w:val="lv-LV"/>
        </w:rPr>
      </w:pPr>
      <w:r w:rsidRPr="00354B2D">
        <w:rPr>
          <w:u w:val="single"/>
          <w:lang w:val="lv-LV"/>
        </w:rPr>
        <w:t>Kaķi</w:t>
      </w:r>
      <w:r w:rsidR="00B8472C" w:rsidRPr="00354B2D">
        <w:rPr>
          <w:u w:val="single"/>
          <w:lang w:val="lv-LV"/>
        </w:rPr>
        <w:t>em</w:t>
      </w:r>
      <w:r w:rsidRPr="00354B2D">
        <w:rPr>
          <w:u w:val="single"/>
          <w:lang w:val="lv-LV"/>
        </w:rPr>
        <w:t>:</w:t>
      </w:r>
    </w:p>
    <w:p w14:paraId="6F7C63B7" w14:textId="77777777" w:rsidR="00D4754E" w:rsidRPr="004D657B" w:rsidRDefault="00D4754E" w:rsidP="00907EF9">
      <w:pPr>
        <w:tabs>
          <w:tab w:val="clear" w:pos="567"/>
          <w:tab w:val="left" w:pos="993"/>
        </w:tabs>
        <w:spacing w:line="240" w:lineRule="auto"/>
        <w:rPr>
          <w:lang w:val="lv-LV"/>
        </w:rPr>
      </w:pPr>
      <w:r w:rsidRPr="004D657B">
        <w:rPr>
          <w:lang w:val="lv-LV"/>
        </w:rPr>
        <w:t>Pēcoperācijas sāpju mazināšanai pēc ovariohisterektomijas un nelielām mīksto audu ķirurģiskām operācijām.</w:t>
      </w:r>
    </w:p>
    <w:p w14:paraId="120A66FC" w14:textId="77777777" w:rsidR="00D4754E" w:rsidRPr="004D657B" w:rsidRDefault="00D4754E" w:rsidP="00907EF9">
      <w:pPr>
        <w:tabs>
          <w:tab w:val="clear" w:pos="567"/>
        </w:tabs>
        <w:spacing w:line="240" w:lineRule="auto"/>
        <w:rPr>
          <w:lang w:val="lv-LV"/>
        </w:rPr>
      </w:pPr>
    </w:p>
    <w:p w14:paraId="341D7CA2" w14:textId="77777777" w:rsidR="00D4754E" w:rsidRPr="004D657B" w:rsidRDefault="00D4754E" w:rsidP="00907EF9">
      <w:pPr>
        <w:tabs>
          <w:tab w:val="clear" w:pos="567"/>
        </w:tabs>
        <w:spacing w:line="240" w:lineRule="auto"/>
        <w:rPr>
          <w:lang w:val="lv-LV"/>
        </w:rPr>
      </w:pPr>
    </w:p>
    <w:p w14:paraId="6A431755" w14:textId="77777777" w:rsidR="00D4754E" w:rsidRPr="004D657B" w:rsidRDefault="00D4754E" w:rsidP="00907EF9">
      <w:pPr>
        <w:tabs>
          <w:tab w:val="clear" w:pos="567"/>
          <w:tab w:val="left" w:pos="540"/>
        </w:tabs>
        <w:spacing w:line="240" w:lineRule="auto"/>
        <w:rPr>
          <w:b/>
          <w:lang w:val="lv-LV"/>
        </w:rPr>
      </w:pPr>
      <w:r w:rsidRPr="000109F4">
        <w:rPr>
          <w:b/>
          <w:highlight w:val="lightGray"/>
          <w:lang w:val="lv-LV"/>
        </w:rPr>
        <w:t>5.</w:t>
      </w:r>
      <w:r w:rsidRPr="004D657B">
        <w:rPr>
          <w:b/>
          <w:lang w:val="lv-LV"/>
        </w:rPr>
        <w:tab/>
        <w:t>KONTRINDIKĀCIJAS</w:t>
      </w:r>
    </w:p>
    <w:p w14:paraId="2AE318D5" w14:textId="77777777" w:rsidR="00D4754E" w:rsidRPr="004D657B" w:rsidRDefault="00D4754E" w:rsidP="00907EF9">
      <w:pPr>
        <w:spacing w:line="240" w:lineRule="auto"/>
        <w:rPr>
          <w:lang w:val="lv-LV"/>
        </w:rPr>
      </w:pPr>
    </w:p>
    <w:p w14:paraId="653C6E01" w14:textId="77777777" w:rsidR="00D4754E" w:rsidRPr="004D657B" w:rsidRDefault="00D4754E" w:rsidP="00907EF9">
      <w:pPr>
        <w:spacing w:line="240" w:lineRule="auto"/>
        <w:rPr>
          <w:lang w:val="lv-LV"/>
        </w:rPr>
      </w:pPr>
      <w:r w:rsidRPr="004D657B">
        <w:rPr>
          <w:lang w:val="lv-LV"/>
        </w:rPr>
        <w:t>Nelietot grūsniem vai laktējošiem dzīvniekiem.</w:t>
      </w:r>
    </w:p>
    <w:p w14:paraId="5A551944" w14:textId="6C32893D" w:rsidR="00D4754E" w:rsidRPr="004D657B" w:rsidRDefault="00D4754E" w:rsidP="00907EF9">
      <w:pPr>
        <w:spacing w:line="240" w:lineRule="auto"/>
        <w:rPr>
          <w:lang w:val="lv-LV"/>
        </w:rPr>
      </w:pPr>
      <w:r w:rsidRPr="004D657B">
        <w:rPr>
          <w:lang w:val="lv-LV"/>
        </w:rPr>
        <w:t>Nelietot dzīvniekiem ar kuņģa-zarnu trakta traucējumiem,</w:t>
      </w:r>
      <w:r w:rsidR="00C6161F">
        <w:rPr>
          <w:lang w:val="lv-LV"/>
        </w:rPr>
        <w:t xml:space="preserve"> </w:t>
      </w:r>
      <w:r w:rsidR="00865233">
        <w:rPr>
          <w:lang w:val="lv-LV"/>
        </w:rPr>
        <w:t>kā</w:t>
      </w:r>
      <w:r w:rsidRPr="004D657B">
        <w:rPr>
          <w:lang w:val="lv-LV"/>
        </w:rPr>
        <w:t xml:space="preserve"> piemēram, kairinājums vai asiņošana, </w:t>
      </w:r>
      <w:r w:rsidR="00B8472C">
        <w:rPr>
          <w:lang w:val="lv-LV"/>
        </w:rPr>
        <w:t>ar</w:t>
      </w:r>
      <w:r w:rsidR="00B8472C" w:rsidRPr="004D657B">
        <w:rPr>
          <w:lang w:val="lv-LV"/>
        </w:rPr>
        <w:t xml:space="preserve"> </w:t>
      </w:r>
      <w:r w:rsidRPr="004D657B">
        <w:rPr>
          <w:lang w:val="lv-LV"/>
        </w:rPr>
        <w:t xml:space="preserve">aknu, sirds vai nieru </w:t>
      </w:r>
      <w:r w:rsidR="00B8472C" w:rsidRPr="004D657B">
        <w:rPr>
          <w:lang w:val="lv-LV"/>
        </w:rPr>
        <w:t>funkcij</w:t>
      </w:r>
      <w:r w:rsidR="00B8472C">
        <w:rPr>
          <w:lang w:val="lv-LV"/>
        </w:rPr>
        <w:t>u traucējumiem</w:t>
      </w:r>
      <w:r w:rsidR="00B8472C" w:rsidRPr="004D657B">
        <w:rPr>
          <w:lang w:val="lv-LV"/>
        </w:rPr>
        <w:t xml:space="preserve"> </w:t>
      </w:r>
      <w:r w:rsidRPr="004D657B">
        <w:rPr>
          <w:lang w:val="lv-LV"/>
        </w:rPr>
        <w:t>un asinsreces traucējumiem.</w:t>
      </w:r>
    </w:p>
    <w:p w14:paraId="0DB73E0B" w14:textId="15BD84C4" w:rsidR="00D4754E" w:rsidRPr="004D657B" w:rsidRDefault="00D4754E" w:rsidP="00907EF9">
      <w:pPr>
        <w:spacing w:line="240" w:lineRule="auto"/>
        <w:rPr>
          <w:lang w:val="lv-LV"/>
        </w:rPr>
      </w:pPr>
      <w:r w:rsidRPr="004D657B">
        <w:rPr>
          <w:lang w:val="lv-LV"/>
        </w:rPr>
        <w:lastRenderedPageBreak/>
        <w:t>Nelietot</w:t>
      </w:r>
      <w:r w:rsidR="00287C4D" w:rsidRPr="00981C06">
        <w:rPr>
          <w:lang w:val="lv-LV"/>
        </w:rPr>
        <w:t xml:space="preserve"> </w:t>
      </w:r>
      <w:r w:rsidR="00287C4D" w:rsidRPr="00287C4D">
        <w:rPr>
          <w:lang w:val="lv-LV"/>
        </w:rPr>
        <w:t>gadījumos</w:t>
      </w:r>
      <w:r w:rsidRPr="004D657B">
        <w:rPr>
          <w:lang w:val="lv-LV"/>
        </w:rPr>
        <w:t>, ja konstatēta pastiprināta jutība pret aktīvo vielu vai pret kādu no palīgvielām.</w:t>
      </w:r>
    </w:p>
    <w:p w14:paraId="49D3D488" w14:textId="77777777" w:rsidR="00D4754E" w:rsidRPr="004D657B" w:rsidRDefault="00D4754E" w:rsidP="00907EF9">
      <w:pPr>
        <w:spacing w:line="240" w:lineRule="auto"/>
        <w:rPr>
          <w:lang w:val="lv-LV"/>
        </w:rPr>
      </w:pPr>
      <w:r w:rsidRPr="004D657B">
        <w:rPr>
          <w:lang w:val="lv-LV"/>
        </w:rPr>
        <w:t>Nelietot dzīvniekiem jaunākiem par 6 nedēļām vai kaķiem ar ķermeņa svaru līdz 2 kg.</w:t>
      </w:r>
    </w:p>
    <w:p w14:paraId="5E8D4982" w14:textId="77777777" w:rsidR="00D4754E" w:rsidRDefault="00D4754E" w:rsidP="00554BFE">
      <w:pPr>
        <w:rPr>
          <w:lang w:val="lv-LV"/>
        </w:rPr>
      </w:pPr>
    </w:p>
    <w:p w14:paraId="6D49F3D7" w14:textId="77777777" w:rsidR="00564A60" w:rsidRPr="00860F5D" w:rsidRDefault="00564A60" w:rsidP="00554BFE">
      <w:pPr>
        <w:rPr>
          <w:lang w:val="lv-LV"/>
        </w:rPr>
      </w:pPr>
    </w:p>
    <w:p w14:paraId="491C635C"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 xml:space="preserve">IESPĒJAMĀS BLAKUSPARĀDĪBAS </w:t>
      </w:r>
    </w:p>
    <w:p w14:paraId="611C9BC2" w14:textId="77777777" w:rsidR="00D4754E" w:rsidRPr="004D657B" w:rsidRDefault="00D4754E" w:rsidP="00907EF9">
      <w:pPr>
        <w:tabs>
          <w:tab w:val="clear" w:pos="567"/>
        </w:tabs>
        <w:spacing w:line="240" w:lineRule="auto"/>
        <w:rPr>
          <w:lang w:val="lv-LV"/>
        </w:rPr>
      </w:pPr>
    </w:p>
    <w:p w14:paraId="21904B6D" w14:textId="3BAC761E" w:rsidR="00D4754E" w:rsidRPr="004D657B" w:rsidRDefault="00D20DD3" w:rsidP="00907EF9">
      <w:pPr>
        <w:tabs>
          <w:tab w:val="clear" w:pos="567"/>
          <w:tab w:val="left" w:pos="0"/>
        </w:tabs>
        <w:spacing w:line="240" w:lineRule="auto"/>
        <w:rPr>
          <w:lang w:val="lv-LV"/>
        </w:rPr>
      </w:pPr>
      <w:r w:rsidRPr="00D20DD3">
        <w:rPr>
          <w:lang w:val="lv-LV"/>
        </w:rPr>
        <w:t xml:space="preserve">Ļoti reti </w:t>
      </w:r>
      <w:r w:rsidR="008D367E" w:rsidRPr="008D367E">
        <w:rPr>
          <w:lang w:val="lv-LV"/>
        </w:rPr>
        <w:t xml:space="preserve">pēcreģistrācijas drošuma pieredzē </w:t>
      </w:r>
      <w:r w:rsidRPr="00D20DD3">
        <w:rPr>
          <w:lang w:val="lv-LV"/>
        </w:rPr>
        <w:t xml:space="preserve">tiek ziņots </w:t>
      </w:r>
      <w:r w:rsidR="00D4754E" w:rsidRPr="004D657B">
        <w:rPr>
          <w:lang w:val="lv-LV"/>
        </w:rPr>
        <w:t xml:space="preserve">par tādām tipiskām nesteroīdo pretiekaisuma līdzekļu (NSPL) blakusparādībām kā ēstgribas zudums, vemšana, </w:t>
      </w:r>
      <w:r w:rsidR="00B8472C">
        <w:rPr>
          <w:lang w:val="lv-LV"/>
        </w:rPr>
        <w:t>diareja</w:t>
      </w:r>
      <w:r w:rsidR="00D4754E" w:rsidRPr="004D657B">
        <w:rPr>
          <w:lang w:val="lv-LV"/>
        </w:rPr>
        <w:t xml:space="preserve">, slēptas asinis </w:t>
      </w:r>
      <w:r w:rsidR="00E00D9E">
        <w:rPr>
          <w:lang w:val="lv-LV"/>
        </w:rPr>
        <w:t>fekālijās</w:t>
      </w:r>
      <w:r w:rsidR="00D4754E" w:rsidRPr="004D657B">
        <w:rPr>
          <w:lang w:val="lv-LV"/>
        </w:rPr>
        <w:t xml:space="preserve">, letarģija un nieru mazspēja. </w:t>
      </w:r>
    </w:p>
    <w:p w14:paraId="37AA684B" w14:textId="77777777" w:rsidR="00D4754E" w:rsidRPr="004D657B" w:rsidRDefault="00D4754E" w:rsidP="00907EF9">
      <w:pPr>
        <w:tabs>
          <w:tab w:val="clear" w:pos="567"/>
          <w:tab w:val="left" w:pos="0"/>
        </w:tabs>
        <w:spacing w:line="240" w:lineRule="auto"/>
        <w:rPr>
          <w:lang w:val="lv-LV"/>
        </w:rPr>
      </w:pPr>
    </w:p>
    <w:p w14:paraId="1F6FDAF7" w14:textId="08E4B8BE" w:rsidR="00D4754E" w:rsidRPr="004D657B" w:rsidRDefault="00D20DD3" w:rsidP="00907EF9">
      <w:pPr>
        <w:tabs>
          <w:tab w:val="clear" w:pos="567"/>
          <w:tab w:val="left" w:pos="0"/>
        </w:tabs>
        <w:spacing w:line="240" w:lineRule="auto"/>
        <w:rPr>
          <w:lang w:val="lv-LV"/>
        </w:rPr>
      </w:pPr>
      <w:r w:rsidRPr="00D20DD3">
        <w:rPr>
          <w:lang w:val="lv-LV"/>
        </w:rPr>
        <w:t xml:space="preserve">Ļoti reti </w:t>
      </w:r>
      <w:r w:rsidR="008D367E" w:rsidRPr="008D367E">
        <w:rPr>
          <w:lang w:val="lv-LV"/>
        </w:rPr>
        <w:t xml:space="preserve">pēcreģistrācijas drošuma pieredzē </w:t>
      </w:r>
      <w:r w:rsidRPr="00D20DD3">
        <w:rPr>
          <w:lang w:val="lv-LV"/>
        </w:rPr>
        <w:t xml:space="preserve">tiek ziņots </w:t>
      </w:r>
      <w:r w:rsidR="00D4754E" w:rsidRPr="004D657B">
        <w:rPr>
          <w:lang w:val="lv-LV"/>
        </w:rPr>
        <w:t xml:space="preserve">par hemorāģisku </w:t>
      </w:r>
      <w:r w:rsidR="00B8472C">
        <w:rPr>
          <w:lang w:val="lv-LV"/>
        </w:rPr>
        <w:t>diareju</w:t>
      </w:r>
      <w:r w:rsidR="00D4754E" w:rsidRPr="004D657B">
        <w:rPr>
          <w:lang w:val="lv-LV"/>
        </w:rPr>
        <w:t>, hematemēzi</w:t>
      </w:r>
      <w:r>
        <w:rPr>
          <w:lang w:val="lv-LV"/>
        </w:rPr>
        <w:t>,</w:t>
      </w:r>
      <w:r w:rsidR="00D4754E" w:rsidRPr="004D657B">
        <w:rPr>
          <w:lang w:val="lv-LV"/>
        </w:rPr>
        <w:t xml:space="preserve"> kuņģa-zarnu trakta ulcerāciju</w:t>
      </w:r>
      <w:r>
        <w:rPr>
          <w:lang w:val="lv-LV"/>
        </w:rPr>
        <w:t xml:space="preserve"> un</w:t>
      </w:r>
      <w:r w:rsidRPr="00D20DD3">
        <w:rPr>
          <w:lang w:val="lv-LV"/>
        </w:rPr>
        <w:t xml:space="preserve"> </w:t>
      </w:r>
      <w:r w:rsidRPr="004D657B">
        <w:rPr>
          <w:lang w:val="lv-LV"/>
        </w:rPr>
        <w:t>paaugstinātu aknu enzīmu līmeni</w:t>
      </w:r>
      <w:r w:rsidR="00D4754E" w:rsidRPr="004D657B">
        <w:rPr>
          <w:lang w:val="lv-LV"/>
        </w:rPr>
        <w:t>.</w:t>
      </w:r>
    </w:p>
    <w:p w14:paraId="213007C7" w14:textId="77777777" w:rsidR="00D4754E" w:rsidRPr="004D657B" w:rsidRDefault="00B205AA" w:rsidP="00907EF9">
      <w:pPr>
        <w:tabs>
          <w:tab w:val="clear" w:pos="567"/>
          <w:tab w:val="left" w:pos="0"/>
        </w:tabs>
        <w:spacing w:line="240" w:lineRule="auto"/>
        <w:rPr>
          <w:lang w:val="lv-LV"/>
        </w:rPr>
      </w:pPr>
      <w:r>
        <w:rPr>
          <w:lang w:val="lv-LV"/>
        </w:rPr>
        <w:t>Š</w:t>
      </w:r>
      <w:r w:rsidR="00D4754E" w:rsidRPr="004D657B">
        <w:rPr>
          <w:lang w:val="lv-LV"/>
        </w:rPr>
        <w:t>īs blakusparādības parasti novēro pirmajā ārstēšanas nedēļā, un vairākumā gadījumu tās ir pārejošas un izzūd pēc ārstēšanas izbeigšanas, taču ļoti retos gadījumos tās var būt smagas vai ar letālu iznākumu.</w:t>
      </w:r>
    </w:p>
    <w:p w14:paraId="4AA73329" w14:textId="77777777" w:rsidR="00D4754E" w:rsidRPr="004D657B" w:rsidRDefault="00D4754E" w:rsidP="00907EF9">
      <w:pPr>
        <w:tabs>
          <w:tab w:val="clear" w:pos="567"/>
        </w:tabs>
        <w:spacing w:line="240" w:lineRule="auto"/>
        <w:rPr>
          <w:lang w:val="lv-LV"/>
        </w:rPr>
      </w:pPr>
    </w:p>
    <w:p w14:paraId="0B628BE2" w14:textId="2A9BDFEA" w:rsidR="00D4754E" w:rsidRPr="004D657B" w:rsidRDefault="00D4754E" w:rsidP="00907EF9">
      <w:pPr>
        <w:tabs>
          <w:tab w:val="clear" w:pos="567"/>
          <w:tab w:val="left" w:pos="720"/>
        </w:tabs>
        <w:spacing w:line="240" w:lineRule="auto"/>
        <w:rPr>
          <w:lang w:val="lv-LV"/>
        </w:rPr>
      </w:pPr>
      <w:r w:rsidRPr="004D657B">
        <w:rPr>
          <w:lang w:val="lv-LV"/>
        </w:rPr>
        <w:t>Ļoti ret</w:t>
      </w:r>
      <w:r w:rsidR="008D367E">
        <w:rPr>
          <w:lang w:val="lv-LV"/>
        </w:rPr>
        <w:t xml:space="preserve">i </w:t>
      </w:r>
      <w:r w:rsidR="008D367E" w:rsidRPr="008D367E">
        <w:rPr>
          <w:lang w:val="lv-LV"/>
        </w:rPr>
        <w:t xml:space="preserve">pēcreģistrācijas drošuma pieredzē </w:t>
      </w:r>
      <w:r w:rsidR="001F5714">
        <w:rPr>
          <w:lang w:val="lv-LV"/>
        </w:rPr>
        <w:t>ir novērot</w:t>
      </w:r>
      <w:r w:rsidR="00E00D9E">
        <w:rPr>
          <w:lang w:val="lv-LV"/>
        </w:rPr>
        <w:t>a</w:t>
      </w:r>
      <w:r w:rsidR="001F5714">
        <w:rPr>
          <w:lang w:val="lv-LV"/>
        </w:rPr>
        <w:t>s</w:t>
      </w:r>
      <w:r w:rsidRPr="004D657B">
        <w:rPr>
          <w:lang w:val="lv-LV"/>
        </w:rPr>
        <w:t xml:space="preserve"> anafilaksei līdzīgas reakcijas</w:t>
      </w:r>
      <w:r w:rsidR="001F5714">
        <w:rPr>
          <w:lang w:val="lv-LV"/>
        </w:rPr>
        <w:t>,</w:t>
      </w:r>
      <w:r w:rsidRPr="004D657B">
        <w:rPr>
          <w:lang w:val="lv-LV"/>
        </w:rPr>
        <w:t xml:space="preserve"> un tās jāārstē simptomātiski.</w:t>
      </w:r>
    </w:p>
    <w:p w14:paraId="5E9D045D" w14:textId="77777777" w:rsidR="00D4754E" w:rsidRPr="004D657B" w:rsidRDefault="00D4754E" w:rsidP="00907EF9">
      <w:pPr>
        <w:tabs>
          <w:tab w:val="clear" w:pos="567"/>
          <w:tab w:val="left" w:pos="720"/>
        </w:tabs>
        <w:spacing w:line="240" w:lineRule="auto"/>
        <w:rPr>
          <w:lang w:val="lv-LV"/>
        </w:rPr>
      </w:pPr>
    </w:p>
    <w:p w14:paraId="48BD4484" w14:textId="77777777" w:rsidR="00D4754E" w:rsidRPr="004D657B" w:rsidRDefault="00D4754E" w:rsidP="00907EF9">
      <w:pPr>
        <w:tabs>
          <w:tab w:val="left" w:pos="3969"/>
        </w:tabs>
        <w:rPr>
          <w:lang w:val="lv-LV"/>
        </w:rPr>
      </w:pPr>
      <w:r w:rsidRPr="004D657B">
        <w:rPr>
          <w:lang w:val="lv-LV"/>
        </w:rPr>
        <w:t xml:space="preserve">Ja rodas nevēlamas </w:t>
      </w:r>
      <w:r w:rsidR="00B8472C">
        <w:rPr>
          <w:lang w:val="lv-LV"/>
        </w:rPr>
        <w:t>blakusparādības</w:t>
      </w:r>
      <w:r w:rsidRPr="004D657B">
        <w:rPr>
          <w:lang w:val="lv-LV"/>
        </w:rPr>
        <w:t>, ārstēšana ir jāpārtrauc un jākonsultējas ar veterinārārstu.</w:t>
      </w:r>
    </w:p>
    <w:p w14:paraId="1FFA68E7" w14:textId="77777777" w:rsidR="00D4754E" w:rsidRPr="004D657B" w:rsidRDefault="00D4754E" w:rsidP="00907EF9">
      <w:pPr>
        <w:spacing w:line="240" w:lineRule="auto"/>
        <w:rPr>
          <w:lang w:val="lv-LV"/>
        </w:rPr>
      </w:pPr>
    </w:p>
    <w:p w14:paraId="64971D70"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8500E4">
        <w:rPr>
          <w:lang w:val="lv-LV"/>
        </w:rPr>
        <w:t xml:space="preserve">norādīts </w:t>
      </w:r>
      <w:r w:rsidRPr="004D657B">
        <w:rPr>
          <w:lang w:val="lv-LV"/>
        </w:rPr>
        <w:t>sekojošā secībā:</w:t>
      </w:r>
    </w:p>
    <w:p w14:paraId="14514262"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0C6C6446"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354F8D86"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47F51B15" w14:textId="38E9D75E"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211CC075" w14:textId="7DF8164C"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67101B73" w14:textId="77777777" w:rsidR="00D4754E" w:rsidRPr="004D657B" w:rsidRDefault="00D4754E" w:rsidP="00907EF9">
      <w:pPr>
        <w:tabs>
          <w:tab w:val="clear" w:pos="567"/>
        </w:tabs>
        <w:spacing w:line="240" w:lineRule="auto"/>
        <w:rPr>
          <w:lang w:val="lv-LV"/>
        </w:rPr>
      </w:pPr>
    </w:p>
    <w:p w14:paraId="6FF9E789"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A67C7F">
        <w:rPr>
          <w:lang w:val="lv-LV"/>
        </w:rPr>
        <w:t>, vai uzskatāt, ka zāles nav iedarbojušās</w:t>
      </w:r>
      <w:r w:rsidRPr="004D657B">
        <w:rPr>
          <w:lang w:val="lv-LV"/>
        </w:rPr>
        <w:t xml:space="preserve">, lūdzu, informējiet par </w:t>
      </w:r>
      <w:r w:rsidR="00A67C7F" w:rsidRPr="004D657B">
        <w:rPr>
          <w:lang w:val="lv-LV"/>
        </w:rPr>
        <w:t>t</w:t>
      </w:r>
      <w:r w:rsidR="00A67C7F">
        <w:rPr>
          <w:lang w:val="lv-LV"/>
        </w:rPr>
        <w:t>o</w:t>
      </w:r>
      <w:r w:rsidR="00A67C7F" w:rsidRPr="004D657B">
        <w:rPr>
          <w:lang w:val="lv-LV"/>
        </w:rPr>
        <w:t xml:space="preserve"> </w:t>
      </w:r>
      <w:r w:rsidRPr="004D657B">
        <w:rPr>
          <w:lang w:val="lv-LV"/>
        </w:rPr>
        <w:t>savu veterinārārstu.</w:t>
      </w:r>
    </w:p>
    <w:p w14:paraId="61346E06" w14:textId="77777777" w:rsidR="00D4754E" w:rsidRPr="004D657B" w:rsidRDefault="00D4754E" w:rsidP="00907EF9">
      <w:pPr>
        <w:tabs>
          <w:tab w:val="clear" w:pos="567"/>
        </w:tabs>
        <w:spacing w:line="240" w:lineRule="auto"/>
        <w:rPr>
          <w:lang w:val="lv-LV"/>
        </w:rPr>
      </w:pPr>
    </w:p>
    <w:p w14:paraId="336DD4BE" w14:textId="77777777" w:rsidR="00D4754E" w:rsidRPr="004D657B" w:rsidRDefault="00D4754E" w:rsidP="00907EF9">
      <w:pPr>
        <w:tabs>
          <w:tab w:val="clear" w:pos="567"/>
        </w:tabs>
        <w:spacing w:line="240" w:lineRule="auto"/>
        <w:rPr>
          <w:lang w:val="lv-LV"/>
        </w:rPr>
      </w:pPr>
    </w:p>
    <w:p w14:paraId="17873A78" w14:textId="77777777" w:rsidR="00D4754E" w:rsidRPr="004D657B" w:rsidRDefault="00D4754E" w:rsidP="00907EF9">
      <w:pPr>
        <w:spacing w:line="240" w:lineRule="auto"/>
        <w:ind w:left="567" w:hanging="567"/>
        <w:rPr>
          <w:b/>
          <w:lang w:val="lv-LV"/>
        </w:rPr>
      </w:pPr>
      <w:r w:rsidRPr="000109F4">
        <w:rPr>
          <w:b/>
          <w:highlight w:val="lightGray"/>
          <w:lang w:val="lv-LV"/>
        </w:rPr>
        <w:t>7.</w:t>
      </w:r>
      <w:r w:rsidRPr="004D657B">
        <w:rPr>
          <w:b/>
          <w:lang w:val="lv-LV"/>
        </w:rPr>
        <w:tab/>
        <w:t>MĒRĶA SUGAS</w:t>
      </w:r>
    </w:p>
    <w:p w14:paraId="39DABEF9" w14:textId="77777777" w:rsidR="00D4754E" w:rsidRPr="004D657B" w:rsidRDefault="00D4754E" w:rsidP="00907EF9">
      <w:pPr>
        <w:spacing w:line="240" w:lineRule="auto"/>
        <w:ind w:left="567" w:hanging="567"/>
        <w:rPr>
          <w:lang w:val="lv-LV"/>
        </w:rPr>
      </w:pPr>
    </w:p>
    <w:p w14:paraId="17DD24D6" w14:textId="77777777" w:rsidR="00D4754E" w:rsidRPr="004D657B" w:rsidRDefault="00D4754E" w:rsidP="00907EF9">
      <w:pPr>
        <w:spacing w:line="240" w:lineRule="auto"/>
        <w:ind w:left="567" w:hanging="567"/>
        <w:rPr>
          <w:lang w:val="lv-LV"/>
        </w:rPr>
      </w:pPr>
      <w:r w:rsidRPr="004D657B">
        <w:rPr>
          <w:lang w:val="lv-LV"/>
        </w:rPr>
        <w:t>Suņi un kaķi</w:t>
      </w:r>
    </w:p>
    <w:p w14:paraId="19DAD912" w14:textId="77777777" w:rsidR="00D4754E" w:rsidRPr="004D657B" w:rsidRDefault="00D4754E" w:rsidP="00907EF9">
      <w:pPr>
        <w:tabs>
          <w:tab w:val="clear" w:pos="567"/>
        </w:tabs>
        <w:spacing w:line="240" w:lineRule="auto"/>
        <w:rPr>
          <w:lang w:val="lv-LV"/>
        </w:rPr>
      </w:pPr>
    </w:p>
    <w:p w14:paraId="7BC64B45" w14:textId="77777777" w:rsidR="00D4754E" w:rsidRPr="004D657B" w:rsidRDefault="00D4754E" w:rsidP="00907EF9">
      <w:pPr>
        <w:tabs>
          <w:tab w:val="clear" w:pos="567"/>
        </w:tabs>
        <w:spacing w:line="240" w:lineRule="auto"/>
        <w:rPr>
          <w:lang w:val="lv-LV"/>
        </w:rPr>
      </w:pPr>
    </w:p>
    <w:p w14:paraId="01429E11" w14:textId="77777777" w:rsidR="00D4754E" w:rsidRPr="004D657B" w:rsidRDefault="00D4754E" w:rsidP="00907EF9">
      <w:pPr>
        <w:spacing w:line="240" w:lineRule="auto"/>
        <w:ind w:left="567" w:hanging="567"/>
        <w:rPr>
          <w:b/>
          <w:lang w:val="lv-LV"/>
        </w:rPr>
      </w:pPr>
      <w:r w:rsidRPr="000109F4">
        <w:rPr>
          <w:b/>
          <w:highlight w:val="lightGray"/>
          <w:lang w:val="lv-LV"/>
        </w:rPr>
        <w:t>8.</w:t>
      </w:r>
      <w:r w:rsidRPr="004D657B">
        <w:rPr>
          <w:b/>
          <w:lang w:val="lv-LV"/>
        </w:rPr>
        <w:tab/>
        <w:t>DEVAS ATKARĪBĀ NO DZĪVNIEKU SUGAS, LIETOŠANAS VEIDA UN METODES</w:t>
      </w:r>
    </w:p>
    <w:p w14:paraId="73B6995C" w14:textId="77777777" w:rsidR="00D4754E" w:rsidRPr="004D657B" w:rsidRDefault="00D4754E" w:rsidP="00907EF9">
      <w:pPr>
        <w:spacing w:line="240" w:lineRule="auto"/>
        <w:ind w:left="567" w:hanging="567"/>
        <w:rPr>
          <w:b/>
          <w:lang w:val="lv-LV"/>
        </w:rPr>
      </w:pPr>
    </w:p>
    <w:p w14:paraId="3F265E8D" w14:textId="77777777" w:rsidR="00D4754E" w:rsidRPr="00354B2D" w:rsidRDefault="00D4754E" w:rsidP="00907EF9">
      <w:pPr>
        <w:spacing w:line="240" w:lineRule="auto"/>
        <w:rPr>
          <w:b/>
          <w:lang w:val="lv-LV"/>
        </w:rPr>
      </w:pPr>
      <w:r w:rsidRPr="00354B2D">
        <w:rPr>
          <w:b/>
          <w:lang w:val="lv-LV"/>
        </w:rPr>
        <w:t xml:space="preserve">Devas atkarībā no dzīvnieku sugas </w:t>
      </w:r>
    </w:p>
    <w:p w14:paraId="3E061D77" w14:textId="317C6A0E" w:rsidR="00D4754E" w:rsidRPr="004D657B" w:rsidRDefault="00D4754E" w:rsidP="00907EF9">
      <w:pPr>
        <w:tabs>
          <w:tab w:val="clear" w:pos="567"/>
          <w:tab w:val="left" w:pos="851"/>
        </w:tabs>
        <w:spacing w:line="240" w:lineRule="auto"/>
        <w:rPr>
          <w:lang w:val="lv-LV"/>
        </w:rPr>
      </w:pPr>
      <w:r w:rsidRPr="00354B2D">
        <w:rPr>
          <w:u w:val="single"/>
          <w:lang w:val="lv-LV"/>
        </w:rPr>
        <w:t>Suņi:</w:t>
      </w:r>
      <w:r w:rsidRPr="004D657B">
        <w:rPr>
          <w:lang w:val="lv-LV"/>
        </w:rPr>
        <w:tab/>
        <w:t>vien</w:t>
      </w:r>
      <w:r w:rsidR="008D367E">
        <w:rPr>
          <w:lang w:val="lv-LV"/>
        </w:rPr>
        <w:t>reizēja</w:t>
      </w:r>
      <w:r w:rsidRPr="004D657B">
        <w:rPr>
          <w:lang w:val="lv-LV"/>
        </w:rPr>
        <w:t xml:space="preserve"> ievadīšana devā 0,2 mg meloksikāma/kg ķermeņa svara (t.i., 0,4 ml/10 kg).</w:t>
      </w:r>
    </w:p>
    <w:p w14:paraId="0BA53AB2" w14:textId="0CFD6C16" w:rsidR="00D4754E" w:rsidRPr="004D657B" w:rsidRDefault="00D4754E" w:rsidP="00907EF9">
      <w:pPr>
        <w:tabs>
          <w:tab w:val="clear" w:pos="567"/>
          <w:tab w:val="left" w:pos="851"/>
        </w:tabs>
        <w:spacing w:line="240" w:lineRule="auto"/>
        <w:rPr>
          <w:lang w:val="lv-LV"/>
        </w:rPr>
      </w:pPr>
      <w:r w:rsidRPr="00354B2D">
        <w:rPr>
          <w:u w:val="single"/>
          <w:lang w:val="lv-LV"/>
        </w:rPr>
        <w:t>Kaķi:</w:t>
      </w:r>
      <w:r w:rsidRPr="004D657B">
        <w:rPr>
          <w:lang w:val="lv-LV"/>
        </w:rPr>
        <w:tab/>
        <w:t>vien</w:t>
      </w:r>
      <w:r w:rsidR="008D367E">
        <w:rPr>
          <w:lang w:val="lv-LV"/>
        </w:rPr>
        <w:t>reizēja</w:t>
      </w:r>
      <w:r w:rsidRPr="004D657B">
        <w:rPr>
          <w:lang w:val="lv-LV"/>
        </w:rPr>
        <w:t xml:space="preserve"> ievadīšana devā 0,3 mg meloksikāma/kg ķermeņa svara (t.i., 0,06 ml/kg).</w:t>
      </w:r>
    </w:p>
    <w:p w14:paraId="5CC977AF" w14:textId="77777777" w:rsidR="00D4754E" w:rsidRPr="004D657B" w:rsidRDefault="00D4754E" w:rsidP="00907EF9">
      <w:pPr>
        <w:tabs>
          <w:tab w:val="clear" w:pos="567"/>
        </w:tabs>
        <w:spacing w:line="240" w:lineRule="auto"/>
        <w:rPr>
          <w:lang w:val="lv-LV"/>
        </w:rPr>
      </w:pPr>
    </w:p>
    <w:p w14:paraId="3801572E" w14:textId="77777777" w:rsidR="00D4754E" w:rsidRPr="00354B2D" w:rsidRDefault="00D4754E" w:rsidP="00907EF9">
      <w:pPr>
        <w:spacing w:line="240" w:lineRule="auto"/>
        <w:rPr>
          <w:b/>
          <w:lang w:val="lv-LV"/>
        </w:rPr>
      </w:pPr>
      <w:r w:rsidRPr="00354B2D">
        <w:rPr>
          <w:b/>
          <w:lang w:val="lv-LV"/>
        </w:rPr>
        <w:t>Lietošanas metode un ievadīšanas veids</w:t>
      </w:r>
    </w:p>
    <w:p w14:paraId="267A5B0D" w14:textId="77777777" w:rsidR="00D4754E" w:rsidRPr="00981C06" w:rsidRDefault="00D4754E" w:rsidP="00907EF9">
      <w:pPr>
        <w:tabs>
          <w:tab w:val="clear" w:pos="567"/>
        </w:tabs>
        <w:spacing w:line="240" w:lineRule="auto"/>
        <w:rPr>
          <w:b/>
          <w:bCs/>
          <w:lang w:val="lv-LV"/>
        </w:rPr>
      </w:pPr>
      <w:r w:rsidRPr="00981C06">
        <w:rPr>
          <w:b/>
          <w:bCs/>
          <w:lang w:val="lv-LV"/>
        </w:rPr>
        <w:t>Suņi:</w:t>
      </w:r>
    </w:p>
    <w:p w14:paraId="3F03C54F" w14:textId="77777777" w:rsidR="00D4754E" w:rsidRPr="004D657B" w:rsidRDefault="00D4754E" w:rsidP="00907EF9">
      <w:pPr>
        <w:tabs>
          <w:tab w:val="clear" w:pos="567"/>
        </w:tabs>
        <w:spacing w:line="240" w:lineRule="auto"/>
        <w:rPr>
          <w:lang w:val="lv-LV"/>
        </w:rPr>
      </w:pPr>
      <w:r w:rsidRPr="00981C06">
        <w:rPr>
          <w:u w:val="single"/>
          <w:lang w:val="lv-LV"/>
        </w:rPr>
        <w:t>Skeleta-muskuļu sistēmas traucējumi:</w:t>
      </w:r>
      <w:r w:rsidRPr="004D657B">
        <w:rPr>
          <w:lang w:val="lv-LV"/>
        </w:rPr>
        <w:t xml:space="preserve"> viena subkutāna injekcija.</w:t>
      </w:r>
    </w:p>
    <w:p w14:paraId="0EB53B66" w14:textId="71284907" w:rsidR="00D4754E" w:rsidRDefault="00D4754E" w:rsidP="00907EF9">
      <w:pPr>
        <w:spacing w:line="240" w:lineRule="auto"/>
        <w:rPr>
          <w:lang w:val="lv-LV"/>
        </w:rPr>
      </w:pPr>
      <w:r w:rsidRPr="004D657B">
        <w:rPr>
          <w:lang w:val="lv-LV"/>
        </w:rPr>
        <w:t xml:space="preserve">Metacam 1,5 mg/ml suspensiju </w:t>
      </w:r>
      <w:r w:rsidR="00CF764E">
        <w:rPr>
          <w:lang w:val="lv-LV"/>
        </w:rPr>
        <w:t>iekšķīgai</w:t>
      </w:r>
      <w:r w:rsidR="00CF764E" w:rsidRPr="004D657B">
        <w:rPr>
          <w:lang w:val="lv-LV"/>
        </w:rPr>
        <w:t xml:space="preserve"> </w:t>
      </w:r>
      <w:r w:rsidRPr="004D657B">
        <w:rPr>
          <w:lang w:val="lv-LV"/>
        </w:rPr>
        <w:t>lietošanai suņiem vai Metacam 1 mg vai 2,5 mg košļājamās tabletes suņiem var lietot ārstēšanas turpināšanai 24 stundas pēc injekcijas, deva 0,1 mg meloksikāma/kg ķermeņa svara.</w:t>
      </w:r>
    </w:p>
    <w:p w14:paraId="4C6CF51D" w14:textId="77777777" w:rsidR="005F07AD" w:rsidRPr="004D657B" w:rsidRDefault="005F07AD" w:rsidP="00907EF9">
      <w:pPr>
        <w:spacing w:line="240" w:lineRule="auto"/>
        <w:rPr>
          <w:lang w:val="lv-LV"/>
        </w:rPr>
      </w:pPr>
    </w:p>
    <w:p w14:paraId="59B46768" w14:textId="77777777" w:rsidR="00D4754E" w:rsidRPr="004D657B" w:rsidRDefault="00D4754E" w:rsidP="00907EF9">
      <w:pPr>
        <w:tabs>
          <w:tab w:val="clear" w:pos="567"/>
        </w:tabs>
        <w:spacing w:line="240" w:lineRule="auto"/>
        <w:rPr>
          <w:lang w:val="lv-LV"/>
        </w:rPr>
      </w:pPr>
      <w:r w:rsidRPr="00981C06">
        <w:rPr>
          <w:u w:val="single"/>
          <w:lang w:val="lv-LV"/>
        </w:rPr>
        <w:t>Pēcoperācijas sāpju mazināšana (24 stundu periodā):</w:t>
      </w:r>
      <w:r w:rsidRPr="004D657B">
        <w:rPr>
          <w:lang w:val="lv-LV"/>
        </w:rPr>
        <w:t xml:space="preserve"> viena intravenoza vai subkutāna injekcija pirms ķirurģiskās operācijas, piemēram, anestēzijas ievadīšanas laikā.</w:t>
      </w:r>
    </w:p>
    <w:p w14:paraId="73ABDBDB" w14:textId="77777777" w:rsidR="008D367E" w:rsidRPr="004D657B" w:rsidRDefault="008D367E" w:rsidP="00907EF9">
      <w:pPr>
        <w:tabs>
          <w:tab w:val="clear" w:pos="567"/>
        </w:tabs>
        <w:spacing w:line="240" w:lineRule="auto"/>
        <w:rPr>
          <w:lang w:val="lv-LV"/>
        </w:rPr>
      </w:pPr>
    </w:p>
    <w:p w14:paraId="2F27CC5C" w14:textId="318684DC" w:rsidR="008D367E" w:rsidRPr="00981C06" w:rsidRDefault="00D4754E" w:rsidP="00981C06">
      <w:pPr>
        <w:keepNext/>
        <w:tabs>
          <w:tab w:val="clear" w:pos="567"/>
        </w:tabs>
        <w:spacing w:line="240" w:lineRule="auto"/>
        <w:rPr>
          <w:b/>
          <w:bCs/>
          <w:lang w:val="lv-LV"/>
        </w:rPr>
      </w:pPr>
      <w:r w:rsidRPr="00981C06">
        <w:rPr>
          <w:b/>
          <w:bCs/>
          <w:lang w:val="lv-LV"/>
        </w:rPr>
        <w:lastRenderedPageBreak/>
        <w:t>Kaķi:</w:t>
      </w:r>
    </w:p>
    <w:p w14:paraId="56685A41" w14:textId="734BB983" w:rsidR="00D4754E" w:rsidRPr="004D657B" w:rsidRDefault="00D4754E" w:rsidP="00981C06">
      <w:pPr>
        <w:keepNext/>
        <w:tabs>
          <w:tab w:val="clear" w:pos="567"/>
        </w:tabs>
        <w:spacing w:line="240" w:lineRule="auto"/>
        <w:rPr>
          <w:lang w:val="lv-LV"/>
        </w:rPr>
      </w:pPr>
      <w:r w:rsidRPr="00981C06">
        <w:rPr>
          <w:u w:val="single"/>
          <w:lang w:val="lv-LV"/>
        </w:rPr>
        <w:t>Pēcoperācijas sāpju mazināšana pēc ovariohisterktomijas un nelielām mīksto audu ķirurģiskajām operācijām:</w:t>
      </w:r>
      <w:r w:rsidRPr="004D657B">
        <w:rPr>
          <w:lang w:val="lv-LV"/>
        </w:rPr>
        <w:t xml:space="preserve"> viena subkutāna injekcija pirms ķirurģiskās operācijas, piemēram, anestēzijas ievadīšanas laikā.</w:t>
      </w:r>
    </w:p>
    <w:p w14:paraId="7C5B4B2C" w14:textId="77777777" w:rsidR="00D4754E" w:rsidRPr="004D657B" w:rsidRDefault="00D4754E" w:rsidP="00907EF9">
      <w:pPr>
        <w:tabs>
          <w:tab w:val="clear" w:pos="567"/>
          <w:tab w:val="left" w:pos="284"/>
        </w:tabs>
        <w:spacing w:line="240" w:lineRule="auto"/>
        <w:rPr>
          <w:lang w:val="lv-LV"/>
        </w:rPr>
      </w:pPr>
    </w:p>
    <w:p w14:paraId="555FD5D6" w14:textId="77777777" w:rsidR="00D4754E" w:rsidRPr="00860F5D" w:rsidRDefault="00D4754E" w:rsidP="00554BFE">
      <w:pPr>
        <w:rPr>
          <w:lang w:val="lv-LV"/>
        </w:rPr>
      </w:pPr>
    </w:p>
    <w:p w14:paraId="589B6083" w14:textId="77777777" w:rsidR="00D4754E" w:rsidRPr="004D657B" w:rsidRDefault="00D4754E" w:rsidP="00354B2D">
      <w:pPr>
        <w:tabs>
          <w:tab w:val="clear" w:pos="567"/>
          <w:tab w:val="left" w:pos="540"/>
        </w:tabs>
        <w:spacing w:line="240" w:lineRule="auto"/>
        <w:rPr>
          <w:b/>
          <w:lang w:val="lv-LV"/>
        </w:rPr>
      </w:pPr>
      <w:r w:rsidRPr="000109F4">
        <w:rPr>
          <w:b/>
          <w:highlight w:val="lightGray"/>
          <w:lang w:val="lv-LV"/>
        </w:rPr>
        <w:t>9.</w:t>
      </w:r>
      <w:r w:rsidRPr="004D657B">
        <w:rPr>
          <w:b/>
          <w:lang w:val="lv-LV"/>
        </w:rPr>
        <w:tab/>
        <w:t>IETEIKUMI PAREIZAI LIETOŠANAI</w:t>
      </w:r>
    </w:p>
    <w:p w14:paraId="5BD25F66" w14:textId="77777777" w:rsidR="00D4754E" w:rsidRPr="004D657B" w:rsidRDefault="00D4754E" w:rsidP="00354B2D">
      <w:pPr>
        <w:tabs>
          <w:tab w:val="clear" w:pos="567"/>
        </w:tabs>
        <w:spacing w:line="240" w:lineRule="auto"/>
        <w:rPr>
          <w:lang w:val="lv-LV"/>
        </w:rPr>
      </w:pPr>
    </w:p>
    <w:p w14:paraId="30A2B5C8" w14:textId="77777777" w:rsidR="00D4754E" w:rsidRPr="004D657B" w:rsidRDefault="00D4754E" w:rsidP="00907EF9">
      <w:pPr>
        <w:tabs>
          <w:tab w:val="clear" w:pos="567"/>
        </w:tabs>
        <w:spacing w:line="240" w:lineRule="auto"/>
        <w:rPr>
          <w:lang w:val="lv-LV"/>
        </w:rPr>
      </w:pPr>
      <w:r w:rsidRPr="004D657B">
        <w:rPr>
          <w:lang w:val="lv-LV"/>
        </w:rPr>
        <w:t xml:space="preserve">Īpaša vērība </w:t>
      </w:r>
      <w:r w:rsidR="00B8472C" w:rsidRPr="004D657B">
        <w:rPr>
          <w:lang w:val="lv-LV"/>
        </w:rPr>
        <w:t>jāpievērš</w:t>
      </w:r>
      <w:r w:rsidR="00B8472C">
        <w:rPr>
          <w:lang w:val="lv-LV"/>
        </w:rPr>
        <w:t xml:space="preserve">, nosakot precīzu </w:t>
      </w:r>
      <w:r w:rsidR="00B8472C" w:rsidRPr="004D657B">
        <w:rPr>
          <w:lang w:val="lv-LV"/>
        </w:rPr>
        <w:t>dev</w:t>
      </w:r>
      <w:r w:rsidR="00B8472C">
        <w:rPr>
          <w:lang w:val="lv-LV"/>
        </w:rPr>
        <w:t>u</w:t>
      </w:r>
      <w:r w:rsidRPr="004D657B">
        <w:rPr>
          <w:lang w:val="lv-LV"/>
        </w:rPr>
        <w:t>.</w:t>
      </w:r>
    </w:p>
    <w:p w14:paraId="6D247872" w14:textId="77777777" w:rsidR="00D4754E" w:rsidRPr="004D657B" w:rsidRDefault="00D4754E" w:rsidP="00907EF9">
      <w:pPr>
        <w:spacing w:line="240" w:lineRule="auto"/>
        <w:rPr>
          <w:lang w:val="lv-LV"/>
        </w:rPr>
      </w:pPr>
      <w:r w:rsidRPr="004D657B">
        <w:rPr>
          <w:lang w:val="lv-LV"/>
        </w:rPr>
        <w:t>Jāizvairās no kontaminācijas lietošanas laikā.</w:t>
      </w:r>
    </w:p>
    <w:p w14:paraId="2B2D8F7F" w14:textId="77777777" w:rsidR="00D4754E" w:rsidRPr="004D657B" w:rsidRDefault="00D4754E" w:rsidP="00907EF9">
      <w:pPr>
        <w:tabs>
          <w:tab w:val="clear" w:pos="567"/>
        </w:tabs>
        <w:spacing w:line="240" w:lineRule="auto"/>
        <w:rPr>
          <w:lang w:val="lv-LV"/>
        </w:rPr>
      </w:pPr>
    </w:p>
    <w:p w14:paraId="0DE6CC23" w14:textId="77777777" w:rsidR="00D4754E" w:rsidRPr="004D657B" w:rsidRDefault="00D4754E" w:rsidP="00907EF9">
      <w:pPr>
        <w:tabs>
          <w:tab w:val="clear" w:pos="567"/>
        </w:tabs>
        <w:spacing w:line="240" w:lineRule="auto"/>
        <w:rPr>
          <w:lang w:val="lv-LV"/>
        </w:rPr>
      </w:pPr>
    </w:p>
    <w:p w14:paraId="6A321BC0" w14:textId="77777777" w:rsidR="00D4754E" w:rsidRPr="004D657B" w:rsidRDefault="00D4754E" w:rsidP="00907EF9">
      <w:pPr>
        <w:ind w:left="567" w:hanging="567"/>
        <w:rPr>
          <w:b/>
          <w:lang w:val="lv-LV"/>
        </w:rPr>
      </w:pPr>
      <w:r w:rsidRPr="000109F4">
        <w:rPr>
          <w:b/>
          <w:highlight w:val="lightGray"/>
          <w:lang w:val="lv-LV"/>
        </w:rPr>
        <w:t>10.</w:t>
      </w:r>
      <w:r w:rsidRPr="004D657B">
        <w:rPr>
          <w:b/>
          <w:lang w:val="lv-LV"/>
        </w:rPr>
        <w:tab/>
        <w:t>IEROBEŽOJUMU PERIODS(-I) DZĪVNIEKU PRODUKCIJAS IZMANTOŠANĀ</w:t>
      </w:r>
    </w:p>
    <w:p w14:paraId="1F5F8811" w14:textId="77777777" w:rsidR="00D4754E" w:rsidRPr="004D657B" w:rsidRDefault="00D4754E" w:rsidP="00907EF9">
      <w:pPr>
        <w:rPr>
          <w:lang w:val="lv-LV"/>
        </w:rPr>
      </w:pPr>
    </w:p>
    <w:p w14:paraId="2EF3BC8F" w14:textId="77777777" w:rsidR="00D4754E" w:rsidRPr="004D657B" w:rsidRDefault="00D4754E" w:rsidP="00907EF9">
      <w:pPr>
        <w:rPr>
          <w:lang w:val="lv-LV"/>
        </w:rPr>
      </w:pPr>
      <w:r w:rsidRPr="004D657B">
        <w:rPr>
          <w:lang w:val="lv-LV"/>
        </w:rPr>
        <w:t>Nav piemērojams.</w:t>
      </w:r>
    </w:p>
    <w:p w14:paraId="57957F42" w14:textId="77777777" w:rsidR="00D4754E" w:rsidRPr="004D657B" w:rsidRDefault="00D4754E" w:rsidP="00907EF9">
      <w:pPr>
        <w:tabs>
          <w:tab w:val="clear" w:pos="567"/>
        </w:tabs>
        <w:spacing w:line="240" w:lineRule="auto"/>
        <w:rPr>
          <w:lang w:val="lv-LV"/>
        </w:rPr>
      </w:pPr>
    </w:p>
    <w:p w14:paraId="1D3FE17E" w14:textId="77777777" w:rsidR="00D4754E" w:rsidRPr="004D657B" w:rsidRDefault="00D4754E" w:rsidP="00907EF9">
      <w:pPr>
        <w:tabs>
          <w:tab w:val="clear" w:pos="567"/>
        </w:tabs>
        <w:spacing w:line="240" w:lineRule="auto"/>
        <w:rPr>
          <w:lang w:val="lv-LV"/>
        </w:rPr>
      </w:pPr>
    </w:p>
    <w:p w14:paraId="36BA626F" w14:textId="77777777" w:rsidR="00D4754E" w:rsidRPr="004D657B" w:rsidRDefault="00D4754E" w:rsidP="00907EF9">
      <w:pPr>
        <w:spacing w:line="240" w:lineRule="auto"/>
        <w:ind w:left="567" w:hanging="567"/>
        <w:rPr>
          <w:b/>
          <w:lang w:val="lv-LV"/>
        </w:rPr>
      </w:pPr>
      <w:r w:rsidRPr="000109F4">
        <w:rPr>
          <w:b/>
          <w:highlight w:val="lightGray"/>
          <w:lang w:val="lv-LV"/>
        </w:rPr>
        <w:t>11.</w:t>
      </w:r>
      <w:r w:rsidRPr="004D657B">
        <w:rPr>
          <w:b/>
          <w:lang w:val="lv-LV"/>
        </w:rPr>
        <w:tab/>
        <w:t>ĪPAŠI UZGL</w:t>
      </w:r>
      <w:r w:rsidRPr="004D657B">
        <w:rPr>
          <w:b/>
          <w:caps/>
          <w:lang w:val="lv-LV"/>
        </w:rPr>
        <w:t xml:space="preserve">abāšanaS </w:t>
      </w:r>
      <w:r w:rsidRPr="004D657B">
        <w:rPr>
          <w:b/>
          <w:lang w:val="lv-LV"/>
        </w:rPr>
        <w:t>NORĀDĪJUMI</w:t>
      </w:r>
    </w:p>
    <w:p w14:paraId="275F16FD" w14:textId="77777777" w:rsidR="00D4754E" w:rsidRPr="004D657B" w:rsidRDefault="00D4754E" w:rsidP="00907EF9">
      <w:pPr>
        <w:tabs>
          <w:tab w:val="clear" w:pos="567"/>
        </w:tabs>
        <w:spacing w:line="240" w:lineRule="auto"/>
        <w:rPr>
          <w:lang w:val="lv-LV"/>
        </w:rPr>
      </w:pPr>
    </w:p>
    <w:p w14:paraId="0601B983"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0B3682A7"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453EECA7" w14:textId="77777777" w:rsidR="00D4754E" w:rsidRPr="004D657B" w:rsidRDefault="00D4754E" w:rsidP="00907EF9">
      <w:pPr>
        <w:spacing w:line="240" w:lineRule="auto"/>
        <w:ind w:left="567" w:hanging="567"/>
        <w:rPr>
          <w:lang w:val="lv-LV"/>
        </w:rPr>
      </w:pPr>
      <w:r w:rsidRPr="004D657B">
        <w:rPr>
          <w:lang w:val="lv-LV"/>
        </w:rPr>
        <w:t xml:space="preserve">Derīguma termiņš pēc pirmās </w:t>
      </w:r>
      <w:r w:rsidR="00B8472C">
        <w:rPr>
          <w:lang w:val="lv-LV"/>
        </w:rPr>
        <w:t xml:space="preserve">tiešā </w:t>
      </w:r>
      <w:r w:rsidRPr="004D657B">
        <w:rPr>
          <w:lang w:val="lv-LV"/>
        </w:rPr>
        <w:t>iepakojuma atvēršanas: 28 dienas.</w:t>
      </w:r>
    </w:p>
    <w:p w14:paraId="1A098E0C" w14:textId="77777777" w:rsidR="00D4754E" w:rsidRPr="004D657B" w:rsidRDefault="00D4754E" w:rsidP="00907EF9">
      <w:pPr>
        <w:tabs>
          <w:tab w:val="clear" w:pos="567"/>
        </w:tabs>
        <w:spacing w:line="240" w:lineRule="auto"/>
        <w:rPr>
          <w:lang w:val="lv-LV"/>
        </w:rPr>
      </w:pPr>
      <w:r w:rsidRPr="004D657B">
        <w:rPr>
          <w:lang w:val="lv-LV"/>
        </w:rPr>
        <w:t>Nelietot</w:t>
      </w:r>
      <w:r w:rsidR="00A67C7F">
        <w:rPr>
          <w:lang w:val="lv-LV"/>
        </w:rPr>
        <w:t xml:space="preserve"> </w:t>
      </w:r>
      <w:r w:rsidR="000D2FD1">
        <w:rPr>
          <w:lang w:val="lv-LV"/>
        </w:rPr>
        <w:t>šīs veterinārās zāles</w:t>
      </w:r>
      <w:r w:rsidRPr="004D657B">
        <w:rPr>
          <w:lang w:val="lv-LV"/>
        </w:rPr>
        <w:t xml:space="preserve">, ja beidzies derīguma termiņš, kurš norādīts uz iepakojuma un uz </w:t>
      </w:r>
      <w:r w:rsidR="00B8472C">
        <w:rPr>
          <w:lang w:val="lv-LV"/>
        </w:rPr>
        <w:t>flakona</w:t>
      </w:r>
      <w:r w:rsidR="00B8472C" w:rsidRPr="004D657B">
        <w:rPr>
          <w:lang w:val="lv-LV"/>
        </w:rPr>
        <w:t xml:space="preserve"> </w:t>
      </w:r>
      <w:r w:rsidRPr="004D657B">
        <w:rPr>
          <w:lang w:val="lv-LV"/>
        </w:rPr>
        <w:t xml:space="preserve">pēc EXP. </w:t>
      </w:r>
    </w:p>
    <w:p w14:paraId="7B9B31DB" w14:textId="77777777" w:rsidR="00D4754E" w:rsidRPr="004D657B" w:rsidRDefault="00D4754E" w:rsidP="00907EF9">
      <w:pPr>
        <w:tabs>
          <w:tab w:val="clear" w:pos="567"/>
        </w:tabs>
        <w:spacing w:line="240" w:lineRule="auto"/>
        <w:rPr>
          <w:b/>
          <w:lang w:val="lv-LV"/>
        </w:rPr>
      </w:pPr>
    </w:p>
    <w:p w14:paraId="0BD4940D" w14:textId="77777777" w:rsidR="00D4754E" w:rsidRPr="004D657B" w:rsidRDefault="00D4754E" w:rsidP="00907EF9">
      <w:pPr>
        <w:tabs>
          <w:tab w:val="clear" w:pos="567"/>
        </w:tabs>
        <w:spacing w:line="240" w:lineRule="auto"/>
        <w:rPr>
          <w:b/>
          <w:lang w:val="lv-LV"/>
        </w:rPr>
      </w:pPr>
    </w:p>
    <w:p w14:paraId="75406301" w14:textId="77777777" w:rsidR="00D4754E" w:rsidRPr="004D657B" w:rsidRDefault="00D4754E" w:rsidP="00907EF9">
      <w:pPr>
        <w:spacing w:line="240" w:lineRule="auto"/>
        <w:rPr>
          <w:b/>
          <w:lang w:val="lv-LV"/>
        </w:rPr>
      </w:pPr>
      <w:r w:rsidRPr="000109F4">
        <w:rPr>
          <w:b/>
          <w:highlight w:val="lightGray"/>
          <w:lang w:val="lv-LV"/>
        </w:rPr>
        <w:t>12.</w:t>
      </w:r>
      <w:r w:rsidRPr="004D657B">
        <w:rPr>
          <w:b/>
          <w:lang w:val="lv-LV"/>
        </w:rPr>
        <w:tab/>
        <w:t>ĪPAŠI BRĪDINĀJUMI</w:t>
      </w:r>
    </w:p>
    <w:p w14:paraId="4223049D" w14:textId="77777777" w:rsidR="00D4754E" w:rsidRPr="004D657B" w:rsidRDefault="00D4754E" w:rsidP="00907EF9">
      <w:pPr>
        <w:spacing w:line="240" w:lineRule="auto"/>
        <w:rPr>
          <w:lang w:val="lv-LV"/>
        </w:rPr>
      </w:pPr>
    </w:p>
    <w:p w14:paraId="5474E090" w14:textId="24D7AC15" w:rsidR="00D4754E" w:rsidRPr="004D657B" w:rsidRDefault="008500E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8D367E">
        <w:rPr>
          <w:u w:val="single"/>
          <w:lang w:val="lv-LV"/>
        </w:rPr>
        <w:t>:</w:t>
      </w:r>
    </w:p>
    <w:p w14:paraId="22D7D2E0" w14:textId="77777777" w:rsidR="00D4754E" w:rsidRPr="004D657B" w:rsidRDefault="00B8472C" w:rsidP="00DB73AB">
      <w:pPr>
        <w:tabs>
          <w:tab w:val="clear" w:pos="567"/>
          <w:tab w:val="left" w:pos="720"/>
        </w:tabs>
        <w:spacing w:line="240" w:lineRule="auto"/>
        <w:rPr>
          <w:lang w:val="lv-LV"/>
        </w:rPr>
      </w:pPr>
      <w:r>
        <w:rPr>
          <w:lang w:val="lv-LV"/>
        </w:rPr>
        <w:t>Izvairīties no lietošanas</w:t>
      </w:r>
      <w:r w:rsidRPr="004D657B">
        <w:rPr>
          <w:lang w:val="lv-LV"/>
        </w:rPr>
        <w:t xml:space="preserve"> </w:t>
      </w:r>
      <w:r>
        <w:rPr>
          <w:lang w:val="lv-LV"/>
        </w:rPr>
        <w:t xml:space="preserve">dehidratētiem, </w:t>
      </w:r>
      <w:r w:rsidRPr="004D657B">
        <w:rPr>
          <w:lang w:val="lv-LV"/>
        </w:rPr>
        <w:t>hipovolēmi</w:t>
      </w:r>
      <w:r>
        <w:rPr>
          <w:lang w:val="lv-LV"/>
        </w:rPr>
        <w:t>skiem</w:t>
      </w:r>
      <w:r w:rsidRPr="004D657B">
        <w:rPr>
          <w:lang w:val="lv-LV"/>
        </w:rPr>
        <w:t xml:space="preserve">, </w:t>
      </w:r>
      <w:r>
        <w:rPr>
          <w:lang w:val="lv-LV"/>
        </w:rPr>
        <w:t xml:space="preserve">dzīvniekiem </w:t>
      </w:r>
      <w:r w:rsidRPr="004D657B">
        <w:rPr>
          <w:lang w:val="lv-LV"/>
        </w:rPr>
        <w:t xml:space="preserve">vai </w:t>
      </w:r>
      <w:r>
        <w:rPr>
          <w:lang w:val="lv-LV"/>
        </w:rPr>
        <w:t xml:space="preserve">dzīvniekiem ar </w:t>
      </w:r>
      <w:r w:rsidRPr="004D657B">
        <w:rPr>
          <w:lang w:val="lv-LV"/>
        </w:rPr>
        <w:t>hipotensij</w:t>
      </w:r>
      <w:r>
        <w:rPr>
          <w:lang w:val="lv-LV"/>
        </w:rPr>
        <w:t>u</w:t>
      </w:r>
      <w:r w:rsidRPr="004D657B">
        <w:rPr>
          <w:lang w:val="lv-LV"/>
        </w:rPr>
        <w:t>, jo iespējams nieru toksicitātes risks.</w:t>
      </w:r>
      <w:r>
        <w:rPr>
          <w:lang w:val="lv-LV"/>
        </w:rPr>
        <w:t xml:space="preserve"> </w:t>
      </w:r>
      <w:r w:rsidR="00D4754E" w:rsidRPr="004D657B">
        <w:rPr>
          <w:lang w:val="lv-LV"/>
        </w:rPr>
        <w:t>Anestēzijas laikā dzīvnieka stāvokļa kontrole un šķidrumu terapija ir uzskatāma par standarta praksi.</w:t>
      </w:r>
    </w:p>
    <w:p w14:paraId="4CC197B1" w14:textId="77777777" w:rsidR="00D4754E" w:rsidRPr="004D657B" w:rsidRDefault="00D4754E" w:rsidP="00907EF9">
      <w:pPr>
        <w:tabs>
          <w:tab w:val="clear" w:pos="567"/>
        </w:tabs>
        <w:spacing w:line="240" w:lineRule="auto"/>
        <w:rPr>
          <w:lang w:val="lv-LV"/>
        </w:rPr>
      </w:pPr>
    </w:p>
    <w:p w14:paraId="39E5439B" w14:textId="00F16020" w:rsidR="00D4754E" w:rsidRPr="004D657B" w:rsidRDefault="008500E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 xml:space="preserve">lieto veterinārās </w:t>
      </w:r>
      <w:r w:rsidR="00D4754E" w:rsidRPr="004D657B">
        <w:rPr>
          <w:u w:val="single"/>
          <w:lang w:val="lv-LV"/>
        </w:rPr>
        <w:t>zāles</w:t>
      </w:r>
      <w:r>
        <w:rPr>
          <w:u w:val="single"/>
          <w:lang w:val="lv-LV"/>
        </w:rPr>
        <w:t xml:space="preserve"> dzīvnieku ārstēšanai</w:t>
      </w:r>
      <w:r w:rsidR="008D367E">
        <w:rPr>
          <w:u w:val="single"/>
          <w:lang w:val="lv-LV"/>
        </w:rPr>
        <w:t>:</w:t>
      </w:r>
    </w:p>
    <w:p w14:paraId="2B5F7723" w14:textId="6A34E718" w:rsidR="00D4754E" w:rsidRPr="004D657B" w:rsidRDefault="00D4754E" w:rsidP="00907EF9">
      <w:pPr>
        <w:tabs>
          <w:tab w:val="left" w:pos="3969"/>
        </w:tabs>
        <w:spacing w:line="240" w:lineRule="auto"/>
        <w:rPr>
          <w:lang w:val="lv-LV"/>
        </w:rPr>
      </w:pPr>
      <w:r w:rsidRPr="004D657B">
        <w:rPr>
          <w:lang w:val="lv-LV"/>
        </w:rPr>
        <w:t xml:space="preserve">Nejauša pašinjicēšana var izraisīt sāpes. Personām ar </w:t>
      </w:r>
      <w:r w:rsidR="006B1C79">
        <w:rPr>
          <w:lang w:val="lv-LV"/>
        </w:rPr>
        <w:t xml:space="preserve">zināmu </w:t>
      </w:r>
      <w:r w:rsidRPr="004D657B">
        <w:rPr>
          <w:lang w:val="lv-LV"/>
        </w:rPr>
        <w:t xml:space="preserve">pastiprinātu jutību pret </w:t>
      </w:r>
      <w:r w:rsidR="00D20DD3">
        <w:rPr>
          <w:lang w:val="lv-LV"/>
        </w:rPr>
        <w:t>n</w:t>
      </w:r>
      <w:r w:rsidR="00D20DD3" w:rsidRPr="00D20DD3">
        <w:rPr>
          <w:lang w:val="lv-LV"/>
        </w:rPr>
        <w:t xml:space="preserve">esteroīdiem pretiekaisuma līdzekļiem </w:t>
      </w:r>
      <w:r w:rsidR="00D20DD3">
        <w:rPr>
          <w:lang w:val="lv-LV"/>
        </w:rPr>
        <w:t>(</w:t>
      </w:r>
      <w:r w:rsidRPr="004D657B">
        <w:rPr>
          <w:lang w:val="lv-LV"/>
        </w:rPr>
        <w:t>NSPL</w:t>
      </w:r>
      <w:r w:rsidR="00D20DD3">
        <w:rPr>
          <w:lang w:val="lv-LV"/>
        </w:rPr>
        <w:t>)</w:t>
      </w:r>
      <w:r w:rsidRPr="004D657B">
        <w:rPr>
          <w:lang w:val="lv-LV"/>
        </w:rPr>
        <w:t xml:space="preserve"> vajadzētu izvairīties no saskares ar šīm veterinārajām zālēm. </w:t>
      </w:r>
    </w:p>
    <w:p w14:paraId="086A4DCA" w14:textId="77777777" w:rsidR="00D4754E" w:rsidRDefault="00D4754E" w:rsidP="00907EF9">
      <w:pPr>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p>
    <w:p w14:paraId="7136EA37" w14:textId="7AB9EA28" w:rsidR="00D20DD3" w:rsidRPr="004D657B" w:rsidRDefault="00D20DD3" w:rsidP="00907EF9">
      <w:pPr>
        <w:spacing w:line="240" w:lineRule="auto"/>
        <w:rPr>
          <w:lang w:val="lv-LV"/>
        </w:rPr>
      </w:pPr>
      <w:r w:rsidRPr="00D20DD3">
        <w:rPr>
          <w:lang w:val="lv-LV"/>
        </w:rPr>
        <w:t>Šīs zāles var izraisīt acu kairinājumu. Ja notik</w:t>
      </w:r>
      <w:r w:rsidR="00CA34C4">
        <w:rPr>
          <w:lang w:val="lv-LV"/>
        </w:rPr>
        <w:t>usi</w:t>
      </w:r>
      <w:r w:rsidRPr="00D20DD3">
        <w:rPr>
          <w:lang w:val="lv-LV"/>
        </w:rPr>
        <w:t xml:space="preserve"> saskare ar acīm, nekavējoties rūpīgi </w:t>
      </w:r>
      <w:r w:rsidR="003A409F">
        <w:rPr>
          <w:lang w:val="lv-LV"/>
        </w:rPr>
        <w:t>iz</w:t>
      </w:r>
      <w:r w:rsidRPr="00D20DD3">
        <w:rPr>
          <w:lang w:val="lv-LV"/>
        </w:rPr>
        <w:t xml:space="preserve">skalot </w:t>
      </w:r>
      <w:r w:rsidR="003A409F">
        <w:rPr>
          <w:lang w:val="lv-LV"/>
        </w:rPr>
        <w:t xml:space="preserve">tās </w:t>
      </w:r>
      <w:r w:rsidRPr="00D20DD3">
        <w:rPr>
          <w:lang w:val="lv-LV"/>
        </w:rPr>
        <w:t>ar ūdeni.</w:t>
      </w:r>
    </w:p>
    <w:p w14:paraId="62C423C8" w14:textId="77777777" w:rsidR="00D4754E" w:rsidRPr="004D657B" w:rsidRDefault="00D4754E" w:rsidP="00907EF9">
      <w:pPr>
        <w:spacing w:line="240" w:lineRule="auto"/>
        <w:rPr>
          <w:lang w:val="lv-LV"/>
        </w:rPr>
      </w:pPr>
    </w:p>
    <w:p w14:paraId="199DADC3" w14:textId="47014B78" w:rsidR="00D4754E" w:rsidRPr="004D657B" w:rsidRDefault="008500E4"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r w:rsidR="008D367E">
        <w:rPr>
          <w:u w:val="single"/>
          <w:lang w:val="lv-LV"/>
        </w:rPr>
        <w:t>:</w:t>
      </w:r>
    </w:p>
    <w:p w14:paraId="511FE037" w14:textId="49590621" w:rsidR="00D4754E" w:rsidRPr="004D657B" w:rsidRDefault="00D4754E" w:rsidP="00907EF9">
      <w:pPr>
        <w:spacing w:line="240" w:lineRule="auto"/>
        <w:rPr>
          <w:lang w:val="lv-LV"/>
        </w:rPr>
      </w:pPr>
      <w:r w:rsidRPr="004D657B">
        <w:rPr>
          <w:lang w:val="lv-LV"/>
        </w:rPr>
        <w:t xml:space="preserve">Skatīt </w:t>
      </w:r>
      <w:r w:rsidR="008D367E">
        <w:rPr>
          <w:lang w:val="lv-LV"/>
        </w:rPr>
        <w:t>sadaļu</w:t>
      </w:r>
      <w:r w:rsidR="008D367E" w:rsidRPr="004D657B">
        <w:rPr>
          <w:lang w:val="lv-LV"/>
        </w:rPr>
        <w:t xml:space="preserve"> </w:t>
      </w:r>
      <w:r w:rsidRPr="004D657B">
        <w:rPr>
          <w:lang w:val="lv-LV"/>
        </w:rPr>
        <w:t>„Kontrindikācijas”.</w:t>
      </w:r>
    </w:p>
    <w:p w14:paraId="4EE977AB" w14:textId="77777777" w:rsidR="00D4754E" w:rsidRPr="004D657B" w:rsidRDefault="00D4754E" w:rsidP="00907EF9">
      <w:pPr>
        <w:spacing w:line="240" w:lineRule="auto"/>
        <w:rPr>
          <w:lang w:val="lv-LV"/>
        </w:rPr>
      </w:pPr>
    </w:p>
    <w:p w14:paraId="6DA0C538" w14:textId="77777777" w:rsidR="00D4754E" w:rsidRPr="004D657B" w:rsidRDefault="00D4754E" w:rsidP="00907EF9">
      <w:pPr>
        <w:spacing w:line="240" w:lineRule="auto"/>
        <w:rPr>
          <w:u w:val="single"/>
          <w:lang w:val="lv-LV"/>
        </w:rPr>
      </w:pPr>
      <w:r w:rsidRPr="004D657B">
        <w:rPr>
          <w:u w:val="single"/>
          <w:lang w:val="lv-LV"/>
        </w:rPr>
        <w:t>Mijiedarbība</w:t>
      </w:r>
      <w:r w:rsidR="00A67C7F">
        <w:rPr>
          <w:u w:val="single"/>
          <w:lang w:val="lv-LV"/>
        </w:rPr>
        <w:t xml:space="preserve"> ar citām zālēm un citi mijiedarbības veidi:</w:t>
      </w:r>
    </w:p>
    <w:p w14:paraId="4BBAD6FA" w14:textId="77777777" w:rsidR="00D4754E" w:rsidRPr="004D657B" w:rsidRDefault="00D4754E" w:rsidP="00907EF9">
      <w:pPr>
        <w:tabs>
          <w:tab w:val="clear" w:pos="567"/>
        </w:tabs>
        <w:spacing w:line="240" w:lineRule="auto"/>
        <w:rPr>
          <w:lang w:val="lv-LV"/>
        </w:rPr>
      </w:pPr>
      <w:r w:rsidRPr="004D657B">
        <w:rPr>
          <w:lang w:val="lv-LV"/>
        </w:rPr>
        <w:t>Citi NSPL, diurētiskie līdzekļi, antikoagulanti, aminoglikozīdu antibiotikas un vielas ar augstu spēju saistīties ar plazmas olbaltumvielām var savstarpēji konkurēt par piesaisti un tādējādi radīt toksisku iedarbību. Metacam nedrīkst lietot vienlaicīgi ar citiem NSPL vai glikokortikosteroīdiem. Jāizvairās no iespējami nefrotoksisku līdzekļu vienlaicīgas lietošanas. Dzīvniekiem</w:t>
      </w:r>
      <w:r w:rsidR="00B8472C">
        <w:rPr>
          <w:lang w:val="lv-LV"/>
        </w:rPr>
        <w:t>, kam</w:t>
      </w:r>
      <w:r w:rsidRPr="004D657B">
        <w:rPr>
          <w:lang w:val="lv-LV"/>
        </w:rPr>
        <w:t xml:space="preserve"> anestēzijas </w:t>
      </w:r>
      <w:r w:rsidR="00B8472C">
        <w:rPr>
          <w:lang w:val="lv-LV"/>
        </w:rPr>
        <w:t>lietošana izraisa</w:t>
      </w:r>
      <w:r w:rsidR="00B8472C" w:rsidRPr="004D657B">
        <w:rPr>
          <w:lang w:val="lv-LV"/>
        </w:rPr>
        <w:t xml:space="preserve"> </w:t>
      </w:r>
      <w:r w:rsidRPr="004D657B">
        <w:rPr>
          <w:lang w:val="lv-LV"/>
        </w:rPr>
        <w:t>risku (piemēram, veciem dzīvniekiem), jāapsver iespēja anestēzijas laikā veikt intravenozu vai subkutānu šķīdumu aizvietojošo terapiju. Ja vienlaicīgi tiek lietoti anestēzijas līdzekļi un NSPL, nevar izslēgt nieru darbības traucējumu risku.</w:t>
      </w:r>
    </w:p>
    <w:p w14:paraId="59D6025F" w14:textId="77777777" w:rsidR="00D4754E" w:rsidRPr="004D657B" w:rsidRDefault="00D4754E" w:rsidP="00907EF9">
      <w:pPr>
        <w:tabs>
          <w:tab w:val="clear" w:pos="567"/>
        </w:tabs>
        <w:spacing w:line="240" w:lineRule="auto"/>
        <w:rPr>
          <w:lang w:val="lv-LV"/>
        </w:rPr>
      </w:pPr>
    </w:p>
    <w:p w14:paraId="0225D048"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pretiekaisuma līdzekļiem var izraisīt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7FB3FE7E" w14:textId="77777777" w:rsidR="00D4754E" w:rsidRPr="004D657B" w:rsidRDefault="00D4754E" w:rsidP="00907EF9">
      <w:pPr>
        <w:tabs>
          <w:tab w:val="clear" w:pos="567"/>
        </w:tabs>
        <w:spacing w:line="240" w:lineRule="auto"/>
        <w:rPr>
          <w:lang w:val="lv-LV"/>
        </w:rPr>
      </w:pPr>
    </w:p>
    <w:p w14:paraId="37372BA7" w14:textId="77777777" w:rsidR="00D4754E" w:rsidRPr="004D657B" w:rsidRDefault="00D4754E" w:rsidP="00907EF9">
      <w:pPr>
        <w:spacing w:line="240" w:lineRule="auto"/>
        <w:rPr>
          <w:u w:val="single"/>
          <w:lang w:val="lv-LV"/>
        </w:rPr>
      </w:pPr>
      <w:r w:rsidRPr="004D657B">
        <w:rPr>
          <w:u w:val="single"/>
          <w:lang w:val="lv-LV"/>
        </w:rPr>
        <w:t>Pārdozēšana</w:t>
      </w:r>
      <w:r w:rsidR="00A67C7F">
        <w:rPr>
          <w:u w:val="single"/>
          <w:lang w:val="lv-LV"/>
        </w:rPr>
        <w:t xml:space="preserve"> (simptomi, rīcība ārkārtas situācijās, antidoti):</w:t>
      </w:r>
    </w:p>
    <w:p w14:paraId="5A92643B" w14:textId="77777777" w:rsidR="00D4754E" w:rsidRPr="004D657B" w:rsidRDefault="00D4754E" w:rsidP="00907EF9">
      <w:pPr>
        <w:spacing w:line="240" w:lineRule="auto"/>
        <w:ind w:left="567" w:hanging="567"/>
        <w:rPr>
          <w:lang w:val="lv-LV"/>
        </w:rPr>
      </w:pPr>
      <w:r w:rsidRPr="004D657B">
        <w:rPr>
          <w:lang w:val="lv-LV"/>
        </w:rPr>
        <w:t>Pārdozēšanas gadījumā jāuzsāk simptomātiska ārstēšana.</w:t>
      </w:r>
    </w:p>
    <w:p w14:paraId="3D1C1EF9" w14:textId="77777777" w:rsidR="00D4754E" w:rsidRPr="004D657B" w:rsidRDefault="00D4754E" w:rsidP="00907EF9">
      <w:pPr>
        <w:tabs>
          <w:tab w:val="clear" w:pos="567"/>
        </w:tabs>
        <w:spacing w:line="240" w:lineRule="auto"/>
        <w:rPr>
          <w:lang w:val="lv-LV"/>
        </w:rPr>
      </w:pPr>
    </w:p>
    <w:p w14:paraId="7ADD13BD" w14:textId="77777777" w:rsidR="00D4754E" w:rsidRPr="004D657B" w:rsidRDefault="00D4754E" w:rsidP="00907EF9">
      <w:pPr>
        <w:tabs>
          <w:tab w:val="clear" w:pos="567"/>
        </w:tabs>
        <w:spacing w:line="240" w:lineRule="auto"/>
        <w:rPr>
          <w:lang w:val="lv-LV"/>
        </w:rPr>
      </w:pPr>
    </w:p>
    <w:p w14:paraId="0E4B3F56" w14:textId="77777777" w:rsidR="00D4754E" w:rsidRPr="004D657B" w:rsidRDefault="00D4754E" w:rsidP="00981C06">
      <w:pPr>
        <w:widowControl w:val="0"/>
        <w:spacing w:line="240" w:lineRule="auto"/>
        <w:ind w:left="567" w:hanging="567"/>
        <w:rPr>
          <w:lang w:val="lv-LV"/>
        </w:rPr>
      </w:pPr>
      <w:r w:rsidRPr="000109F4">
        <w:rPr>
          <w:b/>
          <w:highlight w:val="lightGray"/>
          <w:lang w:val="lv-LV"/>
        </w:rPr>
        <w:t>13.</w:t>
      </w:r>
      <w:r w:rsidRPr="004D657B">
        <w:rPr>
          <w:b/>
          <w:lang w:val="lv-LV"/>
        </w:rPr>
        <w:tab/>
      </w:r>
      <w:r w:rsidRPr="004D657B">
        <w:rPr>
          <w:b/>
          <w:caps/>
          <w:lang w:val="lv-LV"/>
        </w:rPr>
        <w:t>ĪPAŠI norādījumi neizlietotu VETERINĀRo ZĀļu vai tO atkritumu iznīcināšanai</w:t>
      </w:r>
    </w:p>
    <w:p w14:paraId="77C97B83" w14:textId="77777777" w:rsidR="00D4754E" w:rsidRPr="004D657B" w:rsidRDefault="00D4754E" w:rsidP="00981C06">
      <w:pPr>
        <w:widowControl w:val="0"/>
        <w:tabs>
          <w:tab w:val="clear" w:pos="567"/>
        </w:tabs>
        <w:spacing w:line="240" w:lineRule="auto"/>
        <w:rPr>
          <w:lang w:val="lv-LV"/>
        </w:rPr>
      </w:pPr>
    </w:p>
    <w:p w14:paraId="0794566A" w14:textId="34CBCB65" w:rsidR="00D4754E" w:rsidRPr="004D657B" w:rsidRDefault="00D4754E" w:rsidP="00907EF9">
      <w:pPr>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8D367E">
        <w:rPr>
          <w:lang w:val="lv-LV"/>
        </w:rPr>
        <w:t xml:space="preserve">veterinārās </w:t>
      </w:r>
      <w:r w:rsidRPr="004D657B">
        <w:rPr>
          <w:lang w:val="lv-LV"/>
        </w:rPr>
        <w:t>zāles vai to atkritumus nedrīkst iznīcināt, izmantojot kanalizāciju vai kopā ar sadzīves atkritumiem</w:t>
      </w:r>
      <w:r w:rsidR="00A67C7F">
        <w:rPr>
          <w:lang w:val="lv-LV"/>
        </w:rPr>
        <w:t xml:space="preserve">. Jautājiet </w:t>
      </w:r>
      <w:r w:rsidR="0006584C">
        <w:rPr>
          <w:lang w:val="lv-LV"/>
        </w:rPr>
        <w:t>savam veterinārārstam, kā atbrīvoties no nevajadzīgām veterinārajām zālēm</w:t>
      </w:r>
      <w:r w:rsidRPr="004D657B">
        <w:rPr>
          <w:lang w:val="lv-LV"/>
        </w:rPr>
        <w:t>. Šādi pasākumi palīdzēs aizsargāt apkārtējo vidi.</w:t>
      </w:r>
    </w:p>
    <w:p w14:paraId="60C3E3DE" w14:textId="77777777" w:rsidR="00D4754E" w:rsidRPr="004D657B" w:rsidRDefault="00D4754E" w:rsidP="00907EF9">
      <w:pPr>
        <w:tabs>
          <w:tab w:val="clear" w:pos="567"/>
        </w:tabs>
        <w:spacing w:line="240" w:lineRule="auto"/>
        <w:rPr>
          <w:lang w:val="lv-LV"/>
        </w:rPr>
      </w:pPr>
    </w:p>
    <w:p w14:paraId="5609A0CD" w14:textId="77777777" w:rsidR="00D4754E" w:rsidRPr="004D657B" w:rsidRDefault="00D4754E" w:rsidP="00907EF9">
      <w:pPr>
        <w:tabs>
          <w:tab w:val="clear" w:pos="567"/>
        </w:tabs>
        <w:spacing w:line="240" w:lineRule="auto"/>
        <w:rPr>
          <w:lang w:val="lv-LV"/>
        </w:rPr>
      </w:pPr>
    </w:p>
    <w:p w14:paraId="4A6ABA8E" w14:textId="77777777" w:rsidR="00D4754E" w:rsidRPr="004D657B" w:rsidRDefault="00D4754E" w:rsidP="00907EF9">
      <w:pPr>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7B83AA81" w14:textId="77777777" w:rsidR="00D4754E" w:rsidRPr="004D657B" w:rsidRDefault="00D4754E" w:rsidP="00907EF9">
      <w:pPr>
        <w:tabs>
          <w:tab w:val="clear" w:pos="567"/>
        </w:tabs>
        <w:spacing w:line="240" w:lineRule="auto"/>
        <w:rPr>
          <w:lang w:val="lv-LV"/>
        </w:rPr>
      </w:pPr>
    </w:p>
    <w:p w14:paraId="05311DAA"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26" w:history="1">
        <w:r w:rsidR="00354B2D" w:rsidRPr="00354B2D">
          <w:rPr>
            <w:rStyle w:val="Hyperlink"/>
            <w:lang w:val="lv-LV"/>
          </w:rPr>
          <w:t>http://www.ema.europa.eu/</w:t>
        </w:r>
      </w:hyperlink>
      <w:r w:rsidRPr="004D657B">
        <w:rPr>
          <w:lang w:val="lv-LV"/>
        </w:rPr>
        <w:t>.</w:t>
      </w:r>
    </w:p>
    <w:p w14:paraId="484BAD8B" w14:textId="77777777" w:rsidR="00D4754E" w:rsidRPr="004D657B" w:rsidRDefault="00D4754E" w:rsidP="00907EF9">
      <w:pPr>
        <w:tabs>
          <w:tab w:val="clear" w:pos="567"/>
        </w:tabs>
        <w:spacing w:line="240" w:lineRule="auto"/>
        <w:rPr>
          <w:lang w:val="lv-LV"/>
        </w:rPr>
      </w:pPr>
    </w:p>
    <w:p w14:paraId="1A4D7C79" w14:textId="77777777" w:rsidR="00D4754E" w:rsidRPr="004D657B" w:rsidRDefault="00D4754E" w:rsidP="00907EF9">
      <w:pPr>
        <w:tabs>
          <w:tab w:val="clear" w:pos="567"/>
        </w:tabs>
        <w:spacing w:line="240" w:lineRule="auto"/>
        <w:rPr>
          <w:lang w:val="lv-LV"/>
        </w:rPr>
      </w:pPr>
    </w:p>
    <w:p w14:paraId="29ACF2AB" w14:textId="77777777" w:rsidR="00D4754E" w:rsidRPr="004D657B" w:rsidRDefault="00D4754E" w:rsidP="00907EF9">
      <w:pPr>
        <w:spacing w:line="240" w:lineRule="auto"/>
        <w:rPr>
          <w:b/>
          <w:lang w:val="lv-LV"/>
        </w:rPr>
      </w:pPr>
      <w:r w:rsidRPr="000109F4">
        <w:rPr>
          <w:b/>
          <w:highlight w:val="lightGray"/>
          <w:lang w:val="lv-LV"/>
        </w:rPr>
        <w:t>15.</w:t>
      </w:r>
      <w:r w:rsidRPr="004D657B">
        <w:rPr>
          <w:b/>
          <w:lang w:val="lv-LV"/>
        </w:rPr>
        <w:tab/>
        <w:t>CITA INFORMĀCIJA</w:t>
      </w:r>
    </w:p>
    <w:p w14:paraId="6AE65340" w14:textId="77777777" w:rsidR="00D4754E" w:rsidRPr="004D657B" w:rsidRDefault="00D4754E" w:rsidP="00907EF9">
      <w:pPr>
        <w:spacing w:line="240" w:lineRule="auto"/>
        <w:rPr>
          <w:lang w:val="lv-LV"/>
        </w:rPr>
      </w:pPr>
    </w:p>
    <w:p w14:paraId="2114A2E2" w14:textId="77777777" w:rsidR="00D4754E" w:rsidRPr="004D657B" w:rsidRDefault="00D4754E" w:rsidP="00907EF9">
      <w:pPr>
        <w:spacing w:line="240" w:lineRule="auto"/>
        <w:ind w:left="567" w:hanging="567"/>
        <w:rPr>
          <w:lang w:val="lv-LV"/>
        </w:rPr>
      </w:pPr>
      <w:r w:rsidRPr="004D657B">
        <w:rPr>
          <w:lang w:val="lv-LV"/>
        </w:rPr>
        <w:t>10 ml vai 20 ml flakons injekcijām. Ne visi iepakojuma izmēri var tikt izplatīti.</w:t>
      </w:r>
    </w:p>
    <w:p w14:paraId="2FB9697B" w14:textId="77777777" w:rsidR="00D4754E" w:rsidRDefault="00D4754E" w:rsidP="00907EF9">
      <w:pPr>
        <w:rPr>
          <w:lang w:val="lv-LV"/>
        </w:rPr>
      </w:pPr>
    </w:p>
    <w:p w14:paraId="7710620E" w14:textId="77777777" w:rsidR="006C4FA8" w:rsidRPr="004D657B" w:rsidRDefault="006C4FA8" w:rsidP="006C4FA8">
      <w:pPr>
        <w:spacing w:line="240" w:lineRule="auto"/>
        <w:ind w:left="567" w:hanging="567"/>
        <w:rPr>
          <w:lang w:val="lv-LV"/>
        </w:rPr>
      </w:pPr>
      <w:r>
        <w:rPr>
          <w:lang w:val="lv-LV"/>
        </w:rPr>
        <w:t>Recepšu veterinārās zāles.</w:t>
      </w:r>
    </w:p>
    <w:p w14:paraId="4A8EB323" w14:textId="77777777" w:rsidR="006C4FA8" w:rsidRPr="006B59C0" w:rsidRDefault="006C4FA8" w:rsidP="00907EF9">
      <w:pPr>
        <w:rPr>
          <w:lang w:val="lv-LV"/>
        </w:rPr>
      </w:pPr>
    </w:p>
    <w:p w14:paraId="5F7B2FE3" w14:textId="77777777" w:rsidR="00D4754E" w:rsidRPr="004D657B" w:rsidRDefault="00554BFE" w:rsidP="00F812EA">
      <w:pPr>
        <w:jc w:val="center"/>
        <w:rPr>
          <w:b/>
          <w:lang w:val="lv-LV"/>
        </w:rPr>
      </w:pPr>
      <w:r w:rsidRPr="006B59C0">
        <w:rPr>
          <w:lang w:val="lv-LV"/>
        </w:rPr>
        <w:br w:type="page"/>
      </w:r>
      <w:r w:rsidR="00D4754E" w:rsidRPr="004D657B">
        <w:rPr>
          <w:b/>
          <w:lang w:val="lv-LV"/>
        </w:rPr>
        <w:lastRenderedPageBreak/>
        <w:t>LIETOŠANAS INSTRUKCIJA</w:t>
      </w:r>
    </w:p>
    <w:p w14:paraId="13E90011"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20 mg/ml šķīdums injekcijām liellopiem, cūkām un zirgiem</w:t>
      </w:r>
    </w:p>
    <w:p w14:paraId="6CB45587" w14:textId="77777777" w:rsidR="00D4754E" w:rsidRPr="004D657B" w:rsidRDefault="00D4754E" w:rsidP="00907EF9">
      <w:pPr>
        <w:tabs>
          <w:tab w:val="clear" w:pos="567"/>
        </w:tabs>
        <w:spacing w:line="240" w:lineRule="auto"/>
        <w:rPr>
          <w:lang w:val="lv-LV"/>
        </w:rPr>
      </w:pPr>
    </w:p>
    <w:p w14:paraId="5D421593"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4B429A38" w14:textId="77777777" w:rsidR="00D4754E" w:rsidRPr="004D657B" w:rsidRDefault="00D4754E" w:rsidP="00907EF9">
      <w:pPr>
        <w:spacing w:line="240" w:lineRule="auto"/>
        <w:ind w:left="567" w:hanging="567"/>
        <w:rPr>
          <w:lang w:val="lv-LV"/>
        </w:rPr>
      </w:pPr>
    </w:p>
    <w:p w14:paraId="55232CCF" w14:textId="77421CD8" w:rsidR="00D4754E" w:rsidRPr="004D657B" w:rsidRDefault="00D4754E" w:rsidP="00907EF9">
      <w:pPr>
        <w:tabs>
          <w:tab w:val="clear" w:pos="567"/>
        </w:tabs>
        <w:spacing w:line="240" w:lineRule="auto"/>
        <w:rPr>
          <w:u w:val="single"/>
          <w:lang w:val="lv-LV"/>
        </w:rPr>
      </w:pPr>
      <w:r w:rsidRPr="004D657B">
        <w:rPr>
          <w:u w:val="single"/>
          <w:lang w:val="lv-LV"/>
        </w:rPr>
        <w:t>Reģistrācijas apliecības īpašnieks</w:t>
      </w:r>
      <w:r w:rsidR="008D367E">
        <w:rPr>
          <w:u w:val="single"/>
          <w:lang w:val="lv-LV"/>
        </w:rPr>
        <w:t>:</w:t>
      </w:r>
    </w:p>
    <w:p w14:paraId="417AF291"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24B877B3"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53D4CB65" w14:textId="77777777" w:rsidR="00D4754E" w:rsidRPr="00E4523B" w:rsidRDefault="00D4754E" w:rsidP="00907EF9">
      <w:pPr>
        <w:tabs>
          <w:tab w:val="clear" w:pos="567"/>
        </w:tabs>
        <w:spacing w:line="240" w:lineRule="auto"/>
        <w:rPr>
          <w:caps/>
          <w:lang w:val="lv-LV"/>
        </w:rPr>
      </w:pPr>
      <w:r w:rsidRPr="00E4523B">
        <w:rPr>
          <w:caps/>
          <w:lang w:val="lv-LV"/>
        </w:rPr>
        <w:t>Vācija</w:t>
      </w:r>
    </w:p>
    <w:p w14:paraId="258BB277" w14:textId="77777777" w:rsidR="00D4754E" w:rsidRPr="004D657B" w:rsidRDefault="00D4754E" w:rsidP="00907EF9">
      <w:pPr>
        <w:tabs>
          <w:tab w:val="clear" w:pos="567"/>
        </w:tabs>
        <w:spacing w:line="240" w:lineRule="auto"/>
        <w:rPr>
          <w:lang w:val="lv-LV"/>
        </w:rPr>
      </w:pPr>
    </w:p>
    <w:p w14:paraId="7B4A51B9" w14:textId="774CF4BB" w:rsidR="00246F7B" w:rsidRPr="009077E5" w:rsidRDefault="00246F7B" w:rsidP="00246F7B">
      <w:pPr>
        <w:tabs>
          <w:tab w:val="clear" w:pos="567"/>
        </w:tabs>
        <w:spacing w:line="240" w:lineRule="auto"/>
        <w:jc w:val="both"/>
        <w:rPr>
          <w:u w:val="single"/>
          <w:lang w:val="lv-LV"/>
        </w:rPr>
      </w:pPr>
      <w:r w:rsidRPr="009077E5">
        <w:rPr>
          <w:u w:val="single"/>
          <w:lang w:val="lv-LV"/>
        </w:rPr>
        <w:t>Par sērijas izlaidi atbildīgais ražotāj</w:t>
      </w:r>
      <w:r w:rsidR="008D367E">
        <w:rPr>
          <w:u w:val="single"/>
          <w:lang w:val="lv-LV"/>
        </w:rPr>
        <w:t>s:</w:t>
      </w:r>
    </w:p>
    <w:p w14:paraId="6D2E25E2" w14:textId="77777777" w:rsidR="00D4754E" w:rsidRPr="004D657B" w:rsidRDefault="00D4754E" w:rsidP="00907EF9">
      <w:pPr>
        <w:tabs>
          <w:tab w:val="clear" w:pos="567"/>
        </w:tabs>
        <w:spacing w:line="240" w:lineRule="auto"/>
        <w:rPr>
          <w:lang w:val="lv-LV"/>
        </w:rPr>
      </w:pPr>
      <w:r w:rsidRPr="004D657B">
        <w:rPr>
          <w:lang w:val="lv-LV"/>
        </w:rPr>
        <w:t>Labiana Life Sciences S.A.</w:t>
      </w:r>
    </w:p>
    <w:p w14:paraId="1E703CB9" w14:textId="77777777" w:rsidR="00D4754E" w:rsidRPr="004D657B" w:rsidRDefault="00D4754E" w:rsidP="00907EF9">
      <w:pPr>
        <w:tabs>
          <w:tab w:val="clear" w:pos="567"/>
        </w:tabs>
        <w:spacing w:line="240" w:lineRule="auto"/>
        <w:rPr>
          <w:lang w:val="lv-LV"/>
        </w:rPr>
      </w:pPr>
      <w:r w:rsidRPr="004D657B">
        <w:rPr>
          <w:lang w:val="lv-LV"/>
        </w:rPr>
        <w:t>Venus, 26</w:t>
      </w:r>
    </w:p>
    <w:p w14:paraId="52D65528" w14:textId="77777777" w:rsidR="00D4754E" w:rsidRPr="004D657B" w:rsidRDefault="00D4754E" w:rsidP="00907EF9">
      <w:pPr>
        <w:tabs>
          <w:tab w:val="clear" w:pos="567"/>
        </w:tabs>
        <w:spacing w:line="240" w:lineRule="auto"/>
        <w:rPr>
          <w:lang w:val="lv-LV"/>
        </w:rPr>
      </w:pPr>
      <w:r w:rsidRPr="004D657B">
        <w:rPr>
          <w:lang w:val="lv-LV"/>
        </w:rPr>
        <w:t>Can Parellada Industrial</w:t>
      </w:r>
    </w:p>
    <w:p w14:paraId="038DB21B" w14:textId="77777777" w:rsidR="00D4754E" w:rsidRPr="004D657B" w:rsidRDefault="00D4754E" w:rsidP="00907EF9">
      <w:pPr>
        <w:tabs>
          <w:tab w:val="clear" w:pos="567"/>
        </w:tabs>
        <w:spacing w:line="240" w:lineRule="auto"/>
        <w:rPr>
          <w:lang w:val="lv-LV"/>
        </w:rPr>
      </w:pPr>
      <w:r w:rsidRPr="004D657B">
        <w:rPr>
          <w:lang w:val="lv-LV"/>
        </w:rPr>
        <w:t>08228 Terrassa</w:t>
      </w:r>
      <w:r w:rsidR="0006584C">
        <w:rPr>
          <w:lang w:val="lv-LV"/>
        </w:rPr>
        <w:t>, Barcelona</w:t>
      </w:r>
    </w:p>
    <w:p w14:paraId="6DF66FBA" w14:textId="77777777" w:rsidR="00D4754E" w:rsidRPr="00E4523B" w:rsidRDefault="00D4754E" w:rsidP="00907EF9">
      <w:pPr>
        <w:tabs>
          <w:tab w:val="clear" w:pos="567"/>
        </w:tabs>
        <w:spacing w:line="240" w:lineRule="auto"/>
        <w:rPr>
          <w:caps/>
          <w:lang w:val="lv-LV"/>
        </w:rPr>
      </w:pPr>
      <w:r w:rsidRPr="00E4523B">
        <w:rPr>
          <w:caps/>
          <w:lang w:val="lv-LV"/>
        </w:rPr>
        <w:t>Spānija</w:t>
      </w:r>
    </w:p>
    <w:p w14:paraId="22291C12" w14:textId="77777777" w:rsidR="00D4754E" w:rsidRPr="004D657B" w:rsidRDefault="00D4754E" w:rsidP="00907EF9">
      <w:pPr>
        <w:tabs>
          <w:tab w:val="clear" w:pos="567"/>
        </w:tabs>
        <w:spacing w:line="240" w:lineRule="auto"/>
        <w:rPr>
          <w:lang w:val="lv-LV"/>
        </w:rPr>
      </w:pPr>
    </w:p>
    <w:p w14:paraId="1E26AECA"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KVP Pharma + Veterinär Produkte GmbH</w:t>
      </w:r>
    </w:p>
    <w:p w14:paraId="4D0C4377" w14:textId="77777777" w:rsidR="005345BC" w:rsidRPr="00403B21" w:rsidRDefault="00A8187A" w:rsidP="005345BC">
      <w:pPr>
        <w:widowControl w:val="0"/>
        <w:suppressAutoHyphens w:val="0"/>
        <w:adjustRightInd w:val="0"/>
        <w:jc w:val="both"/>
        <w:textAlignment w:val="baseline"/>
        <w:rPr>
          <w:highlight w:val="lightGray"/>
          <w:lang w:val="lv-LV" w:eastAsia="en-US"/>
        </w:rPr>
      </w:pPr>
      <w:r w:rsidRPr="00A8187A">
        <w:rPr>
          <w:highlight w:val="lightGray"/>
          <w:lang w:val="lv-LV" w:eastAsia="en-US"/>
        </w:rPr>
        <w:t>Projensdorfer Str. 324</w:t>
      </w:r>
    </w:p>
    <w:p w14:paraId="6A84FC07"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24106 Kiel</w:t>
      </w:r>
    </w:p>
    <w:p w14:paraId="0AC5838B" w14:textId="77777777" w:rsidR="00E6061C" w:rsidRPr="00E6061C" w:rsidRDefault="00E6061C" w:rsidP="00E6061C">
      <w:pPr>
        <w:spacing w:line="240" w:lineRule="auto"/>
        <w:rPr>
          <w:caps/>
          <w:lang w:val="lv-LV"/>
        </w:rPr>
      </w:pPr>
      <w:r w:rsidRPr="00FA686E">
        <w:rPr>
          <w:caps/>
          <w:highlight w:val="lightGray"/>
          <w:lang w:val="lv-LV"/>
        </w:rPr>
        <w:t>Vācija</w:t>
      </w:r>
    </w:p>
    <w:p w14:paraId="56542DA8" w14:textId="77777777" w:rsidR="00564A60" w:rsidRPr="00403B21" w:rsidRDefault="00564A60" w:rsidP="00564A60">
      <w:pPr>
        <w:widowControl w:val="0"/>
        <w:suppressAutoHyphens w:val="0"/>
        <w:adjustRightInd w:val="0"/>
        <w:jc w:val="both"/>
        <w:textAlignment w:val="baseline"/>
        <w:rPr>
          <w:lang w:val="lv-LV" w:eastAsia="en-US"/>
        </w:rPr>
      </w:pPr>
    </w:p>
    <w:p w14:paraId="76686EC7" w14:textId="77777777" w:rsidR="00D4754E" w:rsidRPr="004D657B" w:rsidRDefault="00D4754E" w:rsidP="00907EF9">
      <w:pPr>
        <w:tabs>
          <w:tab w:val="clear" w:pos="567"/>
        </w:tabs>
        <w:spacing w:line="240" w:lineRule="auto"/>
        <w:rPr>
          <w:lang w:val="lv-LV"/>
        </w:rPr>
      </w:pPr>
    </w:p>
    <w:p w14:paraId="1F6EC5F3"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77ACC647" w14:textId="77777777" w:rsidR="00D4754E" w:rsidRPr="004D657B" w:rsidRDefault="00D4754E" w:rsidP="00907EF9">
      <w:pPr>
        <w:tabs>
          <w:tab w:val="clear" w:pos="567"/>
        </w:tabs>
        <w:spacing w:line="240" w:lineRule="auto"/>
        <w:rPr>
          <w:lang w:val="lv-LV"/>
        </w:rPr>
      </w:pPr>
    </w:p>
    <w:p w14:paraId="3A3F8B2D" w14:textId="77777777" w:rsidR="00D4754E" w:rsidRPr="004D657B" w:rsidRDefault="00D4754E" w:rsidP="00907EF9">
      <w:pPr>
        <w:tabs>
          <w:tab w:val="clear" w:pos="567"/>
        </w:tabs>
        <w:spacing w:line="240" w:lineRule="auto"/>
        <w:rPr>
          <w:lang w:val="lv-LV"/>
        </w:rPr>
      </w:pPr>
      <w:r w:rsidRPr="004D657B">
        <w:rPr>
          <w:lang w:val="lv-LV"/>
        </w:rPr>
        <w:t>Metacam 20 mg/ml šķīdums injekcijām liellopiem, cūkām un zirgiem</w:t>
      </w:r>
    </w:p>
    <w:p w14:paraId="32CB2114" w14:textId="5E55947B" w:rsidR="00D4754E" w:rsidRPr="004D657B" w:rsidRDefault="00D20DD3" w:rsidP="00907EF9">
      <w:pPr>
        <w:tabs>
          <w:tab w:val="clear" w:pos="567"/>
        </w:tabs>
        <w:spacing w:line="240" w:lineRule="auto"/>
        <w:rPr>
          <w:lang w:val="lv-LV"/>
        </w:rPr>
      </w:pPr>
      <w:r>
        <w:rPr>
          <w:lang w:val="lv-LV"/>
        </w:rPr>
        <w:t>Meloksikāms</w:t>
      </w:r>
    </w:p>
    <w:p w14:paraId="35C0CD0A" w14:textId="77777777" w:rsidR="00D4754E" w:rsidRPr="004D657B" w:rsidRDefault="00D4754E" w:rsidP="00907EF9">
      <w:pPr>
        <w:tabs>
          <w:tab w:val="clear" w:pos="567"/>
        </w:tabs>
        <w:spacing w:line="240" w:lineRule="auto"/>
        <w:rPr>
          <w:lang w:val="lv-LV"/>
        </w:rPr>
      </w:pPr>
    </w:p>
    <w:p w14:paraId="4086CB21" w14:textId="77777777" w:rsidR="00D4754E" w:rsidRPr="004D657B" w:rsidRDefault="00D4754E" w:rsidP="00907EF9">
      <w:pPr>
        <w:tabs>
          <w:tab w:val="clear" w:pos="567"/>
          <w:tab w:val="left" w:pos="3315"/>
        </w:tabs>
        <w:spacing w:line="240" w:lineRule="auto"/>
        <w:rPr>
          <w:lang w:val="lv-LV"/>
        </w:rPr>
      </w:pPr>
    </w:p>
    <w:p w14:paraId="0E2B8A4E"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37659998" w14:textId="77777777" w:rsidR="00D4754E" w:rsidRPr="004D657B" w:rsidRDefault="00D4754E" w:rsidP="00907EF9">
      <w:pPr>
        <w:tabs>
          <w:tab w:val="clear" w:pos="567"/>
        </w:tabs>
        <w:spacing w:line="240" w:lineRule="auto"/>
        <w:rPr>
          <w:lang w:val="lv-LV"/>
        </w:rPr>
      </w:pPr>
    </w:p>
    <w:p w14:paraId="4FC22C17" w14:textId="77777777" w:rsidR="00D4754E" w:rsidRPr="004D657B" w:rsidRDefault="00D4754E" w:rsidP="00907EF9">
      <w:pPr>
        <w:tabs>
          <w:tab w:val="clear" w:pos="567"/>
          <w:tab w:val="left" w:pos="1276"/>
        </w:tabs>
        <w:spacing w:line="240" w:lineRule="auto"/>
        <w:rPr>
          <w:lang w:val="lv-LV"/>
        </w:rPr>
      </w:pPr>
      <w:r w:rsidRPr="004D657B">
        <w:rPr>
          <w:lang w:val="lv-LV"/>
        </w:rPr>
        <w:t>Viens ml satur:</w:t>
      </w:r>
    </w:p>
    <w:p w14:paraId="67226052" w14:textId="77777777" w:rsidR="00D4754E" w:rsidRPr="004D657B" w:rsidRDefault="00D4754E" w:rsidP="00354B2D">
      <w:pPr>
        <w:tabs>
          <w:tab w:val="clear" w:pos="567"/>
          <w:tab w:val="left" w:pos="1985"/>
        </w:tabs>
        <w:spacing w:line="240" w:lineRule="auto"/>
        <w:rPr>
          <w:lang w:val="lv-LV"/>
        </w:rPr>
      </w:pPr>
      <w:r w:rsidRPr="004D657B">
        <w:rPr>
          <w:lang w:val="lv-LV"/>
        </w:rPr>
        <w:t>Meloksikāms</w:t>
      </w:r>
      <w:r w:rsidRPr="004D657B">
        <w:rPr>
          <w:lang w:val="lv-LV"/>
        </w:rPr>
        <w:tab/>
        <w:t>20 mg</w:t>
      </w:r>
    </w:p>
    <w:p w14:paraId="2CD60E32" w14:textId="142E17EA" w:rsidR="00D4754E" w:rsidRDefault="004759BF" w:rsidP="00354B2D">
      <w:pPr>
        <w:tabs>
          <w:tab w:val="clear" w:pos="567"/>
          <w:tab w:val="left" w:pos="1985"/>
        </w:tabs>
        <w:spacing w:line="240" w:lineRule="auto"/>
        <w:rPr>
          <w:lang w:val="lv-LV"/>
        </w:rPr>
      </w:pPr>
      <w:r>
        <w:rPr>
          <w:lang w:val="lv-LV"/>
        </w:rPr>
        <w:t>Etilspirts</w:t>
      </w:r>
      <w:r w:rsidR="00D4754E" w:rsidRPr="004D657B">
        <w:rPr>
          <w:lang w:val="lv-LV"/>
        </w:rPr>
        <w:tab/>
        <w:t>150 mg</w:t>
      </w:r>
    </w:p>
    <w:p w14:paraId="2AEB56ED" w14:textId="77777777" w:rsidR="0006584C" w:rsidRDefault="0006584C" w:rsidP="00907EF9">
      <w:pPr>
        <w:tabs>
          <w:tab w:val="clear" w:pos="567"/>
          <w:tab w:val="left" w:pos="1418"/>
        </w:tabs>
        <w:spacing w:line="240" w:lineRule="auto"/>
        <w:rPr>
          <w:lang w:val="lv-LV"/>
        </w:rPr>
      </w:pPr>
    </w:p>
    <w:p w14:paraId="217295DF" w14:textId="0D744B70" w:rsidR="0006584C" w:rsidRPr="004D657B" w:rsidRDefault="0006584C" w:rsidP="00907EF9">
      <w:pPr>
        <w:tabs>
          <w:tab w:val="clear" w:pos="567"/>
          <w:tab w:val="left" w:pos="1418"/>
        </w:tabs>
        <w:spacing w:line="240" w:lineRule="auto"/>
        <w:rPr>
          <w:lang w:val="lv-LV"/>
        </w:rPr>
      </w:pPr>
      <w:r>
        <w:rPr>
          <w:lang w:val="lv-LV"/>
        </w:rPr>
        <w:t>Dzidrs</w:t>
      </w:r>
      <w:r w:rsidR="008D367E">
        <w:rPr>
          <w:lang w:val="lv-LV"/>
        </w:rPr>
        <w:t>,</w:t>
      </w:r>
      <w:r>
        <w:rPr>
          <w:lang w:val="lv-LV"/>
        </w:rPr>
        <w:t xml:space="preserve"> dzeltens šķīdums.</w:t>
      </w:r>
    </w:p>
    <w:p w14:paraId="43EC4256" w14:textId="77777777" w:rsidR="00D4754E" w:rsidRPr="004D657B" w:rsidRDefault="00D4754E" w:rsidP="00907EF9">
      <w:pPr>
        <w:tabs>
          <w:tab w:val="clear" w:pos="567"/>
        </w:tabs>
        <w:spacing w:line="240" w:lineRule="auto"/>
        <w:rPr>
          <w:lang w:val="lv-LV"/>
        </w:rPr>
      </w:pPr>
    </w:p>
    <w:p w14:paraId="59B9AB2B" w14:textId="77777777" w:rsidR="00D4754E" w:rsidRPr="004D657B" w:rsidRDefault="00D4754E" w:rsidP="00907EF9">
      <w:pPr>
        <w:tabs>
          <w:tab w:val="clear" w:pos="567"/>
        </w:tabs>
        <w:spacing w:line="240" w:lineRule="auto"/>
        <w:rPr>
          <w:lang w:val="lv-LV"/>
        </w:rPr>
      </w:pPr>
    </w:p>
    <w:p w14:paraId="42E866DD"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68BF08BF" w14:textId="77777777" w:rsidR="00D4754E" w:rsidRPr="004D657B" w:rsidRDefault="00D4754E" w:rsidP="00907EF9">
      <w:pPr>
        <w:tabs>
          <w:tab w:val="clear" w:pos="567"/>
        </w:tabs>
        <w:spacing w:line="240" w:lineRule="auto"/>
        <w:rPr>
          <w:lang w:val="lv-LV"/>
        </w:rPr>
      </w:pPr>
    </w:p>
    <w:p w14:paraId="03BF66C6" w14:textId="77777777" w:rsidR="00D4754E" w:rsidRPr="00354B2D" w:rsidRDefault="00D4754E" w:rsidP="00907EF9">
      <w:pPr>
        <w:tabs>
          <w:tab w:val="clear" w:pos="567"/>
          <w:tab w:val="center" w:pos="4536"/>
          <w:tab w:val="center" w:pos="8930"/>
        </w:tabs>
        <w:spacing w:line="240" w:lineRule="auto"/>
        <w:ind w:left="709" w:hanging="709"/>
        <w:rPr>
          <w:u w:val="single"/>
          <w:lang w:val="lv-LV"/>
        </w:rPr>
      </w:pPr>
      <w:r w:rsidRPr="00354B2D">
        <w:rPr>
          <w:u w:val="single"/>
          <w:lang w:val="lv-LV"/>
        </w:rPr>
        <w:t>Liellopiem:</w:t>
      </w:r>
    </w:p>
    <w:p w14:paraId="60D6762C" w14:textId="77777777" w:rsidR="00D4754E" w:rsidRPr="004D657B" w:rsidRDefault="00D4754E" w:rsidP="00907EF9">
      <w:pPr>
        <w:tabs>
          <w:tab w:val="clear" w:pos="567"/>
          <w:tab w:val="center" w:pos="4536"/>
          <w:tab w:val="center" w:pos="8930"/>
        </w:tabs>
        <w:spacing w:line="240" w:lineRule="auto"/>
        <w:rPr>
          <w:lang w:val="lv-LV"/>
        </w:rPr>
      </w:pPr>
      <w:r w:rsidRPr="004D657B">
        <w:rPr>
          <w:lang w:val="lv-LV"/>
        </w:rPr>
        <w:t>Lietošanai akūtas elpceļu infekcijas gadījumā kombinācijā ar atbilstošu antibakteriālo terapiju, lai mazinātu klīniskos simptomus liellopiem.</w:t>
      </w:r>
    </w:p>
    <w:p w14:paraId="1E805153" w14:textId="77777777" w:rsidR="00D4754E" w:rsidRPr="004D657B" w:rsidRDefault="00D4754E" w:rsidP="00907EF9">
      <w:pPr>
        <w:tabs>
          <w:tab w:val="clear" w:pos="567"/>
          <w:tab w:val="center" w:pos="4536"/>
          <w:tab w:val="center" w:pos="8930"/>
        </w:tabs>
        <w:spacing w:line="240" w:lineRule="auto"/>
        <w:rPr>
          <w:lang w:val="lv-LV"/>
        </w:rPr>
      </w:pPr>
      <w:r w:rsidRPr="004D657B">
        <w:rPr>
          <w:lang w:val="lv-LV"/>
        </w:rPr>
        <w:t>Akūta mastīta ārstēšanas palīgterapijai kombinācijā ar antibakteriālo terapiju.</w:t>
      </w:r>
    </w:p>
    <w:p w14:paraId="3BBCA0BD" w14:textId="47582EB2" w:rsidR="00D4754E" w:rsidRPr="004D657B" w:rsidRDefault="00D4754E" w:rsidP="00907EF9">
      <w:pPr>
        <w:tabs>
          <w:tab w:val="clear" w:pos="567"/>
          <w:tab w:val="center" w:pos="4536"/>
          <w:tab w:val="center" w:pos="8930"/>
        </w:tabs>
        <w:spacing w:line="240" w:lineRule="auto"/>
        <w:rPr>
          <w:lang w:val="lv-LV"/>
        </w:rPr>
      </w:pPr>
      <w:r w:rsidRPr="004D657B">
        <w:rPr>
          <w:lang w:val="lv-LV"/>
        </w:rPr>
        <w:t xml:space="preserve">Lietošanai </w:t>
      </w:r>
      <w:r w:rsidR="00812F32">
        <w:rPr>
          <w:lang w:val="lv-LV"/>
        </w:rPr>
        <w:t>diarejas</w:t>
      </w:r>
      <w:r w:rsidR="00812F32" w:rsidRPr="004D657B">
        <w:rPr>
          <w:lang w:val="lv-LV"/>
        </w:rPr>
        <w:t xml:space="preserve"> </w:t>
      </w:r>
      <w:r w:rsidRPr="004D657B">
        <w:rPr>
          <w:lang w:val="lv-LV"/>
        </w:rPr>
        <w:t>gadījumā kombinācijā ar iekšķīgu rehidratācijas terapiju, lai mazinātu klīniskos simptomus teļiem, kas vecāki par vienu nedēļu, kā arī jaunlopiem, kam nav laktācijas periods.</w:t>
      </w:r>
    </w:p>
    <w:p w14:paraId="4E6F465B" w14:textId="1D042F78" w:rsidR="00D4754E" w:rsidRPr="004D657B" w:rsidRDefault="00D4754E" w:rsidP="00907EF9">
      <w:pPr>
        <w:spacing w:line="240" w:lineRule="auto"/>
        <w:rPr>
          <w:lang w:val="lv-LV"/>
        </w:rPr>
      </w:pPr>
      <w:r w:rsidRPr="004D657B">
        <w:rPr>
          <w:lang w:val="lv-LV"/>
        </w:rPr>
        <w:t xml:space="preserve">Pēcoperācijas sāpju </w:t>
      </w:r>
      <w:r w:rsidR="00142658">
        <w:rPr>
          <w:lang w:val="lv-LV"/>
        </w:rPr>
        <w:t>mazināšanai</w:t>
      </w:r>
      <w:r w:rsidR="00142658" w:rsidRPr="004D657B">
        <w:rPr>
          <w:lang w:val="lv-LV"/>
        </w:rPr>
        <w:t xml:space="preserve"> </w:t>
      </w:r>
      <w:r w:rsidRPr="004D657B">
        <w:rPr>
          <w:lang w:val="lv-LV"/>
        </w:rPr>
        <w:t>teļiem pēc atragošanas.</w:t>
      </w:r>
    </w:p>
    <w:p w14:paraId="1DEAE6C7" w14:textId="77777777" w:rsidR="00D4754E" w:rsidRPr="004D657B" w:rsidRDefault="00D4754E" w:rsidP="00907EF9">
      <w:pPr>
        <w:tabs>
          <w:tab w:val="clear" w:pos="567"/>
          <w:tab w:val="center" w:pos="4536"/>
          <w:tab w:val="center" w:pos="8930"/>
        </w:tabs>
        <w:spacing w:line="240" w:lineRule="auto"/>
        <w:rPr>
          <w:lang w:val="lv-LV"/>
        </w:rPr>
      </w:pPr>
    </w:p>
    <w:p w14:paraId="57A43257" w14:textId="77777777" w:rsidR="00D4754E" w:rsidRPr="00354B2D" w:rsidRDefault="00D4754E" w:rsidP="00907EF9">
      <w:pPr>
        <w:tabs>
          <w:tab w:val="clear" w:pos="567"/>
        </w:tabs>
        <w:spacing w:line="240" w:lineRule="auto"/>
        <w:rPr>
          <w:u w:val="single"/>
          <w:lang w:val="lv-LV"/>
        </w:rPr>
      </w:pPr>
      <w:r w:rsidRPr="00354B2D">
        <w:rPr>
          <w:u w:val="single"/>
          <w:lang w:val="lv-LV"/>
        </w:rPr>
        <w:t>Cūkām:</w:t>
      </w:r>
    </w:p>
    <w:p w14:paraId="512C0979" w14:textId="449DC90A" w:rsidR="00D4754E" w:rsidRPr="004D657B" w:rsidRDefault="00D4754E" w:rsidP="00907EF9">
      <w:pPr>
        <w:tabs>
          <w:tab w:val="clear" w:pos="567"/>
          <w:tab w:val="left" w:pos="720"/>
        </w:tabs>
        <w:spacing w:line="240" w:lineRule="auto"/>
        <w:rPr>
          <w:lang w:val="lv-LV"/>
        </w:rPr>
      </w:pPr>
      <w:r w:rsidRPr="004D657B">
        <w:rPr>
          <w:lang w:val="lv-LV"/>
        </w:rPr>
        <w:t xml:space="preserve">Lietošanai neinfekciozu </w:t>
      </w:r>
      <w:r w:rsidR="008D367E">
        <w:rPr>
          <w:lang w:val="lv-LV"/>
        </w:rPr>
        <w:t>kustību</w:t>
      </w:r>
      <w:r w:rsidR="008D367E" w:rsidRPr="004D657B">
        <w:rPr>
          <w:lang w:val="lv-LV"/>
        </w:rPr>
        <w:t xml:space="preserve"> </w:t>
      </w:r>
      <w:r w:rsidRPr="004D657B">
        <w:rPr>
          <w:lang w:val="lv-LV"/>
        </w:rPr>
        <w:t>traucējumu gadījumā, lai mazinātu klibuma un iekaisuma simptomus.</w:t>
      </w:r>
    </w:p>
    <w:p w14:paraId="217446F1" w14:textId="77777777" w:rsidR="00D4754E" w:rsidRPr="004D657B" w:rsidRDefault="00D4754E" w:rsidP="00907EF9">
      <w:pPr>
        <w:tabs>
          <w:tab w:val="clear" w:pos="567"/>
        </w:tabs>
        <w:spacing w:line="240" w:lineRule="auto"/>
        <w:rPr>
          <w:lang w:val="lv-LV"/>
        </w:rPr>
      </w:pPr>
      <w:r w:rsidRPr="00692C42">
        <w:rPr>
          <w:lang w:val="lv-LV"/>
        </w:rPr>
        <w:t xml:space="preserve">Lietojot kā palīgterapiju, ārstējot </w:t>
      </w:r>
      <w:r w:rsidR="00304B63" w:rsidRPr="00692C42">
        <w:rPr>
          <w:lang w:val="lv-LV"/>
        </w:rPr>
        <w:t xml:space="preserve">pēcdzemdību </w:t>
      </w:r>
      <w:r w:rsidRPr="00692C42">
        <w:rPr>
          <w:lang w:val="lv-LV"/>
        </w:rPr>
        <w:t>septicēmiju un toksēmiju (mastīta-metrīta-agalaktijas</w:t>
      </w:r>
      <w:r w:rsidRPr="004D657B">
        <w:rPr>
          <w:lang w:val="lv-LV"/>
        </w:rPr>
        <w:t xml:space="preserve"> sindromu) kombinācijā ar atbilstošu antibakteriālo terapiju.</w:t>
      </w:r>
    </w:p>
    <w:p w14:paraId="04D2592E" w14:textId="77777777" w:rsidR="00D4754E" w:rsidRPr="004D657B" w:rsidRDefault="00D4754E" w:rsidP="00907EF9">
      <w:pPr>
        <w:tabs>
          <w:tab w:val="clear" w:pos="567"/>
        </w:tabs>
        <w:spacing w:line="240" w:lineRule="auto"/>
        <w:rPr>
          <w:lang w:val="lv-LV"/>
        </w:rPr>
      </w:pPr>
    </w:p>
    <w:p w14:paraId="14B3F415" w14:textId="77777777" w:rsidR="00D4754E" w:rsidRPr="00354B2D" w:rsidRDefault="00D4754E" w:rsidP="00981C06">
      <w:pPr>
        <w:widowControl w:val="0"/>
        <w:tabs>
          <w:tab w:val="clear" w:pos="567"/>
          <w:tab w:val="left" w:pos="720"/>
        </w:tabs>
        <w:spacing w:line="240" w:lineRule="auto"/>
        <w:rPr>
          <w:u w:val="single"/>
          <w:lang w:val="lv-LV"/>
        </w:rPr>
      </w:pPr>
      <w:r w:rsidRPr="00354B2D">
        <w:rPr>
          <w:u w:val="single"/>
          <w:lang w:val="lv-LV"/>
        </w:rPr>
        <w:t>Zirgiem:</w:t>
      </w:r>
    </w:p>
    <w:p w14:paraId="56A79036" w14:textId="62FBAED6" w:rsidR="00D4754E" w:rsidRPr="004D657B" w:rsidRDefault="00D4754E" w:rsidP="00907EF9">
      <w:pPr>
        <w:tabs>
          <w:tab w:val="clear" w:pos="567"/>
          <w:tab w:val="left" w:pos="720"/>
        </w:tabs>
        <w:spacing w:line="240" w:lineRule="auto"/>
        <w:rPr>
          <w:lang w:val="lv-LV"/>
        </w:rPr>
      </w:pPr>
      <w:r w:rsidRPr="004D657B">
        <w:rPr>
          <w:lang w:val="lv-LV"/>
        </w:rPr>
        <w:t xml:space="preserve">Iekaisuma un sāpju </w:t>
      </w:r>
      <w:r w:rsidR="00142658">
        <w:rPr>
          <w:lang w:val="lv-LV"/>
        </w:rPr>
        <w:t>mazināšanai</w:t>
      </w:r>
      <w:r w:rsidR="00142658" w:rsidRPr="004D657B">
        <w:rPr>
          <w:lang w:val="lv-LV"/>
        </w:rPr>
        <w:t xml:space="preserve"> </w:t>
      </w:r>
      <w:r w:rsidRPr="004D657B">
        <w:rPr>
          <w:lang w:val="lv-LV"/>
        </w:rPr>
        <w:t>gan akūtiem, gan hroniskiem muskuļu-skeleta funkciju traucējumiem.</w:t>
      </w:r>
    </w:p>
    <w:p w14:paraId="75544580" w14:textId="6C6F38F5" w:rsidR="00D4754E" w:rsidRPr="004D657B" w:rsidRDefault="00D4754E" w:rsidP="00907EF9">
      <w:pPr>
        <w:tabs>
          <w:tab w:val="clear" w:pos="567"/>
          <w:tab w:val="left" w:pos="720"/>
        </w:tabs>
        <w:spacing w:line="240" w:lineRule="auto"/>
        <w:rPr>
          <w:lang w:val="lv-LV"/>
        </w:rPr>
      </w:pPr>
      <w:r w:rsidRPr="004D657B">
        <w:rPr>
          <w:lang w:val="lv-LV"/>
        </w:rPr>
        <w:lastRenderedPageBreak/>
        <w:t xml:space="preserve">Ar zirgu kolikām saistītu sāpju </w:t>
      </w:r>
      <w:r w:rsidR="00142658">
        <w:rPr>
          <w:lang w:val="lv-LV"/>
        </w:rPr>
        <w:t>mazināšanai</w:t>
      </w:r>
      <w:r w:rsidRPr="004D657B">
        <w:rPr>
          <w:lang w:val="lv-LV"/>
        </w:rPr>
        <w:t>.</w:t>
      </w:r>
    </w:p>
    <w:p w14:paraId="3CFB3031" w14:textId="77777777" w:rsidR="00D4754E" w:rsidRDefault="00D4754E" w:rsidP="00554BFE">
      <w:pPr>
        <w:rPr>
          <w:lang w:val="lv-LV"/>
        </w:rPr>
      </w:pPr>
    </w:p>
    <w:p w14:paraId="0B74A8D6" w14:textId="77777777" w:rsidR="00564A60" w:rsidRPr="00860F5D" w:rsidRDefault="00564A60" w:rsidP="00554BFE">
      <w:pPr>
        <w:rPr>
          <w:lang w:val="lv-LV"/>
        </w:rPr>
      </w:pPr>
    </w:p>
    <w:p w14:paraId="157DD5D6" w14:textId="77777777" w:rsidR="00D4754E" w:rsidRPr="004D657B" w:rsidRDefault="00D4754E" w:rsidP="00907EF9">
      <w:pPr>
        <w:spacing w:line="240" w:lineRule="auto"/>
        <w:ind w:left="567" w:hanging="567"/>
        <w:rPr>
          <w:b/>
          <w:lang w:val="lv-LV"/>
        </w:rPr>
      </w:pPr>
      <w:r w:rsidRPr="000109F4">
        <w:rPr>
          <w:b/>
          <w:highlight w:val="lightGray"/>
          <w:lang w:val="lv-LV"/>
        </w:rPr>
        <w:t>5.</w:t>
      </w:r>
      <w:r w:rsidRPr="004D657B">
        <w:rPr>
          <w:b/>
          <w:lang w:val="lv-LV"/>
        </w:rPr>
        <w:tab/>
        <w:t>KONTRINDIKĀCIJAS</w:t>
      </w:r>
    </w:p>
    <w:p w14:paraId="17814025" w14:textId="77777777" w:rsidR="00D4754E" w:rsidRPr="004D657B" w:rsidRDefault="00D4754E" w:rsidP="00907EF9">
      <w:pPr>
        <w:spacing w:line="240" w:lineRule="auto"/>
        <w:ind w:left="567" w:hanging="567"/>
        <w:rPr>
          <w:lang w:val="lv-LV"/>
        </w:rPr>
      </w:pPr>
    </w:p>
    <w:p w14:paraId="54869745" w14:textId="77777777" w:rsidR="00D4754E" w:rsidRPr="004D657B" w:rsidRDefault="00D4754E" w:rsidP="00907EF9">
      <w:pPr>
        <w:spacing w:line="240" w:lineRule="auto"/>
        <w:ind w:left="567" w:hanging="567"/>
        <w:rPr>
          <w:lang w:val="lv-LV"/>
        </w:rPr>
      </w:pPr>
      <w:r w:rsidRPr="004D657B">
        <w:rPr>
          <w:lang w:val="lv-LV"/>
        </w:rPr>
        <w:t>Nelietot zirgiem, jaunākiem par 6 nedēļām.</w:t>
      </w:r>
    </w:p>
    <w:p w14:paraId="4A660503" w14:textId="77777777" w:rsidR="00D4754E" w:rsidRPr="004D657B" w:rsidRDefault="00D4754E" w:rsidP="00907EF9">
      <w:pPr>
        <w:spacing w:line="240" w:lineRule="auto"/>
        <w:ind w:left="567" w:hanging="567"/>
        <w:rPr>
          <w:lang w:val="lv-LV"/>
        </w:rPr>
      </w:pPr>
      <w:r w:rsidRPr="004D657B">
        <w:rPr>
          <w:lang w:val="lv-LV"/>
        </w:rPr>
        <w:t>Nelietot ķēvēm grūsnības un laktācijas laikā.</w:t>
      </w:r>
    </w:p>
    <w:p w14:paraId="46DB20DA" w14:textId="1A62F450" w:rsidR="00D4754E" w:rsidRPr="004D657B" w:rsidRDefault="00D4754E" w:rsidP="00907EF9">
      <w:pPr>
        <w:tabs>
          <w:tab w:val="right" w:pos="8306"/>
        </w:tabs>
        <w:spacing w:line="240" w:lineRule="auto"/>
        <w:rPr>
          <w:lang w:val="lv-LV"/>
        </w:rPr>
      </w:pPr>
      <w:r w:rsidRPr="004D657B">
        <w:rPr>
          <w:lang w:val="lv-LV"/>
        </w:rPr>
        <w:t>Nelietot dzīvniekiem ar traucētām aknu, sirds vai nieru funkcijām un asinsreces traucējumiem, vai, ja ir pazīmes par ulcerogēniem kuņģa-zarnu trakta bojājumiem.</w:t>
      </w:r>
    </w:p>
    <w:p w14:paraId="5F882016" w14:textId="173D492D" w:rsidR="00D4754E" w:rsidRPr="004D657B" w:rsidRDefault="00D4754E" w:rsidP="00907EF9">
      <w:pPr>
        <w:spacing w:line="240" w:lineRule="auto"/>
        <w:rPr>
          <w:lang w:val="lv-LV"/>
        </w:rPr>
      </w:pPr>
      <w:r w:rsidRPr="004D657B">
        <w:rPr>
          <w:lang w:val="lv-LV"/>
        </w:rPr>
        <w:t>Nelietot</w:t>
      </w:r>
      <w:r w:rsidR="008D367E">
        <w:rPr>
          <w:lang w:val="lv-LV"/>
        </w:rPr>
        <w:t xml:space="preserve"> gadījumos</w:t>
      </w:r>
      <w:r w:rsidRPr="004D657B">
        <w:rPr>
          <w:lang w:val="lv-LV"/>
        </w:rPr>
        <w:t>, ja konstatēta pastiprināta jutība pret aktīvo vielu vai pret kādu no palīgvielām.</w:t>
      </w:r>
    </w:p>
    <w:p w14:paraId="0443E47B" w14:textId="01E8FA75" w:rsidR="00D4754E" w:rsidRPr="004D657B" w:rsidRDefault="00812F32" w:rsidP="00907EF9">
      <w:pPr>
        <w:tabs>
          <w:tab w:val="left" w:pos="720"/>
        </w:tabs>
        <w:spacing w:line="240" w:lineRule="auto"/>
        <w:rPr>
          <w:lang w:val="lv-LV"/>
        </w:rPr>
      </w:pPr>
      <w:r>
        <w:rPr>
          <w:lang w:val="lv-LV"/>
        </w:rPr>
        <w:t>Diarejas</w:t>
      </w:r>
      <w:r w:rsidRPr="004D657B">
        <w:rPr>
          <w:lang w:val="lv-LV"/>
        </w:rPr>
        <w:t xml:space="preserve"> </w:t>
      </w:r>
      <w:r w:rsidR="00D4754E" w:rsidRPr="004D657B">
        <w:rPr>
          <w:lang w:val="lv-LV"/>
        </w:rPr>
        <w:t>ārstēšanai liellopiem, nelietot dzīvniekiem līdz vienas nedēļas vecumam.</w:t>
      </w:r>
    </w:p>
    <w:p w14:paraId="3BA0F928" w14:textId="77777777" w:rsidR="00D4754E" w:rsidRPr="004D657B" w:rsidRDefault="00D4754E" w:rsidP="00907EF9">
      <w:pPr>
        <w:tabs>
          <w:tab w:val="left" w:pos="720"/>
        </w:tabs>
        <w:spacing w:line="240" w:lineRule="auto"/>
        <w:rPr>
          <w:lang w:val="lv-LV"/>
        </w:rPr>
      </w:pPr>
    </w:p>
    <w:p w14:paraId="29834F65" w14:textId="77777777" w:rsidR="00D4754E" w:rsidRPr="004D657B" w:rsidRDefault="00D4754E" w:rsidP="00907EF9">
      <w:pPr>
        <w:tabs>
          <w:tab w:val="clear" w:pos="567"/>
        </w:tabs>
        <w:spacing w:line="240" w:lineRule="auto"/>
        <w:rPr>
          <w:lang w:val="lv-LV"/>
        </w:rPr>
      </w:pPr>
    </w:p>
    <w:p w14:paraId="2D89A3B1"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 xml:space="preserve">IESPĒJAMĀS BLAKUSPARĀDĪBAS </w:t>
      </w:r>
    </w:p>
    <w:p w14:paraId="14599A84" w14:textId="77777777" w:rsidR="00D4754E" w:rsidRPr="004D657B" w:rsidRDefault="00D4754E" w:rsidP="00907EF9">
      <w:pPr>
        <w:tabs>
          <w:tab w:val="clear" w:pos="567"/>
        </w:tabs>
        <w:spacing w:line="240" w:lineRule="auto"/>
        <w:rPr>
          <w:lang w:val="lv-LV"/>
        </w:rPr>
      </w:pPr>
    </w:p>
    <w:p w14:paraId="4C896BEE" w14:textId="61DCF9E6" w:rsidR="00D4754E" w:rsidRPr="004D657B" w:rsidRDefault="00D4754E" w:rsidP="00907EF9">
      <w:pPr>
        <w:spacing w:line="240" w:lineRule="auto"/>
        <w:rPr>
          <w:lang w:val="lv-LV"/>
        </w:rPr>
      </w:pPr>
      <w:r w:rsidRPr="004D657B">
        <w:rPr>
          <w:lang w:val="lv-LV"/>
        </w:rPr>
        <w:t xml:space="preserve">Liellopiem mazāk nekā 10% dzīvnieku, kas tika ārstēti klīnisko pētījumu ietvaros, tika konstatēts neliels, pārejošs pietūkums injekcijas vietā pēc subkutānas ievadīšanas. </w:t>
      </w:r>
    </w:p>
    <w:p w14:paraId="4EFE6938" w14:textId="77777777" w:rsidR="00D4754E" w:rsidRPr="004D657B" w:rsidRDefault="00D4754E" w:rsidP="00907EF9">
      <w:pPr>
        <w:spacing w:line="240" w:lineRule="auto"/>
        <w:rPr>
          <w:lang w:val="lv-LV"/>
        </w:rPr>
      </w:pPr>
    </w:p>
    <w:p w14:paraId="1117686E" w14:textId="43451241" w:rsidR="00D4754E" w:rsidRPr="004D657B" w:rsidRDefault="00D4754E" w:rsidP="00907EF9">
      <w:pPr>
        <w:spacing w:line="240" w:lineRule="auto"/>
        <w:rPr>
          <w:lang w:val="lv-LV"/>
        </w:rPr>
      </w:pPr>
      <w:r w:rsidRPr="004D657B">
        <w:rPr>
          <w:lang w:val="lv-LV"/>
        </w:rPr>
        <w:t xml:space="preserve">Zirgiem </w:t>
      </w:r>
      <w:r w:rsidR="00D20DD3">
        <w:rPr>
          <w:lang w:val="lv-LV"/>
        </w:rPr>
        <w:t>atsevišķos klīnisko pētījumu gadījumos parādījās</w:t>
      </w:r>
      <w:r w:rsidRPr="004D657B">
        <w:rPr>
          <w:lang w:val="lv-LV"/>
        </w:rPr>
        <w:t xml:space="preserve"> pārejošs pietūkums injekcijas vietā, kas uzsūc</w:t>
      </w:r>
      <w:r w:rsidR="00D20DD3">
        <w:rPr>
          <w:lang w:val="lv-LV"/>
        </w:rPr>
        <w:t>ā</w:t>
      </w:r>
      <w:r w:rsidRPr="004D657B">
        <w:rPr>
          <w:lang w:val="lv-LV"/>
        </w:rPr>
        <w:t>s bez iejaukšanās.</w:t>
      </w:r>
    </w:p>
    <w:p w14:paraId="4A0E0AB1" w14:textId="77777777" w:rsidR="00D4754E" w:rsidRPr="004D657B" w:rsidRDefault="00D4754E" w:rsidP="00907EF9">
      <w:pPr>
        <w:tabs>
          <w:tab w:val="clear" w:pos="567"/>
        </w:tabs>
        <w:spacing w:line="240" w:lineRule="auto"/>
        <w:rPr>
          <w:lang w:val="lv-LV"/>
        </w:rPr>
      </w:pPr>
    </w:p>
    <w:p w14:paraId="17BD1420" w14:textId="2A168038" w:rsidR="00D4754E" w:rsidRPr="004D657B" w:rsidRDefault="00D4754E" w:rsidP="00907EF9">
      <w:pPr>
        <w:tabs>
          <w:tab w:val="clear" w:pos="567"/>
          <w:tab w:val="left" w:pos="720"/>
        </w:tabs>
        <w:spacing w:line="240" w:lineRule="auto"/>
        <w:rPr>
          <w:lang w:val="lv-LV"/>
        </w:rPr>
      </w:pPr>
      <w:r w:rsidRPr="004D657B">
        <w:rPr>
          <w:lang w:val="lv-LV"/>
        </w:rPr>
        <w:t>Ļoti ret</w:t>
      </w:r>
      <w:r w:rsidR="008D367E">
        <w:rPr>
          <w:lang w:val="lv-LV"/>
        </w:rPr>
        <w:t xml:space="preserve">i </w:t>
      </w:r>
      <w:r w:rsidR="008D367E" w:rsidRPr="008D367E">
        <w:rPr>
          <w:lang w:val="lv-LV"/>
        </w:rPr>
        <w:t xml:space="preserve">pēcreģistrācijas drošuma pieredzē </w:t>
      </w:r>
      <w:r w:rsidR="005748AF">
        <w:rPr>
          <w:lang w:val="lv-LV"/>
        </w:rPr>
        <w:t>ir</w:t>
      </w:r>
      <w:r w:rsidR="001F5714">
        <w:rPr>
          <w:lang w:val="lv-LV"/>
        </w:rPr>
        <w:t xml:space="preserve"> novērot</w:t>
      </w:r>
      <w:r w:rsidR="008D367E">
        <w:rPr>
          <w:lang w:val="lv-LV"/>
        </w:rPr>
        <w:t>a</w:t>
      </w:r>
      <w:r w:rsidR="001F5714">
        <w:rPr>
          <w:lang w:val="lv-LV"/>
        </w:rPr>
        <w:t>s</w:t>
      </w:r>
      <w:r w:rsidRPr="004D657B">
        <w:rPr>
          <w:lang w:val="lv-LV"/>
        </w:rPr>
        <w:t xml:space="preserve"> anafilaksei līdzīgas reakcijas, kas var būt smagas (tostarp ar letālu iznākumu), un tās jāārstē simptomātiski.</w:t>
      </w:r>
    </w:p>
    <w:p w14:paraId="4BB9D1B6" w14:textId="77777777" w:rsidR="00D4754E" w:rsidRPr="004D657B" w:rsidRDefault="00D4754E" w:rsidP="00907EF9">
      <w:pPr>
        <w:spacing w:line="240" w:lineRule="auto"/>
        <w:rPr>
          <w:lang w:val="lv-LV"/>
        </w:rPr>
      </w:pPr>
    </w:p>
    <w:p w14:paraId="32AF14E6"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8500E4">
        <w:rPr>
          <w:lang w:val="lv-LV"/>
        </w:rPr>
        <w:t xml:space="preserve">norādīts </w:t>
      </w:r>
      <w:r w:rsidRPr="004D657B">
        <w:rPr>
          <w:lang w:val="lv-LV"/>
        </w:rPr>
        <w:t>sekojošā secībā:</w:t>
      </w:r>
    </w:p>
    <w:p w14:paraId="01C196F9"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7AC972A5"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1D4019E2"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3F2DB9E9" w14:textId="3C41AE13"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5841EC12" w14:textId="3EBFDE8D"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740A52DD" w14:textId="77777777" w:rsidR="00D4754E" w:rsidRPr="004D657B" w:rsidRDefault="00D4754E" w:rsidP="00907EF9">
      <w:pPr>
        <w:tabs>
          <w:tab w:val="clear" w:pos="567"/>
        </w:tabs>
        <w:spacing w:line="240" w:lineRule="auto"/>
        <w:rPr>
          <w:lang w:val="lv-LV"/>
        </w:rPr>
      </w:pPr>
    </w:p>
    <w:p w14:paraId="4B19F0CE"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06584C">
        <w:rPr>
          <w:lang w:val="lv-LV"/>
        </w:rPr>
        <w:t>, vai uzskatāt, ka zāles nav iedarbojušās</w:t>
      </w:r>
      <w:r w:rsidRPr="004D657B">
        <w:rPr>
          <w:lang w:val="lv-LV"/>
        </w:rPr>
        <w:t xml:space="preserve">, lūdzu, informējiet par </w:t>
      </w:r>
      <w:r w:rsidR="0006584C" w:rsidRPr="004D657B">
        <w:rPr>
          <w:lang w:val="lv-LV"/>
        </w:rPr>
        <w:t>t</w:t>
      </w:r>
      <w:r w:rsidR="0006584C">
        <w:rPr>
          <w:lang w:val="lv-LV"/>
        </w:rPr>
        <w:t>o</w:t>
      </w:r>
      <w:r w:rsidR="0006584C" w:rsidRPr="004D657B">
        <w:rPr>
          <w:lang w:val="lv-LV"/>
        </w:rPr>
        <w:t xml:space="preserve"> </w:t>
      </w:r>
      <w:r w:rsidRPr="004D657B">
        <w:rPr>
          <w:lang w:val="lv-LV"/>
        </w:rPr>
        <w:t>savu veterinārārstu.</w:t>
      </w:r>
    </w:p>
    <w:p w14:paraId="3D37E6E1" w14:textId="77777777" w:rsidR="00D4754E" w:rsidRPr="004D657B" w:rsidRDefault="00D4754E" w:rsidP="00907EF9">
      <w:pPr>
        <w:tabs>
          <w:tab w:val="clear" w:pos="567"/>
        </w:tabs>
        <w:spacing w:line="240" w:lineRule="auto"/>
        <w:rPr>
          <w:lang w:val="lv-LV"/>
        </w:rPr>
      </w:pPr>
    </w:p>
    <w:p w14:paraId="24A109A0" w14:textId="77777777" w:rsidR="00D4754E" w:rsidRPr="004D657B" w:rsidRDefault="00D4754E" w:rsidP="00907EF9">
      <w:pPr>
        <w:tabs>
          <w:tab w:val="clear" w:pos="567"/>
        </w:tabs>
        <w:spacing w:line="240" w:lineRule="auto"/>
        <w:rPr>
          <w:lang w:val="lv-LV"/>
        </w:rPr>
      </w:pPr>
    </w:p>
    <w:p w14:paraId="50FB0854" w14:textId="77777777" w:rsidR="00D4754E" w:rsidRPr="004D657B" w:rsidRDefault="00D4754E" w:rsidP="00907EF9">
      <w:pPr>
        <w:spacing w:line="240" w:lineRule="auto"/>
        <w:ind w:left="567" w:hanging="567"/>
        <w:rPr>
          <w:b/>
          <w:lang w:val="lv-LV"/>
        </w:rPr>
      </w:pPr>
      <w:r w:rsidRPr="000109F4">
        <w:rPr>
          <w:b/>
          <w:highlight w:val="lightGray"/>
          <w:lang w:val="lv-LV"/>
        </w:rPr>
        <w:t>7.</w:t>
      </w:r>
      <w:r w:rsidRPr="004D657B">
        <w:rPr>
          <w:b/>
          <w:lang w:val="lv-LV"/>
        </w:rPr>
        <w:tab/>
        <w:t>MĒRĶA SUGAS</w:t>
      </w:r>
    </w:p>
    <w:p w14:paraId="497B6A1D" w14:textId="77777777" w:rsidR="00D4754E" w:rsidRPr="004D657B" w:rsidRDefault="00D4754E" w:rsidP="00907EF9">
      <w:pPr>
        <w:spacing w:line="240" w:lineRule="auto"/>
        <w:ind w:left="567" w:hanging="567"/>
        <w:rPr>
          <w:lang w:val="lv-LV"/>
        </w:rPr>
      </w:pPr>
    </w:p>
    <w:p w14:paraId="1EA2AE15" w14:textId="77777777" w:rsidR="00D4754E" w:rsidRPr="004D657B" w:rsidRDefault="00D4754E" w:rsidP="00907EF9">
      <w:pPr>
        <w:tabs>
          <w:tab w:val="clear" w:pos="567"/>
        </w:tabs>
        <w:spacing w:line="240" w:lineRule="auto"/>
        <w:rPr>
          <w:lang w:val="lv-LV"/>
        </w:rPr>
      </w:pPr>
      <w:r w:rsidRPr="004D657B">
        <w:rPr>
          <w:lang w:val="lv-LV"/>
        </w:rPr>
        <w:t>Liellopi, cūkas un zirgi.</w:t>
      </w:r>
    </w:p>
    <w:p w14:paraId="61FD2369" w14:textId="77777777" w:rsidR="00D4754E" w:rsidRPr="004D657B" w:rsidRDefault="00D4754E" w:rsidP="00907EF9">
      <w:pPr>
        <w:tabs>
          <w:tab w:val="clear" w:pos="567"/>
        </w:tabs>
        <w:spacing w:line="240" w:lineRule="auto"/>
        <w:rPr>
          <w:lang w:val="lv-LV"/>
        </w:rPr>
      </w:pPr>
    </w:p>
    <w:p w14:paraId="47444D6F" w14:textId="77777777" w:rsidR="00D4754E" w:rsidRPr="004D657B" w:rsidRDefault="00D4754E" w:rsidP="00907EF9">
      <w:pPr>
        <w:tabs>
          <w:tab w:val="clear" w:pos="567"/>
        </w:tabs>
        <w:spacing w:line="240" w:lineRule="auto"/>
        <w:rPr>
          <w:lang w:val="lv-LV"/>
        </w:rPr>
      </w:pPr>
    </w:p>
    <w:p w14:paraId="225B7072" w14:textId="77777777" w:rsidR="00D4754E" w:rsidRPr="004D657B" w:rsidRDefault="00D4754E" w:rsidP="00907EF9">
      <w:pPr>
        <w:spacing w:line="240" w:lineRule="auto"/>
        <w:ind w:left="567" w:hanging="567"/>
        <w:rPr>
          <w:lang w:val="lv-LV"/>
        </w:rPr>
      </w:pPr>
      <w:r w:rsidRPr="000109F4">
        <w:rPr>
          <w:b/>
          <w:highlight w:val="lightGray"/>
          <w:lang w:val="lv-LV"/>
        </w:rPr>
        <w:t>8.</w:t>
      </w:r>
      <w:r w:rsidRPr="004D657B">
        <w:rPr>
          <w:b/>
          <w:lang w:val="lv-LV"/>
        </w:rPr>
        <w:tab/>
        <w:t>DEVAS ATKARĪBĀ NO DZĪVNIEKU SUGAS, LIETOŠANAS VEIDA UN METODES</w:t>
      </w:r>
    </w:p>
    <w:p w14:paraId="28F58614" w14:textId="77777777" w:rsidR="00D4754E" w:rsidRPr="004D657B" w:rsidRDefault="00D4754E" w:rsidP="00907EF9">
      <w:pPr>
        <w:spacing w:line="240" w:lineRule="auto"/>
        <w:ind w:left="567" w:hanging="567"/>
        <w:rPr>
          <w:lang w:val="lv-LV"/>
        </w:rPr>
      </w:pPr>
    </w:p>
    <w:p w14:paraId="6E257DBC" w14:textId="77777777" w:rsidR="00D4754E" w:rsidRPr="00354B2D" w:rsidRDefault="00D4754E" w:rsidP="00907EF9">
      <w:pPr>
        <w:tabs>
          <w:tab w:val="clear" w:pos="567"/>
        </w:tabs>
        <w:spacing w:line="240" w:lineRule="auto"/>
        <w:rPr>
          <w:u w:val="single"/>
          <w:lang w:val="lv-LV"/>
        </w:rPr>
      </w:pPr>
      <w:r w:rsidRPr="00354B2D">
        <w:rPr>
          <w:u w:val="single"/>
          <w:lang w:val="lv-LV"/>
        </w:rPr>
        <w:t>Liellopi:</w:t>
      </w:r>
    </w:p>
    <w:p w14:paraId="2F5598A6" w14:textId="77777777" w:rsidR="00D4754E" w:rsidRPr="004D657B" w:rsidRDefault="00D4754E" w:rsidP="00907EF9">
      <w:pPr>
        <w:tabs>
          <w:tab w:val="clear" w:pos="567"/>
        </w:tabs>
        <w:spacing w:line="240" w:lineRule="auto"/>
        <w:rPr>
          <w:lang w:val="lv-LV"/>
        </w:rPr>
      </w:pPr>
      <w:r w:rsidRPr="004D657B">
        <w:rPr>
          <w:lang w:val="lv-LV"/>
        </w:rPr>
        <w:t>Viena subkutāna vai intravenoza injekcija, deva 0,5 mg meloksikāma/kg ķermeņa svara (t.i., 2,5 ml/100 kg ķermeņa svara), kombinācijā ar atbilstošu antibakteriālo terapiju vai iekšķīgu rehidratācijas terapiju.</w:t>
      </w:r>
    </w:p>
    <w:p w14:paraId="01CDDBD2" w14:textId="77777777" w:rsidR="00D4754E" w:rsidRPr="004D657B" w:rsidRDefault="00D4754E" w:rsidP="00907EF9">
      <w:pPr>
        <w:tabs>
          <w:tab w:val="clear" w:pos="567"/>
        </w:tabs>
        <w:spacing w:line="240" w:lineRule="auto"/>
        <w:rPr>
          <w:lang w:val="lv-LV"/>
        </w:rPr>
      </w:pPr>
    </w:p>
    <w:p w14:paraId="5176ADA7" w14:textId="77777777" w:rsidR="00D4754E" w:rsidRPr="00354B2D" w:rsidRDefault="00D4754E" w:rsidP="00907EF9">
      <w:pPr>
        <w:spacing w:line="240" w:lineRule="auto"/>
        <w:rPr>
          <w:u w:val="single"/>
          <w:lang w:val="lv-LV"/>
        </w:rPr>
      </w:pPr>
      <w:r w:rsidRPr="00354B2D">
        <w:rPr>
          <w:u w:val="single"/>
          <w:lang w:val="lv-LV"/>
        </w:rPr>
        <w:t>Cūkas:</w:t>
      </w:r>
    </w:p>
    <w:p w14:paraId="50F0B982" w14:textId="77777777" w:rsidR="00D4754E" w:rsidRPr="004D657B" w:rsidRDefault="00D4754E" w:rsidP="00907EF9">
      <w:pPr>
        <w:spacing w:line="240" w:lineRule="auto"/>
        <w:rPr>
          <w:lang w:val="lv-LV"/>
        </w:rPr>
      </w:pPr>
      <w:r w:rsidRPr="004D657B">
        <w:rPr>
          <w:lang w:val="lv-LV"/>
        </w:rPr>
        <w:t>Viena intramuskulāra injekcija, deva 0,4 mg meloksikāma/kg ķermeņa svara (t.i., 2,0 ml/100 kg ķermeņa svara), kombinācijā ar atbilstošu antibakteriālo terapiju. Nepieciešamības gadījumā otrreizēju meloksikāma ievadīšanu drīkst veikt pēc 24 stundām.</w:t>
      </w:r>
    </w:p>
    <w:p w14:paraId="3E0998E7" w14:textId="77777777" w:rsidR="00D4754E" w:rsidRPr="004D657B" w:rsidRDefault="00D4754E" w:rsidP="00907EF9">
      <w:pPr>
        <w:tabs>
          <w:tab w:val="clear" w:pos="567"/>
        </w:tabs>
        <w:spacing w:line="240" w:lineRule="auto"/>
        <w:rPr>
          <w:lang w:val="lv-LV"/>
        </w:rPr>
      </w:pPr>
    </w:p>
    <w:p w14:paraId="113BA63F" w14:textId="77777777" w:rsidR="00D4754E" w:rsidRPr="00354B2D" w:rsidRDefault="00D4754E" w:rsidP="00907EF9">
      <w:pPr>
        <w:tabs>
          <w:tab w:val="clear" w:pos="567"/>
        </w:tabs>
        <w:spacing w:line="240" w:lineRule="auto"/>
        <w:rPr>
          <w:u w:val="single"/>
          <w:lang w:val="lv-LV"/>
        </w:rPr>
      </w:pPr>
      <w:r w:rsidRPr="00354B2D">
        <w:rPr>
          <w:u w:val="single"/>
          <w:lang w:val="lv-LV"/>
        </w:rPr>
        <w:t>Zirgi:</w:t>
      </w:r>
    </w:p>
    <w:p w14:paraId="38656793" w14:textId="77777777" w:rsidR="00D4754E" w:rsidRPr="004D657B" w:rsidRDefault="00D4754E" w:rsidP="00907EF9">
      <w:pPr>
        <w:spacing w:line="240" w:lineRule="auto"/>
        <w:rPr>
          <w:lang w:val="lv-LV"/>
        </w:rPr>
      </w:pPr>
      <w:r w:rsidRPr="004D657B">
        <w:rPr>
          <w:lang w:val="lv-LV"/>
        </w:rPr>
        <w:t xml:space="preserve">Viena intravenozā injekcija, deva 0,6 mg meloksikāma/kg ķermeņa svara (t.i. 3,0 ml/100 kg ķermeņa svara). </w:t>
      </w:r>
    </w:p>
    <w:p w14:paraId="25433E15" w14:textId="0FB04EED" w:rsidR="00D4754E" w:rsidRPr="004D657B" w:rsidRDefault="00D4754E" w:rsidP="00907EF9">
      <w:pPr>
        <w:tabs>
          <w:tab w:val="clear" w:pos="567"/>
        </w:tabs>
        <w:spacing w:line="240" w:lineRule="auto"/>
        <w:rPr>
          <w:rStyle w:val="Kommentarzeichen1"/>
          <w:vanish/>
          <w:sz w:val="22"/>
          <w:szCs w:val="22"/>
          <w:lang w:val="lv-LV"/>
        </w:rPr>
      </w:pPr>
      <w:r w:rsidRPr="004D657B">
        <w:rPr>
          <w:lang w:val="lv-LV"/>
        </w:rPr>
        <w:lastRenderedPageBreak/>
        <w:t xml:space="preserve">Iekaisuma un sāpju </w:t>
      </w:r>
      <w:r w:rsidR="00142658" w:rsidRPr="004D657B">
        <w:rPr>
          <w:lang w:val="lv-LV"/>
        </w:rPr>
        <w:t xml:space="preserve">mazināšanai </w:t>
      </w:r>
      <w:r w:rsidRPr="004D657B">
        <w:rPr>
          <w:lang w:val="lv-LV"/>
        </w:rPr>
        <w:t>gan akūtu, gan hronisku muskuļu-skeleta funkciju traucējumu gadījumos 24 stundas pēc injekcijas var lietot ārstēšanas turpināšanai Metacam 15 mg/ml suspensiju iekšķīgai lietošanai devā 0,6 mg meloksikāma/kg ķermeņa svara.</w:t>
      </w:r>
      <w:r w:rsidRPr="004D657B">
        <w:rPr>
          <w:rStyle w:val="Kommentarzeichen1"/>
          <w:vanish/>
          <w:sz w:val="22"/>
          <w:szCs w:val="22"/>
          <w:lang w:val="lv-LV"/>
        </w:rPr>
        <w:t xml:space="preserve"> </w:t>
      </w:r>
    </w:p>
    <w:p w14:paraId="1FB170A4" w14:textId="77777777" w:rsidR="00D4754E" w:rsidRPr="004D657B" w:rsidRDefault="00D4754E" w:rsidP="00907EF9">
      <w:pPr>
        <w:tabs>
          <w:tab w:val="clear" w:pos="567"/>
        </w:tabs>
        <w:spacing w:line="240" w:lineRule="auto"/>
        <w:rPr>
          <w:lang w:val="lv-LV"/>
        </w:rPr>
      </w:pPr>
    </w:p>
    <w:p w14:paraId="753B0237" w14:textId="0B3478D9" w:rsidR="00D4754E" w:rsidRDefault="00D4754E" w:rsidP="00907EF9">
      <w:pPr>
        <w:tabs>
          <w:tab w:val="clear" w:pos="567"/>
        </w:tabs>
        <w:spacing w:line="240" w:lineRule="auto"/>
        <w:rPr>
          <w:lang w:val="lv-LV"/>
        </w:rPr>
      </w:pPr>
    </w:p>
    <w:p w14:paraId="770CCF7B" w14:textId="77777777" w:rsidR="008D367E" w:rsidRPr="004D657B" w:rsidRDefault="008D367E" w:rsidP="00907EF9">
      <w:pPr>
        <w:tabs>
          <w:tab w:val="clear" w:pos="567"/>
        </w:tabs>
        <w:spacing w:line="240" w:lineRule="auto"/>
        <w:rPr>
          <w:lang w:val="lv-LV"/>
        </w:rPr>
      </w:pPr>
    </w:p>
    <w:p w14:paraId="73D0F27C" w14:textId="77777777" w:rsidR="00D4754E" w:rsidRPr="004D657B" w:rsidRDefault="00D4754E" w:rsidP="00907EF9">
      <w:pPr>
        <w:spacing w:line="240" w:lineRule="auto"/>
        <w:ind w:left="567" w:hanging="567"/>
        <w:rPr>
          <w:b/>
          <w:lang w:val="lv-LV"/>
        </w:rPr>
      </w:pPr>
      <w:r w:rsidRPr="000109F4">
        <w:rPr>
          <w:b/>
          <w:highlight w:val="lightGray"/>
          <w:lang w:val="lv-LV"/>
        </w:rPr>
        <w:t>9.</w:t>
      </w:r>
      <w:r w:rsidRPr="004D657B">
        <w:rPr>
          <w:b/>
          <w:lang w:val="lv-LV"/>
        </w:rPr>
        <w:tab/>
        <w:t xml:space="preserve">IETEIKUMI PAREIZAI LIETOŠANAI </w:t>
      </w:r>
    </w:p>
    <w:p w14:paraId="31F37EA7" w14:textId="77777777" w:rsidR="00D4754E" w:rsidRPr="004D657B" w:rsidRDefault="00D4754E" w:rsidP="00907EF9">
      <w:pPr>
        <w:tabs>
          <w:tab w:val="clear" w:pos="567"/>
        </w:tabs>
        <w:spacing w:line="240" w:lineRule="auto"/>
        <w:rPr>
          <w:lang w:val="lv-LV"/>
        </w:rPr>
      </w:pPr>
    </w:p>
    <w:p w14:paraId="654E8D08"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118546DF" w14:textId="77777777" w:rsidR="00D4754E" w:rsidRPr="004D657B" w:rsidRDefault="00D4754E" w:rsidP="00907EF9">
      <w:pPr>
        <w:tabs>
          <w:tab w:val="clear" w:pos="567"/>
        </w:tabs>
        <w:spacing w:line="240" w:lineRule="auto"/>
        <w:rPr>
          <w:lang w:val="lv-LV"/>
        </w:rPr>
      </w:pPr>
    </w:p>
    <w:p w14:paraId="40FCA01E" w14:textId="77777777" w:rsidR="00D4754E" w:rsidRPr="004D657B" w:rsidRDefault="00D4754E" w:rsidP="00907EF9">
      <w:pPr>
        <w:tabs>
          <w:tab w:val="clear" w:pos="567"/>
        </w:tabs>
        <w:spacing w:line="240" w:lineRule="auto"/>
        <w:rPr>
          <w:lang w:val="lv-LV"/>
        </w:rPr>
      </w:pPr>
    </w:p>
    <w:p w14:paraId="36978733" w14:textId="77777777" w:rsidR="00D4754E" w:rsidRPr="004D657B" w:rsidRDefault="00D4754E" w:rsidP="00907EF9">
      <w:pPr>
        <w:spacing w:line="240" w:lineRule="auto"/>
        <w:rPr>
          <w:b/>
          <w:lang w:val="lv-LV"/>
        </w:rPr>
      </w:pPr>
      <w:r w:rsidRPr="000109F4">
        <w:rPr>
          <w:b/>
          <w:highlight w:val="lightGray"/>
          <w:lang w:val="lv-LV"/>
        </w:rPr>
        <w:t>10.</w:t>
      </w:r>
      <w:r w:rsidRPr="004D657B">
        <w:rPr>
          <w:b/>
          <w:lang w:val="lv-LV"/>
        </w:rPr>
        <w:tab/>
        <w:t>IEROBEŽOJUMU PERIODS(-I) DZĪVNIEKU PRODUKCIJAS IZMANTOŠANĀ</w:t>
      </w:r>
    </w:p>
    <w:p w14:paraId="6E2A835F" w14:textId="77777777" w:rsidR="00D4754E" w:rsidRPr="004D657B" w:rsidRDefault="00D4754E" w:rsidP="00907EF9">
      <w:pPr>
        <w:spacing w:line="240" w:lineRule="auto"/>
        <w:rPr>
          <w:lang w:val="lv-LV"/>
        </w:rPr>
      </w:pPr>
    </w:p>
    <w:p w14:paraId="6FFEB72A" w14:textId="418099CB" w:rsidR="00D4754E" w:rsidRPr="00354B2D" w:rsidRDefault="00D4754E" w:rsidP="00907EF9">
      <w:pPr>
        <w:tabs>
          <w:tab w:val="clear" w:pos="567"/>
          <w:tab w:val="left" w:pos="1134"/>
        </w:tabs>
        <w:spacing w:line="240" w:lineRule="auto"/>
        <w:rPr>
          <w:lang w:val="lv-LV"/>
        </w:rPr>
      </w:pPr>
      <w:r w:rsidRPr="00354B2D">
        <w:rPr>
          <w:u w:val="single"/>
          <w:lang w:val="lv-LV"/>
        </w:rPr>
        <w:t>Liellopi:</w:t>
      </w:r>
      <w:r w:rsidRPr="00354B2D">
        <w:rPr>
          <w:lang w:val="lv-LV"/>
        </w:rPr>
        <w:t xml:space="preserve"> </w:t>
      </w:r>
      <w:r w:rsidRPr="00354B2D">
        <w:rPr>
          <w:lang w:val="lv-LV"/>
        </w:rPr>
        <w:tab/>
        <w:t>gaļai un blakusproduktiem: 15 dienas; pienam: 5 dienas</w:t>
      </w:r>
      <w:r w:rsidR="008D367E">
        <w:rPr>
          <w:lang w:val="lv-LV"/>
        </w:rPr>
        <w:t>.</w:t>
      </w:r>
    </w:p>
    <w:p w14:paraId="19C5B694" w14:textId="7D98E12D" w:rsidR="00D4754E" w:rsidRPr="00354B2D" w:rsidRDefault="00D4754E" w:rsidP="00907EF9">
      <w:pPr>
        <w:tabs>
          <w:tab w:val="clear" w:pos="567"/>
          <w:tab w:val="left" w:pos="1134"/>
        </w:tabs>
        <w:spacing w:line="240" w:lineRule="auto"/>
        <w:rPr>
          <w:lang w:val="lv-LV"/>
        </w:rPr>
      </w:pPr>
      <w:r w:rsidRPr="00354B2D">
        <w:rPr>
          <w:u w:val="single"/>
          <w:lang w:val="lv-LV"/>
        </w:rPr>
        <w:t>Cūkas:</w:t>
      </w:r>
      <w:r w:rsidRPr="00354B2D">
        <w:rPr>
          <w:lang w:val="lv-LV"/>
        </w:rPr>
        <w:t xml:space="preserve"> </w:t>
      </w:r>
      <w:r w:rsidRPr="00354B2D">
        <w:rPr>
          <w:lang w:val="lv-LV"/>
        </w:rPr>
        <w:tab/>
        <w:t>gaļai un blakusproduktiem: 5 dienas</w:t>
      </w:r>
      <w:r w:rsidR="008D367E">
        <w:rPr>
          <w:lang w:val="lv-LV"/>
        </w:rPr>
        <w:t>.</w:t>
      </w:r>
    </w:p>
    <w:p w14:paraId="50FA0A08" w14:textId="6D0372C8" w:rsidR="00D4754E" w:rsidRPr="00354B2D" w:rsidRDefault="00D4754E" w:rsidP="00907EF9">
      <w:pPr>
        <w:tabs>
          <w:tab w:val="clear" w:pos="567"/>
          <w:tab w:val="left" w:pos="1134"/>
        </w:tabs>
        <w:spacing w:line="240" w:lineRule="auto"/>
        <w:rPr>
          <w:lang w:val="lv-LV"/>
        </w:rPr>
      </w:pPr>
      <w:r w:rsidRPr="00354B2D">
        <w:rPr>
          <w:u w:val="single"/>
          <w:lang w:val="lv-LV"/>
        </w:rPr>
        <w:t>Zirgi:</w:t>
      </w:r>
      <w:r w:rsidRPr="00354B2D">
        <w:rPr>
          <w:lang w:val="lv-LV"/>
        </w:rPr>
        <w:t xml:space="preserve"> </w:t>
      </w:r>
      <w:r w:rsidRPr="00354B2D">
        <w:rPr>
          <w:lang w:val="lv-LV"/>
        </w:rPr>
        <w:tab/>
        <w:t>gaļai un blakusproduktiem: 5 dienas</w:t>
      </w:r>
      <w:r w:rsidR="008D367E">
        <w:rPr>
          <w:lang w:val="lv-LV"/>
        </w:rPr>
        <w:t>.</w:t>
      </w:r>
    </w:p>
    <w:p w14:paraId="235FAC93" w14:textId="77777777" w:rsidR="00D4754E" w:rsidRPr="004D657B" w:rsidRDefault="00D4754E" w:rsidP="00907EF9">
      <w:pPr>
        <w:tabs>
          <w:tab w:val="clear" w:pos="567"/>
        </w:tabs>
        <w:spacing w:line="240" w:lineRule="auto"/>
        <w:rPr>
          <w:lang w:val="lv-LV"/>
        </w:rPr>
      </w:pPr>
      <w:r w:rsidRPr="004D657B">
        <w:rPr>
          <w:lang w:val="lv-LV"/>
        </w:rPr>
        <w:t>Nav reģistrēts lietošanai ķēvēm, kuru pienu paredzēts izmantot cilvēku uzturā.</w:t>
      </w:r>
    </w:p>
    <w:p w14:paraId="286C4AD0" w14:textId="77777777" w:rsidR="00D4754E" w:rsidRPr="004D657B" w:rsidRDefault="00D4754E" w:rsidP="00907EF9">
      <w:pPr>
        <w:tabs>
          <w:tab w:val="clear" w:pos="567"/>
        </w:tabs>
        <w:spacing w:line="240" w:lineRule="auto"/>
        <w:rPr>
          <w:lang w:val="lv-LV"/>
        </w:rPr>
      </w:pPr>
    </w:p>
    <w:p w14:paraId="5D7EC502" w14:textId="77777777" w:rsidR="00D4754E" w:rsidRPr="004D657B" w:rsidRDefault="00D4754E" w:rsidP="00907EF9">
      <w:pPr>
        <w:tabs>
          <w:tab w:val="clear" w:pos="567"/>
        </w:tabs>
        <w:spacing w:line="240" w:lineRule="auto"/>
        <w:rPr>
          <w:lang w:val="lv-LV"/>
        </w:rPr>
      </w:pPr>
    </w:p>
    <w:p w14:paraId="6358C773" w14:textId="77777777" w:rsidR="00D4754E" w:rsidRPr="004D657B" w:rsidRDefault="00D4754E" w:rsidP="00907EF9">
      <w:pPr>
        <w:spacing w:line="240" w:lineRule="auto"/>
        <w:ind w:left="567" w:hanging="567"/>
        <w:rPr>
          <w:b/>
          <w:lang w:val="lv-LV"/>
        </w:rPr>
      </w:pPr>
      <w:r w:rsidRPr="000109F4">
        <w:rPr>
          <w:b/>
          <w:highlight w:val="lightGray"/>
          <w:lang w:val="lv-LV"/>
        </w:rPr>
        <w:t>11.</w:t>
      </w:r>
      <w:r w:rsidRPr="004D657B">
        <w:rPr>
          <w:b/>
          <w:lang w:val="lv-LV"/>
        </w:rPr>
        <w:tab/>
        <w:t>ĪPAŠI UZGL</w:t>
      </w:r>
      <w:r w:rsidRPr="004D657B">
        <w:rPr>
          <w:b/>
          <w:caps/>
          <w:lang w:val="lv-LV"/>
        </w:rPr>
        <w:t xml:space="preserve">abāšanaS </w:t>
      </w:r>
      <w:r w:rsidRPr="004D657B">
        <w:rPr>
          <w:b/>
          <w:lang w:val="lv-LV"/>
        </w:rPr>
        <w:t>NORĀDĪJUMI</w:t>
      </w:r>
    </w:p>
    <w:p w14:paraId="5FE86BEE" w14:textId="77777777" w:rsidR="00D4754E" w:rsidRPr="004D657B" w:rsidRDefault="00D4754E" w:rsidP="00907EF9">
      <w:pPr>
        <w:tabs>
          <w:tab w:val="clear" w:pos="567"/>
        </w:tabs>
        <w:spacing w:line="240" w:lineRule="auto"/>
        <w:rPr>
          <w:lang w:val="lv-LV"/>
        </w:rPr>
      </w:pPr>
    </w:p>
    <w:p w14:paraId="72816B8A"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6A07846B" w14:textId="77777777" w:rsidR="00D4754E" w:rsidRPr="004D657B" w:rsidRDefault="00D4754E" w:rsidP="00907EF9">
      <w:pPr>
        <w:spacing w:line="240" w:lineRule="auto"/>
        <w:rPr>
          <w:lang w:val="lv-LV"/>
        </w:rPr>
      </w:pPr>
      <w:r w:rsidRPr="004D657B">
        <w:rPr>
          <w:lang w:val="lv-LV"/>
        </w:rPr>
        <w:t>Šīm veterinārajām zālēm nav nepieciešami īpaši uzglabāšanas apstākļi.</w:t>
      </w:r>
    </w:p>
    <w:p w14:paraId="3D6FDD4E" w14:textId="08C21400" w:rsidR="00D4754E" w:rsidRPr="004D657B" w:rsidRDefault="00D4754E" w:rsidP="00907EF9">
      <w:pPr>
        <w:tabs>
          <w:tab w:val="clear" w:pos="567"/>
        </w:tabs>
        <w:spacing w:line="240" w:lineRule="auto"/>
        <w:rPr>
          <w:lang w:val="lv-LV"/>
        </w:rPr>
      </w:pPr>
      <w:r w:rsidRPr="004D657B">
        <w:rPr>
          <w:lang w:val="lv-LV"/>
        </w:rPr>
        <w:t xml:space="preserve">Derīguma termiņš pēc pirmās </w:t>
      </w:r>
      <w:r w:rsidR="008D367E">
        <w:rPr>
          <w:lang w:val="lv-LV"/>
        </w:rPr>
        <w:t xml:space="preserve">tiešā </w:t>
      </w:r>
      <w:r w:rsidRPr="004D657B">
        <w:rPr>
          <w:lang w:val="lv-LV"/>
        </w:rPr>
        <w:t>iepakojuma atvēršanas: 28 dienas.</w:t>
      </w:r>
    </w:p>
    <w:p w14:paraId="0789CA6A" w14:textId="77777777" w:rsidR="00D4754E" w:rsidRPr="004D657B" w:rsidRDefault="00D4754E" w:rsidP="00907EF9">
      <w:pPr>
        <w:tabs>
          <w:tab w:val="clear" w:pos="567"/>
        </w:tabs>
        <w:spacing w:line="240" w:lineRule="auto"/>
        <w:rPr>
          <w:lang w:val="lv-LV"/>
        </w:rPr>
      </w:pPr>
      <w:r w:rsidRPr="004D657B">
        <w:rPr>
          <w:lang w:val="lv-LV"/>
        </w:rPr>
        <w:t>Nelietot</w:t>
      </w:r>
      <w:r w:rsidR="0006584C">
        <w:rPr>
          <w:lang w:val="lv-LV"/>
        </w:rPr>
        <w:t xml:space="preserve"> </w:t>
      </w:r>
      <w:r w:rsidR="000D2FD1">
        <w:rPr>
          <w:lang w:val="lv-LV"/>
        </w:rPr>
        <w:t>šīs veterinārās zāles</w:t>
      </w:r>
      <w:r w:rsidRPr="004D657B">
        <w:rPr>
          <w:lang w:val="lv-LV"/>
        </w:rPr>
        <w:t xml:space="preserve">, ja beidzies derīguma termiņš, kurš norādīts uz iepakojuma un uz flakona pēc Derīgs līdz/EXP. </w:t>
      </w:r>
    </w:p>
    <w:p w14:paraId="4C26E626" w14:textId="77777777" w:rsidR="00D4754E" w:rsidRPr="004D657B" w:rsidRDefault="00D4754E" w:rsidP="00907EF9">
      <w:pPr>
        <w:tabs>
          <w:tab w:val="clear" w:pos="567"/>
        </w:tabs>
        <w:spacing w:line="240" w:lineRule="auto"/>
        <w:rPr>
          <w:lang w:val="lv-LV"/>
        </w:rPr>
      </w:pPr>
    </w:p>
    <w:p w14:paraId="0B582F00" w14:textId="77777777" w:rsidR="00D4754E" w:rsidRPr="004D657B" w:rsidRDefault="00D4754E" w:rsidP="00907EF9">
      <w:pPr>
        <w:tabs>
          <w:tab w:val="clear" w:pos="567"/>
        </w:tabs>
        <w:spacing w:line="240" w:lineRule="auto"/>
        <w:rPr>
          <w:lang w:val="lv-LV"/>
        </w:rPr>
      </w:pPr>
    </w:p>
    <w:p w14:paraId="510FDBC1" w14:textId="77777777" w:rsidR="00D4754E" w:rsidRPr="004D657B" w:rsidRDefault="00D4754E" w:rsidP="00907EF9">
      <w:pPr>
        <w:spacing w:line="240" w:lineRule="auto"/>
        <w:ind w:left="567" w:hanging="567"/>
        <w:rPr>
          <w:b/>
          <w:lang w:val="lv-LV"/>
        </w:rPr>
      </w:pPr>
      <w:r w:rsidRPr="000109F4">
        <w:rPr>
          <w:b/>
          <w:highlight w:val="lightGray"/>
          <w:lang w:val="lv-LV"/>
        </w:rPr>
        <w:t>12.</w:t>
      </w:r>
      <w:r w:rsidRPr="004D657B">
        <w:rPr>
          <w:b/>
          <w:lang w:val="lv-LV"/>
        </w:rPr>
        <w:tab/>
        <w:t xml:space="preserve">ĪPAŠI BRĪDINĀJUMI </w:t>
      </w:r>
    </w:p>
    <w:p w14:paraId="686E6343" w14:textId="77777777" w:rsidR="00D4754E" w:rsidRPr="004D657B" w:rsidRDefault="00D4754E" w:rsidP="00907EF9">
      <w:pPr>
        <w:spacing w:line="240" w:lineRule="auto"/>
        <w:ind w:left="567" w:hanging="567"/>
        <w:rPr>
          <w:b/>
          <w:lang w:val="lv-LV"/>
        </w:rPr>
      </w:pPr>
    </w:p>
    <w:p w14:paraId="6DE2ED9C" w14:textId="52F359A1" w:rsidR="00D4754E" w:rsidRPr="004D657B" w:rsidRDefault="00D4754E" w:rsidP="00907EF9">
      <w:pPr>
        <w:spacing w:line="240" w:lineRule="auto"/>
        <w:rPr>
          <w:lang w:val="lv-LV"/>
        </w:rPr>
      </w:pPr>
      <w:r w:rsidRPr="004D657B">
        <w:rPr>
          <w:lang w:val="lv-LV"/>
        </w:rPr>
        <w:t xml:space="preserve">Metacam deva teļiem 20 minūtes pirms atragošanas mazina pēcoperācijas sāpes. </w:t>
      </w:r>
      <w:r w:rsidR="00114EE0">
        <w:rPr>
          <w:lang w:val="lv-LV"/>
        </w:rPr>
        <w:t>Tikai</w:t>
      </w:r>
      <w:r w:rsidRPr="004D657B">
        <w:rPr>
          <w:lang w:val="lv-LV"/>
        </w:rPr>
        <w:t xml:space="preserve"> Metacam pietiekami neatsāpinās atragošanas procedūras laikā. Lai sāpju </w:t>
      </w:r>
      <w:r w:rsidR="00142658">
        <w:rPr>
          <w:lang w:val="lv-LV"/>
        </w:rPr>
        <w:t>mazināšana</w:t>
      </w:r>
      <w:r w:rsidR="00142658" w:rsidRPr="004D657B">
        <w:rPr>
          <w:lang w:val="lv-LV"/>
        </w:rPr>
        <w:t xml:space="preserve"> </w:t>
      </w:r>
      <w:r w:rsidRPr="004D657B">
        <w:rPr>
          <w:lang w:val="lv-LV"/>
        </w:rPr>
        <w:t xml:space="preserve">ķirurģiskajā </w:t>
      </w:r>
      <w:r w:rsidR="009040DD">
        <w:rPr>
          <w:lang w:val="lv-LV"/>
        </w:rPr>
        <w:t>procedūrā</w:t>
      </w:r>
      <w:r w:rsidR="00FC7617">
        <w:rPr>
          <w:lang w:val="lv-LV"/>
        </w:rPr>
        <w:t xml:space="preserve"> </w:t>
      </w:r>
      <w:r w:rsidRPr="004D657B">
        <w:rPr>
          <w:lang w:val="lv-LV"/>
        </w:rPr>
        <w:t>būtu pietiekama, jālieto vēl cits piemērots atsāpinošs līdzeklis.</w:t>
      </w:r>
    </w:p>
    <w:p w14:paraId="35C26592" w14:textId="77777777" w:rsidR="00D4754E" w:rsidRPr="004D657B" w:rsidRDefault="00D4754E" w:rsidP="00907EF9">
      <w:pPr>
        <w:tabs>
          <w:tab w:val="clear" w:pos="567"/>
        </w:tabs>
        <w:spacing w:line="240" w:lineRule="auto"/>
        <w:rPr>
          <w:lang w:val="lv-LV"/>
        </w:rPr>
      </w:pPr>
    </w:p>
    <w:p w14:paraId="7DBF5B17" w14:textId="06B40F02" w:rsidR="00D4754E" w:rsidRPr="004D657B" w:rsidRDefault="008500E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114EE0">
        <w:rPr>
          <w:u w:val="single"/>
          <w:lang w:val="lv-LV"/>
        </w:rPr>
        <w:t>:</w:t>
      </w:r>
    </w:p>
    <w:p w14:paraId="31168561" w14:textId="77777777" w:rsidR="00D4754E" w:rsidRPr="004D657B" w:rsidRDefault="00D4754E" w:rsidP="00907EF9">
      <w:pPr>
        <w:spacing w:line="240" w:lineRule="auto"/>
        <w:rPr>
          <w:lang w:val="lv-LV"/>
        </w:rPr>
      </w:pPr>
      <w:r w:rsidRPr="00692C42">
        <w:rPr>
          <w:lang w:val="lv-LV"/>
        </w:rPr>
        <w:t xml:space="preserve">Ja rodas nevēlamas </w:t>
      </w:r>
      <w:r w:rsidR="006C4FA8" w:rsidRPr="00692C42">
        <w:rPr>
          <w:lang w:val="lv-LV"/>
        </w:rPr>
        <w:t>blakusparādības</w:t>
      </w:r>
      <w:r w:rsidRPr="00692C42">
        <w:rPr>
          <w:lang w:val="lv-LV"/>
        </w:rPr>
        <w:t>, ārstēšana ir jāpārtrauc un jākonsultējas ar veterinārārstu.</w:t>
      </w:r>
    </w:p>
    <w:p w14:paraId="4807B62D" w14:textId="77777777" w:rsidR="00D4754E" w:rsidRPr="004D657B" w:rsidRDefault="00D4754E" w:rsidP="00907EF9">
      <w:pPr>
        <w:tabs>
          <w:tab w:val="clear" w:pos="567"/>
        </w:tabs>
        <w:spacing w:line="240" w:lineRule="auto"/>
        <w:rPr>
          <w:lang w:val="lv-LV"/>
        </w:rPr>
      </w:pPr>
    </w:p>
    <w:p w14:paraId="6AE4B150" w14:textId="77777777" w:rsidR="00D4754E" w:rsidRPr="004D657B" w:rsidRDefault="00D4754E" w:rsidP="00907EF9">
      <w:pPr>
        <w:tabs>
          <w:tab w:val="clear" w:pos="567"/>
        </w:tabs>
        <w:spacing w:line="240" w:lineRule="auto"/>
        <w:rPr>
          <w:lang w:val="lv-LV"/>
        </w:rPr>
      </w:pPr>
      <w:r w:rsidRPr="004D657B">
        <w:rPr>
          <w:lang w:val="lv-LV"/>
        </w:rPr>
        <w:t>Izvairīties no lietošanas ļoti smagi dehidratētiem, hipovolēmiskiem vai hipotenzīviem dzīvniekiem, kuriem ir nepieciešama parenterāla rehidratācija, jo iespējams nieru toksicitātes risks.</w:t>
      </w:r>
    </w:p>
    <w:p w14:paraId="62734984" w14:textId="77777777" w:rsidR="00D4754E" w:rsidRPr="004D657B" w:rsidRDefault="00D4754E" w:rsidP="00907EF9">
      <w:pPr>
        <w:tabs>
          <w:tab w:val="clear" w:pos="567"/>
        </w:tabs>
        <w:spacing w:line="240" w:lineRule="auto"/>
        <w:rPr>
          <w:lang w:val="lv-LV"/>
        </w:rPr>
      </w:pPr>
    </w:p>
    <w:p w14:paraId="7BD825BD" w14:textId="5CC269B3" w:rsidR="00D4754E" w:rsidRPr="004D657B" w:rsidRDefault="00D4754E" w:rsidP="00907EF9">
      <w:pPr>
        <w:tabs>
          <w:tab w:val="clear" w:pos="567"/>
        </w:tabs>
        <w:spacing w:line="240" w:lineRule="auto"/>
        <w:rPr>
          <w:lang w:val="lv-LV"/>
        </w:rPr>
      </w:pPr>
      <w:r w:rsidRPr="004D657B">
        <w:rPr>
          <w:lang w:val="lv-LV"/>
        </w:rPr>
        <w:t xml:space="preserve">Nepietiekamas sāpju </w:t>
      </w:r>
      <w:r w:rsidR="00142658">
        <w:rPr>
          <w:lang w:val="lv-LV"/>
        </w:rPr>
        <w:t>mazināšanas</w:t>
      </w:r>
      <w:r w:rsidR="00142658" w:rsidRPr="004D657B">
        <w:rPr>
          <w:lang w:val="lv-LV"/>
        </w:rPr>
        <w:t xml:space="preserve"> </w:t>
      </w:r>
      <w:r w:rsidRPr="004D657B">
        <w:rPr>
          <w:lang w:val="lv-LV"/>
        </w:rPr>
        <w:t>gadījumā, kas saistītas ar zirgu kolikām, diagnoze rūpīgi jāizvērtē vēlreiz, jo varētu būt nepieciešama ķirurģiska iejaukšanās.</w:t>
      </w:r>
    </w:p>
    <w:p w14:paraId="2E2CCD3B" w14:textId="77777777" w:rsidR="00D4754E" w:rsidRPr="004D657B" w:rsidRDefault="00D4754E" w:rsidP="00907EF9">
      <w:pPr>
        <w:tabs>
          <w:tab w:val="clear" w:pos="567"/>
        </w:tabs>
        <w:spacing w:line="240" w:lineRule="auto"/>
        <w:rPr>
          <w:lang w:val="lv-LV"/>
        </w:rPr>
      </w:pPr>
    </w:p>
    <w:p w14:paraId="07CA16CC" w14:textId="44B084BC" w:rsidR="00D4754E" w:rsidRPr="004D657B" w:rsidRDefault="008500E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 xml:space="preserve">lieto veterinārās </w:t>
      </w:r>
      <w:r w:rsidR="00D4754E" w:rsidRPr="004D657B">
        <w:rPr>
          <w:u w:val="single"/>
          <w:lang w:val="lv-LV"/>
        </w:rPr>
        <w:t>zāles</w:t>
      </w:r>
      <w:r>
        <w:rPr>
          <w:u w:val="single"/>
          <w:lang w:val="lv-LV"/>
        </w:rPr>
        <w:t xml:space="preserve"> dzīvnieku ārstēšanai</w:t>
      </w:r>
      <w:r w:rsidR="00114EE0">
        <w:rPr>
          <w:u w:val="single"/>
          <w:lang w:val="lv-LV"/>
        </w:rPr>
        <w:t>:</w:t>
      </w:r>
    </w:p>
    <w:p w14:paraId="6ED932B9" w14:textId="08B8748C" w:rsidR="00D4754E" w:rsidRPr="004D657B" w:rsidRDefault="00D4754E" w:rsidP="00907EF9">
      <w:pPr>
        <w:tabs>
          <w:tab w:val="left" w:pos="3969"/>
        </w:tabs>
        <w:spacing w:line="240" w:lineRule="auto"/>
        <w:rPr>
          <w:lang w:val="lv-LV"/>
        </w:rPr>
      </w:pPr>
      <w:r w:rsidRPr="004D657B">
        <w:rPr>
          <w:lang w:val="lv-LV"/>
        </w:rPr>
        <w:t xml:space="preserve">Nejauša pašinjicēšana var izraisīt sāpes. Personām ar </w:t>
      </w:r>
      <w:r w:rsidR="006B1C79">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1D7BE044" w14:textId="77777777" w:rsidR="00D4754E" w:rsidRDefault="00D4754E" w:rsidP="00907EF9">
      <w:pPr>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p>
    <w:p w14:paraId="34574A53" w14:textId="4F1CAF9D" w:rsidR="00D20DD3" w:rsidRPr="004D657B" w:rsidRDefault="00D20DD3" w:rsidP="00907EF9">
      <w:pPr>
        <w:spacing w:line="240" w:lineRule="auto"/>
        <w:rPr>
          <w:lang w:val="lv-LV"/>
        </w:rPr>
      </w:pPr>
      <w:r w:rsidRPr="00D20DD3">
        <w:rPr>
          <w:lang w:val="lv-LV"/>
        </w:rPr>
        <w:t>Šīs zāles var izraisīt acu kairinājumu. Ja notik</w:t>
      </w:r>
      <w:r w:rsidR="00CA34C4">
        <w:rPr>
          <w:lang w:val="lv-LV"/>
        </w:rPr>
        <w:t>usi</w:t>
      </w:r>
      <w:r w:rsidRPr="00D20DD3">
        <w:rPr>
          <w:lang w:val="lv-LV"/>
        </w:rPr>
        <w:t xml:space="preserve"> saskare ar acīm, nekavējoties rūpīgi </w:t>
      </w:r>
      <w:r w:rsidR="003A409F">
        <w:rPr>
          <w:lang w:val="lv-LV"/>
        </w:rPr>
        <w:t>iz</w:t>
      </w:r>
      <w:r w:rsidRPr="00D20DD3">
        <w:rPr>
          <w:lang w:val="lv-LV"/>
        </w:rPr>
        <w:t xml:space="preserve">skalot </w:t>
      </w:r>
      <w:r w:rsidR="003A409F">
        <w:rPr>
          <w:lang w:val="lv-LV"/>
        </w:rPr>
        <w:t xml:space="preserve">tās </w:t>
      </w:r>
      <w:r w:rsidRPr="00D20DD3">
        <w:rPr>
          <w:lang w:val="lv-LV"/>
        </w:rPr>
        <w:t>ar ūdeni.</w:t>
      </w:r>
    </w:p>
    <w:p w14:paraId="13CB1FC8" w14:textId="77777777" w:rsidR="00D4754E" w:rsidRPr="004D657B" w:rsidRDefault="00D4754E" w:rsidP="00907EF9">
      <w:pPr>
        <w:tabs>
          <w:tab w:val="clear" w:pos="567"/>
        </w:tabs>
        <w:spacing w:line="240" w:lineRule="auto"/>
        <w:rPr>
          <w:lang w:val="lv-LV"/>
        </w:rPr>
      </w:pPr>
    </w:p>
    <w:p w14:paraId="728EF606" w14:textId="42E1054D" w:rsidR="00D4754E" w:rsidRPr="004D657B" w:rsidRDefault="008500E4"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r w:rsidR="00114EE0">
        <w:rPr>
          <w:u w:val="single"/>
          <w:lang w:val="lv-LV"/>
        </w:rPr>
        <w:t>:</w:t>
      </w:r>
    </w:p>
    <w:p w14:paraId="7181311F" w14:textId="77777777" w:rsidR="00D4754E" w:rsidRPr="00354B2D" w:rsidRDefault="00D4754E" w:rsidP="00907EF9">
      <w:pPr>
        <w:tabs>
          <w:tab w:val="clear" w:pos="567"/>
          <w:tab w:val="left" w:pos="1985"/>
        </w:tabs>
        <w:spacing w:line="240" w:lineRule="auto"/>
        <w:rPr>
          <w:lang w:val="lv-LV"/>
        </w:rPr>
      </w:pPr>
      <w:r w:rsidRPr="00354B2D">
        <w:rPr>
          <w:u w:val="single"/>
          <w:lang w:val="lv-LV"/>
        </w:rPr>
        <w:t>Liellopi un cūkas:</w:t>
      </w:r>
      <w:r w:rsidRPr="00354B2D">
        <w:rPr>
          <w:lang w:val="lv-LV"/>
        </w:rPr>
        <w:t xml:space="preserve"> </w:t>
      </w:r>
      <w:r w:rsidRPr="00354B2D">
        <w:rPr>
          <w:lang w:val="lv-LV"/>
        </w:rPr>
        <w:tab/>
        <w:t>drīkst lietot grūsnības un laktācijas laikā.</w:t>
      </w:r>
    </w:p>
    <w:p w14:paraId="044676AA" w14:textId="1A8A002A" w:rsidR="00D4754E" w:rsidRPr="00354B2D" w:rsidRDefault="00D4754E" w:rsidP="00907EF9">
      <w:pPr>
        <w:tabs>
          <w:tab w:val="clear" w:pos="567"/>
          <w:tab w:val="left" w:pos="1985"/>
        </w:tabs>
        <w:spacing w:line="240" w:lineRule="auto"/>
        <w:rPr>
          <w:lang w:val="lv-LV"/>
        </w:rPr>
      </w:pPr>
      <w:r w:rsidRPr="00354B2D">
        <w:rPr>
          <w:u w:val="single"/>
          <w:lang w:val="lv-LV"/>
        </w:rPr>
        <w:t>Zirgi:</w:t>
      </w:r>
      <w:r w:rsidRPr="00354B2D">
        <w:rPr>
          <w:lang w:val="lv-LV"/>
        </w:rPr>
        <w:t xml:space="preserve"> </w:t>
      </w:r>
      <w:r w:rsidRPr="00354B2D">
        <w:rPr>
          <w:lang w:val="lv-LV"/>
        </w:rPr>
        <w:tab/>
      </w:r>
      <w:r w:rsidR="00114EE0">
        <w:rPr>
          <w:lang w:val="lv-LV"/>
        </w:rPr>
        <w:t>n</w:t>
      </w:r>
      <w:r w:rsidRPr="00354B2D">
        <w:rPr>
          <w:lang w:val="lv-LV"/>
        </w:rPr>
        <w:t>elietot ķēvēm grūsnības un laktācijas laikā.</w:t>
      </w:r>
    </w:p>
    <w:p w14:paraId="1E4309BD" w14:textId="77777777" w:rsidR="00D4754E" w:rsidRPr="004D657B" w:rsidRDefault="00D4754E" w:rsidP="00907EF9">
      <w:pPr>
        <w:tabs>
          <w:tab w:val="clear" w:pos="567"/>
        </w:tabs>
        <w:spacing w:line="240" w:lineRule="auto"/>
        <w:rPr>
          <w:lang w:val="lv-LV"/>
        </w:rPr>
      </w:pPr>
    </w:p>
    <w:p w14:paraId="0CD9510F" w14:textId="77777777" w:rsidR="00D4754E" w:rsidRPr="004D657B" w:rsidRDefault="00D4754E" w:rsidP="00354B2D">
      <w:pPr>
        <w:keepNext/>
        <w:spacing w:line="240" w:lineRule="auto"/>
        <w:rPr>
          <w:u w:val="single"/>
          <w:lang w:val="lv-LV"/>
        </w:rPr>
      </w:pPr>
      <w:r w:rsidRPr="004D657B">
        <w:rPr>
          <w:u w:val="single"/>
          <w:lang w:val="lv-LV"/>
        </w:rPr>
        <w:lastRenderedPageBreak/>
        <w:t>Mijiedarbība</w:t>
      </w:r>
      <w:r w:rsidR="0006584C">
        <w:rPr>
          <w:u w:val="single"/>
          <w:lang w:val="lv-LV"/>
        </w:rPr>
        <w:t xml:space="preserve"> ar citām zālēm un citi mijiedarbības veidi:</w:t>
      </w:r>
    </w:p>
    <w:p w14:paraId="0807652C" w14:textId="77777777" w:rsidR="00D4754E" w:rsidRPr="004D657B" w:rsidRDefault="00D4754E" w:rsidP="00907EF9">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 xml:space="preserve">pretiekaisuma līdzekļiem vai antikoagulantiem. </w:t>
      </w:r>
    </w:p>
    <w:p w14:paraId="1EC10FB8" w14:textId="77777777" w:rsidR="00D4754E" w:rsidRPr="004D657B" w:rsidRDefault="00D4754E" w:rsidP="00907EF9">
      <w:pPr>
        <w:tabs>
          <w:tab w:val="left" w:pos="709"/>
          <w:tab w:val="left" w:pos="3969"/>
        </w:tabs>
        <w:spacing w:line="240" w:lineRule="auto"/>
        <w:rPr>
          <w:lang w:val="lv-LV"/>
        </w:rPr>
      </w:pPr>
    </w:p>
    <w:p w14:paraId="6F84CB4D" w14:textId="77777777" w:rsidR="00D4754E" w:rsidRPr="004D657B" w:rsidRDefault="00D4754E" w:rsidP="005F07AD">
      <w:pPr>
        <w:widowControl w:val="0"/>
        <w:rPr>
          <w:u w:val="single"/>
          <w:lang w:val="lv-LV"/>
        </w:rPr>
      </w:pPr>
      <w:r w:rsidRPr="00860F5D">
        <w:rPr>
          <w:u w:val="single"/>
          <w:lang w:val="lv-LV"/>
        </w:rPr>
        <w:t>Pārdozēšana</w:t>
      </w:r>
      <w:r w:rsidR="0006584C">
        <w:rPr>
          <w:u w:val="single"/>
          <w:lang w:val="lv-LV"/>
        </w:rPr>
        <w:t xml:space="preserve"> (simptomi, rīcība ārkārtas situācijā, antidoti):</w:t>
      </w:r>
    </w:p>
    <w:p w14:paraId="5478316C" w14:textId="77777777" w:rsidR="00D4754E" w:rsidRPr="004D657B" w:rsidRDefault="00D4754E" w:rsidP="005F07AD">
      <w:pPr>
        <w:widowControl w:val="0"/>
        <w:tabs>
          <w:tab w:val="clear" w:pos="567"/>
        </w:tabs>
        <w:spacing w:line="240" w:lineRule="auto"/>
        <w:rPr>
          <w:lang w:val="lv-LV"/>
        </w:rPr>
      </w:pPr>
      <w:r w:rsidRPr="004D657B">
        <w:rPr>
          <w:lang w:val="lv-LV"/>
        </w:rPr>
        <w:t>Pārdozēšanas gadījumā jāuzsāk simptomātiska ārstēšana.</w:t>
      </w:r>
    </w:p>
    <w:p w14:paraId="220CDE2B" w14:textId="77777777" w:rsidR="00D4754E" w:rsidRPr="004D657B" w:rsidRDefault="00D4754E" w:rsidP="00907EF9">
      <w:pPr>
        <w:tabs>
          <w:tab w:val="clear" w:pos="567"/>
        </w:tabs>
        <w:spacing w:line="240" w:lineRule="auto"/>
        <w:rPr>
          <w:lang w:val="lv-LV"/>
        </w:rPr>
      </w:pPr>
    </w:p>
    <w:p w14:paraId="62B3DA9B" w14:textId="77777777" w:rsidR="00D4754E" w:rsidRPr="004D657B" w:rsidRDefault="00D4754E" w:rsidP="00907EF9">
      <w:pPr>
        <w:tabs>
          <w:tab w:val="clear" w:pos="567"/>
        </w:tabs>
        <w:spacing w:line="240" w:lineRule="auto"/>
        <w:rPr>
          <w:lang w:val="lv-LV"/>
        </w:rPr>
      </w:pPr>
    </w:p>
    <w:p w14:paraId="28D654FC" w14:textId="77777777" w:rsidR="00D4754E" w:rsidRPr="004D657B" w:rsidRDefault="00D4754E" w:rsidP="00907EF9">
      <w:pPr>
        <w:spacing w:line="240" w:lineRule="auto"/>
        <w:ind w:left="567" w:hanging="567"/>
        <w:rPr>
          <w:lang w:val="lv-LV"/>
        </w:rPr>
      </w:pPr>
      <w:r w:rsidRPr="000109F4">
        <w:rPr>
          <w:b/>
          <w:highlight w:val="lightGray"/>
          <w:lang w:val="lv-LV"/>
        </w:rPr>
        <w:t>13.</w:t>
      </w:r>
      <w:r w:rsidRPr="004D657B">
        <w:rPr>
          <w:b/>
          <w:lang w:val="lv-LV"/>
        </w:rPr>
        <w:tab/>
      </w:r>
      <w:r w:rsidRPr="004D657B">
        <w:rPr>
          <w:b/>
          <w:caps/>
          <w:lang w:val="lv-LV"/>
        </w:rPr>
        <w:t>ĪPAŠI norādījumi neizlietotu VETERINĀRu ZĀļu vai tO atkritumu iznīcināšanai</w:t>
      </w:r>
    </w:p>
    <w:p w14:paraId="418717DF" w14:textId="77777777" w:rsidR="00D4754E" w:rsidRPr="004D657B" w:rsidRDefault="00D4754E" w:rsidP="00907EF9">
      <w:pPr>
        <w:tabs>
          <w:tab w:val="clear" w:pos="567"/>
        </w:tabs>
        <w:spacing w:line="240" w:lineRule="auto"/>
        <w:rPr>
          <w:lang w:val="lv-LV"/>
        </w:rPr>
      </w:pPr>
    </w:p>
    <w:p w14:paraId="76AB950F" w14:textId="631A4D4A" w:rsidR="00D4754E" w:rsidRPr="004D657B" w:rsidRDefault="00D4754E" w:rsidP="00907EF9">
      <w:pPr>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114EE0">
        <w:rPr>
          <w:lang w:val="lv-LV"/>
        </w:rPr>
        <w:t xml:space="preserve">veterinārās </w:t>
      </w:r>
      <w:r w:rsidRPr="004D657B">
        <w:rPr>
          <w:lang w:val="lv-LV"/>
        </w:rPr>
        <w:t>zāles vai to atkritumus nedrīkst iznīcināt, izmantojot kanalizāciju vai kopā ar sadzīves atkritumiem</w:t>
      </w:r>
      <w:r w:rsidR="0006584C">
        <w:rPr>
          <w:lang w:val="lv-LV"/>
        </w:rPr>
        <w:t>. Jautājiet savam veterinārārstam, kā atbrīvoties no nevajadzīgām veterinārajām zālēm</w:t>
      </w:r>
      <w:r w:rsidRPr="004D657B">
        <w:rPr>
          <w:lang w:val="lv-LV"/>
        </w:rPr>
        <w:t>. Šādi pasākumi palīdzēs aizsargāt apkārtējo vidi.</w:t>
      </w:r>
    </w:p>
    <w:p w14:paraId="2F82527E" w14:textId="77777777" w:rsidR="00D4754E" w:rsidRPr="004D657B" w:rsidRDefault="00D4754E" w:rsidP="00907EF9">
      <w:pPr>
        <w:spacing w:line="240" w:lineRule="auto"/>
        <w:rPr>
          <w:lang w:val="lv-LV"/>
        </w:rPr>
      </w:pPr>
    </w:p>
    <w:p w14:paraId="35A370EF" w14:textId="77777777" w:rsidR="00D4754E" w:rsidRPr="004D657B" w:rsidRDefault="00D4754E" w:rsidP="00907EF9">
      <w:pPr>
        <w:spacing w:line="240" w:lineRule="auto"/>
        <w:rPr>
          <w:lang w:val="lv-LV"/>
        </w:rPr>
      </w:pPr>
    </w:p>
    <w:p w14:paraId="5A304D66" w14:textId="77777777" w:rsidR="00D4754E" w:rsidRPr="004D657B" w:rsidRDefault="00D4754E" w:rsidP="00907EF9">
      <w:pPr>
        <w:spacing w:line="240" w:lineRule="auto"/>
        <w:ind w:left="567" w:hanging="567"/>
        <w:rPr>
          <w:b/>
          <w:lang w:val="lv-LV"/>
        </w:rPr>
      </w:pPr>
      <w:r w:rsidRPr="000109F4">
        <w:rPr>
          <w:b/>
          <w:highlight w:val="lightGray"/>
          <w:lang w:val="lv-LV"/>
        </w:rPr>
        <w:t>14.</w:t>
      </w:r>
      <w:r w:rsidRPr="004D657B">
        <w:rPr>
          <w:b/>
          <w:lang w:val="lv-LV"/>
        </w:rPr>
        <w:tab/>
        <w:t xml:space="preserve">DATUMS, KAD LIETOŠANAS INSTRUKCIJA PĒDĒJO REIZI TIKA APSTIPRINĀTA </w:t>
      </w:r>
    </w:p>
    <w:p w14:paraId="0A163453" w14:textId="77777777" w:rsidR="00D4754E" w:rsidRPr="004D657B" w:rsidRDefault="00D4754E" w:rsidP="00907EF9">
      <w:pPr>
        <w:spacing w:line="240" w:lineRule="auto"/>
        <w:rPr>
          <w:lang w:val="lv-LV"/>
        </w:rPr>
      </w:pPr>
    </w:p>
    <w:p w14:paraId="10E207B5"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27" w:history="1">
        <w:r w:rsidR="00354B2D" w:rsidRPr="00354B2D">
          <w:rPr>
            <w:rStyle w:val="Hyperlink"/>
            <w:lang w:val="lv-LV"/>
          </w:rPr>
          <w:t>http://www.ema.europa.eu/</w:t>
        </w:r>
      </w:hyperlink>
      <w:r w:rsidRPr="004D657B">
        <w:rPr>
          <w:lang w:val="lv-LV"/>
        </w:rPr>
        <w:t>.</w:t>
      </w:r>
    </w:p>
    <w:p w14:paraId="4A4E5D08" w14:textId="77777777" w:rsidR="00D4754E" w:rsidRPr="004D657B" w:rsidRDefault="00D4754E" w:rsidP="00907EF9">
      <w:pPr>
        <w:tabs>
          <w:tab w:val="clear" w:pos="567"/>
        </w:tabs>
        <w:spacing w:line="240" w:lineRule="auto"/>
        <w:rPr>
          <w:lang w:val="lv-LV"/>
        </w:rPr>
      </w:pPr>
    </w:p>
    <w:p w14:paraId="3B53D12D" w14:textId="77777777" w:rsidR="00D4754E" w:rsidRPr="004D657B" w:rsidRDefault="00D4754E" w:rsidP="00907EF9">
      <w:pPr>
        <w:tabs>
          <w:tab w:val="clear" w:pos="567"/>
        </w:tabs>
        <w:spacing w:line="240" w:lineRule="auto"/>
        <w:rPr>
          <w:lang w:val="lv-LV"/>
        </w:rPr>
      </w:pPr>
    </w:p>
    <w:p w14:paraId="198C79F3" w14:textId="77777777" w:rsidR="00D4754E" w:rsidRPr="004D657B" w:rsidRDefault="00D4754E" w:rsidP="00907EF9">
      <w:pPr>
        <w:spacing w:line="240" w:lineRule="auto"/>
        <w:ind w:left="567" w:hanging="567"/>
        <w:rPr>
          <w:b/>
          <w:lang w:val="lv-LV"/>
        </w:rPr>
      </w:pPr>
      <w:r w:rsidRPr="000109F4">
        <w:rPr>
          <w:b/>
          <w:highlight w:val="lightGray"/>
          <w:lang w:val="lv-LV"/>
        </w:rPr>
        <w:t>15.</w:t>
      </w:r>
      <w:r w:rsidRPr="004D657B">
        <w:rPr>
          <w:b/>
          <w:lang w:val="lv-LV"/>
        </w:rPr>
        <w:tab/>
        <w:t>CITA INFORMĀCIJA</w:t>
      </w:r>
    </w:p>
    <w:p w14:paraId="3D2F2782" w14:textId="77777777" w:rsidR="00D4754E" w:rsidRPr="004D657B" w:rsidRDefault="00D4754E" w:rsidP="00907EF9">
      <w:pPr>
        <w:spacing w:line="240" w:lineRule="auto"/>
        <w:rPr>
          <w:lang w:val="lv-LV"/>
        </w:rPr>
      </w:pPr>
    </w:p>
    <w:p w14:paraId="550B83F6" w14:textId="77777777" w:rsidR="00D4754E" w:rsidRPr="004D657B" w:rsidRDefault="00D4754E" w:rsidP="00907EF9">
      <w:pPr>
        <w:spacing w:line="240" w:lineRule="auto"/>
        <w:rPr>
          <w:lang w:val="lv-LV"/>
        </w:rPr>
      </w:pPr>
      <w:r w:rsidRPr="004D657B">
        <w:rPr>
          <w:lang w:val="lv-LV"/>
        </w:rPr>
        <w:t>Kartona kastīte</w:t>
      </w:r>
      <w:r w:rsidR="00FC7617">
        <w:rPr>
          <w:lang w:val="lv-LV"/>
        </w:rPr>
        <w:t xml:space="preserve"> </w:t>
      </w:r>
      <w:r w:rsidRPr="004D657B">
        <w:rPr>
          <w:lang w:val="lv-LV"/>
        </w:rPr>
        <w:t>ar 1 vai 12 bezkrāsaina stikla flakoniem injekcijām, katrā pa 20 ml, 50 ml vai 100 ml šķīduma.</w:t>
      </w:r>
      <w:r w:rsidR="001042F9">
        <w:rPr>
          <w:lang w:val="lv-LV"/>
        </w:rPr>
        <w:t xml:space="preserve"> </w:t>
      </w:r>
      <w:r w:rsidRPr="004D657B">
        <w:rPr>
          <w:lang w:val="lv-LV"/>
        </w:rPr>
        <w:t>Kartona kastīte</w:t>
      </w:r>
      <w:r w:rsidR="00FC7617">
        <w:rPr>
          <w:lang w:val="lv-LV"/>
        </w:rPr>
        <w:t xml:space="preserve"> </w:t>
      </w:r>
      <w:r w:rsidRPr="004D657B">
        <w:rPr>
          <w:lang w:val="lv-LV"/>
        </w:rPr>
        <w:t>ar 1 vai 6 bezkrāsaina stikla flakoniem injekcijām, katrā pa 250 ml šķīduma.</w:t>
      </w:r>
    </w:p>
    <w:p w14:paraId="35D25720" w14:textId="77777777" w:rsidR="00D4754E" w:rsidRPr="004D657B" w:rsidRDefault="00D4754E" w:rsidP="00907EF9">
      <w:pPr>
        <w:spacing w:line="240" w:lineRule="auto"/>
        <w:rPr>
          <w:lang w:val="lv-LV"/>
        </w:rPr>
      </w:pPr>
      <w:r w:rsidRPr="004D657B">
        <w:rPr>
          <w:lang w:val="lv-LV"/>
        </w:rPr>
        <w:t xml:space="preserve">Ne visi iepakojuma izmēri var tikt izplatīti. </w:t>
      </w:r>
    </w:p>
    <w:p w14:paraId="61652989" w14:textId="77777777" w:rsidR="00D4754E" w:rsidRDefault="00D4754E" w:rsidP="00907EF9">
      <w:pPr>
        <w:spacing w:line="240" w:lineRule="auto"/>
        <w:rPr>
          <w:lang w:val="lv-LV"/>
        </w:rPr>
      </w:pPr>
    </w:p>
    <w:p w14:paraId="00F74E7B" w14:textId="77777777" w:rsidR="006C4FA8" w:rsidRPr="004D657B" w:rsidRDefault="006C4FA8" w:rsidP="006C4FA8">
      <w:pPr>
        <w:spacing w:line="240" w:lineRule="auto"/>
        <w:ind w:left="567" w:hanging="567"/>
        <w:rPr>
          <w:lang w:val="lv-LV"/>
        </w:rPr>
      </w:pPr>
      <w:r>
        <w:rPr>
          <w:lang w:val="lv-LV"/>
        </w:rPr>
        <w:t>Recepšu veterinārās zāles.</w:t>
      </w:r>
    </w:p>
    <w:p w14:paraId="2A8A72C4" w14:textId="77777777" w:rsidR="006C4FA8" w:rsidRPr="004D657B" w:rsidRDefault="006C4FA8" w:rsidP="00907EF9">
      <w:pPr>
        <w:spacing w:line="240" w:lineRule="auto"/>
        <w:rPr>
          <w:lang w:val="lv-LV"/>
        </w:rPr>
      </w:pPr>
    </w:p>
    <w:p w14:paraId="1C6197E2" w14:textId="77777777" w:rsidR="00D4754E" w:rsidRPr="004D657B" w:rsidRDefault="00554BFE" w:rsidP="00F812EA">
      <w:pPr>
        <w:jc w:val="center"/>
        <w:rPr>
          <w:b/>
          <w:lang w:val="lv-LV"/>
        </w:rPr>
      </w:pPr>
      <w:r w:rsidRPr="006B59C0">
        <w:rPr>
          <w:lang w:val="lv-LV"/>
        </w:rPr>
        <w:br w:type="page"/>
      </w:r>
      <w:r w:rsidR="00D4754E" w:rsidRPr="004D657B">
        <w:rPr>
          <w:b/>
          <w:lang w:val="lv-LV"/>
        </w:rPr>
        <w:lastRenderedPageBreak/>
        <w:t>LIETOŠANAS INSTRUKCIJA</w:t>
      </w:r>
    </w:p>
    <w:p w14:paraId="670C6D70"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15 mg/ml suspensija iekšķīgai lietošanai zirgiem</w:t>
      </w:r>
    </w:p>
    <w:p w14:paraId="62CF49F3" w14:textId="77777777" w:rsidR="00D4754E" w:rsidRPr="004D657B" w:rsidRDefault="00D4754E" w:rsidP="00907EF9">
      <w:pPr>
        <w:tabs>
          <w:tab w:val="clear" w:pos="567"/>
        </w:tabs>
        <w:spacing w:line="240" w:lineRule="auto"/>
        <w:rPr>
          <w:lang w:val="lv-LV"/>
        </w:rPr>
      </w:pPr>
    </w:p>
    <w:p w14:paraId="4554D2C8"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622724E3" w14:textId="77777777" w:rsidR="00D4754E" w:rsidRPr="004D657B" w:rsidRDefault="00D4754E" w:rsidP="00907EF9">
      <w:pPr>
        <w:tabs>
          <w:tab w:val="clear" w:pos="567"/>
        </w:tabs>
        <w:spacing w:line="240" w:lineRule="auto"/>
        <w:rPr>
          <w:lang w:val="lv-LV"/>
        </w:rPr>
      </w:pPr>
    </w:p>
    <w:p w14:paraId="12BEF754" w14:textId="2E8149CD" w:rsidR="00F55E3F" w:rsidRPr="00F55E3F" w:rsidRDefault="00F55E3F" w:rsidP="00F55E3F">
      <w:pPr>
        <w:tabs>
          <w:tab w:val="clear" w:pos="567"/>
        </w:tabs>
        <w:suppressAutoHyphens w:val="0"/>
        <w:spacing w:line="240" w:lineRule="auto"/>
        <w:rPr>
          <w:color w:val="000000"/>
          <w:szCs w:val="20"/>
          <w:lang w:val="lv-LV" w:eastAsia="en-US"/>
        </w:rPr>
      </w:pPr>
      <w:r w:rsidRPr="00F55E3F">
        <w:rPr>
          <w:color w:val="000000"/>
          <w:szCs w:val="20"/>
          <w:u w:val="single"/>
          <w:lang w:val="lv-LV" w:eastAsia="en-US"/>
        </w:rPr>
        <w:t>Reģi</w:t>
      </w:r>
      <w:r>
        <w:rPr>
          <w:color w:val="000000"/>
          <w:szCs w:val="20"/>
          <w:u w:val="single"/>
          <w:lang w:val="lv-LV" w:eastAsia="en-US"/>
        </w:rPr>
        <w:t xml:space="preserve">strācijas apliecības īpašnieks </w:t>
      </w:r>
      <w:r w:rsidRPr="00F55E3F">
        <w:rPr>
          <w:color w:val="000000"/>
          <w:szCs w:val="20"/>
          <w:u w:val="single"/>
          <w:lang w:val="lv-LV" w:eastAsia="en-US"/>
        </w:rPr>
        <w:t>un par sērijas izlaidi atbildīgais ražotājs</w:t>
      </w:r>
      <w:r w:rsidR="00114EE0">
        <w:rPr>
          <w:color w:val="000000"/>
          <w:szCs w:val="20"/>
          <w:u w:val="single"/>
          <w:lang w:val="lv-LV" w:eastAsia="en-US"/>
        </w:rPr>
        <w:t>:</w:t>
      </w:r>
    </w:p>
    <w:p w14:paraId="43230358"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314418CB" w14:textId="77777777" w:rsidR="00D4754E" w:rsidRPr="004D657B" w:rsidRDefault="00D4754E" w:rsidP="00907EF9">
      <w:pPr>
        <w:tabs>
          <w:tab w:val="clear" w:pos="567"/>
        </w:tabs>
        <w:spacing w:line="240" w:lineRule="auto"/>
        <w:rPr>
          <w:lang w:val="lv-LV"/>
        </w:rPr>
      </w:pPr>
      <w:r w:rsidRPr="004D657B">
        <w:rPr>
          <w:lang w:val="lv-LV"/>
        </w:rPr>
        <w:t>55216 Ingelheim/Rhein</w:t>
      </w:r>
    </w:p>
    <w:p w14:paraId="1C77E4B6" w14:textId="77777777" w:rsidR="00D4754E" w:rsidRPr="00E4523B" w:rsidRDefault="00D4754E" w:rsidP="00907EF9">
      <w:pPr>
        <w:tabs>
          <w:tab w:val="clear" w:pos="567"/>
        </w:tabs>
        <w:spacing w:line="240" w:lineRule="auto"/>
        <w:rPr>
          <w:caps/>
          <w:lang w:val="lv-LV"/>
        </w:rPr>
      </w:pPr>
      <w:r w:rsidRPr="00E4523B">
        <w:rPr>
          <w:caps/>
          <w:lang w:val="lv-LV"/>
        </w:rPr>
        <w:t>Vācija</w:t>
      </w:r>
    </w:p>
    <w:p w14:paraId="3E8DE01A" w14:textId="77777777" w:rsidR="00D4754E" w:rsidRPr="004D657B" w:rsidRDefault="00D4754E" w:rsidP="00907EF9">
      <w:pPr>
        <w:tabs>
          <w:tab w:val="clear" w:pos="567"/>
        </w:tabs>
        <w:spacing w:line="240" w:lineRule="auto"/>
        <w:rPr>
          <w:lang w:val="lv-LV"/>
        </w:rPr>
      </w:pPr>
    </w:p>
    <w:p w14:paraId="63DB11F2" w14:textId="77777777" w:rsidR="00D4754E" w:rsidRPr="004D657B" w:rsidRDefault="00D4754E" w:rsidP="00907EF9">
      <w:pPr>
        <w:tabs>
          <w:tab w:val="clear" w:pos="567"/>
        </w:tabs>
        <w:spacing w:line="240" w:lineRule="auto"/>
        <w:rPr>
          <w:lang w:val="lv-LV"/>
        </w:rPr>
      </w:pPr>
    </w:p>
    <w:p w14:paraId="664C5C36"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1A7A61A8" w14:textId="77777777" w:rsidR="00D4754E" w:rsidRPr="004D657B" w:rsidRDefault="00D4754E" w:rsidP="00907EF9">
      <w:pPr>
        <w:tabs>
          <w:tab w:val="clear" w:pos="567"/>
        </w:tabs>
        <w:spacing w:line="240" w:lineRule="auto"/>
        <w:rPr>
          <w:lang w:val="lv-LV"/>
        </w:rPr>
      </w:pPr>
    </w:p>
    <w:p w14:paraId="64011BEE" w14:textId="77777777" w:rsidR="00D4754E" w:rsidRPr="004D657B" w:rsidRDefault="00D4754E" w:rsidP="00907EF9">
      <w:pPr>
        <w:tabs>
          <w:tab w:val="clear" w:pos="567"/>
        </w:tabs>
        <w:spacing w:line="240" w:lineRule="auto"/>
        <w:rPr>
          <w:lang w:val="lv-LV"/>
        </w:rPr>
      </w:pPr>
      <w:r w:rsidRPr="004D657B">
        <w:rPr>
          <w:lang w:val="lv-LV"/>
        </w:rPr>
        <w:t>Metacam 15 mg/ml suspensija iekšķīgai lietošanai zirgiem</w:t>
      </w:r>
    </w:p>
    <w:p w14:paraId="1999789E" w14:textId="3B3514D7" w:rsidR="00D4754E" w:rsidRPr="004D657B" w:rsidRDefault="003B5630" w:rsidP="00907EF9">
      <w:pPr>
        <w:tabs>
          <w:tab w:val="clear" w:pos="567"/>
        </w:tabs>
        <w:spacing w:line="240" w:lineRule="auto"/>
        <w:rPr>
          <w:lang w:val="lv-LV"/>
        </w:rPr>
      </w:pPr>
      <w:r>
        <w:rPr>
          <w:lang w:val="lv-LV"/>
        </w:rPr>
        <w:t>Meloksikāms</w:t>
      </w:r>
    </w:p>
    <w:p w14:paraId="2FB5023E" w14:textId="77777777" w:rsidR="00D4754E" w:rsidRPr="004D657B" w:rsidRDefault="00D4754E" w:rsidP="00907EF9">
      <w:pPr>
        <w:tabs>
          <w:tab w:val="clear" w:pos="567"/>
        </w:tabs>
        <w:spacing w:line="240" w:lineRule="auto"/>
        <w:rPr>
          <w:lang w:val="lv-LV"/>
        </w:rPr>
      </w:pPr>
    </w:p>
    <w:p w14:paraId="4E23CAE1" w14:textId="77777777" w:rsidR="00D4754E" w:rsidRPr="004D657B" w:rsidRDefault="00D4754E" w:rsidP="00907EF9">
      <w:pPr>
        <w:tabs>
          <w:tab w:val="clear" w:pos="567"/>
        </w:tabs>
        <w:spacing w:line="240" w:lineRule="auto"/>
        <w:rPr>
          <w:lang w:val="lv-LV"/>
        </w:rPr>
      </w:pPr>
    </w:p>
    <w:p w14:paraId="4E2B0915"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64084152" w14:textId="77777777" w:rsidR="00D4754E" w:rsidRPr="004D657B" w:rsidRDefault="00D4754E" w:rsidP="00907EF9">
      <w:pPr>
        <w:tabs>
          <w:tab w:val="clear" w:pos="567"/>
        </w:tabs>
        <w:spacing w:line="240" w:lineRule="auto"/>
        <w:rPr>
          <w:lang w:val="lv-LV"/>
        </w:rPr>
      </w:pPr>
    </w:p>
    <w:p w14:paraId="2BBEC6B3" w14:textId="77777777" w:rsidR="00D4754E" w:rsidRPr="004D657B" w:rsidRDefault="00D4754E" w:rsidP="00907EF9">
      <w:pPr>
        <w:tabs>
          <w:tab w:val="clear" w:pos="567"/>
          <w:tab w:val="left" w:pos="1276"/>
        </w:tabs>
        <w:spacing w:line="240" w:lineRule="auto"/>
        <w:rPr>
          <w:lang w:val="lv-LV"/>
        </w:rPr>
      </w:pPr>
      <w:r w:rsidRPr="004D657B">
        <w:rPr>
          <w:lang w:val="lv-LV"/>
        </w:rPr>
        <w:t>Viens ml satur:</w:t>
      </w:r>
    </w:p>
    <w:p w14:paraId="50D987AF" w14:textId="77777777" w:rsidR="00D4754E" w:rsidRDefault="00D4754E" w:rsidP="00354B2D">
      <w:pPr>
        <w:tabs>
          <w:tab w:val="clear" w:pos="567"/>
          <w:tab w:val="left" w:pos="1985"/>
        </w:tabs>
        <w:spacing w:line="240" w:lineRule="auto"/>
        <w:rPr>
          <w:lang w:val="lv-LV"/>
        </w:rPr>
      </w:pPr>
      <w:r w:rsidRPr="004D657B">
        <w:rPr>
          <w:lang w:val="lv-LV"/>
        </w:rPr>
        <w:t>Meloksikāms</w:t>
      </w:r>
      <w:r w:rsidRPr="004D657B">
        <w:rPr>
          <w:lang w:val="lv-LV"/>
        </w:rPr>
        <w:tab/>
        <w:t>15 mg</w:t>
      </w:r>
    </w:p>
    <w:p w14:paraId="4437296E" w14:textId="77777777" w:rsidR="0006584C" w:rsidRDefault="0006584C" w:rsidP="00907EF9">
      <w:pPr>
        <w:tabs>
          <w:tab w:val="clear" w:pos="567"/>
          <w:tab w:val="left" w:pos="1701"/>
        </w:tabs>
        <w:spacing w:line="240" w:lineRule="auto"/>
        <w:rPr>
          <w:lang w:val="lv-LV"/>
        </w:rPr>
      </w:pPr>
    </w:p>
    <w:p w14:paraId="133D272C" w14:textId="30F914FE" w:rsidR="0006584C" w:rsidRPr="004D657B" w:rsidRDefault="0006584C" w:rsidP="00907EF9">
      <w:pPr>
        <w:tabs>
          <w:tab w:val="clear" w:pos="567"/>
          <w:tab w:val="left" w:pos="1701"/>
        </w:tabs>
        <w:spacing w:line="240" w:lineRule="auto"/>
        <w:rPr>
          <w:lang w:val="lv-LV"/>
        </w:rPr>
      </w:pPr>
      <w:r>
        <w:rPr>
          <w:lang w:val="lv-LV"/>
        </w:rPr>
        <w:t>Dzeltenīga</w:t>
      </w:r>
      <w:r w:rsidR="00114EE0">
        <w:rPr>
          <w:lang w:val="lv-LV"/>
        </w:rPr>
        <w:t>,</w:t>
      </w:r>
      <w:r>
        <w:rPr>
          <w:lang w:val="lv-LV"/>
        </w:rPr>
        <w:t xml:space="preserve"> viskoza suspensija iekšķīgai lietošanai ar zaļganu nokrāsu.</w:t>
      </w:r>
    </w:p>
    <w:p w14:paraId="2C147E08" w14:textId="77777777" w:rsidR="00D4754E" w:rsidRPr="004D657B" w:rsidRDefault="00D4754E" w:rsidP="00907EF9">
      <w:pPr>
        <w:tabs>
          <w:tab w:val="clear" w:pos="567"/>
        </w:tabs>
        <w:spacing w:line="240" w:lineRule="auto"/>
        <w:rPr>
          <w:lang w:val="lv-LV"/>
        </w:rPr>
      </w:pPr>
    </w:p>
    <w:p w14:paraId="2933B17B" w14:textId="77777777" w:rsidR="00D4754E" w:rsidRPr="004D657B" w:rsidRDefault="00D4754E" w:rsidP="00907EF9">
      <w:pPr>
        <w:tabs>
          <w:tab w:val="clear" w:pos="567"/>
        </w:tabs>
        <w:spacing w:line="240" w:lineRule="auto"/>
        <w:rPr>
          <w:lang w:val="lv-LV"/>
        </w:rPr>
      </w:pPr>
    </w:p>
    <w:p w14:paraId="3F2C747B"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277D6063" w14:textId="77777777" w:rsidR="00D4754E" w:rsidRPr="004D657B" w:rsidRDefault="00D4754E" w:rsidP="00907EF9">
      <w:pPr>
        <w:tabs>
          <w:tab w:val="clear" w:pos="567"/>
        </w:tabs>
        <w:spacing w:line="240" w:lineRule="auto"/>
        <w:rPr>
          <w:lang w:val="lv-LV"/>
        </w:rPr>
      </w:pPr>
    </w:p>
    <w:p w14:paraId="0FE7774E" w14:textId="77777777" w:rsidR="00D4754E" w:rsidRPr="004D657B" w:rsidRDefault="00D4754E" w:rsidP="00907EF9">
      <w:pPr>
        <w:tabs>
          <w:tab w:val="left" w:pos="709"/>
        </w:tabs>
        <w:spacing w:line="240" w:lineRule="auto"/>
        <w:rPr>
          <w:lang w:val="lv-LV"/>
        </w:rPr>
      </w:pPr>
      <w:r w:rsidRPr="004D657B">
        <w:rPr>
          <w:lang w:val="lv-LV"/>
        </w:rPr>
        <w:t>Iekaisuma un sāpju mazināšanai akūtu un hronisku skeleta-muskuļu sistēmas bojājumu gadījumos zirgiem.</w:t>
      </w:r>
    </w:p>
    <w:p w14:paraId="3DD8ADCC" w14:textId="77777777" w:rsidR="00D4754E" w:rsidRPr="004D657B" w:rsidRDefault="00D4754E" w:rsidP="00907EF9">
      <w:pPr>
        <w:tabs>
          <w:tab w:val="left" w:pos="709"/>
        </w:tabs>
        <w:spacing w:line="240" w:lineRule="auto"/>
        <w:rPr>
          <w:lang w:val="lv-LV"/>
        </w:rPr>
      </w:pPr>
    </w:p>
    <w:p w14:paraId="3C90495F" w14:textId="77777777" w:rsidR="00D4754E" w:rsidRPr="004D657B" w:rsidRDefault="00D4754E" w:rsidP="00907EF9">
      <w:pPr>
        <w:tabs>
          <w:tab w:val="clear" w:pos="567"/>
        </w:tabs>
        <w:spacing w:line="240" w:lineRule="auto"/>
        <w:rPr>
          <w:lang w:val="lv-LV"/>
        </w:rPr>
      </w:pPr>
    </w:p>
    <w:p w14:paraId="065B8853" w14:textId="77777777" w:rsidR="00D4754E" w:rsidRPr="004D657B" w:rsidRDefault="00D4754E" w:rsidP="00907EF9">
      <w:pPr>
        <w:spacing w:line="240" w:lineRule="auto"/>
        <w:rPr>
          <w:b/>
          <w:lang w:val="lv-LV"/>
        </w:rPr>
      </w:pPr>
      <w:r w:rsidRPr="000109F4">
        <w:rPr>
          <w:b/>
          <w:highlight w:val="lightGray"/>
          <w:lang w:val="lv-LV"/>
        </w:rPr>
        <w:t>5.</w:t>
      </w:r>
      <w:r w:rsidRPr="004D657B">
        <w:rPr>
          <w:b/>
          <w:lang w:val="lv-LV"/>
        </w:rPr>
        <w:tab/>
        <w:t>KONTRINDIKĀCIJAS</w:t>
      </w:r>
    </w:p>
    <w:p w14:paraId="00897E38" w14:textId="77777777" w:rsidR="00D4754E" w:rsidRPr="004D657B" w:rsidRDefault="00D4754E" w:rsidP="00907EF9">
      <w:pPr>
        <w:spacing w:line="240" w:lineRule="auto"/>
        <w:rPr>
          <w:lang w:val="lv-LV"/>
        </w:rPr>
      </w:pPr>
    </w:p>
    <w:p w14:paraId="35BBE84F" w14:textId="77777777" w:rsidR="00D4754E" w:rsidRPr="004D657B" w:rsidRDefault="00D4754E" w:rsidP="00907EF9">
      <w:pPr>
        <w:spacing w:line="240" w:lineRule="auto"/>
        <w:rPr>
          <w:lang w:val="lv-LV"/>
        </w:rPr>
      </w:pPr>
      <w:r w:rsidRPr="004D657B">
        <w:rPr>
          <w:lang w:val="lv-LV"/>
        </w:rPr>
        <w:t>Nelietot grūsnām vai laktējošām ķēvēm.</w:t>
      </w:r>
    </w:p>
    <w:p w14:paraId="04CC00DC" w14:textId="65822EEC" w:rsidR="00D4754E" w:rsidRPr="004D657B" w:rsidRDefault="00D4754E" w:rsidP="00907EF9">
      <w:pPr>
        <w:spacing w:line="240" w:lineRule="auto"/>
        <w:rPr>
          <w:lang w:val="lv-LV"/>
        </w:rPr>
      </w:pPr>
      <w:r w:rsidRPr="004D657B">
        <w:rPr>
          <w:lang w:val="lv-LV"/>
        </w:rPr>
        <w:t>Nelietot</w:t>
      </w:r>
      <w:r w:rsidR="00114EE0">
        <w:rPr>
          <w:lang w:val="lv-LV"/>
        </w:rPr>
        <w:t xml:space="preserve"> </w:t>
      </w:r>
      <w:r w:rsidRPr="004D657B">
        <w:rPr>
          <w:lang w:val="lv-LV"/>
        </w:rPr>
        <w:t xml:space="preserve">zirgiem </w:t>
      </w:r>
      <w:r w:rsidR="00114EE0">
        <w:rPr>
          <w:lang w:val="lv-LV"/>
        </w:rPr>
        <w:t>ar</w:t>
      </w:r>
      <w:r w:rsidRPr="004D657B">
        <w:rPr>
          <w:lang w:val="lv-LV"/>
        </w:rPr>
        <w:t xml:space="preserve"> kuņģa-zarnu trakta traucējumi</w:t>
      </w:r>
      <w:r w:rsidR="00114EE0">
        <w:rPr>
          <w:lang w:val="lv-LV"/>
        </w:rPr>
        <w:t>em</w:t>
      </w:r>
      <w:r w:rsidRPr="004D657B">
        <w:rPr>
          <w:lang w:val="lv-LV"/>
        </w:rPr>
        <w:t>, piemēram, kairinājum</w:t>
      </w:r>
      <w:r w:rsidR="004B44D3">
        <w:rPr>
          <w:lang w:val="lv-LV"/>
        </w:rPr>
        <w:t>iem</w:t>
      </w:r>
      <w:r w:rsidRPr="004D657B">
        <w:rPr>
          <w:lang w:val="lv-LV"/>
        </w:rPr>
        <w:t xml:space="preserve"> vai asiņošan</w:t>
      </w:r>
      <w:r w:rsidR="00114EE0">
        <w:rPr>
          <w:lang w:val="lv-LV"/>
        </w:rPr>
        <w:t>u</w:t>
      </w:r>
      <w:r w:rsidRPr="004D657B">
        <w:rPr>
          <w:lang w:val="lv-LV"/>
        </w:rPr>
        <w:t>, traucēt</w:t>
      </w:r>
      <w:r w:rsidR="00114EE0">
        <w:rPr>
          <w:lang w:val="lv-LV"/>
        </w:rPr>
        <w:t>u</w:t>
      </w:r>
      <w:r w:rsidRPr="004D657B">
        <w:rPr>
          <w:lang w:val="lv-LV"/>
        </w:rPr>
        <w:t xml:space="preserve"> aknu, sirds vai nieru funkcij</w:t>
      </w:r>
      <w:r w:rsidR="00114EE0">
        <w:rPr>
          <w:lang w:val="lv-LV"/>
        </w:rPr>
        <w:t>u</w:t>
      </w:r>
      <w:r w:rsidRPr="004D657B">
        <w:rPr>
          <w:lang w:val="lv-LV"/>
        </w:rPr>
        <w:t xml:space="preserve"> vai asinsreces traucējumi</w:t>
      </w:r>
      <w:r w:rsidR="00114EE0">
        <w:rPr>
          <w:lang w:val="lv-LV"/>
        </w:rPr>
        <w:t>em</w:t>
      </w:r>
      <w:r w:rsidRPr="004D657B">
        <w:rPr>
          <w:lang w:val="lv-LV"/>
        </w:rPr>
        <w:t>.</w:t>
      </w:r>
    </w:p>
    <w:p w14:paraId="2149B4EA" w14:textId="49629B8D" w:rsidR="00D4754E" w:rsidRPr="004D657B" w:rsidRDefault="00D4754E" w:rsidP="00907EF9">
      <w:pPr>
        <w:spacing w:line="240" w:lineRule="auto"/>
        <w:rPr>
          <w:lang w:val="lv-LV"/>
        </w:rPr>
      </w:pPr>
      <w:r w:rsidRPr="004D657B">
        <w:rPr>
          <w:lang w:val="lv-LV"/>
        </w:rPr>
        <w:t>Nelietot</w:t>
      </w:r>
      <w:r w:rsidR="00114EE0" w:rsidRPr="00981C06">
        <w:rPr>
          <w:lang w:val="lv-LV"/>
        </w:rPr>
        <w:t xml:space="preserve"> </w:t>
      </w:r>
      <w:r w:rsidR="00114EE0" w:rsidRPr="00114EE0">
        <w:rPr>
          <w:lang w:val="lv-LV"/>
        </w:rPr>
        <w:t>gadījumos</w:t>
      </w:r>
      <w:r w:rsidRPr="004D657B">
        <w:rPr>
          <w:lang w:val="lv-LV"/>
        </w:rPr>
        <w:t>, ja konstatēta pastiprināta jutība pret aktīvo vielu vai pret kādu no palīgvielām.</w:t>
      </w:r>
    </w:p>
    <w:p w14:paraId="23AE494E" w14:textId="77777777" w:rsidR="00D4754E" w:rsidRPr="004D657B" w:rsidRDefault="00D4754E" w:rsidP="00907EF9">
      <w:pPr>
        <w:spacing w:line="240" w:lineRule="auto"/>
        <w:rPr>
          <w:lang w:val="lv-LV"/>
        </w:rPr>
      </w:pPr>
      <w:r w:rsidRPr="004D657B">
        <w:rPr>
          <w:lang w:val="lv-LV"/>
        </w:rPr>
        <w:t>Nelietot zirgiem jaunākiem par 6 nedēļām.</w:t>
      </w:r>
    </w:p>
    <w:p w14:paraId="703EF612" w14:textId="77777777" w:rsidR="00D4754E" w:rsidRPr="004D657B" w:rsidRDefault="00D4754E" w:rsidP="00907EF9">
      <w:pPr>
        <w:tabs>
          <w:tab w:val="clear" w:pos="567"/>
        </w:tabs>
        <w:spacing w:line="240" w:lineRule="auto"/>
        <w:rPr>
          <w:lang w:val="lv-LV"/>
        </w:rPr>
      </w:pPr>
    </w:p>
    <w:p w14:paraId="3A730E58" w14:textId="77777777" w:rsidR="00D4754E" w:rsidRPr="004D657B" w:rsidRDefault="00D4754E" w:rsidP="00907EF9">
      <w:pPr>
        <w:tabs>
          <w:tab w:val="clear" w:pos="567"/>
        </w:tabs>
        <w:spacing w:line="240" w:lineRule="auto"/>
        <w:rPr>
          <w:lang w:val="lv-LV"/>
        </w:rPr>
      </w:pPr>
    </w:p>
    <w:p w14:paraId="6AFA1EE8"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IESPĒJAMĀS BLAKUSPARĀDĪBAS</w:t>
      </w:r>
    </w:p>
    <w:p w14:paraId="18809B6D" w14:textId="77777777" w:rsidR="00D4754E" w:rsidRPr="004D657B" w:rsidRDefault="00D4754E" w:rsidP="00907EF9">
      <w:pPr>
        <w:tabs>
          <w:tab w:val="clear" w:pos="567"/>
        </w:tabs>
        <w:spacing w:line="240" w:lineRule="auto"/>
        <w:rPr>
          <w:lang w:val="lv-LV"/>
        </w:rPr>
      </w:pPr>
    </w:p>
    <w:p w14:paraId="18D762DE" w14:textId="420ABA76" w:rsidR="00D4754E" w:rsidRPr="004D657B" w:rsidRDefault="00D4754E" w:rsidP="00907EF9">
      <w:pPr>
        <w:spacing w:line="240" w:lineRule="auto"/>
        <w:rPr>
          <w:lang w:val="lv-LV"/>
        </w:rPr>
      </w:pPr>
      <w:r w:rsidRPr="004D657B">
        <w:rPr>
          <w:lang w:val="lv-LV"/>
        </w:rPr>
        <w:t>Klīniskajos pētījumos</w:t>
      </w:r>
      <w:r w:rsidR="003B5630">
        <w:rPr>
          <w:lang w:val="lv-LV"/>
        </w:rPr>
        <w:t xml:space="preserve"> ļoti reti</w:t>
      </w:r>
      <w:r w:rsidRPr="004D657B">
        <w:rPr>
          <w:lang w:val="lv-LV"/>
        </w:rPr>
        <w:t xml:space="preserve"> tika novēroti ar nesteroīdiem pretiekaisuma līdzekļiem (NSPL) saistītu tipisku nevēlamu blakusparādību gadījumi (</w:t>
      </w:r>
      <w:r w:rsidR="00812F32">
        <w:rPr>
          <w:lang w:val="lv-LV"/>
        </w:rPr>
        <w:t>diareja</w:t>
      </w:r>
      <w:r w:rsidRPr="004D657B">
        <w:rPr>
          <w:lang w:val="lv-LV"/>
        </w:rPr>
        <w:t>). Simptomi bija atgriezeniski.</w:t>
      </w:r>
    </w:p>
    <w:p w14:paraId="19F88FF4" w14:textId="7A0647B8" w:rsidR="00D4754E" w:rsidRPr="004D657B" w:rsidRDefault="003B5630" w:rsidP="00907EF9">
      <w:pPr>
        <w:spacing w:line="240" w:lineRule="auto"/>
        <w:rPr>
          <w:lang w:val="lv-LV"/>
        </w:rPr>
      </w:pPr>
      <w:r w:rsidRPr="003B5630">
        <w:rPr>
          <w:lang w:val="lv-LV"/>
        </w:rPr>
        <w:t xml:space="preserve">Ļoti reti </w:t>
      </w:r>
      <w:r w:rsidR="00114EE0" w:rsidRPr="00114EE0">
        <w:rPr>
          <w:lang w:val="lv-LV"/>
        </w:rPr>
        <w:t xml:space="preserve">pēcreģistrācijas drošuma pieredzē </w:t>
      </w:r>
      <w:r w:rsidRPr="003B5630">
        <w:rPr>
          <w:lang w:val="lv-LV"/>
        </w:rPr>
        <w:t xml:space="preserve">tiek ziņots </w:t>
      </w:r>
      <w:r w:rsidR="00D4754E" w:rsidRPr="004D657B">
        <w:rPr>
          <w:lang w:val="lv-LV"/>
        </w:rPr>
        <w:t>par ēstgribas zudumu, letarģiju, sāpēm vēderā un kolītu.</w:t>
      </w:r>
    </w:p>
    <w:p w14:paraId="6FB74B0B" w14:textId="09F921BF" w:rsidR="00D4754E" w:rsidRPr="004D657B" w:rsidRDefault="00D4754E" w:rsidP="00907EF9">
      <w:pPr>
        <w:tabs>
          <w:tab w:val="clear" w:pos="567"/>
          <w:tab w:val="left" w:pos="720"/>
        </w:tabs>
        <w:spacing w:line="240" w:lineRule="auto"/>
        <w:rPr>
          <w:lang w:val="lv-LV"/>
        </w:rPr>
      </w:pPr>
      <w:r w:rsidRPr="004D657B">
        <w:rPr>
          <w:lang w:val="lv-LV"/>
        </w:rPr>
        <w:t>Ļoti ret</w:t>
      </w:r>
      <w:r w:rsidR="00114EE0">
        <w:rPr>
          <w:lang w:val="lv-LV"/>
        </w:rPr>
        <w:t>i</w:t>
      </w:r>
      <w:r w:rsidRPr="004D657B">
        <w:rPr>
          <w:lang w:val="lv-LV"/>
        </w:rPr>
        <w:t xml:space="preserve"> </w:t>
      </w:r>
      <w:r w:rsidR="00114EE0" w:rsidRPr="00114EE0">
        <w:rPr>
          <w:lang w:val="lv-LV"/>
        </w:rPr>
        <w:t xml:space="preserve">pēcreģistrācijas drošuma pieredzē </w:t>
      </w:r>
      <w:r w:rsidR="005748AF">
        <w:rPr>
          <w:lang w:val="lv-LV"/>
        </w:rPr>
        <w:t>ir</w:t>
      </w:r>
      <w:r w:rsidR="001F5714">
        <w:rPr>
          <w:lang w:val="lv-LV"/>
        </w:rPr>
        <w:t xml:space="preserve"> novērot</w:t>
      </w:r>
      <w:r w:rsidR="00E00D9E">
        <w:rPr>
          <w:lang w:val="lv-LV"/>
        </w:rPr>
        <w:t>a</w:t>
      </w:r>
      <w:r w:rsidR="001F5714">
        <w:rPr>
          <w:lang w:val="lv-LV"/>
        </w:rPr>
        <w:t>s</w:t>
      </w:r>
      <w:r w:rsidRPr="004D657B">
        <w:rPr>
          <w:lang w:val="lv-LV"/>
        </w:rPr>
        <w:t xml:space="preserve"> anafilaksei līdzīgas reakcijas, kas var būt smagas (tostarp ar letālu iznākumu), un tās jāārstē simptomātiski.</w:t>
      </w:r>
    </w:p>
    <w:p w14:paraId="65C6E92B" w14:textId="77777777" w:rsidR="00D4754E" w:rsidRPr="004D657B" w:rsidRDefault="00D4754E" w:rsidP="00907EF9">
      <w:pPr>
        <w:tabs>
          <w:tab w:val="clear" w:pos="567"/>
        </w:tabs>
        <w:spacing w:line="240" w:lineRule="auto"/>
        <w:rPr>
          <w:lang w:val="lv-LV"/>
        </w:rPr>
      </w:pPr>
    </w:p>
    <w:p w14:paraId="1AEC0059" w14:textId="77777777" w:rsidR="00D4754E" w:rsidRPr="004D657B" w:rsidRDefault="00D4754E" w:rsidP="00907EF9">
      <w:pPr>
        <w:tabs>
          <w:tab w:val="clear" w:pos="567"/>
        </w:tabs>
        <w:spacing w:line="240" w:lineRule="auto"/>
        <w:rPr>
          <w:lang w:val="lv-LV"/>
        </w:rPr>
      </w:pPr>
      <w:r w:rsidRPr="004D657B">
        <w:rPr>
          <w:lang w:val="lv-LV"/>
        </w:rPr>
        <w:t>Ja rodas nevēlamas reakcijas, ārstēšana ir jāpārtrauc un jākonsultējas ar veterinārārstu.</w:t>
      </w:r>
    </w:p>
    <w:p w14:paraId="6AD6151F" w14:textId="77777777" w:rsidR="00D4754E" w:rsidRPr="004D657B" w:rsidRDefault="00D4754E" w:rsidP="00907EF9">
      <w:pPr>
        <w:spacing w:line="240" w:lineRule="auto"/>
        <w:rPr>
          <w:lang w:val="lv-LV"/>
        </w:rPr>
      </w:pPr>
    </w:p>
    <w:p w14:paraId="31F52858"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8500E4">
        <w:rPr>
          <w:lang w:val="lv-LV"/>
        </w:rPr>
        <w:t xml:space="preserve">norādīts </w:t>
      </w:r>
      <w:r w:rsidRPr="004D657B">
        <w:rPr>
          <w:lang w:val="lv-LV"/>
        </w:rPr>
        <w:t>sekojošā secībā:</w:t>
      </w:r>
    </w:p>
    <w:p w14:paraId="251988F8"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5FA85321"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578A0C4D" w14:textId="77777777" w:rsidR="001D3353" w:rsidRPr="004D657B" w:rsidRDefault="001D3353" w:rsidP="001D3353">
      <w:pPr>
        <w:tabs>
          <w:tab w:val="clear" w:pos="567"/>
        </w:tabs>
        <w:spacing w:line="240" w:lineRule="auto"/>
        <w:ind w:left="567" w:hanging="567"/>
        <w:rPr>
          <w:lang w:val="lv-LV"/>
        </w:rPr>
      </w:pPr>
      <w:r w:rsidRPr="004D657B">
        <w:rPr>
          <w:lang w:val="lv-LV"/>
        </w:rPr>
        <w:lastRenderedPageBreak/>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6606D4B7" w14:textId="35904081"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2F1B5C27" w14:textId="7A075D77"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47AB1EAE" w14:textId="77777777" w:rsidR="00D4754E" w:rsidRPr="004D657B" w:rsidRDefault="00D4754E" w:rsidP="00907EF9">
      <w:pPr>
        <w:tabs>
          <w:tab w:val="clear" w:pos="567"/>
        </w:tabs>
        <w:spacing w:line="240" w:lineRule="auto"/>
        <w:rPr>
          <w:lang w:val="lv-LV"/>
        </w:rPr>
      </w:pPr>
    </w:p>
    <w:p w14:paraId="0AC4E33D"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06584C">
        <w:rPr>
          <w:lang w:val="lv-LV"/>
        </w:rPr>
        <w:t>, vai uzskatāt, ka zāles nav iedarbojušās</w:t>
      </w:r>
      <w:r w:rsidRPr="004D657B">
        <w:rPr>
          <w:lang w:val="lv-LV"/>
        </w:rPr>
        <w:t xml:space="preserve">, lūdzu, informējiet par </w:t>
      </w:r>
      <w:r w:rsidR="0006584C" w:rsidRPr="004D657B">
        <w:rPr>
          <w:lang w:val="lv-LV"/>
        </w:rPr>
        <w:t>t</w:t>
      </w:r>
      <w:r w:rsidR="0006584C">
        <w:rPr>
          <w:lang w:val="lv-LV"/>
        </w:rPr>
        <w:t>o</w:t>
      </w:r>
      <w:r w:rsidR="0006584C" w:rsidRPr="004D657B">
        <w:rPr>
          <w:lang w:val="lv-LV"/>
        </w:rPr>
        <w:t xml:space="preserve"> </w:t>
      </w:r>
      <w:r w:rsidRPr="004D657B">
        <w:rPr>
          <w:lang w:val="lv-LV"/>
        </w:rPr>
        <w:t>savu veterinārārstu.</w:t>
      </w:r>
    </w:p>
    <w:p w14:paraId="3E4E4F76" w14:textId="77777777" w:rsidR="00D4754E" w:rsidRPr="004D657B" w:rsidRDefault="00D4754E" w:rsidP="00907EF9">
      <w:pPr>
        <w:tabs>
          <w:tab w:val="clear" w:pos="567"/>
        </w:tabs>
        <w:spacing w:line="240" w:lineRule="auto"/>
        <w:rPr>
          <w:lang w:val="lv-LV"/>
        </w:rPr>
      </w:pPr>
    </w:p>
    <w:p w14:paraId="5D4B3376" w14:textId="77777777" w:rsidR="00D4754E" w:rsidRPr="004D657B" w:rsidRDefault="00D4754E" w:rsidP="00907EF9">
      <w:pPr>
        <w:tabs>
          <w:tab w:val="clear" w:pos="567"/>
        </w:tabs>
        <w:spacing w:line="240" w:lineRule="auto"/>
        <w:rPr>
          <w:lang w:val="lv-LV"/>
        </w:rPr>
      </w:pPr>
    </w:p>
    <w:p w14:paraId="29022EA7" w14:textId="77777777" w:rsidR="00D4754E" w:rsidRPr="004D657B" w:rsidRDefault="00D4754E" w:rsidP="00907EF9">
      <w:pPr>
        <w:spacing w:line="240" w:lineRule="auto"/>
        <w:ind w:left="567" w:hanging="567"/>
        <w:rPr>
          <w:b/>
          <w:lang w:val="lv-LV"/>
        </w:rPr>
      </w:pPr>
      <w:r w:rsidRPr="000109F4">
        <w:rPr>
          <w:b/>
          <w:highlight w:val="lightGray"/>
          <w:lang w:val="lv-LV"/>
        </w:rPr>
        <w:t>7.</w:t>
      </w:r>
      <w:r w:rsidRPr="004D657B">
        <w:rPr>
          <w:b/>
          <w:lang w:val="lv-LV"/>
        </w:rPr>
        <w:tab/>
        <w:t>MĒRĶA SUGAS</w:t>
      </w:r>
    </w:p>
    <w:p w14:paraId="53C48F03" w14:textId="77777777" w:rsidR="00D4754E" w:rsidRPr="004D657B" w:rsidRDefault="00D4754E" w:rsidP="00907EF9">
      <w:pPr>
        <w:tabs>
          <w:tab w:val="clear" w:pos="567"/>
        </w:tabs>
        <w:spacing w:line="240" w:lineRule="auto"/>
        <w:rPr>
          <w:lang w:val="lv-LV"/>
        </w:rPr>
      </w:pPr>
    </w:p>
    <w:p w14:paraId="36AF57D5" w14:textId="7BAFC692" w:rsidR="00D4754E" w:rsidRPr="004D657B" w:rsidRDefault="00D4754E" w:rsidP="00907EF9">
      <w:pPr>
        <w:tabs>
          <w:tab w:val="clear" w:pos="567"/>
        </w:tabs>
        <w:spacing w:line="240" w:lineRule="auto"/>
        <w:rPr>
          <w:lang w:val="lv-LV"/>
        </w:rPr>
      </w:pPr>
      <w:r w:rsidRPr="004D657B">
        <w:rPr>
          <w:lang w:val="lv-LV"/>
        </w:rPr>
        <w:t>Zirgi</w:t>
      </w:r>
      <w:r w:rsidR="00114EE0">
        <w:rPr>
          <w:lang w:val="lv-LV"/>
        </w:rPr>
        <w:t>.</w:t>
      </w:r>
    </w:p>
    <w:p w14:paraId="7FC955E0" w14:textId="77777777" w:rsidR="00D4754E" w:rsidRPr="004D657B" w:rsidRDefault="00D4754E" w:rsidP="00907EF9">
      <w:pPr>
        <w:tabs>
          <w:tab w:val="clear" w:pos="567"/>
        </w:tabs>
        <w:spacing w:line="240" w:lineRule="auto"/>
        <w:rPr>
          <w:lang w:val="lv-LV"/>
        </w:rPr>
      </w:pPr>
    </w:p>
    <w:p w14:paraId="69F067DC" w14:textId="77777777" w:rsidR="00D4754E" w:rsidRPr="004D657B" w:rsidRDefault="00D4754E" w:rsidP="00907EF9">
      <w:pPr>
        <w:tabs>
          <w:tab w:val="clear" w:pos="567"/>
        </w:tabs>
        <w:spacing w:line="240" w:lineRule="auto"/>
        <w:rPr>
          <w:lang w:val="lv-LV"/>
        </w:rPr>
      </w:pPr>
    </w:p>
    <w:p w14:paraId="46CD5BEE" w14:textId="77777777" w:rsidR="00D4754E" w:rsidRPr="004D657B" w:rsidRDefault="00D4754E" w:rsidP="00907EF9">
      <w:pPr>
        <w:spacing w:line="240" w:lineRule="auto"/>
        <w:ind w:left="567" w:hanging="567"/>
        <w:rPr>
          <w:lang w:val="lv-LV"/>
        </w:rPr>
      </w:pPr>
      <w:r w:rsidRPr="000109F4">
        <w:rPr>
          <w:b/>
          <w:highlight w:val="lightGray"/>
          <w:lang w:val="lv-LV"/>
        </w:rPr>
        <w:t>8.</w:t>
      </w:r>
      <w:r w:rsidRPr="004D657B">
        <w:rPr>
          <w:b/>
          <w:lang w:val="lv-LV"/>
        </w:rPr>
        <w:tab/>
        <w:t>DEVAS ATKARĪBĀ NO DZĪVNIEKU SUGAS, LIETOŠANAS VEIDA UN METODES</w:t>
      </w:r>
    </w:p>
    <w:p w14:paraId="4F4CA0B6" w14:textId="77777777" w:rsidR="00D4754E" w:rsidRPr="004D657B" w:rsidRDefault="00D4754E" w:rsidP="00907EF9">
      <w:pPr>
        <w:spacing w:line="240" w:lineRule="auto"/>
        <w:rPr>
          <w:lang w:val="lv-LV"/>
        </w:rPr>
      </w:pPr>
    </w:p>
    <w:p w14:paraId="49BE4B7F" w14:textId="77777777" w:rsidR="00D4754E" w:rsidRPr="004D657B" w:rsidRDefault="00D4754E" w:rsidP="00907EF9">
      <w:pPr>
        <w:spacing w:line="240" w:lineRule="auto"/>
        <w:rPr>
          <w:u w:val="single"/>
          <w:lang w:val="lv-LV"/>
        </w:rPr>
      </w:pPr>
      <w:r w:rsidRPr="004D657B">
        <w:rPr>
          <w:u w:val="single"/>
          <w:lang w:val="lv-LV"/>
        </w:rPr>
        <w:t>Devas</w:t>
      </w:r>
    </w:p>
    <w:p w14:paraId="246317C3" w14:textId="2B6E395A" w:rsidR="00D4754E" w:rsidRPr="004D657B" w:rsidRDefault="00D4754E" w:rsidP="00907EF9">
      <w:pPr>
        <w:tabs>
          <w:tab w:val="clear" w:pos="567"/>
        </w:tabs>
        <w:spacing w:line="240" w:lineRule="auto"/>
        <w:rPr>
          <w:lang w:val="lv-LV"/>
        </w:rPr>
      </w:pPr>
      <w:r w:rsidRPr="004D657B">
        <w:rPr>
          <w:lang w:val="lv-LV"/>
        </w:rPr>
        <w:t>Suspensij</w:t>
      </w:r>
      <w:r w:rsidR="00114EE0">
        <w:rPr>
          <w:lang w:val="lv-LV"/>
        </w:rPr>
        <w:t>u</w:t>
      </w:r>
      <w:r w:rsidRPr="004D657B">
        <w:rPr>
          <w:lang w:val="lv-LV"/>
        </w:rPr>
        <w:t xml:space="preserve"> iekšķīgai lietošanai </w:t>
      </w:r>
      <w:r w:rsidR="00114EE0">
        <w:rPr>
          <w:lang w:val="lv-LV"/>
        </w:rPr>
        <w:t>lietot</w:t>
      </w:r>
      <w:r w:rsidR="00114EE0" w:rsidRPr="004D657B">
        <w:rPr>
          <w:lang w:val="lv-LV"/>
        </w:rPr>
        <w:t xml:space="preserve"> </w:t>
      </w:r>
      <w:r w:rsidRPr="004D657B">
        <w:rPr>
          <w:lang w:val="lv-LV"/>
        </w:rPr>
        <w:t xml:space="preserve">vienu reizi dienā – deva 0,6 mg/kg ķermeņa svara 14 dienas ilgi. </w:t>
      </w:r>
    </w:p>
    <w:p w14:paraId="08935867" w14:textId="77777777" w:rsidR="00D4754E" w:rsidRPr="004D657B" w:rsidRDefault="00D4754E" w:rsidP="00907EF9">
      <w:pPr>
        <w:spacing w:line="240" w:lineRule="auto"/>
        <w:ind w:left="567" w:hanging="567"/>
        <w:rPr>
          <w:lang w:val="lv-LV"/>
        </w:rPr>
      </w:pPr>
    </w:p>
    <w:p w14:paraId="17B3229D" w14:textId="77777777" w:rsidR="00D4754E" w:rsidRPr="004D657B" w:rsidRDefault="00D4754E" w:rsidP="00907EF9">
      <w:pPr>
        <w:spacing w:line="240" w:lineRule="auto"/>
        <w:rPr>
          <w:u w:val="single"/>
          <w:lang w:val="lv-LV"/>
        </w:rPr>
      </w:pPr>
      <w:r w:rsidRPr="004D657B">
        <w:rPr>
          <w:u w:val="single"/>
          <w:lang w:val="lv-LV"/>
        </w:rPr>
        <w:t>Lietošanas metode un ievadīšanas veids</w:t>
      </w:r>
    </w:p>
    <w:p w14:paraId="4E43A78B" w14:textId="3E9AF67B" w:rsidR="00D4754E" w:rsidRPr="004D657B" w:rsidRDefault="00D4754E" w:rsidP="00907EF9">
      <w:pPr>
        <w:spacing w:line="240" w:lineRule="auto"/>
        <w:rPr>
          <w:lang w:val="lv-LV"/>
        </w:rPr>
      </w:pPr>
      <w:r w:rsidRPr="004D657B">
        <w:rPr>
          <w:lang w:val="lv-LV"/>
        </w:rPr>
        <w:t xml:space="preserve">Pirms lietošanas labi </w:t>
      </w:r>
      <w:r w:rsidR="000F5E8F">
        <w:rPr>
          <w:lang w:val="lv-LV"/>
        </w:rPr>
        <w:t>sakratīt</w:t>
      </w:r>
      <w:r w:rsidRPr="004D657B">
        <w:rPr>
          <w:lang w:val="lv-LV"/>
        </w:rPr>
        <w:t>.</w:t>
      </w:r>
    </w:p>
    <w:p w14:paraId="147F566A" w14:textId="77777777" w:rsidR="00D4754E" w:rsidRPr="004D657B" w:rsidRDefault="00D4754E" w:rsidP="00907EF9">
      <w:pPr>
        <w:spacing w:line="240" w:lineRule="auto"/>
        <w:rPr>
          <w:lang w:val="lv-LV"/>
        </w:rPr>
      </w:pPr>
      <w:r w:rsidRPr="004D657B">
        <w:rPr>
          <w:lang w:val="lv-LV"/>
        </w:rPr>
        <w:t>Jādod, pievienojot nelielam barības daudzumam pirms ēdināšanas, vai tieši mutē.</w:t>
      </w:r>
    </w:p>
    <w:p w14:paraId="7422EEF4" w14:textId="77777777" w:rsidR="00D4754E" w:rsidRPr="004D657B" w:rsidRDefault="00D4754E" w:rsidP="00907EF9">
      <w:pPr>
        <w:tabs>
          <w:tab w:val="clear" w:pos="567"/>
        </w:tabs>
        <w:spacing w:line="240" w:lineRule="auto"/>
        <w:rPr>
          <w:lang w:val="lv-LV"/>
        </w:rPr>
      </w:pPr>
    </w:p>
    <w:p w14:paraId="7B360DA8" w14:textId="77777777" w:rsidR="00D4754E" w:rsidRPr="004D657B" w:rsidRDefault="00D4754E" w:rsidP="00907EF9">
      <w:pPr>
        <w:spacing w:line="240" w:lineRule="auto"/>
        <w:rPr>
          <w:lang w:val="lv-LV"/>
        </w:rPr>
      </w:pPr>
      <w:r w:rsidRPr="004D657B">
        <w:rPr>
          <w:lang w:val="lv-LV"/>
        </w:rPr>
        <w:t>Suspensija ir jādod, izmantojot iepakojumā atrodamo</w:t>
      </w:r>
      <w:r w:rsidRPr="004D657B">
        <w:rPr>
          <w:i/>
          <w:lang w:val="lv-LV"/>
        </w:rPr>
        <w:t xml:space="preserve"> </w:t>
      </w:r>
      <w:r w:rsidRPr="004D657B">
        <w:rPr>
          <w:lang w:val="lv-LV"/>
        </w:rPr>
        <w:t>mēršļirci. Šļirce ir pievienojama pudelei, un uz tās ir ķermeņa svara kg mērskala.</w:t>
      </w:r>
    </w:p>
    <w:p w14:paraId="63B6F285" w14:textId="77777777" w:rsidR="00D4754E" w:rsidRPr="004D657B" w:rsidRDefault="00D4754E" w:rsidP="00907EF9">
      <w:pPr>
        <w:spacing w:line="240" w:lineRule="auto"/>
        <w:rPr>
          <w:lang w:val="lv-LV"/>
        </w:rPr>
      </w:pPr>
    </w:p>
    <w:p w14:paraId="7C82C855" w14:textId="77777777" w:rsidR="00D4754E" w:rsidRPr="004D657B" w:rsidRDefault="00D4754E" w:rsidP="00907EF9">
      <w:pPr>
        <w:tabs>
          <w:tab w:val="clear" w:pos="567"/>
        </w:tabs>
        <w:spacing w:line="240" w:lineRule="auto"/>
        <w:rPr>
          <w:lang w:val="lv-LV"/>
        </w:rPr>
      </w:pPr>
      <w:r w:rsidRPr="004D657B">
        <w:rPr>
          <w:lang w:val="lv-LV"/>
        </w:rPr>
        <w:t>Pēc lietošanas aizveriet pudeli ar vāciņu, izmazgājiet mēršļirci ar siltu ūdeni un ļaujiet tai nožūt.</w:t>
      </w:r>
    </w:p>
    <w:p w14:paraId="404C53EC" w14:textId="77777777" w:rsidR="00D4754E" w:rsidRPr="004D657B" w:rsidRDefault="00D4754E" w:rsidP="00907EF9">
      <w:pPr>
        <w:tabs>
          <w:tab w:val="clear" w:pos="567"/>
        </w:tabs>
        <w:spacing w:line="240" w:lineRule="auto"/>
        <w:rPr>
          <w:lang w:val="lv-LV"/>
        </w:rPr>
      </w:pPr>
    </w:p>
    <w:p w14:paraId="4B3C6611" w14:textId="77777777" w:rsidR="00D4754E" w:rsidRPr="004D657B" w:rsidRDefault="00D4754E" w:rsidP="00907EF9">
      <w:pPr>
        <w:tabs>
          <w:tab w:val="clear" w:pos="567"/>
        </w:tabs>
        <w:spacing w:line="240" w:lineRule="auto"/>
        <w:rPr>
          <w:lang w:val="lv-LV"/>
        </w:rPr>
      </w:pPr>
    </w:p>
    <w:p w14:paraId="67247224" w14:textId="77777777" w:rsidR="00D4754E" w:rsidRPr="004D657B" w:rsidRDefault="00D4754E" w:rsidP="00907EF9">
      <w:pPr>
        <w:spacing w:line="240" w:lineRule="auto"/>
        <w:ind w:left="567" w:hanging="567"/>
        <w:rPr>
          <w:b/>
          <w:lang w:val="lv-LV"/>
        </w:rPr>
      </w:pPr>
      <w:r w:rsidRPr="000109F4">
        <w:rPr>
          <w:b/>
          <w:highlight w:val="lightGray"/>
          <w:lang w:val="lv-LV"/>
        </w:rPr>
        <w:t>9.</w:t>
      </w:r>
      <w:r w:rsidRPr="004D657B">
        <w:rPr>
          <w:b/>
          <w:lang w:val="lv-LV"/>
        </w:rPr>
        <w:tab/>
        <w:t xml:space="preserve">IETEIKUMI PAREIZAI LIETOŠANAI </w:t>
      </w:r>
    </w:p>
    <w:p w14:paraId="7C3BB25B" w14:textId="77777777" w:rsidR="00D4754E" w:rsidRPr="004D657B" w:rsidRDefault="00D4754E" w:rsidP="00907EF9">
      <w:pPr>
        <w:tabs>
          <w:tab w:val="clear" w:pos="567"/>
        </w:tabs>
        <w:spacing w:line="240" w:lineRule="auto"/>
        <w:rPr>
          <w:lang w:val="lv-LV"/>
        </w:rPr>
      </w:pPr>
    </w:p>
    <w:p w14:paraId="193640C0" w14:textId="77777777" w:rsidR="00D4754E" w:rsidRPr="004D657B" w:rsidRDefault="00D4754E" w:rsidP="00907EF9">
      <w:pPr>
        <w:spacing w:line="240" w:lineRule="auto"/>
        <w:rPr>
          <w:lang w:val="lv-LV"/>
        </w:rPr>
      </w:pPr>
      <w:r w:rsidRPr="004D657B">
        <w:rPr>
          <w:lang w:val="lv-LV"/>
        </w:rPr>
        <w:t>Jāizvairās no kontaminācijas lietošanas laikā.</w:t>
      </w:r>
    </w:p>
    <w:p w14:paraId="515ECA9C" w14:textId="77777777" w:rsidR="00D4754E" w:rsidRPr="004D657B" w:rsidRDefault="00D4754E" w:rsidP="00907EF9">
      <w:pPr>
        <w:tabs>
          <w:tab w:val="clear" w:pos="567"/>
        </w:tabs>
        <w:spacing w:line="240" w:lineRule="auto"/>
        <w:rPr>
          <w:lang w:val="lv-LV"/>
        </w:rPr>
      </w:pPr>
    </w:p>
    <w:p w14:paraId="3C8F99BD" w14:textId="77777777" w:rsidR="00D4754E" w:rsidRPr="004D657B" w:rsidRDefault="00D4754E" w:rsidP="00907EF9">
      <w:pPr>
        <w:tabs>
          <w:tab w:val="clear" w:pos="567"/>
        </w:tabs>
        <w:spacing w:line="240" w:lineRule="auto"/>
        <w:rPr>
          <w:lang w:val="lv-LV"/>
        </w:rPr>
      </w:pPr>
    </w:p>
    <w:p w14:paraId="6C09C40B" w14:textId="77777777" w:rsidR="00D4754E" w:rsidRPr="004D657B" w:rsidRDefault="00D4754E" w:rsidP="00907EF9">
      <w:pPr>
        <w:spacing w:line="240" w:lineRule="auto"/>
        <w:ind w:left="567" w:hanging="567"/>
        <w:rPr>
          <w:b/>
          <w:lang w:val="lv-LV"/>
        </w:rPr>
      </w:pPr>
      <w:r w:rsidRPr="000109F4">
        <w:rPr>
          <w:b/>
          <w:highlight w:val="lightGray"/>
          <w:lang w:val="lv-LV"/>
        </w:rPr>
        <w:t>10.</w:t>
      </w:r>
      <w:r w:rsidRPr="004D657B">
        <w:rPr>
          <w:b/>
          <w:lang w:val="lv-LV"/>
        </w:rPr>
        <w:tab/>
        <w:t>IEROBEŽOJUMU PERIODS(-I) DZĪVNIEKU PRODUKCIJAS IZMANTOŠANĀ</w:t>
      </w:r>
    </w:p>
    <w:p w14:paraId="4DB2D8C6" w14:textId="77777777" w:rsidR="00D4754E" w:rsidRPr="004D657B" w:rsidRDefault="00D4754E" w:rsidP="00907EF9">
      <w:pPr>
        <w:spacing w:line="240" w:lineRule="auto"/>
        <w:ind w:left="567" w:hanging="567"/>
        <w:rPr>
          <w:lang w:val="lv-LV"/>
        </w:rPr>
      </w:pPr>
    </w:p>
    <w:p w14:paraId="61330AA8" w14:textId="77777777" w:rsidR="00D4754E" w:rsidRPr="004D657B" w:rsidRDefault="00D4754E" w:rsidP="00907EF9">
      <w:pPr>
        <w:spacing w:line="240" w:lineRule="auto"/>
        <w:rPr>
          <w:lang w:val="lv-LV"/>
        </w:rPr>
      </w:pPr>
      <w:r w:rsidRPr="004D657B">
        <w:rPr>
          <w:lang w:val="lv-LV"/>
        </w:rPr>
        <w:t>Gaļai un blakusproduktiem: 3 dienas.</w:t>
      </w:r>
    </w:p>
    <w:p w14:paraId="7E2CA9FE" w14:textId="77777777" w:rsidR="00D4754E" w:rsidRPr="004D657B" w:rsidRDefault="00D4754E" w:rsidP="00907EF9">
      <w:pPr>
        <w:tabs>
          <w:tab w:val="clear" w:pos="567"/>
        </w:tabs>
        <w:spacing w:line="240" w:lineRule="auto"/>
        <w:rPr>
          <w:lang w:val="lv-LV"/>
        </w:rPr>
      </w:pPr>
    </w:p>
    <w:p w14:paraId="128262BF" w14:textId="77777777" w:rsidR="00D4754E" w:rsidRPr="004D657B" w:rsidRDefault="00D4754E" w:rsidP="00907EF9">
      <w:pPr>
        <w:tabs>
          <w:tab w:val="clear" w:pos="567"/>
        </w:tabs>
        <w:spacing w:line="240" w:lineRule="auto"/>
        <w:rPr>
          <w:lang w:val="lv-LV"/>
        </w:rPr>
      </w:pPr>
    </w:p>
    <w:p w14:paraId="2F12FB66" w14:textId="77777777" w:rsidR="00D4754E" w:rsidRPr="004D657B" w:rsidRDefault="00D4754E" w:rsidP="00907EF9">
      <w:pPr>
        <w:spacing w:line="240" w:lineRule="auto"/>
        <w:ind w:left="567" w:hanging="567"/>
        <w:rPr>
          <w:b/>
          <w:lang w:val="lv-LV"/>
        </w:rPr>
      </w:pPr>
      <w:r w:rsidRPr="000109F4">
        <w:rPr>
          <w:b/>
          <w:highlight w:val="lightGray"/>
          <w:lang w:val="lv-LV"/>
        </w:rPr>
        <w:t>11.</w:t>
      </w:r>
      <w:r w:rsidRPr="004D657B">
        <w:rPr>
          <w:b/>
          <w:lang w:val="lv-LV"/>
        </w:rPr>
        <w:tab/>
        <w:t>ĪPAŠI UZGL</w:t>
      </w:r>
      <w:r w:rsidRPr="004D657B">
        <w:rPr>
          <w:b/>
          <w:caps/>
          <w:lang w:val="lv-LV"/>
        </w:rPr>
        <w:t xml:space="preserve">abāšanaS </w:t>
      </w:r>
      <w:r w:rsidRPr="004D657B">
        <w:rPr>
          <w:b/>
          <w:lang w:val="lv-LV"/>
        </w:rPr>
        <w:t>NORĀDĪJUMI</w:t>
      </w:r>
    </w:p>
    <w:p w14:paraId="064352DF" w14:textId="77777777" w:rsidR="00D4754E" w:rsidRPr="004D657B" w:rsidRDefault="00D4754E" w:rsidP="00907EF9">
      <w:pPr>
        <w:tabs>
          <w:tab w:val="clear" w:pos="567"/>
        </w:tabs>
        <w:spacing w:line="240" w:lineRule="auto"/>
        <w:rPr>
          <w:lang w:val="lv-LV"/>
        </w:rPr>
      </w:pPr>
    </w:p>
    <w:p w14:paraId="5FCEEE2E"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20944B41" w14:textId="77777777" w:rsidR="00D4754E" w:rsidRPr="004D657B" w:rsidRDefault="00D4754E" w:rsidP="00907EF9">
      <w:pPr>
        <w:tabs>
          <w:tab w:val="clear" w:pos="567"/>
        </w:tabs>
        <w:spacing w:line="240" w:lineRule="auto"/>
        <w:rPr>
          <w:lang w:val="lv-LV"/>
        </w:rPr>
      </w:pPr>
      <w:r w:rsidRPr="004D657B">
        <w:rPr>
          <w:lang w:val="lv-LV"/>
        </w:rPr>
        <w:t xml:space="preserve">Šīm veterinārajām zālēm nav nepieciešami īpaši uzglabāšanas apstākļi. </w:t>
      </w:r>
    </w:p>
    <w:p w14:paraId="7417CFB5" w14:textId="16AE92B2" w:rsidR="00D4754E" w:rsidRDefault="00D4754E" w:rsidP="00907EF9">
      <w:pPr>
        <w:spacing w:line="240" w:lineRule="auto"/>
        <w:rPr>
          <w:lang w:val="lv-LV"/>
        </w:rPr>
      </w:pPr>
      <w:r w:rsidRPr="004D657B">
        <w:rPr>
          <w:lang w:val="lv-LV"/>
        </w:rPr>
        <w:t xml:space="preserve">Derīguma termiņš pēc pirmās </w:t>
      </w:r>
      <w:r w:rsidR="00114EE0">
        <w:rPr>
          <w:lang w:val="lv-LV"/>
        </w:rPr>
        <w:t xml:space="preserve">tiešā </w:t>
      </w:r>
      <w:r w:rsidRPr="004D657B">
        <w:rPr>
          <w:lang w:val="lv-LV"/>
        </w:rPr>
        <w:t>iepakojuma atvēršanas: 6 mēneši.</w:t>
      </w:r>
    </w:p>
    <w:p w14:paraId="50883D73" w14:textId="77777777" w:rsidR="00D4754E" w:rsidRPr="004D657B" w:rsidRDefault="00D4754E" w:rsidP="00907EF9">
      <w:pPr>
        <w:spacing w:line="240" w:lineRule="auto"/>
        <w:rPr>
          <w:lang w:val="lv-LV"/>
        </w:rPr>
      </w:pPr>
      <w:r w:rsidRPr="004D657B">
        <w:rPr>
          <w:lang w:val="lv-LV"/>
        </w:rPr>
        <w:t>Nelietot</w:t>
      </w:r>
      <w:r w:rsidR="0006584C">
        <w:rPr>
          <w:lang w:val="lv-LV"/>
        </w:rPr>
        <w:t xml:space="preserve"> </w:t>
      </w:r>
      <w:r w:rsidR="000D2FD1">
        <w:rPr>
          <w:lang w:val="lv-LV"/>
        </w:rPr>
        <w:t>šīs veterinārās zāles</w:t>
      </w:r>
      <w:r w:rsidRPr="004D657B">
        <w:rPr>
          <w:lang w:val="lv-LV"/>
        </w:rPr>
        <w:t>, ja beidzies derīguma termiņš, kurš norādīts uz iepakojuma un uz pudeles pēc EXP.</w:t>
      </w:r>
    </w:p>
    <w:p w14:paraId="15AA57CC" w14:textId="77777777" w:rsidR="00D4754E" w:rsidRPr="004D657B" w:rsidRDefault="00D4754E" w:rsidP="00907EF9">
      <w:pPr>
        <w:tabs>
          <w:tab w:val="clear" w:pos="567"/>
        </w:tabs>
        <w:spacing w:line="240" w:lineRule="auto"/>
        <w:rPr>
          <w:lang w:val="lv-LV"/>
        </w:rPr>
      </w:pPr>
    </w:p>
    <w:p w14:paraId="42F6D99E" w14:textId="77777777" w:rsidR="00D4754E" w:rsidRPr="004D657B" w:rsidRDefault="00D4754E" w:rsidP="00907EF9">
      <w:pPr>
        <w:tabs>
          <w:tab w:val="clear" w:pos="567"/>
        </w:tabs>
        <w:spacing w:line="240" w:lineRule="auto"/>
        <w:rPr>
          <w:lang w:val="lv-LV"/>
        </w:rPr>
      </w:pPr>
    </w:p>
    <w:p w14:paraId="13075832" w14:textId="77777777" w:rsidR="00D4754E" w:rsidRPr="004D657B" w:rsidRDefault="00D4754E" w:rsidP="00907EF9">
      <w:pPr>
        <w:spacing w:line="240" w:lineRule="auto"/>
        <w:rPr>
          <w:b/>
          <w:lang w:val="lv-LV"/>
        </w:rPr>
      </w:pPr>
      <w:r w:rsidRPr="000109F4">
        <w:rPr>
          <w:b/>
          <w:highlight w:val="lightGray"/>
          <w:lang w:val="lv-LV"/>
        </w:rPr>
        <w:t>12.</w:t>
      </w:r>
      <w:r w:rsidRPr="004D657B">
        <w:rPr>
          <w:b/>
          <w:lang w:val="lv-LV"/>
        </w:rPr>
        <w:tab/>
        <w:t>ĪPAŠI BRĪDINĀJUMI</w:t>
      </w:r>
    </w:p>
    <w:p w14:paraId="1BCF28D1" w14:textId="77777777" w:rsidR="00D4754E" w:rsidRPr="004D657B" w:rsidRDefault="00D4754E" w:rsidP="00907EF9">
      <w:pPr>
        <w:spacing w:line="240" w:lineRule="auto"/>
        <w:rPr>
          <w:lang w:val="lv-LV"/>
        </w:rPr>
      </w:pPr>
    </w:p>
    <w:p w14:paraId="755DABAB" w14:textId="423E82F1"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114EE0">
        <w:rPr>
          <w:u w:val="single"/>
          <w:lang w:val="lv-LV"/>
        </w:rPr>
        <w:t>:</w:t>
      </w:r>
    </w:p>
    <w:p w14:paraId="258FC5D8" w14:textId="77777777" w:rsidR="00D4754E" w:rsidRPr="004D657B" w:rsidRDefault="00D4754E" w:rsidP="00907EF9">
      <w:pPr>
        <w:tabs>
          <w:tab w:val="clear" w:pos="567"/>
        </w:tabs>
        <w:spacing w:line="240" w:lineRule="auto"/>
        <w:rPr>
          <w:lang w:val="lv-LV"/>
        </w:rPr>
      </w:pPr>
      <w:r w:rsidRPr="004D657B">
        <w:rPr>
          <w:lang w:val="lv-LV"/>
        </w:rPr>
        <w:t>Nelietot, ja dzīvniekam ir dehidratācija, hipovolēmija vai hipotensija, jo iespējams nieru toksicitātes risks.</w:t>
      </w:r>
    </w:p>
    <w:p w14:paraId="17A5B9BA" w14:textId="77777777" w:rsidR="00D4754E" w:rsidRPr="004D657B" w:rsidRDefault="00D4754E" w:rsidP="00907EF9">
      <w:pPr>
        <w:spacing w:line="240" w:lineRule="auto"/>
        <w:rPr>
          <w:lang w:val="lv-LV"/>
        </w:rPr>
      </w:pPr>
    </w:p>
    <w:p w14:paraId="4BD2C845" w14:textId="73322DF1"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 xml:space="preserve">lieto veterinārās </w:t>
      </w:r>
      <w:r w:rsidR="00D4754E" w:rsidRPr="004D657B">
        <w:rPr>
          <w:u w:val="single"/>
          <w:lang w:val="lv-LV"/>
        </w:rPr>
        <w:t>zāles</w:t>
      </w:r>
      <w:r>
        <w:rPr>
          <w:u w:val="single"/>
          <w:lang w:val="lv-LV"/>
        </w:rPr>
        <w:t xml:space="preserve"> dzīvnieku ārstēšanai</w:t>
      </w:r>
      <w:r w:rsidR="00114EE0">
        <w:rPr>
          <w:u w:val="single"/>
          <w:lang w:val="lv-LV"/>
        </w:rPr>
        <w:t>:</w:t>
      </w:r>
    </w:p>
    <w:p w14:paraId="7059E5A4" w14:textId="7658D234" w:rsidR="00D4754E" w:rsidRPr="004D657B" w:rsidRDefault="00D4754E" w:rsidP="00907EF9">
      <w:pPr>
        <w:tabs>
          <w:tab w:val="left" w:pos="3969"/>
        </w:tabs>
        <w:spacing w:line="240" w:lineRule="auto"/>
        <w:rPr>
          <w:lang w:val="lv-LV"/>
        </w:rPr>
      </w:pPr>
      <w:r w:rsidRPr="004D657B">
        <w:rPr>
          <w:lang w:val="lv-LV"/>
        </w:rPr>
        <w:t xml:space="preserve">Personām ar </w:t>
      </w:r>
      <w:r w:rsidR="006B1C79">
        <w:rPr>
          <w:lang w:val="lv-LV"/>
        </w:rPr>
        <w:t xml:space="preserve">zināmu </w:t>
      </w:r>
      <w:r w:rsidRPr="004D657B">
        <w:rPr>
          <w:lang w:val="lv-LV"/>
        </w:rPr>
        <w:t xml:space="preserve">pastiprinātu jutību pret NSPL vajadzētu izvairīties no saskares ar šīm veterinārajām zālēm. </w:t>
      </w:r>
    </w:p>
    <w:p w14:paraId="43CBB7F8" w14:textId="77777777" w:rsidR="00D4754E" w:rsidRDefault="00D4754E" w:rsidP="00907EF9">
      <w:pPr>
        <w:spacing w:line="240" w:lineRule="auto"/>
        <w:rPr>
          <w:lang w:val="lv-LV"/>
        </w:rPr>
      </w:pPr>
      <w:r w:rsidRPr="004D657B">
        <w:rPr>
          <w:lang w:val="lv-LV"/>
        </w:rPr>
        <w:lastRenderedPageBreak/>
        <w:t>Ja notikusi nejauša (gadījuma rakstura) norīšana, nekavējoties meklēt medicīnisko palīdzību un uzrādīt lietošanas instrukciju vai iepakojuma marķējumu ārstam.</w:t>
      </w:r>
    </w:p>
    <w:p w14:paraId="795D7471" w14:textId="7F5E744C" w:rsidR="003B5630" w:rsidRPr="004D657B" w:rsidRDefault="003B5630" w:rsidP="00907EF9">
      <w:pPr>
        <w:spacing w:line="240" w:lineRule="auto"/>
        <w:rPr>
          <w:lang w:val="lv-LV"/>
        </w:rPr>
      </w:pPr>
      <w:r w:rsidRPr="003B5630">
        <w:rPr>
          <w:lang w:val="lv-LV"/>
        </w:rPr>
        <w:t>Šīs zāles var izraisīt acu kairinājumu. Ja notik</w:t>
      </w:r>
      <w:r w:rsidR="00CA34C4">
        <w:rPr>
          <w:lang w:val="lv-LV"/>
        </w:rPr>
        <w:t>usi</w:t>
      </w:r>
      <w:r w:rsidRPr="003B5630">
        <w:rPr>
          <w:lang w:val="lv-LV"/>
        </w:rPr>
        <w:t xml:space="preserve"> saskare ar acīm, nekavējoties rūpīgi </w:t>
      </w:r>
      <w:r w:rsidR="003A409F">
        <w:rPr>
          <w:lang w:val="lv-LV"/>
        </w:rPr>
        <w:t>iz</w:t>
      </w:r>
      <w:r w:rsidRPr="003B5630">
        <w:rPr>
          <w:lang w:val="lv-LV"/>
        </w:rPr>
        <w:t xml:space="preserve">skalot </w:t>
      </w:r>
      <w:r w:rsidR="003A409F">
        <w:rPr>
          <w:lang w:val="lv-LV"/>
        </w:rPr>
        <w:t xml:space="preserve">tās </w:t>
      </w:r>
      <w:r w:rsidRPr="003B5630">
        <w:rPr>
          <w:lang w:val="lv-LV"/>
        </w:rPr>
        <w:t>ar ūdeni.</w:t>
      </w:r>
    </w:p>
    <w:p w14:paraId="1148FA9B" w14:textId="77777777" w:rsidR="00D4754E" w:rsidRPr="004D657B" w:rsidRDefault="00D4754E" w:rsidP="00907EF9">
      <w:pPr>
        <w:tabs>
          <w:tab w:val="clear" w:pos="567"/>
        </w:tabs>
        <w:spacing w:line="240" w:lineRule="auto"/>
        <w:rPr>
          <w:lang w:val="lv-LV"/>
        </w:rPr>
      </w:pPr>
    </w:p>
    <w:p w14:paraId="37C2C0FC" w14:textId="671960F2" w:rsidR="00D4754E" w:rsidRPr="004D657B" w:rsidRDefault="00166F54" w:rsidP="00354B2D">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r w:rsidR="00114EE0">
        <w:rPr>
          <w:u w:val="single"/>
          <w:lang w:val="lv-LV"/>
        </w:rPr>
        <w:t>:</w:t>
      </w:r>
    </w:p>
    <w:p w14:paraId="4572519F" w14:textId="65A071DB" w:rsidR="00D4754E" w:rsidRPr="004D657B" w:rsidRDefault="00D4754E" w:rsidP="00354B2D">
      <w:pPr>
        <w:spacing w:line="240" w:lineRule="auto"/>
        <w:rPr>
          <w:lang w:val="lv-LV"/>
        </w:rPr>
      </w:pPr>
      <w:r w:rsidRPr="004D657B">
        <w:rPr>
          <w:lang w:val="lv-LV"/>
        </w:rPr>
        <w:t xml:space="preserve">Skatīt </w:t>
      </w:r>
      <w:r w:rsidR="00114EE0">
        <w:rPr>
          <w:lang w:val="lv-LV"/>
        </w:rPr>
        <w:t>sadaļu</w:t>
      </w:r>
      <w:r w:rsidR="00114EE0" w:rsidRPr="004D657B">
        <w:rPr>
          <w:lang w:val="lv-LV"/>
        </w:rPr>
        <w:t xml:space="preserve"> </w:t>
      </w:r>
      <w:r w:rsidRPr="004D657B">
        <w:rPr>
          <w:lang w:val="lv-LV"/>
        </w:rPr>
        <w:t>„Kontrindikācijas”.</w:t>
      </w:r>
    </w:p>
    <w:p w14:paraId="4DB224F1" w14:textId="77777777" w:rsidR="00D4754E" w:rsidRPr="004D657B" w:rsidRDefault="00D4754E" w:rsidP="00907EF9">
      <w:pPr>
        <w:spacing w:line="240" w:lineRule="auto"/>
        <w:rPr>
          <w:lang w:val="lv-LV"/>
        </w:rPr>
      </w:pPr>
    </w:p>
    <w:p w14:paraId="464005C5" w14:textId="77777777" w:rsidR="00D4754E" w:rsidRPr="004D657B" w:rsidRDefault="00D4754E" w:rsidP="00907EF9">
      <w:pPr>
        <w:spacing w:line="240" w:lineRule="auto"/>
        <w:rPr>
          <w:u w:val="single"/>
          <w:lang w:val="lv-LV"/>
        </w:rPr>
      </w:pPr>
      <w:r w:rsidRPr="004D657B">
        <w:rPr>
          <w:u w:val="single"/>
          <w:lang w:val="lv-LV"/>
        </w:rPr>
        <w:t>Mijiedarbība</w:t>
      </w:r>
      <w:r w:rsidR="0006584C">
        <w:rPr>
          <w:u w:val="single"/>
          <w:lang w:val="lv-LV"/>
        </w:rPr>
        <w:t xml:space="preserve"> ar citām zālēm un citi mijiedarbības veidi:</w:t>
      </w:r>
    </w:p>
    <w:p w14:paraId="212A36B4" w14:textId="77777777" w:rsidR="00D4754E" w:rsidRPr="004D657B" w:rsidRDefault="00D4754E" w:rsidP="00907EF9">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 xml:space="preserve">pretiekaisuma līdzekļiem vai antikoagulantiem. </w:t>
      </w:r>
    </w:p>
    <w:p w14:paraId="6B814C96" w14:textId="77777777" w:rsidR="00D4754E" w:rsidRPr="004D657B" w:rsidRDefault="00D4754E" w:rsidP="00907EF9">
      <w:pPr>
        <w:tabs>
          <w:tab w:val="left" w:pos="709"/>
          <w:tab w:val="left" w:pos="3969"/>
        </w:tabs>
        <w:spacing w:line="240" w:lineRule="auto"/>
        <w:rPr>
          <w:lang w:val="lv-LV"/>
        </w:rPr>
      </w:pPr>
    </w:p>
    <w:p w14:paraId="5A641558" w14:textId="77777777" w:rsidR="00D4754E" w:rsidRPr="004D657B" w:rsidRDefault="00D4754E" w:rsidP="00907EF9">
      <w:pPr>
        <w:spacing w:line="240" w:lineRule="auto"/>
        <w:rPr>
          <w:u w:val="single"/>
          <w:lang w:val="lv-LV"/>
        </w:rPr>
      </w:pPr>
      <w:r w:rsidRPr="004D657B">
        <w:rPr>
          <w:u w:val="single"/>
          <w:lang w:val="lv-LV"/>
        </w:rPr>
        <w:t>Pārdozēšana</w:t>
      </w:r>
      <w:r w:rsidR="0006584C">
        <w:rPr>
          <w:u w:val="single"/>
          <w:lang w:val="lv-LV"/>
        </w:rPr>
        <w:t xml:space="preserve"> (simptomi, rīcība ārkārtas situācijā, antidoti):</w:t>
      </w:r>
    </w:p>
    <w:p w14:paraId="4C93BEBD" w14:textId="77777777" w:rsidR="00D4754E" w:rsidRPr="004D657B" w:rsidRDefault="00D4754E" w:rsidP="00907EF9">
      <w:pPr>
        <w:spacing w:line="240" w:lineRule="auto"/>
        <w:rPr>
          <w:lang w:val="lv-LV"/>
        </w:rPr>
      </w:pPr>
      <w:r w:rsidRPr="004D657B">
        <w:rPr>
          <w:lang w:val="lv-LV"/>
        </w:rPr>
        <w:t>Pārdozēšanas gadījumā jāuzsāk simptomātiska ārstēšana.</w:t>
      </w:r>
    </w:p>
    <w:p w14:paraId="5B093678" w14:textId="77777777" w:rsidR="00D4754E" w:rsidRPr="004D657B" w:rsidRDefault="00D4754E" w:rsidP="00907EF9">
      <w:pPr>
        <w:tabs>
          <w:tab w:val="clear" w:pos="567"/>
        </w:tabs>
        <w:spacing w:line="240" w:lineRule="auto"/>
        <w:rPr>
          <w:lang w:val="lv-LV"/>
        </w:rPr>
      </w:pPr>
    </w:p>
    <w:p w14:paraId="0B7B8352" w14:textId="77777777" w:rsidR="00D4754E" w:rsidRPr="004D657B" w:rsidRDefault="00D4754E" w:rsidP="00907EF9">
      <w:pPr>
        <w:tabs>
          <w:tab w:val="clear" w:pos="567"/>
        </w:tabs>
        <w:spacing w:line="240" w:lineRule="auto"/>
        <w:rPr>
          <w:lang w:val="lv-LV"/>
        </w:rPr>
      </w:pPr>
    </w:p>
    <w:p w14:paraId="1C699F95" w14:textId="77777777" w:rsidR="00D4754E" w:rsidRPr="004D657B" w:rsidRDefault="00D4754E" w:rsidP="00907EF9">
      <w:pPr>
        <w:spacing w:line="240" w:lineRule="auto"/>
        <w:ind w:left="567" w:hanging="567"/>
        <w:rPr>
          <w:lang w:val="lv-LV"/>
        </w:rPr>
      </w:pPr>
      <w:r w:rsidRPr="000109F4">
        <w:rPr>
          <w:b/>
          <w:caps/>
          <w:highlight w:val="lightGray"/>
          <w:lang w:val="lv-LV"/>
        </w:rPr>
        <w:t>13.</w:t>
      </w:r>
      <w:r w:rsidRPr="004D657B">
        <w:rPr>
          <w:b/>
          <w:caps/>
          <w:lang w:val="lv-LV"/>
        </w:rPr>
        <w:tab/>
        <w:t>ĪPAŠI norādījumi neizlietotu VETERINĀro ZĀļu vai tO atkritumu iznīcināšanai</w:t>
      </w:r>
    </w:p>
    <w:p w14:paraId="1B1BD2D9" w14:textId="77777777" w:rsidR="00D4754E" w:rsidRPr="004D657B" w:rsidRDefault="00D4754E" w:rsidP="00907EF9">
      <w:pPr>
        <w:spacing w:line="240" w:lineRule="auto"/>
        <w:rPr>
          <w:lang w:val="lv-LV"/>
        </w:rPr>
      </w:pPr>
    </w:p>
    <w:p w14:paraId="15749FC2" w14:textId="0D49CC32" w:rsidR="00D4754E" w:rsidRPr="004D657B" w:rsidRDefault="00D4754E" w:rsidP="00907EF9">
      <w:pPr>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114EE0">
        <w:rPr>
          <w:lang w:val="lv-LV"/>
        </w:rPr>
        <w:t xml:space="preserve">veterinārās </w:t>
      </w:r>
      <w:r w:rsidRPr="004D657B">
        <w:rPr>
          <w:lang w:val="lv-LV"/>
        </w:rPr>
        <w:t>zāles vai to atkritumus nedrīkst iznīcināt, izmantojot kanalizāciju vai kopā ar sadzīves atkritumiem. Jautājiet savam veterinārārstam, kā atbrīvoties no nevajadzīgām veterinārajām zālēm. Šādi pasākumi palīdzēs aizsargāt apkārtējo vidi.</w:t>
      </w:r>
    </w:p>
    <w:p w14:paraId="36218F8C" w14:textId="77777777" w:rsidR="00D4754E" w:rsidRPr="004D657B" w:rsidRDefault="00D4754E" w:rsidP="00907EF9">
      <w:pPr>
        <w:tabs>
          <w:tab w:val="clear" w:pos="567"/>
        </w:tabs>
        <w:spacing w:line="240" w:lineRule="auto"/>
        <w:rPr>
          <w:lang w:val="lv-LV"/>
        </w:rPr>
      </w:pPr>
    </w:p>
    <w:p w14:paraId="408CBEEF" w14:textId="77777777" w:rsidR="00D4754E" w:rsidRPr="004D657B" w:rsidRDefault="00D4754E" w:rsidP="00907EF9">
      <w:pPr>
        <w:tabs>
          <w:tab w:val="clear" w:pos="567"/>
        </w:tabs>
        <w:spacing w:line="240" w:lineRule="auto"/>
        <w:rPr>
          <w:lang w:val="lv-LV"/>
        </w:rPr>
      </w:pPr>
    </w:p>
    <w:p w14:paraId="72859ED4" w14:textId="77777777" w:rsidR="00D4754E" w:rsidRPr="004D657B" w:rsidRDefault="00D4754E" w:rsidP="00907EF9">
      <w:pPr>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0B2B1A36" w14:textId="77777777" w:rsidR="00D4754E" w:rsidRPr="004D657B" w:rsidRDefault="00D4754E" w:rsidP="00907EF9">
      <w:pPr>
        <w:tabs>
          <w:tab w:val="clear" w:pos="567"/>
        </w:tabs>
        <w:spacing w:line="240" w:lineRule="auto"/>
        <w:rPr>
          <w:lang w:val="lv-LV"/>
        </w:rPr>
      </w:pPr>
    </w:p>
    <w:p w14:paraId="0F995260"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28" w:history="1">
        <w:r w:rsidR="00354B2D" w:rsidRPr="00354B2D">
          <w:rPr>
            <w:rStyle w:val="Hyperlink"/>
            <w:lang w:val="lv-LV"/>
          </w:rPr>
          <w:t>http://www.ema.europa.eu/</w:t>
        </w:r>
      </w:hyperlink>
      <w:r w:rsidRPr="004D657B">
        <w:rPr>
          <w:lang w:val="lv-LV"/>
        </w:rPr>
        <w:t>.</w:t>
      </w:r>
    </w:p>
    <w:p w14:paraId="07F9EEAA" w14:textId="77777777" w:rsidR="00D4754E" w:rsidRPr="004D657B" w:rsidRDefault="00D4754E" w:rsidP="00907EF9">
      <w:pPr>
        <w:tabs>
          <w:tab w:val="clear" w:pos="567"/>
        </w:tabs>
        <w:spacing w:line="240" w:lineRule="auto"/>
        <w:rPr>
          <w:lang w:val="lv-LV"/>
        </w:rPr>
      </w:pPr>
    </w:p>
    <w:p w14:paraId="1A45B5AB" w14:textId="77777777" w:rsidR="00D4754E" w:rsidRPr="004D657B" w:rsidRDefault="00D4754E" w:rsidP="00907EF9">
      <w:pPr>
        <w:tabs>
          <w:tab w:val="clear" w:pos="567"/>
        </w:tabs>
        <w:spacing w:line="240" w:lineRule="auto"/>
        <w:rPr>
          <w:lang w:val="lv-LV"/>
        </w:rPr>
      </w:pPr>
    </w:p>
    <w:p w14:paraId="7F5726A7" w14:textId="77777777" w:rsidR="00D4754E" w:rsidRPr="004D657B" w:rsidRDefault="00D4754E" w:rsidP="00907EF9">
      <w:pPr>
        <w:spacing w:line="240" w:lineRule="auto"/>
        <w:ind w:left="567" w:hanging="567"/>
        <w:rPr>
          <w:b/>
          <w:lang w:val="lv-LV"/>
        </w:rPr>
      </w:pPr>
      <w:r w:rsidRPr="000109F4">
        <w:rPr>
          <w:b/>
          <w:highlight w:val="lightGray"/>
          <w:lang w:val="lv-LV"/>
        </w:rPr>
        <w:t>15.</w:t>
      </w:r>
      <w:r w:rsidRPr="004D657B">
        <w:rPr>
          <w:b/>
          <w:lang w:val="lv-LV"/>
        </w:rPr>
        <w:tab/>
        <w:t>CITA INFORMĀCIJA</w:t>
      </w:r>
    </w:p>
    <w:p w14:paraId="4D72C416" w14:textId="77777777" w:rsidR="00D4754E" w:rsidRPr="004D657B" w:rsidRDefault="00D4754E" w:rsidP="00907EF9">
      <w:pPr>
        <w:spacing w:line="240" w:lineRule="auto"/>
        <w:rPr>
          <w:lang w:val="lv-LV"/>
        </w:rPr>
      </w:pPr>
    </w:p>
    <w:p w14:paraId="46D95DBA" w14:textId="77777777" w:rsidR="00D4754E" w:rsidRDefault="00D4754E" w:rsidP="00907EF9">
      <w:pPr>
        <w:spacing w:line="240" w:lineRule="auto"/>
        <w:ind w:left="567" w:hanging="567"/>
        <w:rPr>
          <w:lang w:val="lv-LV"/>
        </w:rPr>
      </w:pPr>
      <w:r w:rsidRPr="004D657B">
        <w:rPr>
          <w:lang w:val="lv-LV"/>
        </w:rPr>
        <w:t>100 ml vai 250 ml flakoni. Ne visi iepakojuma izmēri var tikt izplatīti.</w:t>
      </w:r>
    </w:p>
    <w:p w14:paraId="1BED8B54" w14:textId="77777777" w:rsidR="006C4FA8" w:rsidRDefault="006C4FA8" w:rsidP="00907EF9">
      <w:pPr>
        <w:spacing w:line="240" w:lineRule="auto"/>
        <w:ind w:left="567" w:hanging="567"/>
        <w:rPr>
          <w:lang w:val="lv-LV"/>
        </w:rPr>
      </w:pPr>
    </w:p>
    <w:p w14:paraId="0306D86E" w14:textId="77777777" w:rsidR="006C4FA8" w:rsidRPr="004D657B" w:rsidRDefault="006C4FA8" w:rsidP="00907EF9">
      <w:pPr>
        <w:spacing w:line="240" w:lineRule="auto"/>
        <w:ind w:left="567" w:hanging="567"/>
        <w:rPr>
          <w:lang w:val="lv-LV"/>
        </w:rPr>
      </w:pPr>
      <w:r>
        <w:rPr>
          <w:lang w:val="lv-LV"/>
        </w:rPr>
        <w:t>Recepšu veterinārās zāles.</w:t>
      </w:r>
    </w:p>
    <w:p w14:paraId="38A9AF4E" w14:textId="77777777" w:rsidR="00D4754E" w:rsidRPr="004D657B" w:rsidRDefault="00D4754E" w:rsidP="00907EF9">
      <w:pPr>
        <w:spacing w:line="240" w:lineRule="auto"/>
        <w:ind w:left="567" w:hanging="567"/>
        <w:rPr>
          <w:lang w:val="lv-LV"/>
        </w:rPr>
      </w:pPr>
    </w:p>
    <w:p w14:paraId="60B717C8" w14:textId="77777777" w:rsidR="00D4754E" w:rsidRPr="004D657B" w:rsidRDefault="00554BFE" w:rsidP="00907EF9">
      <w:pPr>
        <w:tabs>
          <w:tab w:val="clear" w:pos="567"/>
        </w:tabs>
        <w:spacing w:line="240" w:lineRule="auto"/>
        <w:jc w:val="center"/>
        <w:rPr>
          <w:b/>
          <w:lang w:val="lv-LV"/>
        </w:rPr>
      </w:pPr>
      <w:r w:rsidRPr="006B59C0">
        <w:rPr>
          <w:lang w:val="lv-LV"/>
        </w:rPr>
        <w:br w:type="page"/>
      </w:r>
      <w:r w:rsidR="00D4754E" w:rsidRPr="004D657B">
        <w:rPr>
          <w:b/>
          <w:lang w:val="lv-LV"/>
        </w:rPr>
        <w:lastRenderedPageBreak/>
        <w:t>LIETOŠANAS INSTRUKCIJA</w:t>
      </w:r>
    </w:p>
    <w:p w14:paraId="6B183955"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0,5 mg/ml suspensija iekšķīgai lietošanai suņiem</w:t>
      </w:r>
    </w:p>
    <w:p w14:paraId="1B5C5E61" w14:textId="77777777" w:rsidR="00D4754E" w:rsidRPr="004D657B" w:rsidRDefault="00D4754E" w:rsidP="00907EF9">
      <w:pPr>
        <w:tabs>
          <w:tab w:val="clear" w:pos="567"/>
        </w:tabs>
        <w:spacing w:line="240" w:lineRule="auto"/>
        <w:rPr>
          <w:lang w:val="lv-LV"/>
        </w:rPr>
      </w:pPr>
    </w:p>
    <w:p w14:paraId="419D6350"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4DF7D71E" w14:textId="77777777" w:rsidR="00D4754E" w:rsidRPr="004D657B" w:rsidRDefault="00D4754E" w:rsidP="00907EF9">
      <w:pPr>
        <w:tabs>
          <w:tab w:val="clear" w:pos="567"/>
        </w:tabs>
        <w:spacing w:line="240" w:lineRule="auto"/>
        <w:rPr>
          <w:lang w:val="lv-LV"/>
        </w:rPr>
      </w:pPr>
    </w:p>
    <w:p w14:paraId="380478AF" w14:textId="632B50A3" w:rsidR="00F55E3F" w:rsidRPr="00F55E3F" w:rsidRDefault="00F55E3F" w:rsidP="00F55E3F">
      <w:pPr>
        <w:tabs>
          <w:tab w:val="clear" w:pos="567"/>
        </w:tabs>
        <w:suppressAutoHyphens w:val="0"/>
        <w:spacing w:line="240" w:lineRule="auto"/>
        <w:rPr>
          <w:color w:val="000000"/>
          <w:szCs w:val="20"/>
          <w:lang w:val="lv-LV" w:eastAsia="en-US"/>
        </w:rPr>
      </w:pPr>
      <w:r w:rsidRPr="00F55E3F">
        <w:rPr>
          <w:color w:val="000000"/>
          <w:szCs w:val="20"/>
          <w:u w:val="single"/>
          <w:lang w:val="lv-LV" w:eastAsia="en-US"/>
        </w:rPr>
        <w:t>Reģi</w:t>
      </w:r>
      <w:r>
        <w:rPr>
          <w:color w:val="000000"/>
          <w:szCs w:val="20"/>
          <w:u w:val="single"/>
          <w:lang w:val="lv-LV" w:eastAsia="en-US"/>
        </w:rPr>
        <w:t xml:space="preserve">strācijas apliecības īpašnieks </w:t>
      </w:r>
      <w:r w:rsidRPr="00F55E3F">
        <w:rPr>
          <w:color w:val="000000"/>
          <w:szCs w:val="20"/>
          <w:u w:val="single"/>
          <w:lang w:val="lv-LV" w:eastAsia="en-US"/>
        </w:rPr>
        <w:t>un par sērijas izlaidi atbildīgais ražotājs</w:t>
      </w:r>
      <w:r w:rsidR="00114EE0">
        <w:rPr>
          <w:color w:val="000000"/>
          <w:szCs w:val="20"/>
          <w:u w:val="single"/>
          <w:lang w:val="lv-LV" w:eastAsia="en-US"/>
        </w:rPr>
        <w:t>:</w:t>
      </w:r>
    </w:p>
    <w:p w14:paraId="1E96A2CD"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13F0420E" w14:textId="77777777" w:rsidR="00D4754E" w:rsidRPr="004D657B" w:rsidRDefault="00D4754E" w:rsidP="00907EF9">
      <w:pPr>
        <w:tabs>
          <w:tab w:val="clear" w:pos="567"/>
        </w:tabs>
        <w:spacing w:line="240" w:lineRule="auto"/>
        <w:rPr>
          <w:lang w:val="lv-LV"/>
        </w:rPr>
      </w:pPr>
      <w:r w:rsidRPr="004D657B">
        <w:rPr>
          <w:lang w:val="lv-LV"/>
        </w:rPr>
        <w:t>55216 Ingelheim/Rhein</w:t>
      </w:r>
    </w:p>
    <w:p w14:paraId="0322D3AE" w14:textId="77777777" w:rsidR="00D4754E" w:rsidRPr="00E4523B" w:rsidRDefault="00D4754E" w:rsidP="00907EF9">
      <w:pPr>
        <w:tabs>
          <w:tab w:val="clear" w:pos="567"/>
        </w:tabs>
        <w:spacing w:line="240" w:lineRule="auto"/>
        <w:rPr>
          <w:caps/>
          <w:lang w:val="lv-LV"/>
        </w:rPr>
      </w:pPr>
      <w:r w:rsidRPr="00E4523B">
        <w:rPr>
          <w:caps/>
          <w:lang w:val="lv-LV"/>
        </w:rPr>
        <w:t>Vācija</w:t>
      </w:r>
    </w:p>
    <w:p w14:paraId="6A1F5D5A" w14:textId="77777777" w:rsidR="00D4754E" w:rsidRPr="004D657B" w:rsidRDefault="00D4754E" w:rsidP="00907EF9">
      <w:pPr>
        <w:tabs>
          <w:tab w:val="clear" w:pos="567"/>
        </w:tabs>
        <w:spacing w:line="240" w:lineRule="auto"/>
        <w:rPr>
          <w:lang w:val="lv-LV"/>
        </w:rPr>
      </w:pPr>
    </w:p>
    <w:p w14:paraId="504D26CE" w14:textId="77777777" w:rsidR="00D4754E" w:rsidRPr="004D657B" w:rsidRDefault="00D4754E" w:rsidP="00907EF9">
      <w:pPr>
        <w:tabs>
          <w:tab w:val="clear" w:pos="567"/>
        </w:tabs>
        <w:spacing w:line="240" w:lineRule="auto"/>
        <w:rPr>
          <w:lang w:val="lv-LV"/>
        </w:rPr>
      </w:pPr>
    </w:p>
    <w:p w14:paraId="3AD686E6"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53020C21" w14:textId="77777777" w:rsidR="00D4754E" w:rsidRPr="004D657B" w:rsidRDefault="00D4754E" w:rsidP="00907EF9">
      <w:pPr>
        <w:tabs>
          <w:tab w:val="clear" w:pos="567"/>
        </w:tabs>
        <w:spacing w:line="240" w:lineRule="auto"/>
        <w:rPr>
          <w:i/>
          <w:lang w:val="lv-LV"/>
        </w:rPr>
      </w:pPr>
    </w:p>
    <w:p w14:paraId="10984162" w14:textId="77777777" w:rsidR="00D4754E" w:rsidRPr="004D657B" w:rsidRDefault="00D4754E" w:rsidP="00907EF9">
      <w:pPr>
        <w:tabs>
          <w:tab w:val="clear" w:pos="567"/>
        </w:tabs>
        <w:spacing w:line="240" w:lineRule="auto"/>
        <w:rPr>
          <w:lang w:val="lv-LV"/>
        </w:rPr>
      </w:pPr>
      <w:r w:rsidRPr="004D657B">
        <w:rPr>
          <w:lang w:val="lv-LV"/>
        </w:rPr>
        <w:t>Metacam 0,5 mg/ml suspensija iekšķīgai lietošanai suņiem</w:t>
      </w:r>
    </w:p>
    <w:p w14:paraId="3C10F597" w14:textId="573CCE47" w:rsidR="00D4754E" w:rsidRPr="004D657B" w:rsidRDefault="003B5630" w:rsidP="00907EF9">
      <w:pPr>
        <w:tabs>
          <w:tab w:val="clear" w:pos="567"/>
        </w:tabs>
        <w:spacing w:line="240" w:lineRule="auto"/>
        <w:rPr>
          <w:lang w:val="lv-LV"/>
        </w:rPr>
      </w:pPr>
      <w:r>
        <w:rPr>
          <w:lang w:val="lv-LV"/>
        </w:rPr>
        <w:t>Meloksikāms</w:t>
      </w:r>
    </w:p>
    <w:p w14:paraId="71AA630A" w14:textId="77777777" w:rsidR="00D4754E" w:rsidRPr="004D657B" w:rsidRDefault="00D4754E" w:rsidP="00907EF9">
      <w:pPr>
        <w:tabs>
          <w:tab w:val="clear" w:pos="567"/>
        </w:tabs>
        <w:spacing w:line="240" w:lineRule="auto"/>
        <w:rPr>
          <w:lang w:val="lv-LV"/>
        </w:rPr>
      </w:pPr>
    </w:p>
    <w:p w14:paraId="30A677E3" w14:textId="77777777" w:rsidR="00D4754E" w:rsidRPr="004D657B" w:rsidRDefault="00D4754E" w:rsidP="00907EF9">
      <w:pPr>
        <w:tabs>
          <w:tab w:val="clear" w:pos="567"/>
        </w:tabs>
        <w:spacing w:line="240" w:lineRule="auto"/>
        <w:rPr>
          <w:lang w:val="lv-LV"/>
        </w:rPr>
      </w:pPr>
    </w:p>
    <w:p w14:paraId="7D51FFAD"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4DCA833D" w14:textId="77777777" w:rsidR="00D4754E" w:rsidRPr="004D657B" w:rsidRDefault="00D4754E" w:rsidP="00907EF9">
      <w:pPr>
        <w:tabs>
          <w:tab w:val="clear" w:pos="567"/>
          <w:tab w:val="left" w:pos="1276"/>
        </w:tabs>
        <w:spacing w:line="240" w:lineRule="auto"/>
        <w:rPr>
          <w:lang w:val="lv-LV"/>
        </w:rPr>
      </w:pPr>
    </w:p>
    <w:p w14:paraId="6D198A82" w14:textId="77777777" w:rsidR="00D4754E" w:rsidRPr="004D657B" w:rsidRDefault="00D4754E" w:rsidP="00907EF9">
      <w:pPr>
        <w:tabs>
          <w:tab w:val="clear" w:pos="567"/>
          <w:tab w:val="left" w:pos="1276"/>
        </w:tabs>
        <w:spacing w:line="240" w:lineRule="auto"/>
        <w:rPr>
          <w:lang w:val="lv-LV"/>
        </w:rPr>
      </w:pPr>
      <w:r w:rsidRPr="004D657B">
        <w:rPr>
          <w:lang w:val="lv-LV"/>
        </w:rPr>
        <w:t>Viens ml satur:</w:t>
      </w:r>
    </w:p>
    <w:p w14:paraId="07E384C8" w14:textId="77777777" w:rsidR="00D4754E" w:rsidRDefault="00D4754E" w:rsidP="00354B2D">
      <w:pPr>
        <w:tabs>
          <w:tab w:val="clear" w:pos="567"/>
          <w:tab w:val="left" w:pos="1985"/>
        </w:tabs>
        <w:spacing w:line="240" w:lineRule="auto"/>
        <w:rPr>
          <w:lang w:val="lv-LV"/>
        </w:rPr>
      </w:pPr>
      <w:r w:rsidRPr="004D657B">
        <w:rPr>
          <w:lang w:val="lv-LV"/>
        </w:rPr>
        <w:t>Meloksikāms</w:t>
      </w:r>
      <w:r w:rsidRPr="004D657B">
        <w:rPr>
          <w:lang w:val="lv-LV"/>
        </w:rPr>
        <w:tab/>
        <w:t>0,5 mg (līdzvērtīgs 0,02 mg pilienā)</w:t>
      </w:r>
    </w:p>
    <w:p w14:paraId="3E69A155" w14:textId="77777777" w:rsidR="0006584C" w:rsidRDefault="0006584C" w:rsidP="00907EF9">
      <w:pPr>
        <w:tabs>
          <w:tab w:val="clear" w:pos="567"/>
          <w:tab w:val="left" w:pos="1560"/>
        </w:tabs>
        <w:spacing w:line="240" w:lineRule="auto"/>
        <w:rPr>
          <w:lang w:val="lv-LV"/>
        </w:rPr>
      </w:pPr>
    </w:p>
    <w:p w14:paraId="755F07F4" w14:textId="0FC15915" w:rsidR="0006584C" w:rsidRPr="004D657B" w:rsidRDefault="0006584C" w:rsidP="00907EF9">
      <w:pPr>
        <w:tabs>
          <w:tab w:val="clear" w:pos="567"/>
          <w:tab w:val="left" w:pos="1560"/>
        </w:tabs>
        <w:spacing w:line="240" w:lineRule="auto"/>
        <w:rPr>
          <w:lang w:val="lv-LV"/>
        </w:rPr>
      </w:pPr>
      <w:r>
        <w:rPr>
          <w:lang w:val="lv-LV"/>
        </w:rPr>
        <w:t>Dzeltenīga</w:t>
      </w:r>
      <w:r w:rsidR="00114EE0">
        <w:rPr>
          <w:lang w:val="lv-LV"/>
        </w:rPr>
        <w:t>,</w:t>
      </w:r>
      <w:r>
        <w:rPr>
          <w:lang w:val="lv-LV"/>
        </w:rPr>
        <w:t xml:space="preserve"> viskoza suspensija iekšķīgai lietošanai ar zaļganu nokrāsu.</w:t>
      </w:r>
    </w:p>
    <w:p w14:paraId="59C0FFD2" w14:textId="77777777" w:rsidR="00D4754E" w:rsidRPr="004D657B" w:rsidRDefault="00D4754E" w:rsidP="00907EF9">
      <w:pPr>
        <w:tabs>
          <w:tab w:val="clear" w:pos="567"/>
        </w:tabs>
        <w:spacing w:line="240" w:lineRule="auto"/>
        <w:rPr>
          <w:lang w:val="lv-LV"/>
        </w:rPr>
      </w:pPr>
    </w:p>
    <w:p w14:paraId="5C22EF95" w14:textId="77777777" w:rsidR="00D4754E" w:rsidRPr="004D657B" w:rsidRDefault="00D4754E" w:rsidP="00907EF9">
      <w:pPr>
        <w:tabs>
          <w:tab w:val="clear" w:pos="567"/>
        </w:tabs>
        <w:spacing w:line="240" w:lineRule="auto"/>
        <w:rPr>
          <w:lang w:val="lv-LV"/>
        </w:rPr>
      </w:pPr>
    </w:p>
    <w:p w14:paraId="434E0E3B"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2484C4E0" w14:textId="77777777" w:rsidR="00D4754E" w:rsidRPr="004D657B" w:rsidRDefault="00D4754E" w:rsidP="00907EF9">
      <w:pPr>
        <w:tabs>
          <w:tab w:val="clear" w:pos="567"/>
        </w:tabs>
        <w:spacing w:line="240" w:lineRule="auto"/>
        <w:rPr>
          <w:lang w:val="lv-LV"/>
        </w:rPr>
      </w:pPr>
    </w:p>
    <w:p w14:paraId="14819E3E" w14:textId="77777777" w:rsidR="00D4754E" w:rsidRPr="004D657B" w:rsidRDefault="00D4754E" w:rsidP="00907EF9">
      <w:pPr>
        <w:tabs>
          <w:tab w:val="left" w:pos="709"/>
        </w:tabs>
        <w:spacing w:line="240" w:lineRule="auto"/>
        <w:rPr>
          <w:lang w:val="lv-LV"/>
        </w:rPr>
      </w:pPr>
      <w:r w:rsidRPr="004D657B">
        <w:rPr>
          <w:lang w:val="lv-LV"/>
        </w:rPr>
        <w:t>Iekaisuma un sāpju mazināšanai akūtu un hronisku skeleta-muskuļu sistēmas bojājumu gadījumos suņiem.</w:t>
      </w:r>
    </w:p>
    <w:p w14:paraId="4BA07455" w14:textId="77777777" w:rsidR="00D4754E" w:rsidRPr="004D657B" w:rsidRDefault="00D4754E" w:rsidP="00907EF9">
      <w:pPr>
        <w:tabs>
          <w:tab w:val="clear" w:pos="567"/>
        </w:tabs>
        <w:spacing w:line="240" w:lineRule="auto"/>
        <w:rPr>
          <w:lang w:val="lv-LV"/>
        </w:rPr>
      </w:pPr>
    </w:p>
    <w:p w14:paraId="659BC97A" w14:textId="77777777" w:rsidR="00D4754E" w:rsidRPr="004D657B" w:rsidRDefault="00D4754E" w:rsidP="00907EF9">
      <w:pPr>
        <w:tabs>
          <w:tab w:val="clear" w:pos="567"/>
        </w:tabs>
        <w:spacing w:line="240" w:lineRule="auto"/>
        <w:rPr>
          <w:lang w:val="lv-LV"/>
        </w:rPr>
      </w:pPr>
    </w:p>
    <w:p w14:paraId="248D3D0A" w14:textId="77777777" w:rsidR="00D4754E" w:rsidRPr="004D657B" w:rsidRDefault="00D4754E" w:rsidP="00907EF9">
      <w:pPr>
        <w:spacing w:line="240" w:lineRule="auto"/>
        <w:ind w:left="567" w:hanging="567"/>
        <w:rPr>
          <w:b/>
          <w:lang w:val="lv-LV"/>
        </w:rPr>
      </w:pPr>
      <w:r w:rsidRPr="000109F4">
        <w:rPr>
          <w:b/>
          <w:highlight w:val="lightGray"/>
          <w:lang w:val="lv-LV"/>
        </w:rPr>
        <w:t>5.</w:t>
      </w:r>
      <w:r w:rsidRPr="004D657B">
        <w:rPr>
          <w:b/>
          <w:lang w:val="lv-LV"/>
        </w:rPr>
        <w:tab/>
        <w:t>KONTRINDIKĀCIJAS</w:t>
      </w:r>
    </w:p>
    <w:p w14:paraId="596B7BCD" w14:textId="77777777" w:rsidR="00D4754E" w:rsidRPr="004D657B" w:rsidRDefault="00D4754E" w:rsidP="00907EF9">
      <w:pPr>
        <w:tabs>
          <w:tab w:val="clear" w:pos="567"/>
        </w:tabs>
        <w:spacing w:line="240" w:lineRule="auto"/>
        <w:rPr>
          <w:lang w:val="lv-LV"/>
        </w:rPr>
      </w:pPr>
    </w:p>
    <w:p w14:paraId="0B795924"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495D829C" w14:textId="02AF561A" w:rsidR="00D4754E" w:rsidRPr="004D657B" w:rsidRDefault="00D4754E" w:rsidP="00907EF9">
      <w:pPr>
        <w:spacing w:line="240" w:lineRule="auto"/>
        <w:rPr>
          <w:lang w:val="lv-LV"/>
        </w:rPr>
      </w:pPr>
      <w:r w:rsidRPr="004D657B">
        <w:rPr>
          <w:lang w:val="lv-LV"/>
        </w:rPr>
        <w:t xml:space="preserve">Nelietot suņiem </w:t>
      </w:r>
      <w:r w:rsidR="00114EE0">
        <w:rPr>
          <w:lang w:val="lv-LV"/>
        </w:rPr>
        <w:t>ar</w:t>
      </w:r>
      <w:r w:rsidRPr="004D657B">
        <w:rPr>
          <w:lang w:val="lv-LV"/>
        </w:rPr>
        <w:t xml:space="preserve"> kuņģa-zarnu trakta traucējumi</w:t>
      </w:r>
      <w:r w:rsidR="00114EE0">
        <w:rPr>
          <w:lang w:val="lv-LV"/>
        </w:rPr>
        <w:t>em</w:t>
      </w:r>
      <w:r w:rsidRPr="004D657B">
        <w:rPr>
          <w:lang w:val="lv-LV"/>
        </w:rPr>
        <w:t>, piemēram, kairinājum</w:t>
      </w:r>
      <w:r w:rsidR="00114EE0">
        <w:rPr>
          <w:lang w:val="lv-LV"/>
        </w:rPr>
        <w:t>u</w:t>
      </w:r>
      <w:r w:rsidRPr="004D657B">
        <w:rPr>
          <w:lang w:val="lv-LV"/>
        </w:rPr>
        <w:t xml:space="preserve"> vai asiņošan</w:t>
      </w:r>
      <w:r w:rsidR="00114EE0">
        <w:rPr>
          <w:lang w:val="lv-LV"/>
        </w:rPr>
        <w:t>u</w:t>
      </w:r>
      <w:r w:rsidRPr="004D657B">
        <w:rPr>
          <w:lang w:val="lv-LV"/>
        </w:rPr>
        <w:t>, traucēt</w:t>
      </w:r>
      <w:r w:rsidR="00114EE0">
        <w:rPr>
          <w:lang w:val="lv-LV"/>
        </w:rPr>
        <w:t>u</w:t>
      </w:r>
      <w:r w:rsidRPr="004D657B">
        <w:rPr>
          <w:lang w:val="lv-LV"/>
        </w:rPr>
        <w:t xml:space="preserve"> aknu, sirds vai nieru funkcij</w:t>
      </w:r>
      <w:r w:rsidR="00114EE0">
        <w:rPr>
          <w:lang w:val="lv-LV"/>
        </w:rPr>
        <w:t>u</w:t>
      </w:r>
      <w:r w:rsidRPr="004D657B">
        <w:rPr>
          <w:lang w:val="lv-LV"/>
        </w:rPr>
        <w:t xml:space="preserve"> vai asinsreces traucējumi</w:t>
      </w:r>
      <w:r w:rsidR="00114EE0">
        <w:rPr>
          <w:lang w:val="lv-LV"/>
        </w:rPr>
        <w:t>em</w:t>
      </w:r>
      <w:r w:rsidRPr="004D657B">
        <w:rPr>
          <w:lang w:val="lv-LV"/>
        </w:rPr>
        <w:t>.</w:t>
      </w:r>
    </w:p>
    <w:p w14:paraId="23686DEB" w14:textId="171AB1C4" w:rsidR="00D4754E" w:rsidRPr="004D657B" w:rsidRDefault="00D4754E" w:rsidP="00907EF9">
      <w:pPr>
        <w:spacing w:line="240" w:lineRule="auto"/>
        <w:rPr>
          <w:lang w:val="lv-LV"/>
        </w:rPr>
      </w:pPr>
      <w:r w:rsidRPr="004D657B">
        <w:rPr>
          <w:lang w:val="lv-LV"/>
        </w:rPr>
        <w:t>Nelietot</w:t>
      </w:r>
      <w:r w:rsidR="00114EE0" w:rsidRPr="00981C06">
        <w:rPr>
          <w:lang w:val="lv-LV"/>
        </w:rPr>
        <w:t xml:space="preserve"> </w:t>
      </w:r>
      <w:r w:rsidR="00114EE0" w:rsidRPr="00114EE0">
        <w:rPr>
          <w:lang w:val="lv-LV"/>
        </w:rPr>
        <w:t>gadījumos</w:t>
      </w:r>
      <w:r w:rsidRPr="004D657B">
        <w:rPr>
          <w:lang w:val="lv-LV"/>
        </w:rPr>
        <w:t>, ja konstatēta pastiprināta jutība pret aktīvo vielu vai pret kādu no palīgvielām.</w:t>
      </w:r>
    </w:p>
    <w:p w14:paraId="784DA2A4" w14:textId="77777777" w:rsidR="00D4754E" w:rsidRPr="004D657B" w:rsidRDefault="00D4754E" w:rsidP="00907EF9">
      <w:pPr>
        <w:tabs>
          <w:tab w:val="clear" w:pos="567"/>
        </w:tabs>
        <w:spacing w:line="240" w:lineRule="auto"/>
        <w:rPr>
          <w:lang w:val="lv-LV"/>
        </w:rPr>
      </w:pPr>
      <w:r w:rsidRPr="004D657B">
        <w:rPr>
          <w:lang w:val="lv-LV"/>
        </w:rPr>
        <w:t>Nelietot suņiem, jaunākiem par 6 nedēļām.</w:t>
      </w:r>
    </w:p>
    <w:p w14:paraId="5565585A" w14:textId="77777777" w:rsidR="00D4754E" w:rsidRPr="004D657B" w:rsidRDefault="00D4754E" w:rsidP="00907EF9">
      <w:pPr>
        <w:tabs>
          <w:tab w:val="clear" w:pos="567"/>
        </w:tabs>
        <w:spacing w:line="240" w:lineRule="auto"/>
        <w:rPr>
          <w:lang w:val="lv-LV"/>
        </w:rPr>
      </w:pPr>
    </w:p>
    <w:p w14:paraId="2BFB4864" w14:textId="77777777" w:rsidR="00D4754E" w:rsidRPr="004D657B" w:rsidRDefault="00D4754E" w:rsidP="00907EF9">
      <w:pPr>
        <w:tabs>
          <w:tab w:val="clear" w:pos="567"/>
        </w:tabs>
        <w:spacing w:line="240" w:lineRule="auto"/>
        <w:rPr>
          <w:lang w:val="lv-LV"/>
        </w:rPr>
      </w:pPr>
    </w:p>
    <w:p w14:paraId="6214FA0B"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IESPĒJAMĀS BLAKUSPARĀDĪBAS</w:t>
      </w:r>
    </w:p>
    <w:p w14:paraId="59C97068" w14:textId="77777777" w:rsidR="00D4754E" w:rsidRPr="004D657B" w:rsidRDefault="00D4754E" w:rsidP="00907EF9">
      <w:pPr>
        <w:tabs>
          <w:tab w:val="clear" w:pos="567"/>
        </w:tabs>
        <w:spacing w:line="240" w:lineRule="auto"/>
        <w:rPr>
          <w:lang w:val="lv-LV"/>
        </w:rPr>
      </w:pPr>
    </w:p>
    <w:p w14:paraId="1FEA1BA7" w14:textId="7D5008A1" w:rsidR="00D4754E" w:rsidRPr="004D657B" w:rsidRDefault="003B5630" w:rsidP="00907EF9">
      <w:pPr>
        <w:tabs>
          <w:tab w:val="clear" w:pos="567"/>
          <w:tab w:val="left" w:pos="0"/>
        </w:tabs>
        <w:spacing w:line="240" w:lineRule="auto"/>
        <w:rPr>
          <w:lang w:val="lv-LV"/>
        </w:rPr>
      </w:pPr>
      <w:r w:rsidRPr="003B5630">
        <w:rPr>
          <w:lang w:val="lv-LV"/>
        </w:rPr>
        <w:t xml:space="preserve">Ļoti reti </w:t>
      </w:r>
      <w:r w:rsidR="00114EE0" w:rsidRPr="00114EE0">
        <w:rPr>
          <w:lang w:val="lv-LV"/>
        </w:rPr>
        <w:t xml:space="preserve">pēcreģistrācijas drošuma pieredzē </w:t>
      </w:r>
      <w:r w:rsidRPr="003B5630">
        <w:rPr>
          <w:lang w:val="lv-LV"/>
        </w:rPr>
        <w:t>tiek ziņots</w:t>
      </w:r>
      <w:r w:rsidR="00D4754E" w:rsidRPr="004D657B">
        <w:rPr>
          <w:lang w:val="lv-LV"/>
        </w:rPr>
        <w:t xml:space="preserve"> par tādām tipiskām nesteroīdo pretiekaisuma līdzekļu (NSPL) blakusparādībām kā ēstgribas zudums, vemšana, </w:t>
      </w:r>
      <w:r w:rsidR="00812F32">
        <w:rPr>
          <w:lang w:val="lv-LV"/>
        </w:rPr>
        <w:t>diareja</w:t>
      </w:r>
      <w:r w:rsidR="00D4754E" w:rsidRPr="004D657B">
        <w:rPr>
          <w:lang w:val="lv-LV"/>
        </w:rPr>
        <w:t xml:space="preserve">, slēptas asinis </w:t>
      </w:r>
      <w:r w:rsidR="00E00D9E">
        <w:rPr>
          <w:lang w:val="lv-LV"/>
        </w:rPr>
        <w:t>fekālijās</w:t>
      </w:r>
      <w:r w:rsidR="00D4754E" w:rsidRPr="004D657B">
        <w:rPr>
          <w:lang w:val="lv-LV"/>
        </w:rPr>
        <w:t>,</w:t>
      </w:r>
      <w:r w:rsidR="001F5714">
        <w:rPr>
          <w:lang w:val="lv-LV"/>
        </w:rPr>
        <w:t xml:space="preserve"> </w:t>
      </w:r>
      <w:r w:rsidR="00D4754E" w:rsidRPr="004D657B">
        <w:rPr>
          <w:lang w:val="lv-LV"/>
        </w:rPr>
        <w:t>letarģija un nieru mazspēja. Ļoti ret</w:t>
      </w:r>
      <w:r w:rsidR="00114EE0">
        <w:rPr>
          <w:lang w:val="lv-LV"/>
        </w:rPr>
        <w:t>i</w:t>
      </w:r>
      <w:r w:rsidR="00D4754E" w:rsidRPr="004D657B">
        <w:rPr>
          <w:lang w:val="lv-LV"/>
        </w:rPr>
        <w:t xml:space="preserve"> </w:t>
      </w:r>
      <w:r w:rsidR="00114EE0" w:rsidRPr="00114EE0">
        <w:rPr>
          <w:lang w:val="lv-LV"/>
        </w:rPr>
        <w:t xml:space="preserve">pēcreģistrācijas drošuma pieredzē </w:t>
      </w:r>
      <w:r w:rsidRPr="003B5630">
        <w:rPr>
          <w:lang w:val="lv-LV"/>
        </w:rPr>
        <w:t xml:space="preserve">tiek ziņots </w:t>
      </w:r>
      <w:r>
        <w:rPr>
          <w:lang w:val="lv-LV"/>
        </w:rPr>
        <w:t xml:space="preserve">par </w:t>
      </w:r>
      <w:r w:rsidR="00D4754E" w:rsidRPr="004D657B">
        <w:rPr>
          <w:lang w:val="lv-LV"/>
        </w:rPr>
        <w:t xml:space="preserve">hemorāģisku </w:t>
      </w:r>
      <w:r w:rsidR="00812F32">
        <w:rPr>
          <w:lang w:val="lv-LV"/>
        </w:rPr>
        <w:t>diarej</w:t>
      </w:r>
      <w:r w:rsidR="00114EE0">
        <w:rPr>
          <w:lang w:val="lv-LV"/>
        </w:rPr>
        <w:t>u</w:t>
      </w:r>
      <w:r w:rsidR="00D4754E" w:rsidRPr="004D657B">
        <w:rPr>
          <w:lang w:val="lv-LV"/>
        </w:rPr>
        <w:t>, hematemēzi, kuņģa-zarnu trakta ulcerāciju un paaugstinātu aknu enzīmu līmeni.</w:t>
      </w:r>
    </w:p>
    <w:p w14:paraId="73338F49" w14:textId="77777777" w:rsidR="00D4754E" w:rsidRPr="004D657B" w:rsidRDefault="00D4754E" w:rsidP="00907EF9">
      <w:pPr>
        <w:tabs>
          <w:tab w:val="clear" w:pos="567"/>
          <w:tab w:val="left" w:pos="0"/>
        </w:tabs>
        <w:spacing w:line="240" w:lineRule="auto"/>
        <w:rPr>
          <w:lang w:val="lv-LV"/>
        </w:rPr>
      </w:pPr>
    </w:p>
    <w:p w14:paraId="1C0CD783" w14:textId="02680BFE" w:rsidR="00D4754E" w:rsidRPr="004D657B" w:rsidRDefault="00D4754E" w:rsidP="00907EF9">
      <w:pPr>
        <w:tabs>
          <w:tab w:val="clear" w:pos="567"/>
          <w:tab w:val="left" w:pos="0"/>
        </w:tabs>
        <w:spacing w:line="240" w:lineRule="auto"/>
        <w:rPr>
          <w:lang w:val="lv-LV"/>
        </w:rPr>
      </w:pPr>
      <w:r w:rsidRPr="004D657B">
        <w:rPr>
          <w:lang w:val="lv-LV"/>
        </w:rPr>
        <w:t xml:space="preserve">Šīs blakusparādības parasti sākas pirmajā ārstēšanas nedēļā un vairākumā gadījumu izzūd pēc </w:t>
      </w:r>
      <w:r w:rsidR="00114EE0" w:rsidRPr="00114EE0">
        <w:rPr>
          <w:lang w:val="lv-LV"/>
        </w:rPr>
        <w:t>ārstēšana</w:t>
      </w:r>
      <w:r w:rsidRPr="004D657B">
        <w:rPr>
          <w:lang w:val="lv-LV"/>
        </w:rPr>
        <w:t>s kursa beigām, taču ļoti retos gadījumos tās var būt smagas vai ar letālu iznākumu.</w:t>
      </w:r>
    </w:p>
    <w:p w14:paraId="33B476F6" w14:textId="77777777" w:rsidR="00D4754E" w:rsidRPr="004D657B" w:rsidRDefault="00D4754E" w:rsidP="00907EF9">
      <w:pPr>
        <w:tabs>
          <w:tab w:val="clear" w:pos="567"/>
          <w:tab w:val="left" w:pos="0"/>
        </w:tabs>
        <w:spacing w:line="240" w:lineRule="auto"/>
        <w:rPr>
          <w:lang w:val="lv-LV"/>
        </w:rPr>
      </w:pPr>
    </w:p>
    <w:p w14:paraId="2D4481F3" w14:textId="77777777" w:rsidR="00D4754E" w:rsidRPr="004D657B" w:rsidRDefault="00D4754E" w:rsidP="00907EF9">
      <w:pPr>
        <w:tabs>
          <w:tab w:val="clear" w:pos="567"/>
        </w:tabs>
        <w:spacing w:line="240" w:lineRule="auto"/>
        <w:rPr>
          <w:lang w:val="lv-LV"/>
        </w:rPr>
      </w:pPr>
      <w:r w:rsidRPr="004D657B">
        <w:rPr>
          <w:lang w:val="lv-LV"/>
        </w:rPr>
        <w:t>Ja rodas nevēlamas reakcijas, ārstēšana ir jāpārtrauc un jākonsultējas ar veterinārārstu.</w:t>
      </w:r>
    </w:p>
    <w:p w14:paraId="383A252A" w14:textId="77777777" w:rsidR="00D4754E" w:rsidRPr="00860F5D" w:rsidRDefault="00D4754E" w:rsidP="00554BFE">
      <w:pPr>
        <w:rPr>
          <w:lang w:val="lv-LV"/>
        </w:rPr>
      </w:pPr>
    </w:p>
    <w:p w14:paraId="29B08697"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166F54">
        <w:rPr>
          <w:lang w:val="lv-LV"/>
        </w:rPr>
        <w:t xml:space="preserve">norādīts </w:t>
      </w:r>
      <w:r w:rsidRPr="004D657B">
        <w:rPr>
          <w:lang w:val="lv-LV"/>
        </w:rPr>
        <w:t>sekojošā secībā:</w:t>
      </w:r>
    </w:p>
    <w:p w14:paraId="74280985"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3F023C23" w14:textId="77777777" w:rsidR="001D3353" w:rsidRPr="004D657B" w:rsidRDefault="001D3353" w:rsidP="001D3353">
      <w:pPr>
        <w:tabs>
          <w:tab w:val="clear" w:pos="567"/>
        </w:tabs>
        <w:spacing w:line="240" w:lineRule="auto"/>
        <w:ind w:left="567" w:hanging="567"/>
        <w:rPr>
          <w:lang w:val="lv-LV"/>
        </w:rPr>
      </w:pPr>
      <w:r w:rsidRPr="004D657B">
        <w:rPr>
          <w:lang w:val="lv-LV"/>
        </w:rPr>
        <w:lastRenderedPageBreak/>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53C9D844"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017A8279" w14:textId="6CA0BA5B"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53EC004C" w14:textId="6D1A1FE8"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1FD44120" w14:textId="77777777" w:rsidR="00D4754E" w:rsidRPr="004D657B" w:rsidRDefault="00D4754E" w:rsidP="00907EF9">
      <w:pPr>
        <w:tabs>
          <w:tab w:val="clear" w:pos="567"/>
        </w:tabs>
        <w:spacing w:line="240" w:lineRule="auto"/>
        <w:rPr>
          <w:lang w:val="lv-LV"/>
        </w:rPr>
      </w:pPr>
    </w:p>
    <w:p w14:paraId="2CD31B94" w14:textId="77777777" w:rsidR="00D4754E" w:rsidRPr="004D657B" w:rsidRDefault="00D4754E" w:rsidP="00907EF9">
      <w:pPr>
        <w:tabs>
          <w:tab w:val="clear" w:pos="567"/>
        </w:tabs>
        <w:spacing w:line="240" w:lineRule="auto"/>
        <w:rPr>
          <w:lang w:val="lv-LV"/>
        </w:rPr>
      </w:pPr>
    </w:p>
    <w:p w14:paraId="39D5C406" w14:textId="77777777" w:rsidR="00D4754E" w:rsidRPr="004D657B" w:rsidRDefault="00D4754E" w:rsidP="00907EF9">
      <w:pPr>
        <w:spacing w:line="240" w:lineRule="auto"/>
        <w:ind w:left="567" w:hanging="567"/>
        <w:rPr>
          <w:b/>
          <w:lang w:val="lv-LV"/>
        </w:rPr>
      </w:pPr>
      <w:r w:rsidRPr="000109F4">
        <w:rPr>
          <w:b/>
          <w:highlight w:val="lightGray"/>
          <w:lang w:val="lv-LV"/>
        </w:rPr>
        <w:t>7.</w:t>
      </w:r>
      <w:r w:rsidRPr="004D657B">
        <w:rPr>
          <w:b/>
          <w:lang w:val="lv-LV"/>
        </w:rPr>
        <w:tab/>
        <w:t>MĒRĶA SUGAS</w:t>
      </w:r>
    </w:p>
    <w:p w14:paraId="58CDEA0D" w14:textId="77777777" w:rsidR="00D4754E" w:rsidRPr="004D657B" w:rsidRDefault="00D4754E" w:rsidP="00907EF9">
      <w:pPr>
        <w:tabs>
          <w:tab w:val="clear" w:pos="567"/>
        </w:tabs>
        <w:spacing w:line="240" w:lineRule="auto"/>
        <w:rPr>
          <w:lang w:val="lv-LV"/>
        </w:rPr>
      </w:pPr>
    </w:p>
    <w:p w14:paraId="6E98E6B0" w14:textId="77777777" w:rsidR="00D4754E" w:rsidRPr="004D657B" w:rsidRDefault="00D4754E" w:rsidP="00907EF9">
      <w:pPr>
        <w:tabs>
          <w:tab w:val="clear" w:pos="567"/>
        </w:tabs>
        <w:spacing w:line="240" w:lineRule="auto"/>
        <w:rPr>
          <w:lang w:val="lv-LV"/>
        </w:rPr>
      </w:pPr>
      <w:r w:rsidRPr="004D657B">
        <w:rPr>
          <w:lang w:val="lv-LV"/>
        </w:rPr>
        <w:t>Suņi.</w:t>
      </w:r>
    </w:p>
    <w:p w14:paraId="7AD6D257" w14:textId="77777777" w:rsidR="00D4754E" w:rsidRPr="004D657B" w:rsidRDefault="00D4754E" w:rsidP="00907EF9">
      <w:pPr>
        <w:tabs>
          <w:tab w:val="clear" w:pos="567"/>
        </w:tabs>
        <w:spacing w:line="240" w:lineRule="auto"/>
        <w:rPr>
          <w:lang w:val="lv-LV"/>
        </w:rPr>
      </w:pPr>
    </w:p>
    <w:p w14:paraId="1E503CBB" w14:textId="77777777" w:rsidR="00D4754E" w:rsidRPr="004D657B" w:rsidRDefault="00D4754E" w:rsidP="00907EF9">
      <w:pPr>
        <w:tabs>
          <w:tab w:val="clear" w:pos="567"/>
        </w:tabs>
        <w:spacing w:line="240" w:lineRule="auto"/>
        <w:rPr>
          <w:lang w:val="lv-LV"/>
        </w:rPr>
      </w:pPr>
    </w:p>
    <w:p w14:paraId="0736A5C8" w14:textId="77777777" w:rsidR="00D4754E" w:rsidRPr="004D657B" w:rsidRDefault="00D4754E" w:rsidP="00907EF9">
      <w:pPr>
        <w:spacing w:line="240" w:lineRule="auto"/>
        <w:ind w:left="567" w:hanging="567"/>
        <w:rPr>
          <w:lang w:val="lv-LV"/>
        </w:rPr>
      </w:pPr>
      <w:r w:rsidRPr="000109F4">
        <w:rPr>
          <w:b/>
          <w:highlight w:val="lightGray"/>
          <w:lang w:val="lv-LV"/>
        </w:rPr>
        <w:t>8.</w:t>
      </w:r>
      <w:r w:rsidRPr="004D657B">
        <w:rPr>
          <w:b/>
          <w:lang w:val="lv-LV"/>
        </w:rPr>
        <w:tab/>
        <w:t>DEVAS ATKARĪBĀ NO DZĪVNIEKU SUGAS, LIETOŠANAS VEIDA UN METODES</w:t>
      </w:r>
    </w:p>
    <w:p w14:paraId="5682A6F2" w14:textId="77777777" w:rsidR="00D4754E" w:rsidRPr="004D657B" w:rsidRDefault="00D4754E" w:rsidP="00907EF9">
      <w:pPr>
        <w:tabs>
          <w:tab w:val="clear" w:pos="567"/>
        </w:tabs>
        <w:spacing w:line="240" w:lineRule="auto"/>
        <w:rPr>
          <w:lang w:val="lv-LV"/>
        </w:rPr>
      </w:pPr>
    </w:p>
    <w:p w14:paraId="6D4B8214" w14:textId="77777777" w:rsidR="00D4754E" w:rsidRPr="00354B2D" w:rsidRDefault="00D4754E" w:rsidP="00907EF9">
      <w:pPr>
        <w:spacing w:line="240" w:lineRule="auto"/>
        <w:rPr>
          <w:b/>
          <w:lang w:val="lv-LV"/>
        </w:rPr>
      </w:pPr>
      <w:r w:rsidRPr="00354B2D">
        <w:rPr>
          <w:b/>
          <w:lang w:val="lv-LV"/>
        </w:rPr>
        <w:t>Devas</w:t>
      </w:r>
    </w:p>
    <w:p w14:paraId="04CA3640" w14:textId="1E46F8F3" w:rsidR="00D4754E" w:rsidRPr="004D657B" w:rsidRDefault="00D4754E" w:rsidP="00907EF9">
      <w:pPr>
        <w:tabs>
          <w:tab w:val="clear" w:pos="567"/>
          <w:tab w:val="left" w:pos="3969"/>
        </w:tabs>
        <w:spacing w:line="240" w:lineRule="auto"/>
        <w:rPr>
          <w:lang w:val="lv-LV"/>
        </w:rPr>
      </w:pPr>
      <w:r w:rsidRPr="004D657B">
        <w:rPr>
          <w:lang w:val="lv-LV"/>
        </w:rPr>
        <w:t xml:space="preserve">Ārstēšana jāuzsāk ar devu 0,2 mg meloksikāma/kg ķermeņa svara pirmajā dienā. Ārstēšana jāturpina ar vienu uzturošo devu dienā, lietojot iekšķīgi (ar 24 stundu </w:t>
      </w:r>
      <w:r w:rsidR="00114EE0">
        <w:rPr>
          <w:lang w:val="lv-LV"/>
        </w:rPr>
        <w:t>intervālu</w:t>
      </w:r>
      <w:r w:rsidRPr="004D657B">
        <w:rPr>
          <w:lang w:val="lv-LV"/>
        </w:rPr>
        <w:t>) 0,1 mg meloksikāma/kg ķermeņa svara.</w:t>
      </w:r>
    </w:p>
    <w:p w14:paraId="5C8FE7D3" w14:textId="77777777" w:rsidR="00D4754E" w:rsidRPr="004D657B" w:rsidRDefault="00D4754E" w:rsidP="00907EF9">
      <w:pPr>
        <w:spacing w:line="240" w:lineRule="auto"/>
        <w:rPr>
          <w:lang w:val="lv-LV"/>
        </w:rPr>
      </w:pPr>
    </w:p>
    <w:p w14:paraId="17BD7ACC" w14:textId="77777777" w:rsidR="00D4754E" w:rsidRPr="004D657B" w:rsidRDefault="00D4754E" w:rsidP="00907EF9">
      <w:pPr>
        <w:spacing w:line="240" w:lineRule="auto"/>
        <w:rPr>
          <w:lang w:val="lv-LV"/>
        </w:rPr>
      </w:pPr>
      <w:r w:rsidRPr="004D657B">
        <w:rPr>
          <w:lang w:val="lv-LV"/>
        </w:rPr>
        <w:t>Ilgākai ārstēšanai, kad ir novērota klīniskā atbildes reakcija (pēc ≥ 4 dienām), Metacam devu var pielāgot zemākai efektīvajai individuālajai devai, kas atspoguļo to, ka ar hroniskiem skeleta-muskuļu traucējumiem saistītā sāpju un iekaisuma pakāpe var laika gaitā mainīties.</w:t>
      </w:r>
    </w:p>
    <w:p w14:paraId="5B1CA239" w14:textId="77777777" w:rsidR="00D4754E" w:rsidRPr="004D657B" w:rsidRDefault="00D4754E" w:rsidP="00907EF9">
      <w:pPr>
        <w:tabs>
          <w:tab w:val="left" w:pos="3969"/>
        </w:tabs>
        <w:spacing w:line="240" w:lineRule="auto"/>
        <w:ind w:left="567" w:hanging="567"/>
        <w:rPr>
          <w:lang w:val="lv-LV"/>
        </w:rPr>
      </w:pPr>
    </w:p>
    <w:p w14:paraId="748854CC" w14:textId="77777777" w:rsidR="00D4754E" w:rsidRPr="00354B2D" w:rsidRDefault="00D4754E" w:rsidP="00907EF9">
      <w:pPr>
        <w:spacing w:line="240" w:lineRule="auto"/>
        <w:rPr>
          <w:b/>
          <w:lang w:val="lv-LV"/>
        </w:rPr>
      </w:pPr>
      <w:r w:rsidRPr="00354B2D">
        <w:rPr>
          <w:b/>
          <w:lang w:val="lv-LV"/>
        </w:rPr>
        <w:t>Lietošanas metode un ievadīšanas veids</w:t>
      </w:r>
    </w:p>
    <w:p w14:paraId="2D2A0C1F" w14:textId="23C94AE3" w:rsidR="00D4754E" w:rsidRPr="004D657B" w:rsidRDefault="00D4754E" w:rsidP="00907EF9">
      <w:pPr>
        <w:spacing w:line="240" w:lineRule="auto"/>
        <w:rPr>
          <w:lang w:val="lv-LV"/>
        </w:rPr>
      </w:pPr>
      <w:r w:rsidRPr="004D657B">
        <w:rPr>
          <w:lang w:val="lv-LV"/>
        </w:rPr>
        <w:t xml:space="preserve">Pirms lietošanas labi </w:t>
      </w:r>
      <w:r w:rsidR="000F5E8F">
        <w:rPr>
          <w:lang w:val="lv-LV"/>
        </w:rPr>
        <w:t>sakratīt</w:t>
      </w:r>
      <w:r w:rsidRPr="004D657B">
        <w:rPr>
          <w:lang w:val="lv-LV"/>
        </w:rPr>
        <w:t xml:space="preserve">. Dot zāles iekšķīgi vai nu sajaucot ar barību, vai tieši mutē. Suspensiju var dot, izmantojot pudeles pilinātāju (ļoti maziem dzīvniekiem) vai arī mēršļirci, kas pievienota iepakojumam. </w:t>
      </w:r>
    </w:p>
    <w:p w14:paraId="411FDE66" w14:textId="77777777" w:rsidR="00D4754E" w:rsidRPr="004D657B" w:rsidRDefault="00D4754E" w:rsidP="00907EF9">
      <w:pPr>
        <w:spacing w:line="240" w:lineRule="auto"/>
        <w:rPr>
          <w:lang w:val="lv-LV"/>
        </w:rPr>
      </w:pPr>
    </w:p>
    <w:p w14:paraId="7EA3C06C" w14:textId="77777777" w:rsidR="00D4754E" w:rsidRPr="004D657B" w:rsidRDefault="00D4754E" w:rsidP="00907EF9">
      <w:pPr>
        <w:spacing w:line="240" w:lineRule="auto"/>
        <w:rPr>
          <w:u w:val="single"/>
          <w:lang w:val="lv-LV"/>
        </w:rPr>
      </w:pPr>
      <w:r w:rsidRPr="004D657B">
        <w:rPr>
          <w:u w:val="single"/>
          <w:lang w:val="lv-LV"/>
        </w:rPr>
        <w:t>Devas dozēšana, izmantojot pudeles pilinātāju:</w:t>
      </w:r>
    </w:p>
    <w:p w14:paraId="6B19F97A" w14:textId="7C4A9A50" w:rsidR="00D4754E" w:rsidRPr="004D657B" w:rsidRDefault="00D4754E" w:rsidP="00907EF9">
      <w:pPr>
        <w:tabs>
          <w:tab w:val="clear" w:pos="567"/>
          <w:tab w:val="left" w:pos="1843"/>
        </w:tabs>
        <w:spacing w:line="240" w:lineRule="auto"/>
        <w:rPr>
          <w:lang w:val="lv-LV"/>
        </w:rPr>
      </w:pPr>
      <w:r w:rsidRPr="004D657B">
        <w:rPr>
          <w:lang w:val="lv-LV"/>
        </w:rPr>
        <w:t>Sāk</w:t>
      </w:r>
      <w:r w:rsidR="00114EE0">
        <w:rPr>
          <w:lang w:val="lv-LV"/>
        </w:rPr>
        <w:t xml:space="preserve">otnējā </w:t>
      </w:r>
      <w:r w:rsidRPr="004D657B">
        <w:rPr>
          <w:lang w:val="lv-LV"/>
        </w:rPr>
        <w:t xml:space="preserve">deva: </w:t>
      </w:r>
      <w:r w:rsidRPr="004D657B">
        <w:rPr>
          <w:lang w:val="lv-LV"/>
        </w:rPr>
        <w:tab/>
        <w:t xml:space="preserve">10 pilieni uz 1 kg ķermeņa svara. </w:t>
      </w:r>
    </w:p>
    <w:p w14:paraId="5E849C1A" w14:textId="77777777" w:rsidR="00D4754E" w:rsidRPr="004D657B" w:rsidRDefault="00D4754E" w:rsidP="00907EF9">
      <w:pPr>
        <w:tabs>
          <w:tab w:val="clear" w:pos="567"/>
          <w:tab w:val="left" w:pos="1843"/>
        </w:tabs>
        <w:spacing w:line="240" w:lineRule="auto"/>
        <w:rPr>
          <w:lang w:val="lv-LV"/>
        </w:rPr>
      </w:pPr>
      <w:r w:rsidRPr="004D657B">
        <w:rPr>
          <w:lang w:val="lv-LV"/>
        </w:rPr>
        <w:t xml:space="preserve">Uzturošā deva: </w:t>
      </w:r>
      <w:r w:rsidRPr="004D657B">
        <w:rPr>
          <w:lang w:val="lv-LV"/>
        </w:rPr>
        <w:tab/>
        <w:t>5 pilieni uz 1 kg ķermeņa svara.</w:t>
      </w:r>
    </w:p>
    <w:p w14:paraId="2065891C" w14:textId="77777777" w:rsidR="00D4754E" w:rsidRPr="004D657B" w:rsidRDefault="00D4754E" w:rsidP="00907EF9">
      <w:pPr>
        <w:spacing w:line="240" w:lineRule="auto"/>
        <w:rPr>
          <w:lang w:val="lv-LV"/>
        </w:rPr>
      </w:pPr>
    </w:p>
    <w:p w14:paraId="7249ADB8" w14:textId="77777777" w:rsidR="00D4754E" w:rsidRPr="004D657B" w:rsidRDefault="00D4754E" w:rsidP="00907EF9">
      <w:pPr>
        <w:spacing w:line="240" w:lineRule="auto"/>
        <w:rPr>
          <w:u w:val="single"/>
          <w:lang w:val="lv-LV"/>
        </w:rPr>
      </w:pPr>
      <w:r w:rsidRPr="004D657B">
        <w:rPr>
          <w:u w:val="single"/>
          <w:lang w:val="lv-LV"/>
        </w:rPr>
        <w:t>Devas dozēšana, izmantojot mēršļirci:</w:t>
      </w:r>
    </w:p>
    <w:p w14:paraId="0F9A4EAD" w14:textId="77777777" w:rsidR="00D4754E" w:rsidRPr="004D657B" w:rsidRDefault="00D4754E" w:rsidP="00907EF9">
      <w:pPr>
        <w:spacing w:line="240" w:lineRule="auto"/>
        <w:rPr>
          <w:lang w:val="lv-LV"/>
        </w:rPr>
      </w:pPr>
      <w:r w:rsidRPr="004D657B">
        <w:rPr>
          <w:lang w:val="lv-LV"/>
        </w:rPr>
        <w:t>Šļirce ir pievienojama pudeles pilinātājam, un uz tās ir ķermeņa svara kg skala, kas atbilst uzturošajai devai. Tātad terapijas uzsākšanai pirmajā dienā būs nepieciešama dubulta uzturošā deva.</w:t>
      </w:r>
    </w:p>
    <w:p w14:paraId="2DC90CCE" w14:textId="77777777" w:rsidR="00D4754E" w:rsidRPr="004D657B" w:rsidRDefault="00D4754E" w:rsidP="00907EF9">
      <w:pPr>
        <w:tabs>
          <w:tab w:val="clear" w:pos="567"/>
        </w:tabs>
        <w:spacing w:line="240" w:lineRule="auto"/>
        <w:rPr>
          <w:lang w:val="lv-LV"/>
        </w:rPr>
      </w:pPr>
    </w:p>
    <w:tbl>
      <w:tblPr>
        <w:tblW w:w="0" w:type="auto"/>
        <w:tblLayout w:type="fixed"/>
        <w:tblLook w:val="0000" w:firstRow="0" w:lastRow="0" w:firstColumn="0" w:lastColumn="0" w:noHBand="0" w:noVBand="0"/>
      </w:tblPr>
      <w:tblGrid>
        <w:gridCol w:w="2324"/>
        <w:gridCol w:w="2323"/>
        <w:gridCol w:w="2323"/>
        <w:gridCol w:w="2316"/>
        <w:gridCol w:w="10"/>
      </w:tblGrid>
      <w:tr w:rsidR="00D4754E" w:rsidRPr="00486EF2" w14:paraId="6C5569B8" w14:textId="77777777">
        <w:trPr>
          <w:gridAfter w:val="1"/>
          <w:wAfter w:w="10" w:type="dxa"/>
          <w:cantSplit/>
        </w:trPr>
        <w:tc>
          <w:tcPr>
            <w:tcW w:w="4647" w:type="dxa"/>
            <w:gridSpan w:val="2"/>
            <w:shd w:val="clear" w:color="auto" w:fill="auto"/>
          </w:tcPr>
          <w:p w14:paraId="14FCF908" w14:textId="77777777" w:rsidR="00D4754E" w:rsidRPr="004D657B" w:rsidRDefault="00AD2060" w:rsidP="00907EF9">
            <w:pPr>
              <w:snapToGrid w:val="0"/>
              <w:rPr>
                <w:lang w:val="lv-LV"/>
              </w:rPr>
            </w:pPr>
            <w:r>
              <w:rPr>
                <w:noProof/>
                <w:lang w:eastAsia="zh-CN" w:bidi="th-TH"/>
              </w:rPr>
              <w:drawing>
                <wp:anchor distT="0" distB="0" distL="114935" distR="114935" simplePos="0" relativeHeight="251653120" behindDoc="0" locked="0" layoutInCell="1" allowOverlap="1" wp14:anchorId="22CEF73F" wp14:editId="78EFDE16">
                  <wp:simplePos x="0" y="0"/>
                  <wp:positionH relativeFrom="column">
                    <wp:posOffset>406400</wp:posOffset>
                  </wp:positionH>
                  <wp:positionV relativeFrom="paragraph">
                    <wp:posOffset>26670</wp:posOffset>
                  </wp:positionV>
                  <wp:extent cx="2141220" cy="1186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220" cy="1186180"/>
                          </a:xfrm>
                          <a:prstGeom prst="rect">
                            <a:avLst/>
                          </a:prstGeom>
                          <a:solidFill>
                            <a:srgbClr val="FFFFFF"/>
                          </a:solidFill>
                        </pic:spPr>
                      </pic:pic>
                    </a:graphicData>
                  </a:graphic>
                </wp:anchor>
              </w:drawing>
            </w:r>
          </w:p>
          <w:p w14:paraId="47EA523E" w14:textId="77777777" w:rsidR="00D4754E" w:rsidRPr="004D657B" w:rsidRDefault="00D4754E" w:rsidP="00907EF9">
            <w:pPr>
              <w:rPr>
                <w:lang w:val="lv-LV"/>
              </w:rPr>
            </w:pPr>
          </w:p>
          <w:p w14:paraId="0361E00E" w14:textId="77777777" w:rsidR="00D4754E" w:rsidRPr="004D657B" w:rsidRDefault="00D4754E" w:rsidP="00907EF9">
            <w:pPr>
              <w:rPr>
                <w:lang w:val="lv-LV"/>
              </w:rPr>
            </w:pPr>
          </w:p>
          <w:p w14:paraId="5CDD3028" w14:textId="77777777" w:rsidR="00D4754E" w:rsidRPr="004D657B" w:rsidRDefault="00D4754E" w:rsidP="00907EF9">
            <w:pPr>
              <w:rPr>
                <w:lang w:val="lv-LV"/>
              </w:rPr>
            </w:pPr>
          </w:p>
          <w:p w14:paraId="2C8D5BC7" w14:textId="77777777" w:rsidR="00D4754E" w:rsidRPr="004D657B" w:rsidRDefault="00D4754E" w:rsidP="00907EF9">
            <w:pPr>
              <w:rPr>
                <w:lang w:val="lv-LV"/>
              </w:rPr>
            </w:pPr>
          </w:p>
          <w:p w14:paraId="4606B4B0" w14:textId="77777777" w:rsidR="00D4754E" w:rsidRPr="004D657B" w:rsidRDefault="00D4754E" w:rsidP="00907EF9">
            <w:pPr>
              <w:rPr>
                <w:lang w:val="lv-LV"/>
              </w:rPr>
            </w:pPr>
          </w:p>
          <w:p w14:paraId="0A4EA426" w14:textId="77777777" w:rsidR="00D4754E" w:rsidRPr="004D657B" w:rsidRDefault="00D4754E" w:rsidP="00907EF9">
            <w:pPr>
              <w:rPr>
                <w:lang w:val="lv-LV"/>
              </w:rPr>
            </w:pPr>
          </w:p>
          <w:p w14:paraId="05FC01FA" w14:textId="77777777" w:rsidR="00D4754E" w:rsidRPr="004D657B" w:rsidRDefault="00D4754E" w:rsidP="00907EF9">
            <w:pPr>
              <w:rPr>
                <w:lang w:val="lv-LV"/>
              </w:rPr>
            </w:pPr>
          </w:p>
        </w:tc>
        <w:tc>
          <w:tcPr>
            <w:tcW w:w="4639" w:type="dxa"/>
            <w:gridSpan w:val="2"/>
            <w:shd w:val="clear" w:color="auto" w:fill="auto"/>
          </w:tcPr>
          <w:p w14:paraId="2FE481D4" w14:textId="77777777" w:rsidR="00D4754E" w:rsidRPr="004D657B" w:rsidRDefault="00AD2060" w:rsidP="00907EF9">
            <w:pPr>
              <w:snapToGrid w:val="0"/>
              <w:rPr>
                <w:lang w:val="lv-LV"/>
              </w:rPr>
            </w:pPr>
            <w:r>
              <w:rPr>
                <w:noProof/>
                <w:lang w:eastAsia="zh-CN" w:bidi="th-TH"/>
              </w:rPr>
              <w:drawing>
                <wp:anchor distT="0" distB="0" distL="114935" distR="114935" simplePos="0" relativeHeight="251654144" behindDoc="0" locked="0" layoutInCell="1" allowOverlap="1" wp14:anchorId="2527E6A8" wp14:editId="06C88DD5">
                  <wp:simplePos x="0" y="0"/>
                  <wp:positionH relativeFrom="column">
                    <wp:posOffset>313690</wp:posOffset>
                  </wp:positionH>
                  <wp:positionV relativeFrom="paragraph">
                    <wp:posOffset>26670</wp:posOffset>
                  </wp:positionV>
                  <wp:extent cx="2139315" cy="11861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315" cy="1186180"/>
                          </a:xfrm>
                          <a:prstGeom prst="rect">
                            <a:avLst/>
                          </a:prstGeom>
                          <a:solidFill>
                            <a:srgbClr val="FFFFFF"/>
                          </a:solidFill>
                        </pic:spPr>
                      </pic:pic>
                    </a:graphicData>
                  </a:graphic>
                </wp:anchor>
              </w:drawing>
            </w:r>
          </w:p>
        </w:tc>
      </w:tr>
      <w:tr w:rsidR="00D4754E" w:rsidRPr="00486EF2" w14:paraId="00B4E8BF" w14:textId="77777777">
        <w:tc>
          <w:tcPr>
            <w:tcW w:w="2324" w:type="dxa"/>
            <w:shd w:val="clear" w:color="auto" w:fill="auto"/>
          </w:tcPr>
          <w:p w14:paraId="23C5B188" w14:textId="77777777" w:rsidR="00D4754E" w:rsidRPr="004D657B" w:rsidRDefault="00D4754E" w:rsidP="00907EF9">
            <w:pPr>
              <w:widowControl w:val="0"/>
              <w:tabs>
                <w:tab w:val="clear" w:pos="567"/>
              </w:tabs>
              <w:snapToGrid w:val="0"/>
              <w:spacing w:line="240" w:lineRule="auto"/>
              <w:rPr>
                <w:spacing w:val="5"/>
                <w:sz w:val="16"/>
                <w:szCs w:val="16"/>
                <w:lang w:val="lv-LV"/>
              </w:rPr>
            </w:pPr>
            <w:r w:rsidRPr="004D657B">
              <w:rPr>
                <w:spacing w:val="5"/>
                <w:sz w:val="16"/>
                <w:szCs w:val="16"/>
                <w:lang w:val="lv-LV"/>
              </w:rPr>
              <w:t>Kārtīgi sakratiet flakonu.</w:t>
            </w:r>
          </w:p>
          <w:p w14:paraId="72386148" w14:textId="77777777" w:rsidR="00D4754E" w:rsidRPr="004D657B" w:rsidRDefault="00D4754E" w:rsidP="00907EF9">
            <w:pPr>
              <w:tabs>
                <w:tab w:val="clear" w:pos="567"/>
              </w:tabs>
              <w:spacing w:line="240" w:lineRule="auto"/>
              <w:rPr>
                <w:spacing w:val="5"/>
                <w:sz w:val="16"/>
                <w:szCs w:val="16"/>
                <w:lang w:val="lv-LV"/>
              </w:rPr>
            </w:pPr>
            <w:r w:rsidRPr="004D657B">
              <w:rPr>
                <w:spacing w:val="5"/>
                <w:sz w:val="16"/>
                <w:szCs w:val="16"/>
                <w:lang w:val="lv-LV"/>
              </w:rPr>
              <w:t xml:space="preserve">Paspiediet uz leju un atskrūvējiet flakona </w:t>
            </w:r>
            <w:r w:rsidRPr="004D657B">
              <w:rPr>
                <w:sz w:val="16"/>
                <w:szCs w:val="16"/>
                <w:lang w:val="lv-LV"/>
              </w:rPr>
              <w:t>aizdari</w:t>
            </w:r>
            <w:r w:rsidRPr="004D657B">
              <w:rPr>
                <w:spacing w:val="5"/>
                <w:sz w:val="16"/>
                <w:szCs w:val="16"/>
                <w:lang w:val="lv-LV"/>
              </w:rPr>
              <w:t>. Pievienojiet mēršļirci flakona pilinātājam, lēnām uzspiežot.</w:t>
            </w:r>
          </w:p>
        </w:tc>
        <w:tc>
          <w:tcPr>
            <w:tcW w:w="2323" w:type="dxa"/>
            <w:shd w:val="clear" w:color="auto" w:fill="auto"/>
          </w:tcPr>
          <w:p w14:paraId="77F8EDCE" w14:textId="77777777" w:rsidR="00D4754E" w:rsidRPr="004D657B" w:rsidRDefault="00D4754E" w:rsidP="00907EF9">
            <w:pPr>
              <w:tabs>
                <w:tab w:val="clear" w:pos="567"/>
              </w:tabs>
              <w:snapToGrid w:val="0"/>
              <w:spacing w:line="240" w:lineRule="auto"/>
              <w:rPr>
                <w:spacing w:val="6"/>
                <w:sz w:val="16"/>
                <w:szCs w:val="16"/>
                <w:lang w:val="lv-LV"/>
              </w:rPr>
            </w:pPr>
            <w:r w:rsidRPr="004D657B">
              <w:rPr>
                <w:spacing w:val="6"/>
                <w:sz w:val="16"/>
                <w:szCs w:val="16"/>
                <w:lang w:val="lv-LV"/>
              </w:rPr>
              <w:t>Apgrieziet flakonu/ mēršļirci otrādi. Atvelciet virzuli, līdz melnā līnija uz virzuļa atbilst jūsu suņa ķermeņa svaram kilogramos.</w:t>
            </w:r>
          </w:p>
          <w:p w14:paraId="23C7F259" w14:textId="77777777" w:rsidR="00D4754E" w:rsidRPr="004D657B" w:rsidRDefault="00D4754E" w:rsidP="00907EF9">
            <w:pPr>
              <w:tabs>
                <w:tab w:val="clear" w:pos="567"/>
              </w:tabs>
              <w:spacing w:line="240" w:lineRule="auto"/>
              <w:rPr>
                <w:sz w:val="16"/>
                <w:szCs w:val="16"/>
                <w:lang w:val="lv-LV"/>
              </w:rPr>
            </w:pPr>
          </w:p>
        </w:tc>
        <w:tc>
          <w:tcPr>
            <w:tcW w:w="2323" w:type="dxa"/>
            <w:shd w:val="clear" w:color="auto" w:fill="auto"/>
          </w:tcPr>
          <w:p w14:paraId="48A8F335" w14:textId="77777777" w:rsidR="00D4754E" w:rsidRPr="004D657B" w:rsidRDefault="00D4754E" w:rsidP="00907EF9">
            <w:pPr>
              <w:tabs>
                <w:tab w:val="clear" w:pos="567"/>
              </w:tabs>
              <w:snapToGrid w:val="0"/>
              <w:spacing w:line="240" w:lineRule="auto"/>
              <w:rPr>
                <w:spacing w:val="6"/>
                <w:sz w:val="16"/>
                <w:szCs w:val="16"/>
                <w:lang w:val="lv-LV"/>
              </w:rPr>
            </w:pPr>
            <w:r w:rsidRPr="004D657B">
              <w:rPr>
                <w:spacing w:val="6"/>
                <w:sz w:val="16"/>
                <w:szCs w:val="16"/>
                <w:lang w:val="lv-LV"/>
              </w:rPr>
              <w:t>Apgrieziet flakonu pareizā stāvoklī, un pagriežot atvienojiet mēršļirci no flakona.</w:t>
            </w:r>
          </w:p>
          <w:p w14:paraId="14871EE9" w14:textId="77777777" w:rsidR="00D4754E" w:rsidRPr="004D657B" w:rsidRDefault="00D4754E" w:rsidP="00907EF9">
            <w:pPr>
              <w:tabs>
                <w:tab w:val="clear" w:pos="567"/>
              </w:tabs>
              <w:spacing w:line="240" w:lineRule="auto"/>
              <w:rPr>
                <w:sz w:val="16"/>
                <w:szCs w:val="16"/>
                <w:lang w:val="lv-LV"/>
              </w:rPr>
            </w:pPr>
          </w:p>
        </w:tc>
        <w:tc>
          <w:tcPr>
            <w:tcW w:w="2326" w:type="dxa"/>
            <w:gridSpan w:val="2"/>
            <w:shd w:val="clear" w:color="auto" w:fill="auto"/>
          </w:tcPr>
          <w:p w14:paraId="1EB97E47" w14:textId="77777777" w:rsidR="00D4754E" w:rsidRPr="004D657B" w:rsidRDefault="00D4754E" w:rsidP="00907EF9">
            <w:pPr>
              <w:tabs>
                <w:tab w:val="clear" w:pos="567"/>
              </w:tabs>
              <w:snapToGrid w:val="0"/>
              <w:spacing w:line="240" w:lineRule="auto"/>
              <w:rPr>
                <w:spacing w:val="4"/>
                <w:sz w:val="16"/>
                <w:szCs w:val="16"/>
                <w:lang w:val="lv-LV"/>
              </w:rPr>
            </w:pPr>
            <w:r w:rsidRPr="004D657B">
              <w:rPr>
                <w:spacing w:val="4"/>
                <w:sz w:val="16"/>
                <w:szCs w:val="16"/>
                <w:lang w:val="lv-LV"/>
              </w:rPr>
              <w:t>Izspiežot virzuli, iztukšojiet šļirces saturu barībā vai tieši mutē.</w:t>
            </w:r>
          </w:p>
          <w:p w14:paraId="4D2E3505" w14:textId="77777777" w:rsidR="00D4754E" w:rsidRPr="004D657B" w:rsidRDefault="00D4754E" w:rsidP="00907EF9">
            <w:pPr>
              <w:tabs>
                <w:tab w:val="clear" w:pos="567"/>
              </w:tabs>
              <w:spacing w:line="240" w:lineRule="auto"/>
              <w:rPr>
                <w:sz w:val="16"/>
                <w:szCs w:val="16"/>
                <w:lang w:val="lv-LV"/>
              </w:rPr>
            </w:pPr>
          </w:p>
        </w:tc>
      </w:tr>
    </w:tbl>
    <w:p w14:paraId="37519864" w14:textId="77777777" w:rsidR="00D4754E" w:rsidRPr="004D657B" w:rsidRDefault="00D4754E" w:rsidP="00907EF9">
      <w:pPr>
        <w:tabs>
          <w:tab w:val="clear" w:pos="567"/>
        </w:tabs>
        <w:spacing w:line="240" w:lineRule="auto"/>
        <w:rPr>
          <w:lang w:val="lv-LV"/>
        </w:rPr>
      </w:pPr>
    </w:p>
    <w:p w14:paraId="5050063A" w14:textId="77777777" w:rsidR="00D4754E" w:rsidRPr="004D657B" w:rsidRDefault="00D4754E" w:rsidP="00907EF9">
      <w:pPr>
        <w:tabs>
          <w:tab w:val="clear" w:pos="567"/>
          <w:tab w:val="left" w:pos="3969"/>
        </w:tabs>
        <w:spacing w:line="240" w:lineRule="auto"/>
        <w:rPr>
          <w:lang w:val="lv-LV"/>
        </w:rPr>
      </w:pPr>
      <w:r w:rsidRPr="004D657B">
        <w:rPr>
          <w:lang w:val="lv-LV"/>
        </w:rPr>
        <w:t>Iespējams uzsākt alternatīvu ārstēšanu ar Metacam 5 mg/ml šķīdumu injekcijai.</w:t>
      </w:r>
    </w:p>
    <w:p w14:paraId="290BB278" w14:textId="77777777" w:rsidR="00D4754E" w:rsidRPr="004D657B" w:rsidRDefault="00D4754E" w:rsidP="00907EF9">
      <w:pPr>
        <w:tabs>
          <w:tab w:val="clear" w:pos="567"/>
        </w:tabs>
        <w:spacing w:line="240" w:lineRule="auto"/>
        <w:rPr>
          <w:lang w:val="lv-LV"/>
        </w:rPr>
      </w:pPr>
    </w:p>
    <w:p w14:paraId="40CA5F70" w14:textId="77777777" w:rsidR="00D4754E" w:rsidRPr="004D657B" w:rsidRDefault="00D4754E" w:rsidP="00907EF9">
      <w:pPr>
        <w:tabs>
          <w:tab w:val="clear" w:pos="567"/>
        </w:tabs>
        <w:spacing w:line="240" w:lineRule="auto"/>
        <w:rPr>
          <w:lang w:val="lv-LV"/>
        </w:rPr>
      </w:pPr>
      <w:r w:rsidRPr="004D657B">
        <w:rPr>
          <w:lang w:val="lv-LV"/>
        </w:rPr>
        <w:t>Klīniskā reakcija parasti novērojama 3–4 dienu laikā. Ja klīniski uzlabojumi nav novērojami, tad ārstēšana pēc 10 dienām ir jāpārtrauc.</w:t>
      </w:r>
    </w:p>
    <w:p w14:paraId="2EBC2E38" w14:textId="77777777" w:rsidR="00D4754E" w:rsidRPr="004D657B" w:rsidRDefault="00D4754E" w:rsidP="00907EF9">
      <w:pPr>
        <w:tabs>
          <w:tab w:val="clear" w:pos="567"/>
        </w:tabs>
        <w:spacing w:line="240" w:lineRule="auto"/>
        <w:rPr>
          <w:lang w:val="lv-LV"/>
        </w:rPr>
      </w:pPr>
    </w:p>
    <w:p w14:paraId="0445EEB8" w14:textId="77777777" w:rsidR="00D4754E" w:rsidRPr="004D657B" w:rsidRDefault="00D4754E" w:rsidP="00907EF9">
      <w:pPr>
        <w:tabs>
          <w:tab w:val="clear" w:pos="567"/>
        </w:tabs>
        <w:spacing w:line="240" w:lineRule="auto"/>
        <w:rPr>
          <w:lang w:val="lv-LV"/>
        </w:rPr>
      </w:pPr>
    </w:p>
    <w:p w14:paraId="09E3AA31" w14:textId="77777777" w:rsidR="00D4754E" w:rsidRPr="004D657B" w:rsidRDefault="00D4754E" w:rsidP="00F812EA">
      <w:pPr>
        <w:keepNext/>
        <w:spacing w:line="240" w:lineRule="auto"/>
        <w:rPr>
          <w:b/>
          <w:lang w:val="lv-LV"/>
        </w:rPr>
      </w:pPr>
      <w:r w:rsidRPr="000109F4">
        <w:rPr>
          <w:b/>
          <w:highlight w:val="lightGray"/>
          <w:lang w:val="lv-LV"/>
        </w:rPr>
        <w:lastRenderedPageBreak/>
        <w:t>9.</w:t>
      </w:r>
      <w:r w:rsidRPr="004D657B">
        <w:rPr>
          <w:b/>
          <w:lang w:val="lv-LV"/>
        </w:rPr>
        <w:tab/>
        <w:t xml:space="preserve">IETEIKUMI PAREIZAI LIETOŠANAI </w:t>
      </w:r>
    </w:p>
    <w:p w14:paraId="7E04C6C1" w14:textId="77777777" w:rsidR="00D4754E" w:rsidRPr="004D657B" w:rsidRDefault="00D4754E" w:rsidP="00F812EA">
      <w:pPr>
        <w:keepNext/>
        <w:tabs>
          <w:tab w:val="clear" w:pos="567"/>
        </w:tabs>
        <w:spacing w:line="240" w:lineRule="auto"/>
        <w:rPr>
          <w:lang w:val="lv-LV"/>
        </w:rPr>
      </w:pPr>
    </w:p>
    <w:p w14:paraId="1849D9B8" w14:textId="77777777" w:rsidR="00D4754E" w:rsidRPr="004D657B" w:rsidRDefault="00D4754E" w:rsidP="00907EF9">
      <w:pPr>
        <w:tabs>
          <w:tab w:val="clear" w:pos="567"/>
        </w:tabs>
        <w:spacing w:line="240" w:lineRule="auto"/>
        <w:rPr>
          <w:lang w:val="lv-LV"/>
        </w:rPr>
      </w:pPr>
      <w:r w:rsidRPr="004D657B">
        <w:rPr>
          <w:lang w:val="lv-LV"/>
        </w:rPr>
        <w:t>Īpaša vērība jāpievērš devu precizitātei. Rūpīgi ievērojiet veterinārārsta norādījumus.</w:t>
      </w:r>
    </w:p>
    <w:p w14:paraId="64322835" w14:textId="77777777" w:rsidR="00D4754E" w:rsidRPr="004D657B" w:rsidRDefault="00D4754E" w:rsidP="00907EF9">
      <w:pPr>
        <w:spacing w:line="240" w:lineRule="auto"/>
        <w:rPr>
          <w:lang w:val="lv-LV"/>
        </w:rPr>
      </w:pPr>
      <w:r w:rsidRPr="004D657B">
        <w:rPr>
          <w:lang w:val="lv-LV"/>
        </w:rPr>
        <w:t>Jāizvairās no kontaminācijas lietošanas laikā.</w:t>
      </w:r>
    </w:p>
    <w:p w14:paraId="733D5437" w14:textId="77777777" w:rsidR="00D4754E" w:rsidRPr="004D657B" w:rsidRDefault="00D4754E" w:rsidP="00907EF9">
      <w:pPr>
        <w:tabs>
          <w:tab w:val="clear" w:pos="567"/>
        </w:tabs>
        <w:spacing w:line="240" w:lineRule="auto"/>
        <w:rPr>
          <w:lang w:val="lv-LV"/>
        </w:rPr>
      </w:pPr>
    </w:p>
    <w:p w14:paraId="12D4AF74" w14:textId="77777777" w:rsidR="00D4754E" w:rsidRPr="004D657B" w:rsidRDefault="00D4754E" w:rsidP="00907EF9">
      <w:pPr>
        <w:tabs>
          <w:tab w:val="clear" w:pos="567"/>
        </w:tabs>
        <w:spacing w:line="240" w:lineRule="auto"/>
        <w:rPr>
          <w:lang w:val="lv-LV"/>
        </w:rPr>
      </w:pPr>
    </w:p>
    <w:p w14:paraId="045BB728" w14:textId="77777777" w:rsidR="00D4754E" w:rsidRPr="004D657B" w:rsidRDefault="00D4754E" w:rsidP="00907EF9">
      <w:pPr>
        <w:spacing w:line="240" w:lineRule="auto"/>
        <w:ind w:left="567" w:hanging="567"/>
        <w:rPr>
          <w:b/>
          <w:lang w:val="lv-LV"/>
        </w:rPr>
      </w:pPr>
      <w:r w:rsidRPr="000109F4">
        <w:rPr>
          <w:b/>
          <w:highlight w:val="lightGray"/>
          <w:lang w:val="lv-LV"/>
        </w:rPr>
        <w:t>10.</w:t>
      </w:r>
      <w:r w:rsidRPr="004D657B">
        <w:rPr>
          <w:b/>
          <w:lang w:val="lv-LV"/>
        </w:rPr>
        <w:tab/>
        <w:t>IEROBEŽOJUMU PERIODS(-I) DZĪVNIEKU PRODUKCIJAS IZMANTOŠANĀ</w:t>
      </w:r>
    </w:p>
    <w:p w14:paraId="4D8E2DFB" w14:textId="77777777" w:rsidR="00D4754E" w:rsidRPr="004D657B" w:rsidRDefault="00D4754E" w:rsidP="00907EF9">
      <w:pPr>
        <w:spacing w:line="240" w:lineRule="auto"/>
        <w:ind w:left="567" w:hanging="567"/>
        <w:rPr>
          <w:lang w:val="lv-LV"/>
        </w:rPr>
      </w:pPr>
    </w:p>
    <w:p w14:paraId="6286D5B7" w14:textId="77777777" w:rsidR="00D4754E" w:rsidRPr="004D657B" w:rsidRDefault="00D4754E" w:rsidP="00907EF9">
      <w:pPr>
        <w:spacing w:line="240" w:lineRule="auto"/>
        <w:ind w:left="567" w:hanging="567"/>
        <w:rPr>
          <w:lang w:val="lv-LV"/>
        </w:rPr>
      </w:pPr>
      <w:r w:rsidRPr="004D657B">
        <w:rPr>
          <w:lang w:val="lv-LV"/>
        </w:rPr>
        <w:t>Nav piemērojams.</w:t>
      </w:r>
    </w:p>
    <w:p w14:paraId="69C1BE05" w14:textId="77777777" w:rsidR="00D4754E" w:rsidRPr="004D657B" w:rsidRDefault="00D4754E" w:rsidP="00907EF9">
      <w:pPr>
        <w:tabs>
          <w:tab w:val="clear" w:pos="567"/>
        </w:tabs>
        <w:spacing w:line="240" w:lineRule="auto"/>
        <w:rPr>
          <w:lang w:val="lv-LV"/>
        </w:rPr>
      </w:pPr>
    </w:p>
    <w:p w14:paraId="48A3BF46" w14:textId="77777777" w:rsidR="00D4754E" w:rsidRPr="004D657B" w:rsidRDefault="00D4754E" w:rsidP="00907EF9">
      <w:pPr>
        <w:tabs>
          <w:tab w:val="clear" w:pos="567"/>
        </w:tabs>
        <w:spacing w:line="240" w:lineRule="auto"/>
        <w:rPr>
          <w:lang w:val="lv-LV"/>
        </w:rPr>
      </w:pPr>
    </w:p>
    <w:p w14:paraId="4CEDCB21" w14:textId="77777777" w:rsidR="00D4754E" w:rsidRPr="004D657B" w:rsidRDefault="00D4754E" w:rsidP="00907EF9">
      <w:pPr>
        <w:spacing w:line="240" w:lineRule="auto"/>
        <w:ind w:left="567" w:hanging="567"/>
        <w:rPr>
          <w:b/>
          <w:lang w:val="lv-LV"/>
        </w:rPr>
      </w:pPr>
      <w:r w:rsidRPr="000109F4">
        <w:rPr>
          <w:b/>
          <w:highlight w:val="lightGray"/>
          <w:lang w:val="lv-LV"/>
        </w:rPr>
        <w:t>11.</w:t>
      </w:r>
      <w:r w:rsidRPr="004D657B">
        <w:rPr>
          <w:b/>
          <w:lang w:val="lv-LV"/>
        </w:rPr>
        <w:tab/>
        <w:t>ĪPAŠI UZGL</w:t>
      </w:r>
      <w:r w:rsidRPr="004D657B">
        <w:rPr>
          <w:b/>
          <w:caps/>
          <w:lang w:val="lv-LV"/>
        </w:rPr>
        <w:t xml:space="preserve">abāšanaS </w:t>
      </w:r>
      <w:r w:rsidRPr="004D657B">
        <w:rPr>
          <w:b/>
          <w:lang w:val="lv-LV"/>
        </w:rPr>
        <w:t xml:space="preserve">NORĀDĪJUMI </w:t>
      </w:r>
    </w:p>
    <w:p w14:paraId="59967DA4" w14:textId="77777777" w:rsidR="00D4754E" w:rsidRPr="004D657B" w:rsidRDefault="00D4754E" w:rsidP="00907EF9">
      <w:pPr>
        <w:tabs>
          <w:tab w:val="clear" w:pos="567"/>
        </w:tabs>
        <w:spacing w:line="240" w:lineRule="auto"/>
        <w:rPr>
          <w:lang w:val="lv-LV"/>
        </w:rPr>
      </w:pPr>
    </w:p>
    <w:p w14:paraId="7D5ECF72"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39494492"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4AD86E21" w14:textId="49D39D48" w:rsidR="00D4754E" w:rsidRPr="004D657B" w:rsidRDefault="00D4754E" w:rsidP="00907EF9">
      <w:pPr>
        <w:tabs>
          <w:tab w:val="clear" w:pos="567"/>
        </w:tabs>
        <w:spacing w:line="240" w:lineRule="auto"/>
        <w:rPr>
          <w:lang w:val="lv-LV"/>
        </w:rPr>
      </w:pPr>
      <w:r w:rsidRPr="004D657B">
        <w:rPr>
          <w:lang w:val="lv-LV"/>
        </w:rPr>
        <w:t xml:space="preserve">Derīguma termiņš pēc pirmās </w:t>
      </w:r>
      <w:r w:rsidR="00114EE0">
        <w:rPr>
          <w:lang w:val="lv-LV"/>
        </w:rPr>
        <w:t xml:space="preserve">tiešā </w:t>
      </w:r>
      <w:r w:rsidRPr="004D657B">
        <w:rPr>
          <w:lang w:val="lv-LV"/>
        </w:rPr>
        <w:t>iepakojuma atvēršanas: 6 mēneši.</w:t>
      </w:r>
    </w:p>
    <w:p w14:paraId="6C05C0B3" w14:textId="77777777" w:rsidR="00D4754E" w:rsidRPr="004D657B" w:rsidRDefault="00D4754E" w:rsidP="00907EF9">
      <w:pPr>
        <w:tabs>
          <w:tab w:val="clear" w:pos="567"/>
        </w:tabs>
        <w:spacing w:line="240" w:lineRule="auto"/>
        <w:rPr>
          <w:lang w:val="lv-LV"/>
        </w:rPr>
      </w:pPr>
      <w:r w:rsidRPr="004D657B">
        <w:rPr>
          <w:lang w:val="lv-LV"/>
        </w:rPr>
        <w:t>Nelietot</w:t>
      </w:r>
      <w:r w:rsidR="0006584C">
        <w:rPr>
          <w:lang w:val="lv-LV"/>
        </w:rPr>
        <w:t xml:space="preserve"> </w:t>
      </w:r>
      <w:r w:rsidR="000D2FD1">
        <w:rPr>
          <w:lang w:val="lv-LV"/>
        </w:rPr>
        <w:t>šīs veterinārās zāles</w:t>
      </w:r>
      <w:r w:rsidRPr="004D657B">
        <w:rPr>
          <w:lang w:val="lv-LV"/>
        </w:rPr>
        <w:t>, ja beidzies derīguma termiņš, kurš norādīts uz iepakojuma un uz pudeles pēc EXP.</w:t>
      </w:r>
    </w:p>
    <w:p w14:paraId="33BE95A1" w14:textId="77777777" w:rsidR="00D4754E" w:rsidRPr="004D657B" w:rsidRDefault="00D4754E" w:rsidP="00907EF9">
      <w:pPr>
        <w:tabs>
          <w:tab w:val="clear" w:pos="567"/>
        </w:tabs>
        <w:spacing w:line="240" w:lineRule="auto"/>
        <w:rPr>
          <w:lang w:val="lv-LV"/>
        </w:rPr>
      </w:pPr>
    </w:p>
    <w:p w14:paraId="317F0C0B" w14:textId="77777777" w:rsidR="00D4754E" w:rsidRPr="004D657B" w:rsidRDefault="00D4754E" w:rsidP="00907EF9">
      <w:pPr>
        <w:tabs>
          <w:tab w:val="clear" w:pos="567"/>
        </w:tabs>
        <w:spacing w:line="240" w:lineRule="auto"/>
        <w:rPr>
          <w:lang w:val="lv-LV"/>
        </w:rPr>
      </w:pPr>
    </w:p>
    <w:p w14:paraId="71FDD191" w14:textId="77777777" w:rsidR="00D4754E" w:rsidRPr="004D657B" w:rsidRDefault="00D4754E" w:rsidP="00907EF9">
      <w:pPr>
        <w:spacing w:line="240" w:lineRule="auto"/>
        <w:ind w:left="567" w:hanging="567"/>
        <w:rPr>
          <w:b/>
          <w:lang w:val="lv-LV"/>
        </w:rPr>
      </w:pPr>
      <w:r w:rsidRPr="000109F4">
        <w:rPr>
          <w:b/>
          <w:highlight w:val="lightGray"/>
          <w:lang w:val="lv-LV"/>
        </w:rPr>
        <w:t>12.</w:t>
      </w:r>
      <w:r w:rsidRPr="004D657B">
        <w:rPr>
          <w:b/>
          <w:lang w:val="lv-LV"/>
        </w:rPr>
        <w:tab/>
        <w:t>ĪPAŠI BRĪDINĀJUMI</w:t>
      </w:r>
    </w:p>
    <w:p w14:paraId="315DA422" w14:textId="77777777" w:rsidR="00D4754E" w:rsidRPr="004D657B" w:rsidRDefault="00D4754E" w:rsidP="00907EF9">
      <w:pPr>
        <w:tabs>
          <w:tab w:val="clear" w:pos="567"/>
        </w:tabs>
        <w:spacing w:line="240" w:lineRule="auto"/>
        <w:rPr>
          <w:lang w:val="lv-LV"/>
        </w:rPr>
      </w:pPr>
    </w:p>
    <w:p w14:paraId="706E7AF3" w14:textId="5645BA42"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114EE0">
        <w:rPr>
          <w:u w:val="single"/>
          <w:lang w:val="lv-LV"/>
        </w:rPr>
        <w:t>:</w:t>
      </w:r>
    </w:p>
    <w:p w14:paraId="596FAADF" w14:textId="77777777" w:rsidR="00D4754E" w:rsidRPr="004D657B" w:rsidRDefault="00D4754E" w:rsidP="00907EF9">
      <w:pPr>
        <w:tabs>
          <w:tab w:val="clear" w:pos="567"/>
        </w:tabs>
        <w:spacing w:line="240" w:lineRule="auto"/>
        <w:rPr>
          <w:lang w:val="lv-LV"/>
        </w:rPr>
      </w:pPr>
      <w:r w:rsidRPr="004D657B">
        <w:rPr>
          <w:lang w:val="lv-LV"/>
        </w:rPr>
        <w:t>Nelietot, ja dzīvniekam ir dehidratācija, hipovolēmija vai hipotensija, jo iespējams nieru toksicitātes risks.</w:t>
      </w:r>
    </w:p>
    <w:p w14:paraId="2BFB0AC0" w14:textId="77777777" w:rsidR="00D4754E" w:rsidRPr="004D657B" w:rsidRDefault="00D4754E" w:rsidP="00907EF9">
      <w:pPr>
        <w:tabs>
          <w:tab w:val="clear" w:pos="567"/>
        </w:tabs>
        <w:spacing w:line="240" w:lineRule="auto"/>
        <w:rPr>
          <w:lang w:val="lv-LV"/>
        </w:rPr>
      </w:pPr>
      <w:r w:rsidRPr="004D657B">
        <w:rPr>
          <w:lang w:val="lv-LV"/>
        </w:rPr>
        <w:t>Šīs zāles, kas paredzētas suņiem, nedrīkst lietot kaķiem, jo dozēšanas ierīces ir atšķirīgas. Kaķiem jālieto Metacam 0,5 mg/ml suspensija iekšķīgai lietošanai kaķiem.</w:t>
      </w:r>
    </w:p>
    <w:p w14:paraId="58D82424" w14:textId="77777777" w:rsidR="00D4754E" w:rsidRPr="004D657B" w:rsidRDefault="00D4754E" w:rsidP="00907EF9">
      <w:pPr>
        <w:tabs>
          <w:tab w:val="clear" w:pos="567"/>
        </w:tabs>
        <w:spacing w:line="240" w:lineRule="auto"/>
        <w:rPr>
          <w:lang w:val="lv-LV"/>
        </w:rPr>
      </w:pPr>
    </w:p>
    <w:p w14:paraId="76EF6259" w14:textId="4C074D6B"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 xml:space="preserve">lieto veterinārās </w:t>
      </w:r>
      <w:r w:rsidR="00D4754E" w:rsidRPr="004D657B">
        <w:rPr>
          <w:u w:val="single"/>
          <w:lang w:val="lv-LV"/>
        </w:rPr>
        <w:t>zāles</w:t>
      </w:r>
      <w:r>
        <w:rPr>
          <w:u w:val="single"/>
          <w:lang w:val="lv-LV"/>
        </w:rPr>
        <w:t xml:space="preserve"> dzīvnieku ārstēšanai</w:t>
      </w:r>
      <w:r w:rsidR="00114EE0">
        <w:rPr>
          <w:u w:val="single"/>
          <w:lang w:val="lv-LV"/>
        </w:rPr>
        <w:t>:</w:t>
      </w:r>
    </w:p>
    <w:p w14:paraId="589CF867" w14:textId="05CBDAEA" w:rsidR="00D4754E" w:rsidRPr="004D657B" w:rsidRDefault="00D4754E" w:rsidP="00907EF9">
      <w:pPr>
        <w:tabs>
          <w:tab w:val="left" w:pos="3969"/>
        </w:tabs>
        <w:spacing w:line="240" w:lineRule="auto"/>
        <w:rPr>
          <w:lang w:val="lv-LV"/>
        </w:rPr>
      </w:pPr>
      <w:r w:rsidRPr="004D657B">
        <w:rPr>
          <w:lang w:val="lv-LV"/>
        </w:rPr>
        <w:t xml:space="preserve">Personām ar </w:t>
      </w:r>
      <w:r w:rsidR="006B1C79">
        <w:rPr>
          <w:lang w:val="lv-LV"/>
        </w:rPr>
        <w:t xml:space="preserve">zināmu </w:t>
      </w:r>
      <w:r w:rsidRPr="004D657B">
        <w:rPr>
          <w:lang w:val="lv-LV"/>
        </w:rPr>
        <w:t xml:space="preserve">pastiprinātu jutību pret NSPL vajadzētu izvairīties no saskares ar šīm veterinārajām zālēm. </w:t>
      </w:r>
    </w:p>
    <w:p w14:paraId="18F25BDD" w14:textId="77777777" w:rsidR="00D4754E"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24BAFBF6" w14:textId="4A09F631" w:rsidR="003B5630" w:rsidRPr="004D657B" w:rsidRDefault="003B5630" w:rsidP="00907EF9">
      <w:pPr>
        <w:spacing w:line="240" w:lineRule="auto"/>
        <w:rPr>
          <w:lang w:val="lv-LV"/>
        </w:rPr>
      </w:pPr>
      <w:r w:rsidRPr="003B5630">
        <w:rPr>
          <w:lang w:val="lv-LV"/>
        </w:rPr>
        <w:t>Šīs zāles var izraisīt acu kairinājumu. Ja notik</w:t>
      </w:r>
      <w:r w:rsidR="00CA34C4">
        <w:rPr>
          <w:lang w:val="lv-LV"/>
        </w:rPr>
        <w:t>usi</w:t>
      </w:r>
      <w:r w:rsidRPr="003B5630">
        <w:rPr>
          <w:lang w:val="lv-LV"/>
        </w:rPr>
        <w:t xml:space="preserve"> saskare ar acīm, nekavējoties rūpīgi </w:t>
      </w:r>
      <w:r w:rsidR="003A409F">
        <w:rPr>
          <w:lang w:val="lv-LV"/>
        </w:rPr>
        <w:t>iz</w:t>
      </w:r>
      <w:r w:rsidRPr="003B5630">
        <w:rPr>
          <w:lang w:val="lv-LV"/>
        </w:rPr>
        <w:t xml:space="preserve">skalot </w:t>
      </w:r>
      <w:r w:rsidR="003A409F">
        <w:rPr>
          <w:lang w:val="lv-LV"/>
        </w:rPr>
        <w:t xml:space="preserve">tās </w:t>
      </w:r>
      <w:r w:rsidRPr="003B5630">
        <w:rPr>
          <w:lang w:val="lv-LV"/>
        </w:rPr>
        <w:t>ar ūdeni.</w:t>
      </w:r>
    </w:p>
    <w:p w14:paraId="3460DB91" w14:textId="77777777" w:rsidR="00D4754E" w:rsidRPr="004D657B" w:rsidRDefault="00D4754E" w:rsidP="00907EF9">
      <w:pPr>
        <w:tabs>
          <w:tab w:val="clear" w:pos="567"/>
        </w:tabs>
        <w:spacing w:line="240" w:lineRule="auto"/>
        <w:rPr>
          <w:lang w:val="lv-LV"/>
        </w:rPr>
      </w:pPr>
    </w:p>
    <w:p w14:paraId="02D4234B" w14:textId="77777777" w:rsidR="00D4754E" w:rsidRPr="004D657B" w:rsidRDefault="00166F54"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p>
    <w:p w14:paraId="1F5AB104" w14:textId="7B36922F" w:rsidR="00D4754E" w:rsidRPr="004D657B" w:rsidRDefault="00D4754E" w:rsidP="00907EF9">
      <w:pPr>
        <w:spacing w:line="240" w:lineRule="auto"/>
        <w:rPr>
          <w:lang w:val="lv-LV"/>
        </w:rPr>
      </w:pPr>
      <w:r w:rsidRPr="004D657B">
        <w:rPr>
          <w:lang w:val="lv-LV"/>
        </w:rPr>
        <w:t xml:space="preserve">Skatīt </w:t>
      </w:r>
      <w:r w:rsidR="00114EE0">
        <w:rPr>
          <w:lang w:val="lv-LV"/>
        </w:rPr>
        <w:t>sadaļu</w:t>
      </w:r>
      <w:r w:rsidR="00114EE0" w:rsidRPr="004D657B">
        <w:rPr>
          <w:lang w:val="lv-LV"/>
        </w:rPr>
        <w:t xml:space="preserve"> </w:t>
      </w:r>
      <w:r w:rsidRPr="004D657B">
        <w:rPr>
          <w:lang w:val="lv-LV"/>
        </w:rPr>
        <w:t>„Kontrindikācijas”.</w:t>
      </w:r>
    </w:p>
    <w:p w14:paraId="7545A5D8" w14:textId="77777777" w:rsidR="00D4754E" w:rsidRPr="004D657B" w:rsidRDefault="00D4754E" w:rsidP="00907EF9">
      <w:pPr>
        <w:spacing w:line="240" w:lineRule="auto"/>
        <w:rPr>
          <w:u w:val="single"/>
          <w:lang w:val="lv-LV"/>
        </w:rPr>
      </w:pPr>
    </w:p>
    <w:p w14:paraId="0BF83394" w14:textId="77777777" w:rsidR="00D4754E" w:rsidRPr="004D657B" w:rsidRDefault="00D4754E" w:rsidP="00907EF9">
      <w:pPr>
        <w:spacing w:line="240" w:lineRule="auto"/>
        <w:rPr>
          <w:u w:val="single"/>
          <w:lang w:val="lv-LV"/>
        </w:rPr>
      </w:pPr>
      <w:r w:rsidRPr="004D657B">
        <w:rPr>
          <w:u w:val="single"/>
          <w:lang w:val="lv-LV"/>
        </w:rPr>
        <w:t>Mijiedarbība</w:t>
      </w:r>
      <w:r w:rsidR="0006584C">
        <w:rPr>
          <w:u w:val="single"/>
          <w:lang w:val="lv-LV"/>
        </w:rPr>
        <w:t xml:space="preserve"> ar citām zālēm un citi mijiedarbības veidi:</w:t>
      </w:r>
    </w:p>
    <w:p w14:paraId="4BDF5BA7" w14:textId="77777777" w:rsidR="00D4754E" w:rsidRPr="004D657B" w:rsidRDefault="00D4754E" w:rsidP="00907EF9">
      <w:pPr>
        <w:tabs>
          <w:tab w:val="clear" w:pos="567"/>
        </w:tabs>
        <w:spacing w:line="240" w:lineRule="auto"/>
        <w:rPr>
          <w:lang w:val="lv-LV"/>
        </w:rPr>
      </w:pPr>
      <w:r w:rsidRPr="004D657B">
        <w:rPr>
          <w:lang w:val="lv-LV"/>
        </w:rPr>
        <w:t xml:space="preserve">Citi NSPL, diurētiskie līdzekļi, antikoagulanti, aminoglikozīdu antibiotikas un vielas ar augstu spēju saistīties ar plazmas olbaltumvielām var savstarpēji konkurēt par piesaisti, un tādējādi radīt toksisku iedarbību. Metacam nedrīkst ievadīt vienlaicīgi ar citiem NSPL vai glikokortikosteroīdiem. </w:t>
      </w:r>
    </w:p>
    <w:p w14:paraId="52CBF9EC"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pretiekaisuma līdzekļiem var radīt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763FADEB" w14:textId="77777777" w:rsidR="00D4754E" w:rsidRPr="004D657B" w:rsidRDefault="00D4754E" w:rsidP="00907EF9">
      <w:pPr>
        <w:tabs>
          <w:tab w:val="clear" w:pos="567"/>
          <w:tab w:val="left" w:pos="709"/>
          <w:tab w:val="left" w:pos="3969"/>
        </w:tabs>
        <w:spacing w:line="240" w:lineRule="auto"/>
        <w:rPr>
          <w:lang w:val="lv-LV"/>
        </w:rPr>
      </w:pPr>
    </w:p>
    <w:p w14:paraId="040012C0" w14:textId="77777777" w:rsidR="00D4754E" w:rsidRPr="004D657B" w:rsidRDefault="00D4754E" w:rsidP="00907EF9">
      <w:pPr>
        <w:spacing w:line="240" w:lineRule="auto"/>
        <w:rPr>
          <w:u w:val="single"/>
          <w:lang w:val="lv-LV"/>
        </w:rPr>
      </w:pPr>
      <w:r w:rsidRPr="004D657B">
        <w:rPr>
          <w:u w:val="single"/>
          <w:lang w:val="lv-LV"/>
        </w:rPr>
        <w:t>Pārdozēšana</w:t>
      </w:r>
      <w:r w:rsidR="0006584C">
        <w:rPr>
          <w:u w:val="single"/>
          <w:lang w:val="lv-LV"/>
        </w:rPr>
        <w:t xml:space="preserve"> (simptomi, rīcība ārkārtas situācijā, antidoti):</w:t>
      </w:r>
    </w:p>
    <w:p w14:paraId="11DC0554" w14:textId="77777777" w:rsidR="00D4754E" w:rsidRPr="004D657B" w:rsidRDefault="00D4754E" w:rsidP="00907EF9">
      <w:pPr>
        <w:spacing w:line="240" w:lineRule="auto"/>
        <w:ind w:left="567" w:hanging="567"/>
        <w:rPr>
          <w:lang w:val="lv-LV"/>
        </w:rPr>
      </w:pPr>
      <w:r w:rsidRPr="004D657B">
        <w:rPr>
          <w:lang w:val="lv-LV"/>
        </w:rPr>
        <w:t>Pārdozēšanas gadījumā jāuzsāk simptomātiska ārstēšana.</w:t>
      </w:r>
    </w:p>
    <w:p w14:paraId="40C5161F" w14:textId="77777777" w:rsidR="00D4754E" w:rsidRPr="004D657B" w:rsidRDefault="00D4754E" w:rsidP="00907EF9">
      <w:pPr>
        <w:tabs>
          <w:tab w:val="clear" w:pos="567"/>
        </w:tabs>
        <w:spacing w:line="240" w:lineRule="auto"/>
        <w:rPr>
          <w:lang w:val="lv-LV"/>
        </w:rPr>
      </w:pPr>
    </w:p>
    <w:p w14:paraId="63EE7C59" w14:textId="77777777" w:rsidR="00D4754E" w:rsidRPr="00860F5D" w:rsidRDefault="00D4754E" w:rsidP="00554BFE">
      <w:pPr>
        <w:rPr>
          <w:lang w:val="lv-LV"/>
        </w:rPr>
      </w:pPr>
    </w:p>
    <w:p w14:paraId="4F256169" w14:textId="77777777" w:rsidR="00D4754E" w:rsidRPr="004D657B" w:rsidRDefault="00D4754E" w:rsidP="005F07AD">
      <w:pPr>
        <w:keepNext/>
        <w:spacing w:line="240" w:lineRule="auto"/>
        <w:ind w:left="567" w:hanging="567"/>
        <w:rPr>
          <w:lang w:val="lv-LV"/>
        </w:rPr>
      </w:pPr>
      <w:r w:rsidRPr="000109F4">
        <w:rPr>
          <w:b/>
          <w:caps/>
          <w:highlight w:val="lightGray"/>
          <w:lang w:val="lv-LV"/>
        </w:rPr>
        <w:lastRenderedPageBreak/>
        <w:t>13.</w:t>
      </w:r>
      <w:r w:rsidRPr="004D657B">
        <w:rPr>
          <w:b/>
          <w:caps/>
          <w:lang w:val="lv-LV"/>
        </w:rPr>
        <w:tab/>
        <w:t>ĪPAŠI norādījumi neizlietotu VETERINĀRu ZĀļu vai tO atkritumu iznīcināšanai</w:t>
      </w:r>
    </w:p>
    <w:p w14:paraId="6816D561" w14:textId="77777777" w:rsidR="00D4754E" w:rsidRPr="004D657B" w:rsidRDefault="00D4754E" w:rsidP="005F07AD">
      <w:pPr>
        <w:keepNext/>
        <w:spacing w:line="240" w:lineRule="auto"/>
        <w:rPr>
          <w:lang w:val="lv-LV"/>
        </w:rPr>
      </w:pPr>
    </w:p>
    <w:p w14:paraId="4F04DB14" w14:textId="04AA32E4" w:rsidR="00D4754E" w:rsidRPr="004D657B" w:rsidRDefault="00D4754E" w:rsidP="005F07AD">
      <w:pPr>
        <w:keepNext/>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784892">
        <w:rPr>
          <w:lang w:val="lv-LV"/>
        </w:rPr>
        <w:t xml:space="preserve">veterinārās </w:t>
      </w:r>
      <w:r w:rsidRPr="004D657B">
        <w:rPr>
          <w:lang w:val="lv-LV"/>
        </w:rPr>
        <w:t>zāles vai to atkritumus nedrīkst iznīcināt, izmantojot kanalizāciju vai kopā ar sadzīves atkritumiem. Jautājiet savam veterinārārstam, kā atbrīvoties no nevajadzīgām veterinārajām zālēm. Šādi pasākumi palīdzēs aizsargāt apkārtējo vidi.</w:t>
      </w:r>
    </w:p>
    <w:p w14:paraId="08557D3D" w14:textId="77777777" w:rsidR="00D4754E" w:rsidRPr="004D657B" w:rsidRDefault="00D4754E" w:rsidP="00907EF9">
      <w:pPr>
        <w:tabs>
          <w:tab w:val="clear" w:pos="567"/>
        </w:tabs>
        <w:spacing w:line="240" w:lineRule="auto"/>
        <w:rPr>
          <w:lang w:val="lv-LV"/>
        </w:rPr>
      </w:pPr>
    </w:p>
    <w:p w14:paraId="52B24102" w14:textId="77777777" w:rsidR="00D4754E" w:rsidRPr="004D657B" w:rsidRDefault="00D4754E" w:rsidP="00907EF9">
      <w:pPr>
        <w:tabs>
          <w:tab w:val="clear" w:pos="567"/>
        </w:tabs>
        <w:spacing w:line="240" w:lineRule="auto"/>
        <w:rPr>
          <w:lang w:val="lv-LV"/>
        </w:rPr>
      </w:pPr>
    </w:p>
    <w:p w14:paraId="1B74DE3E" w14:textId="77777777" w:rsidR="00D4754E" w:rsidRPr="004D657B" w:rsidRDefault="00D4754E" w:rsidP="00907EF9">
      <w:pPr>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6D7EB54E" w14:textId="77777777" w:rsidR="00D4754E" w:rsidRPr="004D657B" w:rsidRDefault="00D4754E" w:rsidP="00907EF9">
      <w:pPr>
        <w:tabs>
          <w:tab w:val="clear" w:pos="567"/>
        </w:tabs>
        <w:spacing w:line="240" w:lineRule="auto"/>
        <w:rPr>
          <w:lang w:val="lv-LV"/>
        </w:rPr>
      </w:pPr>
    </w:p>
    <w:p w14:paraId="30FE67CC"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29" w:history="1">
        <w:r w:rsidR="00354B2D" w:rsidRPr="00354B2D">
          <w:rPr>
            <w:rStyle w:val="Hyperlink"/>
            <w:lang w:val="lv-LV"/>
          </w:rPr>
          <w:t>http://www.ema.europa.eu/</w:t>
        </w:r>
      </w:hyperlink>
      <w:r w:rsidRPr="004D657B">
        <w:rPr>
          <w:lang w:val="lv-LV"/>
        </w:rPr>
        <w:t>.</w:t>
      </w:r>
    </w:p>
    <w:p w14:paraId="2AE0DDB2" w14:textId="77777777" w:rsidR="00D4754E" w:rsidRPr="004D657B" w:rsidRDefault="00D4754E" w:rsidP="00907EF9">
      <w:pPr>
        <w:tabs>
          <w:tab w:val="clear" w:pos="567"/>
        </w:tabs>
        <w:spacing w:line="240" w:lineRule="auto"/>
        <w:rPr>
          <w:lang w:val="lv-LV"/>
        </w:rPr>
      </w:pPr>
    </w:p>
    <w:p w14:paraId="0FA5AE50" w14:textId="77777777" w:rsidR="00D4754E" w:rsidRPr="004D657B" w:rsidRDefault="00D4754E" w:rsidP="00907EF9">
      <w:pPr>
        <w:tabs>
          <w:tab w:val="clear" w:pos="567"/>
        </w:tabs>
        <w:spacing w:line="240" w:lineRule="auto"/>
        <w:rPr>
          <w:lang w:val="lv-LV"/>
        </w:rPr>
      </w:pPr>
    </w:p>
    <w:p w14:paraId="621CF2D3" w14:textId="77777777" w:rsidR="00D4754E" w:rsidRPr="004D657B" w:rsidRDefault="00D4754E" w:rsidP="00907EF9">
      <w:pPr>
        <w:spacing w:line="240" w:lineRule="auto"/>
        <w:ind w:left="567" w:hanging="567"/>
        <w:rPr>
          <w:b/>
          <w:lang w:val="lv-LV"/>
        </w:rPr>
      </w:pPr>
      <w:r w:rsidRPr="000109F4">
        <w:rPr>
          <w:b/>
          <w:highlight w:val="lightGray"/>
          <w:lang w:val="lv-LV"/>
        </w:rPr>
        <w:t>15.</w:t>
      </w:r>
      <w:r w:rsidRPr="004D657B">
        <w:rPr>
          <w:b/>
          <w:lang w:val="lv-LV"/>
        </w:rPr>
        <w:tab/>
        <w:t>CITA INFORMĀCIJA</w:t>
      </w:r>
    </w:p>
    <w:p w14:paraId="0B9C7899" w14:textId="77777777" w:rsidR="00D4754E" w:rsidRPr="004D657B" w:rsidRDefault="00D4754E" w:rsidP="00907EF9">
      <w:pPr>
        <w:spacing w:line="240" w:lineRule="auto"/>
        <w:rPr>
          <w:lang w:val="lv-LV"/>
        </w:rPr>
      </w:pPr>
    </w:p>
    <w:p w14:paraId="0CCB474C" w14:textId="77777777" w:rsidR="00D4754E" w:rsidRDefault="00D4754E" w:rsidP="00907EF9">
      <w:pPr>
        <w:spacing w:line="240" w:lineRule="auto"/>
        <w:ind w:left="567" w:hanging="567"/>
        <w:rPr>
          <w:lang w:val="lv-LV"/>
        </w:rPr>
      </w:pPr>
      <w:r w:rsidRPr="004D657B">
        <w:rPr>
          <w:lang w:val="lv-LV"/>
        </w:rPr>
        <w:t>15 ml vai 30 ml flakoni. Ne visi iepakojuma izmēri var tikt izplatīti.</w:t>
      </w:r>
    </w:p>
    <w:p w14:paraId="6D7AED8C" w14:textId="77777777" w:rsidR="006C4FA8" w:rsidRDefault="006C4FA8" w:rsidP="00907EF9">
      <w:pPr>
        <w:spacing w:line="240" w:lineRule="auto"/>
        <w:ind w:left="567" w:hanging="567"/>
        <w:rPr>
          <w:lang w:val="lv-LV"/>
        </w:rPr>
      </w:pPr>
    </w:p>
    <w:p w14:paraId="1FF803E1" w14:textId="77777777" w:rsidR="006C4FA8" w:rsidRPr="004D657B" w:rsidRDefault="006C4FA8" w:rsidP="00907EF9">
      <w:pPr>
        <w:spacing w:line="240" w:lineRule="auto"/>
        <w:ind w:left="567" w:hanging="567"/>
        <w:rPr>
          <w:lang w:val="lv-LV"/>
        </w:rPr>
      </w:pPr>
      <w:r>
        <w:rPr>
          <w:lang w:val="lv-LV"/>
        </w:rPr>
        <w:t>Recepšu veterinārās zāles.</w:t>
      </w:r>
    </w:p>
    <w:p w14:paraId="08B9977F" w14:textId="77777777" w:rsidR="00D4754E" w:rsidRPr="004D657B" w:rsidRDefault="00D4754E" w:rsidP="00907EF9">
      <w:pPr>
        <w:spacing w:line="240" w:lineRule="auto"/>
        <w:ind w:left="567" w:hanging="567"/>
        <w:rPr>
          <w:lang w:val="lv-LV"/>
        </w:rPr>
      </w:pPr>
    </w:p>
    <w:p w14:paraId="52F5A4EC" w14:textId="77777777" w:rsidR="00D4754E" w:rsidRPr="004D657B" w:rsidRDefault="00554BFE" w:rsidP="00F812EA">
      <w:pPr>
        <w:jc w:val="center"/>
        <w:rPr>
          <w:b/>
          <w:lang w:val="lv-LV"/>
        </w:rPr>
      </w:pPr>
      <w:r w:rsidRPr="006B59C0">
        <w:rPr>
          <w:lang w:val="lv-LV"/>
        </w:rPr>
        <w:br w:type="page"/>
      </w:r>
      <w:r w:rsidR="00D4754E" w:rsidRPr="004D657B">
        <w:rPr>
          <w:b/>
          <w:lang w:val="lv-LV"/>
        </w:rPr>
        <w:lastRenderedPageBreak/>
        <w:t>LIETOŠANAS INSTRUKCIJA</w:t>
      </w:r>
    </w:p>
    <w:p w14:paraId="34C4DE02"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1 mg košļājamās tabletes suņiem</w:t>
      </w:r>
    </w:p>
    <w:p w14:paraId="7F85B842" w14:textId="77777777" w:rsidR="00D4754E" w:rsidRPr="00E4523B" w:rsidRDefault="00D4754E" w:rsidP="00907EF9">
      <w:pPr>
        <w:tabs>
          <w:tab w:val="clear" w:pos="567"/>
        </w:tabs>
        <w:spacing w:line="240" w:lineRule="auto"/>
        <w:jc w:val="center"/>
        <w:outlineLvl w:val="1"/>
        <w:rPr>
          <w:b/>
          <w:bCs/>
          <w:lang w:val="lv-LV"/>
        </w:rPr>
      </w:pPr>
      <w:r w:rsidRPr="00E4523B">
        <w:rPr>
          <w:b/>
          <w:bCs/>
          <w:lang w:val="lv-LV"/>
        </w:rPr>
        <w:t>Metacam 2,5 mg košļājamās tabletes suņiem</w:t>
      </w:r>
    </w:p>
    <w:p w14:paraId="47FAAB65" w14:textId="77777777" w:rsidR="00D4754E" w:rsidRPr="004D657B" w:rsidRDefault="00D4754E" w:rsidP="00907EF9">
      <w:pPr>
        <w:tabs>
          <w:tab w:val="clear" w:pos="567"/>
        </w:tabs>
        <w:spacing w:line="240" w:lineRule="auto"/>
        <w:rPr>
          <w:lang w:val="lv-LV"/>
        </w:rPr>
      </w:pPr>
    </w:p>
    <w:p w14:paraId="768E1F6C"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lang w:val="lv-LV"/>
        </w:rPr>
        <w:tab/>
      </w:r>
      <w:r w:rsidRPr="004D657B">
        <w:rPr>
          <w:b/>
          <w:lang w:val="lv-LV"/>
        </w:rPr>
        <w:t>REĢISTRĀCIJAS APLIECĪBAS ĪPAŠNIEKA UN RAŽOŠANAS LICENCES TURĒTĀJA, KURŠ ATBILD PAR SĒRIJAS IZLAIDI, NOSAUKUMS UN ADRESE, JA DAŽĀDI</w:t>
      </w:r>
    </w:p>
    <w:p w14:paraId="45587B5A" w14:textId="77777777" w:rsidR="00D4754E" w:rsidRPr="004D657B" w:rsidRDefault="00D4754E" w:rsidP="00907EF9">
      <w:pPr>
        <w:spacing w:line="240" w:lineRule="auto"/>
        <w:ind w:left="567" w:hanging="567"/>
        <w:rPr>
          <w:lang w:val="lv-LV"/>
        </w:rPr>
      </w:pPr>
    </w:p>
    <w:p w14:paraId="6E81151E" w14:textId="14A9C2A8" w:rsidR="00F55E3F" w:rsidRPr="00F55E3F" w:rsidRDefault="00F55E3F" w:rsidP="00F55E3F">
      <w:pPr>
        <w:tabs>
          <w:tab w:val="clear" w:pos="567"/>
        </w:tabs>
        <w:suppressAutoHyphens w:val="0"/>
        <w:spacing w:line="240" w:lineRule="auto"/>
        <w:rPr>
          <w:color w:val="000000"/>
          <w:szCs w:val="20"/>
          <w:lang w:val="lv-LV" w:eastAsia="en-US"/>
        </w:rPr>
      </w:pPr>
      <w:r w:rsidRPr="00F55E3F">
        <w:rPr>
          <w:color w:val="000000"/>
          <w:szCs w:val="20"/>
          <w:u w:val="single"/>
          <w:lang w:val="lv-LV" w:eastAsia="en-US"/>
        </w:rPr>
        <w:t>Reģi</w:t>
      </w:r>
      <w:r>
        <w:rPr>
          <w:color w:val="000000"/>
          <w:szCs w:val="20"/>
          <w:u w:val="single"/>
          <w:lang w:val="lv-LV" w:eastAsia="en-US"/>
        </w:rPr>
        <w:t xml:space="preserve">strācijas apliecības īpašnieks </w:t>
      </w:r>
      <w:r w:rsidRPr="00F55E3F">
        <w:rPr>
          <w:color w:val="000000"/>
          <w:szCs w:val="20"/>
          <w:u w:val="single"/>
          <w:lang w:val="lv-LV" w:eastAsia="en-US"/>
        </w:rPr>
        <w:t>un par sērijas izlaidi atbildīgais ražotājs</w:t>
      </w:r>
      <w:r w:rsidR="00CE00E1">
        <w:rPr>
          <w:color w:val="000000"/>
          <w:szCs w:val="20"/>
          <w:u w:val="single"/>
          <w:lang w:val="lv-LV" w:eastAsia="en-US"/>
        </w:rPr>
        <w:t>:</w:t>
      </w:r>
    </w:p>
    <w:p w14:paraId="69140F8A"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41A513D9" w14:textId="77777777" w:rsidR="00D4754E" w:rsidRPr="004D657B" w:rsidRDefault="00D4754E" w:rsidP="00907EF9">
      <w:pPr>
        <w:tabs>
          <w:tab w:val="clear" w:pos="567"/>
        </w:tabs>
        <w:spacing w:line="240" w:lineRule="auto"/>
        <w:rPr>
          <w:lang w:val="lv-LV"/>
        </w:rPr>
      </w:pPr>
      <w:r w:rsidRPr="004D657B">
        <w:rPr>
          <w:lang w:val="lv-LV"/>
        </w:rPr>
        <w:t>55216 Ingelheim/Rhein</w:t>
      </w:r>
    </w:p>
    <w:p w14:paraId="74F74931" w14:textId="77777777" w:rsidR="00D4754E" w:rsidRPr="00E4523B" w:rsidRDefault="00D4754E" w:rsidP="00907EF9">
      <w:pPr>
        <w:tabs>
          <w:tab w:val="left" w:pos="0"/>
        </w:tabs>
        <w:spacing w:line="240" w:lineRule="auto"/>
        <w:ind w:left="284" w:hanging="284"/>
        <w:rPr>
          <w:caps/>
          <w:lang w:val="lv-LV"/>
        </w:rPr>
      </w:pPr>
      <w:r w:rsidRPr="00E4523B">
        <w:rPr>
          <w:caps/>
          <w:lang w:val="lv-LV"/>
        </w:rPr>
        <w:t>Vācija</w:t>
      </w:r>
    </w:p>
    <w:p w14:paraId="4DBFC314" w14:textId="77777777" w:rsidR="00D4754E" w:rsidRPr="004D657B" w:rsidRDefault="00D4754E" w:rsidP="00907EF9">
      <w:pPr>
        <w:spacing w:line="240" w:lineRule="auto"/>
        <w:ind w:left="567" w:hanging="567"/>
        <w:rPr>
          <w:b/>
          <w:lang w:val="lv-LV"/>
        </w:rPr>
      </w:pPr>
    </w:p>
    <w:p w14:paraId="50ABADDB" w14:textId="77777777" w:rsidR="00D4754E" w:rsidRPr="004D657B" w:rsidRDefault="00D4754E" w:rsidP="00907EF9">
      <w:pPr>
        <w:spacing w:line="240" w:lineRule="auto"/>
        <w:ind w:left="567" w:hanging="567"/>
        <w:rPr>
          <w:b/>
          <w:lang w:val="lv-LV"/>
        </w:rPr>
      </w:pPr>
    </w:p>
    <w:p w14:paraId="6539915C"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6C8A585A" w14:textId="77777777" w:rsidR="00D4754E" w:rsidRPr="004D657B" w:rsidRDefault="00D4754E" w:rsidP="00907EF9">
      <w:pPr>
        <w:tabs>
          <w:tab w:val="clear" w:pos="567"/>
        </w:tabs>
        <w:spacing w:line="240" w:lineRule="auto"/>
        <w:rPr>
          <w:lang w:val="lv-LV"/>
        </w:rPr>
      </w:pPr>
    </w:p>
    <w:p w14:paraId="126C5E0C" w14:textId="77777777" w:rsidR="00D4754E" w:rsidRPr="004D657B" w:rsidRDefault="00D4754E" w:rsidP="00907EF9">
      <w:pPr>
        <w:tabs>
          <w:tab w:val="clear" w:pos="567"/>
        </w:tabs>
        <w:spacing w:line="240" w:lineRule="auto"/>
        <w:rPr>
          <w:lang w:val="lv-LV"/>
        </w:rPr>
      </w:pPr>
      <w:r w:rsidRPr="004D657B">
        <w:rPr>
          <w:lang w:val="lv-LV"/>
        </w:rPr>
        <w:t>Metacam 1 mg košļājamās tabletes suņiem</w:t>
      </w:r>
    </w:p>
    <w:p w14:paraId="6260B4D2" w14:textId="77777777" w:rsidR="00D4754E" w:rsidRPr="004D657B" w:rsidRDefault="00D4754E" w:rsidP="00907EF9">
      <w:pPr>
        <w:tabs>
          <w:tab w:val="clear" w:pos="567"/>
        </w:tabs>
        <w:spacing w:line="240" w:lineRule="auto"/>
        <w:rPr>
          <w:lang w:val="lv-LV"/>
        </w:rPr>
      </w:pPr>
      <w:r w:rsidRPr="004D657B">
        <w:rPr>
          <w:lang w:val="lv-LV"/>
        </w:rPr>
        <w:t>Metacam 2,5 mg košļājamās tabletes suņiem</w:t>
      </w:r>
    </w:p>
    <w:p w14:paraId="3305BA8D" w14:textId="779313DA" w:rsidR="00D4754E" w:rsidRPr="004D657B" w:rsidRDefault="003B5630" w:rsidP="00907EF9">
      <w:pPr>
        <w:tabs>
          <w:tab w:val="clear" w:pos="567"/>
        </w:tabs>
        <w:spacing w:line="240" w:lineRule="auto"/>
        <w:rPr>
          <w:lang w:val="lv-LV"/>
        </w:rPr>
      </w:pPr>
      <w:r>
        <w:rPr>
          <w:lang w:val="lv-LV"/>
        </w:rPr>
        <w:t>Meloksikāms</w:t>
      </w:r>
    </w:p>
    <w:p w14:paraId="7DD27A07" w14:textId="77777777" w:rsidR="00D4754E" w:rsidRPr="004D657B" w:rsidRDefault="00D4754E" w:rsidP="00907EF9">
      <w:pPr>
        <w:tabs>
          <w:tab w:val="clear" w:pos="567"/>
        </w:tabs>
        <w:spacing w:line="240" w:lineRule="auto"/>
        <w:rPr>
          <w:lang w:val="lv-LV"/>
        </w:rPr>
      </w:pPr>
    </w:p>
    <w:p w14:paraId="0EA05156" w14:textId="77777777" w:rsidR="00D4754E" w:rsidRPr="004D657B" w:rsidRDefault="00D4754E" w:rsidP="00907EF9">
      <w:pPr>
        <w:tabs>
          <w:tab w:val="clear" w:pos="567"/>
        </w:tabs>
        <w:spacing w:line="240" w:lineRule="auto"/>
        <w:rPr>
          <w:lang w:val="lv-LV"/>
        </w:rPr>
      </w:pPr>
    </w:p>
    <w:p w14:paraId="375D0E35"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07F6E96A" w14:textId="77777777" w:rsidR="00D4754E" w:rsidRPr="004D657B" w:rsidRDefault="00D4754E" w:rsidP="00907EF9">
      <w:pPr>
        <w:tabs>
          <w:tab w:val="clear" w:pos="567"/>
        </w:tabs>
        <w:spacing w:line="240" w:lineRule="auto"/>
        <w:rPr>
          <w:lang w:val="lv-LV"/>
        </w:rPr>
      </w:pPr>
    </w:p>
    <w:p w14:paraId="2665390A" w14:textId="77777777" w:rsidR="00D4754E" w:rsidRPr="004D657B" w:rsidRDefault="00D4754E" w:rsidP="00907EF9">
      <w:pPr>
        <w:tabs>
          <w:tab w:val="clear" w:pos="567"/>
          <w:tab w:val="left" w:pos="1276"/>
        </w:tabs>
        <w:spacing w:line="240" w:lineRule="auto"/>
        <w:rPr>
          <w:lang w:val="lv-LV"/>
        </w:rPr>
      </w:pPr>
      <w:r w:rsidRPr="004D657B">
        <w:rPr>
          <w:lang w:val="lv-LV"/>
        </w:rPr>
        <w:t>Viena tablete satur:</w:t>
      </w:r>
    </w:p>
    <w:p w14:paraId="1449EA96" w14:textId="77777777" w:rsidR="00D4754E" w:rsidRPr="004D657B" w:rsidRDefault="00D4754E" w:rsidP="00354B2D">
      <w:pPr>
        <w:tabs>
          <w:tab w:val="left" w:pos="1985"/>
        </w:tabs>
        <w:spacing w:line="240" w:lineRule="auto"/>
        <w:rPr>
          <w:lang w:val="lv-LV"/>
        </w:rPr>
      </w:pPr>
      <w:r w:rsidRPr="004D657B">
        <w:rPr>
          <w:lang w:val="lv-LV"/>
        </w:rPr>
        <w:t>Meloksikāms</w:t>
      </w:r>
      <w:r w:rsidRPr="004D657B">
        <w:rPr>
          <w:lang w:val="lv-LV"/>
        </w:rPr>
        <w:tab/>
      </w:r>
      <w:r w:rsidRPr="004D657B">
        <w:rPr>
          <w:lang w:val="lv-LV"/>
        </w:rPr>
        <w:tab/>
        <w:t>1 mg</w:t>
      </w:r>
    </w:p>
    <w:p w14:paraId="72B92793" w14:textId="77777777" w:rsidR="00D4754E" w:rsidRDefault="00D4754E" w:rsidP="00354B2D">
      <w:pPr>
        <w:tabs>
          <w:tab w:val="left" w:pos="1985"/>
        </w:tabs>
        <w:spacing w:line="240" w:lineRule="auto"/>
        <w:rPr>
          <w:lang w:val="lv-LV"/>
        </w:rPr>
      </w:pPr>
      <w:r w:rsidRPr="004D657B">
        <w:rPr>
          <w:lang w:val="lv-LV"/>
        </w:rPr>
        <w:t xml:space="preserve">Meloksikāms </w:t>
      </w:r>
      <w:r w:rsidRPr="004D657B">
        <w:rPr>
          <w:lang w:val="lv-LV"/>
        </w:rPr>
        <w:tab/>
      </w:r>
      <w:r w:rsidRPr="004D657B">
        <w:rPr>
          <w:lang w:val="lv-LV"/>
        </w:rPr>
        <w:tab/>
        <w:t>2,5 mg</w:t>
      </w:r>
    </w:p>
    <w:p w14:paraId="44301D40" w14:textId="77777777" w:rsidR="0006584C" w:rsidRDefault="0006584C" w:rsidP="00907EF9">
      <w:pPr>
        <w:tabs>
          <w:tab w:val="left" w:pos="1276"/>
        </w:tabs>
        <w:spacing w:line="240" w:lineRule="auto"/>
        <w:rPr>
          <w:lang w:val="lv-LV"/>
        </w:rPr>
      </w:pPr>
    </w:p>
    <w:p w14:paraId="76E68C31" w14:textId="77E2873A" w:rsidR="00CE00E1" w:rsidRDefault="008A79CC" w:rsidP="00907EF9">
      <w:pPr>
        <w:tabs>
          <w:tab w:val="left" w:pos="1276"/>
        </w:tabs>
        <w:spacing w:line="240" w:lineRule="auto"/>
        <w:rPr>
          <w:lang w:val="lv-LV"/>
        </w:rPr>
      </w:pPr>
      <w:r w:rsidRPr="008A79CC">
        <w:rPr>
          <w:lang w:val="lv-LV"/>
        </w:rPr>
        <w:t xml:space="preserve">Apaļa, </w:t>
      </w:r>
      <w:r w:rsidR="00CE00E1">
        <w:rPr>
          <w:lang w:val="lv-LV"/>
        </w:rPr>
        <w:t xml:space="preserve">lāsumaina, </w:t>
      </w:r>
      <w:r>
        <w:rPr>
          <w:lang w:val="lv-LV"/>
        </w:rPr>
        <w:t>bēša</w:t>
      </w:r>
      <w:r w:rsidRPr="008A79CC">
        <w:rPr>
          <w:lang w:val="lv-LV"/>
        </w:rPr>
        <w:t xml:space="preserve">, abpusēji izliekta tablete </w:t>
      </w:r>
      <w:r w:rsidR="00CE00E1" w:rsidRPr="00CE00E1">
        <w:rPr>
          <w:lang w:val="lv-LV"/>
        </w:rPr>
        <w:t>ar dalījuma līniju</w:t>
      </w:r>
      <w:r w:rsidR="00CE00E1" w:rsidRPr="00CE00E1" w:rsidDel="00CE00E1">
        <w:rPr>
          <w:lang w:val="lv-LV"/>
        </w:rPr>
        <w:t xml:space="preserve"> </w:t>
      </w:r>
      <w:r w:rsidRPr="008A79CC">
        <w:rPr>
          <w:lang w:val="lv-LV"/>
        </w:rPr>
        <w:t>augš</w:t>
      </w:r>
      <w:r>
        <w:rPr>
          <w:lang w:val="lv-LV"/>
        </w:rPr>
        <w:t>pusē</w:t>
      </w:r>
      <w:r w:rsidR="00CE00E1">
        <w:rPr>
          <w:lang w:val="lv-LV"/>
        </w:rPr>
        <w:t xml:space="preserve"> un</w:t>
      </w:r>
      <w:r>
        <w:rPr>
          <w:lang w:val="lv-LV"/>
        </w:rPr>
        <w:t xml:space="preserve"> vienā pusē </w:t>
      </w:r>
      <w:r w:rsidR="00E73F31">
        <w:rPr>
          <w:lang w:val="lv-LV"/>
        </w:rPr>
        <w:t>iespiestiem kodiem</w:t>
      </w:r>
      <w:r w:rsidRPr="008A79CC">
        <w:rPr>
          <w:lang w:val="lv-LV"/>
        </w:rPr>
        <w:t xml:space="preserve"> </w:t>
      </w:r>
      <w:r>
        <w:rPr>
          <w:lang w:val="lv-LV"/>
        </w:rPr>
        <w:t>"M10"</w:t>
      </w:r>
      <w:r w:rsidRPr="008A79CC">
        <w:rPr>
          <w:lang w:val="lv-LV"/>
        </w:rPr>
        <w:t xml:space="preserve"> vai "M25". </w:t>
      </w:r>
    </w:p>
    <w:p w14:paraId="04DEFAFE" w14:textId="76214F27" w:rsidR="0006584C" w:rsidRPr="004D657B" w:rsidRDefault="008A79CC" w:rsidP="00907EF9">
      <w:pPr>
        <w:tabs>
          <w:tab w:val="left" w:pos="1276"/>
        </w:tabs>
        <w:spacing w:line="240" w:lineRule="auto"/>
        <w:rPr>
          <w:lang w:val="lv-LV"/>
        </w:rPr>
      </w:pPr>
      <w:r w:rsidRPr="008A79CC">
        <w:rPr>
          <w:lang w:val="lv-LV"/>
        </w:rPr>
        <w:t>Tableti var sadalīt vienādās daļās</w:t>
      </w:r>
      <w:r>
        <w:rPr>
          <w:lang w:val="lv-LV"/>
        </w:rPr>
        <w:t>.</w:t>
      </w:r>
    </w:p>
    <w:p w14:paraId="794F9479" w14:textId="77777777" w:rsidR="00D4754E" w:rsidRPr="004D657B" w:rsidRDefault="00D4754E" w:rsidP="00907EF9">
      <w:pPr>
        <w:tabs>
          <w:tab w:val="clear" w:pos="567"/>
        </w:tabs>
        <w:spacing w:line="240" w:lineRule="auto"/>
        <w:rPr>
          <w:lang w:val="lv-LV"/>
        </w:rPr>
      </w:pPr>
    </w:p>
    <w:p w14:paraId="7CFFDA9E" w14:textId="77777777" w:rsidR="00D4754E" w:rsidRPr="004D657B" w:rsidRDefault="00D4754E" w:rsidP="00907EF9">
      <w:pPr>
        <w:tabs>
          <w:tab w:val="clear" w:pos="567"/>
        </w:tabs>
        <w:spacing w:line="240" w:lineRule="auto"/>
        <w:rPr>
          <w:lang w:val="lv-LV"/>
        </w:rPr>
      </w:pPr>
    </w:p>
    <w:p w14:paraId="7E72D88E" w14:textId="77777777" w:rsidR="00D4754E" w:rsidRPr="004D657B" w:rsidRDefault="00D4754E" w:rsidP="00907EF9">
      <w:pPr>
        <w:tabs>
          <w:tab w:val="clear" w:pos="567"/>
        </w:tabs>
        <w:spacing w:line="240" w:lineRule="auto"/>
        <w:ind w:left="567" w:hanging="567"/>
        <w:rPr>
          <w:b/>
          <w:lang w:val="lv-LV"/>
        </w:rPr>
      </w:pPr>
      <w:r w:rsidRPr="000109F4">
        <w:rPr>
          <w:b/>
          <w:highlight w:val="lightGray"/>
          <w:lang w:val="lv-LV"/>
        </w:rPr>
        <w:t>4.</w:t>
      </w:r>
      <w:r w:rsidRPr="004D657B">
        <w:rPr>
          <w:b/>
          <w:lang w:val="lv-LV"/>
        </w:rPr>
        <w:tab/>
        <w:t>INDIKĀCIJA(-S)</w:t>
      </w:r>
    </w:p>
    <w:p w14:paraId="16EAB4DA" w14:textId="77777777" w:rsidR="00D4754E" w:rsidRPr="004D657B" w:rsidRDefault="00D4754E" w:rsidP="00907EF9">
      <w:pPr>
        <w:tabs>
          <w:tab w:val="clear" w:pos="567"/>
        </w:tabs>
        <w:spacing w:line="240" w:lineRule="auto"/>
        <w:rPr>
          <w:lang w:val="lv-LV"/>
        </w:rPr>
      </w:pPr>
    </w:p>
    <w:p w14:paraId="4528CD03" w14:textId="77777777" w:rsidR="00D4754E" w:rsidRPr="004D657B" w:rsidRDefault="00D4754E" w:rsidP="00907EF9">
      <w:pPr>
        <w:tabs>
          <w:tab w:val="clear" w:pos="567"/>
        </w:tabs>
        <w:spacing w:line="240" w:lineRule="auto"/>
        <w:rPr>
          <w:lang w:val="lv-LV"/>
        </w:rPr>
      </w:pPr>
      <w:r w:rsidRPr="004D657B">
        <w:rPr>
          <w:lang w:val="lv-LV"/>
        </w:rPr>
        <w:t>Iekaisuma un sāpju mazināšanai akūtu un hronisku skeleta-muskuļu sistēmas bojājumu gadījumos suņiem.</w:t>
      </w:r>
    </w:p>
    <w:p w14:paraId="494DC04F" w14:textId="77777777" w:rsidR="00D4754E" w:rsidRPr="004D657B" w:rsidRDefault="00D4754E" w:rsidP="00907EF9">
      <w:pPr>
        <w:spacing w:line="240" w:lineRule="auto"/>
        <w:rPr>
          <w:lang w:val="lv-LV"/>
        </w:rPr>
      </w:pPr>
    </w:p>
    <w:p w14:paraId="46D776D5" w14:textId="77777777" w:rsidR="00D4754E" w:rsidRPr="004D657B" w:rsidRDefault="00D4754E" w:rsidP="00907EF9">
      <w:pPr>
        <w:spacing w:line="240" w:lineRule="auto"/>
        <w:rPr>
          <w:b/>
          <w:lang w:val="lv-LV"/>
        </w:rPr>
      </w:pPr>
    </w:p>
    <w:p w14:paraId="52F6A4F1" w14:textId="77777777" w:rsidR="00D4754E" w:rsidRPr="004D657B" w:rsidRDefault="00D4754E" w:rsidP="00907EF9">
      <w:pPr>
        <w:spacing w:line="240" w:lineRule="auto"/>
        <w:ind w:left="567" w:hanging="567"/>
        <w:rPr>
          <w:b/>
          <w:lang w:val="lv-LV"/>
        </w:rPr>
      </w:pPr>
      <w:r w:rsidRPr="000109F4">
        <w:rPr>
          <w:b/>
          <w:highlight w:val="lightGray"/>
          <w:lang w:val="lv-LV"/>
        </w:rPr>
        <w:t>5.</w:t>
      </w:r>
      <w:r w:rsidRPr="004D657B">
        <w:rPr>
          <w:b/>
          <w:lang w:val="lv-LV"/>
        </w:rPr>
        <w:tab/>
        <w:t>KONTRINDIKĀCIJAS</w:t>
      </w:r>
    </w:p>
    <w:p w14:paraId="5B228A0A" w14:textId="77777777" w:rsidR="00D4754E" w:rsidRPr="004D657B" w:rsidRDefault="00D4754E" w:rsidP="00907EF9">
      <w:pPr>
        <w:tabs>
          <w:tab w:val="clear" w:pos="567"/>
        </w:tabs>
        <w:spacing w:line="240" w:lineRule="auto"/>
        <w:rPr>
          <w:lang w:val="lv-LV"/>
        </w:rPr>
      </w:pPr>
    </w:p>
    <w:p w14:paraId="57168F54"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1785605C" w14:textId="61CFD43F" w:rsidR="00D4754E" w:rsidRPr="004D657B" w:rsidRDefault="00D4754E" w:rsidP="00907EF9">
      <w:pPr>
        <w:tabs>
          <w:tab w:val="clear" w:pos="567"/>
        </w:tabs>
        <w:spacing w:line="240" w:lineRule="auto"/>
        <w:rPr>
          <w:lang w:val="lv-LV"/>
        </w:rPr>
      </w:pPr>
      <w:r w:rsidRPr="004D657B">
        <w:rPr>
          <w:lang w:val="lv-LV"/>
        </w:rPr>
        <w:t xml:space="preserve">Nelietot suņiem </w:t>
      </w:r>
      <w:r w:rsidR="002212FE">
        <w:rPr>
          <w:lang w:val="lv-LV"/>
        </w:rPr>
        <w:t>ar</w:t>
      </w:r>
      <w:r w:rsidRPr="004D657B">
        <w:rPr>
          <w:lang w:val="lv-LV"/>
        </w:rPr>
        <w:t xml:space="preserve"> kuņģa-zarnu trakta traucējumi</w:t>
      </w:r>
      <w:r w:rsidR="002212FE">
        <w:rPr>
          <w:lang w:val="lv-LV"/>
        </w:rPr>
        <w:t>em</w:t>
      </w:r>
      <w:r w:rsidRPr="004D657B">
        <w:rPr>
          <w:lang w:val="lv-LV"/>
        </w:rPr>
        <w:t>, piemēram, kairinājum</w:t>
      </w:r>
      <w:r w:rsidR="004B44D3">
        <w:rPr>
          <w:lang w:val="lv-LV"/>
        </w:rPr>
        <w:t>iem</w:t>
      </w:r>
      <w:r w:rsidRPr="004D657B">
        <w:rPr>
          <w:lang w:val="lv-LV"/>
        </w:rPr>
        <w:t xml:space="preserve"> vai asiņošan</w:t>
      </w:r>
      <w:r w:rsidR="002212FE">
        <w:rPr>
          <w:lang w:val="lv-LV"/>
        </w:rPr>
        <w:t>u</w:t>
      </w:r>
      <w:r w:rsidRPr="004D657B">
        <w:rPr>
          <w:lang w:val="lv-LV"/>
        </w:rPr>
        <w:t>, traucēt</w:t>
      </w:r>
      <w:r w:rsidR="002212FE">
        <w:rPr>
          <w:lang w:val="lv-LV"/>
        </w:rPr>
        <w:t>u</w:t>
      </w:r>
      <w:r w:rsidRPr="004D657B">
        <w:rPr>
          <w:lang w:val="lv-LV"/>
        </w:rPr>
        <w:t xml:space="preserve"> aknu, sirds vai nieru funkcij</w:t>
      </w:r>
      <w:r w:rsidR="002212FE">
        <w:rPr>
          <w:lang w:val="lv-LV"/>
        </w:rPr>
        <w:t>u</w:t>
      </w:r>
      <w:r w:rsidRPr="004D657B">
        <w:rPr>
          <w:lang w:val="lv-LV"/>
        </w:rPr>
        <w:t xml:space="preserve"> vai asinsreces traucējumi</w:t>
      </w:r>
      <w:r w:rsidR="002212FE">
        <w:rPr>
          <w:lang w:val="lv-LV"/>
        </w:rPr>
        <w:t>em</w:t>
      </w:r>
      <w:r w:rsidRPr="004D657B">
        <w:rPr>
          <w:lang w:val="lv-LV"/>
        </w:rPr>
        <w:t>.</w:t>
      </w:r>
    </w:p>
    <w:p w14:paraId="72CE70E7" w14:textId="77777777" w:rsidR="00D4754E" w:rsidRPr="004D657B" w:rsidRDefault="00D4754E" w:rsidP="00907EF9">
      <w:pPr>
        <w:tabs>
          <w:tab w:val="clear" w:pos="567"/>
        </w:tabs>
        <w:spacing w:line="240" w:lineRule="auto"/>
        <w:rPr>
          <w:lang w:val="lv-LV"/>
        </w:rPr>
      </w:pPr>
      <w:r w:rsidRPr="004D657B">
        <w:rPr>
          <w:lang w:val="lv-LV"/>
        </w:rPr>
        <w:t>Nelietot, suņiem jaunākiem par 6 nedēļām vai, ja suņa ķermeņa svars nepārsniedz 4 kg.</w:t>
      </w:r>
    </w:p>
    <w:p w14:paraId="74CE32B2" w14:textId="3EBA2AA3" w:rsidR="00D4754E" w:rsidRPr="004D657B" w:rsidRDefault="00D4754E" w:rsidP="00907EF9">
      <w:pPr>
        <w:tabs>
          <w:tab w:val="clear" w:pos="567"/>
        </w:tabs>
        <w:spacing w:line="240" w:lineRule="auto"/>
        <w:rPr>
          <w:lang w:val="lv-LV"/>
        </w:rPr>
      </w:pPr>
      <w:r w:rsidRPr="004D657B">
        <w:rPr>
          <w:lang w:val="lv-LV"/>
        </w:rPr>
        <w:t>Nelietot</w:t>
      </w:r>
      <w:r w:rsidR="002212FE" w:rsidRPr="00981C06">
        <w:rPr>
          <w:lang w:val="lv-LV"/>
        </w:rPr>
        <w:t xml:space="preserve"> </w:t>
      </w:r>
      <w:r w:rsidR="002212FE" w:rsidRPr="002212FE">
        <w:rPr>
          <w:lang w:val="lv-LV"/>
        </w:rPr>
        <w:t>gadījumos</w:t>
      </w:r>
      <w:r w:rsidRPr="004D657B">
        <w:rPr>
          <w:lang w:val="lv-LV"/>
        </w:rPr>
        <w:t>, ja konstatēta pastiprināta jutība pret aktīvo vielu vai pret kādu no palīgvielām.</w:t>
      </w:r>
    </w:p>
    <w:p w14:paraId="257BBC58" w14:textId="77777777" w:rsidR="00D4754E" w:rsidRPr="004D657B" w:rsidRDefault="00D4754E" w:rsidP="00907EF9">
      <w:pPr>
        <w:spacing w:line="240" w:lineRule="auto"/>
        <w:ind w:left="567" w:hanging="567"/>
        <w:rPr>
          <w:b/>
          <w:lang w:val="lv-LV"/>
        </w:rPr>
      </w:pPr>
    </w:p>
    <w:p w14:paraId="16F5422E" w14:textId="77777777" w:rsidR="00D4754E" w:rsidRPr="004D657B" w:rsidRDefault="00D4754E" w:rsidP="00907EF9">
      <w:pPr>
        <w:spacing w:line="240" w:lineRule="auto"/>
        <w:ind w:left="567" w:hanging="567"/>
        <w:rPr>
          <w:b/>
          <w:lang w:val="lv-LV"/>
        </w:rPr>
      </w:pPr>
    </w:p>
    <w:p w14:paraId="59F899C1"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IESPĒJAMĀS BLAKUSPARĀDĪBAS</w:t>
      </w:r>
    </w:p>
    <w:p w14:paraId="312F600C" w14:textId="77777777" w:rsidR="00D4754E" w:rsidRPr="004D657B" w:rsidRDefault="00D4754E" w:rsidP="00907EF9">
      <w:pPr>
        <w:tabs>
          <w:tab w:val="clear" w:pos="567"/>
        </w:tabs>
        <w:spacing w:line="240" w:lineRule="auto"/>
        <w:rPr>
          <w:lang w:val="lv-LV"/>
        </w:rPr>
      </w:pPr>
    </w:p>
    <w:p w14:paraId="01848B86" w14:textId="38E8AFA5" w:rsidR="00D4754E" w:rsidRPr="004D657B" w:rsidRDefault="003B5630" w:rsidP="00907EF9">
      <w:pPr>
        <w:tabs>
          <w:tab w:val="clear" w:pos="567"/>
          <w:tab w:val="left" w:pos="0"/>
        </w:tabs>
        <w:spacing w:line="240" w:lineRule="auto"/>
        <w:rPr>
          <w:lang w:val="lv-LV"/>
        </w:rPr>
      </w:pPr>
      <w:r w:rsidRPr="003B5630">
        <w:rPr>
          <w:lang w:val="lv-LV"/>
        </w:rPr>
        <w:t xml:space="preserve">Ļoti reti </w:t>
      </w:r>
      <w:r w:rsidR="002212FE" w:rsidRPr="002212FE">
        <w:rPr>
          <w:lang w:val="lv-LV"/>
        </w:rPr>
        <w:t xml:space="preserve">pēcreģistrācijas drošuma pieredzē </w:t>
      </w:r>
      <w:r w:rsidRPr="003B5630">
        <w:rPr>
          <w:lang w:val="lv-LV"/>
        </w:rPr>
        <w:t xml:space="preserve">tiek ziņots </w:t>
      </w:r>
      <w:r w:rsidR="00D4754E" w:rsidRPr="004D657B">
        <w:rPr>
          <w:lang w:val="lv-LV"/>
        </w:rPr>
        <w:t xml:space="preserve">par tādām tipiskām nesteroīdo pretiekaisuma līdzekļu (NSPL) blakusparādībām kā ēstgribas zudums, vemšana, </w:t>
      </w:r>
      <w:r w:rsidR="00812F32">
        <w:rPr>
          <w:lang w:val="lv-LV"/>
        </w:rPr>
        <w:t>diareja</w:t>
      </w:r>
      <w:r w:rsidR="00D4754E" w:rsidRPr="004D657B">
        <w:rPr>
          <w:lang w:val="lv-LV"/>
        </w:rPr>
        <w:t xml:space="preserve">, slēptas asinis </w:t>
      </w:r>
      <w:r w:rsidR="00E00D9E">
        <w:rPr>
          <w:lang w:val="lv-LV"/>
        </w:rPr>
        <w:t>fekālijās</w:t>
      </w:r>
      <w:r w:rsidR="00D4754E" w:rsidRPr="004D657B">
        <w:rPr>
          <w:lang w:val="lv-LV"/>
        </w:rPr>
        <w:t>,</w:t>
      </w:r>
      <w:r w:rsidR="001F5714">
        <w:rPr>
          <w:lang w:val="lv-LV"/>
        </w:rPr>
        <w:t xml:space="preserve"> </w:t>
      </w:r>
      <w:r w:rsidR="00D4754E" w:rsidRPr="004D657B">
        <w:rPr>
          <w:lang w:val="lv-LV"/>
        </w:rPr>
        <w:t>letarģija un nieru mazspēja. Ļoti ret</w:t>
      </w:r>
      <w:r w:rsidR="002212FE">
        <w:rPr>
          <w:lang w:val="lv-LV"/>
        </w:rPr>
        <w:t>i</w:t>
      </w:r>
      <w:r w:rsidR="00D4754E" w:rsidRPr="004D657B">
        <w:rPr>
          <w:lang w:val="lv-LV"/>
        </w:rPr>
        <w:t xml:space="preserve"> </w:t>
      </w:r>
      <w:r w:rsidR="002212FE" w:rsidRPr="002212FE">
        <w:rPr>
          <w:lang w:val="lv-LV"/>
        </w:rPr>
        <w:t xml:space="preserve">pēcreģistrācijas drošuma pieredzē </w:t>
      </w:r>
      <w:r w:rsidRPr="003B5630">
        <w:rPr>
          <w:lang w:val="lv-LV"/>
        </w:rPr>
        <w:t xml:space="preserve">tiek ziņots </w:t>
      </w:r>
      <w:r>
        <w:rPr>
          <w:lang w:val="lv-LV"/>
        </w:rPr>
        <w:t xml:space="preserve">par </w:t>
      </w:r>
      <w:r w:rsidR="00D4754E" w:rsidRPr="004D657B">
        <w:rPr>
          <w:lang w:val="lv-LV"/>
        </w:rPr>
        <w:t xml:space="preserve">hemorāģisku </w:t>
      </w:r>
      <w:r w:rsidR="00812F32">
        <w:rPr>
          <w:lang w:val="lv-LV"/>
        </w:rPr>
        <w:t>diareju</w:t>
      </w:r>
      <w:r w:rsidR="00D4754E" w:rsidRPr="004D657B">
        <w:rPr>
          <w:lang w:val="lv-LV"/>
        </w:rPr>
        <w:t>, hematemēzi, kuņģa-zarnu trakta ulcerāciju un paaugstinātu aknu enzīmu līmeni.</w:t>
      </w:r>
    </w:p>
    <w:p w14:paraId="54E93B04" w14:textId="77777777" w:rsidR="00D4754E" w:rsidRPr="004D657B" w:rsidRDefault="00D4754E" w:rsidP="00907EF9">
      <w:pPr>
        <w:tabs>
          <w:tab w:val="left" w:pos="0"/>
        </w:tabs>
        <w:spacing w:line="240" w:lineRule="auto"/>
        <w:rPr>
          <w:lang w:val="lv-LV"/>
        </w:rPr>
      </w:pPr>
    </w:p>
    <w:p w14:paraId="1289F028" w14:textId="1342DDF3" w:rsidR="00D4754E" w:rsidRPr="004D657B" w:rsidRDefault="00D4754E" w:rsidP="00907EF9">
      <w:pPr>
        <w:tabs>
          <w:tab w:val="left" w:pos="0"/>
        </w:tabs>
        <w:spacing w:line="240" w:lineRule="auto"/>
        <w:rPr>
          <w:lang w:val="lv-LV"/>
        </w:rPr>
      </w:pPr>
      <w:r w:rsidRPr="004D657B">
        <w:rPr>
          <w:lang w:val="lv-LV"/>
        </w:rPr>
        <w:t xml:space="preserve">Šīs blakusparādības parasti </w:t>
      </w:r>
      <w:r w:rsidR="002212FE">
        <w:rPr>
          <w:lang w:val="lv-LV"/>
        </w:rPr>
        <w:t>novēro</w:t>
      </w:r>
      <w:r w:rsidR="002212FE" w:rsidRPr="004D657B">
        <w:rPr>
          <w:lang w:val="lv-LV"/>
        </w:rPr>
        <w:t xml:space="preserve"> </w:t>
      </w:r>
      <w:r w:rsidRPr="004D657B">
        <w:rPr>
          <w:lang w:val="lv-LV"/>
        </w:rPr>
        <w:t>pirmajā ārstēšanas nedēļā un vairākumā gadījumu izzūd pēc ārst</w:t>
      </w:r>
      <w:r w:rsidR="002212FE">
        <w:rPr>
          <w:lang w:val="lv-LV"/>
        </w:rPr>
        <w:t>ēšanas</w:t>
      </w:r>
      <w:r w:rsidRPr="004D657B">
        <w:rPr>
          <w:lang w:val="lv-LV"/>
        </w:rPr>
        <w:t xml:space="preserve"> kursa beigām, taču ļoti retos gadījumos tās var būt smagas vai ar letālu iznākumu.</w:t>
      </w:r>
    </w:p>
    <w:p w14:paraId="50CEFC75" w14:textId="77777777" w:rsidR="00D4754E" w:rsidRPr="004D657B" w:rsidRDefault="00D4754E" w:rsidP="00907EF9">
      <w:pPr>
        <w:tabs>
          <w:tab w:val="left" w:pos="0"/>
        </w:tabs>
        <w:spacing w:line="240" w:lineRule="auto"/>
        <w:rPr>
          <w:lang w:val="lv-LV"/>
        </w:rPr>
      </w:pPr>
    </w:p>
    <w:p w14:paraId="2FB7EABF" w14:textId="77777777" w:rsidR="00D4754E" w:rsidRPr="004D657B" w:rsidRDefault="00D4754E" w:rsidP="00907EF9">
      <w:pPr>
        <w:tabs>
          <w:tab w:val="clear" w:pos="567"/>
        </w:tabs>
        <w:spacing w:line="240" w:lineRule="auto"/>
        <w:rPr>
          <w:lang w:val="lv-LV"/>
        </w:rPr>
      </w:pPr>
      <w:r w:rsidRPr="004D657B">
        <w:rPr>
          <w:lang w:val="lv-LV"/>
        </w:rPr>
        <w:lastRenderedPageBreak/>
        <w:t>Ja rodas nevēlamas reakcijas, ārstēšana ir jāpārtrauc un jākonsultējas ar veterinārārstu.</w:t>
      </w:r>
    </w:p>
    <w:p w14:paraId="3DB57DD9" w14:textId="77777777" w:rsidR="00D4754E" w:rsidRPr="004D657B" w:rsidRDefault="00D4754E" w:rsidP="00907EF9">
      <w:pPr>
        <w:spacing w:line="240" w:lineRule="auto"/>
        <w:rPr>
          <w:lang w:val="lv-LV"/>
        </w:rPr>
      </w:pPr>
    </w:p>
    <w:p w14:paraId="76A9CD36" w14:textId="77777777" w:rsidR="00D4754E" w:rsidRPr="004D657B" w:rsidRDefault="00D4754E" w:rsidP="005F07AD">
      <w:pPr>
        <w:widowControl w:val="0"/>
        <w:tabs>
          <w:tab w:val="clear" w:pos="567"/>
        </w:tabs>
        <w:spacing w:line="240" w:lineRule="auto"/>
        <w:rPr>
          <w:lang w:val="lv-LV"/>
        </w:rPr>
      </w:pPr>
      <w:r w:rsidRPr="004D657B">
        <w:rPr>
          <w:lang w:val="lv-LV"/>
        </w:rPr>
        <w:t xml:space="preserve">Veterināro zāļu blakusparādību sastopamības biežums </w:t>
      </w:r>
      <w:r w:rsidR="00166F54">
        <w:rPr>
          <w:lang w:val="lv-LV"/>
        </w:rPr>
        <w:t xml:space="preserve">norādīts </w:t>
      </w:r>
      <w:r w:rsidRPr="004D657B">
        <w:rPr>
          <w:lang w:val="lv-LV"/>
        </w:rPr>
        <w:t>sekojošā secībā:</w:t>
      </w:r>
    </w:p>
    <w:p w14:paraId="6B329995"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0F3AEAD5"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624FB10A"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2647A74C" w14:textId="07496290"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25E9E035" w14:textId="2556D308"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184B23AE" w14:textId="77777777" w:rsidR="00D4754E" w:rsidRPr="004D657B" w:rsidRDefault="00D4754E" w:rsidP="00907EF9">
      <w:pPr>
        <w:tabs>
          <w:tab w:val="clear" w:pos="567"/>
        </w:tabs>
        <w:spacing w:line="240" w:lineRule="auto"/>
        <w:rPr>
          <w:lang w:val="lv-LV"/>
        </w:rPr>
      </w:pPr>
    </w:p>
    <w:p w14:paraId="15A47632"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8A79CC">
        <w:rPr>
          <w:lang w:val="lv-LV"/>
        </w:rPr>
        <w:t>, vai uzskatāt, ka zāles nav iedarbojušās</w:t>
      </w:r>
      <w:r w:rsidRPr="004D657B">
        <w:rPr>
          <w:lang w:val="lv-LV"/>
        </w:rPr>
        <w:t xml:space="preserve">, lūdzu, informējiet par </w:t>
      </w:r>
      <w:r w:rsidR="008A79CC" w:rsidRPr="004D657B">
        <w:rPr>
          <w:lang w:val="lv-LV"/>
        </w:rPr>
        <w:t>t</w:t>
      </w:r>
      <w:r w:rsidR="008A79CC">
        <w:rPr>
          <w:lang w:val="lv-LV"/>
        </w:rPr>
        <w:t>o</w:t>
      </w:r>
      <w:r w:rsidR="008A79CC" w:rsidRPr="004D657B">
        <w:rPr>
          <w:lang w:val="lv-LV"/>
        </w:rPr>
        <w:t xml:space="preserve"> </w:t>
      </w:r>
      <w:r w:rsidRPr="004D657B">
        <w:rPr>
          <w:lang w:val="lv-LV"/>
        </w:rPr>
        <w:t>savu veterinārārstu.</w:t>
      </w:r>
    </w:p>
    <w:p w14:paraId="6157278A" w14:textId="77777777" w:rsidR="00D4754E" w:rsidRPr="004D657B" w:rsidRDefault="00D4754E" w:rsidP="00907EF9">
      <w:pPr>
        <w:spacing w:line="240" w:lineRule="auto"/>
        <w:ind w:left="567" w:hanging="567"/>
        <w:rPr>
          <w:b/>
          <w:lang w:val="lv-LV"/>
        </w:rPr>
      </w:pPr>
    </w:p>
    <w:p w14:paraId="6794CEFE" w14:textId="77777777" w:rsidR="00D4754E" w:rsidRPr="004D657B" w:rsidRDefault="00D4754E" w:rsidP="00907EF9">
      <w:pPr>
        <w:spacing w:line="240" w:lineRule="auto"/>
        <w:ind w:left="567" w:hanging="567"/>
        <w:rPr>
          <w:b/>
          <w:lang w:val="lv-LV"/>
        </w:rPr>
      </w:pPr>
    </w:p>
    <w:p w14:paraId="52D5DBC3" w14:textId="77777777" w:rsidR="00D4754E" w:rsidRPr="004D657B" w:rsidRDefault="00D4754E" w:rsidP="00907EF9">
      <w:pPr>
        <w:spacing w:line="240" w:lineRule="auto"/>
        <w:rPr>
          <w:b/>
          <w:lang w:val="lv-LV"/>
        </w:rPr>
      </w:pPr>
      <w:r w:rsidRPr="000109F4">
        <w:rPr>
          <w:b/>
          <w:highlight w:val="lightGray"/>
          <w:lang w:val="lv-LV"/>
        </w:rPr>
        <w:t>7.</w:t>
      </w:r>
      <w:r w:rsidRPr="004D657B">
        <w:rPr>
          <w:b/>
          <w:lang w:val="lv-LV"/>
        </w:rPr>
        <w:tab/>
        <w:t>MĒRĶA SUGAS</w:t>
      </w:r>
    </w:p>
    <w:p w14:paraId="715C9A7C" w14:textId="77777777" w:rsidR="00D4754E" w:rsidRPr="004D657B" w:rsidRDefault="00D4754E" w:rsidP="00907EF9">
      <w:pPr>
        <w:spacing w:line="240" w:lineRule="auto"/>
        <w:rPr>
          <w:lang w:val="lv-LV"/>
        </w:rPr>
      </w:pPr>
    </w:p>
    <w:p w14:paraId="089F6E4D" w14:textId="62F172CA" w:rsidR="00D4754E" w:rsidRPr="004D657B" w:rsidRDefault="00D4754E" w:rsidP="00907EF9">
      <w:pPr>
        <w:tabs>
          <w:tab w:val="clear" w:pos="567"/>
        </w:tabs>
        <w:spacing w:line="240" w:lineRule="auto"/>
        <w:rPr>
          <w:lang w:val="lv-LV"/>
        </w:rPr>
      </w:pPr>
      <w:r w:rsidRPr="004D657B">
        <w:rPr>
          <w:lang w:val="lv-LV"/>
        </w:rPr>
        <w:t>Suņi</w:t>
      </w:r>
      <w:r w:rsidR="002212FE">
        <w:rPr>
          <w:lang w:val="lv-LV"/>
        </w:rPr>
        <w:t>.</w:t>
      </w:r>
    </w:p>
    <w:p w14:paraId="67573F23" w14:textId="77777777" w:rsidR="00D4754E" w:rsidRPr="004D657B" w:rsidRDefault="00D4754E" w:rsidP="00907EF9">
      <w:pPr>
        <w:spacing w:line="240" w:lineRule="auto"/>
        <w:ind w:left="567" w:hanging="567"/>
        <w:rPr>
          <w:b/>
          <w:lang w:val="lv-LV"/>
        </w:rPr>
      </w:pPr>
    </w:p>
    <w:p w14:paraId="191E0047" w14:textId="77777777" w:rsidR="00D4754E" w:rsidRPr="004D657B" w:rsidRDefault="00D4754E" w:rsidP="00907EF9">
      <w:pPr>
        <w:spacing w:line="240" w:lineRule="auto"/>
        <w:ind w:left="567" w:hanging="567"/>
        <w:rPr>
          <w:b/>
          <w:lang w:val="lv-LV"/>
        </w:rPr>
      </w:pPr>
    </w:p>
    <w:p w14:paraId="2EFD601D" w14:textId="77777777" w:rsidR="00D4754E" w:rsidRPr="004D657B" w:rsidRDefault="00D4754E" w:rsidP="00907EF9">
      <w:pPr>
        <w:spacing w:line="240" w:lineRule="auto"/>
        <w:ind w:left="567" w:hanging="567"/>
        <w:rPr>
          <w:lang w:val="lv-LV"/>
        </w:rPr>
      </w:pPr>
      <w:r w:rsidRPr="000109F4">
        <w:rPr>
          <w:b/>
          <w:highlight w:val="lightGray"/>
          <w:lang w:val="lv-LV"/>
        </w:rPr>
        <w:t>8.</w:t>
      </w:r>
      <w:r w:rsidRPr="004D657B">
        <w:rPr>
          <w:b/>
          <w:lang w:val="lv-LV"/>
        </w:rPr>
        <w:tab/>
        <w:t>DEVAS ATKARĪBĀ NO DZĪVNIEKU SUGAS, LIETOŠANAS VEIDA UN METODES</w:t>
      </w:r>
    </w:p>
    <w:p w14:paraId="495CF47A" w14:textId="77777777" w:rsidR="00D4754E" w:rsidRPr="004D657B" w:rsidRDefault="00D4754E" w:rsidP="00907EF9">
      <w:pPr>
        <w:tabs>
          <w:tab w:val="clear" w:pos="567"/>
        </w:tabs>
        <w:spacing w:line="240" w:lineRule="auto"/>
        <w:rPr>
          <w:lang w:val="lv-LV"/>
        </w:rPr>
      </w:pPr>
    </w:p>
    <w:p w14:paraId="0E1BD227" w14:textId="77777777" w:rsidR="00D4754E" w:rsidRPr="004D657B" w:rsidRDefault="00D4754E" w:rsidP="00907EF9">
      <w:pPr>
        <w:tabs>
          <w:tab w:val="clear" w:pos="567"/>
          <w:tab w:val="left" w:pos="3969"/>
        </w:tabs>
        <w:spacing w:line="240" w:lineRule="auto"/>
        <w:rPr>
          <w:lang w:val="lv-LV"/>
        </w:rPr>
      </w:pPr>
      <w:r w:rsidRPr="004D657B">
        <w:rPr>
          <w:lang w:val="lv-LV"/>
        </w:rPr>
        <w:t xml:space="preserve">Ārstēšana jāuzsāk ar vienu devu 0,2 mg meloksikāma/kg ķermeņa svara pirmajā dienā, to var dot iekšķīgi vai arī, izmantojot Metacam 5 mg/ml šķīdumu injekcijām suņiem un kaķiem. </w:t>
      </w:r>
    </w:p>
    <w:p w14:paraId="5C59CFDF" w14:textId="77777777" w:rsidR="00D4754E" w:rsidRPr="004D657B" w:rsidRDefault="00D4754E" w:rsidP="00907EF9">
      <w:pPr>
        <w:tabs>
          <w:tab w:val="clear" w:pos="567"/>
          <w:tab w:val="left" w:pos="3969"/>
        </w:tabs>
        <w:spacing w:line="240" w:lineRule="auto"/>
        <w:rPr>
          <w:lang w:val="lv-LV"/>
        </w:rPr>
      </w:pPr>
    </w:p>
    <w:p w14:paraId="7C889691" w14:textId="0EEA8D89" w:rsidR="00D4754E" w:rsidRPr="004D657B" w:rsidRDefault="00D4754E" w:rsidP="00907EF9">
      <w:pPr>
        <w:tabs>
          <w:tab w:val="clear" w:pos="567"/>
          <w:tab w:val="left" w:pos="3969"/>
        </w:tabs>
        <w:spacing w:line="240" w:lineRule="auto"/>
        <w:rPr>
          <w:lang w:val="lv-LV"/>
        </w:rPr>
      </w:pPr>
      <w:r w:rsidRPr="004D657B">
        <w:rPr>
          <w:lang w:val="lv-LV"/>
        </w:rPr>
        <w:t>Ārstēšana jāturpina ar vienu uzturošo devu 0,1 mg meloksikāma/kg ķermeņa svara</w:t>
      </w:r>
      <w:r w:rsidR="00C6161F">
        <w:rPr>
          <w:lang w:val="lv-LV"/>
        </w:rPr>
        <w:t xml:space="preserve"> </w:t>
      </w:r>
      <w:r w:rsidRPr="004D657B">
        <w:rPr>
          <w:lang w:val="lv-LV"/>
        </w:rPr>
        <w:t>dienā iekšķīgi (ik pēc 24 stundām).</w:t>
      </w:r>
    </w:p>
    <w:p w14:paraId="1F0542D9" w14:textId="77777777" w:rsidR="00D4754E" w:rsidRPr="004D657B" w:rsidRDefault="00D4754E" w:rsidP="00907EF9">
      <w:pPr>
        <w:tabs>
          <w:tab w:val="clear" w:pos="567"/>
          <w:tab w:val="left" w:pos="3969"/>
        </w:tabs>
        <w:spacing w:line="240" w:lineRule="auto"/>
        <w:rPr>
          <w:lang w:val="lv-LV"/>
        </w:rPr>
      </w:pPr>
      <w:r w:rsidRPr="004D657B">
        <w:rPr>
          <w:lang w:val="lv-LV"/>
        </w:rPr>
        <w:t>Katra košļājamā tablete satur 1 mg vai 2,5 mg meloksikāma, kas atbilst dienas uzturošajai devai suņiem ar 10 kg/ķermeņa svaru vai attiecīgi 25 kg/ķermeņa svaru.</w:t>
      </w:r>
    </w:p>
    <w:p w14:paraId="27E23036" w14:textId="77777777" w:rsidR="00D4754E" w:rsidRPr="004D657B" w:rsidRDefault="00D4754E" w:rsidP="00907EF9">
      <w:pPr>
        <w:tabs>
          <w:tab w:val="clear" w:pos="567"/>
        </w:tabs>
        <w:spacing w:line="240" w:lineRule="auto"/>
        <w:rPr>
          <w:lang w:val="lv-LV"/>
        </w:rPr>
      </w:pPr>
      <w:r w:rsidRPr="004D657B">
        <w:rPr>
          <w:lang w:val="lv-LV"/>
        </w:rPr>
        <w:t>Katru košļājamo tableti var pārdalīt uz pusēm, lai devu precīzi pielāgotu suņa individuālajam ķermeņa svaram. Metacam košļājamās tabletes var lietot kopā ar barību vai bez tā. Tās ir aromatizētas, un suņi tās ēd labprāt.</w:t>
      </w:r>
    </w:p>
    <w:p w14:paraId="2B6055FE" w14:textId="77777777" w:rsidR="00D4754E" w:rsidRPr="004D657B" w:rsidRDefault="00D4754E" w:rsidP="00907EF9">
      <w:pPr>
        <w:tabs>
          <w:tab w:val="clear" w:pos="567"/>
          <w:tab w:val="left" w:pos="3969"/>
        </w:tabs>
        <w:spacing w:line="240" w:lineRule="auto"/>
        <w:rPr>
          <w:lang w:val="lv-LV"/>
        </w:rPr>
      </w:pPr>
    </w:p>
    <w:p w14:paraId="29CFCAF7" w14:textId="77777777" w:rsidR="00D4754E" w:rsidRPr="004D657B" w:rsidRDefault="00D4754E" w:rsidP="00907EF9">
      <w:pPr>
        <w:tabs>
          <w:tab w:val="clear" w:pos="567"/>
          <w:tab w:val="left" w:pos="3969"/>
        </w:tabs>
        <w:spacing w:line="240" w:lineRule="auto"/>
        <w:rPr>
          <w:lang w:val="lv-LV"/>
        </w:rPr>
      </w:pPr>
      <w:r w:rsidRPr="004D657B">
        <w:rPr>
          <w:lang w:val="lv-LV"/>
        </w:rPr>
        <w:t>Uzturošo devu tabula:</w:t>
      </w:r>
    </w:p>
    <w:p w14:paraId="23AA2978" w14:textId="77777777" w:rsidR="00D4754E" w:rsidRPr="004D657B" w:rsidRDefault="00D4754E" w:rsidP="00907EF9">
      <w:pPr>
        <w:spacing w:line="240" w:lineRule="auto"/>
        <w:rPr>
          <w:lang w:val="lv-LV"/>
        </w:rPr>
      </w:pPr>
    </w:p>
    <w:tbl>
      <w:tblPr>
        <w:tblW w:w="0" w:type="auto"/>
        <w:tblInd w:w="50" w:type="dxa"/>
        <w:tblLayout w:type="fixed"/>
        <w:tblCellMar>
          <w:left w:w="70" w:type="dxa"/>
          <w:right w:w="70" w:type="dxa"/>
        </w:tblCellMar>
        <w:tblLook w:val="0000" w:firstRow="0" w:lastRow="0" w:firstColumn="0" w:lastColumn="0" w:noHBand="0" w:noVBand="0"/>
      </w:tblPr>
      <w:tblGrid>
        <w:gridCol w:w="2567"/>
        <w:gridCol w:w="1984"/>
        <w:gridCol w:w="1985"/>
        <w:gridCol w:w="2561"/>
      </w:tblGrid>
      <w:tr w:rsidR="00D4754E" w:rsidRPr="004D657B" w14:paraId="05CDC50B" w14:textId="77777777">
        <w:trPr>
          <w:trHeight w:val="255"/>
        </w:trPr>
        <w:tc>
          <w:tcPr>
            <w:tcW w:w="2567" w:type="dxa"/>
            <w:vMerge w:val="restart"/>
            <w:tcBorders>
              <w:top w:val="single" w:sz="4" w:space="0" w:color="000000"/>
              <w:left w:val="single" w:sz="4" w:space="0" w:color="000000"/>
            </w:tcBorders>
            <w:shd w:val="clear" w:color="auto" w:fill="auto"/>
            <w:vAlign w:val="center"/>
          </w:tcPr>
          <w:p w14:paraId="52059BDC" w14:textId="77777777" w:rsidR="00D4754E" w:rsidRPr="004D657B" w:rsidRDefault="00D4754E" w:rsidP="00907EF9">
            <w:pPr>
              <w:snapToGrid w:val="0"/>
              <w:spacing w:before="40" w:after="40"/>
              <w:jc w:val="center"/>
              <w:rPr>
                <w:lang w:val="lv-LV"/>
              </w:rPr>
            </w:pPr>
            <w:r w:rsidRPr="004D657B">
              <w:rPr>
                <w:lang w:val="lv-LV"/>
              </w:rPr>
              <w:t>Ķermeņa svars (kg)</w:t>
            </w:r>
          </w:p>
        </w:tc>
        <w:tc>
          <w:tcPr>
            <w:tcW w:w="3969" w:type="dxa"/>
            <w:gridSpan w:val="2"/>
            <w:tcBorders>
              <w:top w:val="single" w:sz="4" w:space="0" w:color="000000"/>
              <w:left w:val="single" w:sz="4" w:space="0" w:color="000000"/>
              <w:bottom w:val="single" w:sz="4" w:space="0" w:color="000000"/>
            </w:tcBorders>
            <w:shd w:val="clear" w:color="auto" w:fill="auto"/>
            <w:vAlign w:val="bottom"/>
          </w:tcPr>
          <w:p w14:paraId="3C393AC3" w14:textId="77777777" w:rsidR="00D4754E" w:rsidRPr="004D657B" w:rsidRDefault="00D4754E" w:rsidP="00907EF9">
            <w:pPr>
              <w:snapToGrid w:val="0"/>
              <w:spacing w:before="40" w:after="40"/>
              <w:jc w:val="center"/>
              <w:rPr>
                <w:lang w:val="lv-LV"/>
              </w:rPr>
            </w:pPr>
            <w:r w:rsidRPr="004D657B">
              <w:rPr>
                <w:lang w:val="lv-LV"/>
              </w:rPr>
              <w:t>Košļājamo tablešu skaits</w:t>
            </w:r>
          </w:p>
        </w:tc>
        <w:tc>
          <w:tcPr>
            <w:tcW w:w="2561" w:type="dxa"/>
            <w:vMerge w:val="restart"/>
            <w:tcBorders>
              <w:top w:val="single" w:sz="4" w:space="0" w:color="000000"/>
              <w:left w:val="single" w:sz="4" w:space="0" w:color="000000"/>
              <w:right w:val="single" w:sz="4" w:space="0" w:color="000000"/>
            </w:tcBorders>
            <w:shd w:val="clear" w:color="auto" w:fill="auto"/>
            <w:vAlign w:val="center"/>
          </w:tcPr>
          <w:p w14:paraId="7A901DA2" w14:textId="77777777" w:rsidR="00D4754E" w:rsidRPr="004D657B" w:rsidRDefault="00D4754E" w:rsidP="00907EF9">
            <w:pPr>
              <w:snapToGrid w:val="0"/>
              <w:spacing w:before="40" w:after="40"/>
              <w:jc w:val="center"/>
              <w:rPr>
                <w:lang w:val="lv-LV"/>
              </w:rPr>
            </w:pPr>
            <w:r w:rsidRPr="004D657B">
              <w:rPr>
                <w:lang w:val="lv-LV"/>
              </w:rPr>
              <w:t>mg/kg</w:t>
            </w:r>
          </w:p>
        </w:tc>
      </w:tr>
      <w:tr w:rsidR="00D4754E" w:rsidRPr="004D657B" w14:paraId="467B6EB8" w14:textId="77777777">
        <w:trPr>
          <w:trHeight w:val="255"/>
        </w:trPr>
        <w:tc>
          <w:tcPr>
            <w:tcW w:w="2567" w:type="dxa"/>
            <w:vMerge/>
            <w:tcBorders>
              <w:left w:val="single" w:sz="4" w:space="0" w:color="000000"/>
              <w:bottom w:val="single" w:sz="4" w:space="0" w:color="000000"/>
            </w:tcBorders>
            <w:shd w:val="clear" w:color="auto" w:fill="auto"/>
            <w:vAlign w:val="bottom"/>
          </w:tcPr>
          <w:p w14:paraId="420CEDC5" w14:textId="77777777" w:rsidR="00D4754E" w:rsidRPr="004D657B" w:rsidRDefault="00D4754E" w:rsidP="00907EF9">
            <w:pPr>
              <w:snapToGrid w:val="0"/>
              <w:spacing w:before="40" w:after="40"/>
              <w:jc w:val="center"/>
              <w:rPr>
                <w:lang w:val="lv-LV"/>
              </w:rPr>
            </w:pPr>
          </w:p>
        </w:tc>
        <w:tc>
          <w:tcPr>
            <w:tcW w:w="1984" w:type="dxa"/>
            <w:tcBorders>
              <w:left w:val="single" w:sz="4" w:space="0" w:color="000000"/>
              <w:bottom w:val="single" w:sz="4" w:space="0" w:color="000000"/>
            </w:tcBorders>
            <w:shd w:val="clear" w:color="auto" w:fill="auto"/>
            <w:vAlign w:val="bottom"/>
          </w:tcPr>
          <w:p w14:paraId="050A6FF1" w14:textId="77777777" w:rsidR="00D4754E" w:rsidRPr="004D657B" w:rsidRDefault="00D4754E" w:rsidP="00907EF9">
            <w:pPr>
              <w:snapToGrid w:val="0"/>
              <w:spacing w:before="40" w:after="40"/>
              <w:jc w:val="center"/>
              <w:rPr>
                <w:lang w:val="lv-LV"/>
              </w:rPr>
            </w:pPr>
            <w:r w:rsidRPr="004D657B">
              <w:rPr>
                <w:lang w:val="lv-LV"/>
              </w:rPr>
              <w:t>1 mg</w:t>
            </w:r>
          </w:p>
        </w:tc>
        <w:tc>
          <w:tcPr>
            <w:tcW w:w="1985" w:type="dxa"/>
            <w:tcBorders>
              <w:top w:val="single" w:sz="4" w:space="0" w:color="000000"/>
              <w:left w:val="single" w:sz="4" w:space="0" w:color="000000"/>
              <w:bottom w:val="single" w:sz="4" w:space="0" w:color="000000"/>
            </w:tcBorders>
            <w:shd w:val="clear" w:color="auto" w:fill="auto"/>
          </w:tcPr>
          <w:p w14:paraId="7C752E10" w14:textId="77777777" w:rsidR="00D4754E" w:rsidRPr="004D657B" w:rsidRDefault="00D4754E" w:rsidP="00907EF9">
            <w:pPr>
              <w:snapToGrid w:val="0"/>
              <w:spacing w:before="40" w:after="40"/>
              <w:jc w:val="center"/>
              <w:rPr>
                <w:lang w:val="lv-LV"/>
              </w:rPr>
            </w:pPr>
            <w:r w:rsidRPr="004D657B">
              <w:rPr>
                <w:lang w:val="lv-LV"/>
              </w:rPr>
              <w:t>2,5 mg</w:t>
            </w:r>
          </w:p>
        </w:tc>
        <w:tc>
          <w:tcPr>
            <w:tcW w:w="2561" w:type="dxa"/>
            <w:vMerge/>
            <w:tcBorders>
              <w:left w:val="single" w:sz="4" w:space="0" w:color="000000"/>
              <w:bottom w:val="single" w:sz="4" w:space="0" w:color="000000"/>
              <w:right w:val="single" w:sz="4" w:space="0" w:color="000000"/>
            </w:tcBorders>
            <w:shd w:val="clear" w:color="auto" w:fill="auto"/>
            <w:vAlign w:val="bottom"/>
          </w:tcPr>
          <w:p w14:paraId="367520E3" w14:textId="77777777" w:rsidR="00D4754E" w:rsidRPr="004D657B" w:rsidRDefault="00D4754E" w:rsidP="00907EF9">
            <w:pPr>
              <w:snapToGrid w:val="0"/>
              <w:spacing w:before="40" w:after="40"/>
              <w:jc w:val="center"/>
              <w:rPr>
                <w:lang w:val="lv-LV"/>
              </w:rPr>
            </w:pPr>
          </w:p>
        </w:tc>
      </w:tr>
      <w:tr w:rsidR="00D4754E" w:rsidRPr="004D657B" w14:paraId="225EE5AE" w14:textId="77777777">
        <w:trPr>
          <w:trHeight w:val="255"/>
        </w:trPr>
        <w:tc>
          <w:tcPr>
            <w:tcW w:w="2567" w:type="dxa"/>
            <w:tcBorders>
              <w:left w:val="single" w:sz="4" w:space="0" w:color="000000"/>
              <w:bottom w:val="single" w:sz="4" w:space="0" w:color="000000"/>
            </w:tcBorders>
            <w:shd w:val="clear" w:color="auto" w:fill="auto"/>
            <w:vAlign w:val="bottom"/>
          </w:tcPr>
          <w:p w14:paraId="085362E9" w14:textId="77777777" w:rsidR="00D4754E" w:rsidRPr="004D657B" w:rsidRDefault="00D4754E" w:rsidP="00907EF9">
            <w:pPr>
              <w:snapToGrid w:val="0"/>
              <w:spacing w:before="40" w:after="40"/>
              <w:jc w:val="center"/>
              <w:rPr>
                <w:lang w:val="lv-LV"/>
              </w:rPr>
            </w:pPr>
            <w:r w:rsidRPr="004D657B">
              <w:rPr>
                <w:lang w:val="lv-LV"/>
              </w:rPr>
              <w:t>4,0–7,0</w:t>
            </w:r>
          </w:p>
        </w:tc>
        <w:tc>
          <w:tcPr>
            <w:tcW w:w="1984" w:type="dxa"/>
            <w:tcBorders>
              <w:left w:val="single" w:sz="4" w:space="0" w:color="000000"/>
              <w:bottom w:val="single" w:sz="4" w:space="0" w:color="000000"/>
            </w:tcBorders>
            <w:shd w:val="clear" w:color="auto" w:fill="auto"/>
            <w:vAlign w:val="bottom"/>
          </w:tcPr>
          <w:p w14:paraId="020644DD" w14:textId="77777777" w:rsidR="00D4754E" w:rsidRPr="004D657B" w:rsidRDefault="00D4754E" w:rsidP="00907EF9">
            <w:pPr>
              <w:snapToGrid w:val="0"/>
              <w:spacing w:before="40" w:after="40"/>
              <w:jc w:val="center"/>
              <w:rPr>
                <w:lang w:val="lv-LV"/>
              </w:rPr>
            </w:pPr>
            <w:r w:rsidRPr="004D657B">
              <w:rPr>
                <w:lang w:val="lv-LV"/>
              </w:rPr>
              <w:t>½</w:t>
            </w:r>
          </w:p>
        </w:tc>
        <w:tc>
          <w:tcPr>
            <w:tcW w:w="1985" w:type="dxa"/>
            <w:tcBorders>
              <w:left w:val="single" w:sz="4" w:space="0" w:color="000000"/>
              <w:bottom w:val="single" w:sz="4" w:space="0" w:color="000000"/>
            </w:tcBorders>
            <w:shd w:val="clear" w:color="auto" w:fill="auto"/>
          </w:tcPr>
          <w:p w14:paraId="458C78F3" w14:textId="77777777" w:rsidR="00D4754E" w:rsidRPr="004D657B" w:rsidRDefault="00D4754E" w:rsidP="00907EF9">
            <w:pPr>
              <w:snapToGrid w:val="0"/>
              <w:spacing w:before="40" w:after="40"/>
              <w:jc w:val="center"/>
              <w:rPr>
                <w:lang w:val="lv-LV"/>
              </w:rPr>
            </w:pPr>
          </w:p>
        </w:tc>
        <w:tc>
          <w:tcPr>
            <w:tcW w:w="2561" w:type="dxa"/>
            <w:tcBorders>
              <w:left w:val="single" w:sz="4" w:space="0" w:color="000000"/>
              <w:bottom w:val="single" w:sz="4" w:space="0" w:color="000000"/>
              <w:right w:val="single" w:sz="4" w:space="0" w:color="000000"/>
            </w:tcBorders>
            <w:shd w:val="clear" w:color="auto" w:fill="auto"/>
            <w:vAlign w:val="bottom"/>
          </w:tcPr>
          <w:p w14:paraId="3908D1A1" w14:textId="77777777" w:rsidR="00D4754E" w:rsidRPr="004D657B" w:rsidRDefault="00D4754E" w:rsidP="00907EF9">
            <w:pPr>
              <w:snapToGrid w:val="0"/>
              <w:spacing w:before="40" w:after="40"/>
              <w:jc w:val="center"/>
              <w:rPr>
                <w:lang w:val="lv-LV"/>
              </w:rPr>
            </w:pPr>
            <w:r w:rsidRPr="004D657B">
              <w:rPr>
                <w:lang w:val="lv-LV"/>
              </w:rPr>
              <w:t>0,13–0,1</w:t>
            </w:r>
          </w:p>
        </w:tc>
      </w:tr>
      <w:tr w:rsidR="00D4754E" w:rsidRPr="004D657B" w14:paraId="37680DE8" w14:textId="77777777">
        <w:trPr>
          <w:trHeight w:val="255"/>
        </w:trPr>
        <w:tc>
          <w:tcPr>
            <w:tcW w:w="2567" w:type="dxa"/>
            <w:tcBorders>
              <w:left w:val="single" w:sz="4" w:space="0" w:color="000000"/>
              <w:bottom w:val="single" w:sz="4" w:space="0" w:color="000000"/>
            </w:tcBorders>
            <w:shd w:val="clear" w:color="auto" w:fill="auto"/>
            <w:vAlign w:val="bottom"/>
          </w:tcPr>
          <w:p w14:paraId="2D9E1609" w14:textId="77777777" w:rsidR="00D4754E" w:rsidRPr="004D657B" w:rsidRDefault="00D4754E" w:rsidP="00907EF9">
            <w:pPr>
              <w:snapToGrid w:val="0"/>
              <w:spacing w:before="40" w:after="40"/>
              <w:jc w:val="center"/>
              <w:rPr>
                <w:lang w:val="lv-LV"/>
              </w:rPr>
            </w:pPr>
            <w:r w:rsidRPr="004D657B">
              <w:rPr>
                <w:lang w:val="lv-LV"/>
              </w:rPr>
              <w:t>7,1–10,0</w:t>
            </w:r>
          </w:p>
        </w:tc>
        <w:tc>
          <w:tcPr>
            <w:tcW w:w="1984" w:type="dxa"/>
            <w:tcBorders>
              <w:left w:val="single" w:sz="4" w:space="0" w:color="000000"/>
              <w:bottom w:val="single" w:sz="4" w:space="0" w:color="000000"/>
            </w:tcBorders>
            <w:shd w:val="clear" w:color="auto" w:fill="auto"/>
            <w:vAlign w:val="bottom"/>
          </w:tcPr>
          <w:p w14:paraId="24C0183C" w14:textId="77777777" w:rsidR="00D4754E" w:rsidRPr="004D657B" w:rsidRDefault="00D4754E" w:rsidP="00907EF9">
            <w:pPr>
              <w:snapToGrid w:val="0"/>
              <w:spacing w:before="40" w:after="40"/>
              <w:jc w:val="center"/>
              <w:rPr>
                <w:lang w:val="lv-LV"/>
              </w:rPr>
            </w:pPr>
            <w:r w:rsidRPr="004D657B">
              <w:rPr>
                <w:lang w:val="lv-LV"/>
              </w:rPr>
              <w:t>1</w:t>
            </w:r>
          </w:p>
        </w:tc>
        <w:tc>
          <w:tcPr>
            <w:tcW w:w="1985" w:type="dxa"/>
            <w:tcBorders>
              <w:left w:val="single" w:sz="4" w:space="0" w:color="000000"/>
              <w:bottom w:val="single" w:sz="4" w:space="0" w:color="000000"/>
            </w:tcBorders>
            <w:shd w:val="clear" w:color="auto" w:fill="auto"/>
          </w:tcPr>
          <w:p w14:paraId="786E7BC7" w14:textId="77777777" w:rsidR="00D4754E" w:rsidRPr="004D657B" w:rsidRDefault="00D4754E" w:rsidP="00907EF9">
            <w:pPr>
              <w:snapToGrid w:val="0"/>
              <w:spacing w:before="40" w:after="40"/>
              <w:jc w:val="center"/>
              <w:rPr>
                <w:lang w:val="lv-LV"/>
              </w:rPr>
            </w:pPr>
          </w:p>
        </w:tc>
        <w:tc>
          <w:tcPr>
            <w:tcW w:w="2561" w:type="dxa"/>
            <w:tcBorders>
              <w:left w:val="single" w:sz="4" w:space="0" w:color="000000"/>
              <w:bottom w:val="single" w:sz="4" w:space="0" w:color="000000"/>
              <w:right w:val="single" w:sz="4" w:space="0" w:color="000000"/>
            </w:tcBorders>
            <w:shd w:val="clear" w:color="auto" w:fill="auto"/>
            <w:vAlign w:val="bottom"/>
          </w:tcPr>
          <w:p w14:paraId="418F7429" w14:textId="77777777" w:rsidR="00D4754E" w:rsidRPr="004D657B" w:rsidRDefault="00D4754E" w:rsidP="00907EF9">
            <w:pPr>
              <w:snapToGrid w:val="0"/>
              <w:spacing w:before="40" w:after="40"/>
              <w:jc w:val="center"/>
              <w:rPr>
                <w:lang w:val="lv-LV"/>
              </w:rPr>
            </w:pPr>
            <w:r w:rsidRPr="004D657B">
              <w:rPr>
                <w:lang w:val="lv-LV"/>
              </w:rPr>
              <w:t>0,14–0,1</w:t>
            </w:r>
          </w:p>
        </w:tc>
      </w:tr>
      <w:tr w:rsidR="00D4754E" w:rsidRPr="004D657B" w14:paraId="5B01850F" w14:textId="77777777">
        <w:trPr>
          <w:trHeight w:val="255"/>
        </w:trPr>
        <w:tc>
          <w:tcPr>
            <w:tcW w:w="2567" w:type="dxa"/>
            <w:tcBorders>
              <w:left w:val="single" w:sz="4" w:space="0" w:color="000000"/>
              <w:bottom w:val="single" w:sz="4" w:space="0" w:color="000000"/>
            </w:tcBorders>
            <w:shd w:val="clear" w:color="auto" w:fill="auto"/>
            <w:vAlign w:val="bottom"/>
          </w:tcPr>
          <w:p w14:paraId="2DEA3BEC" w14:textId="77777777" w:rsidR="00D4754E" w:rsidRPr="004D657B" w:rsidRDefault="00D4754E" w:rsidP="00907EF9">
            <w:pPr>
              <w:snapToGrid w:val="0"/>
              <w:spacing w:before="40" w:after="40"/>
              <w:jc w:val="center"/>
              <w:rPr>
                <w:lang w:val="lv-LV"/>
              </w:rPr>
            </w:pPr>
            <w:r w:rsidRPr="004D657B">
              <w:rPr>
                <w:lang w:val="lv-LV"/>
              </w:rPr>
              <w:t>10,1– 15,0</w:t>
            </w:r>
          </w:p>
        </w:tc>
        <w:tc>
          <w:tcPr>
            <w:tcW w:w="1984" w:type="dxa"/>
            <w:tcBorders>
              <w:left w:val="single" w:sz="4" w:space="0" w:color="000000"/>
              <w:bottom w:val="single" w:sz="4" w:space="0" w:color="000000"/>
            </w:tcBorders>
            <w:shd w:val="clear" w:color="auto" w:fill="auto"/>
            <w:vAlign w:val="bottom"/>
          </w:tcPr>
          <w:p w14:paraId="0E09A0E2" w14:textId="77777777" w:rsidR="00D4754E" w:rsidRPr="004D657B" w:rsidRDefault="00D4754E" w:rsidP="00907EF9">
            <w:pPr>
              <w:snapToGrid w:val="0"/>
              <w:spacing w:before="40" w:after="40"/>
              <w:jc w:val="center"/>
              <w:rPr>
                <w:lang w:val="lv-LV"/>
              </w:rPr>
            </w:pPr>
            <w:r w:rsidRPr="004D657B">
              <w:rPr>
                <w:lang w:val="lv-LV"/>
              </w:rPr>
              <w:t>1½</w:t>
            </w:r>
          </w:p>
        </w:tc>
        <w:tc>
          <w:tcPr>
            <w:tcW w:w="1985" w:type="dxa"/>
            <w:tcBorders>
              <w:left w:val="single" w:sz="4" w:space="0" w:color="000000"/>
              <w:bottom w:val="single" w:sz="4" w:space="0" w:color="000000"/>
            </w:tcBorders>
            <w:shd w:val="clear" w:color="auto" w:fill="auto"/>
          </w:tcPr>
          <w:p w14:paraId="226DB0E8" w14:textId="77777777" w:rsidR="00D4754E" w:rsidRPr="004D657B" w:rsidRDefault="00D4754E" w:rsidP="00907EF9">
            <w:pPr>
              <w:snapToGrid w:val="0"/>
              <w:spacing w:before="40" w:after="40"/>
              <w:jc w:val="center"/>
              <w:rPr>
                <w:lang w:val="lv-LV"/>
              </w:rPr>
            </w:pPr>
          </w:p>
        </w:tc>
        <w:tc>
          <w:tcPr>
            <w:tcW w:w="2561" w:type="dxa"/>
            <w:tcBorders>
              <w:left w:val="single" w:sz="4" w:space="0" w:color="000000"/>
              <w:bottom w:val="single" w:sz="4" w:space="0" w:color="000000"/>
              <w:right w:val="single" w:sz="4" w:space="0" w:color="000000"/>
            </w:tcBorders>
            <w:shd w:val="clear" w:color="auto" w:fill="auto"/>
            <w:vAlign w:val="bottom"/>
          </w:tcPr>
          <w:p w14:paraId="65286D99" w14:textId="77777777" w:rsidR="00D4754E" w:rsidRPr="004D657B" w:rsidRDefault="00D4754E" w:rsidP="00907EF9">
            <w:pPr>
              <w:snapToGrid w:val="0"/>
              <w:spacing w:before="40" w:after="40"/>
              <w:jc w:val="center"/>
              <w:rPr>
                <w:lang w:val="lv-LV"/>
              </w:rPr>
            </w:pPr>
            <w:r w:rsidRPr="004D657B">
              <w:rPr>
                <w:lang w:val="lv-LV"/>
              </w:rPr>
              <w:t>0,15–0,1</w:t>
            </w:r>
          </w:p>
        </w:tc>
      </w:tr>
      <w:tr w:rsidR="00D4754E" w:rsidRPr="004D657B" w14:paraId="6132361C" w14:textId="77777777">
        <w:trPr>
          <w:trHeight w:val="255"/>
        </w:trPr>
        <w:tc>
          <w:tcPr>
            <w:tcW w:w="2567" w:type="dxa"/>
            <w:tcBorders>
              <w:left w:val="single" w:sz="4" w:space="0" w:color="000000"/>
              <w:bottom w:val="single" w:sz="4" w:space="0" w:color="000000"/>
            </w:tcBorders>
            <w:shd w:val="clear" w:color="auto" w:fill="auto"/>
            <w:vAlign w:val="bottom"/>
          </w:tcPr>
          <w:p w14:paraId="645A81AA" w14:textId="77777777" w:rsidR="00D4754E" w:rsidRPr="004D657B" w:rsidRDefault="00D4754E" w:rsidP="00907EF9">
            <w:pPr>
              <w:snapToGrid w:val="0"/>
              <w:spacing w:before="40" w:after="40"/>
              <w:jc w:val="center"/>
              <w:rPr>
                <w:lang w:val="lv-LV"/>
              </w:rPr>
            </w:pPr>
            <w:r w:rsidRPr="004D657B">
              <w:rPr>
                <w:lang w:val="lv-LV"/>
              </w:rPr>
              <w:t>15,1–20,0</w:t>
            </w:r>
          </w:p>
        </w:tc>
        <w:tc>
          <w:tcPr>
            <w:tcW w:w="1984" w:type="dxa"/>
            <w:tcBorders>
              <w:left w:val="single" w:sz="4" w:space="0" w:color="000000"/>
              <w:bottom w:val="single" w:sz="4" w:space="0" w:color="000000"/>
            </w:tcBorders>
            <w:shd w:val="clear" w:color="auto" w:fill="auto"/>
            <w:vAlign w:val="bottom"/>
          </w:tcPr>
          <w:p w14:paraId="7F2D4234" w14:textId="77777777" w:rsidR="00D4754E" w:rsidRPr="004D657B" w:rsidRDefault="00D4754E" w:rsidP="00907EF9">
            <w:pPr>
              <w:snapToGrid w:val="0"/>
              <w:spacing w:before="40" w:after="40"/>
              <w:jc w:val="center"/>
              <w:rPr>
                <w:lang w:val="lv-LV"/>
              </w:rPr>
            </w:pPr>
            <w:r w:rsidRPr="004D657B">
              <w:rPr>
                <w:lang w:val="lv-LV"/>
              </w:rPr>
              <w:t>2</w:t>
            </w:r>
          </w:p>
        </w:tc>
        <w:tc>
          <w:tcPr>
            <w:tcW w:w="1985" w:type="dxa"/>
            <w:tcBorders>
              <w:left w:val="single" w:sz="4" w:space="0" w:color="000000"/>
              <w:bottom w:val="single" w:sz="4" w:space="0" w:color="000000"/>
            </w:tcBorders>
            <w:shd w:val="clear" w:color="auto" w:fill="auto"/>
          </w:tcPr>
          <w:p w14:paraId="0651B0DE" w14:textId="77777777" w:rsidR="00D4754E" w:rsidRPr="004D657B" w:rsidRDefault="00D4754E" w:rsidP="00907EF9">
            <w:pPr>
              <w:snapToGrid w:val="0"/>
              <w:spacing w:before="40" w:after="40"/>
              <w:jc w:val="center"/>
              <w:rPr>
                <w:lang w:val="lv-LV"/>
              </w:rPr>
            </w:pPr>
          </w:p>
        </w:tc>
        <w:tc>
          <w:tcPr>
            <w:tcW w:w="2561" w:type="dxa"/>
            <w:tcBorders>
              <w:left w:val="single" w:sz="4" w:space="0" w:color="000000"/>
              <w:bottom w:val="single" w:sz="4" w:space="0" w:color="000000"/>
              <w:right w:val="single" w:sz="4" w:space="0" w:color="000000"/>
            </w:tcBorders>
            <w:shd w:val="clear" w:color="auto" w:fill="auto"/>
            <w:vAlign w:val="bottom"/>
          </w:tcPr>
          <w:p w14:paraId="06FADE63" w14:textId="77777777" w:rsidR="00D4754E" w:rsidRPr="004D657B" w:rsidRDefault="00D4754E" w:rsidP="00907EF9">
            <w:pPr>
              <w:snapToGrid w:val="0"/>
              <w:spacing w:before="40" w:after="40"/>
              <w:jc w:val="center"/>
              <w:rPr>
                <w:lang w:val="lv-LV"/>
              </w:rPr>
            </w:pPr>
            <w:r w:rsidRPr="004D657B">
              <w:rPr>
                <w:lang w:val="lv-LV"/>
              </w:rPr>
              <w:t>0,13–0,1</w:t>
            </w:r>
          </w:p>
        </w:tc>
      </w:tr>
      <w:tr w:rsidR="00D4754E" w:rsidRPr="004D657B" w14:paraId="4F041F4A" w14:textId="77777777">
        <w:trPr>
          <w:trHeight w:val="255"/>
        </w:trPr>
        <w:tc>
          <w:tcPr>
            <w:tcW w:w="2567" w:type="dxa"/>
            <w:tcBorders>
              <w:left w:val="single" w:sz="4" w:space="0" w:color="000000"/>
              <w:bottom w:val="single" w:sz="4" w:space="0" w:color="000000"/>
            </w:tcBorders>
            <w:shd w:val="clear" w:color="auto" w:fill="auto"/>
            <w:vAlign w:val="bottom"/>
          </w:tcPr>
          <w:p w14:paraId="5E52A836" w14:textId="77777777" w:rsidR="00D4754E" w:rsidRPr="004D657B" w:rsidRDefault="00D4754E" w:rsidP="00907EF9">
            <w:pPr>
              <w:snapToGrid w:val="0"/>
              <w:spacing w:before="40" w:after="40"/>
              <w:jc w:val="center"/>
              <w:rPr>
                <w:lang w:val="lv-LV"/>
              </w:rPr>
            </w:pPr>
            <w:r w:rsidRPr="004D657B">
              <w:rPr>
                <w:lang w:val="lv-LV"/>
              </w:rPr>
              <w:t>20,1–25,0</w:t>
            </w:r>
          </w:p>
        </w:tc>
        <w:tc>
          <w:tcPr>
            <w:tcW w:w="1984" w:type="dxa"/>
            <w:tcBorders>
              <w:left w:val="single" w:sz="4" w:space="0" w:color="000000"/>
              <w:bottom w:val="single" w:sz="4" w:space="0" w:color="000000"/>
            </w:tcBorders>
            <w:shd w:val="clear" w:color="auto" w:fill="auto"/>
            <w:vAlign w:val="bottom"/>
          </w:tcPr>
          <w:p w14:paraId="240C09DE" w14:textId="77777777" w:rsidR="00D4754E" w:rsidRPr="004D657B" w:rsidRDefault="00D4754E" w:rsidP="00907EF9">
            <w:pPr>
              <w:snapToGrid w:val="0"/>
              <w:spacing w:before="40" w:after="40"/>
              <w:jc w:val="center"/>
              <w:rPr>
                <w:lang w:val="lv-LV"/>
              </w:rPr>
            </w:pPr>
          </w:p>
        </w:tc>
        <w:tc>
          <w:tcPr>
            <w:tcW w:w="1985" w:type="dxa"/>
            <w:tcBorders>
              <w:left w:val="single" w:sz="4" w:space="0" w:color="000000"/>
              <w:bottom w:val="single" w:sz="4" w:space="0" w:color="000000"/>
            </w:tcBorders>
            <w:shd w:val="clear" w:color="auto" w:fill="auto"/>
            <w:vAlign w:val="bottom"/>
          </w:tcPr>
          <w:p w14:paraId="7CE352DA" w14:textId="77777777" w:rsidR="00D4754E" w:rsidRPr="004D657B" w:rsidRDefault="00D4754E" w:rsidP="00907EF9">
            <w:pPr>
              <w:snapToGrid w:val="0"/>
              <w:spacing w:before="40" w:after="40"/>
              <w:jc w:val="center"/>
              <w:rPr>
                <w:lang w:val="lv-LV"/>
              </w:rPr>
            </w:pPr>
            <w:r w:rsidRPr="004D657B">
              <w:rPr>
                <w:lang w:val="lv-LV"/>
              </w:rPr>
              <w:t>1</w:t>
            </w:r>
          </w:p>
        </w:tc>
        <w:tc>
          <w:tcPr>
            <w:tcW w:w="2561" w:type="dxa"/>
            <w:tcBorders>
              <w:left w:val="single" w:sz="4" w:space="0" w:color="000000"/>
              <w:bottom w:val="single" w:sz="4" w:space="0" w:color="000000"/>
              <w:right w:val="single" w:sz="4" w:space="0" w:color="000000"/>
            </w:tcBorders>
            <w:shd w:val="clear" w:color="auto" w:fill="auto"/>
            <w:vAlign w:val="bottom"/>
          </w:tcPr>
          <w:p w14:paraId="37EE60CB" w14:textId="77777777" w:rsidR="00D4754E" w:rsidRPr="004D657B" w:rsidRDefault="00D4754E" w:rsidP="00907EF9">
            <w:pPr>
              <w:snapToGrid w:val="0"/>
              <w:spacing w:before="40" w:after="40"/>
              <w:jc w:val="center"/>
              <w:rPr>
                <w:lang w:val="lv-LV"/>
              </w:rPr>
            </w:pPr>
            <w:r w:rsidRPr="004D657B">
              <w:rPr>
                <w:lang w:val="lv-LV"/>
              </w:rPr>
              <w:t>0,12–0,1</w:t>
            </w:r>
          </w:p>
        </w:tc>
      </w:tr>
      <w:tr w:rsidR="00D4754E" w:rsidRPr="004D657B" w14:paraId="5E795E9F" w14:textId="77777777">
        <w:trPr>
          <w:trHeight w:val="255"/>
        </w:trPr>
        <w:tc>
          <w:tcPr>
            <w:tcW w:w="2567" w:type="dxa"/>
            <w:tcBorders>
              <w:left w:val="single" w:sz="4" w:space="0" w:color="000000"/>
              <w:bottom w:val="single" w:sz="4" w:space="0" w:color="000000"/>
            </w:tcBorders>
            <w:shd w:val="clear" w:color="auto" w:fill="auto"/>
            <w:vAlign w:val="bottom"/>
          </w:tcPr>
          <w:p w14:paraId="6C314806" w14:textId="77777777" w:rsidR="00D4754E" w:rsidRPr="004D657B" w:rsidRDefault="00D4754E" w:rsidP="00907EF9">
            <w:pPr>
              <w:snapToGrid w:val="0"/>
              <w:spacing w:before="40" w:after="40"/>
              <w:jc w:val="center"/>
              <w:rPr>
                <w:lang w:val="lv-LV"/>
              </w:rPr>
            </w:pPr>
            <w:r w:rsidRPr="004D657B">
              <w:rPr>
                <w:lang w:val="lv-LV"/>
              </w:rPr>
              <w:t>25,1–35,0</w:t>
            </w:r>
          </w:p>
        </w:tc>
        <w:tc>
          <w:tcPr>
            <w:tcW w:w="1984" w:type="dxa"/>
            <w:tcBorders>
              <w:left w:val="single" w:sz="4" w:space="0" w:color="000000"/>
              <w:bottom w:val="single" w:sz="4" w:space="0" w:color="000000"/>
            </w:tcBorders>
            <w:shd w:val="clear" w:color="auto" w:fill="auto"/>
            <w:vAlign w:val="bottom"/>
          </w:tcPr>
          <w:p w14:paraId="39A50ED5" w14:textId="77777777" w:rsidR="00D4754E" w:rsidRPr="004D657B" w:rsidRDefault="00D4754E" w:rsidP="00907EF9">
            <w:pPr>
              <w:snapToGrid w:val="0"/>
              <w:spacing w:before="40" w:after="40"/>
              <w:jc w:val="center"/>
              <w:rPr>
                <w:lang w:val="lv-LV"/>
              </w:rPr>
            </w:pPr>
          </w:p>
        </w:tc>
        <w:tc>
          <w:tcPr>
            <w:tcW w:w="1985" w:type="dxa"/>
            <w:tcBorders>
              <w:left w:val="single" w:sz="4" w:space="0" w:color="000000"/>
              <w:bottom w:val="single" w:sz="4" w:space="0" w:color="000000"/>
            </w:tcBorders>
            <w:shd w:val="clear" w:color="auto" w:fill="auto"/>
            <w:vAlign w:val="bottom"/>
          </w:tcPr>
          <w:p w14:paraId="0C36D693" w14:textId="77777777" w:rsidR="00D4754E" w:rsidRPr="004D657B" w:rsidRDefault="00D4754E" w:rsidP="00907EF9">
            <w:pPr>
              <w:snapToGrid w:val="0"/>
              <w:spacing w:before="40" w:after="40"/>
              <w:jc w:val="center"/>
              <w:rPr>
                <w:lang w:val="lv-LV"/>
              </w:rPr>
            </w:pPr>
            <w:r w:rsidRPr="004D657B">
              <w:rPr>
                <w:lang w:val="lv-LV"/>
              </w:rPr>
              <w:t>1½</w:t>
            </w:r>
          </w:p>
        </w:tc>
        <w:tc>
          <w:tcPr>
            <w:tcW w:w="2561" w:type="dxa"/>
            <w:tcBorders>
              <w:left w:val="single" w:sz="4" w:space="0" w:color="000000"/>
              <w:bottom w:val="single" w:sz="4" w:space="0" w:color="000000"/>
              <w:right w:val="single" w:sz="4" w:space="0" w:color="000000"/>
            </w:tcBorders>
            <w:shd w:val="clear" w:color="auto" w:fill="auto"/>
            <w:vAlign w:val="bottom"/>
          </w:tcPr>
          <w:p w14:paraId="2ED28D09" w14:textId="77777777" w:rsidR="00D4754E" w:rsidRPr="004D657B" w:rsidRDefault="00D4754E" w:rsidP="00907EF9">
            <w:pPr>
              <w:snapToGrid w:val="0"/>
              <w:spacing w:before="40" w:after="40"/>
              <w:jc w:val="center"/>
              <w:rPr>
                <w:lang w:val="lv-LV"/>
              </w:rPr>
            </w:pPr>
            <w:r w:rsidRPr="004D657B">
              <w:rPr>
                <w:lang w:val="lv-LV"/>
              </w:rPr>
              <w:t>0,15–0,1</w:t>
            </w:r>
          </w:p>
        </w:tc>
      </w:tr>
      <w:tr w:rsidR="00D4754E" w:rsidRPr="004D657B" w14:paraId="1C90F9A9" w14:textId="77777777">
        <w:trPr>
          <w:trHeight w:val="255"/>
        </w:trPr>
        <w:tc>
          <w:tcPr>
            <w:tcW w:w="2567" w:type="dxa"/>
            <w:tcBorders>
              <w:left w:val="single" w:sz="4" w:space="0" w:color="000000"/>
              <w:bottom w:val="single" w:sz="4" w:space="0" w:color="000000"/>
            </w:tcBorders>
            <w:shd w:val="clear" w:color="auto" w:fill="auto"/>
            <w:vAlign w:val="bottom"/>
          </w:tcPr>
          <w:p w14:paraId="712FD71F" w14:textId="77777777" w:rsidR="00D4754E" w:rsidRPr="004D657B" w:rsidRDefault="00D4754E" w:rsidP="00907EF9">
            <w:pPr>
              <w:snapToGrid w:val="0"/>
              <w:spacing w:before="40" w:after="40"/>
              <w:jc w:val="center"/>
              <w:rPr>
                <w:lang w:val="lv-LV"/>
              </w:rPr>
            </w:pPr>
            <w:r w:rsidRPr="004D657B">
              <w:rPr>
                <w:lang w:val="lv-LV"/>
              </w:rPr>
              <w:t>35,1–50,0</w:t>
            </w:r>
          </w:p>
        </w:tc>
        <w:tc>
          <w:tcPr>
            <w:tcW w:w="1984" w:type="dxa"/>
            <w:tcBorders>
              <w:left w:val="single" w:sz="4" w:space="0" w:color="000000"/>
              <w:bottom w:val="single" w:sz="4" w:space="0" w:color="000000"/>
            </w:tcBorders>
            <w:shd w:val="clear" w:color="auto" w:fill="auto"/>
            <w:vAlign w:val="bottom"/>
          </w:tcPr>
          <w:p w14:paraId="535CA68A" w14:textId="77777777" w:rsidR="00D4754E" w:rsidRPr="004D657B" w:rsidRDefault="00D4754E" w:rsidP="00907EF9">
            <w:pPr>
              <w:snapToGrid w:val="0"/>
              <w:spacing w:before="40" w:after="40"/>
              <w:jc w:val="center"/>
              <w:rPr>
                <w:lang w:val="lv-LV"/>
              </w:rPr>
            </w:pPr>
          </w:p>
        </w:tc>
        <w:tc>
          <w:tcPr>
            <w:tcW w:w="1985" w:type="dxa"/>
            <w:tcBorders>
              <w:left w:val="single" w:sz="4" w:space="0" w:color="000000"/>
              <w:bottom w:val="single" w:sz="4" w:space="0" w:color="000000"/>
            </w:tcBorders>
            <w:shd w:val="clear" w:color="auto" w:fill="auto"/>
            <w:vAlign w:val="bottom"/>
          </w:tcPr>
          <w:p w14:paraId="246DD3BA" w14:textId="77777777" w:rsidR="00D4754E" w:rsidRPr="004D657B" w:rsidRDefault="00D4754E" w:rsidP="00907EF9">
            <w:pPr>
              <w:snapToGrid w:val="0"/>
              <w:spacing w:before="40" w:after="40"/>
              <w:jc w:val="center"/>
              <w:rPr>
                <w:lang w:val="lv-LV"/>
              </w:rPr>
            </w:pPr>
            <w:r w:rsidRPr="004D657B">
              <w:rPr>
                <w:lang w:val="lv-LV"/>
              </w:rPr>
              <w:t>2</w:t>
            </w:r>
          </w:p>
        </w:tc>
        <w:tc>
          <w:tcPr>
            <w:tcW w:w="2561" w:type="dxa"/>
            <w:tcBorders>
              <w:left w:val="single" w:sz="4" w:space="0" w:color="000000"/>
              <w:bottom w:val="single" w:sz="4" w:space="0" w:color="000000"/>
              <w:right w:val="single" w:sz="4" w:space="0" w:color="000000"/>
            </w:tcBorders>
            <w:shd w:val="clear" w:color="auto" w:fill="auto"/>
            <w:vAlign w:val="bottom"/>
          </w:tcPr>
          <w:p w14:paraId="24604703" w14:textId="77777777" w:rsidR="00D4754E" w:rsidRPr="004D657B" w:rsidRDefault="00D4754E" w:rsidP="00907EF9">
            <w:pPr>
              <w:snapToGrid w:val="0"/>
              <w:spacing w:before="40" w:after="40"/>
              <w:jc w:val="center"/>
              <w:rPr>
                <w:lang w:val="lv-LV"/>
              </w:rPr>
            </w:pPr>
            <w:r w:rsidRPr="004D657B">
              <w:rPr>
                <w:lang w:val="lv-LV"/>
              </w:rPr>
              <w:t>0,14–0,1</w:t>
            </w:r>
          </w:p>
        </w:tc>
      </w:tr>
    </w:tbl>
    <w:p w14:paraId="00C68B62" w14:textId="77777777" w:rsidR="00D4754E" w:rsidRPr="004D657B" w:rsidRDefault="00D4754E" w:rsidP="00907EF9">
      <w:pPr>
        <w:spacing w:line="240" w:lineRule="auto"/>
        <w:rPr>
          <w:lang w:val="lv-LV"/>
        </w:rPr>
      </w:pPr>
    </w:p>
    <w:p w14:paraId="5BDDF0E9" w14:textId="77777777" w:rsidR="00D4754E" w:rsidRPr="004D657B" w:rsidRDefault="00D4754E" w:rsidP="00907EF9">
      <w:pPr>
        <w:tabs>
          <w:tab w:val="clear" w:pos="567"/>
          <w:tab w:val="left" w:pos="3969"/>
        </w:tabs>
        <w:spacing w:line="240" w:lineRule="auto"/>
        <w:rPr>
          <w:lang w:val="lv-LV"/>
        </w:rPr>
      </w:pPr>
      <w:r w:rsidRPr="004D657B">
        <w:rPr>
          <w:lang w:val="lv-LV"/>
        </w:rPr>
        <w:t>Metacam suspensiju suņiem iekšķīgai lietošanai var dozēt vēl precīzāk. Metacam suspensiju iekšķīgai lietošanai ir ieteicams lietot suņiem, kuru svars nepārsniedz 4 kg.</w:t>
      </w:r>
    </w:p>
    <w:p w14:paraId="6C701154" w14:textId="77777777" w:rsidR="00D4754E" w:rsidRPr="004D657B" w:rsidRDefault="00D4754E" w:rsidP="00907EF9">
      <w:pPr>
        <w:tabs>
          <w:tab w:val="clear" w:pos="567"/>
          <w:tab w:val="left" w:pos="3969"/>
        </w:tabs>
        <w:spacing w:line="240" w:lineRule="auto"/>
        <w:rPr>
          <w:lang w:val="lv-LV"/>
        </w:rPr>
      </w:pPr>
    </w:p>
    <w:p w14:paraId="2255C465" w14:textId="77777777" w:rsidR="00D4754E" w:rsidRPr="004D657B" w:rsidRDefault="00D4754E" w:rsidP="00907EF9">
      <w:pPr>
        <w:tabs>
          <w:tab w:val="clear" w:pos="567"/>
          <w:tab w:val="left" w:pos="3969"/>
        </w:tabs>
        <w:spacing w:line="240" w:lineRule="auto"/>
        <w:rPr>
          <w:lang w:val="lv-LV"/>
        </w:rPr>
      </w:pPr>
      <w:r w:rsidRPr="004D657B">
        <w:rPr>
          <w:lang w:val="lv-LV"/>
        </w:rPr>
        <w:t xml:space="preserve">Klīniskā reakcija parasti novērojama 3–4 dienu laikā. Ja klīniski uzlabojumi nav novērojami, tad ārstēšana pēc 10 dienām ir jāpārtrauc. </w:t>
      </w:r>
    </w:p>
    <w:p w14:paraId="4F5C1A5A" w14:textId="77777777" w:rsidR="00D4754E" w:rsidRPr="004D657B" w:rsidRDefault="00D4754E" w:rsidP="00907EF9">
      <w:pPr>
        <w:tabs>
          <w:tab w:val="clear" w:pos="567"/>
        </w:tabs>
        <w:spacing w:line="240" w:lineRule="auto"/>
        <w:rPr>
          <w:lang w:val="lv-LV"/>
        </w:rPr>
      </w:pPr>
    </w:p>
    <w:p w14:paraId="1B6BC95C" w14:textId="77777777" w:rsidR="00D4754E" w:rsidRPr="00860F5D" w:rsidRDefault="00D4754E" w:rsidP="00554BFE">
      <w:pPr>
        <w:rPr>
          <w:lang w:val="lv-LV"/>
        </w:rPr>
      </w:pPr>
    </w:p>
    <w:p w14:paraId="1118A006" w14:textId="77777777" w:rsidR="00D4754E" w:rsidRPr="004D657B" w:rsidRDefault="00D4754E" w:rsidP="005F07AD">
      <w:pPr>
        <w:keepNext/>
        <w:spacing w:line="240" w:lineRule="auto"/>
        <w:ind w:left="567" w:hanging="567"/>
        <w:rPr>
          <w:b/>
          <w:lang w:val="lv-LV"/>
        </w:rPr>
      </w:pPr>
      <w:r w:rsidRPr="000109F4">
        <w:rPr>
          <w:b/>
          <w:highlight w:val="lightGray"/>
          <w:lang w:val="lv-LV"/>
        </w:rPr>
        <w:lastRenderedPageBreak/>
        <w:t>9.</w:t>
      </w:r>
      <w:r w:rsidRPr="004D657B">
        <w:rPr>
          <w:b/>
          <w:lang w:val="lv-LV"/>
        </w:rPr>
        <w:tab/>
        <w:t xml:space="preserve">IETEIKUMI PAREIZAI LIETOŠANAI </w:t>
      </w:r>
    </w:p>
    <w:p w14:paraId="78BFB23C" w14:textId="77777777" w:rsidR="00D4754E" w:rsidRPr="004D657B" w:rsidRDefault="00D4754E" w:rsidP="005F07AD">
      <w:pPr>
        <w:keepNext/>
        <w:tabs>
          <w:tab w:val="clear" w:pos="567"/>
        </w:tabs>
        <w:spacing w:line="240" w:lineRule="auto"/>
        <w:rPr>
          <w:lang w:val="lv-LV"/>
        </w:rPr>
      </w:pPr>
    </w:p>
    <w:p w14:paraId="6D25A081" w14:textId="77777777" w:rsidR="00D4754E" w:rsidRPr="004D657B" w:rsidRDefault="00D4754E" w:rsidP="005F07AD">
      <w:pPr>
        <w:keepNext/>
        <w:tabs>
          <w:tab w:val="clear" w:pos="567"/>
        </w:tabs>
        <w:spacing w:line="240" w:lineRule="auto"/>
        <w:rPr>
          <w:lang w:val="lv-LV"/>
        </w:rPr>
      </w:pPr>
      <w:r w:rsidRPr="004D657B">
        <w:rPr>
          <w:lang w:val="lv-LV"/>
        </w:rPr>
        <w:t>Īpaša vērība jāpievērš devu precizitātei. Rūpīgi ievērojiet veterinārārsta norādījumus.</w:t>
      </w:r>
    </w:p>
    <w:p w14:paraId="578B66AE" w14:textId="77777777" w:rsidR="00D4754E" w:rsidRPr="004D657B" w:rsidRDefault="00D4754E" w:rsidP="00907EF9">
      <w:pPr>
        <w:tabs>
          <w:tab w:val="clear" w:pos="567"/>
          <w:tab w:val="left" w:pos="3969"/>
        </w:tabs>
        <w:spacing w:line="240" w:lineRule="auto"/>
        <w:rPr>
          <w:lang w:val="lv-LV"/>
        </w:rPr>
      </w:pPr>
      <w:r w:rsidRPr="004D657B">
        <w:rPr>
          <w:lang w:val="lv-LV"/>
        </w:rPr>
        <w:t>Instrukcijas bērniem neatveramo blisteru atvēršanai:</w:t>
      </w:r>
    </w:p>
    <w:p w14:paraId="19EEF7C1" w14:textId="57447A03" w:rsidR="00D4754E" w:rsidRPr="004D657B" w:rsidRDefault="003A7059" w:rsidP="00907EF9">
      <w:pPr>
        <w:tabs>
          <w:tab w:val="clear" w:pos="567"/>
        </w:tabs>
        <w:spacing w:line="240" w:lineRule="auto"/>
        <w:rPr>
          <w:lang w:val="lv-LV"/>
        </w:rPr>
      </w:pPr>
      <w:r>
        <w:rPr>
          <w:lang w:val="lv-LV"/>
        </w:rPr>
        <w:t>Izspiediet</w:t>
      </w:r>
      <w:r w:rsidRPr="004D657B">
        <w:rPr>
          <w:lang w:val="lv-LV"/>
        </w:rPr>
        <w:t xml:space="preserve"> </w:t>
      </w:r>
      <w:r w:rsidR="00D4754E" w:rsidRPr="004D657B">
        <w:rPr>
          <w:lang w:val="lv-LV"/>
        </w:rPr>
        <w:t>tableti no blistera.</w:t>
      </w:r>
    </w:p>
    <w:p w14:paraId="7FA37915" w14:textId="77777777" w:rsidR="00D4754E" w:rsidRPr="004D657B" w:rsidRDefault="00D4754E" w:rsidP="00907EF9">
      <w:pPr>
        <w:tabs>
          <w:tab w:val="clear" w:pos="567"/>
        </w:tabs>
        <w:spacing w:line="240" w:lineRule="auto"/>
        <w:rPr>
          <w:lang w:val="lv-LV"/>
        </w:rPr>
      </w:pPr>
    </w:p>
    <w:p w14:paraId="3D690FE4" w14:textId="77777777" w:rsidR="00D4754E" w:rsidRPr="004D657B" w:rsidRDefault="00D4754E" w:rsidP="00907EF9">
      <w:pPr>
        <w:tabs>
          <w:tab w:val="clear" w:pos="567"/>
        </w:tabs>
        <w:spacing w:line="240" w:lineRule="auto"/>
        <w:rPr>
          <w:lang w:val="lv-LV"/>
        </w:rPr>
      </w:pPr>
    </w:p>
    <w:p w14:paraId="02938203" w14:textId="77777777" w:rsidR="00D4754E" w:rsidRPr="004D657B" w:rsidRDefault="00D4754E" w:rsidP="00907EF9">
      <w:pPr>
        <w:ind w:left="567" w:hanging="567"/>
        <w:rPr>
          <w:b/>
          <w:lang w:val="lv-LV"/>
        </w:rPr>
      </w:pPr>
      <w:r w:rsidRPr="000109F4">
        <w:rPr>
          <w:b/>
          <w:highlight w:val="lightGray"/>
          <w:lang w:val="lv-LV"/>
        </w:rPr>
        <w:t>10.</w:t>
      </w:r>
      <w:r w:rsidRPr="004D657B">
        <w:rPr>
          <w:b/>
          <w:lang w:val="lv-LV"/>
        </w:rPr>
        <w:tab/>
        <w:t>IEROBEŽOJUMU PERIODS(-I) DZĪVNIEKU PRODUKCIJAS IZMANTOŠANĀ</w:t>
      </w:r>
    </w:p>
    <w:p w14:paraId="6FEF5AF2" w14:textId="77777777" w:rsidR="00D4754E" w:rsidRPr="004D657B" w:rsidRDefault="00D4754E" w:rsidP="00907EF9">
      <w:pPr>
        <w:rPr>
          <w:lang w:val="lv-LV"/>
        </w:rPr>
      </w:pPr>
    </w:p>
    <w:p w14:paraId="4C80D60D" w14:textId="77777777" w:rsidR="00D4754E" w:rsidRPr="004D657B" w:rsidRDefault="00D4754E" w:rsidP="00907EF9">
      <w:pPr>
        <w:rPr>
          <w:lang w:val="lv-LV"/>
        </w:rPr>
      </w:pPr>
      <w:r w:rsidRPr="004D657B">
        <w:rPr>
          <w:lang w:val="lv-LV"/>
        </w:rPr>
        <w:t>Nav piemērojams.</w:t>
      </w:r>
    </w:p>
    <w:p w14:paraId="05A07CEE" w14:textId="77777777" w:rsidR="00D4754E" w:rsidRPr="004D657B" w:rsidRDefault="00D4754E" w:rsidP="00907EF9">
      <w:pPr>
        <w:tabs>
          <w:tab w:val="clear" w:pos="567"/>
        </w:tabs>
        <w:spacing w:line="240" w:lineRule="auto"/>
        <w:rPr>
          <w:lang w:val="lv-LV"/>
        </w:rPr>
      </w:pPr>
    </w:p>
    <w:p w14:paraId="78E55F85" w14:textId="77777777" w:rsidR="00D4754E" w:rsidRPr="004D657B" w:rsidRDefault="00D4754E" w:rsidP="00907EF9">
      <w:pPr>
        <w:tabs>
          <w:tab w:val="clear" w:pos="567"/>
        </w:tabs>
        <w:spacing w:line="240" w:lineRule="auto"/>
        <w:rPr>
          <w:lang w:val="lv-LV"/>
        </w:rPr>
      </w:pPr>
    </w:p>
    <w:p w14:paraId="128E5FD7" w14:textId="77777777" w:rsidR="00D4754E" w:rsidRPr="004D657B" w:rsidRDefault="00D4754E" w:rsidP="00907EF9">
      <w:pPr>
        <w:spacing w:line="240" w:lineRule="auto"/>
        <w:rPr>
          <w:b/>
          <w:lang w:val="lv-LV"/>
        </w:rPr>
      </w:pPr>
      <w:r w:rsidRPr="000109F4">
        <w:rPr>
          <w:b/>
          <w:highlight w:val="lightGray"/>
          <w:lang w:val="lv-LV"/>
        </w:rPr>
        <w:t>11.</w:t>
      </w:r>
      <w:r w:rsidRPr="004D657B">
        <w:rPr>
          <w:b/>
          <w:lang w:val="lv-LV"/>
        </w:rPr>
        <w:tab/>
        <w:t xml:space="preserve">ĪPAŠI UZGLABĀŠANAS NORĀDĪJUMI </w:t>
      </w:r>
    </w:p>
    <w:p w14:paraId="7AFF6B95" w14:textId="77777777" w:rsidR="00D4754E" w:rsidRPr="004D657B" w:rsidRDefault="00D4754E" w:rsidP="00907EF9">
      <w:pPr>
        <w:spacing w:line="240" w:lineRule="auto"/>
        <w:rPr>
          <w:lang w:val="lv-LV"/>
        </w:rPr>
      </w:pPr>
    </w:p>
    <w:p w14:paraId="33CF20FA"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2C30D563"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68770424" w14:textId="77777777" w:rsidR="00D4754E" w:rsidRPr="004D657B" w:rsidRDefault="00D4754E" w:rsidP="00907EF9">
      <w:pPr>
        <w:tabs>
          <w:tab w:val="clear" w:pos="567"/>
        </w:tabs>
        <w:spacing w:line="240" w:lineRule="auto"/>
        <w:rPr>
          <w:lang w:val="lv-LV"/>
        </w:rPr>
      </w:pPr>
      <w:r w:rsidRPr="004D657B">
        <w:rPr>
          <w:lang w:val="lv-LV"/>
        </w:rPr>
        <w:t>Nelietot</w:t>
      </w:r>
      <w:r w:rsidR="008A79CC">
        <w:rPr>
          <w:lang w:val="lv-LV"/>
        </w:rPr>
        <w:t xml:space="preserve"> </w:t>
      </w:r>
      <w:r w:rsidR="000D2FD1">
        <w:rPr>
          <w:lang w:val="lv-LV"/>
        </w:rPr>
        <w:t>šīs veterinārās zāles</w:t>
      </w:r>
      <w:r w:rsidRPr="004D657B">
        <w:rPr>
          <w:lang w:val="lv-LV"/>
        </w:rPr>
        <w:t>, ja beidzies derīguma termiņš, kurš norādīts uz iepakojuma un blistera pēc EXP.</w:t>
      </w:r>
    </w:p>
    <w:p w14:paraId="38E6B65D" w14:textId="77777777" w:rsidR="00D4754E" w:rsidRPr="004D657B" w:rsidRDefault="00D4754E" w:rsidP="00907EF9">
      <w:pPr>
        <w:tabs>
          <w:tab w:val="clear" w:pos="567"/>
        </w:tabs>
        <w:spacing w:line="240" w:lineRule="auto"/>
        <w:rPr>
          <w:lang w:val="lv-LV"/>
        </w:rPr>
      </w:pPr>
    </w:p>
    <w:p w14:paraId="05EEED19" w14:textId="77777777" w:rsidR="00D4754E" w:rsidRPr="004D657B" w:rsidRDefault="00D4754E" w:rsidP="00907EF9">
      <w:pPr>
        <w:tabs>
          <w:tab w:val="clear" w:pos="567"/>
        </w:tabs>
        <w:spacing w:line="240" w:lineRule="auto"/>
        <w:rPr>
          <w:lang w:val="lv-LV"/>
        </w:rPr>
      </w:pPr>
    </w:p>
    <w:p w14:paraId="3A0A8D5B" w14:textId="77777777" w:rsidR="00D4754E" w:rsidRPr="004D657B" w:rsidRDefault="00D4754E" w:rsidP="00907EF9">
      <w:pPr>
        <w:tabs>
          <w:tab w:val="clear" w:pos="567"/>
        </w:tabs>
        <w:spacing w:line="240" w:lineRule="auto"/>
        <w:ind w:left="567" w:hanging="567"/>
        <w:rPr>
          <w:b/>
          <w:lang w:val="lv-LV"/>
        </w:rPr>
      </w:pPr>
      <w:r w:rsidRPr="000109F4">
        <w:rPr>
          <w:b/>
          <w:highlight w:val="lightGray"/>
          <w:lang w:val="lv-LV"/>
        </w:rPr>
        <w:t>12.</w:t>
      </w:r>
      <w:r w:rsidRPr="004D657B">
        <w:rPr>
          <w:b/>
          <w:lang w:val="lv-LV"/>
        </w:rPr>
        <w:tab/>
        <w:t xml:space="preserve">ĪPAŠI BRĪDINĀJUMI </w:t>
      </w:r>
    </w:p>
    <w:p w14:paraId="41DDBB84" w14:textId="77777777" w:rsidR="00D4754E" w:rsidRPr="004D657B" w:rsidRDefault="00D4754E" w:rsidP="00907EF9">
      <w:pPr>
        <w:tabs>
          <w:tab w:val="clear" w:pos="567"/>
        </w:tabs>
        <w:spacing w:line="240" w:lineRule="auto"/>
        <w:rPr>
          <w:lang w:val="lv-LV"/>
        </w:rPr>
      </w:pPr>
    </w:p>
    <w:p w14:paraId="726FA086" w14:textId="31FAA920"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3A7059">
        <w:rPr>
          <w:u w:val="single"/>
          <w:lang w:val="lv-LV"/>
        </w:rPr>
        <w:t>:</w:t>
      </w:r>
    </w:p>
    <w:p w14:paraId="3F6E3243" w14:textId="77777777" w:rsidR="00D4754E" w:rsidRPr="004D657B" w:rsidRDefault="00D4754E" w:rsidP="00907EF9">
      <w:pPr>
        <w:tabs>
          <w:tab w:val="clear" w:pos="567"/>
        </w:tabs>
        <w:spacing w:line="240" w:lineRule="auto"/>
        <w:rPr>
          <w:lang w:val="lv-LV"/>
        </w:rPr>
      </w:pPr>
      <w:r w:rsidRPr="004D657B">
        <w:rPr>
          <w:lang w:val="lv-LV"/>
        </w:rPr>
        <w:t>Nelietot, ja dzīvniekam ir dehidratācija, hipovolēmija vai hipotensija, jo iespējams nieru toksicitātes risks.</w:t>
      </w:r>
    </w:p>
    <w:p w14:paraId="018AF84E" w14:textId="77777777" w:rsidR="00D4754E" w:rsidRPr="004D657B" w:rsidRDefault="00D4754E" w:rsidP="00907EF9">
      <w:pPr>
        <w:tabs>
          <w:tab w:val="clear" w:pos="567"/>
        </w:tabs>
        <w:spacing w:line="240" w:lineRule="auto"/>
        <w:rPr>
          <w:lang w:val="lv-LV"/>
        </w:rPr>
      </w:pPr>
      <w:r w:rsidRPr="004D657B">
        <w:rPr>
          <w:lang w:val="lv-LV"/>
        </w:rPr>
        <w:t>Šīs zāles, kas paredzētas suņiem, nedrīkst lietot kaķiem, jo tās nav piemērotas šai sugai. Kaķiem jālieto Metacam 0,5 mg/ml suspensija iekšķīgai lietošanai kaķiem.</w:t>
      </w:r>
    </w:p>
    <w:p w14:paraId="4B647225" w14:textId="77777777" w:rsidR="00D4754E" w:rsidRPr="004D657B" w:rsidRDefault="00D4754E" w:rsidP="00907EF9">
      <w:pPr>
        <w:tabs>
          <w:tab w:val="clear" w:pos="567"/>
        </w:tabs>
        <w:spacing w:line="240" w:lineRule="auto"/>
        <w:rPr>
          <w:lang w:val="lv-LV"/>
        </w:rPr>
      </w:pPr>
    </w:p>
    <w:p w14:paraId="677BDCEB" w14:textId="78370F68"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 xml:space="preserve">lieto veterinārās </w:t>
      </w:r>
      <w:r w:rsidR="00D4754E" w:rsidRPr="004D657B">
        <w:rPr>
          <w:u w:val="single"/>
          <w:lang w:val="lv-LV"/>
        </w:rPr>
        <w:t>zāles</w:t>
      </w:r>
      <w:r>
        <w:rPr>
          <w:u w:val="single"/>
          <w:lang w:val="lv-LV"/>
        </w:rPr>
        <w:t xml:space="preserve"> dzīvnieku ārstēšanai</w:t>
      </w:r>
      <w:r w:rsidR="003A7059">
        <w:rPr>
          <w:u w:val="single"/>
          <w:lang w:val="lv-LV"/>
        </w:rPr>
        <w:t>:</w:t>
      </w:r>
    </w:p>
    <w:p w14:paraId="15D702C2" w14:textId="1BCDD83E" w:rsidR="00D4754E" w:rsidRPr="004D657B" w:rsidRDefault="00D4754E" w:rsidP="00907EF9">
      <w:pPr>
        <w:tabs>
          <w:tab w:val="left" w:pos="3969"/>
        </w:tabs>
        <w:spacing w:line="240" w:lineRule="auto"/>
        <w:rPr>
          <w:lang w:val="lv-LV"/>
        </w:rPr>
      </w:pPr>
      <w:r w:rsidRPr="004D657B">
        <w:rPr>
          <w:lang w:val="lv-LV"/>
        </w:rPr>
        <w:t xml:space="preserve">Personām ar </w:t>
      </w:r>
      <w:r w:rsidR="006B1C79">
        <w:rPr>
          <w:lang w:val="lv-LV"/>
        </w:rPr>
        <w:t xml:space="preserve">zināmu </w:t>
      </w:r>
      <w:r w:rsidRPr="004D657B">
        <w:rPr>
          <w:lang w:val="lv-LV"/>
        </w:rPr>
        <w:t xml:space="preserve">pastiprinātu jutību pret NSPL vajadzētu izvairīties no saskares ar šīm veterinārajām zālēm. </w:t>
      </w:r>
    </w:p>
    <w:p w14:paraId="749188B7" w14:textId="77777777" w:rsidR="00D4754E" w:rsidRPr="004D657B"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iepakojumu ārstam.</w:t>
      </w:r>
    </w:p>
    <w:p w14:paraId="0E36D62F" w14:textId="77777777" w:rsidR="00D4754E" w:rsidRPr="004D657B" w:rsidRDefault="00D4754E" w:rsidP="00907EF9">
      <w:pPr>
        <w:tabs>
          <w:tab w:val="clear" w:pos="567"/>
        </w:tabs>
        <w:spacing w:line="240" w:lineRule="auto"/>
        <w:rPr>
          <w:lang w:val="lv-LV"/>
        </w:rPr>
      </w:pPr>
    </w:p>
    <w:p w14:paraId="68C38CBB" w14:textId="77777777" w:rsidR="00D4754E" w:rsidRPr="004D657B" w:rsidRDefault="00166F54"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p>
    <w:p w14:paraId="30FAE2F6" w14:textId="7909BC99" w:rsidR="00D4754E" w:rsidRPr="004D657B" w:rsidRDefault="00D4754E" w:rsidP="00907EF9">
      <w:pPr>
        <w:tabs>
          <w:tab w:val="clear" w:pos="567"/>
        </w:tabs>
        <w:spacing w:line="240" w:lineRule="auto"/>
        <w:rPr>
          <w:lang w:val="lv-LV"/>
        </w:rPr>
      </w:pPr>
      <w:r w:rsidRPr="004D657B">
        <w:rPr>
          <w:lang w:val="lv-LV"/>
        </w:rPr>
        <w:t xml:space="preserve">Skatīt </w:t>
      </w:r>
      <w:r w:rsidR="003A7059">
        <w:rPr>
          <w:lang w:val="lv-LV"/>
        </w:rPr>
        <w:t>sadaļu</w:t>
      </w:r>
      <w:r w:rsidR="003A7059" w:rsidRPr="004D657B">
        <w:rPr>
          <w:lang w:val="lv-LV"/>
        </w:rPr>
        <w:t xml:space="preserve"> </w:t>
      </w:r>
      <w:r w:rsidRPr="004D657B">
        <w:rPr>
          <w:lang w:val="lv-LV"/>
        </w:rPr>
        <w:t>„Kontrindikācijas”.</w:t>
      </w:r>
    </w:p>
    <w:p w14:paraId="23E1C8F7" w14:textId="77777777" w:rsidR="00D4754E" w:rsidRPr="004D657B" w:rsidRDefault="00D4754E" w:rsidP="00907EF9">
      <w:pPr>
        <w:tabs>
          <w:tab w:val="clear" w:pos="567"/>
        </w:tabs>
        <w:spacing w:line="240" w:lineRule="auto"/>
        <w:rPr>
          <w:lang w:val="lv-LV"/>
        </w:rPr>
      </w:pPr>
    </w:p>
    <w:p w14:paraId="27E77E27" w14:textId="77777777" w:rsidR="00D4754E" w:rsidRPr="004D657B" w:rsidRDefault="00D4754E" w:rsidP="00907EF9">
      <w:pPr>
        <w:spacing w:line="240" w:lineRule="auto"/>
        <w:rPr>
          <w:u w:val="single"/>
          <w:lang w:val="lv-LV"/>
        </w:rPr>
      </w:pPr>
      <w:r w:rsidRPr="004D657B">
        <w:rPr>
          <w:u w:val="single"/>
          <w:lang w:val="lv-LV"/>
        </w:rPr>
        <w:t>Mijiedarbība</w:t>
      </w:r>
      <w:r w:rsidR="008A79CC">
        <w:rPr>
          <w:u w:val="single"/>
          <w:lang w:val="lv-LV"/>
        </w:rPr>
        <w:t xml:space="preserve"> ar citām zālēm vai citi mijiedarbības veidi:</w:t>
      </w:r>
    </w:p>
    <w:p w14:paraId="76DF7083" w14:textId="77777777" w:rsidR="00D4754E" w:rsidRPr="004D657B" w:rsidRDefault="00D4754E" w:rsidP="00907EF9">
      <w:pPr>
        <w:tabs>
          <w:tab w:val="clear" w:pos="567"/>
        </w:tabs>
        <w:spacing w:line="240" w:lineRule="auto"/>
        <w:rPr>
          <w:lang w:val="lv-LV"/>
        </w:rPr>
      </w:pPr>
      <w:r w:rsidRPr="004D657B">
        <w:rPr>
          <w:lang w:val="lv-LV"/>
        </w:rPr>
        <w:t xml:space="preserve">Citi NSPL, diurētiķi, antikoagulanti, aminoglikozīdu antibiotikas un vielas ar augstu spēju saistīties ar plazmas olbaltumvielām var savstarpēji konkurēt par piesaisti, un tādējādi radīt toksisku iedarbību. Metacam nedrīkst ievadīt vienlaicīgi ar citiem NSPL vai glikokortikosteroīdiem. </w:t>
      </w:r>
    </w:p>
    <w:p w14:paraId="74EC4354"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pretiekaisuma līdzekļiem var radīt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26DFE388" w14:textId="77777777" w:rsidR="00D4754E" w:rsidRPr="004D657B" w:rsidRDefault="00D4754E" w:rsidP="00907EF9">
      <w:pPr>
        <w:tabs>
          <w:tab w:val="clear" w:pos="567"/>
          <w:tab w:val="left" w:pos="709"/>
          <w:tab w:val="left" w:pos="3969"/>
        </w:tabs>
        <w:spacing w:line="240" w:lineRule="auto"/>
        <w:rPr>
          <w:lang w:val="lv-LV"/>
        </w:rPr>
      </w:pPr>
    </w:p>
    <w:p w14:paraId="76288F2D" w14:textId="77777777" w:rsidR="00D4754E" w:rsidRPr="004D657B" w:rsidRDefault="00D4754E" w:rsidP="00907EF9">
      <w:pPr>
        <w:spacing w:line="240" w:lineRule="auto"/>
        <w:rPr>
          <w:u w:val="single"/>
          <w:lang w:val="lv-LV"/>
        </w:rPr>
      </w:pPr>
      <w:r w:rsidRPr="004D657B">
        <w:rPr>
          <w:u w:val="single"/>
          <w:lang w:val="lv-LV"/>
        </w:rPr>
        <w:t>Pārdozēšana</w:t>
      </w:r>
      <w:r w:rsidR="008A79CC">
        <w:rPr>
          <w:u w:val="single"/>
          <w:lang w:val="lv-LV"/>
        </w:rPr>
        <w:t xml:space="preserve"> (simptomi, rīcība ārkārtas situācijā, antidoti):</w:t>
      </w:r>
    </w:p>
    <w:p w14:paraId="0D09A916" w14:textId="77777777" w:rsidR="00D4754E" w:rsidRPr="004D657B" w:rsidRDefault="00D4754E" w:rsidP="00907EF9">
      <w:pPr>
        <w:spacing w:line="240" w:lineRule="auto"/>
        <w:ind w:left="567" w:hanging="567"/>
        <w:rPr>
          <w:lang w:val="lv-LV"/>
        </w:rPr>
      </w:pPr>
      <w:r w:rsidRPr="004D657B">
        <w:rPr>
          <w:lang w:val="lv-LV"/>
        </w:rPr>
        <w:t>Pārdozēšanas gadījumā jāuzsāk simptomātiska ārstēšana.</w:t>
      </w:r>
    </w:p>
    <w:p w14:paraId="46A86EA8" w14:textId="77777777" w:rsidR="00D4754E" w:rsidRPr="004D657B" w:rsidRDefault="00D4754E" w:rsidP="00907EF9">
      <w:pPr>
        <w:tabs>
          <w:tab w:val="clear" w:pos="567"/>
        </w:tabs>
        <w:spacing w:line="240" w:lineRule="auto"/>
        <w:rPr>
          <w:lang w:val="lv-LV"/>
        </w:rPr>
      </w:pPr>
    </w:p>
    <w:p w14:paraId="46AA0FAD" w14:textId="77777777" w:rsidR="00D4754E" w:rsidRPr="004D657B" w:rsidRDefault="00D4754E" w:rsidP="00907EF9">
      <w:pPr>
        <w:tabs>
          <w:tab w:val="clear" w:pos="567"/>
        </w:tabs>
        <w:spacing w:line="240" w:lineRule="auto"/>
        <w:rPr>
          <w:lang w:val="lv-LV"/>
        </w:rPr>
      </w:pPr>
    </w:p>
    <w:p w14:paraId="0528483A" w14:textId="77777777" w:rsidR="00D4754E" w:rsidRPr="004D657B" w:rsidRDefault="00D4754E" w:rsidP="00907EF9">
      <w:pPr>
        <w:tabs>
          <w:tab w:val="clear" w:pos="567"/>
        </w:tabs>
        <w:spacing w:line="240" w:lineRule="auto"/>
        <w:ind w:left="567" w:hanging="567"/>
        <w:rPr>
          <w:lang w:val="lv-LV"/>
        </w:rPr>
      </w:pPr>
      <w:r w:rsidRPr="000109F4">
        <w:rPr>
          <w:b/>
          <w:highlight w:val="lightGray"/>
          <w:lang w:val="lv-LV"/>
        </w:rPr>
        <w:t>13.</w:t>
      </w:r>
      <w:r w:rsidRPr="004D657B">
        <w:rPr>
          <w:b/>
          <w:lang w:val="lv-LV"/>
        </w:rPr>
        <w:tab/>
      </w:r>
      <w:r w:rsidRPr="004D657B">
        <w:rPr>
          <w:b/>
          <w:caps/>
          <w:lang w:val="lv-LV"/>
        </w:rPr>
        <w:t>ĪPAŠI norādījumi neizlietotu VETERINĀRo ZĀļu vai tO atkritumu iznīcināšanai</w:t>
      </w:r>
    </w:p>
    <w:p w14:paraId="75678D84" w14:textId="77777777" w:rsidR="00D4754E" w:rsidRPr="004D657B" w:rsidRDefault="00D4754E" w:rsidP="00907EF9">
      <w:pPr>
        <w:tabs>
          <w:tab w:val="clear" w:pos="567"/>
        </w:tabs>
        <w:spacing w:line="240" w:lineRule="auto"/>
        <w:rPr>
          <w:lang w:val="lv-LV"/>
        </w:rPr>
      </w:pPr>
    </w:p>
    <w:p w14:paraId="20AD06DA" w14:textId="38B47989" w:rsidR="00D4754E" w:rsidRPr="004D657B" w:rsidRDefault="00D4754E" w:rsidP="00907EF9">
      <w:pPr>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3A7059">
        <w:rPr>
          <w:lang w:val="lv-LV"/>
        </w:rPr>
        <w:t xml:space="preserve">veterinārās </w:t>
      </w:r>
      <w:r w:rsidRPr="004D657B">
        <w:rPr>
          <w:lang w:val="lv-LV"/>
        </w:rPr>
        <w:t xml:space="preserve">zāles vai to atkritumus nedrīkst iznīcināt, izmantojot kanalizāciju vai kopā ar sadzīves atkritumiem. Jautājiet savam veterinārārstam, kā atbrīvoties no nevajadzīgām veterinārajām zālēm. Šādi pasākumi palīdzēs aizsargāt apkārtējo vidi. </w:t>
      </w:r>
    </w:p>
    <w:p w14:paraId="28ECA373" w14:textId="77777777" w:rsidR="00D4754E" w:rsidRPr="004D657B" w:rsidRDefault="00D4754E" w:rsidP="00907EF9">
      <w:pPr>
        <w:tabs>
          <w:tab w:val="clear" w:pos="567"/>
        </w:tabs>
        <w:spacing w:line="240" w:lineRule="auto"/>
        <w:rPr>
          <w:lang w:val="lv-LV"/>
        </w:rPr>
      </w:pPr>
    </w:p>
    <w:p w14:paraId="19474CD8" w14:textId="77777777" w:rsidR="00D4754E" w:rsidRPr="004D657B" w:rsidRDefault="00D4754E" w:rsidP="00907EF9">
      <w:pPr>
        <w:tabs>
          <w:tab w:val="clear" w:pos="567"/>
        </w:tabs>
        <w:spacing w:line="240" w:lineRule="auto"/>
        <w:rPr>
          <w:lang w:val="lv-LV"/>
        </w:rPr>
      </w:pPr>
    </w:p>
    <w:p w14:paraId="5F5BBAAE" w14:textId="77777777" w:rsidR="00D4754E" w:rsidRPr="004D657B" w:rsidRDefault="00D4754E" w:rsidP="005F07AD">
      <w:pPr>
        <w:widowControl w:val="0"/>
        <w:spacing w:line="240" w:lineRule="auto"/>
        <w:ind w:left="567" w:hanging="567"/>
        <w:rPr>
          <w:b/>
          <w:caps/>
          <w:lang w:val="lv-LV"/>
        </w:rPr>
      </w:pPr>
      <w:r w:rsidRPr="000109F4">
        <w:rPr>
          <w:b/>
          <w:caps/>
          <w:highlight w:val="lightGray"/>
          <w:lang w:val="lv-LV"/>
        </w:rPr>
        <w:t>14.</w:t>
      </w:r>
      <w:r w:rsidRPr="004D657B">
        <w:rPr>
          <w:b/>
          <w:caps/>
          <w:lang w:val="lv-LV"/>
        </w:rPr>
        <w:tab/>
        <w:t>DATUMS, KAD LIETOŠANAS INSTRUKCIJA PĒDĒJO REIZI TIKA APSTIPRINĀTA</w:t>
      </w:r>
    </w:p>
    <w:p w14:paraId="5D159899" w14:textId="77777777" w:rsidR="00D4754E" w:rsidRPr="004D657B" w:rsidRDefault="00D4754E" w:rsidP="005F07AD">
      <w:pPr>
        <w:widowControl w:val="0"/>
        <w:tabs>
          <w:tab w:val="clear" w:pos="567"/>
        </w:tabs>
        <w:spacing w:line="240" w:lineRule="auto"/>
        <w:rPr>
          <w:lang w:val="lv-LV"/>
        </w:rPr>
      </w:pPr>
    </w:p>
    <w:p w14:paraId="208C1B4C"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30" w:history="1">
        <w:r w:rsidR="00354B2D" w:rsidRPr="00354B2D">
          <w:rPr>
            <w:rStyle w:val="Hyperlink"/>
            <w:lang w:val="lv-LV"/>
          </w:rPr>
          <w:t>http://www.ema.europa.eu/</w:t>
        </w:r>
      </w:hyperlink>
      <w:r w:rsidRPr="004D657B">
        <w:rPr>
          <w:lang w:val="lv-LV"/>
        </w:rPr>
        <w:t>.</w:t>
      </w:r>
    </w:p>
    <w:p w14:paraId="39FFF3CC" w14:textId="77777777" w:rsidR="00D4754E" w:rsidRPr="004D657B" w:rsidRDefault="00D4754E" w:rsidP="00907EF9">
      <w:pPr>
        <w:spacing w:line="240" w:lineRule="auto"/>
        <w:rPr>
          <w:lang w:val="lv-LV"/>
        </w:rPr>
      </w:pPr>
    </w:p>
    <w:p w14:paraId="2B38B400" w14:textId="77777777" w:rsidR="00D4754E" w:rsidRPr="004D657B" w:rsidRDefault="00D4754E" w:rsidP="00907EF9">
      <w:pPr>
        <w:spacing w:line="240" w:lineRule="auto"/>
        <w:rPr>
          <w:lang w:val="lv-LV"/>
        </w:rPr>
      </w:pPr>
    </w:p>
    <w:p w14:paraId="395E2424" w14:textId="77777777" w:rsidR="00D4754E" w:rsidRPr="004D657B" w:rsidRDefault="00D4754E" w:rsidP="00907EF9">
      <w:pPr>
        <w:spacing w:line="240" w:lineRule="auto"/>
        <w:rPr>
          <w:b/>
          <w:lang w:val="lv-LV"/>
        </w:rPr>
      </w:pPr>
      <w:r w:rsidRPr="000109F4">
        <w:rPr>
          <w:b/>
          <w:highlight w:val="lightGray"/>
          <w:lang w:val="lv-LV"/>
        </w:rPr>
        <w:t>15.</w:t>
      </w:r>
      <w:r w:rsidRPr="004D657B">
        <w:rPr>
          <w:b/>
          <w:lang w:val="lv-LV"/>
        </w:rPr>
        <w:tab/>
        <w:t>CITA INFORMĀCIJA</w:t>
      </w:r>
    </w:p>
    <w:p w14:paraId="6B9D3F22" w14:textId="77777777" w:rsidR="00D4754E" w:rsidRPr="004D657B" w:rsidRDefault="00D4754E" w:rsidP="00907EF9">
      <w:pPr>
        <w:spacing w:line="240" w:lineRule="auto"/>
        <w:rPr>
          <w:lang w:val="lv-LV"/>
        </w:rPr>
      </w:pPr>
    </w:p>
    <w:p w14:paraId="0A8BF530" w14:textId="77777777" w:rsidR="00D4754E" w:rsidRPr="004D657B" w:rsidRDefault="00D4754E" w:rsidP="00907EF9">
      <w:pPr>
        <w:spacing w:line="240" w:lineRule="auto"/>
        <w:rPr>
          <w:u w:val="single"/>
          <w:lang w:val="lv-LV"/>
        </w:rPr>
      </w:pPr>
      <w:r w:rsidRPr="004D657B">
        <w:rPr>
          <w:u w:val="single"/>
          <w:lang w:val="lv-LV"/>
        </w:rPr>
        <w:t>Iepakojuma izmēri:</w:t>
      </w:r>
    </w:p>
    <w:p w14:paraId="3649F367" w14:textId="77777777" w:rsidR="00D4754E" w:rsidRPr="004D657B" w:rsidRDefault="00D4754E" w:rsidP="00907EF9">
      <w:pPr>
        <w:spacing w:line="240" w:lineRule="auto"/>
        <w:rPr>
          <w:lang w:val="lv-LV"/>
        </w:rPr>
      </w:pPr>
      <w:r w:rsidRPr="004D657B">
        <w:rPr>
          <w:lang w:val="lv-LV"/>
        </w:rPr>
        <w:t>Metacam 1 mg košļājamās tabletes suņiem</w:t>
      </w:r>
    </w:p>
    <w:p w14:paraId="4E0B7C67" w14:textId="77777777" w:rsidR="00D4754E" w:rsidRPr="004D657B" w:rsidRDefault="00D4754E" w:rsidP="00907EF9">
      <w:pPr>
        <w:spacing w:line="240" w:lineRule="auto"/>
        <w:rPr>
          <w:lang w:val="lv-LV"/>
        </w:rPr>
      </w:pPr>
      <w:r w:rsidRPr="004D657B">
        <w:rPr>
          <w:lang w:val="lv-LV"/>
        </w:rPr>
        <w:t>Blisteri : 7, 84 vai 252 tabletes</w:t>
      </w:r>
    </w:p>
    <w:p w14:paraId="29B047EC" w14:textId="77777777" w:rsidR="00354B2D" w:rsidRDefault="00354B2D" w:rsidP="00907EF9">
      <w:pPr>
        <w:spacing w:line="240" w:lineRule="auto"/>
        <w:rPr>
          <w:lang w:val="lv-LV"/>
        </w:rPr>
      </w:pPr>
    </w:p>
    <w:p w14:paraId="6AC3EDAB" w14:textId="77777777" w:rsidR="00D4754E" w:rsidRPr="004D657B" w:rsidRDefault="00D4754E" w:rsidP="00907EF9">
      <w:pPr>
        <w:spacing w:line="240" w:lineRule="auto"/>
        <w:rPr>
          <w:lang w:val="lv-LV"/>
        </w:rPr>
      </w:pPr>
      <w:r w:rsidRPr="004D657B">
        <w:rPr>
          <w:lang w:val="lv-LV"/>
        </w:rPr>
        <w:t>Metacam 2,5 mg košļājamās tabletes suņiem</w:t>
      </w:r>
    </w:p>
    <w:p w14:paraId="79819727" w14:textId="77777777" w:rsidR="00D4754E" w:rsidRPr="004D657B" w:rsidRDefault="00D4754E" w:rsidP="00907EF9">
      <w:pPr>
        <w:spacing w:line="240" w:lineRule="auto"/>
        <w:rPr>
          <w:lang w:val="lv-LV"/>
        </w:rPr>
      </w:pPr>
      <w:r w:rsidRPr="004D657B">
        <w:rPr>
          <w:lang w:val="lv-LV"/>
        </w:rPr>
        <w:t xml:space="preserve">Blisteri : 7, 84 vai 252 tabletes </w:t>
      </w:r>
    </w:p>
    <w:p w14:paraId="7B90B1CB" w14:textId="77777777" w:rsidR="00354B2D" w:rsidRDefault="00354B2D" w:rsidP="00907EF9">
      <w:pPr>
        <w:tabs>
          <w:tab w:val="clear" w:pos="567"/>
        </w:tabs>
        <w:spacing w:line="240" w:lineRule="auto"/>
        <w:rPr>
          <w:lang w:val="lv-LV"/>
        </w:rPr>
      </w:pPr>
    </w:p>
    <w:p w14:paraId="7901B80C" w14:textId="77777777" w:rsidR="00D4754E" w:rsidRDefault="00D4754E" w:rsidP="00907EF9">
      <w:pPr>
        <w:tabs>
          <w:tab w:val="clear" w:pos="567"/>
        </w:tabs>
        <w:spacing w:line="240" w:lineRule="auto"/>
        <w:rPr>
          <w:lang w:val="lv-LV"/>
        </w:rPr>
      </w:pPr>
      <w:r w:rsidRPr="004D657B">
        <w:rPr>
          <w:lang w:val="lv-LV"/>
        </w:rPr>
        <w:t>Ne visi iepakojuma izmēri var tikt izplatīti.</w:t>
      </w:r>
    </w:p>
    <w:p w14:paraId="51FE9593" w14:textId="77777777" w:rsidR="006C4FA8" w:rsidRDefault="006C4FA8" w:rsidP="00907EF9">
      <w:pPr>
        <w:tabs>
          <w:tab w:val="clear" w:pos="567"/>
        </w:tabs>
        <w:spacing w:line="240" w:lineRule="auto"/>
        <w:rPr>
          <w:lang w:val="lv-LV"/>
        </w:rPr>
      </w:pPr>
    </w:p>
    <w:p w14:paraId="2EBD13ED" w14:textId="77777777" w:rsidR="006C4FA8" w:rsidRPr="004D657B" w:rsidRDefault="006C4FA8" w:rsidP="00587341">
      <w:pPr>
        <w:spacing w:line="240" w:lineRule="auto"/>
        <w:ind w:left="567" w:hanging="567"/>
        <w:rPr>
          <w:lang w:val="lv-LV"/>
        </w:rPr>
      </w:pPr>
      <w:r>
        <w:rPr>
          <w:lang w:val="lv-LV"/>
        </w:rPr>
        <w:t>Recepšu veterinārās zāles.</w:t>
      </w:r>
    </w:p>
    <w:p w14:paraId="26B237AD" w14:textId="77777777" w:rsidR="00D4754E" w:rsidRPr="004D657B" w:rsidRDefault="00D4754E" w:rsidP="00907EF9">
      <w:pPr>
        <w:spacing w:line="240" w:lineRule="auto"/>
        <w:ind w:left="567" w:hanging="567"/>
        <w:rPr>
          <w:lang w:val="lv-LV"/>
        </w:rPr>
      </w:pPr>
    </w:p>
    <w:p w14:paraId="1E0EB3C1" w14:textId="77777777" w:rsidR="00D4754E" w:rsidRPr="004D657B" w:rsidRDefault="00554BFE" w:rsidP="00F812EA">
      <w:pPr>
        <w:jc w:val="center"/>
        <w:rPr>
          <w:b/>
          <w:lang w:val="lv-LV"/>
        </w:rPr>
      </w:pPr>
      <w:r w:rsidRPr="006B59C0">
        <w:rPr>
          <w:lang w:val="lv-LV"/>
        </w:rPr>
        <w:br w:type="page"/>
      </w:r>
      <w:r w:rsidR="00D4754E" w:rsidRPr="004D657B">
        <w:rPr>
          <w:b/>
          <w:lang w:val="lv-LV"/>
        </w:rPr>
        <w:lastRenderedPageBreak/>
        <w:t>LIETOŠANAS INSTRUKCIJA</w:t>
      </w:r>
    </w:p>
    <w:p w14:paraId="3512A6AA" w14:textId="05952EEC" w:rsidR="00D4754E" w:rsidRPr="00E4523B" w:rsidRDefault="00D4754E" w:rsidP="00907EF9">
      <w:pPr>
        <w:spacing w:line="240" w:lineRule="auto"/>
        <w:ind w:left="567" w:hanging="567"/>
        <w:jc w:val="center"/>
        <w:outlineLvl w:val="1"/>
        <w:rPr>
          <w:b/>
          <w:bCs/>
          <w:lang w:val="lv-LV"/>
        </w:rPr>
      </w:pPr>
      <w:r w:rsidRPr="00E4523B">
        <w:rPr>
          <w:b/>
          <w:bCs/>
          <w:lang w:val="lv-LV"/>
        </w:rPr>
        <w:t>Metacam 0,5 mg/ml suspensija iekšķīgai lietošanai kaķiem</w:t>
      </w:r>
      <w:r w:rsidR="00476A71">
        <w:rPr>
          <w:b/>
          <w:bCs/>
          <w:lang w:val="lv-LV"/>
        </w:rPr>
        <w:t xml:space="preserve"> un jūrascūciņā</w:t>
      </w:r>
      <w:r w:rsidR="00D17C23">
        <w:rPr>
          <w:b/>
          <w:bCs/>
          <w:lang w:val="lv-LV"/>
        </w:rPr>
        <w:t>m</w:t>
      </w:r>
    </w:p>
    <w:p w14:paraId="2790A066" w14:textId="77777777" w:rsidR="00D4754E" w:rsidRPr="004D657B" w:rsidRDefault="00D4754E" w:rsidP="00907EF9">
      <w:pPr>
        <w:tabs>
          <w:tab w:val="clear" w:pos="567"/>
        </w:tabs>
        <w:spacing w:line="240" w:lineRule="auto"/>
        <w:rPr>
          <w:lang w:val="lv-LV"/>
        </w:rPr>
      </w:pPr>
    </w:p>
    <w:p w14:paraId="72663E52"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5771C4C0" w14:textId="77777777" w:rsidR="00D4754E" w:rsidRPr="004D657B" w:rsidRDefault="00D4754E" w:rsidP="00907EF9">
      <w:pPr>
        <w:tabs>
          <w:tab w:val="clear" w:pos="567"/>
        </w:tabs>
        <w:spacing w:line="240" w:lineRule="auto"/>
        <w:rPr>
          <w:lang w:val="lv-LV"/>
        </w:rPr>
      </w:pPr>
    </w:p>
    <w:p w14:paraId="4295E86B" w14:textId="7EA74107" w:rsidR="00F55E3F" w:rsidRPr="00F55E3F" w:rsidRDefault="00F55E3F" w:rsidP="00F55E3F">
      <w:pPr>
        <w:tabs>
          <w:tab w:val="clear" w:pos="567"/>
        </w:tabs>
        <w:suppressAutoHyphens w:val="0"/>
        <w:spacing w:line="240" w:lineRule="auto"/>
        <w:rPr>
          <w:color w:val="000000"/>
          <w:szCs w:val="20"/>
          <w:lang w:val="lv-LV" w:eastAsia="en-US"/>
        </w:rPr>
      </w:pPr>
      <w:r w:rsidRPr="00F55E3F">
        <w:rPr>
          <w:color w:val="000000"/>
          <w:szCs w:val="20"/>
          <w:u w:val="single"/>
          <w:lang w:val="lv-LV" w:eastAsia="en-US"/>
        </w:rPr>
        <w:t>Reģi</w:t>
      </w:r>
      <w:r>
        <w:rPr>
          <w:color w:val="000000"/>
          <w:szCs w:val="20"/>
          <w:u w:val="single"/>
          <w:lang w:val="lv-LV" w:eastAsia="en-US"/>
        </w:rPr>
        <w:t xml:space="preserve">strācijas apliecības īpašnieks </w:t>
      </w:r>
      <w:r w:rsidRPr="00F55E3F">
        <w:rPr>
          <w:color w:val="000000"/>
          <w:szCs w:val="20"/>
          <w:u w:val="single"/>
          <w:lang w:val="lv-LV" w:eastAsia="en-US"/>
        </w:rPr>
        <w:t>un par sērijas izlaidi atbildīgais ražotājs</w:t>
      </w:r>
      <w:r w:rsidR="003A7059">
        <w:rPr>
          <w:color w:val="000000"/>
          <w:szCs w:val="20"/>
          <w:u w:val="single"/>
          <w:lang w:val="lv-LV" w:eastAsia="en-US"/>
        </w:rPr>
        <w:t>:</w:t>
      </w:r>
    </w:p>
    <w:p w14:paraId="0C023594"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4BCE2709" w14:textId="77777777" w:rsidR="00D4754E" w:rsidRPr="004D657B" w:rsidRDefault="00D4754E" w:rsidP="00907EF9">
      <w:pPr>
        <w:tabs>
          <w:tab w:val="clear" w:pos="567"/>
        </w:tabs>
        <w:spacing w:line="240" w:lineRule="auto"/>
        <w:rPr>
          <w:lang w:val="lv-LV"/>
        </w:rPr>
      </w:pPr>
      <w:r w:rsidRPr="004D657B">
        <w:rPr>
          <w:lang w:val="lv-LV"/>
        </w:rPr>
        <w:t>55216 Ingelheim/Rhein</w:t>
      </w:r>
    </w:p>
    <w:p w14:paraId="3EBC6DEB" w14:textId="77777777" w:rsidR="00D4754E" w:rsidRPr="00E4523B" w:rsidRDefault="00D4754E" w:rsidP="00907EF9">
      <w:pPr>
        <w:tabs>
          <w:tab w:val="clear" w:pos="567"/>
        </w:tabs>
        <w:spacing w:line="240" w:lineRule="auto"/>
        <w:rPr>
          <w:caps/>
          <w:lang w:val="lv-LV"/>
        </w:rPr>
      </w:pPr>
      <w:r w:rsidRPr="00E4523B">
        <w:rPr>
          <w:caps/>
          <w:lang w:val="lv-LV"/>
        </w:rPr>
        <w:t>Vācija</w:t>
      </w:r>
    </w:p>
    <w:p w14:paraId="5DD1AE8E" w14:textId="77777777" w:rsidR="00D4754E" w:rsidRPr="004D657B" w:rsidRDefault="00D4754E" w:rsidP="00907EF9">
      <w:pPr>
        <w:tabs>
          <w:tab w:val="clear" w:pos="567"/>
        </w:tabs>
        <w:spacing w:line="240" w:lineRule="auto"/>
        <w:rPr>
          <w:lang w:val="lv-LV"/>
        </w:rPr>
      </w:pPr>
    </w:p>
    <w:p w14:paraId="502263CA" w14:textId="77777777" w:rsidR="00D4754E" w:rsidRPr="004D657B" w:rsidRDefault="00D4754E" w:rsidP="00907EF9">
      <w:pPr>
        <w:tabs>
          <w:tab w:val="clear" w:pos="567"/>
        </w:tabs>
        <w:spacing w:line="240" w:lineRule="auto"/>
        <w:rPr>
          <w:lang w:val="lv-LV"/>
        </w:rPr>
      </w:pPr>
    </w:p>
    <w:p w14:paraId="525B0CEE"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0A0BEA6B" w14:textId="77777777" w:rsidR="00D4754E" w:rsidRPr="004D657B" w:rsidRDefault="00D4754E" w:rsidP="00907EF9">
      <w:pPr>
        <w:tabs>
          <w:tab w:val="clear" w:pos="567"/>
        </w:tabs>
        <w:spacing w:line="240" w:lineRule="auto"/>
        <w:rPr>
          <w:i/>
          <w:lang w:val="lv-LV"/>
        </w:rPr>
      </w:pPr>
    </w:p>
    <w:p w14:paraId="062CCA30" w14:textId="4735D898" w:rsidR="00D4754E" w:rsidRPr="004D657B" w:rsidRDefault="00D4754E" w:rsidP="00907EF9">
      <w:pPr>
        <w:tabs>
          <w:tab w:val="clear" w:pos="567"/>
        </w:tabs>
        <w:spacing w:line="240" w:lineRule="auto"/>
        <w:rPr>
          <w:lang w:val="lv-LV"/>
        </w:rPr>
      </w:pPr>
      <w:r w:rsidRPr="004D657B">
        <w:rPr>
          <w:lang w:val="lv-LV"/>
        </w:rPr>
        <w:t>Metacam 0,5 mg/ml suspensija iekšķīgai lietošanai kaķiem</w:t>
      </w:r>
      <w:r w:rsidR="00D17C23">
        <w:rPr>
          <w:lang w:val="lv-LV"/>
        </w:rPr>
        <w:t xml:space="preserve"> un jūrascūciņām</w:t>
      </w:r>
    </w:p>
    <w:p w14:paraId="7F555991" w14:textId="77C31648" w:rsidR="00D4754E" w:rsidRPr="004D657B" w:rsidRDefault="003B5630" w:rsidP="00907EF9">
      <w:pPr>
        <w:tabs>
          <w:tab w:val="clear" w:pos="567"/>
        </w:tabs>
        <w:spacing w:line="240" w:lineRule="auto"/>
        <w:rPr>
          <w:lang w:val="lv-LV"/>
        </w:rPr>
      </w:pPr>
      <w:r>
        <w:rPr>
          <w:lang w:val="lv-LV"/>
        </w:rPr>
        <w:t>Meloksikāms</w:t>
      </w:r>
    </w:p>
    <w:p w14:paraId="085A107B" w14:textId="77777777" w:rsidR="00D4754E" w:rsidRPr="004D657B" w:rsidRDefault="00D4754E" w:rsidP="00907EF9">
      <w:pPr>
        <w:tabs>
          <w:tab w:val="clear" w:pos="567"/>
        </w:tabs>
        <w:spacing w:line="240" w:lineRule="auto"/>
        <w:rPr>
          <w:lang w:val="lv-LV"/>
        </w:rPr>
      </w:pPr>
    </w:p>
    <w:p w14:paraId="0236FB74" w14:textId="77777777" w:rsidR="00D4754E" w:rsidRPr="004D657B" w:rsidRDefault="00D4754E" w:rsidP="00907EF9">
      <w:pPr>
        <w:tabs>
          <w:tab w:val="clear" w:pos="567"/>
        </w:tabs>
        <w:spacing w:line="240" w:lineRule="auto"/>
        <w:rPr>
          <w:lang w:val="lv-LV"/>
        </w:rPr>
      </w:pPr>
    </w:p>
    <w:p w14:paraId="12595088"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07733E83" w14:textId="77777777" w:rsidR="00D4754E" w:rsidRPr="004D657B" w:rsidRDefault="00D4754E" w:rsidP="00907EF9">
      <w:pPr>
        <w:tabs>
          <w:tab w:val="clear" w:pos="567"/>
        </w:tabs>
        <w:spacing w:line="240" w:lineRule="auto"/>
        <w:rPr>
          <w:lang w:val="lv-LV"/>
        </w:rPr>
      </w:pPr>
    </w:p>
    <w:p w14:paraId="6B31EE8B" w14:textId="77777777" w:rsidR="00D4754E" w:rsidRPr="004D657B" w:rsidRDefault="00D4754E" w:rsidP="00907EF9">
      <w:pPr>
        <w:tabs>
          <w:tab w:val="clear" w:pos="567"/>
          <w:tab w:val="left" w:pos="1276"/>
        </w:tabs>
        <w:spacing w:line="240" w:lineRule="auto"/>
        <w:rPr>
          <w:lang w:val="lv-LV"/>
        </w:rPr>
      </w:pPr>
      <w:r w:rsidRPr="004D657B">
        <w:rPr>
          <w:lang w:val="lv-LV"/>
        </w:rPr>
        <w:t>Viens ml satur:</w:t>
      </w:r>
    </w:p>
    <w:p w14:paraId="75994B38" w14:textId="77777777" w:rsidR="00D4754E" w:rsidRDefault="00D4754E" w:rsidP="00354B2D">
      <w:pPr>
        <w:tabs>
          <w:tab w:val="clear" w:pos="567"/>
          <w:tab w:val="left" w:pos="1985"/>
        </w:tabs>
        <w:spacing w:line="240" w:lineRule="auto"/>
        <w:rPr>
          <w:lang w:val="lv-LV"/>
        </w:rPr>
      </w:pPr>
      <w:r w:rsidRPr="004D657B">
        <w:rPr>
          <w:lang w:val="lv-LV"/>
        </w:rPr>
        <w:t xml:space="preserve">Meloksikāms </w:t>
      </w:r>
      <w:r w:rsidRPr="004D657B">
        <w:rPr>
          <w:lang w:val="lv-LV"/>
        </w:rPr>
        <w:tab/>
        <w:t>0,5 mg (</w:t>
      </w:r>
      <w:r w:rsidR="00B8472C">
        <w:rPr>
          <w:lang w:val="lv-LV"/>
        </w:rPr>
        <w:t>atbilst</w:t>
      </w:r>
      <w:r w:rsidR="00B8472C" w:rsidRPr="004D657B">
        <w:rPr>
          <w:lang w:val="lv-LV"/>
        </w:rPr>
        <w:t xml:space="preserve"> </w:t>
      </w:r>
      <w:r w:rsidRPr="004D657B">
        <w:rPr>
          <w:lang w:val="lv-LV"/>
        </w:rPr>
        <w:t>0,017 mg pilienā)</w:t>
      </w:r>
    </w:p>
    <w:p w14:paraId="14E7A5F2" w14:textId="77777777" w:rsidR="008A79CC" w:rsidRDefault="008A79CC" w:rsidP="00907EF9">
      <w:pPr>
        <w:tabs>
          <w:tab w:val="clear" w:pos="567"/>
          <w:tab w:val="left" w:pos="1701"/>
        </w:tabs>
        <w:spacing w:line="240" w:lineRule="auto"/>
        <w:rPr>
          <w:lang w:val="lv-LV"/>
        </w:rPr>
      </w:pPr>
    </w:p>
    <w:p w14:paraId="15D5FF78" w14:textId="71769596" w:rsidR="008A79CC" w:rsidRPr="004D657B" w:rsidRDefault="008A79CC" w:rsidP="00907EF9">
      <w:pPr>
        <w:tabs>
          <w:tab w:val="clear" w:pos="567"/>
          <w:tab w:val="left" w:pos="1701"/>
        </w:tabs>
        <w:spacing w:line="240" w:lineRule="auto"/>
        <w:rPr>
          <w:lang w:val="lv-LV"/>
        </w:rPr>
      </w:pPr>
      <w:r>
        <w:rPr>
          <w:lang w:val="lv-LV"/>
        </w:rPr>
        <w:t>Dzeltenīga</w:t>
      </w:r>
      <w:r w:rsidR="003A7059">
        <w:rPr>
          <w:lang w:val="lv-LV"/>
        </w:rPr>
        <w:t>,</w:t>
      </w:r>
      <w:r>
        <w:rPr>
          <w:lang w:val="lv-LV"/>
        </w:rPr>
        <w:t xml:space="preserve"> viskoza suspensija iekšķīgai lietošanai ar zaļganu nokrāsu.</w:t>
      </w:r>
    </w:p>
    <w:p w14:paraId="4DB66E2B" w14:textId="77777777" w:rsidR="00D4754E" w:rsidRPr="004D657B" w:rsidRDefault="00D4754E" w:rsidP="00907EF9">
      <w:pPr>
        <w:tabs>
          <w:tab w:val="clear" w:pos="567"/>
        </w:tabs>
        <w:spacing w:line="240" w:lineRule="auto"/>
        <w:rPr>
          <w:lang w:val="lv-LV"/>
        </w:rPr>
      </w:pPr>
    </w:p>
    <w:p w14:paraId="6AAD3DB6" w14:textId="77777777" w:rsidR="00D4754E" w:rsidRPr="004D657B" w:rsidRDefault="00D4754E" w:rsidP="00907EF9">
      <w:pPr>
        <w:tabs>
          <w:tab w:val="clear" w:pos="567"/>
        </w:tabs>
        <w:spacing w:line="240" w:lineRule="auto"/>
        <w:rPr>
          <w:lang w:val="lv-LV"/>
        </w:rPr>
      </w:pPr>
    </w:p>
    <w:p w14:paraId="13256402"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1C7A61FE" w14:textId="77777777" w:rsidR="00D4754E" w:rsidRPr="004D657B" w:rsidRDefault="00D4754E" w:rsidP="00907EF9">
      <w:pPr>
        <w:tabs>
          <w:tab w:val="clear" w:pos="567"/>
        </w:tabs>
        <w:spacing w:line="240" w:lineRule="auto"/>
        <w:rPr>
          <w:lang w:val="lv-LV"/>
        </w:rPr>
      </w:pPr>
    </w:p>
    <w:p w14:paraId="1E0E08C5" w14:textId="77777777" w:rsidR="00D17C23" w:rsidRPr="00354B2D" w:rsidRDefault="00D17C23" w:rsidP="00907EF9">
      <w:pPr>
        <w:tabs>
          <w:tab w:val="left" w:pos="709"/>
        </w:tabs>
        <w:spacing w:line="240" w:lineRule="auto"/>
        <w:rPr>
          <w:u w:val="single"/>
          <w:lang w:val="lv-LV"/>
        </w:rPr>
      </w:pPr>
      <w:r w:rsidRPr="00354B2D">
        <w:rPr>
          <w:u w:val="single"/>
          <w:lang w:val="lv-LV"/>
        </w:rPr>
        <w:t>Kaķi</w:t>
      </w:r>
      <w:r w:rsidR="00476A71" w:rsidRPr="00354B2D">
        <w:rPr>
          <w:u w:val="single"/>
          <w:lang w:val="lv-LV"/>
        </w:rPr>
        <w:t>em</w:t>
      </w:r>
      <w:r w:rsidRPr="00354B2D">
        <w:rPr>
          <w:u w:val="single"/>
          <w:lang w:val="lv-LV"/>
        </w:rPr>
        <w:t>:</w:t>
      </w:r>
    </w:p>
    <w:p w14:paraId="1B732996" w14:textId="77777777" w:rsidR="00D4754E" w:rsidRPr="004D657B" w:rsidRDefault="00D4754E" w:rsidP="00907EF9">
      <w:pPr>
        <w:tabs>
          <w:tab w:val="left" w:pos="709"/>
        </w:tabs>
        <w:spacing w:line="240" w:lineRule="auto"/>
        <w:rPr>
          <w:lang w:val="lv-LV"/>
        </w:rPr>
      </w:pPr>
      <w:r w:rsidRPr="004D657B">
        <w:rPr>
          <w:lang w:val="lv-LV"/>
        </w:rPr>
        <w:t>Vieglu un vidēju pēcoperācijas sāpju un iekaisuma mazināšanai pēc ķirurģiskām procedūrām kaķiem, piemēram, pēc ortopēdiskām un mīksto audu operācijām.</w:t>
      </w:r>
    </w:p>
    <w:p w14:paraId="2C0F25ED" w14:textId="77777777" w:rsidR="00D4754E" w:rsidRPr="004D657B" w:rsidRDefault="00D4754E" w:rsidP="00907EF9">
      <w:pPr>
        <w:tabs>
          <w:tab w:val="left" w:pos="709"/>
        </w:tabs>
        <w:spacing w:line="240" w:lineRule="auto"/>
        <w:rPr>
          <w:lang w:val="lv-LV"/>
        </w:rPr>
      </w:pPr>
      <w:r w:rsidRPr="004D657B">
        <w:rPr>
          <w:lang w:val="lv-LV"/>
        </w:rPr>
        <w:t>Sāpju un iekaisuma mazināšanai kaķiem akūtu un hronisku skeleta-muskuļu sistēmas bojājumu gadījumos.</w:t>
      </w:r>
    </w:p>
    <w:p w14:paraId="5C2EC50B" w14:textId="77777777" w:rsidR="00D4754E" w:rsidRPr="004D657B" w:rsidRDefault="00D4754E" w:rsidP="00907EF9">
      <w:pPr>
        <w:tabs>
          <w:tab w:val="clear" w:pos="567"/>
        </w:tabs>
        <w:spacing w:line="240" w:lineRule="auto"/>
        <w:rPr>
          <w:lang w:val="lv-LV"/>
        </w:rPr>
      </w:pPr>
    </w:p>
    <w:p w14:paraId="094A2FEF" w14:textId="123ACAE9" w:rsidR="00D17C23" w:rsidRPr="00354B2D" w:rsidRDefault="00476A71" w:rsidP="00D17C23">
      <w:pPr>
        <w:tabs>
          <w:tab w:val="left" w:pos="709"/>
        </w:tabs>
        <w:spacing w:line="240" w:lineRule="auto"/>
        <w:rPr>
          <w:u w:val="single"/>
          <w:lang w:val="lv-LV"/>
        </w:rPr>
      </w:pPr>
      <w:r w:rsidRPr="00354B2D">
        <w:rPr>
          <w:u w:val="single"/>
          <w:lang w:val="lv-LV"/>
        </w:rPr>
        <w:t>Jūrascūciņām</w:t>
      </w:r>
      <w:r w:rsidR="00D17C23" w:rsidRPr="00354B2D">
        <w:rPr>
          <w:u w:val="single"/>
          <w:lang w:val="lv-LV"/>
        </w:rPr>
        <w:t>:</w:t>
      </w:r>
    </w:p>
    <w:p w14:paraId="7E1D9DBE" w14:textId="7486FEC5" w:rsidR="00D4754E" w:rsidRDefault="008A79CC" w:rsidP="00D17C23">
      <w:pPr>
        <w:tabs>
          <w:tab w:val="clear" w:pos="567"/>
        </w:tabs>
        <w:spacing w:line="240" w:lineRule="auto"/>
        <w:rPr>
          <w:lang w:val="lv-LV"/>
        </w:rPr>
      </w:pPr>
      <w:r>
        <w:rPr>
          <w:lang w:val="lv-LV"/>
        </w:rPr>
        <w:t>Vieglu un vidēju pēcoperācijas s</w:t>
      </w:r>
      <w:r w:rsidR="00D17C23">
        <w:rPr>
          <w:lang w:val="lv-LV"/>
        </w:rPr>
        <w:t xml:space="preserve">āpju un iekaisuma ārstēšanai jūrascūciņām pēc mīksto audu ķirurģijas, piemēram, </w:t>
      </w:r>
      <w:r>
        <w:rPr>
          <w:lang w:val="lv-LV"/>
        </w:rPr>
        <w:t xml:space="preserve">tēviņu </w:t>
      </w:r>
      <w:r w:rsidR="00D17C23">
        <w:rPr>
          <w:lang w:val="lv-LV"/>
        </w:rPr>
        <w:t>kastrācijas.</w:t>
      </w:r>
    </w:p>
    <w:p w14:paraId="51396B86" w14:textId="77777777" w:rsidR="00622FD2" w:rsidRDefault="00622FD2" w:rsidP="00D17C23">
      <w:pPr>
        <w:tabs>
          <w:tab w:val="clear" w:pos="567"/>
        </w:tabs>
        <w:spacing w:line="240" w:lineRule="auto"/>
        <w:rPr>
          <w:lang w:val="lv-LV"/>
        </w:rPr>
      </w:pPr>
    </w:p>
    <w:p w14:paraId="22DEC3EE" w14:textId="77777777" w:rsidR="00D17C23" w:rsidRPr="004D657B" w:rsidRDefault="00D17C23" w:rsidP="00D17C23">
      <w:pPr>
        <w:tabs>
          <w:tab w:val="clear" w:pos="567"/>
        </w:tabs>
        <w:spacing w:line="240" w:lineRule="auto"/>
        <w:rPr>
          <w:lang w:val="lv-LV"/>
        </w:rPr>
      </w:pPr>
    </w:p>
    <w:p w14:paraId="570F498A" w14:textId="77777777" w:rsidR="00D4754E" w:rsidRPr="004D657B" w:rsidRDefault="00D4754E" w:rsidP="00907EF9">
      <w:pPr>
        <w:spacing w:line="240" w:lineRule="auto"/>
        <w:ind w:left="567" w:hanging="567"/>
        <w:rPr>
          <w:b/>
          <w:lang w:val="lv-LV"/>
        </w:rPr>
      </w:pPr>
      <w:r w:rsidRPr="000109F4">
        <w:rPr>
          <w:b/>
          <w:highlight w:val="lightGray"/>
          <w:lang w:val="lv-LV"/>
        </w:rPr>
        <w:t>5.</w:t>
      </w:r>
      <w:r w:rsidRPr="004D657B">
        <w:rPr>
          <w:b/>
          <w:lang w:val="lv-LV"/>
        </w:rPr>
        <w:tab/>
        <w:t>KONTRINDIKĀCIJAS</w:t>
      </w:r>
    </w:p>
    <w:p w14:paraId="0085294D" w14:textId="77777777" w:rsidR="00D4754E" w:rsidRPr="004D657B" w:rsidRDefault="00D4754E" w:rsidP="00907EF9">
      <w:pPr>
        <w:tabs>
          <w:tab w:val="clear" w:pos="567"/>
        </w:tabs>
        <w:spacing w:line="240" w:lineRule="auto"/>
        <w:rPr>
          <w:lang w:val="lv-LV"/>
        </w:rPr>
      </w:pPr>
    </w:p>
    <w:p w14:paraId="0F8E0D3F" w14:textId="77777777" w:rsidR="00D4754E" w:rsidRPr="004D657B" w:rsidRDefault="00D4754E" w:rsidP="00907EF9">
      <w:pPr>
        <w:tabs>
          <w:tab w:val="left" w:pos="709"/>
        </w:tabs>
        <w:spacing w:line="240" w:lineRule="auto"/>
        <w:ind w:left="567" w:hanging="567"/>
        <w:rPr>
          <w:lang w:val="lv-LV"/>
        </w:rPr>
      </w:pPr>
      <w:r w:rsidRPr="004D657B">
        <w:rPr>
          <w:lang w:val="lv-LV"/>
        </w:rPr>
        <w:t>Nelietot grūsniem vai laktējošiem dzīvniekiem.</w:t>
      </w:r>
    </w:p>
    <w:p w14:paraId="579EEC0C" w14:textId="01CD2900" w:rsidR="00B8472C" w:rsidRPr="004D657B" w:rsidRDefault="00B8472C" w:rsidP="00B8472C">
      <w:pPr>
        <w:spacing w:line="240" w:lineRule="auto"/>
        <w:jc w:val="both"/>
        <w:rPr>
          <w:lang w:val="lv-LV"/>
        </w:rPr>
      </w:pPr>
      <w:r w:rsidRPr="004D657B">
        <w:rPr>
          <w:lang w:val="lv-LV"/>
        </w:rPr>
        <w:t>Nelietot</w:t>
      </w:r>
      <w:r w:rsidR="00865233">
        <w:rPr>
          <w:lang w:val="lv-LV"/>
        </w:rPr>
        <w:t xml:space="preserve"> </w:t>
      </w:r>
      <w:r w:rsidRPr="004D657B">
        <w:rPr>
          <w:lang w:val="lv-LV"/>
        </w:rPr>
        <w:t xml:space="preserve">kaķiem </w:t>
      </w:r>
      <w:r>
        <w:rPr>
          <w:lang w:val="lv-LV"/>
        </w:rPr>
        <w:t>ar</w:t>
      </w:r>
      <w:r w:rsidRPr="004D657B">
        <w:rPr>
          <w:lang w:val="lv-LV"/>
        </w:rPr>
        <w:t xml:space="preserve"> kuņģa-zarnu trakta traucējumi</w:t>
      </w:r>
      <w:r>
        <w:rPr>
          <w:lang w:val="lv-LV"/>
        </w:rPr>
        <w:t>em</w:t>
      </w:r>
      <w:r w:rsidRPr="004D657B">
        <w:rPr>
          <w:lang w:val="lv-LV"/>
        </w:rPr>
        <w:t xml:space="preserve">, </w:t>
      </w:r>
      <w:r w:rsidR="00865233">
        <w:rPr>
          <w:lang w:val="lv-LV"/>
        </w:rPr>
        <w:t xml:space="preserve">kā </w:t>
      </w:r>
      <w:r w:rsidRPr="004D657B">
        <w:rPr>
          <w:lang w:val="lv-LV"/>
        </w:rPr>
        <w:t xml:space="preserve">piemēram, kairinājums vai asiņošana, </w:t>
      </w:r>
      <w:r>
        <w:rPr>
          <w:lang w:val="lv-LV"/>
        </w:rPr>
        <w:t>ar</w:t>
      </w:r>
      <w:r w:rsidRPr="004D657B">
        <w:rPr>
          <w:lang w:val="lv-LV"/>
        </w:rPr>
        <w:t xml:space="preserve"> aknu, sirds vai nieru funkcij</w:t>
      </w:r>
      <w:r>
        <w:rPr>
          <w:lang w:val="lv-LV"/>
        </w:rPr>
        <w:t>u traucējumiem</w:t>
      </w:r>
      <w:r w:rsidRPr="004D657B">
        <w:rPr>
          <w:lang w:val="lv-LV"/>
        </w:rPr>
        <w:t xml:space="preserve"> vai asinsreces traucējumi</w:t>
      </w:r>
      <w:r>
        <w:rPr>
          <w:lang w:val="lv-LV"/>
        </w:rPr>
        <w:t>em</w:t>
      </w:r>
      <w:r w:rsidRPr="004D657B">
        <w:rPr>
          <w:lang w:val="lv-LV"/>
        </w:rPr>
        <w:t>.</w:t>
      </w:r>
    </w:p>
    <w:p w14:paraId="06D27C9D" w14:textId="571179D4" w:rsidR="00D4754E" w:rsidRPr="004D657B" w:rsidRDefault="00D4754E" w:rsidP="00907EF9">
      <w:pPr>
        <w:spacing w:line="240" w:lineRule="auto"/>
        <w:rPr>
          <w:lang w:val="lv-LV"/>
        </w:rPr>
      </w:pPr>
      <w:r w:rsidRPr="004D657B">
        <w:rPr>
          <w:lang w:val="lv-LV"/>
        </w:rPr>
        <w:t>Nelietot</w:t>
      </w:r>
      <w:r w:rsidR="003A7059" w:rsidRPr="003A7059">
        <w:rPr>
          <w:lang w:val="lv-LV"/>
        </w:rPr>
        <w:t xml:space="preserve"> </w:t>
      </w:r>
      <w:r w:rsidR="003A7059">
        <w:rPr>
          <w:lang w:val="lv-LV"/>
        </w:rPr>
        <w:t>gadījumos</w:t>
      </w:r>
      <w:r w:rsidRPr="004D657B">
        <w:rPr>
          <w:lang w:val="lv-LV"/>
        </w:rPr>
        <w:t>, ja konstatēta pastiprināta jutība pret aktīvo vielu vai pret kādu no palīgvielām.</w:t>
      </w:r>
    </w:p>
    <w:p w14:paraId="54035293" w14:textId="77777777" w:rsidR="00D4754E" w:rsidRPr="004D657B" w:rsidRDefault="00D4754E" w:rsidP="00907EF9">
      <w:pPr>
        <w:tabs>
          <w:tab w:val="clear" w:pos="567"/>
        </w:tabs>
        <w:spacing w:line="240" w:lineRule="auto"/>
        <w:rPr>
          <w:lang w:val="lv-LV"/>
        </w:rPr>
      </w:pPr>
      <w:r w:rsidRPr="004D657B">
        <w:rPr>
          <w:lang w:val="lv-LV"/>
        </w:rPr>
        <w:t xml:space="preserve">Nelietot, kaķiem jaunākiem par 6 nedēļām. </w:t>
      </w:r>
    </w:p>
    <w:p w14:paraId="1E83AC71" w14:textId="79E8B942" w:rsidR="00D4754E" w:rsidRDefault="00D17C23" w:rsidP="00907EF9">
      <w:pPr>
        <w:tabs>
          <w:tab w:val="clear" w:pos="567"/>
        </w:tabs>
        <w:spacing w:line="240" w:lineRule="auto"/>
        <w:rPr>
          <w:lang w:val="lv-LV"/>
        </w:rPr>
      </w:pPr>
      <w:r>
        <w:rPr>
          <w:lang w:val="lv-LV"/>
        </w:rPr>
        <w:t>Nelietot jūrascūciņām jaunākām par 4 nedēļām.</w:t>
      </w:r>
    </w:p>
    <w:p w14:paraId="3C7B3920" w14:textId="77777777" w:rsidR="00622FD2" w:rsidRDefault="00622FD2" w:rsidP="00907EF9">
      <w:pPr>
        <w:tabs>
          <w:tab w:val="clear" w:pos="567"/>
        </w:tabs>
        <w:spacing w:line="240" w:lineRule="auto"/>
        <w:rPr>
          <w:lang w:val="lv-LV"/>
        </w:rPr>
      </w:pPr>
    </w:p>
    <w:p w14:paraId="5E4B64CD" w14:textId="77777777" w:rsidR="00F812EA" w:rsidRPr="004D657B" w:rsidRDefault="00F812EA" w:rsidP="00907EF9">
      <w:pPr>
        <w:tabs>
          <w:tab w:val="clear" w:pos="567"/>
        </w:tabs>
        <w:spacing w:line="240" w:lineRule="auto"/>
        <w:rPr>
          <w:lang w:val="lv-LV"/>
        </w:rPr>
      </w:pPr>
    </w:p>
    <w:p w14:paraId="0D67070F"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IESPĒJAMĀS BLAKUSPARĀDĪBAS</w:t>
      </w:r>
    </w:p>
    <w:p w14:paraId="44868438" w14:textId="77777777" w:rsidR="00D4754E" w:rsidRPr="004D657B" w:rsidRDefault="00D4754E" w:rsidP="00907EF9">
      <w:pPr>
        <w:tabs>
          <w:tab w:val="clear" w:pos="567"/>
        </w:tabs>
        <w:spacing w:line="240" w:lineRule="auto"/>
        <w:rPr>
          <w:lang w:val="lv-LV"/>
        </w:rPr>
      </w:pPr>
    </w:p>
    <w:p w14:paraId="778B33E7" w14:textId="79B76E50" w:rsidR="00D4754E" w:rsidRPr="00692C42" w:rsidRDefault="003B5630" w:rsidP="00907EF9">
      <w:pPr>
        <w:tabs>
          <w:tab w:val="clear" w:pos="567"/>
          <w:tab w:val="left" w:pos="0"/>
        </w:tabs>
        <w:spacing w:line="240" w:lineRule="auto"/>
        <w:rPr>
          <w:lang w:val="lv-LV"/>
        </w:rPr>
      </w:pPr>
      <w:r w:rsidRPr="003B5630">
        <w:rPr>
          <w:lang w:val="lv-LV"/>
        </w:rPr>
        <w:t xml:space="preserve">Ļoti reti </w:t>
      </w:r>
      <w:r w:rsidR="003A7059" w:rsidRPr="003A7059">
        <w:rPr>
          <w:lang w:val="lv-LV"/>
        </w:rPr>
        <w:t xml:space="preserve">pēcreģistrācijas drošuma pieredzē </w:t>
      </w:r>
      <w:r w:rsidRPr="003B5630">
        <w:rPr>
          <w:lang w:val="lv-LV"/>
        </w:rPr>
        <w:t xml:space="preserve">tiek ziņots </w:t>
      </w:r>
      <w:r w:rsidR="00D4754E" w:rsidRPr="00692C42">
        <w:rPr>
          <w:lang w:val="lv-LV"/>
        </w:rPr>
        <w:t xml:space="preserve">par tādām tipiskām nesteroīdo pretiekaisuma līdzekļu (NSPL) blakusparādībām </w:t>
      </w:r>
      <w:r w:rsidR="006C4FA8" w:rsidRPr="00692C42">
        <w:rPr>
          <w:lang w:val="lv-LV"/>
        </w:rPr>
        <w:t xml:space="preserve">kaķiem </w:t>
      </w:r>
      <w:r w:rsidR="00D4754E" w:rsidRPr="00692C42">
        <w:rPr>
          <w:lang w:val="lv-LV"/>
        </w:rPr>
        <w:t xml:space="preserve">kā ēstgribas zudums, vemšana, </w:t>
      </w:r>
      <w:r w:rsidR="00B8472C" w:rsidRPr="00692C42">
        <w:rPr>
          <w:lang w:val="lv-LV"/>
        </w:rPr>
        <w:t>diareja</w:t>
      </w:r>
      <w:r w:rsidR="00D4754E" w:rsidRPr="00692C42">
        <w:rPr>
          <w:lang w:val="lv-LV"/>
        </w:rPr>
        <w:t xml:space="preserve">, slēptas asinis </w:t>
      </w:r>
      <w:r w:rsidR="003A7059">
        <w:rPr>
          <w:lang w:val="lv-LV"/>
        </w:rPr>
        <w:t>fekālijās</w:t>
      </w:r>
      <w:r w:rsidR="00D4754E" w:rsidRPr="00692C42">
        <w:rPr>
          <w:lang w:val="lv-LV"/>
        </w:rPr>
        <w:t>,</w:t>
      </w:r>
      <w:r w:rsidR="00C6161F">
        <w:rPr>
          <w:lang w:val="lv-LV"/>
        </w:rPr>
        <w:t xml:space="preserve"> </w:t>
      </w:r>
      <w:r w:rsidR="00D4754E" w:rsidRPr="00692C42">
        <w:rPr>
          <w:lang w:val="lv-LV"/>
        </w:rPr>
        <w:t>letarģija un nieru mazspēja</w:t>
      </w:r>
      <w:r w:rsidR="008A79CC" w:rsidRPr="00692C42">
        <w:rPr>
          <w:lang w:val="lv-LV"/>
        </w:rPr>
        <w:t>.</w:t>
      </w:r>
      <w:r w:rsidR="00A671F5" w:rsidRPr="00692C42">
        <w:rPr>
          <w:lang w:val="lv-LV"/>
        </w:rPr>
        <w:t xml:space="preserve"> </w:t>
      </w:r>
      <w:r w:rsidR="008A79CC" w:rsidRPr="00692C42">
        <w:rPr>
          <w:lang w:val="lv-LV"/>
        </w:rPr>
        <w:t>Ļ</w:t>
      </w:r>
      <w:r w:rsidR="00D4754E" w:rsidRPr="00692C42">
        <w:rPr>
          <w:lang w:val="lv-LV"/>
        </w:rPr>
        <w:t>oti ret</w:t>
      </w:r>
      <w:r w:rsidR="003A7059">
        <w:rPr>
          <w:lang w:val="lv-LV"/>
        </w:rPr>
        <w:t>i</w:t>
      </w:r>
      <w:r w:rsidR="00D4754E" w:rsidRPr="00692C42">
        <w:rPr>
          <w:lang w:val="lv-LV"/>
        </w:rPr>
        <w:t xml:space="preserve"> </w:t>
      </w:r>
      <w:r w:rsidR="003A7059" w:rsidRPr="003A7059">
        <w:rPr>
          <w:lang w:val="lv-LV"/>
        </w:rPr>
        <w:t xml:space="preserve">pēcreģistrācijas drošuma pieredzē </w:t>
      </w:r>
      <w:r w:rsidRPr="003B5630">
        <w:rPr>
          <w:lang w:val="lv-LV"/>
        </w:rPr>
        <w:t xml:space="preserve">tiek ziņots </w:t>
      </w:r>
      <w:r w:rsidR="00B8472C" w:rsidRPr="00692C42">
        <w:rPr>
          <w:lang w:val="lv-LV"/>
        </w:rPr>
        <w:t xml:space="preserve">par </w:t>
      </w:r>
      <w:r w:rsidR="00A671F5" w:rsidRPr="00692C42">
        <w:rPr>
          <w:lang w:val="lv-LV"/>
        </w:rPr>
        <w:t xml:space="preserve">kuņģa-zarnu trakta ulcerāciju un </w:t>
      </w:r>
      <w:r w:rsidR="00D4754E" w:rsidRPr="00692C42">
        <w:rPr>
          <w:lang w:val="lv-LV"/>
        </w:rPr>
        <w:t>paaugstinātu aknu enzīmu līmeni.</w:t>
      </w:r>
    </w:p>
    <w:p w14:paraId="325323C6" w14:textId="77777777" w:rsidR="00D4754E" w:rsidRPr="00692C42" w:rsidRDefault="00D4754E" w:rsidP="00907EF9">
      <w:pPr>
        <w:tabs>
          <w:tab w:val="clear" w:pos="567"/>
          <w:tab w:val="left" w:pos="0"/>
        </w:tabs>
        <w:spacing w:line="240" w:lineRule="auto"/>
        <w:rPr>
          <w:lang w:val="lv-LV"/>
        </w:rPr>
      </w:pPr>
    </w:p>
    <w:p w14:paraId="3A902A56" w14:textId="77777777" w:rsidR="00D4754E" w:rsidRPr="004D657B" w:rsidRDefault="00D4754E" w:rsidP="00907EF9">
      <w:pPr>
        <w:tabs>
          <w:tab w:val="clear" w:pos="567"/>
          <w:tab w:val="left" w:pos="0"/>
        </w:tabs>
        <w:spacing w:line="240" w:lineRule="auto"/>
        <w:rPr>
          <w:lang w:val="lv-LV"/>
        </w:rPr>
      </w:pPr>
      <w:r w:rsidRPr="00692C42">
        <w:rPr>
          <w:lang w:val="lv-LV"/>
        </w:rPr>
        <w:lastRenderedPageBreak/>
        <w:t xml:space="preserve">Šīs blakusparādības vairākumā gadījumu izzūd pēc </w:t>
      </w:r>
      <w:r w:rsidR="006C4FA8" w:rsidRPr="00692C42">
        <w:rPr>
          <w:lang w:val="lv-LV"/>
        </w:rPr>
        <w:t xml:space="preserve">ārstēšanas </w:t>
      </w:r>
      <w:r w:rsidRPr="00692C42">
        <w:rPr>
          <w:lang w:val="lv-LV"/>
        </w:rPr>
        <w:t>kursa beigām, taču ļoti retos gadījumos</w:t>
      </w:r>
      <w:r w:rsidRPr="004D657B">
        <w:rPr>
          <w:lang w:val="lv-LV"/>
        </w:rPr>
        <w:t xml:space="preserve"> tās var būt smagas vai ar letālu iznākumu.</w:t>
      </w:r>
    </w:p>
    <w:p w14:paraId="47B5030D" w14:textId="77777777" w:rsidR="00D4754E" w:rsidRPr="004D657B" w:rsidRDefault="00D4754E" w:rsidP="00907EF9">
      <w:pPr>
        <w:tabs>
          <w:tab w:val="clear" w:pos="567"/>
          <w:tab w:val="left" w:pos="0"/>
        </w:tabs>
        <w:spacing w:line="240" w:lineRule="auto"/>
        <w:rPr>
          <w:lang w:val="lv-LV"/>
        </w:rPr>
      </w:pPr>
    </w:p>
    <w:p w14:paraId="0642F373" w14:textId="77777777" w:rsidR="00D4754E" w:rsidRPr="004D657B" w:rsidRDefault="00D4754E" w:rsidP="00907EF9">
      <w:pPr>
        <w:tabs>
          <w:tab w:val="clear" w:pos="567"/>
        </w:tabs>
        <w:spacing w:line="240" w:lineRule="auto"/>
        <w:rPr>
          <w:lang w:val="lv-LV"/>
        </w:rPr>
      </w:pPr>
      <w:r w:rsidRPr="004D657B">
        <w:rPr>
          <w:lang w:val="lv-LV"/>
        </w:rPr>
        <w:t xml:space="preserve">Ja rodas nevēlamas </w:t>
      </w:r>
      <w:r w:rsidR="00B8472C">
        <w:rPr>
          <w:lang w:val="lv-LV"/>
        </w:rPr>
        <w:t>blakusparādības</w:t>
      </w:r>
      <w:r w:rsidRPr="004D657B">
        <w:rPr>
          <w:lang w:val="lv-LV"/>
        </w:rPr>
        <w:t>, ārstēšana ir jāpārtrauc un jākonsultējas ar veterinārārstu.</w:t>
      </w:r>
    </w:p>
    <w:p w14:paraId="51824191" w14:textId="77777777" w:rsidR="00D4754E" w:rsidRPr="00860F5D" w:rsidRDefault="00D4754E" w:rsidP="00554BFE">
      <w:pPr>
        <w:rPr>
          <w:lang w:val="lv-LV"/>
        </w:rPr>
      </w:pPr>
    </w:p>
    <w:p w14:paraId="0D1A39C3"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166F54">
        <w:rPr>
          <w:lang w:val="lv-LV"/>
        </w:rPr>
        <w:t xml:space="preserve">norādīts </w:t>
      </w:r>
      <w:r w:rsidRPr="004D657B">
        <w:rPr>
          <w:lang w:val="lv-LV"/>
        </w:rPr>
        <w:t>sekojošā secībā:</w:t>
      </w:r>
    </w:p>
    <w:p w14:paraId="42269866"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5DB1617C"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78F5C97B"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083F620F" w14:textId="0D0FEF86"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02A17BFF" w14:textId="3764A6D8"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081E8F00" w14:textId="77777777" w:rsidR="00D4754E" w:rsidRPr="004D657B" w:rsidRDefault="00D4754E" w:rsidP="00907EF9">
      <w:pPr>
        <w:tabs>
          <w:tab w:val="clear" w:pos="567"/>
        </w:tabs>
        <w:spacing w:line="240" w:lineRule="auto"/>
        <w:rPr>
          <w:lang w:val="lv-LV"/>
        </w:rPr>
      </w:pPr>
    </w:p>
    <w:p w14:paraId="1760B0AC"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8A79CC">
        <w:rPr>
          <w:lang w:val="lv-LV"/>
        </w:rPr>
        <w:t>, vai uzskatāt, ja zāles nav iedarbojušās</w:t>
      </w:r>
      <w:r w:rsidRPr="004D657B">
        <w:rPr>
          <w:lang w:val="lv-LV"/>
        </w:rPr>
        <w:t xml:space="preserve">, lūdzu, informējiet par </w:t>
      </w:r>
      <w:r w:rsidR="008A79CC" w:rsidRPr="004D657B">
        <w:rPr>
          <w:lang w:val="lv-LV"/>
        </w:rPr>
        <w:t>t</w:t>
      </w:r>
      <w:r w:rsidR="008A79CC">
        <w:rPr>
          <w:lang w:val="lv-LV"/>
        </w:rPr>
        <w:t>o</w:t>
      </w:r>
      <w:r w:rsidR="008A79CC" w:rsidRPr="004D657B">
        <w:rPr>
          <w:lang w:val="lv-LV"/>
        </w:rPr>
        <w:t xml:space="preserve"> </w:t>
      </w:r>
      <w:r w:rsidRPr="004D657B">
        <w:rPr>
          <w:lang w:val="lv-LV"/>
        </w:rPr>
        <w:t>savu veterinārārstu.</w:t>
      </w:r>
    </w:p>
    <w:p w14:paraId="73666D65" w14:textId="77777777" w:rsidR="00D4754E" w:rsidRPr="004D657B" w:rsidRDefault="00D4754E" w:rsidP="00907EF9">
      <w:pPr>
        <w:tabs>
          <w:tab w:val="clear" w:pos="567"/>
        </w:tabs>
        <w:spacing w:line="240" w:lineRule="auto"/>
        <w:rPr>
          <w:lang w:val="lv-LV"/>
        </w:rPr>
      </w:pPr>
    </w:p>
    <w:p w14:paraId="3B7FB21E" w14:textId="77777777" w:rsidR="00D4754E" w:rsidRPr="004D657B" w:rsidRDefault="00D4754E" w:rsidP="00907EF9">
      <w:pPr>
        <w:tabs>
          <w:tab w:val="clear" w:pos="567"/>
        </w:tabs>
        <w:spacing w:line="240" w:lineRule="auto"/>
        <w:rPr>
          <w:lang w:val="lv-LV"/>
        </w:rPr>
      </w:pPr>
    </w:p>
    <w:p w14:paraId="2CE0F2DB" w14:textId="77777777" w:rsidR="00D4754E" w:rsidRPr="004D657B" w:rsidRDefault="00D4754E" w:rsidP="00907EF9">
      <w:pPr>
        <w:spacing w:line="240" w:lineRule="auto"/>
        <w:rPr>
          <w:b/>
          <w:lang w:val="lv-LV"/>
        </w:rPr>
      </w:pPr>
      <w:r w:rsidRPr="000109F4">
        <w:rPr>
          <w:b/>
          <w:highlight w:val="lightGray"/>
          <w:lang w:val="lv-LV"/>
        </w:rPr>
        <w:t>7.</w:t>
      </w:r>
      <w:r w:rsidRPr="004D657B">
        <w:rPr>
          <w:b/>
          <w:lang w:val="lv-LV"/>
        </w:rPr>
        <w:tab/>
        <w:t>MĒRĶA SUGAS</w:t>
      </w:r>
    </w:p>
    <w:p w14:paraId="4CD179C0" w14:textId="77777777" w:rsidR="00D4754E" w:rsidRPr="004D657B" w:rsidRDefault="00D4754E" w:rsidP="00907EF9">
      <w:pPr>
        <w:spacing w:line="240" w:lineRule="auto"/>
        <w:rPr>
          <w:lang w:val="lv-LV"/>
        </w:rPr>
      </w:pPr>
    </w:p>
    <w:p w14:paraId="1B388B73" w14:textId="2B618B08" w:rsidR="00D4754E" w:rsidRPr="004D657B" w:rsidRDefault="00D4754E" w:rsidP="00907EF9">
      <w:pPr>
        <w:tabs>
          <w:tab w:val="clear" w:pos="567"/>
        </w:tabs>
        <w:spacing w:line="240" w:lineRule="auto"/>
        <w:rPr>
          <w:lang w:val="lv-LV"/>
        </w:rPr>
      </w:pPr>
      <w:r w:rsidRPr="004D657B">
        <w:rPr>
          <w:lang w:val="lv-LV"/>
        </w:rPr>
        <w:t>Kaķi</w:t>
      </w:r>
      <w:r w:rsidR="00D17C23">
        <w:rPr>
          <w:lang w:val="lv-LV"/>
        </w:rPr>
        <w:t xml:space="preserve"> un jūrascūciņas</w:t>
      </w:r>
      <w:r w:rsidRPr="004D657B">
        <w:rPr>
          <w:lang w:val="lv-LV"/>
        </w:rPr>
        <w:t>.</w:t>
      </w:r>
    </w:p>
    <w:p w14:paraId="634A864E" w14:textId="77777777" w:rsidR="00D4754E" w:rsidRPr="004D657B" w:rsidRDefault="00D4754E" w:rsidP="00907EF9">
      <w:pPr>
        <w:tabs>
          <w:tab w:val="clear" w:pos="567"/>
        </w:tabs>
        <w:spacing w:line="240" w:lineRule="auto"/>
        <w:rPr>
          <w:lang w:val="lv-LV"/>
        </w:rPr>
      </w:pPr>
    </w:p>
    <w:p w14:paraId="3D0F3BC6" w14:textId="77777777" w:rsidR="00D4754E" w:rsidRPr="004D657B" w:rsidRDefault="00D4754E" w:rsidP="00907EF9">
      <w:pPr>
        <w:tabs>
          <w:tab w:val="clear" w:pos="567"/>
        </w:tabs>
        <w:spacing w:line="240" w:lineRule="auto"/>
        <w:rPr>
          <w:lang w:val="lv-LV"/>
        </w:rPr>
      </w:pPr>
    </w:p>
    <w:p w14:paraId="0C74E1D1" w14:textId="77777777" w:rsidR="00D4754E" w:rsidRPr="004D657B" w:rsidRDefault="00D4754E" w:rsidP="00907EF9">
      <w:pPr>
        <w:spacing w:line="240" w:lineRule="auto"/>
        <w:ind w:left="567" w:hanging="567"/>
        <w:rPr>
          <w:lang w:val="lv-LV"/>
        </w:rPr>
      </w:pPr>
      <w:r w:rsidRPr="000109F4">
        <w:rPr>
          <w:b/>
          <w:highlight w:val="lightGray"/>
          <w:lang w:val="lv-LV"/>
        </w:rPr>
        <w:t>8.</w:t>
      </w:r>
      <w:r w:rsidRPr="004D657B">
        <w:rPr>
          <w:b/>
          <w:lang w:val="lv-LV"/>
        </w:rPr>
        <w:tab/>
        <w:t>DEVAS ATKARĪBĀ NO DZĪVNIEKU SUGAS, LIETOŠANAS VEIDA UN METODES</w:t>
      </w:r>
    </w:p>
    <w:p w14:paraId="7B07BBF4" w14:textId="77777777" w:rsidR="00D4754E" w:rsidRPr="004D657B" w:rsidRDefault="00D4754E" w:rsidP="00907EF9">
      <w:pPr>
        <w:spacing w:line="240" w:lineRule="auto"/>
        <w:rPr>
          <w:lang w:val="lv-LV"/>
        </w:rPr>
      </w:pPr>
    </w:p>
    <w:p w14:paraId="72C28636" w14:textId="77777777" w:rsidR="00D17C23" w:rsidRPr="006B59C0" w:rsidRDefault="00D17C23" w:rsidP="00907EF9">
      <w:pPr>
        <w:spacing w:line="240" w:lineRule="auto"/>
        <w:rPr>
          <w:u w:val="single"/>
          <w:lang w:val="lv-LV"/>
        </w:rPr>
      </w:pPr>
      <w:r w:rsidRPr="006B59C0">
        <w:rPr>
          <w:b/>
          <w:lang w:val="lv-LV"/>
        </w:rPr>
        <w:t>Kaķi</w:t>
      </w:r>
      <w:r w:rsidR="00476A71" w:rsidRPr="006B59C0">
        <w:rPr>
          <w:b/>
          <w:lang w:val="lv-LV"/>
        </w:rPr>
        <w:t>em</w:t>
      </w:r>
      <w:r w:rsidRPr="006B59C0">
        <w:rPr>
          <w:b/>
          <w:lang w:val="lv-LV"/>
        </w:rPr>
        <w:t>:</w:t>
      </w:r>
    </w:p>
    <w:p w14:paraId="2BA3A826" w14:textId="77777777" w:rsidR="00D4754E" w:rsidRPr="00354B2D" w:rsidRDefault="00D4754E" w:rsidP="00907EF9">
      <w:pPr>
        <w:spacing w:line="240" w:lineRule="auto"/>
        <w:rPr>
          <w:b/>
          <w:lang w:val="lv-LV"/>
        </w:rPr>
      </w:pPr>
      <w:r w:rsidRPr="00354B2D">
        <w:rPr>
          <w:b/>
          <w:lang w:val="lv-LV"/>
        </w:rPr>
        <w:t>Devas</w:t>
      </w:r>
    </w:p>
    <w:p w14:paraId="40768E40" w14:textId="77777777" w:rsidR="00D4754E" w:rsidRPr="004D657B" w:rsidRDefault="00D4754E" w:rsidP="00907EF9">
      <w:pPr>
        <w:spacing w:line="240" w:lineRule="auto"/>
        <w:rPr>
          <w:u w:val="single"/>
          <w:lang w:val="lv-LV"/>
        </w:rPr>
      </w:pPr>
      <w:r w:rsidRPr="004D657B">
        <w:rPr>
          <w:u w:val="single"/>
          <w:lang w:val="lv-LV"/>
        </w:rPr>
        <w:t>Pēcoperācijas sāpju un iekaisuma mazināšana pēc ķirurģiskām procedūrām</w:t>
      </w:r>
    </w:p>
    <w:p w14:paraId="1F3BFBED" w14:textId="77777777" w:rsidR="00D4754E" w:rsidRPr="004D657B" w:rsidRDefault="00D4754E" w:rsidP="00907EF9">
      <w:pPr>
        <w:spacing w:line="240" w:lineRule="auto"/>
        <w:rPr>
          <w:lang w:val="lv-LV"/>
        </w:rPr>
      </w:pPr>
      <w:r w:rsidRPr="004D657B">
        <w:rPr>
          <w:lang w:val="lv-LV"/>
        </w:rPr>
        <w:t>Pēc sākotnējās ārstēšanas ar Metacam 2 mg/ml šķīdumu injekcijām kaķiem terapiju turpina pēc 24 stundām, lietojot Metacam 0,5 mg/ml suspensiju iekšķīgai lietošanai kaķiem, deva – 0,05 mg meloksikāma/kg ķermeņa svara. Iekšķīgi lietojamo devu ārstēšanas turpināšanai var lietot vienu reizi dienā (ar 24 stundu intervālu) līdz četrām dienām.</w:t>
      </w:r>
    </w:p>
    <w:p w14:paraId="5B3C824C" w14:textId="77777777" w:rsidR="00D4754E" w:rsidRPr="004D657B" w:rsidRDefault="00D4754E" w:rsidP="00907EF9">
      <w:pPr>
        <w:spacing w:line="240" w:lineRule="auto"/>
        <w:rPr>
          <w:lang w:val="lv-LV"/>
        </w:rPr>
      </w:pPr>
    </w:p>
    <w:p w14:paraId="3B5F7739" w14:textId="77777777" w:rsidR="00D4754E" w:rsidRPr="004D657B" w:rsidRDefault="00D4754E" w:rsidP="00907EF9">
      <w:pPr>
        <w:rPr>
          <w:u w:val="single"/>
          <w:lang w:val="lv-LV"/>
        </w:rPr>
      </w:pPr>
      <w:r w:rsidRPr="004D657B">
        <w:rPr>
          <w:u w:val="single"/>
          <w:lang w:val="lv-LV"/>
        </w:rPr>
        <w:t>Akūti skeleta-muskuļu sistēmas bojājumi</w:t>
      </w:r>
    </w:p>
    <w:p w14:paraId="586DA8D6" w14:textId="77777777" w:rsidR="00D4754E" w:rsidRPr="00692C42" w:rsidRDefault="00D4754E" w:rsidP="00907EF9">
      <w:pPr>
        <w:rPr>
          <w:lang w:val="lv-LV"/>
        </w:rPr>
      </w:pPr>
      <w:r w:rsidRPr="00692C42">
        <w:rPr>
          <w:lang w:val="lv-LV"/>
        </w:rPr>
        <w:t xml:space="preserve">Ārstēšana jāsāk ar </w:t>
      </w:r>
      <w:r w:rsidR="00B868D8" w:rsidRPr="00692C42">
        <w:rPr>
          <w:lang w:val="lv-LV"/>
        </w:rPr>
        <w:t>vienu</w:t>
      </w:r>
      <w:r w:rsidR="00C6161F">
        <w:rPr>
          <w:lang w:val="lv-LV"/>
        </w:rPr>
        <w:t xml:space="preserve"> </w:t>
      </w:r>
      <w:r w:rsidR="00B868D8" w:rsidRPr="00692C42">
        <w:rPr>
          <w:lang w:val="lv-LV"/>
        </w:rPr>
        <w:t xml:space="preserve">iekšķīgi </w:t>
      </w:r>
      <w:r w:rsidRPr="00692C42">
        <w:rPr>
          <w:lang w:val="lv-LV"/>
        </w:rPr>
        <w:t xml:space="preserve">lietojamu devu 0,2 mg meloksikāma/kg ķermeņa svara pirmajā dienā. Ārstēšana jāturpina, </w:t>
      </w:r>
      <w:r w:rsidR="00B868D8" w:rsidRPr="00692C42">
        <w:rPr>
          <w:lang w:val="lv-LV"/>
        </w:rPr>
        <w:t xml:space="preserve">iekšķīgi lietojot </w:t>
      </w:r>
      <w:r w:rsidRPr="00692C42">
        <w:rPr>
          <w:lang w:val="lv-LV"/>
        </w:rPr>
        <w:t xml:space="preserve">vienu dienā (ar 24 stundu </w:t>
      </w:r>
      <w:r w:rsidR="00C95A8E" w:rsidRPr="00692C42">
        <w:rPr>
          <w:lang w:val="lv-LV"/>
        </w:rPr>
        <w:t>intervālu</w:t>
      </w:r>
      <w:r w:rsidRPr="00692C42">
        <w:rPr>
          <w:lang w:val="lv-LV"/>
        </w:rPr>
        <w:t xml:space="preserve">) iekšķīgi lietojot pa 0,05 mg meloksikāma/kg ķermeņa svara, tik ilgi, kamēr </w:t>
      </w:r>
      <w:r w:rsidR="00B8472C" w:rsidRPr="00692C42">
        <w:rPr>
          <w:lang w:val="lv-LV"/>
        </w:rPr>
        <w:t xml:space="preserve">pastāv </w:t>
      </w:r>
      <w:r w:rsidRPr="00692C42">
        <w:rPr>
          <w:lang w:val="lv-LV"/>
        </w:rPr>
        <w:t>akūtas sāpes un iekaisums.</w:t>
      </w:r>
    </w:p>
    <w:p w14:paraId="01F2FF80" w14:textId="77777777" w:rsidR="00D4754E" w:rsidRPr="00692C42" w:rsidRDefault="00D4754E" w:rsidP="00907EF9">
      <w:pPr>
        <w:spacing w:line="240" w:lineRule="auto"/>
        <w:rPr>
          <w:lang w:val="lv-LV"/>
        </w:rPr>
      </w:pPr>
    </w:p>
    <w:p w14:paraId="6240783C" w14:textId="77777777" w:rsidR="00D4754E" w:rsidRPr="00692C42" w:rsidRDefault="00D4754E" w:rsidP="00907EF9">
      <w:pPr>
        <w:spacing w:line="240" w:lineRule="auto"/>
        <w:rPr>
          <w:u w:val="single"/>
          <w:lang w:val="lv-LV"/>
        </w:rPr>
      </w:pPr>
      <w:r w:rsidRPr="00692C42">
        <w:rPr>
          <w:u w:val="single"/>
          <w:lang w:val="lv-LV"/>
        </w:rPr>
        <w:t>Hroniski skeleta-muskuļu sistēmas bojājumi</w:t>
      </w:r>
    </w:p>
    <w:p w14:paraId="5E51927A" w14:textId="77777777" w:rsidR="00D4754E" w:rsidRPr="00692C42" w:rsidRDefault="00D4754E" w:rsidP="00907EF9">
      <w:pPr>
        <w:spacing w:line="240" w:lineRule="auto"/>
        <w:rPr>
          <w:lang w:val="lv-LV"/>
        </w:rPr>
      </w:pPr>
      <w:r w:rsidRPr="00692C42">
        <w:rPr>
          <w:lang w:val="lv-LV"/>
        </w:rPr>
        <w:t xml:space="preserve">Ārstēšana jāuzsāk ar </w:t>
      </w:r>
      <w:r w:rsidR="00C95A8E" w:rsidRPr="00692C42">
        <w:rPr>
          <w:lang w:val="lv-LV"/>
        </w:rPr>
        <w:t>vienu</w:t>
      </w:r>
      <w:r w:rsidR="00C6161F">
        <w:rPr>
          <w:lang w:val="lv-LV"/>
        </w:rPr>
        <w:t xml:space="preserve"> </w:t>
      </w:r>
      <w:r w:rsidR="00C95A8E" w:rsidRPr="00692C42">
        <w:rPr>
          <w:lang w:val="lv-LV"/>
        </w:rPr>
        <w:t xml:space="preserve">iekšķīgi </w:t>
      </w:r>
      <w:r w:rsidRPr="00692C42">
        <w:rPr>
          <w:lang w:val="lv-LV"/>
        </w:rPr>
        <w:t>lietojamu devu 0,1 mg meloksikāma/kg ķermeņa svara pirmajā dienā. Ārstēšana jāturpina</w:t>
      </w:r>
      <w:r w:rsidR="00B868D8">
        <w:rPr>
          <w:lang w:val="lv-LV"/>
        </w:rPr>
        <w:t>,</w:t>
      </w:r>
      <w:r w:rsidRPr="00692C42">
        <w:rPr>
          <w:lang w:val="lv-LV"/>
        </w:rPr>
        <w:t xml:space="preserve"> vienu dienā, lietojot iekšķīgi (ar 24 stundu) 0,05 mg meloksikāma/kg ķermeņa svara.</w:t>
      </w:r>
    </w:p>
    <w:p w14:paraId="7A6D4CC0" w14:textId="77777777" w:rsidR="00D4754E" w:rsidRPr="00692C42" w:rsidRDefault="00D4754E" w:rsidP="00907EF9">
      <w:pPr>
        <w:tabs>
          <w:tab w:val="clear" w:pos="567"/>
        </w:tabs>
        <w:spacing w:line="240" w:lineRule="auto"/>
        <w:rPr>
          <w:lang w:val="lv-LV"/>
        </w:rPr>
      </w:pPr>
      <w:r w:rsidRPr="00692C42">
        <w:rPr>
          <w:lang w:val="lv-LV"/>
        </w:rPr>
        <w:t>Klīniskā atbildes reakcija parasti novērojama 7 dienu laikā. Ja klīniski uzlabojumi nav novērojami, tad ārstēšana pēc 14 dienām ir jāpārtrauc.</w:t>
      </w:r>
    </w:p>
    <w:p w14:paraId="4E265A4F" w14:textId="77777777" w:rsidR="00D4754E" w:rsidRPr="00692C42" w:rsidRDefault="00D4754E" w:rsidP="00907EF9">
      <w:pPr>
        <w:tabs>
          <w:tab w:val="clear" w:pos="567"/>
          <w:tab w:val="left" w:pos="3969"/>
        </w:tabs>
        <w:spacing w:line="240" w:lineRule="auto"/>
        <w:rPr>
          <w:lang w:val="lv-LV"/>
        </w:rPr>
      </w:pPr>
    </w:p>
    <w:p w14:paraId="30636C94" w14:textId="77777777" w:rsidR="00D4754E" w:rsidRPr="00692C42" w:rsidRDefault="00D4754E" w:rsidP="00907EF9">
      <w:pPr>
        <w:spacing w:line="240" w:lineRule="auto"/>
        <w:rPr>
          <w:b/>
          <w:lang w:val="lv-LV"/>
        </w:rPr>
      </w:pPr>
      <w:r w:rsidRPr="00692C42">
        <w:rPr>
          <w:b/>
          <w:lang w:val="lv-LV"/>
        </w:rPr>
        <w:t>Lietošanas metode un ievadīšanas veids</w:t>
      </w:r>
    </w:p>
    <w:p w14:paraId="71494879" w14:textId="77777777" w:rsidR="00D4754E" w:rsidRPr="00692C42" w:rsidRDefault="00587341" w:rsidP="00811097">
      <w:pPr>
        <w:spacing w:line="240" w:lineRule="auto"/>
        <w:rPr>
          <w:lang w:val="lv-LV"/>
        </w:rPr>
      </w:pPr>
      <w:r w:rsidRPr="00692C42">
        <w:rPr>
          <w:lang w:val="lv-LV"/>
        </w:rPr>
        <w:t xml:space="preserve">Ievadīt </w:t>
      </w:r>
      <w:r w:rsidR="00D4754E" w:rsidRPr="00692C42">
        <w:rPr>
          <w:lang w:val="lv-LV"/>
        </w:rPr>
        <w:t>zāles iekšķīgi vai nu sajaucot ar barību, vai tieši mutē.</w:t>
      </w:r>
    </w:p>
    <w:p w14:paraId="236E3A94" w14:textId="77777777" w:rsidR="00D4754E" w:rsidRPr="00692C42" w:rsidRDefault="00D4754E" w:rsidP="00907EF9">
      <w:pPr>
        <w:spacing w:line="240" w:lineRule="auto"/>
        <w:rPr>
          <w:lang w:val="lv-LV"/>
        </w:rPr>
      </w:pPr>
      <w:r w:rsidRPr="00692C42">
        <w:rPr>
          <w:lang w:val="lv-LV"/>
        </w:rPr>
        <w:t>Suspensiju kaķiem ar jebkādu ķermeņa svaru var dot, izmantojot flakona pilinātāju. Alternatīvi un kaķiem ar vismaz 2 kg ķermeņa svaru zāļu došanai var lietot mēršļirci, kas pievienota iepakojumam.</w:t>
      </w:r>
    </w:p>
    <w:p w14:paraId="56C9F38A" w14:textId="77777777" w:rsidR="00083B61" w:rsidRPr="00692C42" w:rsidRDefault="00083B61" w:rsidP="00083B61">
      <w:pPr>
        <w:spacing w:line="240" w:lineRule="auto"/>
        <w:rPr>
          <w:lang w:val="lv-LV"/>
        </w:rPr>
      </w:pPr>
      <w:r w:rsidRPr="00692C42">
        <w:rPr>
          <w:lang w:val="lv-LV"/>
        </w:rPr>
        <w:t>Īpaša vērība jāpievērš</w:t>
      </w:r>
      <w:r w:rsidR="00587341" w:rsidRPr="00DC7B73">
        <w:rPr>
          <w:lang w:val="lv-LV"/>
        </w:rPr>
        <w:t>,</w:t>
      </w:r>
      <w:r w:rsidR="00587341" w:rsidRPr="00692C42">
        <w:rPr>
          <w:lang w:val="lv-LV"/>
        </w:rPr>
        <w:t xml:space="preserve"> </w:t>
      </w:r>
      <w:r w:rsidRPr="00692C42">
        <w:rPr>
          <w:lang w:val="lv-LV"/>
        </w:rPr>
        <w:t xml:space="preserve">nosakot precīzu devu. </w:t>
      </w:r>
    </w:p>
    <w:p w14:paraId="1C90E2AE" w14:textId="581F6E39" w:rsidR="00083B61" w:rsidRPr="004D657B" w:rsidRDefault="00587341" w:rsidP="00083B61">
      <w:pPr>
        <w:spacing w:line="240" w:lineRule="auto"/>
        <w:rPr>
          <w:lang w:val="lv-LV"/>
        </w:rPr>
      </w:pPr>
      <w:r w:rsidRPr="00692C42">
        <w:rPr>
          <w:lang w:val="lv-LV"/>
        </w:rPr>
        <w:t>Nepārsniegt i</w:t>
      </w:r>
      <w:r w:rsidR="00083B61" w:rsidRPr="00692C42">
        <w:rPr>
          <w:lang w:val="lv-LV"/>
        </w:rPr>
        <w:t>eteikto devu.</w:t>
      </w:r>
    </w:p>
    <w:p w14:paraId="7D54F61D" w14:textId="77777777" w:rsidR="00D4754E" w:rsidRPr="004D657B" w:rsidRDefault="00D4754E" w:rsidP="00907EF9">
      <w:pPr>
        <w:tabs>
          <w:tab w:val="clear" w:pos="567"/>
          <w:tab w:val="left" w:pos="3969"/>
        </w:tabs>
        <w:spacing w:line="240" w:lineRule="auto"/>
        <w:rPr>
          <w:lang w:val="lv-LV"/>
        </w:rPr>
      </w:pPr>
    </w:p>
    <w:p w14:paraId="3F72AC9F" w14:textId="77777777" w:rsidR="00D4754E" w:rsidRPr="004D657B" w:rsidRDefault="00D4754E" w:rsidP="00907EF9">
      <w:pPr>
        <w:tabs>
          <w:tab w:val="clear" w:pos="567"/>
          <w:tab w:val="left" w:pos="3969"/>
        </w:tabs>
        <w:spacing w:line="240" w:lineRule="auto"/>
        <w:rPr>
          <w:u w:val="single"/>
          <w:lang w:val="lv-LV"/>
        </w:rPr>
      </w:pPr>
      <w:r w:rsidRPr="004D657B">
        <w:rPr>
          <w:u w:val="single"/>
          <w:lang w:val="lv-LV"/>
        </w:rPr>
        <w:t xml:space="preserve">Devas </w:t>
      </w:r>
      <w:r w:rsidR="00B8472C">
        <w:rPr>
          <w:u w:val="single"/>
          <w:lang w:val="lv-LV"/>
        </w:rPr>
        <w:t>noteikšana</w:t>
      </w:r>
      <w:r w:rsidRPr="004D657B">
        <w:rPr>
          <w:u w:val="single"/>
          <w:lang w:val="lv-LV"/>
        </w:rPr>
        <w:t>, izmantojot pudeles pilinātāju</w:t>
      </w:r>
    </w:p>
    <w:p w14:paraId="2D5533CB" w14:textId="77777777" w:rsidR="00D4754E" w:rsidRPr="00587341" w:rsidRDefault="00D4754E" w:rsidP="00907EF9">
      <w:pPr>
        <w:tabs>
          <w:tab w:val="clear" w:pos="567"/>
          <w:tab w:val="left" w:pos="3969"/>
        </w:tabs>
        <w:spacing w:line="240" w:lineRule="auto"/>
        <w:rPr>
          <w:lang w:val="lv-LV"/>
        </w:rPr>
      </w:pPr>
      <w:r w:rsidRPr="00587341">
        <w:rPr>
          <w:lang w:val="lv-LV"/>
        </w:rPr>
        <w:t>Deva 0,2 mg meloksikāma/kg ķermeņa svara</w:t>
      </w:r>
      <w:r w:rsidR="00587341" w:rsidRPr="00587341">
        <w:rPr>
          <w:lang w:val="lv-LV"/>
        </w:rPr>
        <w:t>:</w:t>
      </w:r>
      <w:r w:rsidRPr="00587341">
        <w:rPr>
          <w:lang w:val="lv-LV"/>
        </w:rPr>
        <w:t xml:space="preserve"> 12 pilieni uz 1 kg ķermeņa svara.</w:t>
      </w:r>
    </w:p>
    <w:p w14:paraId="38B0B908" w14:textId="77777777" w:rsidR="00D4754E" w:rsidRPr="00587341" w:rsidRDefault="00D4754E" w:rsidP="00907EF9">
      <w:pPr>
        <w:tabs>
          <w:tab w:val="clear" w:pos="567"/>
          <w:tab w:val="left" w:pos="3969"/>
        </w:tabs>
        <w:spacing w:line="240" w:lineRule="auto"/>
        <w:rPr>
          <w:lang w:val="lv-LV"/>
        </w:rPr>
      </w:pPr>
      <w:r w:rsidRPr="00587341">
        <w:rPr>
          <w:lang w:val="lv-LV"/>
        </w:rPr>
        <w:t>Deva 0,1 mg meloksikāma/kg ķermeņa svara</w:t>
      </w:r>
      <w:r w:rsidR="00587341" w:rsidRPr="00587341">
        <w:rPr>
          <w:lang w:val="lv-LV"/>
        </w:rPr>
        <w:t>:</w:t>
      </w:r>
      <w:r w:rsidRPr="00587341">
        <w:rPr>
          <w:lang w:val="lv-LV"/>
        </w:rPr>
        <w:t xml:space="preserve"> 6 pilieni uz 1 kg ķermeņa svara. </w:t>
      </w:r>
    </w:p>
    <w:p w14:paraId="6EB729EA" w14:textId="77777777" w:rsidR="00D4754E" w:rsidRPr="004D657B" w:rsidRDefault="00D4754E" w:rsidP="00907EF9">
      <w:pPr>
        <w:tabs>
          <w:tab w:val="clear" w:pos="567"/>
          <w:tab w:val="left" w:pos="3969"/>
        </w:tabs>
        <w:spacing w:line="240" w:lineRule="auto"/>
        <w:rPr>
          <w:lang w:val="lv-LV"/>
        </w:rPr>
      </w:pPr>
      <w:r w:rsidRPr="00587341">
        <w:rPr>
          <w:lang w:val="lv-LV"/>
        </w:rPr>
        <w:t>Deva 0,05 mg meloksikāma/kg ķermeņa svara</w:t>
      </w:r>
      <w:r w:rsidR="00587341" w:rsidRPr="00587341">
        <w:rPr>
          <w:lang w:val="lv-LV"/>
        </w:rPr>
        <w:t xml:space="preserve">: </w:t>
      </w:r>
      <w:r w:rsidRPr="00587341">
        <w:rPr>
          <w:lang w:val="lv-LV"/>
        </w:rPr>
        <w:t>3 pilieni uz 1 kg ķermeņa svara.</w:t>
      </w:r>
    </w:p>
    <w:p w14:paraId="03CFF730" w14:textId="77777777" w:rsidR="00D4754E" w:rsidRPr="004D657B" w:rsidRDefault="00D4754E" w:rsidP="00907EF9">
      <w:pPr>
        <w:tabs>
          <w:tab w:val="clear" w:pos="567"/>
          <w:tab w:val="left" w:pos="3969"/>
        </w:tabs>
        <w:spacing w:line="240" w:lineRule="auto"/>
        <w:rPr>
          <w:lang w:val="lv-LV"/>
        </w:rPr>
      </w:pPr>
    </w:p>
    <w:p w14:paraId="5C4AA59B" w14:textId="77777777" w:rsidR="00D4754E" w:rsidRPr="004D657B" w:rsidRDefault="00D4754E" w:rsidP="00083B61">
      <w:pPr>
        <w:tabs>
          <w:tab w:val="clear" w:pos="567"/>
        </w:tabs>
        <w:spacing w:line="240" w:lineRule="auto"/>
        <w:rPr>
          <w:u w:val="single"/>
          <w:lang w:val="lv-LV"/>
        </w:rPr>
      </w:pPr>
      <w:r w:rsidRPr="004D657B">
        <w:rPr>
          <w:u w:val="single"/>
          <w:lang w:val="lv-LV"/>
        </w:rPr>
        <w:lastRenderedPageBreak/>
        <w:t xml:space="preserve">Devas </w:t>
      </w:r>
      <w:r w:rsidR="00B8472C">
        <w:rPr>
          <w:u w:val="single"/>
          <w:lang w:val="lv-LV"/>
        </w:rPr>
        <w:t>noteikšana</w:t>
      </w:r>
      <w:r w:rsidRPr="004D657B">
        <w:rPr>
          <w:u w:val="single"/>
          <w:lang w:val="lv-LV"/>
        </w:rPr>
        <w:t xml:space="preserve">, izmantojot mēršļirci </w:t>
      </w:r>
    </w:p>
    <w:p w14:paraId="36C01BDA" w14:textId="77777777" w:rsidR="00D4754E" w:rsidRPr="004D657B" w:rsidRDefault="00D4754E" w:rsidP="00907EF9">
      <w:pPr>
        <w:tabs>
          <w:tab w:val="clear" w:pos="567"/>
        </w:tabs>
        <w:spacing w:line="240" w:lineRule="auto"/>
        <w:rPr>
          <w:lang w:val="lv-LV"/>
        </w:rPr>
      </w:pPr>
      <w:r w:rsidRPr="004D657B">
        <w:rPr>
          <w:lang w:val="lv-LV"/>
        </w:rPr>
        <w:t xml:space="preserve">Šļirce ir pievienojama pudeles pilinātājam, un uz tās ir ķermeņa svara kg skala, kas atbilst devai 0,05 mg meloksikāma/kg ķermeņa svara. </w:t>
      </w:r>
      <w:r w:rsidR="00B8472C">
        <w:rPr>
          <w:lang w:val="lv-LV"/>
        </w:rPr>
        <w:t>Tād</w:t>
      </w:r>
      <w:r w:rsidR="00865233">
        <w:rPr>
          <w:lang w:val="lv-LV"/>
        </w:rPr>
        <w:t>ē</w:t>
      </w:r>
      <w:r w:rsidR="00B8472C">
        <w:rPr>
          <w:lang w:val="lv-LV"/>
        </w:rPr>
        <w:t>jādi</w:t>
      </w:r>
      <w:r w:rsidR="00B8472C" w:rsidRPr="004D657B">
        <w:rPr>
          <w:lang w:val="lv-LV"/>
        </w:rPr>
        <w:t xml:space="preserve"> </w:t>
      </w:r>
      <w:r w:rsidRPr="004D657B">
        <w:rPr>
          <w:lang w:val="lv-LV"/>
        </w:rPr>
        <w:t>hronisku skeleta-muskuļu sistēmas bojājumu terapijas uzsākšanas pirmajā dienā būs nepieciešama dubulta uzturošā deva.</w:t>
      </w:r>
    </w:p>
    <w:p w14:paraId="02F94D4B" w14:textId="77777777" w:rsidR="00D4754E" w:rsidRPr="004D657B" w:rsidRDefault="00D4754E" w:rsidP="00907EF9">
      <w:pPr>
        <w:tabs>
          <w:tab w:val="clear" w:pos="567"/>
        </w:tabs>
        <w:spacing w:line="240" w:lineRule="auto"/>
        <w:rPr>
          <w:lang w:val="lv-LV"/>
        </w:rPr>
      </w:pPr>
      <w:r w:rsidRPr="004D657B">
        <w:rPr>
          <w:lang w:val="lv-LV"/>
        </w:rPr>
        <w:t>Akūtu skeleta-muskuļu sistēmas bojājumu terapijas sākšanas pirmajā dienā būs nepieciešama četrkārša uzturošā deva.</w:t>
      </w:r>
    </w:p>
    <w:p w14:paraId="3116FA95" w14:textId="77777777" w:rsidR="00D4754E" w:rsidRPr="00860F5D" w:rsidRDefault="00D4754E" w:rsidP="00554BFE">
      <w:pPr>
        <w:rPr>
          <w:lang w:val="lv-LV"/>
        </w:rPr>
      </w:pPr>
    </w:p>
    <w:tbl>
      <w:tblPr>
        <w:tblW w:w="9296" w:type="dxa"/>
        <w:tblLayout w:type="fixed"/>
        <w:tblLook w:val="0000" w:firstRow="0" w:lastRow="0" w:firstColumn="0" w:lastColumn="0" w:noHBand="0" w:noVBand="0"/>
      </w:tblPr>
      <w:tblGrid>
        <w:gridCol w:w="2324"/>
        <w:gridCol w:w="2604"/>
        <w:gridCol w:w="2410"/>
        <w:gridCol w:w="1958"/>
      </w:tblGrid>
      <w:tr w:rsidR="00D4754E" w:rsidRPr="00486EF2" w14:paraId="37AAD3F0" w14:textId="77777777" w:rsidTr="00811097">
        <w:trPr>
          <w:cantSplit/>
        </w:trPr>
        <w:tc>
          <w:tcPr>
            <w:tcW w:w="4928" w:type="dxa"/>
            <w:gridSpan w:val="2"/>
            <w:shd w:val="clear" w:color="auto" w:fill="auto"/>
          </w:tcPr>
          <w:p w14:paraId="5997F2C8" w14:textId="77777777" w:rsidR="00D4754E" w:rsidRPr="004D657B" w:rsidRDefault="00AD2060" w:rsidP="00907EF9">
            <w:pPr>
              <w:snapToGrid w:val="0"/>
              <w:rPr>
                <w:lang w:val="lv-LV"/>
              </w:rPr>
            </w:pPr>
            <w:r>
              <w:rPr>
                <w:noProof/>
                <w:lang w:eastAsia="zh-CN" w:bidi="th-TH"/>
              </w:rPr>
              <w:drawing>
                <wp:anchor distT="0" distB="0" distL="114935" distR="114935" simplePos="0" relativeHeight="251655168" behindDoc="0" locked="0" layoutInCell="1" allowOverlap="1" wp14:anchorId="56F5CCD7" wp14:editId="2EC0313E">
                  <wp:simplePos x="0" y="0"/>
                  <wp:positionH relativeFrom="column">
                    <wp:posOffset>406400</wp:posOffset>
                  </wp:positionH>
                  <wp:positionV relativeFrom="paragraph">
                    <wp:posOffset>26670</wp:posOffset>
                  </wp:positionV>
                  <wp:extent cx="2141220" cy="11861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220" cy="1186180"/>
                          </a:xfrm>
                          <a:prstGeom prst="rect">
                            <a:avLst/>
                          </a:prstGeom>
                          <a:solidFill>
                            <a:srgbClr val="FFFFFF"/>
                          </a:solidFill>
                        </pic:spPr>
                      </pic:pic>
                    </a:graphicData>
                  </a:graphic>
                </wp:anchor>
              </w:drawing>
            </w:r>
          </w:p>
          <w:p w14:paraId="3549CC88" w14:textId="77777777" w:rsidR="00D4754E" w:rsidRPr="004D657B" w:rsidRDefault="00D4754E" w:rsidP="00907EF9">
            <w:pPr>
              <w:rPr>
                <w:lang w:val="lv-LV"/>
              </w:rPr>
            </w:pPr>
          </w:p>
          <w:p w14:paraId="6B384A21" w14:textId="77777777" w:rsidR="00D4754E" w:rsidRPr="004D657B" w:rsidRDefault="00D4754E" w:rsidP="00907EF9">
            <w:pPr>
              <w:rPr>
                <w:lang w:val="lv-LV"/>
              </w:rPr>
            </w:pPr>
          </w:p>
          <w:p w14:paraId="6980D430" w14:textId="77777777" w:rsidR="00D4754E" w:rsidRPr="004D657B" w:rsidRDefault="00D4754E" w:rsidP="00907EF9">
            <w:pPr>
              <w:rPr>
                <w:lang w:val="lv-LV"/>
              </w:rPr>
            </w:pPr>
          </w:p>
          <w:p w14:paraId="0E592D8D" w14:textId="77777777" w:rsidR="00D4754E" w:rsidRPr="004D657B" w:rsidRDefault="00D4754E" w:rsidP="00907EF9">
            <w:pPr>
              <w:rPr>
                <w:lang w:val="lv-LV"/>
              </w:rPr>
            </w:pPr>
          </w:p>
          <w:p w14:paraId="0E353438" w14:textId="77777777" w:rsidR="00D4754E" w:rsidRPr="004D657B" w:rsidRDefault="00D4754E" w:rsidP="00907EF9">
            <w:pPr>
              <w:rPr>
                <w:lang w:val="lv-LV"/>
              </w:rPr>
            </w:pPr>
          </w:p>
          <w:p w14:paraId="2A211273" w14:textId="77777777" w:rsidR="00D4754E" w:rsidRPr="004D657B" w:rsidRDefault="00D4754E" w:rsidP="00907EF9">
            <w:pPr>
              <w:rPr>
                <w:lang w:val="lv-LV"/>
              </w:rPr>
            </w:pPr>
          </w:p>
          <w:p w14:paraId="51CD91E7" w14:textId="77777777" w:rsidR="00D4754E" w:rsidRPr="004D657B" w:rsidRDefault="00D4754E" w:rsidP="00907EF9">
            <w:pPr>
              <w:rPr>
                <w:lang w:val="lv-LV"/>
              </w:rPr>
            </w:pPr>
          </w:p>
        </w:tc>
        <w:tc>
          <w:tcPr>
            <w:tcW w:w="4368" w:type="dxa"/>
            <w:gridSpan w:val="2"/>
            <w:shd w:val="clear" w:color="auto" w:fill="auto"/>
          </w:tcPr>
          <w:p w14:paraId="566339BC" w14:textId="77777777" w:rsidR="00D4754E" w:rsidRPr="004D657B" w:rsidRDefault="00AD2060" w:rsidP="00907EF9">
            <w:pPr>
              <w:snapToGrid w:val="0"/>
              <w:rPr>
                <w:lang w:val="lv-LV"/>
              </w:rPr>
            </w:pPr>
            <w:r>
              <w:rPr>
                <w:noProof/>
                <w:lang w:eastAsia="zh-CN" w:bidi="th-TH"/>
              </w:rPr>
              <w:drawing>
                <wp:anchor distT="0" distB="0" distL="114935" distR="114935" simplePos="0" relativeHeight="251656192" behindDoc="0" locked="0" layoutInCell="1" allowOverlap="1" wp14:anchorId="1E2DE8E6" wp14:editId="624C7D12">
                  <wp:simplePos x="0" y="0"/>
                  <wp:positionH relativeFrom="column">
                    <wp:posOffset>313690</wp:posOffset>
                  </wp:positionH>
                  <wp:positionV relativeFrom="paragraph">
                    <wp:posOffset>26670</wp:posOffset>
                  </wp:positionV>
                  <wp:extent cx="2139315" cy="11861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9315" cy="1186180"/>
                          </a:xfrm>
                          <a:prstGeom prst="rect">
                            <a:avLst/>
                          </a:prstGeom>
                          <a:solidFill>
                            <a:srgbClr val="FFFFFF"/>
                          </a:solidFill>
                        </pic:spPr>
                      </pic:pic>
                    </a:graphicData>
                  </a:graphic>
                </wp:anchor>
              </w:drawing>
            </w:r>
          </w:p>
        </w:tc>
      </w:tr>
      <w:tr w:rsidR="00D4754E" w:rsidRPr="00486EF2" w14:paraId="741EE32F" w14:textId="77777777" w:rsidTr="00811097">
        <w:tc>
          <w:tcPr>
            <w:tcW w:w="2324" w:type="dxa"/>
            <w:shd w:val="clear" w:color="auto" w:fill="auto"/>
          </w:tcPr>
          <w:p w14:paraId="2F917495" w14:textId="77777777" w:rsidR="00D4754E" w:rsidRPr="004D657B" w:rsidRDefault="00D4754E" w:rsidP="00907EF9">
            <w:pPr>
              <w:tabs>
                <w:tab w:val="clear" w:pos="567"/>
              </w:tabs>
              <w:snapToGrid w:val="0"/>
              <w:spacing w:line="240" w:lineRule="auto"/>
              <w:rPr>
                <w:spacing w:val="5"/>
                <w:sz w:val="16"/>
                <w:szCs w:val="16"/>
                <w:lang w:val="lv-LV"/>
              </w:rPr>
            </w:pPr>
            <w:r w:rsidRPr="004D657B">
              <w:rPr>
                <w:spacing w:val="5"/>
                <w:sz w:val="16"/>
                <w:szCs w:val="16"/>
                <w:lang w:val="lv-LV"/>
              </w:rPr>
              <w:t>Kārtīgi sakratiet flakonu.</w:t>
            </w:r>
          </w:p>
          <w:p w14:paraId="7A323C29" w14:textId="77777777" w:rsidR="00D4754E" w:rsidRPr="004D657B" w:rsidRDefault="00D4754E" w:rsidP="00907EF9">
            <w:pPr>
              <w:tabs>
                <w:tab w:val="clear" w:pos="567"/>
              </w:tabs>
              <w:spacing w:line="240" w:lineRule="auto"/>
              <w:rPr>
                <w:spacing w:val="5"/>
                <w:sz w:val="16"/>
                <w:szCs w:val="16"/>
                <w:lang w:val="lv-LV"/>
              </w:rPr>
            </w:pPr>
            <w:r w:rsidRPr="004D657B">
              <w:rPr>
                <w:spacing w:val="5"/>
                <w:sz w:val="16"/>
                <w:szCs w:val="16"/>
                <w:lang w:val="lv-LV"/>
              </w:rPr>
              <w:t xml:space="preserve">Paspiediet uz leju un atskrūvējiet flakona </w:t>
            </w:r>
            <w:r w:rsidRPr="004D657B">
              <w:rPr>
                <w:sz w:val="16"/>
                <w:szCs w:val="16"/>
                <w:lang w:val="lv-LV"/>
              </w:rPr>
              <w:t>aizdari</w:t>
            </w:r>
            <w:r w:rsidRPr="004D657B">
              <w:rPr>
                <w:spacing w:val="5"/>
                <w:sz w:val="16"/>
                <w:szCs w:val="16"/>
                <w:lang w:val="lv-LV"/>
              </w:rPr>
              <w:t>. Pievienojiet mēršļirci flakona pilinātājam, lēnām uzspiežot.</w:t>
            </w:r>
          </w:p>
        </w:tc>
        <w:tc>
          <w:tcPr>
            <w:tcW w:w="2604" w:type="dxa"/>
            <w:shd w:val="clear" w:color="auto" w:fill="auto"/>
          </w:tcPr>
          <w:p w14:paraId="743AEE66" w14:textId="77777777" w:rsidR="00D4754E" w:rsidRPr="004D657B" w:rsidRDefault="00D4754E" w:rsidP="00907EF9">
            <w:pPr>
              <w:tabs>
                <w:tab w:val="clear" w:pos="567"/>
              </w:tabs>
              <w:snapToGrid w:val="0"/>
              <w:spacing w:line="240" w:lineRule="auto"/>
              <w:rPr>
                <w:spacing w:val="6"/>
                <w:sz w:val="16"/>
                <w:szCs w:val="16"/>
                <w:lang w:val="lv-LV"/>
              </w:rPr>
            </w:pPr>
            <w:r w:rsidRPr="004D657B">
              <w:rPr>
                <w:spacing w:val="6"/>
                <w:sz w:val="16"/>
                <w:szCs w:val="16"/>
                <w:lang w:val="lv-LV"/>
              </w:rPr>
              <w:t>Apgrieziet flakonu/ mēršļirci otrādi. Atvelciet virzuli, līdz melnā līnija uz virzuļa atbilst jūsu kaķa ķermeņa svaram kilogramos.</w:t>
            </w:r>
          </w:p>
          <w:p w14:paraId="13D8A27D" w14:textId="77777777" w:rsidR="00D4754E" w:rsidRPr="004D657B" w:rsidRDefault="00D4754E" w:rsidP="00907EF9">
            <w:pPr>
              <w:tabs>
                <w:tab w:val="clear" w:pos="567"/>
              </w:tabs>
              <w:spacing w:line="240" w:lineRule="auto"/>
              <w:rPr>
                <w:sz w:val="16"/>
                <w:szCs w:val="16"/>
                <w:lang w:val="lv-LV"/>
              </w:rPr>
            </w:pPr>
          </w:p>
        </w:tc>
        <w:tc>
          <w:tcPr>
            <w:tcW w:w="2410" w:type="dxa"/>
            <w:shd w:val="clear" w:color="auto" w:fill="auto"/>
          </w:tcPr>
          <w:p w14:paraId="78DE4A62" w14:textId="77777777" w:rsidR="00D4754E" w:rsidRPr="004D657B" w:rsidRDefault="00D4754E" w:rsidP="00907EF9">
            <w:pPr>
              <w:tabs>
                <w:tab w:val="clear" w:pos="567"/>
              </w:tabs>
              <w:snapToGrid w:val="0"/>
              <w:spacing w:line="240" w:lineRule="auto"/>
              <w:rPr>
                <w:spacing w:val="6"/>
                <w:sz w:val="16"/>
                <w:szCs w:val="16"/>
                <w:lang w:val="lv-LV"/>
              </w:rPr>
            </w:pPr>
            <w:r w:rsidRPr="004D657B">
              <w:rPr>
                <w:spacing w:val="6"/>
                <w:sz w:val="16"/>
                <w:szCs w:val="16"/>
                <w:lang w:val="lv-LV"/>
              </w:rPr>
              <w:t>Apgrieziet flakonu pareizā stāvoklī, un pagriežot atvienojiet mēršļirci no flakona.</w:t>
            </w:r>
          </w:p>
          <w:p w14:paraId="02D87B8E" w14:textId="77777777" w:rsidR="00D4754E" w:rsidRPr="004D657B" w:rsidRDefault="00D4754E" w:rsidP="00907EF9">
            <w:pPr>
              <w:tabs>
                <w:tab w:val="clear" w:pos="567"/>
              </w:tabs>
              <w:spacing w:line="240" w:lineRule="auto"/>
              <w:rPr>
                <w:sz w:val="16"/>
                <w:szCs w:val="16"/>
                <w:lang w:val="lv-LV"/>
              </w:rPr>
            </w:pPr>
          </w:p>
        </w:tc>
        <w:tc>
          <w:tcPr>
            <w:tcW w:w="1958" w:type="dxa"/>
            <w:shd w:val="clear" w:color="auto" w:fill="auto"/>
          </w:tcPr>
          <w:p w14:paraId="4608A411" w14:textId="77777777" w:rsidR="00D4754E" w:rsidRPr="004D657B" w:rsidRDefault="00D4754E" w:rsidP="00907EF9">
            <w:pPr>
              <w:tabs>
                <w:tab w:val="clear" w:pos="567"/>
              </w:tabs>
              <w:snapToGrid w:val="0"/>
              <w:spacing w:line="240" w:lineRule="auto"/>
              <w:rPr>
                <w:spacing w:val="4"/>
                <w:sz w:val="16"/>
                <w:szCs w:val="16"/>
                <w:lang w:val="lv-LV"/>
              </w:rPr>
            </w:pPr>
            <w:r w:rsidRPr="004D657B">
              <w:rPr>
                <w:spacing w:val="4"/>
                <w:sz w:val="16"/>
                <w:szCs w:val="16"/>
                <w:lang w:val="lv-LV"/>
              </w:rPr>
              <w:t>Izspiežot virzuli, iztukšojiet šļirces saturu barībā vai tieši mutē.</w:t>
            </w:r>
          </w:p>
          <w:p w14:paraId="548B03D5" w14:textId="77777777" w:rsidR="00D4754E" w:rsidRPr="004D657B" w:rsidRDefault="00D4754E" w:rsidP="00907EF9">
            <w:pPr>
              <w:tabs>
                <w:tab w:val="clear" w:pos="567"/>
              </w:tabs>
              <w:spacing w:line="240" w:lineRule="auto"/>
              <w:rPr>
                <w:sz w:val="16"/>
                <w:szCs w:val="16"/>
                <w:lang w:val="lv-LV"/>
              </w:rPr>
            </w:pPr>
          </w:p>
        </w:tc>
      </w:tr>
    </w:tbl>
    <w:p w14:paraId="5FFE75FD" w14:textId="77777777" w:rsidR="006B59C0" w:rsidRDefault="006B59C0" w:rsidP="00D27605">
      <w:pPr>
        <w:tabs>
          <w:tab w:val="clear" w:pos="567"/>
          <w:tab w:val="left" w:pos="3969"/>
        </w:tabs>
        <w:spacing w:line="240" w:lineRule="auto"/>
        <w:rPr>
          <w:b/>
          <w:lang w:val="lv-LV"/>
        </w:rPr>
      </w:pPr>
    </w:p>
    <w:p w14:paraId="400144C0" w14:textId="48D46303" w:rsidR="00D27605" w:rsidRDefault="00D27605" w:rsidP="00D27605">
      <w:pPr>
        <w:tabs>
          <w:tab w:val="clear" w:pos="567"/>
          <w:tab w:val="left" w:pos="3969"/>
        </w:tabs>
        <w:spacing w:line="240" w:lineRule="auto"/>
        <w:rPr>
          <w:b/>
          <w:lang w:val="lv-LV"/>
        </w:rPr>
      </w:pPr>
      <w:r w:rsidRPr="00476A71">
        <w:rPr>
          <w:b/>
          <w:lang w:val="lv-LV"/>
        </w:rPr>
        <w:t>Jūrascūciņ</w:t>
      </w:r>
      <w:r>
        <w:rPr>
          <w:b/>
          <w:lang w:val="lv-LV"/>
        </w:rPr>
        <w:t>ām</w:t>
      </w:r>
      <w:r w:rsidRPr="003373FC">
        <w:rPr>
          <w:b/>
          <w:lang w:val="lv-LV"/>
        </w:rPr>
        <w:t>:</w:t>
      </w:r>
    </w:p>
    <w:p w14:paraId="0BB74B6D" w14:textId="77777777" w:rsidR="00D27605" w:rsidRPr="00083B61" w:rsidRDefault="00D27605" w:rsidP="00D27605">
      <w:pPr>
        <w:tabs>
          <w:tab w:val="clear" w:pos="567"/>
          <w:tab w:val="left" w:pos="3969"/>
        </w:tabs>
        <w:spacing w:line="240" w:lineRule="auto"/>
        <w:rPr>
          <w:b/>
          <w:lang w:val="lv-LV"/>
        </w:rPr>
      </w:pPr>
      <w:r w:rsidRPr="00083B61">
        <w:rPr>
          <w:b/>
          <w:lang w:val="lv-LV"/>
        </w:rPr>
        <w:t>Devas</w:t>
      </w:r>
    </w:p>
    <w:p w14:paraId="11D547A1" w14:textId="77777777" w:rsidR="00D27605" w:rsidRPr="00692C42" w:rsidRDefault="00D27605" w:rsidP="00D27605">
      <w:pPr>
        <w:tabs>
          <w:tab w:val="clear" w:pos="567"/>
          <w:tab w:val="left" w:pos="3969"/>
        </w:tabs>
        <w:spacing w:line="240" w:lineRule="auto"/>
        <w:rPr>
          <w:u w:val="single"/>
          <w:lang w:val="lv-LV"/>
        </w:rPr>
      </w:pPr>
      <w:r w:rsidRPr="00692C42">
        <w:rPr>
          <w:u w:val="single"/>
          <w:lang w:val="lv-LV"/>
        </w:rPr>
        <w:t>Pēcoperācijas sāpes, kas saistītas ar mīksto audu ķirurģiju:</w:t>
      </w:r>
    </w:p>
    <w:p w14:paraId="3E29935A" w14:textId="16E74FEC" w:rsidR="00EB300D" w:rsidRPr="00692C42" w:rsidRDefault="00D27605" w:rsidP="00EB300D">
      <w:pPr>
        <w:tabs>
          <w:tab w:val="clear" w:pos="567"/>
          <w:tab w:val="left" w:pos="3969"/>
        </w:tabs>
        <w:spacing w:line="240" w:lineRule="auto"/>
        <w:rPr>
          <w:lang w:val="lv-LV"/>
        </w:rPr>
      </w:pPr>
      <w:r w:rsidRPr="00692C42">
        <w:rPr>
          <w:lang w:val="lv-LV"/>
        </w:rPr>
        <w:t>Sākotnējā terapija ir viena iekšķīga deva 0,2 mg meloksik</w:t>
      </w:r>
      <w:r w:rsidR="00C6161F">
        <w:rPr>
          <w:lang w:val="lv-LV"/>
        </w:rPr>
        <w:t>ā</w:t>
      </w:r>
      <w:r w:rsidRPr="00692C42">
        <w:rPr>
          <w:lang w:val="lv-LV"/>
        </w:rPr>
        <w:t xml:space="preserve">ma/kg ķermeņa </w:t>
      </w:r>
      <w:r w:rsidR="00EB300D" w:rsidRPr="00692C42">
        <w:rPr>
          <w:lang w:val="lv-LV"/>
        </w:rPr>
        <w:t xml:space="preserve">svara pirmajā dienā (pirms ķirurģijas). </w:t>
      </w:r>
    </w:p>
    <w:p w14:paraId="5C06AF72" w14:textId="77777777" w:rsidR="00EB300D" w:rsidRPr="00692C42" w:rsidRDefault="00EB300D" w:rsidP="00EB300D">
      <w:pPr>
        <w:tabs>
          <w:tab w:val="clear" w:pos="567"/>
          <w:tab w:val="left" w:pos="3969"/>
        </w:tabs>
        <w:spacing w:line="240" w:lineRule="auto"/>
        <w:rPr>
          <w:lang w:val="lv-LV"/>
        </w:rPr>
      </w:pPr>
    </w:p>
    <w:p w14:paraId="07859AC2" w14:textId="42F1BE71" w:rsidR="00D27605" w:rsidRPr="00692C42" w:rsidRDefault="00EB300D" w:rsidP="00EB300D">
      <w:pPr>
        <w:tabs>
          <w:tab w:val="clear" w:pos="567"/>
          <w:tab w:val="left" w:pos="3969"/>
        </w:tabs>
        <w:spacing w:line="240" w:lineRule="auto"/>
        <w:rPr>
          <w:lang w:val="lv-LV"/>
        </w:rPr>
      </w:pPr>
      <w:r w:rsidRPr="00692C42">
        <w:rPr>
          <w:lang w:val="lv-LV"/>
        </w:rPr>
        <w:t>Terapija jāturpina, lietojot zāles iekšķīgi reizi dienā (ar 24 stundu intervālu) devā 0,1 mg meloksik</w:t>
      </w:r>
      <w:r w:rsidR="0012473F">
        <w:rPr>
          <w:lang w:val="lv-LV"/>
        </w:rPr>
        <w:t>ā</w:t>
      </w:r>
      <w:r w:rsidRPr="00692C42">
        <w:rPr>
          <w:lang w:val="lv-LV"/>
        </w:rPr>
        <w:t>ma/kg ķermeņa svara 2. - 3. dienā (pēc ķirurģijas).</w:t>
      </w:r>
    </w:p>
    <w:p w14:paraId="2B8EBEFF" w14:textId="77777777" w:rsidR="00E9682F" w:rsidRPr="00692C42" w:rsidRDefault="00E9682F" w:rsidP="00D27605">
      <w:pPr>
        <w:tabs>
          <w:tab w:val="clear" w:pos="567"/>
          <w:tab w:val="left" w:pos="3969"/>
        </w:tabs>
        <w:spacing w:line="240" w:lineRule="auto"/>
        <w:rPr>
          <w:lang w:val="lv-LV"/>
        </w:rPr>
      </w:pPr>
    </w:p>
    <w:p w14:paraId="1E421129" w14:textId="4F23C73F" w:rsidR="00E9682F" w:rsidRPr="00692C42" w:rsidRDefault="00E9682F" w:rsidP="00D27605">
      <w:pPr>
        <w:tabs>
          <w:tab w:val="clear" w:pos="567"/>
          <w:tab w:val="left" w:pos="3969"/>
        </w:tabs>
        <w:spacing w:line="240" w:lineRule="auto"/>
        <w:rPr>
          <w:lang w:val="lv-LV"/>
        </w:rPr>
      </w:pPr>
      <w:r w:rsidRPr="00692C42">
        <w:rPr>
          <w:lang w:val="lv-LV"/>
        </w:rPr>
        <w:t xml:space="preserve">Pēc veterinārārsta ieskatiem atsevišķos gadījumos devu var </w:t>
      </w:r>
      <w:r w:rsidR="00EB300D" w:rsidRPr="00692C42">
        <w:rPr>
          <w:lang w:val="lv-LV"/>
        </w:rPr>
        <w:t xml:space="preserve">paaugstināt </w:t>
      </w:r>
      <w:r w:rsidRPr="00692C42">
        <w:rPr>
          <w:lang w:val="lv-LV"/>
        </w:rPr>
        <w:t xml:space="preserve">līdz 0,5 mg/kg. Tomēr jūrascūciņām nav izvērtēts tādu devu drošums, kas pārsniedz 0,6 mg/kg. </w:t>
      </w:r>
    </w:p>
    <w:p w14:paraId="6799012C" w14:textId="77777777" w:rsidR="00D27605" w:rsidRPr="00692C42" w:rsidRDefault="00D27605" w:rsidP="00811097">
      <w:pPr>
        <w:spacing w:line="240" w:lineRule="auto"/>
        <w:rPr>
          <w:u w:val="single"/>
          <w:lang w:val="lv-LV"/>
        </w:rPr>
      </w:pPr>
    </w:p>
    <w:p w14:paraId="73CEE66C" w14:textId="77777777" w:rsidR="00811097" w:rsidRPr="00692C42" w:rsidRDefault="00811097" w:rsidP="00811097">
      <w:pPr>
        <w:spacing w:line="240" w:lineRule="auto"/>
        <w:rPr>
          <w:b/>
          <w:lang w:val="lv-LV"/>
        </w:rPr>
      </w:pPr>
      <w:r w:rsidRPr="00692C42">
        <w:rPr>
          <w:b/>
          <w:lang w:val="lv-LV"/>
        </w:rPr>
        <w:t>Lietošanas metode un ievadīšanas veids</w:t>
      </w:r>
    </w:p>
    <w:p w14:paraId="636ABD96" w14:textId="77777777" w:rsidR="00811097" w:rsidRPr="00692C42" w:rsidRDefault="00811097" w:rsidP="00811097">
      <w:pPr>
        <w:tabs>
          <w:tab w:val="clear" w:pos="567"/>
          <w:tab w:val="left" w:pos="3969"/>
        </w:tabs>
        <w:spacing w:line="240" w:lineRule="auto"/>
        <w:rPr>
          <w:lang w:val="lv-LV"/>
        </w:rPr>
      </w:pPr>
      <w:r w:rsidRPr="00692C42">
        <w:rPr>
          <w:lang w:val="lv-LV"/>
        </w:rPr>
        <w:t>Suspensiju var dot</w:t>
      </w:r>
      <w:r w:rsidR="00E9682F" w:rsidRPr="00692C42">
        <w:rPr>
          <w:lang w:val="lv-LV"/>
        </w:rPr>
        <w:t xml:space="preserve"> tieši mutē</w:t>
      </w:r>
      <w:r w:rsidRPr="00692C42">
        <w:rPr>
          <w:lang w:val="lv-LV"/>
        </w:rPr>
        <w:t>, izmantojot standarta 1 ml šļirci, kas kalibrēta ar ml skalu un 0,01 ml iedaļām.</w:t>
      </w:r>
    </w:p>
    <w:p w14:paraId="10F8032E" w14:textId="77777777" w:rsidR="00811097" w:rsidRPr="00692C42" w:rsidRDefault="00811097" w:rsidP="00811097">
      <w:pPr>
        <w:tabs>
          <w:tab w:val="clear" w:pos="567"/>
          <w:tab w:val="left" w:pos="3969"/>
        </w:tabs>
        <w:spacing w:line="240" w:lineRule="auto"/>
        <w:rPr>
          <w:lang w:val="lv-LV"/>
        </w:rPr>
      </w:pPr>
    </w:p>
    <w:p w14:paraId="159EAD77" w14:textId="2A9F9FB1" w:rsidR="00701227" w:rsidRPr="00692C42" w:rsidRDefault="00701227" w:rsidP="00701227">
      <w:pPr>
        <w:spacing w:line="240" w:lineRule="auto"/>
        <w:rPr>
          <w:lang w:val="lv-LV"/>
        </w:rPr>
      </w:pPr>
      <w:r w:rsidRPr="00692C42">
        <w:rPr>
          <w:lang w:val="lv-LV"/>
        </w:rPr>
        <w:t>Deva 0,2 mg meloksik</w:t>
      </w:r>
      <w:r w:rsidR="0012473F">
        <w:rPr>
          <w:lang w:val="lv-LV"/>
        </w:rPr>
        <w:t>ā</w:t>
      </w:r>
      <w:r w:rsidRPr="00692C42">
        <w:rPr>
          <w:lang w:val="lv-LV"/>
        </w:rPr>
        <w:t>ma/kg ķermeņa svara</w:t>
      </w:r>
      <w:r w:rsidR="00EB300D" w:rsidRPr="00692C42">
        <w:rPr>
          <w:lang w:val="lv-LV"/>
        </w:rPr>
        <w:t>:</w:t>
      </w:r>
      <w:r w:rsidRPr="00692C42">
        <w:rPr>
          <w:lang w:val="lv-LV"/>
        </w:rPr>
        <w:t xml:space="preserve"> 0,4 ml uz kg ķermeņa svara</w:t>
      </w:r>
      <w:r w:rsidR="003A7059">
        <w:rPr>
          <w:lang w:val="lv-LV"/>
        </w:rPr>
        <w:t>.</w:t>
      </w:r>
    </w:p>
    <w:p w14:paraId="03717916" w14:textId="48BE210B" w:rsidR="00811097" w:rsidRPr="00692C42" w:rsidRDefault="00701227" w:rsidP="00701227">
      <w:pPr>
        <w:spacing w:line="240" w:lineRule="auto"/>
        <w:rPr>
          <w:lang w:val="lv-LV"/>
        </w:rPr>
      </w:pPr>
      <w:r w:rsidRPr="00692C42">
        <w:rPr>
          <w:lang w:val="lv-LV"/>
        </w:rPr>
        <w:t>Deva 0,1 mg meloksik</w:t>
      </w:r>
      <w:r w:rsidR="0012473F">
        <w:rPr>
          <w:lang w:val="lv-LV"/>
        </w:rPr>
        <w:t>ā</w:t>
      </w:r>
      <w:r w:rsidRPr="00692C42">
        <w:rPr>
          <w:lang w:val="lv-LV"/>
        </w:rPr>
        <w:t>ma/kg ķermeņa masas</w:t>
      </w:r>
      <w:r w:rsidR="00EB300D" w:rsidRPr="006939F2">
        <w:rPr>
          <w:lang w:val="lv-LV"/>
        </w:rPr>
        <w:t>:</w:t>
      </w:r>
      <w:r w:rsidRPr="00692C42">
        <w:rPr>
          <w:lang w:val="lv-LV"/>
        </w:rPr>
        <w:t>0,2 ml uz kg ķermeņa svara</w:t>
      </w:r>
      <w:r w:rsidR="003A7059">
        <w:rPr>
          <w:lang w:val="lv-LV"/>
        </w:rPr>
        <w:t>.</w:t>
      </w:r>
    </w:p>
    <w:p w14:paraId="333F0614" w14:textId="77777777" w:rsidR="00811097" w:rsidRPr="00692C42" w:rsidRDefault="00811097" w:rsidP="00811097">
      <w:pPr>
        <w:spacing w:line="240" w:lineRule="auto"/>
        <w:rPr>
          <w:lang w:val="lv-LV"/>
        </w:rPr>
      </w:pPr>
    </w:p>
    <w:p w14:paraId="13D8F2E1" w14:textId="2F382334" w:rsidR="00811097" w:rsidRDefault="00811097" w:rsidP="00811097">
      <w:pPr>
        <w:spacing w:line="240" w:lineRule="auto"/>
        <w:rPr>
          <w:lang w:val="lv-LV"/>
        </w:rPr>
      </w:pPr>
      <w:r w:rsidRPr="00692C42">
        <w:rPr>
          <w:lang w:val="lv-LV"/>
        </w:rPr>
        <w:t xml:space="preserve">Lietojiet nelielu </w:t>
      </w:r>
      <w:r w:rsidR="00EB300D" w:rsidRPr="00692C42">
        <w:rPr>
          <w:lang w:val="lv-LV"/>
        </w:rPr>
        <w:t xml:space="preserve">trauciņu </w:t>
      </w:r>
      <w:r w:rsidRPr="00692C42">
        <w:rPr>
          <w:lang w:val="lv-LV"/>
        </w:rPr>
        <w:t xml:space="preserve">(piemēram, tējkaroti) un iepiliniet Metacam iekšķīgi lietojamo suspensiju </w:t>
      </w:r>
      <w:r w:rsidR="00EB300D" w:rsidRPr="00692C42">
        <w:rPr>
          <w:lang w:val="lv-LV"/>
        </w:rPr>
        <w:t xml:space="preserve">trauciņā </w:t>
      </w:r>
      <w:r w:rsidRPr="00692C42">
        <w:rPr>
          <w:lang w:val="lv-LV"/>
        </w:rPr>
        <w:t>(ieteicams iepilināt par dažiem pilieniem vairāk, nekā nepieciešams). Izmantojiet standarta</w:t>
      </w:r>
      <w:r>
        <w:rPr>
          <w:lang w:val="lv-LV"/>
        </w:rPr>
        <w:t xml:space="preserve"> 1 ml šļirci, lai ievilktu Metacam atbils</w:t>
      </w:r>
      <w:r w:rsidR="00701227">
        <w:rPr>
          <w:lang w:val="lv-LV"/>
        </w:rPr>
        <w:t>tīgi jūrascūciņas ķermeņa svaram</w:t>
      </w:r>
      <w:r>
        <w:rPr>
          <w:lang w:val="lv-LV"/>
        </w:rPr>
        <w:t xml:space="preserve">. Ievadiet Metacam ar šļirci </w:t>
      </w:r>
      <w:r w:rsidRPr="00692C42">
        <w:rPr>
          <w:lang w:val="lv-LV"/>
        </w:rPr>
        <w:t xml:space="preserve">tieši jūrascūciņas mutē. Izmazgājiet nelielo </w:t>
      </w:r>
      <w:r w:rsidR="00EB300D" w:rsidRPr="00692C42">
        <w:rPr>
          <w:lang w:val="lv-LV"/>
        </w:rPr>
        <w:t xml:space="preserve">trauciņu </w:t>
      </w:r>
      <w:r w:rsidRPr="00692C42">
        <w:rPr>
          <w:lang w:val="lv-LV"/>
        </w:rPr>
        <w:t>ar ūdeni un nosusiniet to pirms nākamās</w:t>
      </w:r>
      <w:r>
        <w:rPr>
          <w:lang w:val="lv-LV"/>
        </w:rPr>
        <w:t xml:space="preserve"> lietošanas reizes.</w:t>
      </w:r>
    </w:p>
    <w:p w14:paraId="04EA4B67" w14:textId="77777777" w:rsidR="004A7311" w:rsidRDefault="004A7311" w:rsidP="004A7311">
      <w:pPr>
        <w:rPr>
          <w:lang w:val="lv-LV"/>
        </w:rPr>
      </w:pPr>
    </w:p>
    <w:p w14:paraId="2B5B6198" w14:textId="17AB45A1" w:rsidR="004A7311" w:rsidRDefault="004A7311" w:rsidP="004A7311">
      <w:pPr>
        <w:rPr>
          <w:lang w:val="lv-LV"/>
        </w:rPr>
      </w:pPr>
      <w:r w:rsidRPr="006B59C0">
        <w:rPr>
          <w:lang w:val="lv-LV"/>
        </w:rPr>
        <w:t>Nelietojiet jūrascūciņām kaķa šļirci ar kg ķermeņa svara skalu un kaķu piktogrammu.</w:t>
      </w:r>
    </w:p>
    <w:p w14:paraId="6BBBE061" w14:textId="77777777" w:rsidR="00811097" w:rsidRPr="006B59C0" w:rsidRDefault="00811097" w:rsidP="00811097">
      <w:pPr>
        <w:tabs>
          <w:tab w:val="clear" w:pos="567"/>
        </w:tabs>
        <w:spacing w:line="240" w:lineRule="auto"/>
        <w:rPr>
          <w:lang w:val="lv-LV" w:eastAsia="de-DE"/>
        </w:rPr>
      </w:pPr>
    </w:p>
    <w:tbl>
      <w:tblPr>
        <w:tblW w:w="9300" w:type="dxa"/>
        <w:tblCellMar>
          <w:left w:w="0" w:type="dxa"/>
          <w:right w:w="0" w:type="dxa"/>
        </w:tblCellMar>
        <w:tblLook w:val="04A0" w:firstRow="1" w:lastRow="0" w:firstColumn="1" w:lastColumn="0" w:noHBand="0" w:noVBand="1"/>
      </w:tblPr>
      <w:tblGrid>
        <w:gridCol w:w="2297"/>
        <w:gridCol w:w="28"/>
        <w:gridCol w:w="2266"/>
        <w:gridCol w:w="59"/>
        <w:gridCol w:w="2236"/>
        <w:gridCol w:w="89"/>
        <w:gridCol w:w="2203"/>
        <w:gridCol w:w="122"/>
      </w:tblGrid>
      <w:tr w:rsidR="00811097" w:rsidRPr="00486EF2" w14:paraId="644519BC" w14:textId="77777777" w:rsidTr="00811097">
        <w:trPr>
          <w:gridAfter w:val="1"/>
          <w:wAfter w:w="122" w:type="dxa"/>
          <w:cantSplit/>
          <w:trHeight w:val="2024"/>
        </w:trPr>
        <w:tc>
          <w:tcPr>
            <w:tcW w:w="2297" w:type="dxa"/>
            <w:tcMar>
              <w:top w:w="0" w:type="dxa"/>
              <w:left w:w="108" w:type="dxa"/>
              <w:bottom w:w="0" w:type="dxa"/>
              <w:right w:w="108" w:type="dxa"/>
            </w:tcMar>
          </w:tcPr>
          <w:p w14:paraId="219BD31D" w14:textId="77777777" w:rsidR="00811097" w:rsidRPr="006B59C0" w:rsidRDefault="00811097" w:rsidP="005F07AD">
            <w:pPr>
              <w:keepNext/>
              <w:tabs>
                <w:tab w:val="clear" w:pos="567"/>
              </w:tabs>
              <w:spacing w:line="240" w:lineRule="auto"/>
              <w:rPr>
                <w:lang w:val="lv-LV" w:eastAsia="de-DE"/>
              </w:rPr>
            </w:pPr>
            <w:r w:rsidRPr="006B59C0">
              <w:rPr>
                <w:lang w:val="lv-LV" w:eastAsia="de-DE"/>
              </w:rPr>
              <w:lastRenderedPageBreak/>
              <w:t> </w:t>
            </w:r>
          </w:p>
          <w:p w14:paraId="71FECC55" w14:textId="77777777" w:rsidR="00811097" w:rsidRPr="006B59C0" w:rsidRDefault="00AD2060" w:rsidP="005F07AD">
            <w:pPr>
              <w:keepNext/>
              <w:tabs>
                <w:tab w:val="clear" w:pos="567"/>
              </w:tabs>
              <w:spacing w:line="240" w:lineRule="auto"/>
              <w:rPr>
                <w:lang w:val="lv-LV" w:eastAsia="de-DE"/>
              </w:rPr>
            </w:pPr>
            <w:r>
              <w:rPr>
                <w:noProof/>
                <w:lang w:eastAsia="zh-CN" w:bidi="th-TH"/>
              </w:rPr>
              <w:drawing>
                <wp:anchor distT="0" distB="0" distL="114300" distR="114300" simplePos="0" relativeHeight="251659264" behindDoc="0" locked="0" layoutInCell="1" allowOverlap="1" wp14:anchorId="2B66FA40" wp14:editId="289B3381">
                  <wp:simplePos x="0" y="0"/>
                  <wp:positionH relativeFrom="column">
                    <wp:posOffset>194945</wp:posOffset>
                  </wp:positionH>
                  <wp:positionV relativeFrom="paragraph">
                    <wp:posOffset>34925</wp:posOffset>
                  </wp:positionV>
                  <wp:extent cx="933450" cy="923925"/>
                  <wp:effectExtent l="0" t="0" r="0" b="9525"/>
                  <wp:wrapNone/>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anchor>
              </w:drawing>
            </w:r>
          </w:p>
          <w:p w14:paraId="56F1E00C" w14:textId="77777777" w:rsidR="00811097" w:rsidRPr="006B59C0" w:rsidRDefault="00811097" w:rsidP="005F07AD">
            <w:pPr>
              <w:keepNext/>
              <w:tabs>
                <w:tab w:val="clear" w:pos="567"/>
              </w:tabs>
              <w:spacing w:line="240" w:lineRule="auto"/>
              <w:rPr>
                <w:lang w:val="lv-LV" w:eastAsia="de-DE"/>
              </w:rPr>
            </w:pPr>
          </w:p>
          <w:p w14:paraId="182D2047" w14:textId="77777777" w:rsidR="00811097" w:rsidRPr="006B59C0" w:rsidRDefault="00811097" w:rsidP="005F07AD">
            <w:pPr>
              <w:keepNext/>
              <w:tabs>
                <w:tab w:val="clear" w:pos="567"/>
              </w:tabs>
              <w:spacing w:line="240" w:lineRule="auto"/>
              <w:rPr>
                <w:lang w:val="lv-LV" w:eastAsia="de-DE"/>
              </w:rPr>
            </w:pPr>
          </w:p>
          <w:p w14:paraId="163BF732" w14:textId="77777777" w:rsidR="00811097" w:rsidRPr="006B59C0" w:rsidRDefault="00811097" w:rsidP="005F07AD">
            <w:pPr>
              <w:keepNext/>
              <w:tabs>
                <w:tab w:val="clear" w:pos="567"/>
              </w:tabs>
              <w:spacing w:line="240" w:lineRule="auto"/>
              <w:rPr>
                <w:lang w:val="lv-LV" w:eastAsia="de-DE"/>
              </w:rPr>
            </w:pPr>
          </w:p>
        </w:tc>
        <w:tc>
          <w:tcPr>
            <w:tcW w:w="2294" w:type="dxa"/>
            <w:gridSpan w:val="2"/>
            <w:hideMark/>
          </w:tcPr>
          <w:p w14:paraId="158703DF" w14:textId="77777777" w:rsidR="00811097" w:rsidRPr="006B59C0" w:rsidRDefault="00AD2060" w:rsidP="005F07AD">
            <w:pPr>
              <w:keepNext/>
              <w:tabs>
                <w:tab w:val="clear" w:pos="567"/>
              </w:tabs>
              <w:spacing w:line="240" w:lineRule="auto"/>
              <w:rPr>
                <w:lang w:val="lv-LV" w:eastAsia="de-DE"/>
              </w:rPr>
            </w:pPr>
            <w:r>
              <w:rPr>
                <w:noProof/>
                <w:lang w:eastAsia="zh-CN" w:bidi="th-TH"/>
              </w:rPr>
              <w:drawing>
                <wp:anchor distT="0" distB="0" distL="114300" distR="114300" simplePos="0" relativeHeight="251660288" behindDoc="0" locked="0" layoutInCell="1" allowOverlap="1" wp14:anchorId="6513B5ED" wp14:editId="40372BAD">
                  <wp:simplePos x="0" y="0"/>
                  <wp:positionH relativeFrom="column">
                    <wp:posOffset>234950</wp:posOffset>
                  </wp:positionH>
                  <wp:positionV relativeFrom="paragraph">
                    <wp:posOffset>248920</wp:posOffset>
                  </wp:positionV>
                  <wp:extent cx="1013460" cy="875665"/>
                  <wp:effectExtent l="0" t="0" r="0" b="635"/>
                  <wp:wrapNone/>
                  <wp:docPr id="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anchor>
              </w:drawing>
            </w:r>
            <w:r w:rsidR="00811097" w:rsidRPr="006B59C0">
              <w:rPr>
                <w:lang w:val="lv-LV" w:eastAsia="de-DE"/>
              </w:rPr>
              <w:t>  </w:t>
            </w:r>
          </w:p>
        </w:tc>
        <w:tc>
          <w:tcPr>
            <w:tcW w:w="2295" w:type="dxa"/>
            <w:gridSpan w:val="2"/>
            <w:tcMar>
              <w:top w:w="0" w:type="dxa"/>
              <w:left w:w="108" w:type="dxa"/>
              <w:bottom w:w="0" w:type="dxa"/>
              <w:right w:w="108" w:type="dxa"/>
            </w:tcMar>
          </w:tcPr>
          <w:p w14:paraId="77AC3928" w14:textId="77777777" w:rsidR="00811097" w:rsidRPr="006B59C0" w:rsidRDefault="00AD2060" w:rsidP="005F07AD">
            <w:pPr>
              <w:keepNext/>
              <w:tabs>
                <w:tab w:val="clear" w:pos="567"/>
              </w:tabs>
              <w:spacing w:line="240" w:lineRule="auto"/>
              <w:rPr>
                <w:lang w:val="lv-LV" w:eastAsia="de-DE"/>
              </w:rPr>
            </w:pPr>
            <w:r>
              <w:rPr>
                <w:noProof/>
                <w:lang w:eastAsia="zh-CN" w:bidi="th-TH"/>
              </w:rPr>
              <w:drawing>
                <wp:anchor distT="0" distB="0" distL="114300" distR="114300" simplePos="0" relativeHeight="251661312" behindDoc="0" locked="0" layoutInCell="1" allowOverlap="1" wp14:anchorId="1F9358E0" wp14:editId="72C558B9">
                  <wp:simplePos x="0" y="0"/>
                  <wp:positionH relativeFrom="column">
                    <wp:posOffset>56515</wp:posOffset>
                  </wp:positionH>
                  <wp:positionV relativeFrom="paragraph">
                    <wp:posOffset>105410</wp:posOffset>
                  </wp:positionV>
                  <wp:extent cx="1243330" cy="1085850"/>
                  <wp:effectExtent l="0" t="0" r="0" b="0"/>
                  <wp:wrapNone/>
                  <wp:docPr id="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anchor>
              </w:drawing>
            </w:r>
          </w:p>
        </w:tc>
        <w:tc>
          <w:tcPr>
            <w:tcW w:w="2292" w:type="dxa"/>
            <w:gridSpan w:val="2"/>
          </w:tcPr>
          <w:p w14:paraId="2519A7BF" w14:textId="77777777" w:rsidR="00811097" w:rsidRPr="006B59C0" w:rsidRDefault="00AD2060" w:rsidP="005F07AD">
            <w:pPr>
              <w:keepNext/>
              <w:tabs>
                <w:tab w:val="clear" w:pos="567"/>
              </w:tabs>
              <w:spacing w:line="240" w:lineRule="auto"/>
              <w:rPr>
                <w:lang w:val="lv-LV" w:eastAsia="de-DE"/>
              </w:rPr>
            </w:pPr>
            <w:r>
              <w:rPr>
                <w:noProof/>
                <w:lang w:eastAsia="zh-CN" w:bidi="th-TH"/>
              </w:rPr>
              <w:drawing>
                <wp:anchor distT="0" distB="0" distL="114300" distR="114300" simplePos="0" relativeHeight="251662336" behindDoc="0" locked="0" layoutInCell="1" allowOverlap="1" wp14:anchorId="17E998C3" wp14:editId="77962583">
                  <wp:simplePos x="0" y="0"/>
                  <wp:positionH relativeFrom="column">
                    <wp:posOffset>63500</wp:posOffset>
                  </wp:positionH>
                  <wp:positionV relativeFrom="paragraph">
                    <wp:posOffset>57785</wp:posOffset>
                  </wp:positionV>
                  <wp:extent cx="1333500" cy="1123950"/>
                  <wp:effectExtent l="0" t="0" r="0" b="0"/>
                  <wp:wrapNone/>
                  <wp:docPr id="1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anchor>
              </w:drawing>
            </w:r>
          </w:p>
        </w:tc>
      </w:tr>
      <w:tr w:rsidR="00811097" w:rsidRPr="00486EF2" w14:paraId="44377AEE" w14:textId="77777777" w:rsidTr="00811097">
        <w:tc>
          <w:tcPr>
            <w:tcW w:w="2325" w:type="dxa"/>
            <w:gridSpan w:val="2"/>
            <w:tcBorders>
              <w:top w:val="nil"/>
            </w:tcBorders>
            <w:tcMar>
              <w:top w:w="0" w:type="dxa"/>
              <w:left w:w="108" w:type="dxa"/>
              <w:bottom w:w="0" w:type="dxa"/>
              <w:right w:w="108" w:type="dxa"/>
            </w:tcMar>
            <w:hideMark/>
          </w:tcPr>
          <w:p w14:paraId="49F928D9" w14:textId="77777777" w:rsidR="00811097" w:rsidRPr="004D657B" w:rsidRDefault="00811097" w:rsidP="005F07AD">
            <w:pPr>
              <w:keepNext/>
              <w:tabs>
                <w:tab w:val="clear" w:pos="567"/>
              </w:tabs>
              <w:snapToGrid w:val="0"/>
              <w:spacing w:line="240" w:lineRule="auto"/>
              <w:rPr>
                <w:spacing w:val="5"/>
                <w:sz w:val="16"/>
                <w:szCs w:val="16"/>
                <w:lang w:val="lv-LV"/>
              </w:rPr>
            </w:pPr>
            <w:r w:rsidRPr="004D657B">
              <w:rPr>
                <w:spacing w:val="5"/>
                <w:sz w:val="16"/>
                <w:szCs w:val="16"/>
                <w:lang w:val="lv-LV"/>
              </w:rPr>
              <w:t>Kārtīgi sakratiet flakonu.</w:t>
            </w:r>
          </w:p>
          <w:p w14:paraId="76A0E7B8" w14:textId="77777777" w:rsidR="00811097" w:rsidRPr="006B59C0" w:rsidRDefault="00811097" w:rsidP="005F07AD">
            <w:pPr>
              <w:keepNext/>
              <w:tabs>
                <w:tab w:val="clear" w:pos="567"/>
              </w:tabs>
              <w:spacing w:line="240" w:lineRule="auto"/>
              <w:rPr>
                <w:lang w:val="lv-LV" w:eastAsia="de-DE"/>
              </w:rPr>
            </w:pPr>
            <w:r w:rsidRPr="004D657B">
              <w:rPr>
                <w:spacing w:val="5"/>
                <w:sz w:val="16"/>
                <w:szCs w:val="16"/>
                <w:lang w:val="lv-LV"/>
              </w:rPr>
              <w:t xml:space="preserve">Paspiediet uz leju un atskrūvējiet flakona </w:t>
            </w:r>
            <w:r w:rsidRPr="004D657B">
              <w:rPr>
                <w:sz w:val="16"/>
                <w:szCs w:val="16"/>
                <w:lang w:val="lv-LV"/>
              </w:rPr>
              <w:t>aizdari</w:t>
            </w:r>
            <w:r w:rsidRPr="006B59C0">
              <w:rPr>
                <w:sz w:val="16"/>
                <w:szCs w:val="16"/>
                <w:lang w:val="lv-LV" w:eastAsia="de-DE"/>
              </w:rPr>
              <w:t>.</w:t>
            </w:r>
          </w:p>
        </w:tc>
        <w:tc>
          <w:tcPr>
            <w:tcW w:w="2325" w:type="dxa"/>
            <w:gridSpan w:val="2"/>
            <w:tcBorders>
              <w:top w:val="nil"/>
            </w:tcBorders>
            <w:tcMar>
              <w:top w:w="0" w:type="dxa"/>
              <w:left w:w="108" w:type="dxa"/>
              <w:bottom w:w="0" w:type="dxa"/>
              <w:right w:w="108" w:type="dxa"/>
            </w:tcMar>
            <w:hideMark/>
          </w:tcPr>
          <w:p w14:paraId="15E66459" w14:textId="77777777" w:rsidR="00811097" w:rsidRPr="006B59C0" w:rsidRDefault="00811097" w:rsidP="005F07AD">
            <w:pPr>
              <w:keepNext/>
              <w:spacing w:line="240" w:lineRule="auto"/>
              <w:ind w:left="-113"/>
              <w:rPr>
                <w:sz w:val="16"/>
                <w:szCs w:val="16"/>
                <w:lang w:val="lv-LV"/>
              </w:rPr>
            </w:pPr>
            <w:r w:rsidRPr="006B59C0">
              <w:rPr>
                <w:sz w:val="16"/>
                <w:szCs w:val="16"/>
                <w:lang w:val="lv-LV"/>
              </w:rPr>
              <w:t>Lietojiet nelielu piederumu (piemēram, tējkaroti) un iepiliniet Metacam iekšķīgi lietojamo suspensiju piederumā (ieteicams iepilināt par dažiem pilieniem vairāk, nekā nepieciešams)</w:t>
            </w:r>
          </w:p>
        </w:tc>
        <w:tc>
          <w:tcPr>
            <w:tcW w:w="2325" w:type="dxa"/>
            <w:gridSpan w:val="2"/>
            <w:tcBorders>
              <w:top w:val="nil"/>
            </w:tcBorders>
            <w:tcMar>
              <w:top w:w="0" w:type="dxa"/>
              <w:left w:w="108" w:type="dxa"/>
              <w:bottom w:w="0" w:type="dxa"/>
              <w:right w:w="108" w:type="dxa"/>
            </w:tcMar>
            <w:hideMark/>
          </w:tcPr>
          <w:p w14:paraId="42A47064" w14:textId="209AECC2" w:rsidR="00811097" w:rsidRPr="006B59C0" w:rsidRDefault="00811097" w:rsidP="005F07AD">
            <w:pPr>
              <w:keepNext/>
              <w:spacing w:line="240" w:lineRule="auto"/>
              <w:ind w:left="-113"/>
              <w:rPr>
                <w:sz w:val="16"/>
                <w:szCs w:val="16"/>
                <w:lang w:val="lv-LV"/>
              </w:rPr>
            </w:pPr>
            <w:r w:rsidRPr="006B59C0">
              <w:rPr>
                <w:sz w:val="16"/>
                <w:szCs w:val="16"/>
                <w:lang w:val="lv-LV"/>
              </w:rPr>
              <w:t xml:space="preserve">Izmantojiet standarta 1 ml šļirci, lai ievilktu Metacam atbilstīgi jūrascūciņas ķermeņa </w:t>
            </w:r>
            <w:r w:rsidR="00701227">
              <w:rPr>
                <w:sz w:val="16"/>
                <w:szCs w:val="16"/>
                <w:lang w:val="lv-LV"/>
              </w:rPr>
              <w:t>svaram</w:t>
            </w:r>
            <w:r w:rsidRPr="006B59C0">
              <w:rPr>
                <w:sz w:val="16"/>
                <w:szCs w:val="16"/>
                <w:lang w:val="lv-LV"/>
              </w:rPr>
              <w:t>.</w:t>
            </w:r>
          </w:p>
        </w:tc>
        <w:tc>
          <w:tcPr>
            <w:tcW w:w="2325" w:type="dxa"/>
            <w:gridSpan w:val="2"/>
            <w:tcBorders>
              <w:top w:val="nil"/>
            </w:tcBorders>
            <w:tcMar>
              <w:top w:w="0" w:type="dxa"/>
              <w:left w:w="108" w:type="dxa"/>
              <w:bottom w:w="0" w:type="dxa"/>
              <w:right w:w="108" w:type="dxa"/>
            </w:tcMar>
            <w:hideMark/>
          </w:tcPr>
          <w:p w14:paraId="39787FCD" w14:textId="72799BF3" w:rsidR="00811097" w:rsidRPr="006B59C0" w:rsidRDefault="00B93E34" w:rsidP="005F07AD">
            <w:pPr>
              <w:keepNext/>
              <w:spacing w:line="240" w:lineRule="auto"/>
              <w:ind w:left="-113"/>
              <w:rPr>
                <w:sz w:val="16"/>
                <w:szCs w:val="16"/>
                <w:lang w:val="lv-LV"/>
              </w:rPr>
            </w:pPr>
            <w:r w:rsidRPr="006B59C0">
              <w:rPr>
                <w:sz w:val="16"/>
                <w:szCs w:val="16"/>
                <w:lang w:val="lv-LV"/>
              </w:rPr>
              <w:t xml:space="preserve">Spiediet plunžeri, lai iztukšotu šļirces saturu tieši jūrascūciņas </w:t>
            </w:r>
            <w:r w:rsidR="000620EC" w:rsidRPr="006B59C0">
              <w:rPr>
                <w:sz w:val="16"/>
                <w:szCs w:val="16"/>
                <w:lang w:val="lv-LV"/>
              </w:rPr>
              <w:t>mutē</w:t>
            </w:r>
            <w:r w:rsidR="00811097" w:rsidRPr="006B59C0">
              <w:rPr>
                <w:sz w:val="16"/>
                <w:szCs w:val="16"/>
                <w:lang w:val="lv-LV"/>
              </w:rPr>
              <w:t>.</w:t>
            </w:r>
          </w:p>
          <w:p w14:paraId="5ECB9C49" w14:textId="77777777" w:rsidR="00811097" w:rsidRPr="006B59C0" w:rsidRDefault="00811097" w:rsidP="005F07AD">
            <w:pPr>
              <w:keepNext/>
              <w:spacing w:line="240" w:lineRule="auto"/>
              <w:ind w:left="-113"/>
              <w:rPr>
                <w:sz w:val="16"/>
                <w:szCs w:val="16"/>
                <w:lang w:val="lv-LV"/>
              </w:rPr>
            </w:pPr>
            <w:r w:rsidRPr="006B59C0">
              <w:rPr>
                <w:sz w:val="16"/>
                <w:szCs w:val="16"/>
                <w:lang w:val="lv-LV"/>
              </w:rPr>
              <w:t> </w:t>
            </w:r>
          </w:p>
        </w:tc>
      </w:tr>
    </w:tbl>
    <w:p w14:paraId="1F73D135" w14:textId="77777777" w:rsidR="00811097" w:rsidRPr="004D657B" w:rsidRDefault="00811097" w:rsidP="00907EF9">
      <w:pPr>
        <w:rPr>
          <w:lang w:val="lv-LV"/>
        </w:rPr>
      </w:pPr>
    </w:p>
    <w:p w14:paraId="392DA270" w14:textId="77777777" w:rsidR="00083B61" w:rsidRPr="004D657B" w:rsidRDefault="00083B61" w:rsidP="00907EF9">
      <w:pPr>
        <w:rPr>
          <w:lang w:val="lv-LV"/>
        </w:rPr>
      </w:pPr>
    </w:p>
    <w:p w14:paraId="26BD87C5" w14:textId="77777777" w:rsidR="00D4754E" w:rsidRPr="004D657B" w:rsidRDefault="00D4754E" w:rsidP="00907EF9">
      <w:pPr>
        <w:spacing w:line="240" w:lineRule="auto"/>
        <w:ind w:left="567" w:hanging="567"/>
        <w:rPr>
          <w:b/>
          <w:lang w:val="lv-LV"/>
        </w:rPr>
      </w:pPr>
      <w:r w:rsidRPr="000109F4">
        <w:rPr>
          <w:b/>
          <w:highlight w:val="lightGray"/>
          <w:lang w:val="lv-LV"/>
        </w:rPr>
        <w:t>9.</w:t>
      </w:r>
      <w:r w:rsidRPr="004D657B">
        <w:rPr>
          <w:b/>
          <w:lang w:val="lv-LV"/>
        </w:rPr>
        <w:tab/>
        <w:t xml:space="preserve">IETEIKUMI PAREIZAI LIETOŠANAI </w:t>
      </w:r>
    </w:p>
    <w:p w14:paraId="500E4551" w14:textId="77777777" w:rsidR="00D4754E" w:rsidRPr="004D657B" w:rsidRDefault="00D4754E" w:rsidP="00907EF9">
      <w:pPr>
        <w:tabs>
          <w:tab w:val="clear" w:pos="567"/>
        </w:tabs>
        <w:spacing w:line="240" w:lineRule="auto"/>
        <w:rPr>
          <w:lang w:val="lv-LV"/>
        </w:rPr>
      </w:pPr>
    </w:p>
    <w:p w14:paraId="4E860978" w14:textId="77777777" w:rsidR="00E9682F" w:rsidRDefault="00D4754E" w:rsidP="00656140">
      <w:pPr>
        <w:tabs>
          <w:tab w:val="clear" w:pos="567"/>
        </w:tabs>
        <w:spacing w:line="240" w:lineRule="auto"/>
        <w:rPr>
          <w:lang w:val="lv-LV"/>
        </w:rPr>
      </w:pPr>
      <w:r w:rsidRPr="004D657B">
        <w:rPr>
          <w:lang w:val="lv-LV"/>
        </w:rPr>
        <w:t>Rūpīgi ievērojiet veterinārārsta norādījumus.</w:t>
      </w:r>
    </w:p>
    <w:p w14:paraId="072620A8" w14:textId="3E60B270" w:rsidR="00E9682F" w:rsidRDefault="00E9682F" w:rsidP="00656140">
      <w:pPr>
        <w:tabs>
          <w:tab w:val="clear" w:pos="567"/>
        </w:tabs>
        <w:spacing w:line="240" w:lineRule="auto"/>
        <w:rPr>
          <w:lang w:val="lv-LV"/>
        </w:rPr>
      </w:pPr>
      <w:r w:rsidRPr="00692C42">
        <w:rPr>
          <w:lang w:val="lv-LV"/>
        </w:rPr>
        <w:t xml:space="preserve">Pirms lietošanas labi </w:t>
      </w:r>
      <w:r w:rsidR="000F5E8F">
        <w:rPr>
          <w:lang w:val="lv-LV"/>
        </w:rPr>
        <w:t>sakratīt</w:t>
      </w:r>
      <w:r w:rsidRPr="00692C42">
        <w:rPr>
          <w:lang w:val="lv-LV"/>
        </w:rPr>
        <w:t>.</w:t>
      </w:r>
    </w:p>
    <w:p w14:paraId="5CBF7B43" w14:textId="77777777" w:rsidR="00D4754E" w:rsidRPr="004D657B" w:rsidRDefault="00D4754E" w:rsidP="00656140">
      <w:pPr>
        <w:tabs>
          <w:tab w:val="clear" w:pos="567"/>
        </w:tabs>
        <w:spacing w:line="240" w:lineRule="auto"/>
        <w:rPr>
          <w:lang w:val="lv-LV"/>
        </w:rPr>
      </w:pPr>
      <w:r w:rsidRPr="004D657B">
        <w:rPr>
          <w:lang w:val="lv-LV"/>
        </w:rPr>
        <w:t>Jāizvairās no kontaminācijas lietošanas laikā.</w:t>
      </w:r>
    </w:p>
    <w:p w14:paraId="38E895F4" w14:textId="77777777" w:rsidR="00D4754E" w:rsidRPr="004D657B" w:rsidRDefault="00D4754E" w:rsidP="00907EF9">
      <w:pPr>
        <w:tabs>
          <w:tab w:val="clear" w:pos="567"/>
        </w:tabs>
        <w:spacing w:line="240" w:lineRule="auto"/>
        <w:rPr>
          <w:lang w:val="lv-LV"/>
        </w:rPr>
      </w:pPr>
    </w:p>
    <w:p w14:paraId="4DCD7899" w14:textId="77777777" w:rsidR="00D4754E" w:rsidRPr="004D657B" w:rsidRDefault="00D4754E" w:rsidP="00907EF9">
      <w:pPr>
        <w:tabs>
          <w:tab w:val="clear" w:pos="567"/>
        </w:tabs>
        <w:spacing w:line="240" w:lineRule="auto"/>
        <w:rPr>
          <w:lang w:val="lv-LV"/>
        </w:rPr>
      </w:pPr>
    </w:p>
    <w:p w14:paraId="5E985FF2" w14:textId="77777777" w:rsidR="00D4754E" w:rsidRPr="004D657B" w:rsidRDefault="00D4754E" w:rsidP="00907EF9">
      <w:pPr>
        <w:spacing w:line="240" w:lineRule="auto"/>
        <w:ind w:left="567" w:hanging="567"/>
        <w:rPr>
          <w:b/>
          <w:lang w:val="lv-LV"/>
        </w:rPr>
      </w:pPr>
      <w:r w:rsidRPr="000109F4">
        <w:rPr>
          <w:b/>
          <w:highlight w:val="lightGray"/>
          <w:lang w:val="lv-LV"/>
        </w:rPr>
        <w:t>10.</w:t>
      </w:r>
      <w:r w:rsidRPr="004D657B">
        <w:rPr>
          <w:b/>
          <w:lang w:val="lv-LV"/>
        </w:rPr>
        <w:tab/>
        <w:t>IEROBEŽOJUMU PERIODS(-I) DZĪVNIEKU PRODUKCIJAS IZMANTOŠANĀ</w:t>
      </w:r>
    </w:p>
    <w:p w14:paraId="16A5A301" w14:textId="77777777" w:rsidR="00D4754E" w:rsidRPr="004D657B" w:rsidRDefault="00D4754E" w:rsidP="00907EF9">
      <w:pPr>
        <w:spacing w:line="240" w:lineRule="auto"/>
        <w:rPr>
          <w:lang w:val="lv-LV"/>
        </w:rPr>
      </w:pPr>
    </w:p>
    <w:p w14:paraId="6B6B19E7" w14:textId="77777777" w:rsidR="00D4754E" w:rsidRPr="004D657B" w:rsidRDefault="00D4754E" w:rsidP="00907EF9">
      <w:pPr>
        <w:spacing w:line="240" w:lineRule="auto"/>
        <w:rPr>
          <w:lang w:val="lv-LV"/>
        </w:rPr>
      </w:pPr>
      <w:r w:rsidRPr="004D657B">
        <w:rPr>
          <w:lang w:val="lv-LV"/>
        </w:rPr>
        <w:t>Nav piemērojams.</w:t>
      </w:r>
    </w:p>
    <w:p w14:paraId="06CDAA22" w14:textId="77777777" w:rsidR="00D4754E" w:rsidRPr="004D657B" w:rsidRDefault="00D4754E" w:rsidP="00907EF9">
      <w:pPr>
        <w:tabs>
          <w:tab w:val="clear" w:pos="567"/>
        </w:tabs>
        <w:spacing w:line="240" w:lineRule="auto"/>
        <w:rPr>
          <w:lang w:val="lv-LV"/>
        </w:rPr>
      </w:pPr>
    </w:p>
    <w:p w14:paraId="1B048D88" w14:textId="77777777" w:rsidR="00D4754E" w:rsidRPr="004D657B" w:rsidRDefault="00D4754E" w:rsidP="00907EF9">
      <w:pPr>
        <w:tabs>
          <w:tab w:val="clear" w:pos="567"/>
        </w:tabs>
        <w:spacing w:line="240" w:lineRule="auto"/>
        <w:rPr>
          <w:lang w:val="lv-LV"/>
        </w:rPr>
      </w:pPr>
    </w:p>
    <w:p w14:paraId="18B65035" w14:textId="77777777" w:rsidR="00D4754E" w:rsidRPr="004D657B" w:rsidRDefault="00D4754E" w:rsidP="00907EF9">
      <w:pPr>
        <w:spacing w:line="240" w:lineRule="auto"/>
        <w:rPr>
          <w:b/>
          <w:caps/>
          <w:lang w:val="lv-LV"/>
        </w:rPr>
      </w:pPr>
      <w:r w:rsidRPr="000109F4">
        <w:rPr>
          <w:b/>
          <w:caps/>
          <w:highlight w:val="lightGray"/>
          <w:lang w:val="lv-LV"/>
        </w:rPr>
        <w:t>11.</w:t>
      </w:r>
      <w:r w:rsidRPr="004D657B">
        <w:rPr>
          <w:b/>
          <w:caps/>
          <w:lang w:val="lv-LV"/>
        </w:rPr>
        <w:tab/>
        <w:t xml:space="preserve">ĪPAŠI UZGLabāšanaS NORĀDĪJUMI </w:t>
      </w:r>
    </w:p>
    <w:p w14:paraId="252FC4C4" w14:textId="77777777" w:rsidR="00D4754E" w:rsidRPr="004D657B" w:rsidRDefault="00D4754E" w:rsidP="00907EF9">
      <w:pPr>
        <w:spacing w:line="240" w:lineRule="auto"/>
        <w:rPr>
          <w:lang w:val="lv-LV"/>
        </w:rPr>
      </w:pPr>
    </w:p>
    <w:p w14:paraId="349C5FEE"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6E19074C" w14:textId="77777777" w:rsidR="00D4754E" w:rsidRPr="004D657B" w:rsidRDefault="00D4754E" w:rsidP="00907EF9">
      <w:pPr>
        <w:tabs>
          <w:tab w:val="clear" w:pos="567"/>
        </w:tabs>
        <w:spacing w:line="240" w:lineRule="auto"/>
        <w:rPr>
          <w:lang w:val="lv-LV"/>
        </w:rPr>
      </w:pPr>
      <w:r w:rsidRPr="004D657B">
        <w:rPr>
          <w:lang w:val="lv-LV"/>
        </w:rPr>
        <w:t>Šīm veterinārajām zālēm nav nepieciešami īpaši uzglabāšanas apstākļi.</w:t>
      </w:r>
    </w:p>
    <w:p w14:paraId="5139E6A5" w14:textId="77777777" w:rsidR="00D4754E" w:rsidRPr="004D657B" w:rsidRDefault="00D4754E" w:rsidP="00907EF9">
      <w:pPr>
        <w:tabs>
          <w:tab w:val="clear" w:pos="567"/>
        </w:tabs>
        <w:spacing w:line="240" w:lineRule="auto"/>
        <w:rPr>
          <w:lang w:val="lv-LV"/>
        </w:rPr>
      </w:pPr>
    </w:p>
    <w:p w14:paraId="3552217B" w14:textId="77777777" w:rsidR="00D4754E" w:rsidRPr="00656140" w:rsidRDefault="00D4754E" w:rsidP="00907EF9">
      <w:pPr>
        <w:tabs>
          <w:tab w:val="clear" w:pos="567"/>
        </w:tabs>
        <w:spacing w:line="240" w:lineRule="auto"/>
        <w:rPr>
          <w:u w:val="single"/>
          <w:lang w:val="lv-LV"/>
        </w:rPr>
      </w:pPr>
      <w:r w:rsidRPr="00656140">
        <w:rPr>
          <w:u w:val="single"/>
          <w:lang w:val="lv-LV"/>
        </w:rPr>
        <w:t xml:space="preserve">Derīguma termiņš pēc pirmās </w:t>
      </w:r>
      <w:r w:rsidR="00C553C4">
        <w:rPr>
          <w:u w:val="single"/>
          <w:lang w:val="lv-LV"/>
        </w:rPr>
        <w:t xml:space="preserve">tiešā </w:t>
      </w:r>
      <w:r w:rsidRPr="00656140">
        <w:rPr>
          <w:u w:val="single"/>
          <w:lang w:val="lv-LV"/>
        </w:rPr>
        <w:t>iepakojuma atvēršanas:</w:t>
      </w:r>
    </w:p>
    <w:p w14:paraId="2ADB47D9" w14:textId="77777777" w:rsidR="00D4754E" w:rsidRPr="00EB300D" w:rsidRDefault="00D4754E" w:rsidP="00907EF9">
      <w:pPr>
        <w:tabs>
          <w:tab w:val="clear" w:pos="567"/>
          <w:tab w:val="left" w:pos="992"/>
          <w:tab w:val="left" w:pos="2693"/>
        </w:tabs>
        <w:spacing w:line="240" w:lineRule="auto"/>
        <w:rPr>
          <w:lang w:val="lv-LV"/>
        </w:rPr>
      </w:pPr>
      <w:r w:rsidRPr="00EB300D">
        <w:rPr>
          <w:lang w:val="lv-LV"/>
        </w:rPr>
        <w:t xml:space="preserve">3 ml </w:t>
      </w:r>
      <w:r w:rsidR="005E11B2" w:rsidRPr="00EB300D">
        <w:rPr>
          <w:lang w:val="lv-LV"/>
        </w:rPr>
        <w:t>flakons</w:t>
      </w:r>
      <w:r w:rsidR="00EB300D" w:rsidRPr="00EB300D">
        <w:rPr>
          <w:lang w:val="lv-LV"/>
        </w:rPr>
        <w:t>:</w:t>
      </w:r>
      <w:r w:rsidR="005E11B2" w:rsidRPr="00EB300D">
        <w:rPr>
          <w:lang w:val="lv-LV"/>
        </w:rPr>
        <w:t xml:space="preserve"> </w:t>
      </w:r>
      <w:r w:rsidRPr="00EB300D">
        <w:rPr>
          <w:lang w:val="lv-LV"/>
        </w:rPr>
        <w:t>14 dienas;</w:t>
      </w:r>
    </w:p>
    <w:p w14:paraId="39601358" w14:textId="77777777" w:rsidR="00D4754E" w:rsidRPr="004D657B" w:rsidRDefault="00D4754E" w:rsidP="00907EF9">
      <w:pPr>
        <w:tabs>
          <w:tab w:val="clear" w:pos="567"/>
          <w:tab w:val="left" w:pos="992"/>
          <w:tab w:val="left" w:pos="2693"/>
        </w:tabs>
        <w:spacing w:line="240" w:lineRule="auto"/>
        <w:rPr>
          <w:lang w:val="lv-LV"/>
        </w:rPr>
      </w:pPr>
      <w:r w:rsidRPr="00EB300D">
        <w:rPr>
          <w:lang w:val="lv-LV"/>
        </w:rPr>
        <w:t xml:space="preserve">10 ml, 15 ml un 30 ml </w:t>
      </w:r>
      <w:r w:rsidR="005E11B2" w:rsidRPr="00EB300D">
        <w:rPr>
          <w:lang w:val="lv-LV"/>
        </w:rPr>
        <w:t>flakons</w:t>
      </w:r>
      <w:r w:rsidR="00EB300D" w:rsidRPr="00EB300D">
        <w:rPr>
          <w:lang w:val="lv-LV"/>
        </w:rPr>
        <w:t xml:space="preserve">: </w:t>
      </w:r>
      <w:r w:rsidRPr="00EB300D">
        <w:rPr>
          <w:lang w:val="lv-LV"/>
        </w:rPr>
        <w:t>6 mēneši.</w:t>
      </w:r>
    </w:p>
    <w:p w14:paraId="35D2E3B2" w14:textId="77777777" w:rsidR="00D4754E" w:rsidRPr="004D657B" w:rsidRDefault="00D4754E" w:rsidP="00907EF9">
      <w:pPr>
        <w:tabs>
          <w:tab w:val="clear" w:pos="567"/>
        </w:tabs>
        <w:spacing w:line="240" w:lineRule="auto"/>
        <w:rPr>
          <w:lang w:val="lv-LV"/>
        </w:rPr>
      </w:pPr>
    </w:p>
    <w:p w14:paraId="7675FD80" w14:textId="77777777" w:rsidR="00D4754E" w:rsidRPr="004D657B" w:rsidRDefault="00D4754E" w:rsidP="00907EF9">
      <w:pPr>
        <w:tabs>
          <w:tab w:val="clear" w:pos="567"/>
        </w:tabs>
        <w:spacing w:line="240" w:lineRule="auto"/>
        <w:rPr>
          <w:lang w:val="lv-LV"/>
        </w:rPr>
      </w:pPr>
      <w:r w:rsidRPr="004D657B">
        <w:rPr>
          <w:lang w:val="lv-LV"/>
        </w:rPr>
        <w:t>Nelietot</w:t>
      </w:r>
      <w:r w:rsidR="00EB300D" w:rsidRPr="00EB300D">
        <w:rPr>
          <w:lang w:val="lv-LV"/>
        </w:rPr>
        <w:t xml:space="preserve"> </w:t>
      </w:r>
      <w:r w:rsidR="00EB300D">
        <w:rPr>
          <w:lang w:val="lv-LV"/>
        </w:rPr>
        <w:t>šīs veterinārās zāles</w:t>
      </w:r>
      <w:r w:rsidRPr="004D657B">
        <w:rPr>
          <w:lang w:val="lv-LV"/>
        </w:rPr>
        <w:t xml:space="preserve"> ja beidzies derīguma termiņš, kurš norādīts uz iepakojuma un uz </w:t>
      </w:r>
      <w:r w:rsidR="005E11B2">
        <w:rPr>
          <w:lang w:val="lv-LV"/>
        </w:rPr>
        <w:t>flakona</w:t>
      </w:r>
      <w:r w:rsidRPr="004D657B">
        <w:rPr>
          <w:lang w:val="lv-LV"/>
        </w:rPr>
        <w:t>, pēc EXP.</w:t>
      </w:r>
    </w:p>
    <w:p w14:paraId="278B0F89" w14:textId="77777777" w:rsidR="00D4754E" w:rsidRPr="004D657B" w:rsidRDefault="00D4754E" w:rsidP="00907EF9">
      <w:pPr>
        <w:tabs>
          <w:tab w:val="clear" w:pos="567"/>
        </w:tabs>
        <w:spacing w:line="240" w:lineRule="auto"/>
        <w:rPr>
          <w:lang w:val="lv-LV"/>
        </w:rPr>
      </w:pPr>
    </w:p>
    <w:p w14:paraId="1CDFD450" w14:textId="77777777" w:rsidR="00D4754E" w:rsidRPr="004D657B" w:rsidRDefault="00D4754E" w:rsidP="00907EF9">
      <w:pPr>
        <w:tabs>
          <w:tab w:val="clear" w:pos="567"/>
        </w:tabs>
        <w:spacing w:line="240" w:lineRule="auto"/>
        <w:rPr>
          <w:lang w:val="lv-LV"/>
        </w:rPr>
      </w:pPr>
    </w:p>
    <w:p w14:paraId="51E0B6DC" w14:textId="77777777" w:rsidR="00D4754E" w:rsidRPr="004D657B" w:rsidRDefault="00D4754E" w:rsidP="00907EF9">
      <w:pPr>
        <w:spacing w:line="240" w:lineRule="auto"/>
        <w:ind w:left="567" w:hanging="567"/>
        <w:rPr>
          <w:b/>
          <w:lang w:val="lv-LV"/>
        </w:rPr>
      </w:pPr>
      <w:r w:rsidRPr="000109F4">
        <w:rPr>
          <w:b/>
          <w:highlight w:val="lightGray"/>
          <w:lang w:val="lv-LV"/>
        </w:rPr>
        <w:t>12.</w:t>
      </w:r>
      <w:r w:rsidRPr="004D657B">
        <w:rPr>
          <w:b/>
          <w:lang w:val="lv-LV"/>
        </w:rPr>
        <w:tab/>
        <w:t>ĪPAŠI BRĪDINĀJUMI</w:t>
      </w:r>
    </w:p>
    <w:p w14:paraId="34D3FFCC" w14:textId="77777777" w:rsidR="00D4754E" w:rsidRPr="004D657B" w:rsidRDefault="00D4754E" w:rsidP="00907EF9">
      <w:pPr>
        <w:tabs>
          <w:tab w:val="clear" w:pos="567"/>
        </w:tabs>
        <w:spacing w:line="240" w:lineRule="auto"/>
        <w:rPr>
          <w:lang w:val="lv-LV"/>
        </w:rPr>
      </w:pPr>
    </w:p>
    <w:p w14:paraId="440901D6" w14:textId="67AAE614"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3A7059">
        <w:rPr>
          <w:u w:val="single"/>
          <w:lang w:val="lv-LV"/>
        </w:rPr>
        <w:t>:</w:t>
      </w:r>
    </w:p>
    <w:p w14:paraId="28984895" w14:textId="77777777" w:rsidR="005E11B2" w:rsidRPr="004D657B" w:rsidRDefault="005E11B2" w:rsidP="005E11B2">
      <w:pPr>
        <w:spacing w:line="240" w:lineRule="auto"/>
        <w:rPr>
          <w:lang w:val="lv-LV"/>
        </w:rPr>
      </w:pPr>
      <w:r>
        <w:rPr>
          <w:lang w:val="lv-LV"/>
        </w:rPr>
        <w:t>Izvairīties no lietošanas</w:t>
      </w:r>
      <w:r w:rsidRPr="004D657B">
        <w:rPr>
          <w:lang w:val="lv-LV"/>
        </w:rPr>
        <w:t xml:space="preserve"> dzīvniekam dehidrat</w:t>
      </w:r>
      <w:r>
        <w:rPr>
          <w:lang w:val="lv-LV"/>
        </w:rPr>
        <w:t>ētiem</w:t>
      </w:r>
      <w:r w:rsidRPr="004D657B">
        <w:rPr>
          <w:lang w:val="lv-LV"/>
        </w:rPr>
        <w:t>, hipovolēmi</w:t>
      </w:r>
      <w:r>
        <w:rPr>
          <w:lang w:val="lv-LV"/>
        </w:rPr>
        <w:t>skiem dzīvniekiem</w:t>
      </w:r>
      <w:r w:rsidRPr="004D657B">
        <w:rPr>
          <w:lang w:val="lv-LV"/>
        </w:rPr>
        <w:t xml:space="preserve"> vai </w:t>
      </w:r>
      <w:r>
        <w:rPr>
          <w:lang w:val="lv-LV"/>
        </w:rPr>
        <w:t xml:space="preserve">dzīvniekiem ar </w:t>
      </w:r>
      <w:r w:rsidRPr="004D657B">
        <w:rPr>
          <w:lang w:val="lv-LV"/>
        </w:rPr>
        <w:t>hipotensij</w:t>
      </w:r>
      <w:r>
        <w:rPr>
          <w:lang w:val="lv-LV"/>
        </w:rPr>
        <w:t>u</w:t>
      </w:r>
      <w:r w:rsidRPr="004D657B">
        <w:rPr>
          <w:lang w:val="lv-LV"/>
        </w:rPr>
        <w:t>, jo iespējams nieru toksicitātes risks.</w:t>
      </w:r>
    </w:p>
    <w:p w14:paraId="75254DCC" w14:textId="77777777" w:rsidR="00D4754E" w:rsidRPr="004D657B" w:rsidRDefault="00D4754E" w:rsidP="00907EF9">
      <w:pPr>
        <w:tabs>
          <w:tab w:val="clear" w:pos="567"/>
        </w:tabs>
        <w:spacing w:line="240" w:lineRule="auto"/>
        <w:rPr>
          <w:lang w:val="lv-LV"/>
        </w:rPr>
      </w:pPr>
    </w:p>
    <w:p w14:paraId="33268ADD" w14:textId="1EAA4197" w:rsidR="00D4754E" w:rsidRPr="00692C42" w:rsidRDefault="00D4754E" w:rsidP="00907EF9">
      <w:pPr>
        <w:spacing w:line="240" w:lineRule="auto"/>
        <w:rPr>
          <w:u w:val="single"/>
          <w:lang w:val="lv-LV"/>
        </w:rPr>
      </w:pPr>
      <w:r w:rsidRPr="00692C42">
        <w:rPr>
          <w:u w:val="single"/>
          <w:lang w:val="lv-LV"/>
        </w:rPr>
        <w:t xml:space="preserve">Pēcoperācijas </w:t>
      </w:r>
      <w:r w:rsidR="00EB300D" w:rsidRPr="00692C42">
        <w:rPr>
          <w:u w:val="single"/>
          <w:lang w:val="lv-LV"/>
        </w:rPr>
        <w:t xml:space="preserve"> lietošanai </w:t>
      </w:r>
      <w:r w:rsidR="00811097" w:rsidRPr="00692C42">
        <w:rPr>
          <w:u w:val="single"/>
          <w:lang w:val="lv-LV"/>
        </w:rPr>
        <w:t>kaķiem un jūrascūciņām</w:t>
      </w:r>
      <w:r w:rsidRPr="00692C42">
        <w:rPr>
          <w:u w:val="single"/>
          <w:lang w:val="lv-LV"/>
        </w:rPr>
        <w:t>:</w:t>
      </w:r>
    </w:p>
    <w:p w14:paraId="68AA0E95" w14:textId="04A2FB9A" w:rsidR="00D4754E" w:rsidRPr="00692C42" w:rsidRDefault="00C553C4" w:rsidP="00907EF9">
      <w:pPr>
        <w:spacing w:line="240" w:lineRule="auto"/>
        <w:rPr>
          <w:lang w:val="lv-LV"/>
        </w:rPr>
      </w:pPr>
      <w:r w:rsidRPr="00692C42">
        <w:rPr>
          <w:lang w:val="lv-LV"/>
        </w:rPr>
        <w:t>J</w:t>
      </w:r>
      <w:r w:rsidR="00D4754E" w:rsidRPr="00692C42">
        <w:rPr>
          <w:lang w:val="lv-LV"/>
        </w:rPr>
        <w:t xml:space="preserve">a nepieciešams papildu sāpes </w:t>
      </w:r>
      <w:r w:rsidR="003A7059">
        <w:rPr>
          <w:lang w:val="lv-LV"/>
        </w:rPr>
        <w:t>mazinoš</w:t>
      </w:r>
      <w:r w:rsidR="00E00D9E">
        <w:rPr>
          <w:lang w:val="lv-LV"/>
        </w:rPr>
        <w:t>s</w:t>
      </w:r>
      <w:r w:rsidR="003A7059" w:rsidRPr="00692C42">
        <w:rPr>
          <w:lang w:val="lv-LV"/>
        </w:rPr>
        <w:t xml:space="preserve"> </w:t>
      </w:r>
      <w:r w:rsidR="00D4754E" w:rsidRPr="00692C42">
        <w:rPr>
          <w:lang w:val="lv-LV"/>
        </w:rPr>
        <w:t>līdzeklis, jāapsver multimodāla sāpju terapija.</w:t>
      </w:r>
    </w:p>
    <w:p w14:paraId="5EFE6336" w14:textId="77777777" w:rsidR="00D4754E" w:rsidRPr="00692C42" w:rsidRDefault="00D4754E" w:rsidP="00907EF9">
      <w:pPr>
        <w:spacing w:line="240" w:lineRule="auto"/>
        <w:rPr>
          <w:lang w:val="lv-LV"/>
        </w:rPr>
      </w:pPr>
    </w:p>
    <w:p w14:paraId="6030FCD6" w14:textId="77777777" w:rsidR="00D4754E" w:rsidRPr="00692C42" w:rsidRDefault="00D4754E" w:rsidP="00907EF9">
      <w:pPr>
        <w:spacing w:line="240" w:lineRule="auto"/>
        <w:rPr>
          <w:u w:val="single"/>
          <w:lang w:val="lv-LV"/>
        </w:rPr>
      </w:pPr>
      <w:r w:rsidRPr="00692C42">
        <w:rPr>
          <w:u w:val="single"/>
          <w:lang w:val="lv-LV"/>
        </w:rPr>
        <w:t>Hroniski skeleta-muskuļu sistēmas bojājumi</w:t>
      </w:r>
      <w:r w:rsidR="00811097" w:rsidRPr="00692C42">
        <w:rPr>
          <w:u w:val="single"/>
          <w:lang w:val="lv-LV"/>
        </w:rPr>
        <w:t xml:space="preserve"> kaķiem</w:t>
      </w:r>
      <w:r w:rsidRPr="00692C42">
        <w:rPr>
          <w:u w:val="single"/>
          <w:lang w:val="lv-LV"/>
        </w:rPr>
        <w:t>:</w:t>
      </w:r>
    </w:p>
    <w:p w14:paraId="52607F00" w14:textId="77777777" w:rsidR="00D4754E" w:rsidRPr="00692C42" w:rsidRDefault="00C553C4" w:rsidP="00907EF9">
      <w:pPr>
        <w:spacing w:line="240" w:lineRule="auto"/>
        <w:rPr>
          <w:lang w:val="lv-LV"/>
        </w:rPr>
      </w:pPr>
      <w:r w:rsidRPr="00692C42">
        <w:rPr>
          <w:lang w:val="lv-LV"/>
        </w:rPr>
        <w:t>V</w:t>
      </w:r>
      <w:r w:rsidR="00D4754E" w:rsidRPr="00692C42">
        <w:rPr>
          <w:lang w:val="lv-LV"/>
        </w:rPr>
        <w:t xml:space="preserve">eterinārārstam regulāri jāveic ilgstošas ārstēšanas atbildes reakcijas kontrole. </w:t>
      </w:r>
    </w:p>
    <w:p w14:paraId="5AF4F3FF" w14:textId="77777777" w:rsidR="00D4754E" w:rsidRPr="00692C42" w:rsidRDefault="00D4754E" w:rsidP="00907EF9">
      <w:pPr>
        <w:spacing w:line="240" w:lineRule="auto"/>
        <w:rPr>
          <w:lang w:val="lv-LV"/>
        </w:rPr>
      </w:pPr>
    </w:p>
    <w:p w14:paraId="0241650B" w14:textId="77777777" w:rsidR="00D4754E" w:rsidRPr="00692C42" w:rsidRDefault="00D4754E" w:rsidP="00907EF9">
      <w:pPr>
        <w:spacing w:line="240" w:lineRule="auto"/>
        <w:rPr>
          <w:u w:val="single"/>
          <w:lang w:val="lv-LV"/>
        </w:rPr>
      </w:pPr>
      <w:r w:rsidRPr="00692C42">
        <w:rPr>
          <w:u w:val="single"/>
          <w:lang w:val="lv-LV"/>
        </w:rPr>
        <w:t xml:space="preserve">Piesardzības pasākumi, kas jāievēro personai, kura </w:t>
      </w:r>
      <w:r w:rsidR="00166F54" w:rsidRPr="00692C42">
        <w:rPr>
          <w:u w:val="single"/>
          <w:lang w:val="lv-LV"/>
        </w:rPr>
        <w:t xml:space="preserve">lieto veterinārās </w:t>
      </w:r>
      <w:r w:rsidRPr="00692C42">
        <w:rPr>
          <w:u w:val="single"/>
          <w:lang w:val="lv-LV"/>
        </w:rPr>
        <w:t>zāles</w:t>
      </w:r>
      <w:r w:rsidR="00166F54" w:rsidRPr="00692C42">
        <w:rPr>
          <w:u w:val="single"/>
          <w:lang w:val="lv-LV"/>
        </w:rPr>
        <w:t xml:space="preserve"> dzīvnieku ārstēšanai</w:t>
      </w:r>
    </w:p>
    <w:p w14:paraId="21CDFD96" w14:textId="5F5212E1" w:rsidR="00D4754E" w:rsidRPr="004D657B" w:rsidRDefault="00D4754E" w:rsidP="00907EF9">
      <w:pPr>
        <w:tabs>
          <w:tab w:val="left" w:pos="3969"/>
        </w:tabs>
        <w:spacing w:line="240" w:lineRule="auto"/>
        <w:rPr>
          <w:lang w:val="lv-LV"/>
        </w:rPr>
      </w:pPr>
      <w:r w:rsidRPr="00692C42">
        <w:rPr>
          <w:lang w:val="lv-LV"/>
        </w:rPr>
        <w:t xml:space="preserve">Personām ar </w:t>
      </w:r>
      <w:r w:rsidR="006B1C79">
        <w:rPr>
          <w:lang w:val="lv-LV"/>
        </w:rPr>
        <w:t xml:space="preserve">zināmu </w:t>
      </w:r>
      <w:r w:rsidRPr="00692C42">
        <w:rPr>
          <w:lang w:val="lv-LV"/>
        </w:rPr>
        <w:t>pastiprinātu jutību pret NSPL vajadzētu izvairīties no saskares ar šīm veterinārajām</w:t>
      </w:r>
      <w:r w:rsidRPr="004D657B">
        <w:rPr>
          <w:lang w:val="lv-LV"/>
        </w:rPr>
        <w:t xml:space="preserve"> zālēm. </w:t>
      </w:r>
    </w:p>
    <w:p w14:paraId="76862BDF" w14:textId="77777777" w:rsidR="00D4754E" w:rsidRPr="00860F5D" w:rsidRDefault="00D4754E" w:rsidP="00554BFE">
      <w:pPr>
        <w:rPr>
          <w:lang w:val="lv-LV"/>
        </w:rPr>
      </w:pPr>
    </w:p>
    <w:p w14:paraId="144E0CB1" w14:textId="77777777" w:rsidR="00D4754E" w:rsidRDefault="00D4754E" w:rsidP="00907EF9">
      <w:pPr>
        <w:tabs>
          <w:tab w:val="clear" w:pos="567"/>
        </w:tabs>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11498D63" w14:textId="62CC4630" w:rsidR="0012473F" w:rsidRPr="004D657B" w:rsidRDefault="0012473F" w:rsidP="00907EF9">
      <w:pPr>
        <w:tabs>
          <w:tab w:val="clear" w:pos="567"/>
        </w:tabs>
        <w:spacing w:line="240" w:lineRule="auto"/>
        <w:rPr>
          <w:lang w:val="lv-LV"/>
        </w:rPr>
      </w:pPr>
      <w:r w:rsidRPr="0012473F">
        <w:rPr>
          <w:lang w:val="lv-LV"/>
        </w:rPr>
        <w:lastRenderedPageBreak/>
        <w:t>Šīs zāles var izraisīt acu kairinājumu. Ja notik</w:t>
      </w:r>
      <w:r w:rsidR="00CA34C4">
        <w:rPr>
          <w:lang w:val="lv-LV"/>
        </w:rPr>
        <w:t>usi</w:t>
      </w:r>
      <w:r w:rsidRPr="0012473F">
        <w:rPr>
          <w:lang w:val="lv-LV"/>
        </w:rPr>
        <w:t xml:space="preserve"> saskare ar acīm, nekavējoties rūpīgi </w:t>
      </w:r>
      <w:r w:rsidR="003A409F">
        <w:rPr>
          <w:lang w:val="lv-LV"/>
        </w:rPr>
        <w:t>iz</w:t>
      </w:r>
      <w:r w:rsidRPr="0012473F">
        <w:rPr>
          <w:lang w:val="lv-LV"/>
        </w:rPr>
        <w:t xml:space="preserve">skalot </w:t>
      </w:r>
      <w:r w:rsidR="003A409F">
        <w:rPr>
          <w:lang w:val="lv-LV"/>
        </w:rPr>
        <w:t xml:space="preserve">tās </w:t>
      </w:r>
      <w:r w:rsidRPr="0012473F">
        <w:rPr>
          <w:lang w:val="lv-LV"/>
        </w:rPr>
        <w:t>ar ūdeni.</w:t>
      </w:r>
    </w:p>
    <w:p w14:paraId="4DC1D373" w14:textId="77777777" w:rsidR="00D4754E" w:rsidRPr="004D657B" w:rsidRDefault="00D4754E" w:rsidP="00907EF9">
      <w:pPr>
        <w:tabs>
          <w:tab w:val="clear" w:pos="567"/>
        </w:tabs>
        <w:spacing w:line="240" w:lineRule="auto"/>
        <w:rPr>
          <w:lang w:val="lv-LV"/>
        </w:rPr>
      </w:pPr>
    </w:p>
    <w:p w14:paraId="1FD9BD5E" w14:textId="77777777" w:rsidR="00D4754E" w:rsidRPr="004D657B" w:rsidRDefault="00166F54"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laktācija</w:t>
      </w:r>
    </w:p>
    <w:p w14:paraId="7F4289C6" w14:textId="51AD8963" w:rsidR="00D4754E" w:rsidRPr="004D657B" w:rsidRDefault="00D4754E" w:rsidP="00907EF9">
      <w:pPr>
        <w:tabs>
          <w:tab w:val="clear" w:pos="567"/>
        </w:tabs>
        <w:spacing w:line="240" w:lineRule="auto"/>
        <w:rPr>
          <w:lang w:val="lv-LV"/>
        </w:rPr>
      </w:pPr>
      <w:r w:rsidRPr="004D657B">
        <w:rPr>
          <w:lang w:val="lv-LV"/>
        </w:rPr>
        <w:t xml:space="preserve">Skatīt </w:t>
      </w:r>
      <w:r w:rsidR="00E00D9E">
        <w:rPr>
          <w:lang w:val="lv-LV"/>
        </w:rPr>
        <w:t>sadaļu</w:t>
      </w:r>
      <w:r w:rsidR="00E00D9E" w:rsidRPr="004D657B">
        <w:rPr>
          <w:lang w:val="lv-LV"/>
        </w:rPr>
        <w:t xml:space="preserve"> </w:t>
      </w:r>
      <w:r w:rsidRPr="004D657B">
        <w:rPr>
          <w:lang w:val="lv-LV"/>
        </w:rPr>
        <w:t>„Kontrindikācijas”.</w:t>
      </w:r>
    </w:p>
    <w:p w14:paraId="36AC6DD6" w14:textId="77777777" w:rsidR="00D4754E" w:rsidRPr="004D657B" w:rsidRDefault="00D4754E" w:rsidP="00907EF9">
      <w:pPr>
        <w:tabs>
          <w:tab w:val="clear" w:pos="567"/>
        </w:tabs>
        <w:spacing w:line="240" w:lineRule="auto"/>
        <w:rPr>
          <w:lang w:val="lv-LV"/>
        </w:rPr>
      </w:pPr>
    </w:p>
    <w:p w14:paraId="0FFE7CCB" w14:textId="77777777" w:rsidR="00D4754E" w:rsidRPr="004D657B" w:rsidRDefault="00D4754E" w:rsidP="00907EF9">
      <w:pPr>
        <w:spacing w:line="240" w:lineRule="auto"/>
        <w:rPr>
          <w:u w:val="single"/>
          <w:lang w:val="lv-LV"/>
        </w:rPr>
      </w:pPr>
      <w:r w:rsidRPr="004D657B">
        <w:rPr>
          <w:u w:val="single"/>
          <w:lang w:val="lv-LV"/>
        </w:rPr>
        <w:t>Mijiedarbība</w:t>
      </w:r>
      <w:r w:rsidR="00E9682F">
        <w:rPr>
          <w:u w:val="single"/>
          <w:lang w:val="lv-LV"/>
        </w:rPr>
        <w:t xml:space="preserve"> ar citām zālēm un citi mijiedarbības veidi:</w:t>
      </w:r>
    </w:p>
    <w:p w14:paraId="31062740" w14:textId="77777777" w:rsidR="00D4754E" w:rsidRPr="004D657B" w:rsidRDefault="00D4754E" w:rsidP="00907EF9">
      <w:pPr>
        <w:rPr>
          <w:lang w:val="lv-LV"/>
        </w:rPr>
      </w:pPr>
      <w:r w:rsidRPr="004D657B">
        <w:rPr>
          <w:lang w:val="lv-LV"/>
        </w:rPr>
        <w:t>Citi NSPL, diurētiskie līdzekļi, antikoagulanti, aminoglikozīdu antibiotikas un vielas ar augstu spēju saistīties ar plazmas olbaltumvielām var savstarpēji konkurēt par piesaisti, un tādējādi radīt toksisku iedarbību. Metacam nedrīkst ievadīt vienlaicīgi ar citiem NSPL vai glikokortikosteroīdiem. Jāizvairās no iespējami nefrotoksisku līdzekļu vienlaicīgas lietošanas.</w:t>
      </w:r>
    </w:p>
    <w:p w14:paraId="541CA23B" w14:textId="77777777" w:rsidR="00D4754E" w:rsidRPr="004D657B" w:rsidRDefault="00D4754E" w:rsidP="00907EF9">
      <w:pPr>
        <w:tabs>
          <w:tab w:val="clear" w:pos="567"/>
          <w:tab w:val="left" w:pos="709"/>
          <w:tab w:val="left" w:pos="3969"/>
        </w:tabs>
        <w:spacing w:line="240" w:lineRule="auto"/>
        <w:rPr>
          <w:lang w:val="lv-LV"/>
        </w:rPr>
      </w:pPr>
    </w:p>
    <w:p w14:paraId="6988A56C" w14:textId="097C7A21"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citiem pretiekaisuma līdzekļiem, nevis ar </w:t>
      </w:r>
      <w:r w:rsidRPr="004D657B">
        <w:rPr>
          <w:iCs/>
          <w:lang w:val="lv-LV"/>
        </w:rPr>
        <w:t xml:space="preserve">Metacam 2 mg/ml </w:t>
      </w:r>
      <w:r w:rsidRPr="004D657B">
        <w:rPr>
          <w:lang w:val="lv-LV"/>
        </w:rPr>
        <w:t>injekciju šķīdum</w:t>
      </w:r>
      <w:r w:rsidR="00E00D9E">
        <w:rPr>
          <w:lang w:val="lv-LV"/>
        </w:rPr>
        <w:t>s</w:t>
      </w:r>
      <w:r w:rsidRPr="004D657B">
        <w:rPr>
          <w:lang w:val="lv-LV"/>
        </w:rPr>
        <w:t xml:space="preserve"> </w:t>
      </w:r>
      <w:r w:rsidRPr="004D657B">
        <w:rPr>
          <w:iCs/>
          <w:lang w:val="lv-LV"/>
        </w:rPr>
        <w:t>kaķiem vienas reizes devu 0,2 mg/kg</w:t>
      </w:r>
      <w:r w:rsidR="00C553C4">
        <w:rPr>
          <w:iCs/>
          <w:lang w:val="lv-LV"/>
        </w:rPr>
        <w:t>,</w:t>
      </w:r>
      <w:r w:rsidRPr="004D657B">
        <w:rPr>
          <w:lang w:val="lv-LV"/>
        </w:rPr>
        <w:t xml:space="preserve"> var radīt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3A3F00F8" w14:textId="77777777" w:rsidR="00D4754E" w:rsidRPr="004D657B" w:rsidRDefault="00D4754E" w:rsidP="00907EF9">
      <w:pPr>
        <w:tabs>
          <w:tab w:val="clear" w:pos="567"/>
          <w:tab w:val="left" w:pos="709"/>
          <w:tab w:val="left" w:pos="3969"/>
        </w:tabs>
        <w:spacing w:line="240" w:lineRule="auto"/>
        <w:rPr>
          <w:lang w:val="lv-LV"/>
        </w:rPr>
      </w:pPr>
    </w:p>
    <w:p w14:paraId="1E14F0AE" w14:textId="77777777" w:rsidR="00D4754E" w:rsidRPr="004D657B" w:rsidRDefault="00D4754E" w:rsidP="00907EF9">
      <w:pPr>
        <w:spacing w:line="240" w:lineRule="auto"/>
        <w:rPr>
          <w:u w:val="single"/>
          <w:lang w:val="lv-LV"/>
        </w:rPr>
      </w:pPr>
      <w:r w:rsidRPr="004D657B">
        <w:rPr>
          <w:u w:val="single"/>
          <w:lang w:val="lv-LV"/>
        </w:rPr>
        <w:t>Pārdozēšana</w:t>
      </w:r>
      <w:r w:rsidR="00E9682F">
        <w:rPr>
          <w:u w:val="single"/>
          <w:lang w:val="lv-LV"/>
        </w:rPr>
        <w:t xml:space="preserve"> (simptomi, rīcība ārkārtas situācijā, antidoti):</w:t>
      </w:r>
    </w:p>
    <w:p w14:paraId="2461FABC"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Meloksikāmam ir šaurs terapeitiskās darbības spektrs attiecībā uz kaķiem, un klīniskās pārdozēšanas pazīmes var parādīties relatīvi nelielas pārdozēšanas gadījumā. </w:t>
      </w:r>
    </w:p>
    <w:p w14:paraId="5DDCC8A0" w14:textId="77777777" w:rsidR="00D4754E" w:rsidRDefault="00D4754E" w:rsidP="00907EF9">
      <w:pPr>
        <w:tabs>
          <w:tab w:val="clear" w:pos="567"/>
          <w:tab w:val="left" w:pos="709"/>
          <w:tab w:val="left" w:pos="3969"/>
        </w:tabs>
        <w:spacing w:line="240" w:lineRule="auto"/>
        <w:rPr>
          <w:lang w:val="lv-LV"/>
        </w:rPr>
      </w:pPr>
      <w:r w:rsidRPr="004D657B">
        <w:rPr>
          <w:lang w:val="lv-LV"/>
        </w:rPr>
        <w:t xml:space="preserve">Pārdozēšanas gadījumā </w:t>
      </w:r>
      <w:r w:rsidR="00C553C4">
        <w:rPr>
          <w:lang w:val="lv-LV"/>
        </w:rPr>
        <w:t>sadaļā</w:t>
      </w:r>
      <w:r w:rsidRPr="004D657B">
        <w:rPr>
          <w:lang w:val="lv-LV"/>
        </w:rPr>
        <w:t xml:space="preserve"> „</w:t>
      </w:r>
      <w:r w:rsidRPr="004D657B">
        <w:rPr>
          <w:bCs/>
          <w:lang w:val="lv-LV"/>
        </w:rPr>
        <w:t>Iespējamās blakusparādības</w:t>
      </w:r>
      <w:r w:rsidRPr="004D657B">
        <w:rPr>
          <w:lang w:val="lv-LV"/>
        </w:rPr>
        <w:t xml:space="preserve">” uzskaitītās nevēlamās </w:t>
      </w:r>
      <w:r w:rsidR="005E11B2">
        <w:rPr>
          <w:lang w:val="lv-LV"/>
        </w:rPr>
        <w:t>blakusparādības</w:t>
      </w:r>
      <w:r w:rsidR="005E11B2" w:rsidRPr="004D657B">
        <w:rPr>
          <w:lang w:val="lv-LV"/>
        </w:rPr>
        <w:t xml:space="preserve"> </w:t>
      </w:r>
      <w:r w:rsidRPr="004D657B">
        <w:rPr>
          <w:lang w:val="lv-LV"/>
        </w:rPr>
        <w:t>izpaudīsies biežāk un būs smagākas. Pārdozēšanas gadījumā jāuzsāk simptomātiska ārstēšana.</w:t>
      </w:r>
    </w:p>
    <w:p w14:paraId="7A098327" w14:textId="77777777" w:rsidR="00E9682F" w:rsidRDefault="00E9682F" w:rsidP="00907EF9">
      <w:pPr>
        <w:tabs>
          <w:tab w:val="clear" w:pos="567"/>
          <w:tab w:val="left" w:pos="709"/>
          <w:tab w:val="left" w:pos="3969"/>
        </w:tabs>
        <w:spacing w:line="240" w:lineRule="auto"/>
        <w:rPr>
          <w:lang w:val="lv-LV"/>
        </w:rPr>
      </w:pPr>
    </w:p>
    <w:p w14:paraId="59F977FC" w14:textId="6C01B6DA" w:rsidR="00E9682F" w:rsidRPr="004D657B" w:rsidRDefault="00E9682F" w:rsidP="00907EF9">
      <w:pPr>
        <w:tabs>
          <w:tab w:val="clear" w:pos="567"/>
          <w:tab w:val="left" w:pos="709"/>
          <w:tab w:val="left" w:pos="3969"/>
        </w:tabs>
        <w:spacing w:line="240" w:lineRule="auto"/>
        <w:rPr>
          <w:lang w:val="lv-LV"/>
        </w:rPr>
      </w:pPr>
      <w:r>
        <w:rPr>
          <w:lang w:val="lv-LV"/>
        </w:rPr>
        <w:t>Jūrascūciņām 0,6 mg/kg ķermeņa svara devas pārsniegšana pirmo 3 dienu laikā, pēc tam vēl 6 papildu dienas lietojot 0,3 mg/kg devu, neizraisīja blakusparādības, kādas ir tipiskas meloksikāma gadījumā. Jūrascūciņām nav izvērtēts tādu devu drošums, kas pārsniedz 0,6 mg/kg.</w:t>
      </w:r>
    </w:p>
    <w:p w14:paraId="527CF276" w14:textId="77777777" w:rsidR="00D4754E" w:rsidRPr="004D657B" w:rsidRDefault="00D4754E" w:rsidP="00907EF9">
      <w:pPr>
        <w:tabs>
          <w:tab w:val="clear" w:pos="567"/>
        </w:tabs>
        <w:spacing w:line="240" w:lineRule="auto"/>
        <w:rPr>
          <w:lang w:val="lv-LV"/>
        </w:rPr>
      </w:pPr>
    </w:p>
    <w:p w14:paraId="1E6E72A2" w14:textId="77777777" w:rsidR="00D4754E" w:rsidRPr="004D657B" w:rsidRDefault="00D4754E" w:rsidP="00907EF9">
      <w:pPr>
        <w:tabs>
          <w:tab w:val="clear" w:pos="567"/>
        </w:tabs>
        <w:spacing w:line="240" w:lineRule="auto"/>
        <w:rPr>
          <w:lang w:val="lv-LV"/>
        </w:rPr>
      </w:pPr>
    </w:p>
    <w:p w14:paraId="0E307B8F" w14:textId="77777777" w:rsidR="00D4754E" w:rsidRPr="004D657B" w:rsidRDefault="00D4754E" w:rsidP="00907EF9">
      <w:pPr>
        <w:spacing w:line="240" w:lineRule="auto"/>
        <w:ind w:left="567" w:hanging="567"/>
        <w:rPr>
          <w:lang w:val="lv-LV"/>
        </w:rPr>
      </w:pPr>
      <w:r w:rsidRPr="000109F4">
        <w:rPr>
          <w:b/>
          <w:caps/>
          <w:highlight w:val="lightGray"/>
          <w:lang w:val="lv-LV"/>
        </w:rPr>
        <w:t>13.</w:t>
      </w:r>
      <w:r w:rsidRPr="004D657B">
        <w:rPr>
          <w:b/>
          <w:caps/>
          <w:lang w:val="lv-LV"/>
        </w:rPr>
        <w:tab/>
        <w:t>ĪPAŠI norādījumi neizlietotu VETERINĀRo ZĀļu vai tO atkritumu iznīcināšanai</w:t>
      </w:r>
    </w:p>
    <w:p w14:paraId="7500D418" w14:textId="77777777" w:rsidR="00D4754E" w:rsidRPr="004D657B" w:rsidRDefault="00D4754E" w:rsidP="00907EF9">
      <w:pPr>
        <w:spacing w:line="240" w:lineRule="auto"/>
        <w:rPr>
          <w:lang w:val="lv-LV"/>
        </w:rPr>
      </w:pPr>
    </w:p>
    <w:p w14:paraId="3BD590EF" w14:textId="76C9C68F" w:rsidR="00D4754E" w:rsidRPr="004D657B" w:rsidRDefault="00D4754E" w:rsidP="00907EF9">
      <w:pPr>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E00D9E">
        <w:rPr>
          <w:lang w:val="lv-LV"/>
        </w:rPr>
        <w:t xml:space="preserve">veterinārās </w:t>
      </w:r>
      <w:r w:rsidRPr="004D657B">
        <w:rPr>
          <w:lang w:val="lv-LV"/>
        </w:rPr>
        <w:t xml:space="preserve">zāles vai to atkritumus nedrīkst iznīcināt, izmantojot kanalizāciju vai kopā ar sadzīves atkritumiem. Jautājiet savam veterinārārstam, kā atbrīvoties no nevajadzīgām veterinārajām zālēm. Šādi pasākumi palīdzēs aizsargāt apkārtējo vidi. </w:t>
      </w:r>
    </w:p>
    <w:p w14:paraId="0B25F02D" w14:textId="77777777" w:rsidR="00D4754E" w:rsidRPr="004D657B" w:rsidRDefault="00D4754E" w:rsidP="00907EF9">
      <w:pPr>
        <w:tabs>
          <w:tab w:val="clear" w:pos="567"/>
        </w:tabs>
        <w:spacing w:line="240" w:lineRule="auto"/>
        <w:rPr>
          <w:lang w:val="lv-LV"/>
        </w:rPr>
      </w:pPr>
    </w:p>
    <w:p w14:paraId="497BAF89" w14:textId="77777777" w:rsidR="00D4754E" w:rsidRPr="004D657B" w:rsidRDefault="00D4754E" w:rsidP="00907EF9">
      <w:pPr>
        <w:tabs>
          <w:tab w:val="clear" w:pos="567"/>
        </w:tabs>
        <w:spacing w:line="240" w:lineRule="auto"/>
        <w:rPr>
          <w:lang w:val="lv-LV"/>
        </w:rPr>
      </w:pPr>
    </w:p>
    <w:p w14:paraId="2909F5A9" w14:textId="77777777" w:rsidR="00D4754E" w:rsidRPr="004D657B" w:rsidRDefault="00D4754E" w:rsidP="00907EF9">
      <w:pPr>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7E221488" w14:textId="77777777" w:rsidR="00D4754E" w:rsidRPr="004D657B" w:rsidRDefault="00D4754E" w:rsidP="00907EF9">
      <w:pPr>
        <w:tabs>
          <w:tab w:val="clear" w:pos="567"/>
        </w:tabs>
        <w:spacing w:line="240" w:lineRule="auto"/>
        <w:rPr>
          <w:lang w:val="lv-LV"/>
        </w:rPr>
      </w:pPr>
    </w:p>
    <w:p w14:paraId="7C7A91D3"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35" w:history="1">
        <w:r w:rsidR="00083B61" w:rsidRPr="00083B61">
          <w:rPr>
            <w:rStyle w:val="Hyperlink"/>
            <w:lang w:val="lv-LV"/>
          </w:rPr>
          <w:t>http://www.ema.europa.eu/</w:t>
        </w:r>
      </w:hyperlink>
      <w:r w:rsidRPr="004D657B">
        <w:rPr>
          <w:lang w:val="lv-LV"/>
        </w:rPr>
        <w:t>.</w:t>
      </w:r>
    </w:p>
    <w:p w14:paraId="05394591" w14:textId="77777777" w:rsidR="00D4754E" w:rsidRPr="004D657B" w:rsidRDefault="00D4754E" w:rsidP="00907EF9">
      <w:pPr>
        <w:tabs>
          <w:tab w:val="clear" w:pos="567"/>
        </w:tabs>
        <w:spacing w:line="240" w:lineRule="auto"/>
        <w:rPr>
          <w:lang w:val="lv-LV"/>
        </w:rPr>
      </w:pPr>
    </w:p>
    <w:p w14:paraId="012E6D2C" w14:textId="77777777" w:rsidR="00D4754E" w:rsidRPr="004D657B" w:rsidRDefault="00D4754E" w:rsidP="00907EF9">
      <w:pPr>
        <w:tabs>
          <w:tab w:val="clear" w:pos="567"/>
        </w:tabs>
        <w:spacing w:line="240" w:lineRule="auto"/>
        <w:rPr>
          <w:lang w:val="lv-LV"/>
        </w:rPr>
      </w:pPr>
    </w:p>
    <w:p w14:paraId="6D1EEBE0" w14:textId="77777777" w:rsidR="00D4754E" w:rsidRPr="004D657B" w:rsidRDefault="00D4754E" w:rsidP="00907EF9">
      <w:pPr>
        <w:spacing w:line="240" w:lineRule="auto"/>
        <w:rPr>
          <w:b/>
          <w:lang w:val="lv-LV"/>
        </w:rPr>
      </w:pPr>
      <w:r w:rsidRPr="000109F4">
        <w:rPr>
          <w:b/>
          <w:highlight w:val="lightGray"/>
          <w:lang w:val="lv-LV"/>
        </w:rPr>
        <w:t>15.</w:t>
      </w:r>
      <w:r w:rsidRPr="004D657B">
        <w:rPr>
          <w:b/>
          <w:lang w:val="lv-LV"/>
        </w:rPr>
        <w:tab/>
        <w:t>CITA INFORMĀCIJA</w:t>
      </w:r>
    </w:p>
    <w:p w14:paraId="564BE7BC" w14:textId="77777777" w:rsidR="00D4754E" w:rsidRPr="004D657B" w:rsidRDefault="00D4754E" w:rsidP="00907EF9">
      <w:pPr>
        <w:spacing w:line="240" w:lineRule="auto"/>
        <w:rPr>
          <w:lang w:val="lv-LV"/>
        </w:rPr>
      </w:pPr>
    </w:p>
    <w:p w14:paraId="39060A50" w14:textId="77777777" w:rsidR="00D4754E" w:rsidRPr="004D657B" w:rsidRDefault="00D4754E" w:rsidP="00907EF9">
      <w:pPr>
        <w:spacing w:line="240" w:lineRule="auto"/>
        <w:rPr>
          <w:lang w:val="lv-LV"/>
        </w:rPr>
      </w:pPr>
      <w:r w:rsidRPr="004D657B">
        <w:rPr>
          <w:lang w:val="lv-LV"/>
        </w:rPr>
        <w:t>3 ml, 10 ml, 15 ml vai 30 ml flakoni. Ne visi iepakojuma izmēri var tikt izplatīti.</w:t>
      </w:r>
    </w:p>
    <w:p w14:paraId="37C671EF" w14:textId="77777777" w:rsidR="00C553C4" w:rsidRPr="006939F2" w:rsidRDefault="00C553C4" w:rsidP="00907EF9">
      <w:pPr>
        <w:tabs>
          <w:tab w:val="clear" w:pos="567"/>
        </w:tabs>
        <w:spacing w:line="240" w:lineRule="auto"/>
        <w:rPr>
          <w:lang w:val="lv-LV"/>
        </w:rPr>
      </w:pPr>
    </w:p>
    <w:p w14:paraId="530DB39E" w14:textId="77777777" w:rsidR="00D4754E" w:rsidRPr="004D657B" w:rsidRDefault="00C553C4" w:rsidP="00907EF9">
      <w:pPr>
        <w:tabs>
          <w:tab w:val="clear" w:pos="567"/>
        </w:tabs>
        <w:spacing w:line="240" w:lineRule="auto"/>
        <w:rPr>
          <w:lang w:val="lv-LV"/>
        </w:rPr>
      </w:pPr>
      <w:r w:rsidRPr="006939F2">
        <w:rPr>
          <w:lang w:val="lv-LV"/>
        </w:rPr>
        <w:t>Recepšu veterinārās zāles.</w:t>
      </w:r>
    </w:p>
    <w:p w14:paraId="4FB08D6A" w14:textId="77777777" w:rsidR="00D4754E" w:rsidRPr="004D657B" w:rsidRDefault="00554BFE" w:rsidP="00F812EA">
      <w:pPr>
        <w:jc w:val="center"/>
        <w:rPr>
          <w:b/>
          <w:lang w:val="lv-LV"/>
        </w:rPr>
      </w:pPr>
      <w:r w:rsidRPr="006B59C0">
        <w:rPr>
          <w:lang w:val="lv-LV"/>
        </w:rPr>
        <w:br w:type="page"/>
      </w:r>
      <w:r w:rsidR="00D4754E" w:rsidRPr="004D657B">
        <w:rPr>
          <w:b/>
          <w:lang w:val="lv-LV"/>
        </w:rPr>
        <w:lastRenderedPageBreak/>
        <w:t>LIETOŠANAS INSTRUKCIJA</w:t>
      </w:r>
    </w:p>
    <w:p w14:paraId="432DED41"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2 mg/ml šķīdums injekcijām kaķiem</w:t>
      </w:r>
    </w:p>
    <w:p w14:paraId="53F3B6F8" w14:textId="77777777" w:rsidR="00D4754E" w:rsidRPr="004D657B" w:rsidRDefault="00D4754E" w:rsidP="00907EF9">
      <w:pPr>
        <w:tabs>
          <w:tab w:val="clear" w:pos="567"/>
        </w:tabs>
        <w:spacing w:line="240" w:lineRule="auto"/>
        <w:rPr>
          <w:lang w:val="lv-LV"/>
        </w:rPr>
      </w:pPr>
    </w:p>
    <w:p w14:paraId="47BF3890" w14:textId="77777777" w:rsidR="00D4754E" w:rsidRPr="004D657B" w:rsidRDefault="00D4754E" w:rsidP="00907EF9">
      <w:pPr>
        <w:spacing w:line="240" w:lineRule="auto"/>
        <w:ind w:left="567" w:hanging="567"/>
        <w:rPr>
          <w:b/>
          <w:lang w:val="lv-LV"/>
        </w:rPr>
      </w:pPr>
      <w:r w:rsidRPr="000109F4">
        <w:rPr>
          <w:b/>
          <w:highlight w:val="lightGray"/>
          <w:lang w:val="lv-LV"/>
        </w:rPr>
        <w:t>1.</w:t>
      </w:r>
      <w:r w:rsidRPr="004D657B">
        <w:rPr>
          <w:b/>
          <w:lang w:val="lv-LV"/>
        </w:rPr>
        <w:tab/>
        <w:t>REĢISTRĀCIJAS APLIECĪBAS ĪPAŠNIEKA UN RAŽOŠANAS LICENCES TURĒTĀJA, KURŠ ATBILD PAR SĒRIJAS IZLAIDI, NOSAUKUMS UN ADRESE, JA DAŽĀDI</w:t>
      </w:r>
    </w:p>
    <w:p w14:paraId="0DE9B871" w14:textId="77777777" w:rsidR="00D4754E" w:rsidRPr="004D657B" w:rsidRDefault="00D4754E" w:rsidP="00907EF9">
      <w:pPr>
        <w:spacing w:line="240" w:lineRule="auto"/>
        <w:ind w:left="567" w:hanging="567"/>
        <w:rPr>
          <w:lang w:val="lv-LV"/>
        </w:rPr>
      </w:pPr>
    </w:p>
    <w:p w14:paraId="5A558F81" w14:textId="35D35243" w:rsidR="00D4754E" w:rsidRPr="004D657B" w:rsidRDefault="00D4754E" w:rsidP="00907EF9">
      <w:pPr>
        <w:tabs>
          <w:tab w:val="clear" w:pos="567"/>
        </w:tabs>
        <w:spacing w:line="240" w:lineRule="auto"/>
        <w:rPr>
          <w:u w:val="single"/>
          <w:lang w:val="lv-LV"/>
        </w:rPr>
      </w:pPr>
      <w:r w:rsidRPr="004D657B">
        <w:rPr>
          <w:u w:val="single"/>
          <w:lang w:val="lv-LV"/>
        </w:rPr>
        <w:t>Reģistrācijas apliecības īpašnieks</w:t>
      </w:r>
      <w:r w:rsidR="00E00D9E">
        <w:rPr>
          <w:u w:val="single"/>
          <w:lang w:val="lv-LV"/>
        </w:rPr>
        <w:t>:</w:t>
      </w:r>
    </w:p>
    <w:p w14:paraId="1F6F3A82" w14:textId="77777777" w:rsidR="00D4754E" w:rsidRPr="004D657B" w:rsidRDefault="00D4754E" w:rsidP="00907EF9">
      <w:pPr>
        <w:tabs>
          <w:tab w:val="clear" w:pos="567"/>
          <w:tab w:val="left" w:pos="0"/>
        </w:tabs>
        <w:spacing w:line="240" w:lineRule="auto"/>
        <w:rPr>
          <w:lang w:val="lv-LV"/>
        </w:rPr>
      </w:pPr>
      <w:r w:rsidRPr="004D657B">
        <w:rPr>
          <w:lang w:val="lv-LV"/>
        </w:rPr>
        <w:t>Boehringer Ingelheim Vetmedica GmbH</w:t>
      </w:r>
    </w:p>
    <w:p w14:paraId="09243D42" w14:textId="77777777" w:rsidR="00D4754E" w:rsidRPr="004D657B" w:rsidRDefault="00D4754E" w:rsidP="00907EF9">
      <w:pPr>
        <w:tabs>
          <w:tab w:val="clear" w:pos="567"/>
          <w:tab w:val="left" w:pos="0"/>
        </w:tabs>
        <w:spacing w:line="240" w:lineRule="auto"/>
        <w:rPr>
          <w:lang w:val="lv-LV"/>
        </w:rPr>
      </w:pPr>
      <w:r w:rsidRPr="004D657B">
        <w:rPr>
          <w:lang w:val="lv-LV"/>
        </w:rPr>
        <w:t>55216 Ingelheim/Rhein</w:t>
      </w:r>
    </w:p>
    <w:p w14:paraId="4E4ED103" w14:textId="77777777" w:rsidR="00D4754E" w:rsidRPr="00E4523B" w:rsidRDefault="00D4754E" w:rsidP="00907EF9">
      <w:pPr>
        <w:tabs>
          <w:tab w:val="clear" w:pos="567"/>
        </w:tabs>
        <w:spacing w:line="240" w:lineRule="auto"/>
        <w:rPr>
          <w:caps/>
          <w:lang w:val="lv-LV"/>
        </w:rPr>
      </w:pPr>
      <w:r w:rsidRPr="00E4523B">
        <w:rPr>
          <w:caps/>
          <w:lang w:val="lv-LV"/>
        </w:rPr>
        <w:t>Vācija</w:t>
      </w:r>
    </w:p>
    <w:p w14:paraId="40B5373B" w14:textId="77777777" w:rsidR="00D4754E" w:rsidRPr="004D657B" w:rsidRDefault="00D4754E" w:rsidP="00907EF9">
      <w:pPr>
        <w:tabs>
          <w:tab w:val="clear" w:pos="567"/>
        </w:tabs>
        <w:spacing w:line="240" w:lineRule="auto"/>
        <w:rPr>
          <w:lang w:val="lv-LV"/>
        </w:rPr>
      </w:pPr>
    </w:p>
    <w:p w14:paraId="0314B5CB" w14:textId="18D0B206" w:rsidR="00246F7B" w:rsidRPr="009077E5" w:rsidRDefault="00246F7B" w:rsidP="00246F7B">
      <w:pPr>
        <w:tabs>
          <w:tab w:val="clear" w:pos="567"/>
        </w:tabs>
        <w:spacing w:line="240" w:lineRule="auto"/>
        <w:jc w:val="both"/>
        <w:rPr>
          <w:u w:val="single"/>
          <w:lang w:val="lv-LV"/>
        </w:rPr>
      </w:pPr>
      <w:r w:rsidRPr="009077E5">
        <w:rPr>
          <w:u w:val="single"/>
          <w:lang w:val="lv-LV"/>
        </w:rPr>
        <w:t>Par sērijas izlaidi atbildīgais ražotāj</w:t>
      </w:r>
      <w:r w:rsidR="00E00D9E">
        <w:rPr>
          <w:u w:val="single"/>
          <w:lang w:val="lv-LV"/>
        </w:rPr>
        <w:t>s:</w:t>
      </w:r>
    </w:p>
    <w:p w14:paraId="4C8EDAAD" w14:textId="77777777" w:rsidR="00D4754E" w:rsidRPr="004D657B" w:rsidRDefault="00D4754E" w:rsidP="00907EF9">
      <w:pPr>
        <w:tabs>
          <w:tab w:val="clear" w:pos="567"/>
        </w:tabs>
        <w:spacing w:line="240" w:lineRule="auto"/>
        <w:rPr>
          <w:lang w:val="lv-LV"/>
        </w:rPr>
      </w:pPr>
      <w:r w:rsidRPr="004D657B">
        <w:rPr>
          <w:lang w:val="lv-LV"/>
        </w:rPr>
        <w:t>Labiana Life Sciences S.A.</w:t>
      </w:r>
    </w:p>
    <w:p w14:paraId="1F6805F4" w14:textId="77777777" w:rsidR="00D4754E" w:rsidRPr="004D657B" w:rsidRDefault="00D4754E" w:rsidP="00907EF9">
      <w:pPr>
        <w:tabs>
          <w:tab w:val="clear" w:pos="567"/>
        </w:tabs>
        <w:spacing w:line="240" w:lineRule="auto"/>
        <w:rPr>
          <w:lang w:val="lv-LV"/>
        </w:rPr>
      </w:pPr>
      <w:r w:rsidRPr="004D657B">
        <w:rPr>
          <w:lang w:val="lv-LV"/>
        </w:rPr>
        <w:t>Venus, 26</w:t>
      </w:r>
    </w:p>
    <w:p w14:paraId="74B929B8" w14:textId="77777777" w:rsidR="00D4754E" w:rsidRPr="004D657B" w:rsidRDefault="00D4754E" w:rsidP="00907EF9">
      <w:pPr>
        <w:tabs>
          <w:tab w:val="clear" w:pos="567"/>
        </w:tabs>
        <w:spacing w:line="240" w:lineRule="auto"/>
        <w:rPr>
          <w:lang w:val="lv-LV"/>
        </w:rPr>
      </w:pPr>
      <w:r w:rsidRPr="004D657B">
        <w:rPr>
          <w:lang w:val="lv-LV"/>
        </w:rPr>
        <w:t>Can Parellada Industrial</w:t>
      </w:r>
    </w:p>
    <w:p w14:paraId="7E826E01" w14:textId="77777777" w:rsidR="00D4754E" w:rsidRPr="004D657B" w:rsidRDefault="00D4754E" w:rsidP="00907EF9">
      <w:pPr>
        <w:tabs>
          <w:tab w:val="clear" w:pos="567"/>
        </w:tabs>
        <w:spacing w:line="240" w:lineRule="auto"/>
        <w:rPr>
          <w:lang w:val="lv-LV"/>
        </w:rPr>
      </w:pPr>
      <w:r w:rsidRPr="004D657B">
        <w:rPr>
          <w:lang w:val="lv-LV"/>
        </w:rPr>
        <w:t>08228 Terrassa</w:t>
      </w:r>
      <w:r w:rsidR="00E9682F">
        <w:rPr>
          <w:lang w:val="lv-LV"/>
        </w:rPr>
        <w:t>, Barcelona</w:t>
      </w:r>
    </w:p>
    <w:p w14:paraId="6CC3076F" w14:textId="77777777" w:rsidR="00D4754E" w:rsidRPr="00E4523B" w:rsidRDefault="00D4754E" w:rsidP="00907EF9">
      <w:pPr>
        <w:tabs>
          <w:tab w:val="clear" w:pos="567"/>
        </w:tabs>
        <w:spacing w:line="240" w:lineRule="auto"/>
        <w:rPr>
          <w:caps/>
          <w:lang w:val="lv-LV"/>
        </w:rPr>
      </w:pPr>
      <w:r w:rsidRPr="00E4523B">
        <w:rPr>
          <w:caps/>
          <w:lang w:val="lv-LV"/>
        </w:rPr>
        <w:t>Spānija</w:t>
      </w:r>
    </w:p>
    <w:p w14:paraId="11011CE5" w14:textId="77777777" w:rsidR="00D4754E" w:rsidRPr="004D657B" w:rsidRDefault="00D4754E" w:rsidP="00907EF9">
      <w:pPr>
        <w:tabs>
          <w:tab w:val="clear" w:pos="567"/>
        </w:tabs>
        <w:spacing w:line="240" w:lineRule="auto"/>
        <w:rPr>
          <w:lang w:val="lv-LV"/>
        </w:rPr>
      </w:pPr>
    </w:p>
    <w:p w14:paraId="72BE427F"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KVP Pharma + Veterinär Produkte GmbH</w:t>
      </w:r>
    </w:p>
    <w:p w14:paraId="080A0304" w14:textId="77777777" w:rsidR="005345BC" w:rsidRPr="00403B21" w:rsidRDefault="00A8187A" w:rsidP="005345BC">
      <w:pPr>
        <w:widowControl w:val="0"/>
        <w:suppressAutoHyphens w:val="0"/>
        <w:adjustRightInd w:val="0"/>
        <w:jc w:val="both"/>
        <w:textAlignment w:val="baseline"/>
        <w:rPr>
          <w:highlight w:val="lightGray"/>
          <w:lang w:val="lv-LV" w:eastAsia="en-US"/>
        </w:rPr>
      </w:pPr>
      <w:r w:rsidRPr="00A8187A">
        <w:rPr>
          <w:highlight w:val="lightGray"/>
          <w:lang w:val="lv-LV" w:eastAsia="en-US"/>
        </w:rPr>
        <w:t>Projensdorfer Str. 324</w:t>
      </w:r>
    </w:p>
    <w:p w14:paraId="0322741E" w14:textId="77777777" w:rsidR="00564A60" w:rsidRPr="00403B21" w:rsidRDefault="00A8187A" w:rsidP="00564A60">
      <w:pPr>
        <w:widowControl w:val="0"/>
        <w:suppressAutoHyphens w:val="0"/>
        <w:adjustRightInd w:val="0"/>
        <w:jc w:val="both"/>
        <w:textAlignment w:val="baseline"/>
        <w:rPr>
          <w:highlight w:val="lightGray"/>
          <w:lang w:val="lv-LV" w:eastAsia="en-US"/>
        </w:rPr>
      </w:pPr>
      <w:r w:rsidRPr="00A8187A">
        <w:rPr>
          <w:highlight w:val="lightGray"/>
          <w:lang w:val="lv-LV" w:eastAsia="en-US"/>
        </w:rPr>
        <w:t>24106 Kiel</w:t>
      </w:r>
    </w:p>
    <w:p w14:paraId="5BCD5732" w14:textId="77777777" w:rsidR="00E6061C" w:rsidRPr="00E6061C" w:rsidRDefault="00E6061C" w:rsidP="00E6061C">
      <w:pPr>
        <w:spacing w:line="240" w:lineRule="auto"/>
        <w:rPr>
          <w:caps/>
          <w:lang w:val="lv-LV"/>
        </w:rPr>
      </w:pPr>
      <w:r w:rsidRPr="00FA686E">
        <w:rPr>
          <w:caps/>
          <w:highlight w:val="lightGray"/>
          <w:lang w:val="lv-LV"/>
        </w:rPr>
        <w:t>Vācija</w:t>
      </w:r>
    </w:p>
    <w:p w14:paraId="6F971120" w14:textId="77777777" w:rsidR="00564A60" w:rsidRPr="00403B21" w:rsidRDefault="00564A60" w:rsidP="00564A60">
      <w:pPr>
        <w:widowControl w:val="0"/>
        <w:suppressAutoHyphens w:val="0"/>
        <w:adjustRightInd w:val="0"/>
        <w:jc w:val="both"/>
        <w:textAlignment w:val="baseline"/>
        <w:rPr>
          <w:lang w:val="lv-LV" w:eastAsia="en-US"/>
        </w:rPr>
      </w:pPr>
    </w:p>
    <w:p w14:paraId="1178E20D" w14:textId="77777777" w:rsidR="00D4754E" w:rsidRPr="004D657B" w:rsidRDefault="00D4754E" w:rsidP="00907EF9">
      <w:pPr>
        <w:tabs>
          <w:tab w:val="clear" w:pos="567"/>
        </w:tabs>
        <w:spacing w:line="240" w:lineRule="auto"/>
        <w:rPr>
          <w:lang w:val="lv-LV"/>
        </w:rPr>
      </w:pPr>
    </w:p>
    <w:p w14:paraId="6584D613"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34159070" w14:textId="77777777" w:rsidR="00D4754E" w:rsidRPr="004D657B" w:rsidRDefault="00D4754E" w:rsidP="00907EF9">
      <w:pPr>
        <w:tabs>
          <w:tab w:val="clear" w:pos="567"/>
        </w:tabs>
        <w:spacing w:line="240" w:lineRule="auto"/>
        <w:rPr>
          <w:lang w:val="lv-LV"/>
        </w:rPr>
      </w:pPr>
    </w:p>
    <w:p w14:paraId="3A52E3FE" w14:textId="77777777" w:rsidR="00D4754E" w:rsidRPr="004D657B" w:rsidRDefault="00D4754E" w:rsidP="00907EF9">
      <w:pPr>
        <w:spacing w:line="240" w:lineRule="auto"/>
        <w:ind w:left="567" w:hanging="567"/>
        <w:rPr>
          <w:lang w:val="lv-LV"/>
        </w:rPr>
      </w:pPr>
      <w:r w:rsidRPr="004D657B">
        <w:rPr>
          <w:lang w:val="lv-LV"/>
        </w:rPr>
        <w:t>Metacam 2 mg/ml šķīdums injekcijām kaķiem</w:t>
      </w:r>
    </w:p>
    <w:p w14:paraId="19014FCF" w14:textId="194A4827" w:rsidR="00D4754E" w:rsidRPr="004D657B" w:rsidRDefault="0012473F" w:rsidP="00907EF9">
      <w:pPr>
        <w:tabs>
          <w:tab w:val="clear" w:pos="567"/>
        </w:tabs>
        <w:spacing w:line="240" w:lineRule="auto"/>
        <w:rPr>
          <w:lang w:val="lv-LV"/>
        </w:rPr>
      </w:pPr>
      <w:r>
        <w:rPr>
          <w:lang w:val="lv-LV"/>
        </w:rPr>
        <w:t>Meloksikāms</w:t>
      </w:r>
    </w:p>
    <w:p w14:paraId="625F6514" w14:textId="77777777" w:rsidR="00D4754E" w:rsidRPr="004D657B" w:rsidRDefault="00D4754E" w:rsidP="00907EF9">
      <w:pPr>
        <w:tabs>
          <w:tab w:val="clear" w:pos="567"/>
        </w:tabs>
        <w:spacing w:line="240" w:lineRule="auto"/>
        <w:rPr>
          <w:lang w:val="lv-LV"/>
        </w:rPr>
      </w:pPr>
    </w:p>
    <w:p w14:paraId="00B5A8E8" w14:textId="77777777" w:rsidR="00D4754E" w:rsidRPr="004D657B" w:rsidRDefault="00D4754E" w:rsidP="00907EF9">
      <w:pPr>
        <w:tabs>
          <w:tab w:val="clear" w:pos="567"/>
        </w:tabs>
        <w:spacing w:line="240" w:lineRule="auto"/>
        <w:rPr>
          <w:lang w:val="lv-LV"/>
        </w:rPr>
      </w:pPr>
    </w:p>
    <w:p w14:paraId="541D6A54" w14:textId="77777777" w:rsidR="00D4754E" w:rsidRPr="004D657B" w:rsidRDefault="00D4754E" w:rsidP="00907EF9">
      <w:pPr>
        <w:tabs>
          <w:tab w:val="clear" w:pos="567"/>
          <w:tab w:val="left" w:pos="540"/>
        </w:tabs>
        <w:spacing w:line="240" w:lineRule="auto"/>
        <w:rPr>
          <w:b/>
          <w:lang w:val="lv-LV"/>
        </w:rPr>
      </w:pPr>
      <w:r w:rsidRPr="000109F4">
        <w:rPr>
          <w:b/>
          <w:highlight w:val="lightGray"/>
          <w:lang w:val="lv-LV"/>
        </w:rPr>
        <w:t>3.</w:t>
      </w:r>
      <w:r w:rsidRPr="004D657B">
        <w:rPr>
          <w:b/>
          <w:lang w:val="lv-LV"/>
        </w:rPr>
        <w:tab/>
        <w:t xml:space="preserve">AKTĪVO VIELU UN CITU VIELU NOSAUKUMS </w:t>
      </w:r>
    </w:p>
    <w:p w14:paraId="0784EC24" w14:textId="77777777" w:rsidR="00D4754E" w:rsidRPr="004D657B" w:rsidRDefault="00D4754E" w:rsidP="00907EF9">
      <w:pPr>
        <w:tabs>
          <w:tab w:val="clear" w:pos="567"/>
        </w:tabs>
        <w:spacing w:line="240" w:lineRule="auto"/>
        <w:rPr>
          <w:lang w:val="lv-LV"/>
        </w:rPr>
      </w:pPr>
    </w:p>
    <w:p w14:paraId="1163D4EF" w14:textId="77777777" w:rsidR="00D4754E" w:rsidRPr="004D657B" w:rsidRDefault="00D4754E" w:rsidP="00907EF9">
      <w:pPr>
        <w:tabs>
          <w:tab w:val="clear" w:pos="567"/>
          <w:tab w:val="left" w:pos="1276"/>
        </w:tabs>
        <w:spacing w:line="240" w:lineRule="auto"/>
        <w:rPr>
          <w:lang w:val="lv-LV"/>
        </w:rPr>
      </w:pPr>
      <w:r w:rsidRPr="004D657B">
        <w:rPr>
          <w:lang w:val="lv-LV"/>
        </w:rPr>
        <w:t>Viens ml satur:</w:t>
      </w:r>
    </w:p>
    <w:p w14:paraId="3DEC7C9D" w14:textId="77777777" w:rsidR="00D4754E" w:rsidRPr="004D657B" w:rsidRDefault="00D4754E" w:rsidP="00083B61">
      <w:pPr>
        <w:tabs>
          <w:tab w:val="clear" w:pos="567"/>
          <w:tab w:val="left" w:pos="1985"/>
        </w:tabs>
        <w:spacing w:line="240" w:lineRule="auto"/>
        <w:rPr>
          <w:lang w:val="lv-LV"/>
        </w:rPr>
      </w:pPr>
      <w:r w:rsidRPr="004D657B">
        <w:rPr>
          <w:lang w:val="lv-LV"/>
        </w:rPr>
        <w:t>Meloksikāms</w:t>
      </w:r>
      <w:r w:rsidRPr="004D657B">
        <w:rPr>
          <w:lang w:val="lv-LV"/>
        </w:rPr>
        <w:tab/>
        <w:t>2 mg</w:t>
      </w:r>
    </w:p>
    <w:p w14:paraId="347557D2" w14:textId="77777777" w:rsidR="00D4754E" w:rsidRDefault="00D4754E" w:rsidP="00083B61">
      <w:pPr>
        <w:tabs>
          <w:tab w:val="clear" w:pos="567"/>
          <w:tab w:val="left" w:pos="1985"/>
        </w:tabs>
        <w:spacing w:line="240" w:lineRule="auto"/>
        <w:rPr>
          <w:lang w:val="lv-LV"/>
        </w:rPr>
      </w:pPr>
      <w:r w:rsidRPr="004D657B">
        <w:rPr>
          <w:lang w:val="lv-LV"/>
        </w:rPr>
        <w:t>Et</w:t>
      </w:r>
      <w:r w:rsidR="00865233">
        <w:rPr>
          <w:lang w:val="lv-LV"/>
        </w:rPr>
        <w:t>ilspirts</w:t>
      </w:r>
      <w:r w:rsidRPr="004D657B">
        <w:rPr>
          <w:lang w:val="lv-LV"/>
        </w:rPr>
        <w:tab/>
        <w:t>150 mg</w:t>
      </w:r>
    </w:p>
    <w:p w14:paraId="14B6E364" w14:textId="77777777" w:rsidR="00E9682F" w:rsidRDefault="00E9682F" w:rsidP="00907EF9">
      <w:pPr>
        <w:tabs>
          <w:tab w:val="left" w:pos="709"/>
          <w:tab w:val="left" w:pos="1134"/>
          <w:tab w:val="left" w:pos="1701"/>
          <w:tab w:val="left" w:pos="1843"/>
        </w:tabs>
        <w:spacing w:line="240" w:lineRule="auto"/>
        <w:rPr>
          <w:lang w:val="lv-LV"/>
        </w:rPr>
      </w:pPr>
    </w:p>
    <w:p w14:paraId="473E2D79" w14:textId="065E8F7E" w:rsidR="00E9682F" w:rsidRPr="004D657B" w:rsidRDefault="00E9682F" w:rsidP="00907EF9">
      <w:pPr>
        <w:tabs>
          <w:tab w:val="left" w:pos="709"/>
          <w:tab w:val="left" w:pos="1134"/>
          <w:tab w:val="left" w:pos="1701"/>
          <w:tab w:val="left" w:pos="1843"/>
        </w:tabs>
        <w:spacing w:line="240" w:lineRule="auto"/>
        <w:rPr>
          <w:lang w:val="lv-LV"/>
        </w:rPr>
      </w:pPr>
      <w:r>
        <w:rPr>
          <w:lang w:val="lv-LV"/>
        </w:rPr>
        <w:t>Dzidrs</w:t>
      </w:r>
      <w:r w:rsidR="00E00D9E">
        <w:rPr>
          <w:lang w:val="lv-LV"/>
        </w:rPr>
        <w:t>,</w:t>
      </w:r>
      <w:r>
        <w:rPr>
          <w:lang w:val="lv-LV"/>
        </w:rPr>
        <w:t xml:space="preserve"> dzeltens šķīdums.</w:t>
      </w:r>
    </w:p>
    <w:p w14:paraId="37635300" w14:textId="77777777" w:rsidR="00D4754E" w:rsidRPr="004D657B" w:rsidRDefault="00D4754E" w:rsidP="00907EF9">
      <w:pPr>
        <w:tabs>
          <w:tab w:val="clear" w:pos="567"/>
        </w:tabs>
        <w:spacing w:line="240" w:lineRule="auto"/>
        <w:rPr>
          <w:lang w:val="lv-LV"/>
        </w:rPr>
      </w:pPr>
    </w:p>
    <w:p w14:paraId="7873EAE2" w14:textId="77777777" w:rsidR="00D4754E" w:rsidRPr="004D657B" w:rsidRDefault="00D4754E" w:rsidP="00907EF9">
      <w:pPr>
        <w:tabs>
          <w:tab w:val="clear" w:pos="567"/>
        </w:tabs>
        <w:spacing w:line="240" w:lineRule="auto"/>
        <w:rPr>
          <w:lang w:val="lv-LV"/>
        </w:rPr>
      </w:pPr>
    </w:p>
    <w:p w14:paraId="1206CFAC"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2A59BECB" w14:textId="77777777" w:rsidR="00D4754E" w:rsidRPr="004D657B" w:rsidRDefault="00D4754E" w:rsidP="00907EF9">
      <w:pPr>
        <w:spacing w:line="240" w:lineRule="auto"/>
        <w:ind w:left="567" w:hanging="567"/>
        <w:rPr>
          <w:b/>
          <w:lang w:val="lv-LV"/>
        </w:rPr>
      </w:pPr>
    </w:p>
    <w:p w14:paraId="4FF94C42" w14:textId="77777777" w:rsidR="00D4754E" w:rsidRPr="004D657B" w:rsidRDefault="00D4754E" w:rsidP="00907EF9">
      <w:pPr>
        <w:tabs>
          <w:tab w:val="clear" w:pos="567"/>
          <w:tab w:val="left" w:pos="993"/>
        </w:tabs>
        <w:spacing w:line="240" w:lineRule="auto"/>
        <w:rPr>
          <w:lang w:val="lv-LV"/>
        </w:rPr>
      </w:pPr>
      <w:r w:rsidRPr="004D657B">
        <w:rPr>
          <w:lang w:val="lv-LV"/>
        </w:rPr>
        <w:t>Vieglu un vidēju pēcoperācijas sāpju un iekaisuma mazināšanai pēc ķirurģiskām procedūrām kaķiem, piemēram, pēc ortopēdiskām un mīksto audu operācijām.</w:t>
      </w:r>
    </w:p>
    <w:p w14:paraId="29EF6A00" w14:textId="77777777" w:rsidR="00D4754E" w:rsidRPr="004D657B" w:rsidRDefault="00D4754E" w:rsidP="00907EF9">
      <w:pPr>
        <w:tabs>
          <w:tab w:val="clear" w:pos="567"/>
        </w:tabs>
        <w:spacing w:line="240" w:lineRule="auto"/>
        <w:rPr>
          <w:lang w:val="lv-LV"/>
        </w:rPr>
      </w:pPr>
    </w:p>
    <w:p w14:paraId="60C25CA9" w14:textId="77777777" w:rsidR="00D4754E" w:rsidRPr="004D657B" w:rsidRDefault="00D4754E" w:rsidP="00907EF9">
      <w:pPr>
        <w:tabs>
          <w:tab w:val="clear" w:pos="567"/>
        </w:tabs>
        <w:spacing w:line="240" w:lineRule="auto"/>
        <w:rPr>
          <w:lang w:val="lv-LV"/>
        </w:rPr>
      </w:pPr>
    </w:p>
    <w:p w14:paraId="1B69B75B" w14:textId="77777777" w:rsidR="00D4754E" w:rsidRPr="004D657B" w:rsidRDefault="00D4754E" w:rsidP="00907EF9">
      <w:pPr>
        <w:tabs>
          <w:tab w:val="clear" w:pos="567"/>
          <w:tab w:val="left" w:pos="540"/>
        </w:tabs>
        <w:spacing w:line="240" w:lineRule="auto"/>
        <w:rPr>
          <w:b/>
          <w:lang w:val="lv-LV"/>
        </w:rPr>
      </w:pPr>
      <w:r w:rsidRPr="000109F4">
        <w:rPr>
          <w:b/>
          <w:highlight w:val="lightGray"/>
          <w:lang w:val="lv-LV"/>
        </w:rPr>
        <w:t>5.</w:t>
      </w:r>
      <w:r w:rsidRPr="004D657B">
        <w:rPr>
          <w:b/>
          <w:lang w:val="lv-LV"/>
        </w:rPr>
        <w:tab/>
        <w:t>KONTRINDIKĀCIJAS</w:t>
      </w:r>
    </w:p>
    <w:p w14:paraId="41ABF07B" w14:textId="77777777" w:rsidR="00D4754E" w:rsidRPr="004D657B" w:rsidRDefault="00D4754E" w:rsidP="00907EF9">
      <w:pPr>
        <w:spacing w:line="240" w:lineRule="auto"/>
        <w:rPr>
          <w:lang w:val="lv-LV"/>
        </w:rPr>
      </w:pPr>
    </w:p>
    <w:p w14:paraId="7C357107" w14:textId="77777777" w:rsidR="00D4754E" w:rsidRPr="004D657B" w:rsidRDefault="00D4754E" w:rsidP="00907EF9">
      <w:pPr>
        <w:spacing w:line="240" w:lineRule="auto"/>
        <w:rPr>
          <w:lang w:val="lv-LV"/>
        </w:rPr>
      </w:pPr>
      <w:r w:rsidRPr="004D657B">
        <w:rPr>
          <w:lang w:val="lv-LV"/>
        </w:rPr>
        <w:t>Nelietot grūsniem vai laktējošiem dzīvniekiem.</w:t>
      </w:r>
    </w:p>
    <w:p w14:paraId="293E0B49" w14:textId="73DB7741" w:rsidR="00D4754E" w:rsidRPr="004D657B" w:rsidRDefault="00D4754E" w:rsidP="00907EF9">
      <w:pPr>
        <w:spacing w:line="240" w:lineRule="auto"/>
        <w:rPr>
          <w:lang w:val="lv-LV"/>
        </w:rPr>
      </w:pPr>
      <w:r w:rsidRPr="004D657B">
        <w:rPr>
          <w:lang w:val="lv-LV"/>
        </w:rPr>
        <w:t xml:space="preserve">Nelietot kaķiem ar kuņģa-zarnu trakta traucējumiem, </w:t>
      </w:r>
      <w:r w:rsidR="00865233">
        <w:rPr>
          <w:lang w:val="lv-LV"/>
        </w:rPr>
        <w:t xml:space="preserve">kā </w:t>
      </w:r>
      <w:r w:rsidRPr="004D657B">
        <w:rPr>
          <w:lang w:val="lv-LV"/>
        </w:rPr>
        <w:t>piemēram, kairinājum</w:t>
      </w:r>
      <w:r w:rsidR="008632DD">
        <w:rPr>
          <w:lang w:val="lv-LV"/>
        </w:rPr>
        <w:t>s</w:t>
      </w:r>
      <w:r w:rsidRPr="004D657B">
        <w:rPr>
          <w:lang w:val="lv-LV"/>
        </w:rPr>
        <w:t xml:space="preserve"> vai asiņošan</w:t>
      </w:r>
      <w:r w:rsidR="008632DD">
        <w:rPr>
          <w:lang w:val="lv-LV"/>
        </w:rPr>
        <w:t>a</w:t>
      </w:r>
      <w:r w:rsidRPr="004D657B">
        <w:rPr>
          <w:lang w:val="lv-LV"/>
        </w:rPr>
        <w:t xml:space="preserve">, </w:t>
      </w:r>
      <w:r w:rsidR="005E11B2">
        <w:rPr>
          <w:lang w:val="lv-LV"/>
        </w:rPr>
        <w:t>ar</w:t>
      </w:r>
      <w:r w:rsidR="005E11B2" w:rsidRPr="004D657B">
        <w:rPr>
          <w:lang w:val="lv-LV"/>
        </w:rPr>
        <w:t xml:space="preserve"> </w:t>
      </w:r>
      <w:r w:rsidRPr="004D657B">
        <w:rPr>
          <w:lang w:val="lv-LV"/>
        </w:rPr>
        <w:t xml:space="preserve">aknu, sirds vai nieru </w:t>
      </w:r>
      <w:r w:rsidR="005E11B2" w:rsidRPr="004D657B">
        <w:rPr>
          <w:lang w:val="lv-LV"/>
        </w:rPr>
        <w:t>funkcij</w:t>
      </w:r>
      <w:r w:rsidR="005E11B2">
        <w:rPr>
          <w:lang w:val="lv-LV"/>
        </w:rPr>
        <w:t>u traucējumiem</w:t>
      </w:r>
      <w:r w:rsidR="005E11B2" w:rsidRPr="004D657B">
        <w:rPr>
          <w:lang w:val="lv-LV"/>
        </w:rPr>
        <w:t xml:space="preserve"> </w:t>
      </w:r>
      <w:r w:rsidRPr="004D657B">
        <w:rPr>
          <w:lang w:val="lv-LV"/>
        </w:rPr>
        <w:t>un asinsreces traucējumiem.</w:t>
      </w:r>
    </w:p>
    <w:p w14:paraId="4C43BF2B" w14:textId="03786F50" w:rsidR="00D4754E" w:rsidRPr="004D657B" w:rsidRDefault="00D4754E" w:rsidP="00907EF9">
      <w:pPr>
        <w:spacing w:line="240" w:lineRule="auto"/>
        <w:rPr>
          <w:lang w:val="lv-LV"/>
        </w:rPr>
      </w:pPr>
      <w:r w:rsidRPr="004D657B">
        <w:rPr>
          <w:lang w:val="lv-LV"/>
        </w:rPr>
        <w:t>Nelietot</w:t>
      </w:r>
      <w:r w:rsidR="00E00D9E" w:rsidRPr="00981C06">
        <w:rPr>
          <w:lang w:val="lv-LV"/>
        </w:rPr>
        <w:t xml:space="preserve"> </w:t>
      </w:r>
      <w:r w:rsidR="00E00D9E" w:rsidRPr="00E00D9E">
        <w:rPr>
          <w:lang w:val="lv-LV"/>
        </w:rPr>
        <w:t>gadījumos</w:t>
      </w:r>
      <w:r w:rsidRPr="004D657B">
        <w:rPr>
          <w:lang w:val="lv-LV"/>
        </w:rPr>
        <w:t>, ja konstatēta pastiprināta jutība pret aktīvo vielu vai pret kādu no palīgvielām.</w:t>
      </w:r>
    </w:p>
    <w:p w14:paraId="5E09B1AE" w14:textId="77777777" w:rsidR="00D4754E" w:rsidRPr="004D657B" w:rsidRDefault="00D4754E" w:rsidP="00907EF9">
      <w:pPr>
        <w:spacing w:line="240" w:lineRule="auto"/>
        <w:rPr>
          <w:lang w:val="lv-LV"/>
        </w:rPr>
      </w:pPr>
      <w:r w:rsidRPr="004D657B">
        <w:rPr>
          <w:lang w:val="lv-LV"/>
        </w:rPr>
        <w:t>Nelietot, ja kaķis ir jaunāks par 6 nedēļām vai sver mazāk par 2 kg.</w:t>
      </w:r>
    </w:p>
    <w:p w14:paraId="34F250FB" w14:textId="77777777" w:rsidR="00D4754E" w:rsidRDefault="00D4754E" w:rsidP="00554BFE">
      <w:pPr>
        <w:rPr>
          <w:lang w:val="lv-LV"/>
        </w:rPr>
      </w:pPr>
    </w:p>
    <w:p w14:paraId="4F196ED2" w14:textId="77777777" w:rsidR="00564A60" w:rsidRPr="00860F5D" w:rsidRDefault="00564A60" w:rsidP="00554BFE">
      <w:pPr>
        <w:rPr>
          <w:lang w:val="lv-LV"/>
        </w:rPr>
      </w:pPr>
    </w:p>
    <w:p w14:paraId="1DBD4CA0" w14:textId="77777777" w:rsidR="00D4754E" w:rsidRPr="004D657B" w:rsidRDefault="00D4754E" w:rsidP="00F812EA">
      <w:pPr>
        <w:keepNext/>
        <w:spacing w:line="240" w:lineRule="auto"/>
        <w:ind w:left="567" w:hanging="567"/>
        <w:rPr>
          <w:b/>
          <w:lang w:val="lv-LV"/>
        </w:rPr>
      </w:pPr>
      <w:r w:rsidRPr="000109F4">
        <w:rPr>
          <w:b/>
          <w:highlight w:val="lightGray"/>
          <w:lang w:val="lv-LV"/>
        </w:rPr>
        <w:lastRenderedPageBreak/>
        <w:t>6.</w:t>
      </w:r>
      <w:r w:rsidRPr="004D657B">
        <w:rPr>
          <w:b/>
          <w:lang w:val="lv-LV"/>
        </w:rPr>
        <w:tab/>
        <w:t xml:space="preserve">IESPĒJAMĀS BLAKUSPARĀDĪBAS </w:t>
      </w:r>
    </w:p>
    <w:p w14:paraId="023163E8" w14:textId="77777777" w:rsidR="00D4754E" w:rsidRPr="004D657B" w:rsidRDefault="00D4754E" w:rsidP="00F812EA">
      <w:pPr>
        <w:keepNext/>
        <w:tabs>
          <w:tab w:val="clear" w:pos="567"/>
        </w:tabs>
        <w:spacing w:line="240" w:lineRule="auto"/>
        <w:rPr>
          <w:lang w:val="lv-LV"/>
        </w:rPr>
      </w:pPr>
    </w:p>
    <w:p w14:paraId="3BD25D39" w14:textId="5A312CEB" w:rsidR="00D4754E" w:rsidRPr="004D657B" w:rsidRDefault="0012473F" w:rsidP="00907EF9">
      <w:pPr>
        <w:tabs>
          <w:tab w:val="clear" w:pos="567"/>
          <w:tab w:val="left" w:pos="0"/>
        </w:tabs>
        <w:spacing w:line="240" w:lineRule="auto"/>
        <w:rPr>
          <w:lang w:val="lv-LV"/>
        </w:rPr>
      </w:pPr>
      <w:r w:rsidRPr="0012473F">
        <w:rPr>
          <w:lang w:val="lv-LV"/>
        </w:rPr>
        <w:t xml:space="preserve">Ļoti reti </w:t>
      </w:r>
      <w:r w:rsidR="00E00D9E" w:rsidRPr="00E00D9E">
        <w:rPr>
          <w:lang w:val="lv-LV"/>
        </w:rPr>
        <w:t xml:space="preserve">pēcreģistrācijas drošuma pieredzē </w:t>
      </w:r>
      <w:r w:rsidRPr="0012473F">
        <w:rPr>
          <w:lang w:val="lv-LV"/>
        </w:rPr>
        <w:t xml:space="preserve">tiek ziņots </w:t>
      </w:r>
      <w:r w:rsidR="00D4754E" w:rsidRPr="004D657B">
        <w:rPr>
          <w:lang w:val="lv-LV"/>
        </w:rPr>
        <w:t xml:space="preserve">par tādām tipiskām nesteroīdo pretiekaisuma līdzekļu (NSPL) blakusparādībām kā ēstgribas zudums, vemšana, </w:t>
      </w:r>
      <w:r w:rsidR="005E11B2">
        <w:rPr>
          <w:lang w:val="lv-LV"/>
        </w:rPr>
        <w:t>diareja</w:t>
      </w:r>
      <w:r w:rsidR="00D4754E" w:rsidRPr="004D657B">
        <w:rPr>
          <w:lang w:val="lv-LV"/>
        </w:rPr>
        <w:t xml:space="preserve">, slēptas asinis </w:t>
      </w:r>
      <w:r w:rsidR="00E00D9E">
        <w:rPr>
          <w:lang w:val="lv-LV"/>
        </w:rPr>
        <w:t>fekālijās</w:t>
      </w:r>
      <w:r w:rsidR="00D4754E" w:rsidRPr="004D657B">
        <w:rPr>
          <w:lang w:val="lv-LV"/>
        </w:rPr>
        <w:t>,</w:t>
      </w:r>
      <w:r w:rsidR="001F5714">
        <w:rPr>
          <w:lang w:val="lv-LV"/>
        </w:rPr>
        <w:t xml:space="preserve"> </w:t>
      </w:r>
      <w:r w:rsidR="00D4754E" w:rsidRPr="004D657B">
        <w:rPr>
          <w:lang w:val="lv-LV"/>
        </w:rPr>
        <w:t>letarģija un nieru mazspēja</w:t>
      </w:r>
      <w:r w:rsidR="001F5714">
        <w:rPr>
          <w:lang w:val="lv-LV"/>
        </w:rPr>
        <w:t>,</w:t>
      </w:r>
      <w:r w:rsidR="00A671F5">
        <w:rPr>
          <w:lang w:val="lv-LV"/>
        </w:rPr>
        <w:t xml:space="preserve"> un</w:t>
      </w:r>
      <w:r w:rsidR="00D4754E" w:rsidRPr="004D657B">
        <w:rPr>
          <w:lang w:val="lv-LV"/>
        </w:rPr>
        <w:t xml:space="preserve"> </w:t>
      </w:r>
      <w:r w:rsidR="00A671F5">
        <w:rPr>
          <w:lang w:val="lv-LV"/>
        </w:rPr>
        <w:t>ļ</w:t>
      </w:r>
      <w:r w:rsidR="00D4754E" w:rsidRPr="004D657B">
        <w:rPr>
          <w:lang w:val="lv-LV"/>
        </w:rPr>
        <w:t>oti ret</w:t>
      </w:r>
      <w:r w:rsidR="00E00D9E">
        <w:rPr>
          <w:lang w:val="lv-LV"/>
        </w:rPr>
        <w:t>i</w:t>
      </w:r>
      <w:r w:rsidR="00D4754E" w:rsidRPr="004D657B">
        <w:rPr>
          <w:lang w:val="lv-LV"/>
        </w:rPr>
        <w:t xml:space="preserve"> </w:t>
      </w:r>
      <w:r w:rsidR="00E00D9E" w:rsidRPr="00E00D9E">
        <w:rPr>
          <w:lang w:val="lv-LV"/>
        </w:rPr>
        <w:t xml:space="preserve">pēcreģistrācijas drošuma pieredzē </w:t>
      </w:r>
      <w:r w:rsidRPr="0012473F">
        <w:rPr>
          <w:lang w:val="lv-LV"/>
        </w:rPr>
        <w:t xml:space="preserve">tiek ziņots </w:t>
      </w:r>
      <w:r w:rsidR="005E11B2">
        <w:rPr>
          <w:lang w:val="lv-LV"/>
        </w:rPr>
        <w:t xml:space="preserve">par </w:t>
      </w:r>
      <w:r w:rsidR="00A671F5" w:rsidRPr="004D657B">
        <w:rPr>
          <w:lang w:val="lv-LV"/>
        </w:rPr>
        <w:t xml:space="preserve">kuņģa-zarnu trakta ulcerāciju </w:t>
      </w:r>
      <w:r w:rsidR="00A671F5">
        <w:rPr>
          <w:lang w:val="lv-LV"/>
        </w:rPr>
        <w:t xml:space="preserve">un </w:t>
      </w:r>
      <w:r w:rsidR="00D4754E" w:rsidRPr="004D657B">
        <w:rPr>
          <w:lang w:val="lv-LV"/>
        </w:rPr>
        <w:t>paaugstinātu aknu enzīmu līmeni.</w:t>
      </w:r>
    </w:p>
    <w:p w14:paraId="104F386B" w14:textId="77777777" w:rsidR="00D4754E" w:rsidRPr="004D657B" w:rsidRDefault="00D4754E" w:rsidP="00907EF9">
      <w:pPr>
        <w:tabs>
          <w:tab w:val="clear" w:pos="567"/>
          <w:tab w:val="left" w:pos="0"/>
        </w:tabs>
        <w:spacing w:line="240" w:lineRule="auto"/>
        <w:rPr>
          <w:lang w:val="lv-LV"/>
        </w:rPr>
      </w:pPr>
    </w:p>
    <w:p w14:paraId="4A3409C8" w14:textId="77777777" w:rsidR="00D4754E" w:rsidRPr="004D657B" w:rsidRDefault="00D4754E" w:rsidP="00907EF9">
      <w:pPr>
        <w:tabs>
          <w:tab w:val="clear" w:pos="567"/>
          <w:tab w:val="left" w:pos="0"/>
        </w:tabs>
        <w:spacing w:line="240" w:lineRule="auto"/>
        <w:rPr>
          <w:lang w:val="lv-LV"/>
        </w:rPr>
      </w:pPr>
      <w:r w:rsidRPr="004D657B">
        <w:rPr>
          <w:lang w:val="lv-LV"/>
        </w:rPr>
        <w:t>Šīs blakusparādības vairākumā gadījumu ir pārejošas un izzūd pēc ārstēšanas izbeigšanas, taču ļoti retos gadījumos tās var būt smagas vai ar letālu iznākumu.</w:t>
      </w:r>
    </w:p>
    <w:p w14:paraId="49681E3D" w14:textId="77777777" w:rsidR="00D4754E" w:rsidRPr="004D657B" w:rsidRDefault="00D4754E" w:rsidP="00907EF9">
      <w:pPr>
        <w:tabs>
          <w:tab w:val="clear" w:pos="567"/>
        </w:tabs>
        <w:spacing w:line="240" w:lineRule="auto"/>
        <w:rPr>
          <w:lang w:val="lv-LV"/>
        </w:rPr>
      </w:pPr>
    </w:p>
    <w:p w14:paraId="3A5CE92B" w14:textId="4F103A77" w:rsidR="00D4754E" w:rsidRPr="004D657B" w:rsidRDefault="00D4754E" w:rsidP="00907EF9">
      <w:pPr>
        <w:tabs>
          <w:tab w:val="clear" w:pos="567"/>
          <w:tab w:val="left" w:pos="720"/>
        </w:tabs>
        <w:spacing w:line="240" w:lineRule="auto"/>
        <w:rPr>
          <w:lang w:val="lv-LV"/>
        </w:rPr>
      </w:pPr>
      <w:r w:rsidRPr="004D657B">
        <w:rPr>
          <w:lang w:val="lv-LV"/>
        </w:rPr>
        <w:t>Ļoti ret</w:t>
      </w:r>
      <w:r w:rsidR="00E00D9E">
        <w:rPr>
          <w:lang w:val="lv-LV"/>
        </w:rPr>
        <w:t>i</w:t>
      </w:r>
      <w:r w:rsidRPr="004D657B">
        <w:rPr>
          <w:lang w:val="lv-LV"/>
        </w:rPr>
        <w:t xml:space="preserve"> </w:t>
      </w:r>
      <w:r w:rsidR="00E00D9E" w:rsidRPr="00E00D9E">
        <w:rPr>
          <w:lang w:val="lv-LV"/>
        </w:rPr>
        <w:t xml:space="preserve">pēcreģistrācijas drošuma pieredzē </w:t>
      </w:r>
      <w:r w:rsidR="00590C36">
        <w:rPr>
          <w:lang w:val="lv-LV"/>
        </w:rPr>
        <w:t>ir novērot</w:t>
      </w:r>
      <w:r w:rsidR="00E00D9E">
        <w:rPr>
          <w:lang w:val="lv-LV"/>
        </w:rPr>
        <w:t>a</w:t>
      </w:r>
      <w:r w:rsidR="00590C36">
        <w:rPr>
          <w:lang w:val="lv-LV"/>
        </w:rPr>
        <w:t>s</w:t>
      </w:r>
      <w:r w:rsidRPr="004D657B">
        <w:rPr>
          <w:lang w:val="lv-LV"/>
        </w:rPr>
        <w:t xml:space="preserve"> anafilaksei līdzīgas reakcijas</w:t>
      </w:r>
      <w:r w:rsidR="00590C36">
        <w:rPr>
          <w:lang w:val="lv-LV"/>
        </w:rPr>
        <w:t>,</w:t>
      </w:r>
      <w:r w:rsidRPr="004D657B">
        <w:rPr>
          <w:lang w:val="lv-LV"/>
        </w:rPr>
        <w:t xml:space="preserve"> un tās jāārstē simptomātiski.</w:t>
      </w:r>
    </w:p>
    <w:p w14:paraId="1969FCC0" w14:textId="77777777" w:rsidR="00D4754E" w:rsidRPr="004D657B" w:rsidRDefault="00D4754E" w:rsidP="00907EF9">
      <w:pPr>
        <w:spacing w:line="240" w:lineRule="auto"/>
        <w:rPr>
          <w:lang w:val="lv-LV"/>
        </w:rPr>
      </w:pPr>
    </w:p>
    <w:p w14:paraId="12121B55" w14:textId="77777777" w:rsidR="00D4754E" w:rsidRPr="004D657B" w:rsidRDefault="00D4754E" w:rsidP="00907EF9">
      <w:pPr>
        <w:tabs>
          <w:tab w:val="clear" w:pos="567"/>
        </w:tabs>
        <w:spacing w:line="240" w:lineRule="auto"/>
        <w:rPr>
          <w:lang w:val="lv-LV"/>
        </w:rPr>
      </w:pPr>
      <w:r w:rsidRPr="004D657B">
        <w:rPr>
          <w:lang w:val="lv-LV"/>
        </w:rPr>
        <w:t xml:space="preserve">Veterināro zāļu blakusparādību sastopamības biežums </w:t>
      </w:r>
      <w:r w:rsidR="00166F54">
        <w:rPr>
          <w:lang w:val="lv-LV"/>
        </w:rPr>
        <w:t xml:space="preserve">norādīts </w:t>
      </w:r>
      <w:r w:rsidRPr="004D657B">
        <w:rPr>
          <w:lang w:val="lv-LV"/>
        </w:rPr>
        <w:t>sekojošā secībā:</w:t>
      </w:r>
    </w:p>
    <w:p w14:paraId="5BAF4D97"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6F407F28"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185B118D"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78BD16FA" w14:textId="3C9FCC29"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09275CF9" w14:textId="59680E12"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46268284" w14:textId="77777777" w:rsidR="00D4754E" w:rsidRPr="004D657B" w:rsidRDefault="00D4754E" w:rsidP="00907EF9">
      <w:pPr>
        <w:tabs>
          <w:tab w:val="clear" w:pos="567"/>
        </w:tabs>
        <w:spacing w:line="240" w:lineRule="auto"/>
        <w:rPr>
          <w:lang w:val="lv-LV"/>
        </w:rPr>
      </w:pPr>
    </w:p>
    <w:p w14:paraId="4E69D56C" w14:textId="77777777" w:rsidR="00D4754E" w:rsidRPr="004D657B" w:rsidRDefault="00D4754E" w:rsidP="00907EF9">
      <w:pPr>
        <w:tabs>
          <w:tab w:val="clear" w:pos="567"/>
        </w:tabs>
        <w:spacing w:line="240" w:lineRule="auto"/>
        <w:rPr>
          <w:lang w:val="lv-LV"/>
        </w:rPr>
      </w:pPr>
      <w:r w:rsidRPr="004D657B">
        <w:rPr>
          <w:lang w:val="lv-LV"/>
        </w:rPr>
        <w:t>Ja novērojat jebkuras būtiskas blakus parādības vai citu iedarbību, kas nav minētas šajā lietošanas instrukcijā</w:t>
      </w:r>
      <w:r w:rsidR="00E9682F">
        <w:rPr>
          <w:lang w:val="lv-LV"/>
        </w:rPr>
        <w:t>, vai uzskatāt, ka zāles nav iedarbojušās</w:t>
      </w:r>
      <w:r w:rsidRPr="004D657B">
        <w:rPr>
          <w:lang w:val="lv-LV"/>
        </w:rPr>
        <w:t xml:space="preserve">, lūdzu, informējiet par </w:t>
      </w:r>
      <w:r w:rsidR="00E9682F" w:rsidRPr="004D657B">
        <w:rPr>
          <w:lang w:val="lv-LV"/>
        </w:rPr>
        <w:t>t</w:t>
      </w:r>
      <w:r w:rsidR="00E9682F">
        <w:rPr>
          <w:lang w:val="lv-LV"/>
        </w:rPr>
        <w:t>o</w:t>
      </w:r>
      <w:r w:rsidR="00E9682F" w:rsidRPr="004D657B">
        <w:rPr>
          <w:lang w:val="lv-LV"/>
        </w:rPr>
        <w:t xml:space="preserve"> </w:t>
      </w:r>
      <w:r w:rsidRPr="004D657B">
        <w:rPr>
          <w:lang w:val="lv-LV"/>
        </w:rPr>
        <w:t>savu veterinārārstu.</w:t>
      </w:r>
    </w:p>
    <w:p w14:paraId="4D2D7769" w14:textId="77777777" w:rsidR="00D4754E" w:rsidRPr="004D657B" w:rsidRDefault="00D4754E" w:rsidP="00907EF9">
      <w:pPr>
        <w:tabs>
          <w:tab w:val="clear" w:pos="567"/>
        </w:tabs>
        <w:spacing w:line="240" w:lineRule="auto"/>
        <w:rPr>
          <w:lang w:val="lv-LV"/>
        </w:rPr>
      </w:pPr>
    </w:p>
    <w:p w14:paraId="644AD58D" w14:textId="77777777" w:rsidR="00D4754E" w:rsidRPr="004D657B" w:rsidRDefault="00D4754E" w:rsidP="00907EF9">
      <w:pPr>
        <w:tabs>
          <w:tab w:val="clear" w:pos="567"/>
        </w:tabs>
        <w:spacing w:line="240" w:lineRule="auto"/>
        <w:rPr>
          <w:lang w:val="lv-LV"/>
        </w:rPr>
      </w:pPr>
    </w:p>
    <w:p w14:paraId="25EF7D55" w14:textId="77777777" w:rsidR="00D4754E" w:rsidRPr="004D657B" w:rsidRDefault="00D4754E" w:rsidP="00907EF9">
      <w:pPr>
        <w:spacing w:line="240" w:lineRule="auto"/>
        <w:rPr>
          <w:b/>
          <w:lang w:val="lv-LV"/>
        </w:rPr>
      </w:pPr>
      <w:r w:rsidRPr="000109F4">
        <w:rPr>
          <w:b/>
          <w:highlight w:val="lightGray"/>
          <w:lang w:val="lv-LV"/>
        </w:rPr>
        <w:t>7.</w:t>
      </w:r>
      <w:r w:rsidRPr="004D657B">
        <w:rPr>
          <w:b/>
          <w:lang w:val="lv-LV"/>
        </w:rPr>
        <w:tab/>
        <w:t>MĒRĶA SUGAS</w:t>
      </w:r>
    </w:p>
    <w:p w14:paraId="6FA7EA10" w14:textId="77777777" w:rsidR="00D4754E" w:rsidRPr="004D657B" w:rsidRDefault="00D4754E" w:rsidP="00907EF9">
      <w:pPr>
        <w:spacing w:line="240" w:lineRule="auto"/>
        <w:rPr>
          <w:lang w:val="lv-LV"/>
        </w:rPr>
      </w:pPr>
    </w:p>
    <w:p w14:paraId="17CB4CE5" w14:textId="2FF649BB" w:rsidR="00D4754E" w:rsidRPr="004D657B" w:rsidRDefault="00D4754E" w:rsidP="00907EF9">
      <w:pPr>
        <w:spacing w:line="240" w:lineRule="auto"/>
        <w:ind w:left="567" w:hanging="567"/>
        <w:rPr>
          <w:lang w:val="lv-LV"/>
        </w:rPr>
      </w:pPr>
      <w:r w:rsidRPr="004D657B">
        <w:rPr>
          <w:lang w:val="lv-LV"/>
        </w:rPr>
        <w:t>Kaķi</w:t>
      </w:r>
      <w:r w:rsidR="00E00D9E">
        <w:rPr>
          <w:lang w:val="lv-LV"/>
        </w:rPr>
        <w:t>.</w:t>
      </w:r>
    </w:p>
    <w:p w14:paraId="6D51A203" w14:textId="77777777" w:rsidR="00D4754E" w:rsidRPr="004D657B" w:rsidRDefault="00D4754E" w:rsidP="00907EF9">
      <w:pPr>
        <w:tabs>
          <w:tab w:val="clear" w:pos="567"/>
        </w:tabs>
        <w:spacing w:line="240" w:lineRule="auto"/>
        <w:rPr>
          <w:lang w:val="lv-LV"/>
        </w:rPr>
      </w:pPr>
    </w:p>
    <w:p w14:paraId="6FC14F76" w14:textId="77777777" w:rsidR="00D4754E" w:rsidRPr="004D657B" w:rsidRDefault="00D4754E" w:rsidP="00907EF9">
      <w:pPr>
        <w:tabs>
          <w:tab w:val="clear" w:pos="567"/>
        </w:tabs>
        <w:spacing w:line="240" w:lineRule="auto"/>
        <w:rPr>
          <w:lang w:val="lv-LV"/>
        </w:rPr>
      </w:pPr>
    </w:p>
    <w:p w14:paraId="6612642A" w14:textId="77777777" w:rsidR="00D4754E" w:rsidRPr="004D657B" w:rsidRDefault="00D4754E" w:rsidP="00907EF9">
      <w:pPr>
        <w:spacing w:line="240" w:lineRule="auto"/>
        <w:ind w:left="567" w:hanging="567"/>
        <w:rPr>
          <w:lang w:val="lv-LV"/>
        </w:rPr>
      </w:pPr>
      <w:r w:rsidRPr="000109F4">
        <w:rPr>
          <w:b/>
          <w:highlight w:val="lightGray"/>
          <w:lang w:val="lv-LV"/>
        </w:rPr>
        <w:t>8.</w:t>
      </w:r>
      <w:r w:rsidRPr="004D657B">
        <w:rPr>
          <w:b/>
          <w:lang w:val="lv-LV"/>
        </w:rPr>
        <w:tab/>
        <w:t>DEVAS ATKARĪBĀ NO DZĪVNIEKU SUGAS, LIETOŠANAS VEIDA UN METODES</w:t>
      </w:r>
    </w:p>
    <w:p w14:paraId="6A999AAA" w14:textId="77777777" w:rsidR="00D4754E" w:rsidRPr="004D657B" w:rsidRDefault="00D4754E" w:rsidP="00907EF9">
      <w:pPr>
        <w:spacing w:line="240" w:lineRule="auto"/>
        <w:rPr>
          <w:lang w:val="lv-LV"/>
        </w:rPr>
      </w:pPr>
    </w:p>
    <w:p w14:paraId="21CF4BD1" w14:textId="77777777" w:rsidR="00D4754E" w:rsidRPr="004D657B" w:rsidRDefault="00D4754E" w:rsidP="00907EF9">
      <w:pPr>
        <w:tabs>
          <w:tab w:val="clear" w:pos="567"/>
        </w:tabs>
        <w:spacing w:line="240" w:lineRule="auto"/>
        <w:rPr>
          <w:lang w:val="lv-LV"/>
        </w:rPr>
      </w:pPr>
      <w:r w:rsidRPr="004D657B">
        <w:rPr>
          <w:lang w:val="lv-LV"/>
        </w:rPr>
        <w:t>Viena subkutāna injekcija, dev</w:t>
      </w:r>
      <w:r w:rsidR="005E11B2">
        <w:rPr>
          <w:lang w:val="lv-LV"/>
        </w:rPr>
        <w:t>ā</w:t>
      </w:r>
      <w:r w:rsidRPr="004D657B">
        <w:rPr>
          <w:lang w:val="lv-LV"/>
        </w:rPr>
        <w:t xml:space="preserve"> 0,2 mg meloksikāma/kg ķermeņa svara (t.i., 0,1 ml/kg ķermeņa svara) pirms ķirurģiskās operācijas, piemēram, anestēzijas ievadīšanas laikā.</w:t>
      </w:r>
    </w:p>
    <w:p w14:paraId="289C6586" w14:textId="36166EF6" w:rsidR="00D4754E" w:rsidRPr="004D657B" w:rsidRDefault="00D4754E" w:rsidP="00907EF9">
      <w:pPr>
        <w:spacing w:line="240" w:lineRule="auto"/>
        <w:rPr>
          <w:lang w:val="lv-LV"/>
        </w:rPr>
      </w:pPr>
      <w:r w:rsidRPr="004D657B">
        <w:rPr>
          <w:lang w:val="lv-LV"/>
        </w:rPr>
        <w:t xml:space="preserve">Ārstēšanas turpināšanai līdz piecām dienām 24 stundas pēc minētās sākotnējās zāļu injekcijas var lietot Metacam 0,5 mg/ml iekšķīgi lietojamo suspensiju kaķiem, deva – 0,05 mg meloksikāma/kg ķermeņa svara. Ar iekšķīgi lietojamām zālēm terapiju var turpināt, ievadot kopumā līdz četrām devām ar 24 stundu </w:t>
      </w:r>
      <w:r w:rsidR="006B1C79">
        <w:rPr>
          <w:lang w:val="lv-LV"/>
        </w:rPr>
        <w:t>intervālu</w:t>
      </w:r>
      <w:r w:rsidRPr="004D657B">
        <w:rPr>
          <w:lang w:val="lv-LV"/>
        </w:rPr>
        <w:t>.</w:t>
      </w:r>
    </w:p>
    <w:p w14:paraId="12EF7BEE" w14:textId="77777777" w:rsidR="00D4754E" w:rsidRPr="004D657B" w:rsidRDefault="00D4754E" w:rsidP="00907EF9">
      <w:pPr>
        <w:spacing w:line="240" w:lineRule="auto"/>
        <w:rPr>
          <w:lang w:val="lv-LV"/>
        </w:rPr>
      </w:pPr>
    </w:p>
    <w:p w14:paraId="0872206C" w14:textId="77777777" w:rsidR="00D4754E" w:rsidRPr="004D657B" w:rsidRDefault="005E11B2" w:rsidP="00907EF9">
      <w:pPr>
        <w:spacing w:line="240" w:lineRule="auto"/>
        <w:rPr>
          <w:lang w:val="lv-LV"/>
        </w:rPr>
      </w:pPr>
      <w:r w:rsidRPr="004D657B">
        <w:rPr>
          <w:lang w:val="lv-LV"/>
        </w:rPr>
        <w:t>Droš</w:t>
      </w:r>
      <w:r>
        <w:rPr>
          <w:lang w:val="lv-LV"/>
        </w:rPr>
        <w:t>ums</w:t>
      </w:r>
      <w:r w:rsidRPr="004D657B">
        <w:rPr>
          <w:lang w:val="lv-LV"/>
        </w:rPr>
        <w:t xml:space="preserve"> un </w:t>
      </w:r>
      <w:r>
        <w:rPr>
          <w:lang w:val="lv-LV"/>
        </w:rPr>
        <w:t>iedarbīgums</w:t>
      </w:r>
      <w:r w:rsidRPr="004D657B">
        <w:rPr>
          <w:lang w:val="lv-LV"/>
        </w:rPr>
        <w:t xml:space="preserve"> </w:t>
      </w:r>
      <w:r w:rsidR="00D4754E" w:rsidRPr="004D657B">
        <w:rPr>
          <w:lang w:val="lv-LV"/>
        </w:rPr>
        <w:t>pēcoperācijas sāpju un iekaisuma mazināšanā pierādīt</w:t>
      </w:r>
      <w:r w:rsidR="0076451A">
        <w:rPr>
          <w:lang w:val="lv-LV"/>
        </w:rPr>
        <w:t>s</w:t>
      </w:r>
      <w:r w:rsidR="00D4754E" w:rsidRPr="004D657B">
        <w:rPr>
          <w:lang w:val="lv-LV"/>
        </w:rPr>
        <w:t xml:space="preserve"> arī vienai 0,3 mg meloksikāma/kg ķermeņa svara zemādas injekcijai (t.i. 0,15 ml/kg ķermeņa svara).</w:t>
      </w:r>
    </w:p>
    <w:p w14:paraId="1D52833D" w14:textId="77777777" w:rsidR="00D4754E" w:rsidRPr="004D657B" w:rsidRDefault="00D4754E" w:rsidP="00907EF9">
      <w:pPr>
        <w:tabs>
          <w:tab w:val="clear" w:pos="567"/>
        </w:tabs>
        <w:spacing w:line="240" w:lineRule="auto"/>
        <w:rPr>
          <w:lang w:val="lv-LV"/>
        </w:rPr>
      </w:pPr>
      <w:r w:rsidRPr="004D657B">
        <w:rPr>
          <w:lang w:val="lv-LV"/>
        </w:rPr>
        <w:t>Šādas ārstēšanas iespēja apsverama operētiem kaķiem, kuriem turpmāka ārstēšana ar iekšķīgi lietojamām zālēm nav iespējama, piemēram, savvaļas kaķiem. Šādos gadījumos neizmantojiet turpmāku ārstēšanu ar iekšķīgi lietojamām zālēm.</w:t>
      </w:r>
    </w:p>
    <w:p w14:paraId="018170E3" w14:textId="77777777" w:rsidR="00D4754E" w:rsidRPr="004D657B" w:rsidRDefault="00D4754E" w:rsidP="00907EF9">
      <w:pPr>
        <w:tabs>
          <w:tab w:val="clear" w:pos="567"/>
        </w:tabs>
        <w:spacing w:line="240" w:lineRule="auto"/>
        <w:rPr>
          <w:lang w:val="lv-LV"/>
        </w:rPr>
      </w:pPr>
    </w:p>
    <w:p w14:paraId="5DD47101" w14:textId="77777777" w:rsidR="00D4754E" w:rsidRPr="004D657B" w:rsidRDefault="00D4754E" w:rsidP="00907EF9">
      <w:pPr>
        <w:tabs>
          <w:tab w:val="clear" w:pos="567"/>
        </w:tabs>
        <w:spacing w:line="240" w:lineRule="auto"/>
        <w:rPr>
          <w:lang w:val="lv-LV"/>
        </w:rPr>
      </w:pPr>
    </w:p>
    <w:p w14:paraId="3A002A93" w14:textId="77777777" w:rsidR="00D4754E" w:rsidRPr="004D657B" w:rsidRDefault="00D4754E" w:rsidP="00907EF9">
      <w:pPr>
        <w:tabs>
          <w:tab w:val="clear" w:pos="567"/>
          <w:tab w:val="left" w:pos="540"/>
        </w:tabs>
        <w:spacing w:line="240" w:lineRule="auto"/>
        <w:rPr>
          <w:b/>
          <w:lang w:val="lv-LV"/>
        </w:rPr>
      </w:pPr>
      <w:r w:rsidRPr="000109F4">
        <w:rPr>
          <w:b/>
          <w:highlight w:val="lightGray"/>
          <w:lang w:val="lv-LV"/>
        </w:rPr>
        <w:t>9.</w:t>
      </w:r>
      <w:r w:rsidRPr="004D657B">
        <w:rPr>
          <w:b/>
          <w:lang w:val="lv-LV"/>
        </w:rPr>
        <w:tab/>
        <w:t>IETEIKUMI PAREIZAI LIETOŠANAI</w:t>
      </w:r>
    </w:p>
    <w:p w14:paraId="336E2E55" w14:textId="77777777" w:rsidR="00D4754E" w:rsidRPr="004D657B" w:rsidRDefault="00D4754E" w:rsidP="00907EF9">
      <w:pPr>
        <w:tabs>
          <w:tab w:val="clear" w:pos="567"/>
        </w:tabs>
        <w:spacing w:line="240" w:lineRule="auto"/>
        <w:rPr>
          <w:lang w:val="lv-LV"/>
        </w:rPr>
      </w:pPr>
    </w:p>
    <w:p w14:paraId="24F4400F" w14:textId="77777777" w:rsidR="00D4754E" w:rsidRPr="004D657B" w:rsidRDefault="00D4754E" w:rsidP="00907EF9">
      <w:pPr>
        <w:tabs>
          <w:tab w:val="clear" w:pos="567"/>
        </w:tabs>
        <w:spacing w:line="240" w:lineRule="auto"/>
        <w:rPr>
          <w:lang w:val="lv-LV"/>
        </w:rPr>
      </w:pPr>
      <w:r w:rsidRPr="004D657B">
        <w:rPr>
          <w:lang w:val="lv-LV"/>
        </w:rPr>
        <w:t>Īpaša vērība jāpievērš</w:t>
      </w:r>
      <w:r w:rsidR="005E11B2">
        <w:rPr>
          <w:lang w:val="lv-LV"/>
        </w:rPr>
        <w:t>,</w:t>
      </w:r>
      <w:r w:rsidRPr="004D657B">
        <w:rPr>
          <w:lang w:val="lv-LV"/>
        </w:rPr>
        <w:t xml:space="preserve"> </w:t>
      </w:r>
      <w:r w:rsidR="005E11B2">
        <w:rPr>
          <w:lang w:val="lv-LV"/>
        </w:rPr>
        <w:t>nosakot precīzu</w:t>
      </w:r>
      <w:r w:rsidR="005E11B2" w:rsidRPr="004D657B">
        <w:rPr>
          <w:lang w:val="lv-LV"/>
        </w:rPr>
        <w:t xml:space="preserve"> devu</w:t>
      </w:r>
      <w:r w:rsidRPr="004D657B">
        <w:rPr>
          <w:lang w:val="lv-LV"/>
        </w:rPr>
        <w:t>.</w:t>
      </w:r>
    </w:p>
    <w:p w14:paraId="494A365F" w14:textId="77777777" w:rsidR="00D4754E" w:rsidRPr="004D657B" w:rsidRDefault="00D4754E" w:rsidP="00907EF9">
      <w:pPr>
        <w:tabs>
          <w:tab w:val="clear" w:pos="567"/>
        </w:tabs>
        <w:spacing w:line="240" w:lineRule="auto"/>
        <w:rPr>
          <w:lang w:val="lv-LV"/>
        </w:rPr>
      </w:pPr>
      <w:r w:rsidRPr="004D657B">
        <w:rPr>
          <w:lang w:val="lv-LV"/>
        </w:rPr>
        <w:t>Jāizvairās no kontaminācijas lietošanas laikā.</w:t>
      </w:r>
    </w:p>
    <w:p w14:paraId="3F14B9D2" w14:textId="77777777" w:rsidR="00D4754E" w:rsidRPr="004D657B" w:rsidRDefault="00D4754E" w:rsidP="00907EF9">
      <w:pPr>
        <w:tabs>
          <w:tab w:val="clear" w:pos="567"/>
        </w:tabs>
        <w:spacing w:line="240" w:lineRule="auto"/>
        <w:rPr>
          <w:lang w:val="lv-LV"/>
        </w:rPr>
      </w:pPr>
    </w:p>
    <w:p w14:paraId="192988EE" w14:textId="77777777" w:rsidR="00D4754E" w:rsidRPr="004D657B" w:rsidRDefault="00D4754E" w:rsidP="00907EF9">
      <w:pPr>
        <w:tabs>
          <w:tab w:val="clear" w:pos="567"/>
        </w:tabs>
        <w:spacing w:line="240" w:lineRule="auto"/>
        <w:rPr>
          <w:lang w:val="lv-LV"/>
        </w:rPr>
      </w:pPr>
    </w:p>
    <w:p w14:paraId="6976CB8E" w14:textId="77777777" w:rsidR="00D4754E" w:rsidRPr="004D657B" w:rsidRDefault="00D4754E" w:rsidP="00907EF9">
      <w:pPr>
        <w:tabs>
          <w:tab w:val="clear" w:pos="567"/>
          <w:tab w:val="left" w:pos="540"/>
        </w:tabs>
        <w:spacing w:line="240" w:lineRule="auto"/>
        <w:rPr>
          <w:b/>
          <w:lang w:val="lv-LV"/>
        </w:rPr>
      </w:pPr>
      <w:r w:rsidRPr="000109F4">
        <w:rPr>
          <w:b/>
          <w:highlight w:val="lightGray"/>
          <w:lang w:val="lv-LV"/>
        </w:rPr>
        <w:t>10.</w:t>
      </w:r>
      <w:r w:rsidRPr="004D657B">
        <w:rPr>
          <w:b/>
          <w:lang w:val="lv-LV"/>
        </w:rPr>
        <w:tab/>
        <w:t>IEROBEŽOJUMU PERIODS(-I) DZĪVNIEKU PRODUKCIJAS IZMANTOŠANĀ</w:t>
      </w:r>
    </w:p>
    <w:p w14:paraId="0D6BF02A" w14:textId="77777777" w:rsidR="00D4754E" w:rsidRPr="004D657B" w:rsidRDefault="00D4754E" w:rsidP="00907EF9">
      <w:pPr>
        <w:spacing w:line="240" w:lineRule="auto"/>
        <w:ind w:left="567" w:hanging="567"/>
        <w:rPr>
          <w:lang w:val="lv-LV"/>
        </w:rPr>
      </w:pPr>
    </w:p>
    <w:p w14:paraId="00E92C1E" w14:textId="77777777" w:rsidR="00D4754E" w:rsidRPr="004D657B" w:rsidRDefault="00D4754E" w:rsidP="00907EF9">
      <w:pPr>
        <w:tabs>
          <w:tab w:val="clear" w:pos="567"/>
        </w:tabs>
        <w:spacing w:line="240" w:lineRule="auto"/>
        <w:rPr>
          <w:lang w:val="lv-LV"/>
        </w:rPr>
      </w:pPr>
      <w:r w:rsidRPr="004D657B">
        <w:rPr>
          <w:lang w:val="lv-LV"/>
        </w:rPr>
        <w:t>Nav piemērojams.</w:t>
      </w:r>
    </w:p>
    <w:p w14:paraId="2B0E9050" w14:textId="77777777" w:rsidR="00D4754E" w:rsidRPr="00860F5D" w:rsidRDefault="00D4754E" w:rsidP="00554BFE">
      <w:pPr>
        <w:rPr>
          <w:lang w:val="lv-LV"/>
        </w:rPr>
      </w:pPr>
    </w:p>
    <w:p w14:paraId="68C319AD" w14:textId="77777777" w:rsidR="00D4754E" w:rsidRPr="004D657B" w:rsidRDefault="00D4754E" w:rsidP="00F812EA">
      <w:pPr>
        <w:keepNext/>
        <w:spacing w:line="240" w:lineRule="auto"/>
        <w:ind w:left="567" w:hanging="567"/>
        <w:rPr>
          <w:b/>
          <w:lang w:val="lv-LV"/>
        </w:rPr>
      </w:pPr>
      <w:r w:rsidRPr="000109F4">
        <w:rPr>
          <w:b/>
          <w:highlight w:val="lightGray"/>
          <w:lang w:val="lv-LV"/>
        </w:rPr>
        <w:lastRenderedPageBreak/>
        <w:t>11.</w:t>
      </w:r>
      <w:r w:rsidRPr="004D657B">
        <w:rPr>
          <w:b/>
          <w:lang w:val="lv-LV"/>
        </w:rPr>
        <w:tab/>
        <w:t>ĪPAŠI UZGL</w:t>
      </w:r>
      <w:r w:rsidRPr="004D657B">
        <w:rPr>
          <w:b/>
          <w:caps/>
          <w:lang w:val="lv-LV"/>
        </w:rPr>
        <w:t xml:space="preserve">abāšanaS </w:t>
      </w:r>
      <w:r w:rsidRPr="004D657B">
        <w:rPr>
          <w:b/>
          <w:lang w:val="lv-LV"/>
        </w:rPr>
        <w:t>NORĀDĪJUMI</w:t>
      </w:r>
    </w:p>
    <w:p w14:paraId="1FBCE46B" w14:textId="77777777" w:rsidR="00D4754E" w:rsidRPr="004D657B" w:rsidRDefault="00D4754E" w:rsidP="00F812EA">
      <w:pPr>
        <w:keepNext/>
        <w:tabs>
          <w:tab w:val="clear" w:pos="567"/>
        </w:tabs>
        <w:spacing w:line="240" w:lineRule="auto"/>
        <w:rPr>
          <w:lang w:val="lv-LV"/>
        </w:rPr>
      </w:pPr>
    </w:p>
    <w:p w14:paraId="2C93A182"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36A7BA64" w14:textId="77777777" w:rsidR="00D4754E" w:rsidRPr="004D657B" w:rsidRDefault="00D4754E" w:rsidP="00907EF9">
      <w:pPr>
        <w:tabs>
          <w:tab w:val="left" w:pos="709"/>
        </w:tabs>
        <w:spacing w:line="240" w:lineRule="auto"/>
        <w:ind w:left="567" w:hanging="567"/>
        <w:rPr>
          <w:lang w:val="lv-LV"/>
        </w:rPr>
      </w:pPr>
      <w:r w:rsidRPr="004D657B">
        <w:rPr>
          <w:lang w:val="lv-LV"/>
        </w:rPr>
        <w:t>Šīm veterinārajām zālēm nav nepieciešami īpaši uzglabāšanas apstākļi.</w:t>
      </w:r>
    </w:p>
    <w:p w14:paraId="5BA650B7" w14:textId="77777777" w:rsidR="00D4754E" w:rsidRPr="004D657B" w:rsidRDefault="00D4754E" w:rsidP="00907EF9">
      <w:pPr>
        <w:spacing w:line="240" w:lineRule="auto"/>
        <w:ind w:left="567" w:hanging="567"/>
        <w:rPr>
          <w:lang w:val="lv-LV"/>
        </w:rPr>
      </w:pPr>
      <w:r w:rsidRPr="004D657B">
        <w:rPr>
          <w:lang w:val="lv-LV"/>
        </w:rPr>
        <w:t xml:space="preserve">Derīguma termiņš pēc pirmās </w:t>
      </w:r>
      <w:r w:rsidR="005E11B2">
        <w:rPr>
          <w:lang w:val="lv-LV"/>
        </w:rPr>
        <w:t xml:space="preserve">tiešā </w:t>
      </w:r>
      <w:r w:rsidRPr="004D657B">
        <w:rPr>
          <w:lang w:val="lv-LV"/>
        </w:rPr>
        <w:t>iepakojuma atvēršanas: 28 dienas.</w:t>
      </w:r>
    </w:p>
    <w:p w14:paraId="167353C6" w14:textId="77777777" w:rsidR="00D4754E" w:rsidRPr="004D657B" w:rsidRDefault="00D4754E" w:rsidP="00907EF9">
      <w:pPr>
        <w:tabs>
          <w:tab w:val="clear" w:pos="567"/>
        </w:tabs>
        <w:spacing w:line="240" w:lineRule="auto"/>
        <w:rPr>
          <w:lang w:val="lv-LV"/>
        </w:rPr>
      </w:pPr>
      <w:r w:rsidRPr="004D657B">
        <w:rPr>
          <w:lang w:val="lv-LV"/>
        </w:rPr>
        <w:t>Nelietot</w:t>
      </w:r>
      <w:r w:rsidR="00E9682F">
        <w:rPr>
          <w:lang w:val="lv-LV"/>
        </w:rPr>
        <w:t xml:space="preserve"> </w:t>
      </w:r>
      <w:r w:rsidR="000D2FD1">
        <w:rPr>
          <w:lang w:val="lv-LV"/>
        </w:rPr>
        <w:t>šīs veterinārās zāles</w:t>
      </w:r>
      <w:r w:rsidRPr="004D657B">
        <w:rPr>
          <w:lang w:val="lv-LV"/>
        </w:rPr>
        <w:t xml:space="preserve">, ja beidzies derīguma termiņš, kurš norādīts uz iepakojuma un uz flakona pēc EXP. </w:t>
      </w:r>
    </w:p>
    <w:p w14:paraId="61619DDB" w14:textId="77777777" w:rsidR="00D4754E" w:rsidRPr="004D657B" w:rsidRDefault="00D4754E" w:rsidP="00907EF9">
      <w:pPr>
        <w:tabs>
          <w:tab w:val="clear" w:pos="567"/>
        </w:tabs>
        <w:spacing w:line="240" w:lineRule="auto"/>
        <w:rPr>
          <w:b/>
          <w:lang w:val="lv-LV"/>
        </w:rPr>
      </w:pPr>
    </w:p>
    <w:p w14:paraId="78F1CCF9" w14:textId="77777777" w:rsidR="00D4754E" w:rsidRPr="004D657B" w:rsidRDefault="00D4754E" w:rsidP="00907EF9">
      <w:pPr>
        <w:tabs>
          <w:tab w:val="clear" w:pos="567"/>
        </w:tabs>
        <w:spacing w:line="240" w:lineRule="auto"/>
        <w:rPr>
          <w:b/>
          <w:lang w:val="lv-LV"/>
        </w:rPr>
      </w:pPr>
    </w:p>
    <w:p w14:paraId="6F51544E" w14:textId="77777777" w:rsidR="00D4754E" w:rsidRPr="004D657B" w:rsidRDefault="00D4754E" w:rsidP="00907EF9">
      <w:pPr>
        <w:spacing w:line="240" w:lineRule="auto"/>
        <w:ind w:left="567" w:hanging="567"/>
        <w:rPr>
          <w:b/>
          <w:lang w:val="lv-LV"/>
        </w:rPr>
      </w:pPr>
      <w:r w:rsidRPr="000109F4">
        <w:rPr>
          <w:b/>
          <w:highlight w:val="lightGray"/>
          <w:lang w:val="lv-LV"/>
        </w:rPr>
        <w:t>12.</w:t>
      </w:r>
      <w:r w:rsidRPr="004D657B">
        <w:rPr>
          <w:b/>
          <w:lang w:val="lv-LV"/>
        </w:rPr>
        <w:tab/>
        <w:t>ĪPAŠI BRĪDINĀJUMI</w:t>
      </w:r>
    </w:p>
    <w:p w14:paraId="1E1C2B40" w14:textId="77777777" w:rsidR="00D4754E" w:rsidRPr="004D657B" w:rsidRDefault="00D4754E" w:rsidP="00907EF9">
      <w:pPr>
        <w:spacing w:line="240" w:lineRule="auto"/>
        <w:rPr>
          <w:lang w:val="lv-LV"/>
        </w:rPr>
      </w:pPr>
    </w:p>
    <w:p w14:paraId="39B3F3EB" w14:textId="5ED594D5"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CE7A52">
        <w:rPr>
          <w:u w:val="single"/>
          <w:lang w:val="lv-LV"/>
        </w:rPr>
        <w:t>:</w:t>
      </w:r>
    </w:p>
    <w:p w14:paraId="47A144A7" w14:textId="77777777" w:rsidR="00D4754E" w:rsidRPr="004D657B" w:rsidRDefault="00D4754E" w:rsidP="00907EF9">
      <w:pPr>
        <w:tabs>
          <w:tab w:val="clear" w:pos="567"/>
        </w:tabs>
        <w:spacing w:line="240" w:lineRule="auto"/>
        <w:rPr>
          <w:lang w:val="lv-LV"/>
        </w:rPr>
      </w:pPr>
      <w:r w:rsidRPr="004D657B">
        <w:rPr>
          <w:lang w:val="lv-LV"/>
        </w:rPr>
        <w:t>Ja rodas nevēlamas reakcijas, ārstēšana ir jāpārtrauc un jākonsultējas ar veterinārārstu.</w:t>
      </w:r>
    </w:p>
    <w:p w14:paraId="10D3A30C" w14:textId="77777777" w:rsidR="00D4754E" w:rsidRPr="004D657B" w:rsidRDefault="005E11B2" w:rsidP="00907EF9">
      <w:pPr>
        <w:tabs>
          <w:tab w:val="clear" w:pos="567"/>
          <w:tab w:val="left" w:pos="720"/>
        </w:tabs>
        <w:spacing w:line="240" w:lineRule="auto"/>
        <w:rPr>
          <w:lang w:val="lv-LV"/>
        </w:rPr>
      </w:pPr>
      <w:r>
        <w:rPr>
          <w:lang w:val="lv-LV"/>
        </w:rPr>
        <w:t>Izvairīties no lietošanas</w:t>
      </w:r>
      <w:r w:rsidR="00D4754E" w:rsidRPr="004D657B">
        <w:rPr>
          <w:lang w:val="lv-LV"/>
        </w:rPr>
        <w:t>, ja kaķim ir dehidratācija, hipovolēmija vai hipotensija, jo iespējams nieru toksicitātes risks.</w:t>
      </w:r>
    </w:p>
    <w:p w14:paraId="2222B7D0" w14:textId="77777777" w:rsidR="00D4754E" w:rsidRPr="004D657B" w:rsidRDefault="00D4754E" w:rsidP="00907EF9">
      <w:pPr>
        <w:tabs>
          <w:tab w:val="clear" w:pos="567"/>
        </w:tabs>
        <w:spacing w:line="240" w:lineRule="auto"/>
        <w:rPr>
          <w:lang w:val="lv-LV"/>
        </w:rPr>
      </w:pPr>
    </w:p>
    <w:p w14:paraId="28F25FBC" w14:textId="77777777" w:rsidR="00D4754E" w:rsidRPr="004D657B" w:rsidRDefault="00D4754E" w:rsidP="00907EF9">
      <w:pPr>
        <w:spacing w:line="240" w:lineRule="auto"/>
        <w:rPr>
          <w:lang w:val="lv-LV"/>
        </w:rPr>
      </w:pPr>
      <w:r w:rsidRPr="004D657B">
        <w:rPr>
          <w:lang w:val="lv-LV"/>
        </w:rPr>
        <w:t>Anestēzijas laikā dzīvnieka stāvokļa kontrole un šķidrumu terapija ir uzskatāma par standarta praksi.</w:t>
      </w:r>
    </w:p>
    <w:p w14:paraId="754F7979" w14:textId="766598D2" w:rsidR="00D4754E" w:rsidRPr="004D657B" w:rsidRDefault="00D4754E" w:rsidP="00907EF9">
      <w:pPr>
        <w:spacing w:line="240" w:lineRule="auto"/>
        <w:rPr>
          <w:lang w:val="lv-LV"/>
        </w:rPr>
      </w:pPr>
      <w:r w:rsidRPr="004D657B">
        <w:rPr>
          <w:lang w:val="lv-LV"/>
        </w:rPr>
        <w:t xml:space="preserve">Ja nepieciešams papildu sāpes </w:t>
      </w:r>
      <w:r w:rsidR="00E00D9E">
        <w:rPr>
          <w:lang w:val="lv-LV"/>
        </w:rPr>
        <w:t>mazinošs</w:t>
      </w:r>
      <w:r w:rsidR="00E00D9E" w:rsidRPr="004D657B">
        <w:rPr>
          <w:lang w:val="lv-LV"/>
        </w:rPr>
        <w:t xml:space="preserve"> </w:t>
      </w:r>
      <w:r w:rsidRPr="004D657B">
        <w:rPr>
          <w:lang w:val="lv-LV"/>
        </w:rPr>
        <w:t>līdzeklis, jāapsver multimodāla sāpju terapija.</w:t>
      </w:r>
    </w:p>
    <w:p w14:paraId="04F4106B" w14:textId="77777777" w:rsidR="00D4754E" w:rsidRPr="004D657B" w:rsidRDefault="00D4754E" w:rsidP="00907EF9">
      <w:pPr>
        <w:tabs>
          <w:tab w:val="clear" w:pos="567"/>
        </w:tabs>
        <w:spacing w:line="240" w:lineRule="auto"/>
        <w:rPr>
          <w:lang w:val="lv-LV"/>
        </w:rPr>
      </w:pPr>
    </w:p>
    <w:p w14:paraId="22269D48" w14:textId="42BB9EA6"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 xml:space="preserve">lieto veterinārās </w:t>
      </w:r>
      <w:r w:rsidR="00D4754E" w:rsidRPr="004D657B">
        <w:rPr>
          <w:u w:val="single"/>
          <w:lang w:val="lv-LV"/>
        </w:rPr>
        <w:t>zāles</w:t>
      </w:r>
      <w:r>
        <w:rPr>
          <w:u w:val="single"/>
          <w:lang w:val="lv-LV"/>
        </w:rPr>
        <w:t xml:space="preserve"> dzīvnieku ārstēšanai</w:t>
      </w:r>
      <w:r w:rsidR="00CE7A52">
        <w:rPr>
          <w:u w:val="single"/>
          <w:lang w:val="lv-LV"/>
        </w:rPr>
        <w:t>:</w:t>
      </w:r>
    </w:p>
    <w:p w14:paraId="3E6CA6C7" w14:textId="79A440F4" w:rsidR="00D4754E" w:rsidRPr="004D657B" w:rsidRDefault="00D4754E" w:rsidP="00907EF9">
      <w:pPr>
        <w:tabs>
          <w:tab w:val="left" w:pos="3969"/>
        </w:tabs>
        <w:spacing w:line="240" w:lineRule="auto"/>
        <w:rPr>
          <w:lang w:val="lv-LV"/>
        </w:rPr>
      </w:pPr>
      <w:r w:rsidRPr="004D657B">
        <w:rPr>
          <w:lang w:val="lv-LV"/>
        </w:rPr>
        <w:t xml:space="preserve">Nejauša pašinjicēšana var izraisīt sāpes. Personām ar </w:t>
      </w:r>
      <w:r w:rsidR="006B1C79">
        <w:rPr>
          <w:lang w:val="lv-LV"/>
        </w:rPr>
        <w:t xml:space="preserve">zināmu </w:t>
      </w:r>
      <w:r w:rsidRPr="004D657B">
        <w:rPr>
          <w:lang w:val="lv-LV"/>
        </w:rPr>
        <w:t xml:space="preserve">pastiprinātu jutību pret NSPL vajadzētu izvairīties no saskares ar šīm veterinārajām zālēm. </w:t>
      </w:r>
    </w:p>
    <w:p w14:paraId="6946EF0A" w14:textId="77777777" w:rsidR="00D4754E" w:rsidRDefault="00D4754E" w:rsidP="00907EF9">
      <w:pPr>
        <w:spacing w:line="240" w:lineRule="auto"/>
        <w:rPr>
          <w:lang w:val="lv-LV"/>
        </w:rPr>
      </w:pPr>
      <w:r w:rsidRPr="004D657B">
        <w:rPr>
          <w:lang w:val="lv-LV"/>
        </w:rPr>
        <w:t>Ja notikusi nejauša (gadījuma rakstura) pašinjicēšana, nekavējoties meklēt medicīnisko palīdzību un uzrādīt lietošanas instrukciju vai iepakojuma marķējumu ārstam.</w:t>
      </w:r>
    </w:p>
    <w:p w14:paraId="614D4F29" w14:textId="3C641AB2" w:rsidR="0012473F" w:rsidRPr="004D657B" w:rsidRDefault="0012473F" w:rsidP="00907EF9">
      <w:pPr>
        <w:spacing w:line="240" w:lineRule="auto"/>
        <w:rPr>
          <w:lang w:val="lv-LV"/>
        </w:rPr>
      </w:pPr>
      <w:r w:rsidRPr="0012473F">
        <w:rPr>
          <w:lang w:val="lv-LV"/>
        </w:rPr>
        <w:t>Šīs zāles var izraisīt acu kairinājumu. Ja notik</w:t>
      </w:r>
      <w:r w:rsidR="00CA34C4">
        <w:rPr>
          <w:lang w:val="lv-LV"/>
        </w:rPr>
        <w:t>usi</w:t>
      </w:r>
      <w:r w:rsidRPr="0012473F">
        <w:rPr>
          <w:lang w:val="lv-LV"/>
        </w:rPr>
        <w:t xml:space="preserve"> saskare ar acīm, nekavējoties rūpīgi </w:t>
      </w:r>
      <w:r w:rsidR="003A409F">
        <w:rPr>
          <w:lang w:val="lv-LV"/>
        </w:rPr>
        <w:t>iz</w:t>
      </w:r>
      <w:r w:rsidRPr="0012473F">
        <w:rPr>
          <w:lang w:val="lv-LV"/>
        </w:rPr>
        <w:t xml:space="preserve">skalot </w:t>
      </w:r>
      <w:r w:rsidR="003A409F">
        <w:rPr>
          <w:lang w:val="lv-LV"/>
        </w:rPr>
        <w:t xml:space="preserve">tās </w:t>
      </w:r>
      <w:r w:rsidRPr="0012473F">
        <w:rPr>
          <w:lang w:val="lv-LV"/>
        </w:rPr>
        <w:t>ar ūdeni.</w:t>
      </w:r>
    </w:p>
    <w:p w14:paraId="6DE2D3C0" w14:textId="77777777" w:rsidR="00D4754E" w:rsidRPr="004D657B" w:rsidRDefault="00D4754E" w:rsidP="00907EF9">
      <w:pPr>
        <w:spacing w:line="240" w:lineRule="auto"/>
        <w:rPr>
          <w:lang w:val="lv-LV"/>
        </w:rPr>
      </w:pPr>
    </w:p>
    <w:p w14:paraId="31E25042" w14:textId="77777777" w:rsidR="00D4754E" w:rsidRPr="004D657B" w:rsidRDefault="00D4754E" w:rsidP="00907EF9">
      <w:pPr>
        <w:spacing w:line="240" w:lineRule="auto"/>
        <w:rPr>
          <w:u w:val="single"/>
          <w:lang w:val="lv-LV"/>
        </w:rPr>
      </w:pPr>
      <w:r w:rsidRPr="004D657B">
        <w:rPr>
          <w:u w:val="single"/>
          <w:lang w:val="lv-LV"/>
        </w:rPr>
        <w:t>Lietošana grūsnības vai laktācijas laikā</w:t>
      </w:r>
    </w:p>
    <w:p w14:paraId="522DAFD8" w14:textId="6760EAB7" w:rsidR="00D4754E" w:rsidRPr="004D657B" w:rsidRDefault="00D4754E" w:rsidP="00907EF9">
      <w:pPr>
        <w:spacing w:line="240" w:lineRule="auto"/>
        <w:rPr>
          <w:lang w:val="lv-LV"/>
        </w:rPr>
      </w:pPr>
      <w:r w:rsidRPr="004D657B">
        <w:rPr>
          <w:lang w:val="lv-LV"/>
        </w:rPr>
        <w:t xml:space="preserve">Skatīt </w:t>
      </w:r>
      <w:r w:rsidR="00CE7A52">
        <w:rPr>
          <w:lang w:val="lv-LV"/>
        </w:rPr>
        <w:t>sadaļu</w:t>
      </w:r>
      <w:r w:rsidR="00CE7A52" w:rsidRPr="004D657B">
        <w:rPr>
          <w:lang w:val="lv-LV"/>
        </w:rPr>
        <w:t xml:space="preserve"> </w:t>
      </w:r>
      <w:r w:rsidRPr="004D657B">
        <w:rPr>
          <w:lang w:val="lv-LV"/>
        </w:rPr>
        <w:t>„Kontrindikācijas”.</w:t>
      </w:r>
    </w:p>
    <w:p w14:paraId="3DBFD054" w14:textId="77777777" w:rsidR="00D4754E" w:rsidRPr="004D657B" w:rsidRDefault="00D4754E" w:rsidP="00907EF9">
      <w:pPr>
        <w:spacing w:line="240" w:lineRule="auto"/>
        <w:rPr>
          <w:lang w:val="lv-LV"/>
        </w:rPr>
      </w:pPr>
    </w:p>
    <w:p w14:paraId="02A7FEB6" w14:textId="77777777" w:rsidR="00E9682F" w:rsidRPr="004D657B" w:rsidRDefault="00D4754E" w:rsidP="00907EF9">
      <w:pPr>
        <w:spacing w:line="240" w:lineRule="auto"/>
        <w:rPr>
          <w:u w:val="single"/>
          <w:lang w:val="lv-LV"/>
        </w:rPr>
      </w:pPr>
      <w:r w:rsidRPr="004D657B">
        <w:rPr>
          <w:u w:val="single"/>
          <w:lang w:val="lv-LV"/>
        </w:rPr>
        <w:t>Mijiedarbība</w:t>
      </w:r>
      <w:r w:rsidR="00E9682F">
        <w:rPr>
          <w:u w:val="single"/>
          <w:lang w:val="lv-LV"/>
        </w:rPr>
        <w:t xml:space="preserve"> ar citām zālēm un citi mijiedarbības veidi:</w:t>
      </w:r>
    </w:p>
    <w:p w14:paraId="01E33794" w14:textId="77777777" w:rsidR="00D4754E" w:rsidRPr="004D657B" w:rsidRDefault="00D4754E" w:rsidP="00907EF9">
      <w:pPr>
        <w:tabs>
          <w:tab w:val="clear" w:pos="567"/>
        </w:tabs>
        <w:spacing w:line="240" w:lineRule="auto"/>
        <w:rPr>
          <w:lang w:val="lv-LV"/>
        </w:rPr>
      </w:pPr>
      <w:r w:rsidRPr="004D657B">
        <w:rPr>
          <w:lang w:val="lv-LV"/>
        </w:rPr>
        <w:t>Citi NSPL, diurētiskie līdzekļi, antikoagulanti, aminoglikozīdu antibiotikas un vielas ar augstu spēju saistīties ar plazmas olbaltumvielām var savstarpēji konkurēt par piesaisti un tādējādi radīt toksisku iedarbību. Metacam nedrīkst lietot vienlaicīgi ar citiem NSPL vai glikokortikosteroīdiem. Jāizvairās no iespējami nefrotoksisku veterināro zāļu vienlaicīgas lietošanas. Dzīvniekiem</w:t>
      </w:r>
      <w:r w:rsidR="005E11B2">
        <w:rPr>
          <w:lang w:val="lv-LV"/>
        </w:rPr>
        <w:t>,</w:t>
      </w:r>
      <w:r w:rsidRPr="004D657B">
        <w:rPr>
          <w:lang w:val="lv-LV"/>
        </w:rPr>
        <w:t xml:space="preserve"> </w:t>
      </w:r>
      <w:r w:rsidR="005E11B2">
        <w:rPr>
          <w:lang w:val="lv-LV"/>
        </w:rPr>
        <w:t>kam</w:t>
      </w:r>
      <w:r w:rsidR="005E11B2" w:rsidRPr="004D657B">
        <w:rPr>
          <w:lang w:val="lv-LV"/>
        </w:rPr>
        <w:t xml:space="preserve"> </w:t>
      </w:r>
      <w:r w:rsidRPr="004D657B">
        <w:rPr>
          <w:lang w:val="lv-LV"/>
        </w:rPr>
        <w:t xml:space="preserve">anestēzijas </w:t>
      </w:r>
      <w:r w:rsidR="005E11B2">
        <w:rPr>
          <w:lang w:val="lv-LV"/>
        </w:rPr>
        <w:t>lietošana izraisa</w:t>
      </w:r>
      <w:r w:rsidR="005E11B2" w:rsidRPr="004D657B">
        <w:rPr>
          <w:lang w:val="lv-LV"/>
        </w:rPr>
        <w:t xml:space="preserve"> </w:t>
      </w:r>
      <w:r w:rsidRPr="004D657B">
        <w:rPr>
          <w:lang w:val="lv-LV"/>
        </w:rPr>
        <w:t>risku (piemēram, veciem dzīvniekiem), jāapsver iespēja anestēzijas laikā veikt intravenozu vai subkutānu šķīdumu aizvietojošo terapiju. Ja vienlaicīgi tiek lietoti anestēzijas līdzekļi un NSPL, nevar izslēgt nieru darbības traucējumu risku.</w:t>
      </w:r>
    </w:p>
    <w:p w14:paraId="04D7E9BC" w14:textId="77777777" w:rsidR="00D4754E" w:rsidRPr="004D657B" w:rsidRDefault="00D4754E" w:rsidP="00907EF9">
      <w:pPr>
        <w:tabs>
          <w:tab w:val="clear" w:pos="567"/>
        </w:tabs>
        <w:spacing w:line="240" w:lineRule="auto"/>
        <w:rPr>
          <w:lang w:val="lv-LV"/>
        </w:rPr>
      </w:pPr>
    </w:p>
    <w:p w14:paraId="6A2E87EA" w14:textId="77777777" w:rsidR="00D4754E" w:rsidRPr="004D657B" w:rsidRDefault="00D4754E" w:rsidP="00907EF9">
      <w:pPr>
        <w:tabs>
          <w:tab w:val="clear" w:pos="567"/>
          <w:tab w:val="left" w:pos="709"/>
          <w:tab w:val="left" w:pos="3969"/>
        </w:tabs>
        <w:spacing w:line="240" w:lineRule="auto"/>
        <w:rPr>
          <w:lang w:val="lv-LV"/>
        </w:rPr>
      </w:pPr>
      <w:r w:rsidRPr="004D657B">
        <w:rPr>
          <w:lang w:val="lv-LV"/>
        </w:rPr>
        <w:t xml:space="preserve">Iepriekšēja ārstēšana ar pretiekaisuma līdzekļiem var izraisīt papildu vai smagākas blakusparādības, tāpēc pirms ārstēšanas uzsākšanas jāievēro vismaz 24 stundu periods, kurā netiek lietotas šādas veterinārās zāles. Tomēr, nosakot periodu, kurā netiek veikta ārstēšana, ir jāņem vērā iepriekš lietoto līdzekļu farmakoloģiskās īpašības. </w:t>
      </w:r>
    </w:p>
    <w:p w14:paraId="1620FE2E" w14:textId="77777777" w:rsidR="00D4754E" w:rsidRPr="004D657B" w:rsidRDefault="00D4754E" w:rsidP="00907EF9">
      <w:pPr>
        <w:tabs>
          <w:tab w:val="clear" w:pos="567"/>
        </w:tabs>
        <w:spacing w:line="240" w:lineRule="auto"/>
        <w:rPr>
          <w:lang w:val="lv-LV"/>
        </w:rPr>
      </w:pPr>
    </w:p>
    <w:p w14:paraId="0AC3F318" w14:textId="0C195656" w:rsidR="00D4754E" w:rsidRPr="004D657B" w:rsidRDefault="00D4754E" w:rsidP="00907EF9">
      <w:pPr>
        <w:spacing w:line="240" w:lineRule="auto"/>
        <w:rPr>
          <w:u w:val="single"/>
          <w:lang w:val="lv-LV"/>
        </w:rPr>
      </w:pPr>
      <w:r w:rsidRPr="004D657B">
        <w:rPr>
          <w:u w:val="single"/>
          <w:lang w:val="lv-LV"/>
        </w:rPr>
        <w:t>Pārdozēšana</w:t>
      </w:r>
      <w:r w:rsidR="000D2FD1">
        <w:rPr>
          <w:u w:val="single"/>
          <w:lang w:val="lv-LV"/>
        </w:rPr>
        <w:t xml:space="preserve"> (simptomi, rīcība ārkārtas situācijā, antidoti):</w:t>
      </w:r>
    </w:p>
    <w:p w14:paraId="1A51A508" w14:textId="77777777" w:rsidR="00D4754E" w:rsidRPr="004D657B" w:rsidRDefault="00D4754E" w:rsidP="00907EF9">
      <w:pPr>
        <w:spacing w:line="240" w:lineRule="auto"/>
        <w:ind w:left="567" w:hanging="567"/>
        <w:rPr>
          <w:lang w:val="lv-LV"/>
        </w:rPr>
      </w:pPr>
      <w:r w:rsidRPr="004D657B">
        <w:rPr>
          <w:lang w:val="lv-LV"/>
        </w:rPr>
        <w:t>Pārdozēšanas gadījumā jāuzsāk simptomātiska ārstēšana.</w:t>
      </w:r>
    </w:p>
    <w:p w14:paraId="4934D80E" w14:textId="77777777" w:rsidR="00D4754E" w:rsidRPr="004D657B" w:rsidRDefault="00D4754E" w:rsidP="00907EF9">
      <w:pPr>
        <w:spacing w:line="240" w:lineRule="auto"/>
        <w:ind w:left="567" w:hanging="567"/>
        <w:rPr>
          <w:lang w:val="lv-LV"/>
        </w:rPr>
      </w:pPr>
    </w:p>
    <w:p w14:paraId="0B517B1D" w14:textId="77777777" w:rsidR="00D4754E" w:rsidRPr="004D657B" w:rsidRDefault="000D2FD1" w:rsidP="00907EF9">
      <w:pPr>
        <w:spacing w:line="240" w:lineRule="auto"/>
        <w:rPr>
          <w:u w:val="single"/>
          <w:lang w:val="lv-LV"/>
        </w:rPr>
      </w:pPr>
      <w:r>
        <w:rPr>
          <w:u w:val="single"/>
          <w:lang w:val="lv-LV"/>
        </w:rPr>
        <w:t>Būtiska n</w:t>
      </w:r>
      <w:r w:rsidRPr="004D657B">
        <w:rPr>
          <w:u w:val="single"/>
          <w:lang w:val="lv-LV"/>
        </w:rPr>
        <w:t>esaderība</w:t>
      </w:r>
    </w:p>
    <w:p w14:paraId="4FECBBD6" w14:textId="77777777" w:rsidR="00D4754E" w:rsidRPr="004D657B" w:rsidRDefault="00D4754E" w:rsidP="00907EF9">
      <w:pPr>
        <w:tabs>
          <w:tab w:val="clear" w:pos="567"/>
        </w:tabs>
        <w:spacing w:line="240" w:lineRule="auto"/>
        <w:rPr>
          <w:lang w:val="lv-LV"/>
        </w:rPr>
      </w:pPr>
      <w:r w:rsidRPr="004D657B">
        <w:rPr>
          <w:lang w:val="lv-LV"/>
        </w:rPr>
        <w:t>Tā kā nav veikti saderības pētījumi, šīs veterinārās zāles nedrīkst lietot maisījumā ar citām veterinārajām zālēm.</w:t>
      </w:r>
    </w:p>
    <w:p w14:paraId="47EED257" w14:textId="77777777" w:rsidR="00D4754E" w:rsidRPr="004D657B" w:rsidRDefault="00D4754E" w:rsidP="00907EF9">
      <w:pPr>
        <w:tabs>
          <w:tab w:val="clear" w:pos="567"/>
        </w:tabs>
        <w:spacing w:line="240" w:lineRule="auto"/>
        <w:rPr>
          <w:lang w:val="lv-LV"/>
        </w:rPr>
      </w:pPr>
    </w:p>
    <w:p w14:paraId="30082607" w14:textId="77777777" w:rsidR="00D4754E" w:rsidRPr="004D657B" w:rsidRDefault="00D4754E" w:rsidP="00907EF9">
      <w:pPr>
        <w:tabs>
          <w:tab w:val="clear" w:pos="567"/>
        </w:tabs>
        <w:spacing w:line="240" w:lineRule="auto"/>
        <w:rPr>
          <w:lang w:val="lv-LV"/>
        </w:rPr>
      </w:pPr>
    </w:p>
    <w:p w14:paraId="43A7ACE4" w14:textId="77777777" w:rsidR="00D4754E" w:rsidRPr="004D657B" w:rsidRDefault="00D4754E" w:rsidP="005F07AD">
      <w:pPr>
        <w:keepNext/>
        <w:spacing w:line="240" w:lineRule="auto"/>
        <w:ind w:left="567" w:hanging="567"/>
        <w:rPr>
          <w:lang w:val="lv-LV"/>
        </w:rPr>
      </w:pPr>
      <w:r w:rsidRPr="000109F4">
        <w:rPr>
          <w:b/>
          <w:highlight w:val="lightGray"/>
          <w:lang w:val="lv-LV"/>
        </w:rPr>
        <w:lastRenderedPageBreak/>
        <w:t>13.</w:t>
      </w:r>
      <w:r w:rsidRPr="004D657B">
        <w:rPr>
          <w:b/>
          <w:lang w:val="lv-LV"/>
        </w:rPr>
        <w:tab/>
      </w:r>
      <w:r w:rsidRPr="004D657B">
        <w:rPr>
          <w:b/>
          <w:caps/>
          <w:lang w:val="lv-LV"/>
        </w:rPr>
        <w:t>ĪPAŠI norādījumi neizlietotu VETERINĀRo ZĀļu vai tO atkritumu iznīcināšanai</w:t>
      </w:r>
    </w:p>
    <w:p w14:paraId="12A07236" w14:textId="77777777" w:rsidR="00D4754E" w:rsidRPr="004D657B" w:rsidRDefault="00D4754E" w:rsidP="005F07AD">
      <w:pPr>
        <w:keepNext/>
        <w:tabs>
          <w:tab w:val="clear" w:pos="567"/>
        </w:tabs>
        <w:spacing w:line="240" w:lineRule="auto"/>
        <w:rPr>
          <w:lang w:val="lv-LV"/>
        </w:rPr>
      </w:pPr>
    </w:p>
    <w:p w14:paraId="304A2AC1" w14:textId="13385FF2" w:rsidR="00D4754E" w:rsidRPr="004D657B" w:rsidRDefault="00D4754E" w:rsidP="005F07AD">
      <w:pPr>
        <w:keepNext/>
        <w:tabs>
          <w:tab w:val="clear" w:pos="567"/>
        </w:tabs>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CE7A52">
        <w:rPr>
          <w:lang w:val="lv-LV"/>
        </w:rPr>
        <w:t xml:space="preserve">veterinārās </w:t>
      </w:r>
      <w:r w:rsidRPr="004D657B">
        <w:rPr>
          <w:lang w:val="lv-LV"/>
        </w:rPr>
        <w:t xml:space="preserve">zāles vai to atkritumus nedrīkst iznīcināt, izmantojot kanalizāciju vai kopā ar sadzīves atkritumiem. </w:t>
      </w:r>
      <w:r w:rsidR="000D2FD1" w:rsidRPr="004D657B">
        <w:rPr>
          <w:lang w:val="lv-LV"/>
        </w:rPr>
        <w:t>Jautājiet savam veterinārārstam, kā atbrīvoties no nevajadzīgām veterinārajām zālēm</w:t>
      </w:r>
      <w:r w:rsidR="000D2FD1">
        <w:rPr>
          <w:lang w:val="lv-LV"/>
        </w:rPr>
        <w:t>.</w:t>
      </w:r>
      <w:r w:rsidR="000D2FD1" w:rsidRPr="004D657B">
        <w:rPr>
          <w:lang w:val="lv-LV"/>
        </w:rPr>
        <w:t xml:space="preserve"> </w:t>
      </w:r>
      <w:r w:rsidRPr="004D657B">
        <w:rPr>
          <w:lang w:val="lv-LV"/>
        </w:rPr>
        <w:t xml:space="preserve">Šādi pasākumi palīdzēs aizsargāt apkārtējo vidi. </w:t>
      </w:r>
    </w:p>
    <w:p w14:paraId="2856FD3D" w14:textId="77777777" w:rsidR="00D4754E" w:rsidRPr="004D657B" w:rsidRDefault="00D4754E" w:rsidP="00907EF9">
      <w:pPr>
        <w:tabs>
          <w:tab w:val="clear" w:pos="567"/>
        </w:tabs>
        <w:spacing w:line="240" w:lineRule="auto"/>
        <w:rPr>
          <w:lang w:val="lv-LV"/>
        </w:rPr>
      </w:pPr>
    </w:p>
    <w:p w14:paraId="2C3DDFCF" w14:textId="77777777" w:rsidR="00D4754E" w:rsidRPr="004D657B" w:rsidRDefault="00D4754E" w:rsidP="00907EF9">
      <w:pPr>
        <w:tabs>
          <w:tab w:val="clear" w:pos="567"/>
        </w:tabs>
        <w:spacing w:line="240" w:lineRule="auto"/>
        <w:rPr>
          <w:lang w:val="lv-LV"/>
        </w:rPr>
      </w:pPr>
    </w:p>
    <w:p w14:paraId="5CBFC916" w14:textId="77777777" w:rsidR="00D4754E" w:rsidRPr="004D657B" w:rsidRDefault="00D4754E" w:rsidP="005F07AD">
      <w:pPr>
        <w:widowControl w:val="0"/>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4492365F" w14:textId="77777777" w:rsidR="00D4754E" w:rsidRPr="004D657B" w:rsidRDefault="00D4754E" w:rsidP="005F07AD">
      <w:pPr>
        <w:widowControl w:val="0"/>
        <w:spacing w:line="240" w:lineRule="auto"/>
        <w:rPr>
          <w:lang w:val="lv-LV"/>
        </w:rPr>
      </w:pPr>
    </w:p>
    <w:p w14:paraId="383CAB23"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36" w:history="1">
        <w:r w:rsidR="00083B61" w:rsidRPr="00083B61">
          <w:rPr>
            <w:rStyle w:val="Hyperlink"/>
            <w:lang w:val="lv-LV"/>
          </w:rPr>
          <w:t>http://www.ema.europa.eu/</w:t>
        </w:r>
      </w:hyperlink>
      <w:r w:rsidRPr="004D657B">
        <w:rPr>
          <w:lang w:val="lv-LV"/>
        </w:rPr>
        <w:t>.</w:t>
      </w:r>
    </w:p>
    <w:p w14:paraId="0A7E2247" w14:textId="77777777" w:rsidR="00D4754E" w:rsidRPr="004D657B" w:rsidRDefault="00D4754E" w:rsidP="00907EF9">
      <w:pPr>
        <w:tabs>
          <w:tab w:val="clear" w:pos="567"/>
        </w:tabs>
        <w:spacing w:line="240" w:lineRule="auto"/>
        <w:rPr>
          <w:lang w:val="lv-LV"/>
        </w:rPr>
      </w:pPr>
    </w:p>
    <w:p w14:paraId="23F5B8FD" w14:textId="77777777" w:rsidR="00D4754E" w:rsidRPr="004D657B" w:rsidRDefault="00D4754E" w:rsidP="00907EF9">
      <w:pPr>
        <w:tabs>
          <w:tab w:val="clear" w:pos="567"/>
        </w:tabs>
        <w:spacing w:line="240" w:lineRule="auto"/>
        <w:rPr>
          <w:lang w:val="lv-LV"/>
        </w:rPr>
      </w:pPr>
    </w:p>
    <w:p w14:paraId="24C6886B" w14:textId="77777777" w:rsidR="00D4754E" w:rsidRPr="004D657B" w:rsidRDefault="00D4754E" w:rsidP="00907EF9">
      <w:pPr>
        <w:spacing w:line="240" w:lineRule="auto"/>
        <w:rPr>
          <w:b/>
          <w:lang w:val="lv-LV"/>
        </w:rPr>
      </w:pPr>
      <w:r w:rsidRPr="000109F4">
        <w:rPr>
          <w:b/>
          <w:highlight w:val="lightGray"/>
          <w:lang w:val="lv-LV"/>
        </w:rPr>
        <w:t>15.</w:t>
      </w:r>
      <w:r w:rsidRPr="004D657B">
        <w:rPr>
          <w:b/>
          <w:lang w:val="lv-LV"/>
        </w:rPr>
        <w:tab/>
        <w:t>CITA INFORMĀCIJA</w:t>
      </w:r>
    </w:p>
    <w:p w14:paraId="6F6C47C9" w14:textId="77777777" w:rsidR="00D4754E" w:rsidRPr="004D657B" w:rsidRDefault="00D4754E" w:rsidP="00907EF9">
      <w:pPr>
        <w:spacing w:line="240" w:lineRule="auto"/>
        <w:rPr>
          <w:lang w:val="lv-LV"/>
        </w:rPr>
      </w:pPr>
    </w:p>
    <w:p w14:paraId="280ADED6" w14:textId="77777777" w:rsidR="00D4754E" w:rsidRDefault="00D4754E" w:rsidP="00907EF9">
      <w:pPr>
        <w:spacing w:line="240" w:lineRule="auto"/>
        <w:ind w:left="567" w:hanging="567"/>
        <w:rPr>
          <w:lang w:val="lv-LV"/>
        </w:rPr>
      </w:pPr>
      <w:r w:rsidRPr="004D657B">
        <w:rPr>
          <w:lang w:val="lv-LV"/>
        </w:rPr>
        <w:t>10 ml vai 20 ml flakons injekcijām. Ne visi iepakojuma izmēri var tikt izplatīti.</w:t>
      </w:r>
    </w:p>
    <w:p w14:paraId="4413721D" w14:textId="77777777" w:rsidR="00C553C4" w:rsidRDefault="00C553C4" w:rsidP="00907EF9">
      <w:pPr>
        <w:spacing w:line="240" w:lineRule="auto"/>
        <w:ind w:left="567" w:hanging="567"/>
        <w:rPr>
          <w:lang w:val="lv-LV"/>
        </w:rPr>
      </w:pPr>
    </w:p>
    <w:p w14:paraId="390D891E" w14:textId="77777777" w:rsidR="00C553C4" w:rsidRPr="004D657B" w:rsidRDefault="00C553C4" w:rsidP="00907EF9">
      <w:pPr>
        <w:spacing w:line="240" w:lineRule="auto"/>
        <w:ind w:left="567" w:hanging="567"/>
        <w:rPr>
          <w:lang w:val="lv-LV"/>
        </w:rPr>
      </w:pPr>
      <w:r>
        <w:rPr>
          <w:lang w:val="lv-LV"/>
        </w:rPr>
        <w:t>Recepšu veterinārās zāles.</w:t>
      </w:r>
    </w:p>
    <w:p w14:paraId="575221C8" w14:textId="77777777" w:rsidR="00D4754E" w:rsidRPr="006B59C0" w:rsidRDefault="00D4754E" w:rsidP="00907EF9">
      <w:pPr>
        <w:rPr>
          <w:lang w:val="lv-LV"/>
        </w:rPr>
      </w:pPr>
    </w:p>
    <w:p w14:paraId="04E6E65A" w14:textId="77777777" w:rsidR="00D4754E" w:rsidRPr="004D657B" w:rsidRDefault="00554BFE" w:rsidP="00F812EA">
      <w:pPr>
        <w:jc w:val="center"/>
        <w:rPr>
          <w:b/>
          <w:lang w:val="lv-LV"/>
        </w:rPr>
      </w:pPr>
      <w:r w:rsidRPr="006B59C0">
        <w:rPr>
          <w:lang w:val="lv-LV"/>
        </w:rPr>
        <w:br w:type="page"/>
      </w:r>
      <w:r w:rsidR="00D4754E" w:rsidRPr="004D657B">
        <w:rPr>
          <w:b/>
          <w:lang w:val="lv-LV"/>
        </w:rPr>
        <w:lastRenderedPageBreak/>
        <w:t>LIETOŠANAS INSTRUKCIJA</w:t>
      </w:r>
    </w:p>
    <w:p w14:paraId="291FC55E" w14:textId="77777777" w:rsidR="00D4754E" w:rsidRPr="00E4523B" w:rsidRDefault="00D4754E" w:rsidP="00907EF9">
      <w:pPr>
        <w:spacing w:line="240" w:lineRule="auto"/>
        <w:ind w:left="567" w:hanging="567"/>
        <w:jc w:val="center"/>
        <w:outlineLvl w:val="1"/>
        <w:rPr>
          <w:b/>
          <w:bCs/>
          <w:lang w:val="lv-LV"/>
        </w:rPr>
      </w:pPr>
      <w:r w:rsidRPr="00E4523B">
        <w:rPr>
          <w:b/>
          <w:bCs/>
          <w:lang w:val="lv-LV"/>
        </w:rPr>
        <w:t>Metacam 15 mg/ml suspensija iekšķīgai lietošanai cūkām</w:t>
      </w:r>
    </w:p>
    <w:p w14:paraId="42E3633E" w14:textId="77777777" w:rsidR="00D4754E" w:rsidRPr="004D657B" w:rsidRDefault="00D4754E" w:rsidP="00907EF9">
      <w:pPr>
        <w:tabs>
          <w:tab w:val="clear" w:pos="567"/>
        </w:tabs>
        <w:spacing w:line="240" w:lineRule="auto"/>
        <w:rPr>
          <w:lang w:val="lv-LV"/>
        </w:rPr>
      </w:pPr>
    </w:p>
    <w:p w14:paraId="28630EED" w14:textId="77777777" w:rsidR="00D4754E" w:rsidRPr="004D657B" w:rsidRDefault="00D4754E" w:rsidP="00907EF9">
      <w:pPr>
        <w:spacing w:line="240" w:lineRule="auto"/>
        <w:ind w:left="567" w:hanging="567"/>
        <w:rPr>
          <w:b/>
          <w:lang w:val="lv-LV"/>
        </w:rPr>
      </w:pPr>
      <w:r w:rsidRPr="000109F4">
        <w:rPr>
          <w:b/>
          <w:highlight w:val="lightGray"/>
          <w:lang w:val="lv-LV"/>
        </w:rPr>
        <w:t>1.</w:t>
      </w:r>
      <w:r w:rsidRPr="000109F4">
        <w:rPr>
          <w:b/>
          <w:lang w:val="lv-LV"/>
        </w:rPr>
        <w:tab/>
        <w:t>REĢISTRĀCIJAS APLIECĪBAS ĪPAŠNIEKA UN RAŽOŠANAS LICENCES</w:t>
      </w:r>
      <w:r w:rsidRPr="004D657B">
        <w:rPr>
          <w:b/>
          <w:lang w:val="lv-LV"/>
        </w:rPr>
        <w:t xml:space="preserve"> TURĒTĀJA, KURŠ ATBILD PAR SĒRIJAS IZLAIDI, NOSAUKUMS UN ADRESE, JA DAŽĀDI</w:t>
      </w:r>
    </w:p>
    <w:p w14:paraId="7B4065EC" w14:textId="77777777" w:rsidR="00D4754E" w:rsidRPr="004D657B" w:rsidRDefault="00D4754E" w:rsidP="00907EF9">
      <w:pPr>
        <w:tabs>
          <w:tab w:val="clear" w:pos="567"/>
        </w:tabs>
        <w:spacing w:line="240" w:lineRule="auto"/>
        <w:rPr>
          <w:lang w:val="lv-LV"/>
        </w:rPr>
      </w:pPr>
    </w:p>
    <w:p w14:paraId="7093080A" w14:textId="74C58DF1" w:rsidR="00F55E3F" w:rsidRPr="00F55E3F" w:rsidRDefault="00F55E3F" w:rsidP="00F55E3F">
      <w:pPr>
        <w:tabs>
          <w:tab w:val="clear" w:pos="567"/>
        </w:tabs>
        <w:suppressAutoHyphens w:val="0"/>
        <w:spacing w:line="240" w:lineRule="auto"/>
        <w:rPr>
          <w:color w:val="000000"/>
          <w:szCs w:val="20"/>
          <w:lang w:val="lv-LV" w:eastAsia="en-US"/>
        </w:rPr>
      </w:pPr>
      <w:r w:rsidRPr="00F55E3F">
        <w:rPr>
          <w:color w:val="000000"/>
          <w:szCs w:val="20"/>
          <w:u w:val="single"/>
          <w:lang w:val="lv-LV" w:eastAsia="en-US"/>
        </w:rPr>
        <w:t>Reģi</w:t>
      </w:r>
      <w:r>
        <w:rPr>
          <w:color w:val="000000"/>
          <w:szCs w:val="20"/>
          <w:u w:val="single"/>
          <w:lang w:val="lv-LV" w:eastAsia="en-US"/>
        </w:rPr>
        <w:t xml:space="preserve">strācijas apliecības īpašnieks </w:t>
      </w:r>
      <w:r w:rsidRPr="00F55E3F">
        <w:rPr>
          <w:color w:val="000000"/>
          <w:szCs w:val="20"/>
          <w:u w:val="single"/>
          <w:lang w:val="lv-LV" w:eastAsia="en-US"/>
        </w:rPr>
        <w:t>un par sērijas izlaidi atbildīgais ražotājs</w:t>
      </w:r>
      <w:r w:rsidR="00CE7A52">
        <w:rPr>
          <w:color w:val="000000"/>
          <w:szCs w:val="20"/>
          <w:u w:val="single"/>
          <w:lang w:val="lv-LV" w:eastAsia="en-US"/>
        </w:rPr>
        <w:t>:</w:t>
      </w:r>
    </w:p>
    <w:p w14:paraId="53A86AD5" w14:textId="77777777" w:rsidR="00D4754E" w:rsidRPr="004D657B" w:rsidRDefault="00D4754E" w:rsidP="00907EF9">
      <w:pPr>
        <w:tabs>
          <w:tab w:val="clear" w:pos="567"/>
        </w:tabs>
        <w:spacing w:line="240" w:lineRule="auto"/>
        <w:rPr>
          <w:lang w:val="lv-LV"/>
        </w:rPr>
      </w:pPr>
      <w:r w:rsidRPr="004D657B">
        <w:rPr>
          <w:lang w:val="lv-LV"/>
        </w:rPr>
        <w:t>Boehringer Ingelheim Vetmedica GmbH</w:t>
      </w:r>
    </w:p>
    <w:p w14:paraId="7F174950" w14:textId="77777777" w:rsidR="00D4754E" w:rsidRPr="004D657B" w:rsidRDefault="00D4754E" w:rsidP="00907EF9">
      <w:pPr>
        <w:tabs>
          <w:tab w:val="clear" w:pos="567"/>
        </w:tabs>
        <w:spacing w:line="240" w:lineRule="auto"/>
        <w:rPr>
          <w:lang w:val="lv-LV"/>
        </w:rPr>
      </w:pPr>
      <w:r w:rsidRPr="004D657B">
        <w:rPr>
          <w:lang w:val="lv-LV"/>
        </w:rPr>
        <w:t>55216 Ingelheim/Rhein</w:t>
      </w:r>
    </w:p>
    <w:p w14:paraId="3B647D65" w14:textId="77777777" w:rsidR="00D4754E" w:rsidRPr="00E4523B" w:rsidRDefault="00D4754E" w:rsidP="00907EF9">
      <w:pPr>
        <w:tabs>
          <w:tab w:val="clear" w:pos="567"/>
        </w:tabs>
        <w:spacing w:line="240" w:lineRule="auto"/>
        <w:rPr>
          <w:caps/>
          <w:lang w:val="lv-LV"/>
        </w:rPr>
      </w:pPr>
      <w:r w:rsidRPr="00E4523B">
        <w:rPr>
          <w:caps/>
          <w:lang w:val="lv-LV"/>
        </w:rPr>
        <w:t>Vācija</w:t>
      </w:r>
    </w:p>
    <w:p w14:paraId="192B64EF" w14:textId="77777777" w:rsidR="00D4754E" w:rsidRPr="004D657B" w:rsidRDefault="00D4754E" w:rsidP="00907EF9">
      <w:pPr>
        <w:tabs>
          <w:tab w:val="clear" w:pos="567"/>
        </w:tabs>
        <w:spacing w:line="240" w:lineRule="auto"/>
        <w:rPr>
          <w:lang w:val="lv-LV"/>
        </w:rPr>
      </w:pPr>
    </w:p>
    <w:p w14:paraId="30CBE51D" w14:textId="77777777" w:rsidR="00D4754E" w:rsidRPr="004D657B" w:rsidRDefault="00D4754E" w:rsidP="00907EF9">
      <w:pPr>
        <w:tabs>
          <w:tab w:val="clear" w:pos="567"/>
        </w:tabs>
        <w:spacing w:line="240" w:lineRule="auto"/>
        <w:rPr>
          <w:lang w:val="lv-LV"/>
        </w:rPr>
      </w:pPr>
    </w:p>
    <w:p w14:paraId="19215D88" w14:textId="77777777" w:rsidR="00D4754E" w:rsidRPr="004D657B" w:rsidRDefault="00D4754E" w:rsidP="00907EF9">
      <w:pPr>
        <w:spacing w:line="240" w:lineRule="auto"/>
        <w:ind w:left="567" w:hanging="567"/>
        <w:rPr>
          <w:b/>
          <w:lang w:val="lv-LV"/>
        </w:rPr>
      </w:pPr>
      <w:r w:rsidRPr="000109F4">
        <w:rPr>
          <w:b/>
          <w:highlight w:val="lightGray"/>
          <w:lang w:val="lv-LV"/>
        </w:rPr>
        <w:t>2.</w:t>
      </w:r>
      <w:r w:rsidRPr="004D657B">
        <w:rPr>
          <w:b/>
          <w:lang w:val="lv-LV"/>
        </w:rPr>
        <w:tab/>
        <w:t>VETERINĀRO ZĀĻU NOSAUKUMS</w:t>
      </w:r>
    </w:p>
    <w:p w14:paraId="300DF5A3" w14:textId="77777777" w:rsidR="00D4754E" w:rsidRPr="004D657B" w:rsidRDefault="00D4754E" w:rsidP="00907EF9">
      <w:pPr>
        <w:tabs>
          <w:tab w:val="clear" w:pos="567"/>
        </w:tabs>
        <w:spacing w:line="240" w:lineRule="auto"/>
        <w:rPr>
          <w:lang w:val="lv-LV"/>
        </w:rPr>
      </w:pPr>
    </w:p>
    <w:p w14:paraId="22952FC7" w14:textId="77777777" w:rsidR="00D4754E" w:rsidRPr="004D657B" w:rsidRDefault="00D4754E" w:rsidP="00907EF9">
      <w:pPr>
        <w:tabs>
          <w:tab w:val="clear" w:pos="567"/>
        </w:tabs>
        <w:spacing w:line="240" w:lineRule="auto"/>
        <w:rPr>
          <w:lang w:val="lv-LV"/>
        </w:rPr>
      </w:pPr>
      <w:r w:rsidRPr="004D657B">
        <w:rPr>
          <w:lang w:val="lv-LV"/>
        </w:rPr>
        <w:t>Metacam 15 mg/ml suspensija iekšķīgai lietošanai cūkām</w:t>
      </w:r>
    </w:p>
    <w:p w14:paraId="5056BCA9" w14:textId="4311CB47" w:rsidR="00D4754E" w:rsidRPr="004D657B" w:rsidRDefault="0012473F" w:rsidP="00907EF9">
      <w:pPr>
        <w:tabs>
          <w:tab w:val="clear" w:pos="567"/>
        </w:tabs>
        <w:spacing w:line="240" w:lineRule="auto"/>
        <w:rPr>
          <w:lang w:val="lv-LV"/>
        </w:rPr>
      </w:pPr>
      <w:r>
        <w:rPr>
          <w:lang w:val="lv-LV"/>
        </w:rPr>
        <w:t>Meloksikāms</w:t>
      </w:r>
    </w:p>
    <w:p w14:paraId="2A90714B" w14:textId="77777777" w:rsidR="00D4754E" w:rsidRPr="004D657B" w:rsidRDefault="00D4754E" w:rsidP="00907EF9">
      <w:pPr>
        <w:tabs>
          <w:tab w:val="clear" w:pos="567"/>
        </w:tabs>
        <w:spacing w:line="240" w:lineRule="auto"/>
        <w:rPr>
          <w:lang w:val="lv-LV"/>
        </w:rPr>
      </w:pPr>
    </w:p>
    <w:p w14:paraId="0257122E" w14:textId="77777777" w:rsidR="00D4754E" w:rsidRPr="004D657B" w:rsidRDefault="00D4754E" w:rsidP="00907EF9">
      <w:pPr>
        <w:tabs>
          <w:tab w:val="clear" w:pos="567"/>
        </w:tabs>
        <w:spacing w:line="240" w:lineRule="auto"/>
        <w:rPr>
          <w:lang w:val="lv-LV"/>
        </w:rPr>
      </w:pPr>
    </w:p>
    <w:p w14:paraId="61613092" w14:textId="77777777" w:rsidR="00D4754E" w:rsidRPr="004D657B" w:rsidRDefault="00D4754E" w:rsidP="00907EF9">
      <w:pPr>
        <w:spacing w:line="240" w:lineRule="auto"/>
        <w:ind w:left="567" w:hanging="567"/>
        <w:rPr>
          <w:b/>
          <w:lang w:val="lv-LV"/>
        </w:rPr>
      </w:pPr>
      <w:r w:rsidRPr="000109F4">
        <w:rPr>
          <w:b/>
          <w:highlight w:val="lightGray"/>
          <w:lang w:val="lv-LV"/>
        </w:rPr>
        <w:t>3.</w:t>
      </w:r>
      <w:r w:rsidRPr="004D657B">
        <w:rPr>
          <w:b/>
          <w:lang w:val="lv-LV"/>
        </w:rPr>
        <w:tab/>
        <w:t>AKTĪVO VIELU UN CITU VIELU NOSAUKUMS</w:t>
      </w:r>
    </w:p>
    <w:p w14:paraId="68914447" w14:textId="77777777" w:rsidR="00D4754E" w:rsidRPr="004D657B" w:rsidRDefault="00D4754E" w:rsidP="00907EF9">
      <w:pPr>
        <w:tabs>
          <w:tab w:val="clear" w:pos="567"/>
        </w:tabs>
        <w:spacing w:line="240" w:lineRule="auto"/>
        <w:rPr>
          <w:lang w:val="lv-LV"/>
        </w:rPr>
      </w:pPr>
    </w:p>
    <w:p w14:paraId="27F55693" w14:textId="77777777" w:rsidR="00D4754E" w:rsidRPr="004D657B" w:rsidRDefault="00D4754E" w:rsidP="00907EF9">
      <w:pPr>
        <w:tabs>
          <w:tab w:val="clear" w:pos="567"/>
        </w:tabs>
        <w:spacing w:line="240" w:lineRule="auto"/>
        <w:rPr>
          <w:lang w:val="lv-LV"/>
        </w:rPr>
      </w:pPr>
      <w:r w:rsidRPr="004D657B">
        <w:rPr>
          <w:lang w:val="lv-LV"/>
        </w:rPr>
        <w:t>Viens ml satur:</w:t>
      </w:r>
    </w:p>
    <w:p w14:paraId="0A0705C5" w14:textId="77777777" w:rsidR="00D4754E" w:rsidRDefault="00D4754E" w:rsidP="00083B61">
      <w:pPr>
        <w:tabs>
          <w:tab w:val="clear" w:pos="567"/>
          <w:tab w:val="left" w:pos="1985"/>
        </w:tabs>
        <w:spacing w:line="240" w:lineRule="auto"/>
        <w:rPr>
          <w:lang w:val="lv-LV"/>
        </w:rPr>
      </w:pPr>
      <w:r w:rsidRPr="004D657B">
        <w:rPr>
          <w:lang w:val="lv-LV"/>
        </w:rPr>
        <w:t>Meloksikāms</w:t>
      </w:r>
      <w:r w:rsidRPr="004D657B">
        <w:rPr>
          <w:lang w:val="lv-LV"/>
        </w:rPr>
        <w:tab/>
        <w:t>15 mg</w:t>
      </w:r>
    </w:p>
    <w:p w14:paraId="4A750B2A" w14:textId="77777777" w:rsidR="000D2FD1" w:rsidRDefault="000D2FD1" w:rsidP="00907EF9">
      <w:pPr>
        <w:tabs>
          <w:tab w:val="clear" w:pos="567"/>
          <w:tab w:val="left" w:pos="1701"/>
        </w:tabs>
        <w:spacing w:line="240" w:lineRule="auto"/>
        <w:rPr>
          <w:lang w:val="lv-LV"/>
        </w:rPr>
      </w:pPr>
    </w:p>
    <w:p w14:paraId="073A37BB" w14:textId="59E35E3F" w:rsidR="000D2FD1" w:rsidRPr="004D657B" w:rsidRDefault="000D2FD1" w:rsidP="00907EF9">
      <w:pPr>
        <w:tabs>
          <w:tab w:val="clear" w:pos="567"/>
          <w:tab w:val="left" w:pos="1701"/>
        </w:tabs>
        <w:spacing w:line="240" w:lineRule="auto"/>
        <w:rPr>
          <w:lang w:val="lv-LV"/>
        </w:rPr>
      </w:pPr>
      <w:r>
        <w:rPr>
          <w:lang w:val="lv-LV"/>
        </w:rPr>
        <w:t>Dzeltenīga</w:t>
      </w:r>
      <w:r w:rsidR="00CE7A52">
        <w:rPr>
          <w:lang w:val="lv-LV"/>
        </w:rPr>
        <w:t>,</w:t>
      </w:r>
      <w:r>
        <w:rPr>
          <w:lang w:val="lv-LV"/>
        </w:rPr>
        <w:t xml:space="preserve"> viskoza suspensija iekšķīgai lietošanai ar zaļganu nokrāsu.</w:t>
      </w:r>
    </w:p>
    <w:p w14:paraId="5F78C2DE" w14:textId="77777777" w:rsidR="00D4754E" w:rsidRPr="004D657B" w:rsidRDefault="00D4754E" w:rsidP="00907EF9">
      <w:pPr>
        <w:tabs>
          <w:tab w:val="clear" w:pos="567"/>
        </w:tabs>
        <w:spacing w:line="240" w:lineRule="auto"/>
        <w:rPr>
          <w:lang w:val="lv-LV"/>
        </w:rPr>
      </w:pPr>
    </w:p>
    <w:p w14:paraId="36D8B8DB" w14:textId="77777777" w:rsidR="00D4754E" w:rsidRPr="004D657B" w:rsidRDefault="00D4754E" w:rsidP="00907EF9">
      <w:pPr>
        <w:tabs>
          <w:tab w:val="clear" w:pos="567"/>
        </w:tabs>
        <w:spacing w:line="240" w:lineRule="auto"/>
        <w:rPr>
          <w:lang w:val="lv-LV"/>
        </w:rPr>
      </w:pPr>
    </w:p>
    <w:p w14:paraId="33388D37" w14:textId="77777777" w:rsidR="00D4754E" w:rsidRPr="004D657B" w:rsidRDefault="00D4754E" w:rsidP="00907EF9">
      <w:pPr>
        <w:spacing w:line="240" w:lineRule="auto"/>
        <w:ind w:left="567" w:hanging="567"/>
        <w:rPr>
          <w:b/>
          <w:lang w:val="lv-LV"/>
        </w:rPr>
      </w:pPr>
      <w:r w:rsidRPr="000109F4">
        <w:rPr>
          <w:b/>
          <w:highlight w:val="lightGray"/>
          <w:lang w:val="lv-LV"/>
        </w:rPr>
        <w:t>4.</w:t>
      </w:r>
      <w:r w:rsidRPr="004D657B">
        <w:rPr>
          <w:b/>
          <w:lang w:val="lv-LV"/>
        </w:rPr>
        <w:tab/>
        <w:t>INDIKĀCIJA(-S)</w:t>
      </w:r>
    </w:p>
    <w:p w14:paraId="1B8E40CA" w14:textId="77777777" w:rsidR="00D4754E" w:rsidRPr="004D657B" w:rsidRDefault="00D4754E" w:rsidP="00907EF9">
      <w:pPr>
        <w:tabs>
          <w:tab w:val="clear" w:pos="567"/>
        </w:tabs>
        <w:spacing w:line="240" w:lineRule="auto"/>
        <w:rPr>
          <w:lang w:val="lv-LV"/>
        </w:rPr>
      </w:pPr>
    </w:p>
    <w:p w14:paraId="3B5835A3" w14:textId="77777777" w:rsidR="00D4754E" w:rsidRPr="004D657B" w:rsidRDefault="00D4754E" w:rsidP="00907EF9">
      <w:pPr>
        <w:tabs>
          <w:tab w:val="clear" w:pos="567"/>
        </w:tabs>
        <w:spacing w:line="240" w:lineRule="auto"/>
        <w:rPr>
          <w:lang w:val="lv-LV"/>
        </w:rPr>
      </w:pPr>
      <w:r w:rsidRPr="004D657B">
        <w:rPr>
          <w:lang w:val="lv-LV"/>
        </w:rPr>
        <w:t>Lietošanai neinfekciozu lokomotoru traucējumu gadījumos, lai mazinātu klibuma un iekaisuma simptomus.</w:t>
      </w:r>
    </w:p>
    <w:p w14:paraId="420E8728" w14:textId="77777777" w:rsidR="00D4754E" w:rsidRPr="004D657B" w:rsidRDefault="00D4754E" w:rsidP="00907EF9">
      <w:pPr>
        <w:tabs>
          <w:tab w:val="clear" w:pos="567"/>
        </w:tabs>
        <w:spacing w:line="240" w:lineRule="auto"/>
        <w:rPr>
          <w:lang w:val="lv-LV"/>
        </w:rPr>
      </w:pPr>
    </w:p>
    <w:p w14:paraId="4263D44F" w14:textId="2F804B1F" w:rsidR="00D4754E" w:rsidRPr="004D657B" w:rsidRDefault="00D4754E" w:rsidP="00907EF9">
      <w:pPr>
        <w:tabs>
          <w:tab w:val="left" w:pos="709"/>
        </w:tabs>
        <w:spacing w:line="240" w:lineRule="auto"/>
        <w:rPr>
          <w:lang w:val="lv-LV"/>
        </w:rPr>
      </w:pPr>
      <w:r w:rsidRPr="004D657B">
        <w:rPr>
          <w:lang w:val="lv-LV"/>
        </w:rPr>
        <w:t xml:space="preserve">Papildu terapijai dzemdību septicēmijas un </w:t>
      </w:r>
      <w:r w:rsidR="00CE7A52">
        <w:rPr>
          <w:lang w:val="lv-LV"/>
        </w:rPr>
        <w:t>toksēmijas</w:t>
      </w:r>
      <w:r w:rsidR="00CE7A52" w:rsidRPr="004D657B">
        <w:rPr>
          <w:lang w:val="lv-LV"/>
        </w:rPr>
        <w:t xml:space="preserve"> </w:t>
      </w:r>
      <w:r w:rsidRPr="004D657B">
        <w:rPr>
          <w:lang w:val="lv-LV"/>
        </w:rPr>
        <w:t>ārstēšanā (</w:t>
      </w:r>
      <w:r w:rsidR="00CE7A52" w:rsidRPr="00CE7A52">
        <w:rPr>
          <w:lang w:val="lv-LV"/>
        </w:rPr>
        <w:t xml:space="preserve">mastīta-metrīta-agalaktijas </w:t>
      </w:r>
      <w:r w:rsidRPr="004D657B">
        <w:rPr>
          <w:lang w:val="lv-LV"/>
        </w:rPr>
        <w:t xml:space="preserve">sindroms </w:t>
      </w:r>
      <w:r w:rsidR="00CE7A52">
        <w:rPr>
          <w:lang w:val="lv-LV"/>
        </w:rPr>
        <w:t xml:space="preserve">– </w:t>
      </w:r>
      <w:r w:rsidRPr="004D657B">
        <w:rPr>
          <w:lang w:val="lv-LV"/>
        </w:rPr>
        <w:t>MMA) ar piemērotu antibiotiku terapiju.</w:t>
      </w:r>
    </w:p>
    <w:p w14:paraId="0AD4BF2E" w14:textId="77777777" w:rsidR="00D4754E" w:rsidRPr="004D657B" w:rsidRDefault="00D4754E" w:rsidP="00907EF9">
      <w:pPr>
        <w:tabs>
          <w:tab w:val="left" w:pos="709"/>
        </w:tabs>
        <w:spacing w:line="240" w:lineRule="auto"/>
        <w:rPr>
          <w:lang w:val="lv-LV"/>
        </w:rPr>
      </w:pPr>
    </w:p>
    <w:p w14:paraId="1EB71171" w14:textId="77777777" w:rsidR="00D4754E" w:rsidRPr="004D657B" w:rsidRDefault="00D4754E" w:rsidP="00907EF9">
      <w:pPr>
        <w:tabs>
          <w:tab w:val="clear" w:pos="567"/>
        </w:tabs>
        <w:spacing w:line="240" w:lineRule="auto"/>
        <w:rPr>
          <w:lang w:val="lv-LV"/>
        </w:rPr>
      </w:pPr>
    </w:p>
    <w:p w14:paraId="7024EBB2" w14:textId="77777777" w:rsidR="00D4754E" w:rsidRPr="004D657B" w:rsidRDefault="00D4754E" w:rsidP="00907EF9">
      <w:pPr>
        <w:spacing w:line="240" w:lineRule="auto"/>
        <w:rPr>
          <w:b/>
          <w:lang w:val="lv-LV"/>
        </w:rPr>
      </w:pPr>
      <w:r w:rsidRPr="000109F4">
        <w:rPr>
          <w:b/>
          <w:highlight w:val="lightGray"/>
          <w:lang w:val="lv-LV"/>
        </w:rPr>
        <w:t>5.</w:t>
      </w:r>
      <w:r w:rsidRPr="004D657B">
        <w:rPr>
          <w:b/>
          <w:lang w:val="lv-LV"/>
        </w:rPr>
        <w:tab/>
        <w:t>KONTRINDIKĀCIJAS</w:t>
      </w:r>
    </w:p>
    <w:p w14:paraId="53730F16" w14:textId="77777777" w:rsidR="00D4754E" w:rsidRPr="004D657B" w:rsidRDefault="00D4754E" w:rsidP="00907EF9">
      <w:pPr>
        <w:spacing w:line="240" w:lineRule="auto"/>
        <w:rPr>
          <w:lang w:val="lv-LV"/>
        </w:rPr>
      </w:pPr>
    </w:p>
    <w:p w14:paraId="0016AFEA" w14:textId="3D544C30" w:rsidR="00D4754E" w:rsidRPr="004D657B" w:rsidRDefault="00D4754E" w:rsidP="00907EF9">
      <w:pPr>
        <w:spacing w:line="240" w:lineRule="auto"/>
        <w:rPr>
          <w:lang w:val="lv-LV"/>
        </w:rPr>
      </w:pPr>
      <w:r w:rsidRPr="004D657B">
        <w:rPr>
          <w:lang w:val="lv-LV"/>
        </w:rPr>
        <w:t xml:space="preserve">Nelietot cūkām </w:t>
      </w:r>
      <w:r w:rsidR="00CE7A52">
        <w:rPr>
          <w:lang w:val="lv-LV"/>
        </w:rPr>
        <w:t>ar</w:t>
      </w:r>
      <w:r w:rsidR="00CE7A52" w:rsidRPr="004D657B">
        <w:rPr>
          <w:lang w:val="lv-LV"/>
        </w:rPr>
        <w:t xml:space="preserve"> </w:t>
      </w:r>
      <w:r w:rsidRPr="004D657B">
        <w:rPr>
          <w:lang w:val="lv-LV"/>
        </w:rPr>
        <w:t>traucēt</w:t>
      </w:r>
      <w:r w:rsidR="00CE7A52">
        <w:rPr>
          <w:lang w:val="lv-LV"/>
        </w:rPr>
        <w:t>u</w:t>
      </w:r>
      <w:r w:rsidRPr="004D657B">
        <w:rPr>
          <w:lang w:val="lv-LV"/>
        </w:rPr>
        <w:t xml:space="preserve"> aknu, sirds vai nieru funkcij</w:t>
      </w:r>
      <w:r w:rsidR="00CE7A52">
        <w:rPr>
          <w:lang w:val="lv-LV"/>
        </w:rPr>
        <w:t>u</w:t>
      </w:r>
      <w:r w:rsidRPr="004D657B">
        <w:rPr>
          <w:lang w:val="lv-LV"/>
        </w:rPr>
        <w:t xml:space="preserve"> vai asinsreces traucējumi</w:t>
      </w:r>
      <w:r w:rsidR="00CE7A52">
        <w:rPr>
          <w:lang w:val="lv-LV"/>
        </w:rPr>
        <w:t>em</w:t>
      </w:r>
      <w:r w:rsidRPr="004D657B">
        <w:rPr>
          <w:lang w:val="lv-LV"/>
        </w:rPr>
        <w:t xml:space="preserve">, vai ja novēroti </w:t>
      </w:r>
      <w:r w:rsidR="00714D72">
        <w:rPr>
          <w:lang w:val="lv-LV"/>
        </w:rPr>
        <w:t>čūlaini</w:t>
      </w:r>
      <w:r w:rsidR="00714D72" w:rsidRPr="004D657B">
        <w:rPr>
          <w:lang w:val="lv-LV"/>
        </w:rPr>
        <w:t xml:space="preserve"> </w:t>
      </w:r>
      <w:r w:rsidRPr="004D657B">
        <w:rPr>
          <w:lang w:val="lv-LV"/>
        </w:rPr>
        <w:t>kuņģa-zarnu trakta bojājumi.</w:t>
      </w:r>
    </w:p>
    <w:p w14:paraId="01674D39" w14:textId="701E32E3" w:rsidR="00D4754E" w:rsidRPr="004D657B" w:rsidRDefault="00D4754E" w:rsidP="00907EF9">
      <w:pPr>
        <w:spacing w:line="240" w:lineRule="auto"/>
        <w:rPr>
          <w:lang w:val="lv-LV"/>
        </w:rPr>
      </w:pPr>
      <w:r w:rsidRPr="004D657B">
        <w:rPr>
          <w:lang w:val="lv-LV"/>
        </w:rPr>
        <w:t>Nelietot</w:t>
      </w:r>
      <w:r w:rsidR="00CE7A52" w:rsidRPr="00981C06">
        <w:rPr>
          <w:lang w:val="lv-LV"/>
        </w:rPr>
        <w:t xml:space="preserve"> </w:t>
      </w:r>
      <w:r w:rsidR="00CE7A52" w:rsidRPr="00CE7A52">
        <w:rPr>
          <w:lang w:val="lv-LV"/>
        </w:rPr>
        <w:t>gadījumos</w:t>
      </w:r>
      <w:r w:rsidRPr="004D657B">
        <w:rPr>
          <w:lang w:val="lv-LV"/>
        </w:rPr>
        <w:t>, ja konstatēta pastiprināta jutība pret aktīvo vielu vai pret kādu no palīgvielām.</w:t>
      </w:r>
    </w:p>
    <w:p w14:paraId="730A336F" w14:textId="77777777" w:rsidR="00D4754E" w:rsidRPr="004D657B" w:rsidRDefault="00D4754E" w:rsidP="00907EF9">
      <w:pPr>
        <w:tabs>
          <w:tab w:val="clear" w:pos="567"/>
        </w:tabs>
        <w:spacing w:line="240" w:lineRule="auto"/>
        <w:rPr>
          <w:lang w:val="lv-LV"/>
        </w:rPr>
      </w:pPr>
    </w:p>
    <w:p w14:paraId="69642BDD" w14:textId="77777777" w:rsidR="00D4754E" w:rsidRPr="004D657B" w:rsidRDefault="00D4754E" w:rsidP="00907EF9">
      <w:pPr>
        <w:tabs>
          <w:tab w:val="clear" w:pos="567"/>
        </w:tabs>
        <w:spacing w:line="240" w:lineRule="auto"/>
        <w:rPr>
          <w:lang w:val="lv-LV"/>
        </w:rPr>
      </w:pPr>
    </w:p>
    <w:p w14:paraId="42F3BA31" w14:textId="77777777" w:rsidR="00D4754E" w:rsidRPr="004D657B" w:rsidRDefault="00D4754E" w:rsidP="00907EF9">
      <w:pPr>
        <w:spacing w:line="240" w:lineRule="auto"/>
        <w:ind w:left="567" w:hanging="567"/>
        <w:rPr>
          <w:b/>
          <w:lang w:val="lv-LV"/>
        </w:rPr>
      </w:pPr>
      <w:r w:rsidRPr="000109F4">
        <w:rPr>
          <w:b/>
          <w:highlight w:val="lightGray"/>
          <w:lang w:val="lv-LV"/>
        </w:rPr>
        <w:t>6.</w:t>
      </w:r>
      <w:r w:rsidRPr="004D657B">
        <w:rPr>
          <w:b/>
          <w:lang w:val="lv-LV"/>
        </w:rPr>
        <w:tab/>
        <w:t>IESPĒJAMĀS BLAKUSPARĀDĪBAS</w:t>
      </w:r>
    </w:p>
    <w:p w14:paraId="1B3ABBC6" w14:textId="77777777" w:rsidR="00D4754E" w:rsidRPr="004D657B" w:rsidRDefault="00D4754E" w:rsidP="00907EF9">
      <w:pPr>
        <w:tabs>
          <w:tab w:val="clear" w:pos="567"/>
        </w:tabs>
        <w:spacing w:line="240" w:lineRule="auto"/>
        <w:rPr>
          <w:lang w:val="lv-LV"/>
        </w:rPr>
      </w:pPr>
    </w:p>
    <w:p w14:paraId="374269D4" w14:textId="77777777" w:rsidR="00D4754E" w:rsidRPr="004D657B" w:rsidRDefault="00D4754E" w:rsidP="00907EF9">
      <w:pPr>
        <w:spacing w:line="240" w:lineRule="auto"/>
        <w:rPr>
          <w:lang w:val="lv-LV"/>
        </w:rPr>
      </w:pPr>
      <w:r w:rsidRPr="004D657B">
        <w:rPr>
          <w:lang w:val="lv-LV"/>
        </w:rPr>
        <w:t>Nav.</w:t>
      </w:r>
    </w:p>
    <w:p w14:paraId="09E2CE20" w14:textId="77777777" w:rsidR="00D4754E" w:rsidRPr="004D657B" w:rsidRDefault="00D4754E" w:rsidP="00907EF9">
      <w:pPr>
        <w:tabs>
          <w:tab w:val="clear" w:pos="567"/>
        </w:tabs>
        <w:spacing w:line="240" w:lineRule="auto"/>
        <w:rPr>
          <w:lang w:val="lv-LV"/>
        </w:rPr>
      </w:pPr>
    </w:p>
    <w:p w14:paraId="5D0A4883" w14:textId="77777777" w:rsidR="00D4754E" w:rsidRPr="004D657B" w:rsidRDefault="00D4754E" w:rsidP="00907EF9">
      <w:pPr>
        <w:tabs>
          <w:tab w:val="clear" w:pos="567"/>
        </w:tabs>
        <w:spacing w:line="240" w:lineRule="auto"/>
        <w:rPr>
          <w:lang w:val="lv-LV"/>
        </w:rPr>
      </w:pPr>
      <w:r w:rsidRPr="004D657B">
        <w:rPr>
          <w:lang w:val="lv-LV"/>
        </w:rPr>
        <w:t xml:space="preserve">Ja novērojat jebkuras būtiskas blakus parādības vai citu iedarbību, kas nav minētas šajā lietošanas instrukcijā, </w:t>
      </w:r>
      <w:r w:rsidR="000D2FD1">
        <w:rPr>
          <w:lang w:val="lv-LV"/>
        </w:rPr>
        <w:t xml:space="preserve">vai uzskatāt, ka zāles nav iedarbojušās, </w:t>
      </w:r>
      <w:r w:rsidRPr="004D657B">
        <w:rPr>
          <w:lang w:val="lv-LV"/>
        </w:rPr>
        <w:t xml:space="preserve">lūdzu, informējiet par </w:t>
      </w:r>
      <w:r w:rsidR="000D2FD1" w:rsidRPr="004D657B">
        <w:rPr>
          <w:lang w:val="lv-LV"/>
        </w:rPr>
        <w:t>t</w:t>
      </w:r>
      <w:r w:rsidR="000D2FD1">
        <w:rPr>
          <w:lang w:val="lv-LV"/>
        </w:rPr>
        <w:t>o</w:t>
      </w:r>
      <w:r w:rsidR="000D2FD1" w:rsidRPr="004D657B">
        <w:rPr>
          <w:lang w:val="lv-LV"/>
        </w:rPr>
        <w:t xml:space="preserve"> </w:t>
      </w:r>
      <w:r w:rsidRPr="004D657B">
        <w:rPr>
          <w:lang w:val="lv-LV"/>
        </w:rPr>
        <w:t>savu veterinārārstu.</w:t>
      </w:r>
    </w:p>
    <w:p w14:paraId="6E8CADD7" w14:textId="77777777" w:rsidR="00D4754E" w:rsidRPr="004D657B" w:rsidRDefault="00D4754E" w:rsidP="00907EF9">
      <w:pPr>
        <w:tabs>
          <w:tab w:val="clear" w:pos="567"/>
        </w:tabs>
        <w:spacing w:line="240" w:lineRule="auto"/>
        <w:rPr>
          <w:lang w:val="lv-LV"/>
        </w:rPr>
      </w:pPr>
    </w:p>
    <w:p w14:paraId="25F612A9" w14:textId="77777777" w:rsidR="00D4754E" w:rsidRPr="004D657B" w:rsidRDefault="00D4754E" w:rsidP="00907EF9">
      <w:pPr>
        <w:tabs>
          <w:tab w:val="clear" w:pos="567"/>
        </w:tabs>
        <w:spacing w:line="240" w:lineRule="auto"/>
        <w:rPr>
          <w:lang w:val="lv-LV"/>
        </w:rPr>
      </w:pPr>
    </w:p>
    <w:p w14:paraId="6C36931E" w14:textId="77777777" w:rsidR="00D4754E" w:rsidRPr="004D657B" w:rsidRDefault="00D4754E" w:rsidP="00907EF9">
      <w:pPr>
        <w:spacing w:line="240" w:lineRule="auto"/>
        <w:rPr>
          <w:b/>
          <w:lang w:val="lv-LV"/>
        </w:rPr>
      </w:pPr>
      <w:r w:rsidRPr="000109F4">
        <w:rPr>
          <w:b/>
          <w:highlight w:val="lightGray"/>
          <w:lang w:val="lv-LV"/>
        </w:rPr>
        <w:t>7.</w:t>
      </w:r>
      <w:r w:rsidRPr="004D657B">
        <w:rPr>
          <w:b/>
          <w:lang w:val="lv-LV"/>
        </w:rPr>
        <w:tab/>
        <w:t>MĒRĶA SUGAS</w:t>
      </w:r>
    </w:p>
    <w:p w14:paraId="04B6C8CF" w14:textId="77777777" w:rsidR="00D4754E" w:rsidRPr="004D657B" w:rsidRDefault="00D4754E" w:rsidP="00907EF9">
      <w:pPr>
        <w:spacing w:line="240" w:lineRule="auto"/>
        <w:rPr>
          <w:lang w:val="lv-LV"/>
        </w:rPr>
      </w:pPr>
    </w:p>
    <w:p w14:paraId="734257AE" w14:textId="51931C29" w:rsidR="00D4754E" w:rsidRPr="004D657B" w:rsidRDefault="00D4754E" w:rsidP="00907EF9">
      <w:pPr>
        <w:tabs>
          <w:tab w:val="clear" w:pos="567"/>
        </w:tabs>
        <w:spacing w:line="240" w:lineRule="auto"/>
        <w:rPr>
          <w:lang w:val="lv-LV"/>
        </w:rPr>
      </w:pPr>
      <w:r w:rsidRPr="004D657B">
        <w:rPr>
          <w:lang w:val="lv-LV"/>
        </w:rPr>
        <w:t>Cūkas</w:t>
      </w:r>
      <w:r w:rsidR="00CE7A52">
        <w:rPr>
          <w:lang w:val="lv-LV"/>
        </w:rPr>
        <w:t>.</w:t>
      </w:r>
    </w:p>
    <w:p w14:paraId="532AAE0A" w14:textId="77777777" w:rsidR="00D4754E" w:rsidRPr="004D657B" w:rsidRDefault="00D4754E" w:rsidP="00907EF9">
      <w:pPr>
        <w:tabs>
          <w:tab w:val="clear" w:pos="567"/>
        </w:tabs>
        <w:spacing w:line="240" w:lineRule="auto"/>
        <w:rPr>
          <w:lang w:val="lv-LV"/>
        </w:rPr>
      </w:pPr>
    </w:p>
    <w:p w14:paraId="27638AFA" w14:textId="77777777" w:rsidR="00D4754E" w:rsidRPr="004D657B" w:rsidRDefault="00D4754E" w:rsidP="00907EF9">
      <w:pPr>
        <w:tabs>
          <w:tab w:val="clear" w:pos="567"/>
        </w:tabs>
        <w:spacing w:line="240" w:lineRule="auto"/>
        <w:rPr>
          <w:lang w:val="lv-LV"/>
        </w:rPr>
      </w:pPr>
    </w:p>
    <w:p w14:paraId="30D76E64" w14:textId="77777777" w:rsidR="00D4754E" w:rsidRPr="004D657B" w:rsidRDefault="00D4754E" w:rsidP="00F812EA">
      <w:pPr>
        <w:keepNext/>
        <w:spacing w:line="240" w:lineRule="auto"/>
        <w:ind w:left="567" w:hanging="567"/>
        <w:rPr>
          <w:lang w:val="lv-LV"/>
        </w:rPr>
      </w:pPr>
      <w:r w:rsidRPr="000109F4">
        <w:rPr>
          <w:b/>
          <w:highlight w:val="lightGray"/>
          <w:lang w:val="lv-LV"/>
        </w:rPr>
        <w:lastRenderedPageBreak/>
        <w:t>8.</w:t>
      </w:r>
      <w:r w:rsidRPr="004D657B">
        <w:rPr>
          <w:b/>
          <w:lang w:val="lv-LV"/>
        </w:rPr>
        <w:tab/>
        <w:t>DEVAS ATKARĪBĀ NO DZĪVNIEKU SUGAS, LIETOŠANAS VEIDA UN METODES</w:t>
      </w:r>
    </w:p>
    <w:p w14:paraId="53B2B670" w14:textId="77777777" w:rsidR="00D4754E" w:rsidRPr="004D657B" w:rsidRDefault="00D4754E" w:rsidP="00F812EA">
      <w:pPr>
        <w:keepNext/>
        <w:spacing w:line="240" w:lineRule="auto"/>
        <w:rPr>
          <w:lang w:val="lv-LV"/>
        </w:rPr>
      </w:pPr>
    </w:p>
    <w:p w14:paraId="0A0DC4CD" w14:textId="41732F6C" w:rsidR="00D4754E" w:rsidRPr="004D657B" w:rsidRDefault="00D4754E" w:rsidP="00907EF9">
      <w:pPr>
        <w:spacing w:line="240" w:lineRule="auto"/>
        <w:rPr>
          <w:lang w:val="lv-LV"/>
        </w:rPr>
      </w:pPr>
      <w:r w:rsidRPr="004D657B">
        <w:rPr>
          <w:lang w:val="lv-LV"/>
        </w:rPr>
        <w:t>Suspensija iekšķīgai lietošanai jādod</w:t>
      </w:r>
      <w:r w:rsidR="00CE7A52">
        <w:rPr>
          <w:lang w:val="lv-LV"/>
        </w:rPr>
        <w:t xml:space="preserve"> devā</w:t>
      </w:r>
      <w:r w:rsidRPr="004D657B">
        <w:rPr>
          <w:lang w:val="lv-LV"/>
        </w:rPr>
        <w:t xml:space="preserve"> 0,4 mg/kg ķermeņa svara (t.i., 2,7 ml/100 kg), ja nepieciešams, kopā ar antibiotiku terapiju. Nepieciešamība gadījumā, meloksikāmu pēc 24 stundām var dot otrreiz.</w:t>
      </w:r>
    </w:p>
    <w:p w14:paraId="4D43A558" w14:textId="77777777" w:rsidR="00D4754E" w:rsidRPr="004D657B" w:rsidRDefault="00D4754E" w:rsidP="00907EF9">
      <w:pPr>
        <w:spacing w:line="240" w:lineRule="auto"/>
        <w:rPr>
          <w:lang w:val="lv-LV"/>
        </w:rPr>
      </w:pPr>
      <w:r w:rsidRPr="004D657B">
        <w:rPr>
          <w:lang w:val="lv-LV"/>
        </w:rPr>
        <w:t>MMA gadījumā ar stipri traucētu vispārējo veselības stāvokli (piemēram, anoreksija) ieteicams lietot Metacam 20 mg/ml šķīduma injekcijām.</w:t>
      </w:r>
    </w:p>
    <w:p w14:paraId="372AF5A3" w14:textId="77777777" w:rsidR="00D4754E" w:rsidRPr="004D657B" w:rsidRDefault="00D4754E" w:rsidP="00907EF9">
      <w:pPr>
        <w:spacing w:line="240" w:lineRule="auto"/>
        <w:ind w:left="567" w:hanging="567"/>
        <w:rPr>
          <w:lang w:val="lv-LV"/>
        </w:rPr>
      </w:pPr>
    </w:p>
    <w:p w14:paraId="061E51CC" w14:textId="77777777" w:rsidR="00D4754E" w:rsidRPr="004D657B" w:rsidRDefault="00D4754E" w:rsidP="00907EF9">
      <w:pPr>
        <w:spacing w:line="240" w:lineRule="auto"/>
        <w:rPr>
          <w:lang w:val="lv-LV"/>
        </w:rPr>
      </w:pPr>
      <w:r w:rsidRPr="004D657B">
        <w:rPr>
          <w:lang w:val="lv-LV"/>
        </w:rPr>
        <w:t>Pirms lietošanas labi sakratīt.</w:t>
      </w:r>
    </w:p>
    <w:p w14:paraId="5434C1F2" w14:textId="77777777" w:rsidR="00D4754E" w:rsidRPr="004D657B" w:rsidRDefault="00D4754E" w:rsidP="00907EF9">
      <w:pPr>
        <w:spacing w:line="240" w:lineRule="auto"/>
        <w:rPr>
          <w:lang w:val="lv-LV"/>
        </w:rPr>
      </w:pPr>
    </w:p>
    <w:p w14:paraId="07013BA8" w14:textId="77777777" w:rsidR="00D4754E" w:rsidRPr="004D657B" w:rsidRDefault="00D4754E" w:rsidP="00907EF9">
      <w:pPr>
        <w:spacing w:line="240" w:lineRule="auto"/>
        <w:rPr>
          <w:lang w:val="lv-LV"/>
        </w:rPr>
      </w:pPr>
      <w:r w:rsidRPr="004D657B">
        <w:rPr>
          <w:lang w:val="lv-LV"/>
        </w:rPr>
        <w:t>Pēc veterināro zāļu lietošanas aizveriet flakonu ar vāciņu, izmazgājiet mēršļirci ar siltu ūdeni un ļaujiet tai nožūt.</w:t>
      </w:r>
    </w:p>
    <w:p w14:paraId="555A4E3B" w14:textId="77777777" w:rsidR="00D4754E" w:rsidRPr="004D657B" w:rsidRDefault="00D4754E" w:rsidP="00907EF9">
      <w:pPr>
        <w:tabs>
          <w:tab w:val="clear" w:pos="567"/>
        </w:tabs>
        <w:spacing w:line="240" w:lineRule="auto"/>
        <w:rPr>
          <w:lang w:val="lv-LV"/>
        </w:rPr>
      </w:pPr>
    </w:p>
    <w:p w14:paraId="0478221A" w14:textId="77777777" w:rsidR="00D4754E" w:rsidRPr="004D657B" w:rsidRDefault="00D4754E" w:rsidP="00907EF9">
      <w:pPr>
        <w:tabs>
          <w:tab w:val="clear" w:pos="567"/>
        </w:tabs>
        <w:spacing w:line="240" w:lineRule="auto"/>
        <w:rPr>
          <w:lang w:val="lv-LV"/>
        </w:rPr>
      </w:pPr>
    </w:p>
    <w:p w14:paraId="0FC0EBCE" w14:textId="77777777" w:rsidR="00D4754E" w:rsidRPr="004D657B" w:rsidRDefault="00D4754E" w:rsidP="00907EF9">
      <w:pPr>
        <w:spacing w:line="240" w:lineRule="auto"/>
        <w:ind w:left="567" w:hanging="567"/>
        <w:rPr>
          <w:b/>
          <w:lang w:val="lv-LV"/>
        </w:rPr>
      </w:pPr>
      <w:r w:rsidRPr="000109F4">
        <w:rPr>
          <w:b/>
          <w:highlight w:val="lightGray"/>
          <w:lang w:val="lv-LV"/>
        </w:rPr>
        <w:t>9.</w:t>
      </w:r>
      <w:r w:rsidRPr="004D657B">
        <w:rPr>
          <w:b/>
          <w:lang w:val="lv-LV"/>
        </w:rPr>
        <w:tab/>
        <w:t xml:space="preserve">IETEIKUMI PAREIZAI LIETOŠANAI </w:t>
      </w:r>
    </w:p>
    <w:p w14:paraId="772305B0" w14:textId="77777777" w:rsidR="00D4754E" w:rsidRPr="004D657B" w:rsidRDefault="00D4754E" w:rsidP="00907EF9">
      <w:pPr>
        <w:tabs>
          <w:tab w:val="clear" w:pos="567"/>
        </w:tabs>
        <w:spacing w:line="240" w:lineRule="auto"/>
        <w:rPr>
          <w:lang w:val="lv-LV"/>
        </w:rPr>
      </w:pPr>
    </w:p>
    <w:p w14:paraId="159E3890" w14:textId="77777777" w:rsidR="00D4754E" w:rsidRPr="004D657B" w:rsidRDefault="00D4754E" w:rsidP="00907EF9">
      <w:pPr>
        <w:spacing w:line="240" w:lineRule="auto"/>
        <w:rPr>
          <w:lang w:val="lv-LV"/>
        </w:rPr>
      </w:pPr>
      <w:r w:rsidRPr="004D657B">
        <w:rPr>
          <w:lang w:val="lv-LV"/>
        </w:rPr>
        <w:t>Ieteicams dot pievienotu nelielai barības porcijai. Var dot arī pirms barošanas vai tieši mutē.</w:t>
      </w:r>
    </w:p>
    <w:p w14:paraId="71EC9718" w14:textId="77777777" w:rsidR="00D4754E" w:rsidRPr="004D657B" w:rsidRDefault="00D4754E" w:rsidP="00907EF9">
      <w:pPr>
        <w:tabs>
          <w:tab w:val="clear" w:pos="567"/>
        </w:tabs>
        <w:spacing w:line="240" w:lineRule="auto"/>
        <w:rPr>
          <w:lang w:val="lv-LV"/>
        </w:rPr>
      </w:pPr>
      <w:r w:rsidRPr="004D657B">
        <w:rPr>
          <w:lang w:val="lv-LV"/>
        </w:rPr>
        <w:t>Suspensija ir jādod, izmantojot iepakojumā atrodamo mēršļirci. Šļirce ir pievienojama flakonam, un uz tās ir mērskala ar ķermeņa svaru kg.</w:t>
      </w:r>
    </w:p>
    <w:p w14:paraId="1C6D690F" w14:textId="77777777" w:rsidR="00D4754E" w:rsidRPr="004D657B" w:rsidRDefault="00D4754E" w:rsidP="00907EF9">
      <w:pPr>
        <w:tabs>
          <w:tab w:val="clear" w:pos="567"/>
        </w:tabs>
        <w:spacing w:line="240" w:lineRule="auto"/>
        <w:rPr>
          <w:lang w:val="lv-LV"/>
        </w:rPr>
      </w:pPr>
    </w:p>
    <w:p w14:paraId="2C64294F" w14:textId="77777777" w:rsidR="00D4754E" w:rsidRPr="004D657B" w:rsidRDefault="00D4754E" w:rsidP="00907EF9">
      <w:pPr>
        <w:tabs>
          <w:tab w:val="clear" w:pos="567"/>
        </w:tabs>
        <w:spacing w:line="240" w:lineRule="auto"/>
        <w:rPr>
          <w:lang w:val="lv-LV"/>
        </w:rPr>
      </w:pPr>
    </w:p>
    <w:p w14:paraId="199192C5" w14:textId="77777777" w:rsidR="00D4754E" w:rsidRPr="004D657B" w:rsidRDefault="00D4754E" w:rsidP="00907EF9">
      <w:pPr>
        <w:spacing w:line="240" w:lineRule="auto"/>
        <w:ind w:left="567" w:hanging="567"/>
        <w:rPr>
          <w:b/>
          <w:lang w:val="lv-LV"/>
        </w:rPr>
      </w:pPr>
      <w:r w:rsidRPr="000109F4">
        <w:rPr>
          <w:b/>
          <w:highlight w:val="lightGray"/>
          <w:lang w:val="lv-LV"/>
        </w:rPr>
        <w:t>10.</w:t>
      </w:r>
      <w:r w:rsidRPr="004D657B">
        <w:rPr>
          <w:b/>
          <w:lang w:val="lv-LV"/>
        </w:rPr>
        <w:tab/>
        <w:t>IEROBEŽOJUMU PERIODS(-I) DZĪVNIEKU PRODUKCIJAS IZMANTOŠANĀ</w:t>
      </w:r>
    </w:p>
    <w:p w14:paraId="00B84598" w14:textId="77777777" w:rsidR="00D4754E" w:rsidRPr="004D657B" w:rsidRDefault="00D4754E" w:rsidP="00907EF9">
      <w:pPr>
        <w:spacing w:line="240" w:lineRule="auto"/>
        <w:ind w:left="567" w:hanging="567"/>
        <w:rPr>
          <w:lang w:val="lv-LV"/>
        </w:rPr>
      </w:pPr>
    </w:p>
    <w:p w14:paraId="38528A46" w14:textId="77777777" w:rsidR="00D4754E" w:rsidRPr="004D657B" w:rsidRDefault="00D4754E" w:rsidP="00907EF9">
      <w:pPr>
        <w:spacing w:line="240" w:lineRule="auto"/>
        <w:rPr>
          <w:lang w:val="lv-LV"/>
        </w:rPr>
      </w:pPr>
      <w:r w:rsidRPr="004D657B">
        <w:rPr>
          <w:lang w:val="lv-LV"/>
        </w:rPr>
        <w:t>Gaļai un blakusproduktiem: 5 dienas.</w:t>
      </w:r>
    </w:p>
    <w:p w14:paraId="518F5FCB" w14:textId="77777777" w:rsidR="00D4754E" w:rsidRPr="004D657B" w:rsidRDefault="00D4754E" w:rsidP="00907EF9">
      <w:pPr>
        <w:tabs>
          <w:tab w:val="clear" w:pos="567"/>
        </w:tabs>
        <w:spacing w:line="240" w:lineRule="auto"/>
        <w:rPr>
          <w:lang w:val="lv-LV"/>
        </w:rPr>
      </w:pPr>
    </w:p>
    <w:p w14:paraId="045AD52D" w14:textId="77777777" w:rsidR="00D4754E" w:rsidRPr="004D657B" w:rsidRDefault="00D4754E" w:rsidP="00907EF9">
      <w:pPr>
        <w:tabs>
          <w:tab w:val="clear" w:pos="567"/>
        </w:tabs>
        <w:spacing w:line="240" w:lineRule="auto"/>
        <w:rPr>
          <w:lang w:val="lv-LV"/>
        </w:rPr>
      </w:pPr>
    </w:p>
    <w:p w14:paraId="2BB0DE70" w14:textId="77777777" w:rsidR="00D4754E" w:rsidRPr="004D657B" w:rsidRDefault="00D4754E" w:rsidP="00907EF9">
      <w:pPr>
        <w:spacing w:line="240" w:lineRule="auto"/>
        <w:ind w:left="567" w:hanging="567"/>
        <w:rPr>
          <w:b/>
          <w:lang w:val="lv-LV"/>
        </w:rPr>
      </w:pPr>
      <w:r w:rsidRPr="000109F4">
        <w:rPr>
          <w:b/>
          <w:highlight w:val="lightGray"/>
          <w:lang w:val="lv-LV"/>
        </w:rPr>
        <w:t>11.</w:t>
      </w:r>
      <w:r w:rsidRPr="004D657B">
        <w:rPr>
          <w:b/>
          <w:lang w:val="lv-LV"/>
        </w:rPr>
        <w:tab/>
        <w:t>ĪPAŠI UZGL</w:t>
      </w:r>
      <w:r w:rsidRPr="004D657B">
        <w:rPr>
          <w:b/>
          <w:caps/>
          <w:lang w:val="lv-LV"/>
        </w:rPr>
        <w:t xml:space="preserve">abāšanaS </w:t>
      </w:r>
      <w:r w:rsidRPr="004D657B">
        <w:rPr>
          <w:b/>
          <w:lang w:val="lv-LV"/>
        </w:rPr>
        <w:t>NORĀDĪJUMI</w:t>
      </w:r>
    </w:p>
    <w:p w14:paraId="3B524647" w14:textId="77777777" w:rsidR="00D4754E" w:rsidRPr="004D657B" w:rsidRDefault="00D4754E" w:rsidP="00907EF9">
      <w:pPr>
        <w:tabs>
          <w:tab w:val="clear" w:pos="567"/>
        </w:tabs>
        <w:spacing w:line="240" w:lineRule="auto"/>
        <w:rPr>
          <w:lang w:val="lv-LV"/>
        </w:rPr>
      </w:pPr>
    </w:p>
    <w:p w14:paraId="5E5EF898" w14:textId="77777777" w:rsidR="00D4754E" w:rsidRPr="004D657B" w:rsidRDefault="00D4754E" w:rsidP="00907EF9">
      <w:pPr>
        <w:tabs>
          <w:tab w:val="clear" w:pos="567"/>
        </w:tabs>
        <w:spacing w:line="240" w:lineRule="auto"/>
        <w:rPr>
          <w:lang w:val="lv-LV"/>
        </w:rPr>
      </w:pPr>
      <w:r w:rsidRPr="004D657B">
        <w:rPr>
          <w:lang w:val="lv-LV"/>
        </w:rPr>
        <w:t>Uzglabāt bērniem neredzamā un nepieejamā vietā.</w:t>
      </w:r>
    </w:p>
    <w:p w14:paraId="7C73C126" w14:textId="77777777" w:rsidR="00D4754E" w:rsidRPr="004D657B" w:rsidRDefault="00D4754E" w:rsidP="00907EF9">
      <w:pPr>
        <w:tabs>
          <w:tab w:val="clear" w:pos="567"/>
        </w:tabs>
        <w:spacing w:line="240" w:lineRule="auto"/>
        <w:rPr>
          <w:lang w:val="lv-LV"/>
        </w:rPr>
      </w:pPr>
      <w:r w:rsidRPr="004D657B">
        <w:rPr>
          <w:lang w:val="lv-LV"/>
        </w:rPr>
        <w:t xml:space="preserve">Šīm veterinārajām zālēm nav nepieciešami īpaši uzglabāšanas apstākļi. </w:t>
      </w:r>
    </w:p>
    <w:p w14:paraId="7FC5B826" w14:textId="01B7ADE8" w:rsidR="00D4754E" w:rsidRPr="004D657B" w:rsidRDefault="00D4754E" w:rsidP="00907EF9">
      <w:pPr>
        <w:tabs>
          <w:tab w:val="clear" w:pos="567"/>
        </w:tabs>
        <w:spacing w:line="240" w:lineRule="auto"/>
        <w:rPr>
          <w:lang w:val="lv-LV"/>
        </w:rPr>
      </w:pPr>
      <w:r w:rsidRPr="004D657B">
        <w:rPr>
          <w:lang w:val="lv-LV"/>
        </w:rPr>
        <w:t xml:space="preserve">Derīguma termiņš pēc pirmās </w:t>
      </w:r>
      <w:r w:rsidR="00CE7A52">
        <w:rPr>
          <w:lang w:val="lv-LV"/>
        </w:rPr>
        <w:t xml:space="preserve">tiešā </w:t>
      </w:r>
      <w:r w:rsidRPr="004D657B">
        <w:rPr>
          <w:lang w:val="lv-LV"/>
        </w:rPr>
        <w:t>iepakojuma atvēršanas: 6 mēneši.</w:t>
      </w:r>
    </w:p>
    <w:p w14:paraId="5F3698FE" w14:textId="77777777" w:rsidR="00D4754E" w:rsidRPr="004D657B" w:rsidRDefault="00D4754E" w:rsidP="00907EF9">
      <w:pPr>
        <w:spacing w:line="240" w:lineRule="auto"/>
        <w:rPr>
          <w:lang w:val="lv-LV"/>
        </w:rPr>
      </w:pPr>
      <w:r w:rsidRPr="004D657B">
        <w:rPr>
          <w:lang w:val="lv-LV"/>
        </w:rPr>
        <w:t>Nelietot</w:t>
      </w:r>
      <w:r w:rsidR="000D2FD1">
        <w:rPr>
          <w:lang w:val="lv-LV"/>
        </w:rPr>
        <w:t xml:space="preserve"> šīs veterinārās zāles</w:t>
      </w:r>
      <w:r w:rsidRPr="004D657B">
        <w:rPr>
          <w:lang w:val="lv-LV"/>
        </w:rPr>
        <w:t>, ja beidzies derīguma termiņš, kurš norādīts uz iepakojuma un uz pudeles pēc EXP.</w:t>
      </w:r>
    </w:p>
    <w:p w14:paraId="4C98269C" w14:textId="77777777" w:rsidR="00D4754E" w:rsidRPr="004D657B" w:rsidRDefault="00D4754E" w:rsidP="00907EF9">
      <w:pPr>
        <w:tabs>
          <w:tab w:val="clear" w:pos="567"/>
        </w:tabs>
        <w:spacing w:line="240" w:lineRule="auto"/>
        <w:rPr>
          <w:lang w:val="lv-LV"/>
        </w:rPr>
      </w:pPr>
    </w:p>
    <w:p w14:paraId="040DFC74" w14:textId="77777777" w:rsidR="00D4754E" w:rsidRPr="004D657B" w:rsidRDefault="00D4754E" w:rsidP="00907EF9">
      <w:pPr>
        <w:tabs>
          <w:tab w:val="clear" w:pos="567"/>
        </w:tabs>
        <w:spacing w:line="240" w:lineRule="auto"/>
        <w:rPr>
          <w:lang w:val="lv-LV"/>
        </w:rPr>
      </w:pPr>
    </w:p>
    <w:p w14:paraId="279A9016" w14:textId="77777777" w:rsidR="00D4754E" w:rsidRPr="004D657B" w:rsidRDefault="00D4754E" w:rsidP="00907EF9">
      <w:pPr>
        <w:spacing w:line="240" w:lineRule="auto"/>
        <w:rPr>
          <w:b/>
          <w:lang w:val="lv-LV"/>
        </w:rPr>
      </w:pPr>
      <w:r w:rsidRPr="000109F4">
        <w:rPr>
          <w:b/>
          <w:highlight w:val="lightGray"/>
          <w:lang w:val="lv-LV"/>
        </w:rPr>
        <w:t>12.</w:t>
      </w:r>
      <w:r w:rsidRPr="004D657B">
        <w:rPr>
          <w:b/>
          <w:lang w:val="lv-LV"/>
        </w:rPr>
        <w:tab/>
        <w:t>ĪPAŠI BRĪDINĀJUMI</w:t>
      </w:r>
    </w:p>
    <w:p w14:paraId="6F965A54" w14:textId="77777777" w:rsidR="00D4754E" w:rsidRPr="004D657B" w:rsidRDefault="00D4754E" w:rsidP="00907EF9">
      <w:pPr>
        <w:spacing w:line="240" w:lineRule="auto"/>
        <w:rPr>
          <w:lang w:val="lv-LV"/>
        </w:rPr>
      </w:pPr>
    </w:p>
    <w:p w14:paraId="76144D83" w14:textId="7E975733"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iesardzības pasākumi, lietojot dzīvniekiem</w:t>
      </w:r>
      <w:r w:rsidR="00CE7A52">
        <w:rPr>
          <w:u w:val="single"/>
          <w:lang w:val="lv-LV"/>
        </w:rPr>
        <w:t>:</w:t>
      </w:r>
    </w:p>
    <w:p w14:paraId="03EE8451" w14:textId="77777777" w:rsidR="00D4754E" w:rsidRPr="004D657B" w:rsidRDefault="00D4754E" w:rsidP="00907EF9">
      <w:pPr>
        <w:spacing w:line="240" w:lineRule="auto"/>
        <w:rPr>
          <w:lang w:val="lv-LV"/>
        </w:rPr>
      </w:pPr>
      <w:r w:rsidRPr="004D657B">
        <w:rPr>
          <w:lang w:val="lv-LV"/>
        </w:rPr>
        <w:t>Ja rodas nevēlamas reakcijas, ārstēšana ir jāpārtrauc un jākonsultējas ar veterinārārstu.</w:t>
      </w:r>
    </w:p>
    <w:p w14:paraId="7056D64A" w14:textId="77777777" w:rsidR="00D4754E" w:rsidRPr="004D657B" w:rsidRDefault="00D4754E" w:rsidP="00907EF9">
      <w:pPr>
        <w:spacing w:line="240" w:lineRule="auto"/>
        <w:rPr>
          <w:lang w:val="lv-LV"/>
        </w:rPr>
      </w:pPr>
    </w:p>
    <w:p w14:paraId="4E67BDEF" w14:textId="77777777" w:rsidR="00D4754E" w:rsidRPr="004D657B" w:rsidRDefault="00D4754E" w:rsidP="00907EF9">
      <w:pPr>
        <w:tabs>
          <w:tab w:val="clear" w:pos="567"/>
        </w:tabs>
        <w:spacing w:line="240" w:lineRule="auto"/>
        <w:rPr>
          <w:lang w:val="lv-LV"/>
        </w:rPr>
      </w:pPr>
      <w:r w:rsidRPr="004D657B">
        <w:rPr>
          <w:lang w:val="lv-LV"/>
        </w:rPr>
        <w:t>Nelietot, ja cūkām ir ļoti smaga dehidratācija, hipovolēmija vai hipotensija, kad nepieciešama parenterāla rehidratācija, jo iespējams nieru toksicitātes risks.</w:t>
      </w:r>
    </w:p>
    <w:p w14:paraId="7CEE46C6" w14:textId="77777777" w:rsidR="00D4754E" w:rsidRPr="004D657B" w:rsidRDefault="00D4754E" w:rsidP="00907EF9">
      <w:pPr>
        <w:tabs>
          <w:tab w:val="clear" w:pos="567"/>
        </w:tabs>
        <w:spacing w:line="240" w:lineRule="auto"/>
        <w:rPr>
          <w:lang w:val="lv-LV"/>
        </w:rPr>
      </w:pPr>
    </w:p>
    <w:p w14:paraId="5C1E08AC" w14:textId="0EF92908" w:rsidR="00D4754E" w:rsidRPr="004D657B" w:rsidRDefault="00166F54" w:rsidP="00907EF9">
      <w:pPr>
        <w:spacing w:line="240" w:lineRule="auto"/>
        <w:rPr>
          <w:u w:val="single"/>
          <w:lang w:val="lv-LV"/>
        </w:rPr>
      </w:pPr>
      <w:r>
        <w:rPr>
          <w:u w:val="single"/>
          <w:lang w:val="lv-LV"/>
        </w:rPr>
        <w:t>Īpaši p</w:t>
      </w:r>
      <w:r w:rsidR="00D4754E" w:rsidRPr="004D657B">
        <w:rPr>
          <w:u w:val="single"/>
          <w:lang w:val="lv-LV"/>
        </w:rPr>
        <w:t xml:space="preserve">iesardzības pasākumi, kas jāievēro personai, kura </w:t>
      </w:r>
      <w:r>
        <w:rPr>
          <w:u w:val="single"/>
          <w:lang w:val="lv-LV"/>
        </w:rPr>
        <w:t xml:space="preserve">lieto veterinārās </w:t>
      </w:r>
      <w:r w:rsidR="00D4754E" w:rsidRPr="004D657B">
        <w:rPr>
          <w:u w:val="single"/>
          <w:lang w:val="lv-LV"/>
        </w:rPr>
        <w:t>zāles</w:t>
      </w:r>
      <w:r>
        <w:rPr>
          <w:u w:val="single"/>
          <w:lang w:val="lv-LV"/>
        </w:rPr>
        <w:t xml:space="preserve"> dzīvnieku ārstēšanai</w:t>
      </w:r>
      <w:r w:rsidR="00CE7A52">
        <w:rPr>
          <w:u w:val="single"/>
          <w:lang w:val="lv-LV"/>
        </w:rPr>
        <w:t>:</w:t>
      </w:r>
    </w:p>
    <w:p w14:paraId="073F9A4F" w14:textId="1430471C" w:rsidR="00D4754E" w:rsidRPr="004D657B" w:rsidRDefault="00D4754E" w:rsidP="00907EF9">
      <w:pPr>
        <w:tabs>
          <w:tab w:val="left" w:pos="3969"/>
        </w:tabs>
        <w:spacing w:line="240" w:lineRule="auto"/>
        <w:rPr>
          <w:lang w:val="lv-LV"/>
        </w:rPr>
      </w:pPr>
      <w:r w:rsidRPr="004D657B">
        <w:rPr>
          <w:lang w:val="lv-LV"/>
        </w:rPr>
        <w:t xml:space="preserve">Personām ar </w:t>
      </w:r>
      <w:r w:rsidR="006B1C79">
        <w:rPr>
          <w:lang w:val="lv-LV"/>
        </w:rPr>
        <w:t xml:space="preserve">zināmu </w:t>
      </w:r>
      <w:r w:rsidRPr="004D657B">
        <w:rPr>
          <w:lang w:val="lv-LV"/>
        </w:rPr>
        <w:t xml:space="preserve">pastiprinātu jutību pret nesteroīdiem pretiekaisuma līdzekļiem (NSPL) vajadzētu izvairīties no saskares ar šīm veterinārajām zālēm. </w:t>
      </w:r>
    </w:p>
    <w:p w14:paraId="2E0F8ACA" w14:textId="77777777" w:rsidR="00D4754E" w:rsidRDefault="00D4754E" w:rsidP="00907EF9">
      <w:pPr>
        <w:spacing w:line="240" w:lineRule="auto"/>
        <w:rPr>
          <w:lang w:val="lv-LV"/>
        </w:rPr>
      </w:pPr>
      <w:r w:rsidRPr="004D657B">
        <w:rPr>
          <w:lang w:val="lv-LV"/>
        </w:rPr>
        <w:t>Ja notikusi nejauša (gadījuma rakstura) norīšana, nekavējoties meklēt medicīnisko palīdzību un uzrādīt lietošanas instrukciju vai iepakojuma marķējumu ārstam.</w:t>
      </w:r>
    </w:p>
    <w:p w14:paraId="254C22CE" w14:textId="55D86388" w:rsidR="0012473F" w:rsidRPr="004D657B" w:rsidRDefault="0012473F" w:rsidP="00907EF9">
      <w:pPr>
        <w:spacing w:line="240" w:lineRule="auto"/>
        <w:rPr>
          <w:lang w:val="lv-LV"/>
        </w:rPr>
      </w:pPr>
      <w:r w:rsidRPr="0012473F">
        <w:rPr>
          <w:lang w:val="lv-LV"/>
        </w:rPr>
        <w:t>Šīs zāles var izraisīt acu kairinājumu. Ja notik</w:t>
      </w:r>
      <w:r w:rsidR="00CA34C4">
        <w:rPr>
          <w:lang w:val="lv-LV"/>
        </w:rPr>
        <w:t>usi</w:t>
      </w:r>
      <w:r w:rsidRPr="0012473F">
        <w:rPr>
          <w:lang w:val="lv-LV"/>
        </w:rPr>
        <w:t xml:space="preserve"> saskare ar acīm, nekavējoties rūpīgi </w:t>
      </w:r>
      <w:r w:rsidR="00567591">
        <w:rPr>
          <w:lang w:val="lv-LV"/>
        </w:rPr>
        <w:t>iz</w:t>
      </w:r>
      <w:r w:rsidRPr="0012473F">
        <w:rPr>
          <w:lang w:val="lv-LV"/>
        </w:rPr>
        <w:t xml:space="preserve">skalot </w:t>
      </w:r>
      <w:r w:rsidR="00567591">
        <w:rPr>
          <w:lang w:val="lv-LV"/>
        </w:rPr>
        <w:t xml:space="preserve">tās </w:t>
      </w:r>
      <w:r w:rsidRPr="0012473F">
        <w:rPr>
          <w:lang w:val="lv-LV"/>
        </w:rPr>
        <w:t>ar ūdeni.</w:t>
      </w:r>
    </w:p>
    <w:p w14:paraId="74DFEDE2" w14:textId="77777777" w:rsidR="00D4754E" w:rsidRPr="004D657B" w:rsidRDefault="00D4754E" w:rsidP="00907EF9">
      <w:pPr>
        <w:tabs>
          <w:tab w:val="clear" w:pos="567"/>
        </w:tabs>
        <w:spacing w:line="240" w:lineRule="auto"/>
        <w:rPr>
          <w:lang w:val="lv-LV"/>
        </w:rPr>
      </w:pPr>
    </w:p>
    <w:p w14:paraId="4DB5E805" w14:textId="696F33F7" w:rsidR="00D4754E" w:rsidRPr="004D657B" w:rsidRDefault="00166F54" w:rsidP="00907EF9">
      <w:pPr>
        <w:spacing w:line="240" w:lineRule="auto"/>
        <w:rPr>
          <w:u w:val="single"/>
          <w:lang w:val="lv-LV"/>
        </w:rPr>
      </w:pPr>
      <w:r>
        <w:rPr>
          <w:u w:val="single"/>
          <w:lang w:val="lv-LV"/>
        </w:rPr>
        <w:t>G</w:t>
      </w:r>
      <w:r w:rsidR="00D4754E" w:rsidRPr="004D657B">
        <w:rPr>
          <w:u w:val="single"/>
          <w:lang w:val="lv-LV"/>
        </w:rPr>
        <w:t xml:space="preserve">rūsnība </w:t>
      </w:r>
      <w:r>
        <w:rPr>
          <w:u w:val="single"/>
          <w:lang w:val="lv-LV"/>
        </w:rPr>
        <w:t xml:space="preserve">un </w:t>
      </w:r>
      <w:r w:rsidR="00D4754E" w:rsidRPr="004D657B">
        <w:rPr>
          <w:u w:val="single"/>
          <w:lang w:val="lv-LV"/>
        </w:rPr>
        <w:t xml:space="preserve">laktācija </w:t>
      </w:r>
    </w:p>
    <w:p w14:paraId="5692D777" w14:textId="77777777" w:rsidR="00D4754E" w:rsidRPr="004D657B" w:rsidRDefault="00D4754E" w:rsidP="00907EF9">
      <w:pPr>
        <w:spacing w:line="240" w:lineRule="auto"/>
        <w:rPr>
          <w:lang w:val="lv-LV"/>
        </w:rPr>
      </w:pPr>
      <w:r w:rsidRPr="004D657B">
        <w:rPr>
          <w:lang w:val="lv-LV"/>
        </w:rPr>
        <w:t>Drīkst lietot grūsnības un laktācijas laikā.</w:t>
      </w:r>
    </w:p>
    <w:p w14:paraId="5A60CD4A" w14:textId="77777777" w:rsidR="00D4754E" w:rsidRPr="004D657B" w:rsidRDefault="00D4754E" w:rsidP="00907EF9">
      <w:pPr>
        <w:spacing w:line="240" w:lineRule="auto"/>
        <w:rPr>
          <w:lang w:val="lv-LV"/>
        </w:rPr>
      </w:pPr>
    </w:p>
    <w:p w14:paraId="4EB080A6" w14:textId="77777777" w:rsidR="00D4754E" w:rsidRPr="004D657B" w:rsidRDefault="00D4754E" w:rsidP="00907EF9">
      <w:pPr>
        <w:spacing w:line="240" w:lineRule="auto"/>
        <w:rPr>
          <w:u w:val="single"/>
          <w:lang w:val="lv-LV"/>
        </w:rPr>
      </w:pPr>
      <w:r w:rsidRPr="004D657B">
        <w:rPr>
          <w:u w:val="single"/>
          <w:lang w:val="lv-LV"/>
        </w:rPr>
        <w:t>Mijiedarbība</w:t>
      </w:r>
      <w:r w:rsidR="000D2FD1">
        <w:rPr>
          <w:u w:val="single"/>
          <w:lang w:val="lv-LV"/>
        </w:rPr>
        <w:t xml:space="preserve"> ar citām zālēm un citi mijiedarbības veidi</w:t>
      </w:r>
    </w:p>
    <w:p w14:paraId="2A96B6AC" w14:textId="6A298995" w:rsidR="00D4754E" w:rsidRPr="004D657B" w:rsidRDefault="00D4754E" w:rsidP="00981C06">
      <w:pPr>
        <w:tabs>
          <w:tab w:val="left" w:pos="709"/>
          <w:tab w:val="left" w:pos="3969"/>
        </w:tabs>
        <w:spacing w:line="240" w:lineRule="auto"/>
        <w:rPr>
          <w:lang w:val="lv-LV"/>
        </w:rPr>
      </w:pPr>
      <w:r w:rsidRPr="004D657B">
        <w:rPr>
          <w:lang w:val="lv-LV"/>
        </w:rPr>
        <w:t>Nelietot vienlaicīgi ar glikokortikosteroīdiem, citiem nesteroīdiem</w:t>
      </w:r>
      <w:r w:rsidRPr="004D657B">
        <w:rPr>
          <w:b/>
          <w:lang w:val="lv-LV"/>
        </w:rPr>
        <w:t xml:space="preserve"> </w:t>
      </w:r>
      <w:r w:rsidRPr="004D657B">
        <w:rPr>
          <w:lang w:val="lv-LV"/>
        </w:rPr>
        <w:t xml:space="preserve">pretiekaisuma līdzekļiem vai antikoagulantiem. </w:t>
      </w:r>
    </w:p>
    <w:p w14:paraId="72EAB242" w14:textId="77777777" w:rsidR="00D4754E" w:rsidRPr="004D657B" w:rsidRDefault="00D4754E" w:rsidP="00907EF9">
      <w:pPr>
        <w:spacing w:line="240" w:lineRule="auto"/>
        <w:rPr>
          <w:u w:val="single"/>
          <w:lang w:val="lv-LV"/>
        </w:rPr>
      </w:pPr>
      <w:r w:rsidRPr="004D657B">
        <w:rPr>
          <w:u w:val="single"/>
          <w:lang w:val="lv-LV"/>
        </w:rPr>
        <w:lastRenderedPageBreak/>
        <w:t>Pārdozēšana</w:t>
      </w:r>
      <w:r w:rsidR="000D2FD1">
        <w:rPr>
          <w:u w:val="single"/>
          <w:lang w:val="lv-LV"/>
        </w:rPr>
        <w:t xml:space="preserve"> (simptomi, rīcība ārkārtas situācijā, antidoti):</w:t>
      </w:r>
    </w:p>
    <w:p w14:paraId="30C57CA6" w14:textId="77777777" w:rsidR="00D4754E" w:rsidRPr="004D657B" w:rsidRDefault="00D4754E" w:rsidP="00907EF9">
      <w:pPr>
        <w:spacing w:line="240" w:lineRule="auto"/>
        <w:rPr>
          <w:lang w:val="lv-LV"/>
        </w:rPr>
      </w:pPr>
      <w:r w:rsidRPr="004D657B">
        <w:rPr>
          <w:lang w:val="lv-LV"/>
        </w:rPr>
        <w:t>Pārdozēšanas gadījumā jāuzsāk simptomātiska ārstēšana.</w:t>
      </w:r>
    </w:p>
    <w:p w14:paraId="234BAAB9" w14:textId="77777777" w:rsidR="00D4754E" w:rsidRPr="004D657B" w:rsidRDefault="00D4754E" w:rsidP="00907EF9">
      <w:pPr>
        <w:tabs>
          <w:tab w:val="clear" w:pos="567"/>
        </w:tabs>
        <w:spacing w:line="240" w:lineRule="auto"/>
        <w:rPr>
          <w:lang w:val="lv-LV"/>
        </w:rPr>
      </w:pPr>
    </w:p>
    <w:p w14:paraId="28E13A73" w14:textId="77777777" w:rsidR="00D4754E" w:rsidRPr="004D657B" w:rsidRDefault="00D4754E" w:rsidP="00907EF9">
      <w:pPr>
        <w:tabs>
          <w:tab w:val="clear" w:pos="567"/>
        </w:tabs>
        <w:spacing w:line="240" w:lineRule="auto"/>
        <w:rPr>
          <w:lang w:val="lv-LV"/>
        </w:rPr>
      </w:pPr>
    </w:p>
    <w:p w14:paraId="638C0CF1" w14:textId="77777777" w:rsidR="00D4754E" w:rsidRPr="004D657B" w:rsidRDefault="00D4754E" w:rsidP="00907EF9">
      <w:pPr>
        <w:spacing w:line="240" w:lineRule="auto"/>
        <w:ind w:left="567" w:hanging="567"/>
        <w:rPr>
          <w:lang w:val="lv-LV"/>
        </w:rPr>
      </w:pPr>
      <w:r w:rsidRPr="000109F4">
        <w:rPr>
          <w:b/>
          <w:caps/>
          <w:highlight w:val="lightGray"/>
          <w:lang w:val="lv-LV"/>
        </w:rPr>
        <w:t>13.</w:t>
      </w:r>
      <w:r w:rsidRPr="004D657B">
        <w:rPr>
          <w:b/>
          <w:caps/>
          <w:lang w:val="lv-LV"/>
        </w:rPr>
        <w:tab/>
        <w:t>ĪPAŠI norādījumi neizlietotu VETERINĀRo ZĀļu vai tO atkritumu iznīcināšanai</w:t>
      </w:r>
    </w:p>
    <w:p w14:paraId="0ED9581D" w14:textId="77777777" w:rsidR="00D4754E" w:rsidRPr="004D657B" w:rsidRDefault="00D4754E" w:rsidP="00907EF9">
      <w:pPr>
        <w:spacing w:line="240" w:lineRule="auto"/>
        <w:rPr>
          <w:lang w:val="lv-LV"/>
        </w:rPr>
      </w:pPr>
    </w:p>
    <w:p w14:paraId="43160CDA" w14:textId="4251F584" w:rsidR="00D4754E" w:rsidRPr="004D657B" w:rsidRDefault="00D4754E" w:rsidP="00907EF9">
      <w:pPr>
        <w:spacing w:line="240" w:lineRule="auto"/>
        <w:rPr>
          <w:lang w:val="lv-LV"/>
        </w:rPr>
      </w:pPr>
      <w:r w:rsidRPr="004D657B">
        <w:rPr>
          <w:lang w:val="lv-LV"/>
        </w:rPr>
        <w:t xml:space="preserve">Jebkuras </w:t>
      </w:r>
      <w:r w:rsidR="00FB28B6">
        <w:rPr>
          <w:lang w:val="lv-LV"/>
        </w:rPr>
        <w:t>neizlietotas</w:t>
      </w:r>
      <w:r w:rsidRPr="004D657B">
        <w:rPr>
          <w:lang w:val="lv-LV"/>
        </w:rPr>
        <w:t xml:space="preserve"> </w:t>
      </w:r>
      <w:r w:rsidR="00CE7A52">
        <w:rPr>
          <w:lang w:val="lv-LV"/>
        </w:rPr>
        <w:t xml:space="preserve">veterinārās </w:t>
      </w:r>
      <w:r w:rsidRPr="004D657B">
        <w:rPr>
          <w:lang w:val="lv-LV"/>
        </w:rPr>
        <w:t>zāles vai to atkritumus nedrīkst iznīcināt, izmantojot kanalizāciju vai kopā ar sadzīves atkritumiem. Jautājiet savam veterinārārstam, kā atbrīvoties no nevajadzīgām veterinārajām zālēm. Šādi pasākumi palīdzēs aizsargāt apkārtējo vidi.</w:t>
      </w:r>
    </w:p>
    <w:p w14:paraId="3FF7E980" w14:textId="77777777" w:rsidR="00D4754E" w:rsidRPr="004D657B" w:rsidRDefault="00D4754E" w:rsidP="00907EF9">
      <w:pPr>
        <w:tabs>
          <w:tab w:val="clear" w:pos="567"/>
        </w:tabs>
        <w:spacing w:line="240" w:lineRule="auto"/>
        <w:rPr>
          <w:lang w:val="lv-LV"/>
        </w:rPr>
      </w:pPr>
    </w:p>
    <w:p w14:paraId="24C5B954" w14:textId="77777777" w:rsidR="00D4754E" w:rsidRPr="004D657B" w:rsidRDefault="00D4754E" w:rsidP="00907EF9">
      <w:pPr>
        <w:tabs>
          <w:tab w:val="clear" w:pos="567"/>
        </w:tabs>
        <w:spacing w:line="240" w:lineRule="auto"/>
        <w:rPr>
          <w:lang w:val="lv-LV"/>
        </w:rPr>
      </w:pPr>
    </w:p>
    <w:p w14:paraId="50639F96" w14:textId="77777777" w:rsidR="00D4754E" w:rsidRPr="004D657B" w:rsidRDefault="00D4754E" w:rsidP="00907EF9">
      <w:pPr>
        <w:spacing w:line="240" w:lineRule="auto"/>
        <w:ind w:left="567" w:hanging="567"/>
        <w:rPr>
          <w:b/>
          <w:lang w:val="lv-LV"/>
        </w:rPr>
      </w:pPr>
      <w:r w:rsidRPr="000109F4">
        <w:rPr>
          <w:b/>
          <w:highlight w:val="lightGray"/>
          <w:lang w:val="lv-LV"/>
        </w:rPr>
        <w:t>14.</w:t>
      </w:r>
      <w:r w:rsidRPr="004D657B">
        <w:rPr>
          <w:b/>
          <w:lang w:val="lv-LV"/>
        </w:rPr>
        <w:tab/>
        <w:t>DATUMS, KAD LIETOŠANAS INSTRUKCIJA PĒDĒJO REIZI TIKA APSTIPRINĀTA</w:t>
      </w:r>
    </w:p>
    <w:p w14:paraId="18EE0FB1" w14:textId="77777777" w:rsidR="00D4754E" w:rsidRPr="004D657B" w:rsidRDefault="00D4754E" w:rsidP="00907EF9">
      <w:pPr>
        <w:tabs>
          <w:tab w:val="clear" w:pos="567"/>
        </w:tabs>
        <w:spacing w:line="240" w:lineRule="auto"/>
        <w:rPr>
          <w:lang w:val="lv-LV"/>
        </w:rPr>
      </w:pPr>
    </w:p>
    <w:p w14:paraId="7FDCB6BD" w14:textId="77777777" w:rsidR="00D4754E" w:rsidRPr="004D657B" w:rsidRDefault="00D4754E" w:rsidP="00907EF9">
      <w:pPr>
        <w:spacing w:line="240" w:lineRule="auto"/>
        <w:rPr>
          <w:lang w:val="lv-LV"/>
        </w:rPr>
      </w:pPr>
      <w:r w:rsidRPr="004D657B">
        <w:rPr>
          <w:lang w:val="lv-LV"/>
        </w:rPr>
        <w:t xml:space="preserve">Sīkākas ziņas par šīm veterinārajām zālēm ir atrodamas Eiropas Zāļu aģentūras tīmekļa vietnē </w:t>
      </w:r>
      <w:hyperlink r:id="rId37" w:history="1">
        <w:r w:rsidR="00083B61" w:rsidRPr="00083B61">
          <w:rPr>
            <w:rStyle w:val="Hyperlink"/>
            <w:lang w:val="lv-LV"/>
          </w:rPr>
          <w:t>http://www.ema.europa.eu/</w:t>
        </w:r>
      </w:hyperlink>
      <w:r w:rsidRPr="004D657B">
        <w:rPr>
          <w:lang w:val="lv-LV"/>
        </w:rPr>
        <w:t>.</w:t>
      </w:r>
    </w:p>
    <w:p w14:paraId="515B6EC4" w14:textId="77777777" w:rsidR="00D4754E" w:rsidRPr="004D657B" w:rsidRDefault="00D4754E" w:rsidP="00907EF9">
      <w:pPr>
        <w:tabs>
          <w:tab w:val="clear" w:pos="567"/>
        </w:tabs>
        <w:spacing w:line="240" w:lineRule="auto"/>
        <w:rPr>
          <w:lang w:val="lv-LV"/>
        </w:rPr>
      </w:pPr>
    </w:p>
    <w:p w14:paraId="3BB523A7" w14:textId="77777777" w:rsidR="00D4754E" w:rsidRPr="004D657B" w:rsidRDefault="00D4754E" w:rsidP="00907EF9">
      <w:pPr>
        <w:tabs>
          <w:tab w:val="clear" w:pos="567"/>
        </w:tabs>
        <w:spacing w:line="240" w:lineRule="auto"/>
        <w:rPr>
          <w:lang w:val="lv-LV"/>
        </w:rPr>
      </w:pPr>
    </w:p>
    <w:p w14:paraId="2F259E54" w14:textId="77777777" w:rsidR="00D4754E" w:rsidRPr="004D657B" w:rsidRDefault="00D4754E" w:rsidP="00907EF9">
      <w:pPr>
        <w:spacing w:line="240" w:lineRule="auto"/>
        <w:ind w:left="567" w:hanging="567"/>
        <w:rPr>
          <w:b/>
          <w:lang w:val="lv-LV"/>
        </w:rPr>
      </w:pPr>
      <w:r w:rsidRPr="000109F4">
        <w:rPr>
          <w:b/>
          <w:highlight w:val="lightGray"/>
          <w:lang w:val="lv-LV"/>
        </w:rPr>
        <w:t>15.</w:t>
      </w:r>
      <w:r w:rsidRPr="004D657B">
        <w:rPr>
          <w:b/>
          <w:lang w:val="lv-LV"/>
        </w:rPr>
        <w:tab/>
        <w:t>CITA INFORMĀCIJA</w:t>
      </w:r>
    </w:p>
    <w:p w14:paraId="5137BC21" w14:textId="77777777" w:rsidR="00D4754E" w:rsidRPr="004D657B" w:rsidRDefault="00D4754E" w:rsidP="00907EF9">
      <w:pPr>
        <w:spacing w:line="240" w:lineRule="auto"/>
        <w:ind w:left="567" w:hanging="567"/>
        <w:rPr>
          <w:lang w:val="lv-LV"/>
        </w:rPr>
      </w:pPr>
    </w:p>
    <w:p w14:paraId="62391FFE" w14:textId="77777777" w:rsidR="00D4754E" w:rsidRDefault="00D4754E" w:rsidP="00907EF9">
      <w:pPr>
        <w:spacing w:line="240" w:lineRule="auto"/>
        <w:ind w:left="567" w:hanging="567"/>
        <w:rPr>
          <w:lang w:val="lv-LV"/>
        </w:rPr>
      </w:pPr>
      <w:r w:rsidRPr="004D657B">
        <w:rPr>
          <w:lang w:val="lv-LV"/>
        </w:rPr>
        <w:t>100 ml vai 250 ml flakoni. Ne visi iepakojuma izmēri var tikt izplatīti.</w:t>
      </w:r>
    </w:p>
    <w:p w14:paraId="448D4397" w14:textId="77777777" w:rsidR="00C553C4" w:rsidRPr="004D657B" w:rsidRDefault="00C553C4" w:rsidP="00C553C4">
      <w:pPr>
        <w:spacing w:line="240" w:lineRule="auto"/>
        <w:ind w:left="567" w:hanging="567"/>
        <w:rPr>
          <w:lang w:val="lv-LV"/>
        </w:rPr>
      </w:pPr>
      <w:r>
        <w:rPr>
          <w:lang w:val="lv-LV"/>
        </w:rPr>
        <w:t>Recepšu veterinārās zāles.</w:t>
      </w:r>
    </w:p>
    <w:p w14:paraId="7A66DC68" w14:textId="77777777" w:rsidR="00C553C4" w:rsidRPr="004D657B" w:rsidRDefault="00C553C4" w:rsidP="00907EF9">
      <w:pPr>
        <w:spacing w:line="240" w:lineRule="auto"/>
        <w:ind w:left="567" w:hanging="567"/>
        <w:rPr>
          <w:lang w:val="lv-LV"/>
        </w:rPr>
      </w:pPr>
    </w:p>
    <w:p w14:paraId="572278D7" w14:textId="77777777" w:rsidR="00D4754E" w:rsidRPr="004D657B" w:rsidRDefault="00D4754E" w:rsidP="00907EF9">
      <w:pPr>
        <w:spacing w:line="240" w:lineRule="auto"/>
        <w:ind w:left="567" w:hanging="567"/>
        <w:rPr>
          <w:lang w:val="lv-LV"/>
        </w:rPr>
      </w:pPr>
    </w:p>
    <w:p w14:paraId="6082C212" w14:textId="77777777" w:rsidR="009B78A7" w:rsidRPr="00D52441" w:rsidRDefault="009B78A7" w:rsidP="009B78A7">
      <w:pPr>
        <w:tabs>
          <w:tab w:val="clear" w:pos="567"/>
        </w:tabs>
        <w:spacing w:line="240" w:lineRule="auto"/>
        <w:jc w:val="center"/>
        <w:rPr>
          <w:color w:val="000000"/>
          <w:lang w:val="lv-LV" w:eastAsia="de-DE"/>
        </w:rPr>
      </w:pPr>
      <w:r w:rsidRPr="006B59C0">
        <w:rPr>
          <w:lang w:val="lv-LV"/>
        </w:rPr>
        <w:br w:type="page"/>
      </w:r>
      <w:r w:rsidRPr="00D52441">
        <w:rPr>
          <w:b/>
          <w:color w:val="000000"/>
          <w:lang w:val="lv-LV" w:eastAsia="de-DE"/>
        </w:rPr>
        <w:lastRenderedPageBreak/>
        <w:t>LIETOŠANAS INSTRUKCIJA</w:t>
      </w:r>
    </w:p>
    <w:p w14:paraId="135C10F2" w14:textId="77777777" w:rsidR="009B78A7" w:rsidRPr="009B78A7" w:rsidRDefault="009B78A7" w:rsidP="009B78A7">
      <w:pPr>
        <w:spacing w:line="240" w:lineRule="auto"/>
        <w:ind w:left="567" w:hanging="567"/>
        <w:jc w:val="center"/>
        <w:outlineLvl w:val="1"/>
        <w:rPr>
          <w:b/>
          <w:bCs/>
          <w:lang w:val="lv-LV"/>
        </w:rPr>
      </w:pPr>
      <w:r w:rsidRPr="009B78A7">
        <w:rPr>
          <w:b/>
          <w:bCs/>
          <w:lang w:val="lv-LV"/>
        </w:rPr>
        <w:t>Metacam 40 mg/ml šķīdums injekcijām liellopiem un zirgiem</w:t>
      </w:r>
    </w:p>
    <w:p w14:paraId="4E02D6AD" w14:textId="77777777" w:rsidR="009B78A7" w:rsidRPr="00D52441" w:rsidRDefault="009B78A7" w:rsidP="009B78A7">
      <w:pPr>
        <w:spacing w:line="240" w:lineRule="auto"/>
        <w:ind w:left="567" w:hanging="567"/>
        <w:rPr>
          <w:lang w:val="lv-LV"/>
        </w:rPr>
      </w:pPr>
    </w:p>
    <w:p w14:paraId="5DF27E9E" w14:textId="77777777" w:rsidR="009B78A7" w:rsidRPr="00D52441" w:rsidRDefault="009B78A7" w:rsidP="009B78A7">
      <w:pPr>
        <w:spacing w:line="240" w:lineRule="auto"/>
        <w:ind w:left="567" w:hanging="567"/>
        <w:rPr>
          <w:b/>
          <w:color w:val="000000"/>
          <w:lang w:val="lv-LV"/>
        </w:rPr>
      </w:pPr>
      <w:r w:rsidRPr="000109F4">
        <w:rPr>
          <w:b/>
          <w:color w:val="000000"/>
          <w:highlight w:val="lightGray"/>
          <w:lang w:val="lv-LV"/>
        </w:rPr>
        <w:t>1.</w:t>
      </w:r>
      <w:r w:rsidRPr="00D52441">
        <w:rPr>
          <w:b/>
          <w:color w:val="000000"/>
          <w:lang w:val="lv-LV"/>
        </w:rPr>
        <w:tab/>
        <w:t>REĢISTRĀCIJAS APLIECĪBAS ĪPAŠNIEKA UN RAŽOŠANAS LICENCES TURĒTĀJA, KURŠ ATBILD PAR SĒRIJAS IZLAIDI, NOSAUKUMS UN ADRESE, JA DAŽĀDI</w:t>
      </w:r>
    </w:p>
    <w:p w14:paraId="3AF05016" w14:textId="77777777" w:rsidR="009B78A7" w:rsidRPr="00D52441" w:rsidRDefault="009B78A7" w:rsidP="009B78A7">
      <w:pPr>
        <w:spacing w:line="240" w:lineRule="auto"/>
        <w:ind w:left="567" w:hanging="567"/>
        <w:rPr>
          <w:lang w:val="lv-LV"/>
        </w:rPr>
      </w:pPr>
    </w:p>
    <w:p w14:paraId="303D29EB" w14:textId="77777777" w:rsidR="009B78A7" w:rsidRPr="00D52441" w:rsidRDefault="009B78A7" w:rsidP="009B78A7">
      <w:pPr>
        <w:tabs>
          <w:tab w:val="clear" w:pos="567"/>
        </w:tabs>
        <w:spacing w:line="240" w:lineRule="auto"/>
        <w:rPr>
          <w:u w:val="single"/>
          <w:lang w:val="lv-LV"/>
        </w:rPr>
      </w:pPr>
      <w:r w:rsidRPr="00D52441">
        <w:rPr>
          <w:u w:val="single"/>
          <w:lang w:val="lv-LV"/>
        </w:rPr>
        <w:t xml:space="preserve">Reģistrācijas apliecības </w:t>
      </w:r>
      <w:r w:rsidRPr="00D52441">
        <w:rPr>
          <w:color w:val="000000"/>
          <w:u w:val="single"/>
          <w:lang w:val="lv-LV"/>
        </w:rPr>
        <w:t>īpašnieks:</w:t>
      </w:r>
    </w:p>
    <w:p w14:paraId="357DF29D" w14:textId="77777777" w:rsidR="009B78A7" w:rsidRPr="00D52441" w:rsidRDefault="009B78A7" w:rsidP="009B78A7">
      <w:pPr>
        <w:tabs>
          <w:tab w:val="clear" w:pos="567"/>
          <w:tab w:val="left" w:pos="0"/>
        </w:tabs>
        <w:spacing w:line="240" w:lineRule="auto"/>
        <w:rPr>
          <w:lang w:val="lv-LV"/>
        </w:rPr>
      </w:pPr>
      <w:r w:rsidRPr="00D52441">
        <w:rPr>
          <w:lang w:val="lv-LV"/>
        </w:rPr>
        <w:t>Boehringer Ingelheim Vetmedica GmbH</w:t>
      </w:r>
      <w:r w:rsidRPr="00D52441">
        <w:rPr>
          <w:lang w:val="lv-LV"/>
        </w:rPr>
        <w:cr/>
        <w:t>55216 Ingelheim/Rhein</w:t>
      </w:r>
    </w:p>
    <w:p w14:paraId="3BD14D7F" w14:textId="77777777" w:rsidR="009B78A7" w:rsidRPr="00375100" w:rsidRDefault="009B78A7" w:rsidP="009B78A7">
      <w:pPr>
        <w:tabs>
          <w:tab w:val="clear" w:pos="567"/>
        </w:tabs>
        <w:spacing w:line="240" w:lineRule="auto"/>
        <w:rPr>
          <w:caps/>
          <w:lang w:val="lv-LV"/>
        </w:rPr>
      </w:pPr>
      <w:r w:rsidRPr="00375100">
        <w:rPr>
          <w:caps/>
          <w:lang w:val="lv-LV"/>
        </w:rPr>
        <w:t>Vācija</w:t>
      </w:r>
    </w:p>
    <w:p w14:paraId="6796E085" w14:textId="77777777" w:rsidR="009B78A7" w:rsidRPr="00D52441" w:rsidRDefault="009B78A7" w:rsidP="009B78A7">
      <w:pPr>
        <w:tabs>
          <w:tab w:val="clear" w:pos="567"/>
        </w:tabs>
        <w:spacing w:line="240" w:lineRule="auto"/>
        <w:rPr>
          <w:lang w:val="lv-LV"/>
        </w:rPr>
      </w:pPr>
    </w:p>
    <w:p w14:paraId="223030ED" w14:textId="77777777" w:rsidR="009B78A7" w:rsidRPr="00D52441" w:rsidRDefault="009B78A7" w:rsidP="009B78A7">
      <w:pPr>
        <w:tabs>
          <w:tab w:val="clear" w:pos="567"/>
        </w:tabs>
        <w:spacing w:line="240" w:lineRule="auto"/>
        <w:rPr>
          <w:u w:val="single"/>
          <w:lang w:val="lv-LV"/>
        </w:rPr>
      </w:pPr>
      <w:r w:rsidRPr="00D52441">
        <w:rPr>
          <w:u w:val="single"/>
          <w:lang w:val="lv-LV"/>
        </w:rPr>
        <w:t>Par sērijas izlaidi atbildīgais ražotājs:</w:t>
      </w:r>
    </w:p>
    <w:p w14:paraId="2DD1A913" w14:textId="77777777" w:rsidR="000E4ACD" w:rsidRPr="004D657B" w:rsidRDefault="000E4ACD" w:rsidP="000E4ACD">
      <w:pPr>
        <w:tabs>
          <w:tab w:val="left" w:pos="709"/>
        </w:tabs>
        <w:snapToGrid w:val="0"/>
        <w:spacing w:line="240" w:lineRule="auto"/>
        <w:ind w:left="567" w:hanging="567"/>
        <w:rPr>
          <w:lang w:val="lv-LV"/>
        </w:rPr>
      </w:pPr>
      <w:r w:rsidRPr="004D657B">
        <w:rPr>
          <w:lang w:val="lv-LV"/>
        </w:rPr>
        <w:t>Labiana Life Sciences S.A.</w:t>
      </w:r>
    </w:p>
    <w:p w14:paraId="5F50017C" w14:textId="77777777" w:rsidR="000E4ACD" w:rsidRPr="004D657B" w:rsidRDefault="000E4ACD" w:rsidP="000E4ACD">
      <w:pPr>
        <w:tabs>
          <w:tab w:val="left" w:pos="709"/>
        </w:tabs>
        <w:snapToGrid w:val="0"/>
        <w:spacing w:line="240" w:lineRule="auto"/>
        <w:ind w:left="567" w:hanging="567"/>
        <w:rPr>
          <w:lang w:val="lv-LV"/>
        </w:rPr>
      </w:pPr>
      <w:r w:rsidRPr="004D657B">
        <w:rPr>
          <w:lang w:val="lv-LV"/>
        </w:rPr>
        <w:t>Venus, 26</w:t>
      </w:r>
    </w:p>
    <w:p w14:paraId="1B55EC1C" w14:textId="77777777" w:rsidR="000E4ACD" w:rsidRPr="004D657B" w:rsidRDefault="000E4ACD" w:rsidP="000E4ACD">
      <w:pPr>
        <w:tabs>
          <w:tab w:val="left" w:pos="709"/>
        </w:tabs>
        <w:snapToGrid w:val="0"/>
        <w:spacing w:line="240" w:lineRule="auto"/>
        <w:ind w:left="567" w:hanging="567"/>
        <w:rPr>
          <w:lang w:val="lv-LV"/>
        </w:rPr>
      </w:pPr>
      <w:r w:rsidRPr="004D657B">
        <w:rPr>
          <w:lang w:val="lv-LV"/>
        </w:rPr>
        <w:t>Can Parellada Industrial</w:t>
      </w:r>
    </w:p>
    <w:p w14:paraId="4A4F9D87" w14:textId="77777777" w:rsidR="000E4ACD" w:rsidRPr="004D657B" w:rsidRDefault="000E4ACD" w:rsidP="000E4ACD">
      <w:pPr>
        <w:tabs>
          <w:tab w:val="left" w:pos="709"/>
        </w:tabs>
        <w:snapToGrid w:val="0"/>
        <w:spacing w:line="240" w:lineRule="auto"/>
        <w:ind w:left="567" w:hanging="567"/>
        <w:rPr>
          <w:lang w:val="lv-LV"/>
        </w:rPr>
      </w:pPr>
      <w:r w:rsidRPr="004D657B">
        <w:rPr>
          <w:lang w:val="lv-LV"/>
        </w:rPr>
        <w:t>08228 Terrassa</w:t>
      </w:r>
      <w:r w:rsidR="000D2FD1">
        <w:rPr>
          <w:lang w:val="lv-LV"/>
        </w:rPr>
        <w:t>, Barcelona</w:t>
      </w:r>
    </w:p>
    <w:p w14:paraId="6B5B1616" w14:textId="77777777" w:rsidR="000E4ACD" w:rsidRPr="00E4523B" w:rsidRDefault="000E4ACD" w:rsidP="000E4ACD">
      <w:pPr>
        <w:spacing w:line="240" w:lineRule="auto"/>
        <w:rPr>
          <w:caps/>
          <w:lang w:val="lv-LV"/>
        </w:rPr>
      </w:pPr>
      <w:r w:rsidRPr="00E4523B">
        <w:rPr>
          <w:caps/>
          <w:lang w:val="lv-LV"/>
        </w:rPr>
        <w:t>Spānija</w:t>
      </w:r>
    </w:p>
    <w:p w14:paraId="206B463A" w14:textId="77777777" w:rsidR="009B78A7" w:rsidRPr="00D52441" w:rsidRDefault="009B78A7" w:rsidP="009B78A7">
      <w:pPr>
        <w:tabs>
          <w:tab w:val="clear" w:pos="567"/>
        </w:tabs>
        <w:spacing w:line="240" w:lineRule="auto"/>
        <w:rPr>
          <w:lang w:val="lv-LV"/>
        </w:rPr>
      </w:pPr>
    </w:p>
    <w:p w14:paraId="4E71D8D7" w14:textId="77777777" w:rsidR="009B78A7" w:rsidRPr="00D52441" w:rsidRDefault="009B78A7" w:rsidP="009B78A7">
      <w:pPr>
        <w:tabs>
          <w:tab w:val="clear" w:pos="567"/>
        </w:tabs>
        <w:spacing w:line="240" w:lineRule="auto"/>
        <w:rPr>
          <w:lang w:val="lv-LV"/>
        </w:rPr>
      </w:pPr>
    </w:p>
    <w:p w14:paraId="00988BAC" w14:textId="77777777" w:rsidR="009B78A7" w:rsidRPr="00D52441" w:rsidRDefault="009B78A7" w:rsidP="009B78A7">
      <w:pPr>
        <w:spacing w:line="240" w:lineRule="auto"/>
        <w:ind w:left="567" w:hanging="567"/>
        <w:rPr>
          <w:color w:val="000000"/>
          <w:lang w:val="lv-LV"/>
        </w:rPr>
      </w:pPr>
      <w:r w:rsidRPr="00D52441">
        <w:rPr>
          <w:b/>
          <w:color w:val="000000"/>
          <w:lang w:val="lv-LV"/>
        </w:rPr>
        <w:t>2.</w:t>
      </w:r>
      <w:r w:rsidRPr="00D52441">
        <w:rPr>
          <w:b/>
          <w:color w:val="000000"/>
          <w:lang w:val="lv-LV"/>
        </w:rPr>
        <w:tab/>
        <w:t>VETERINĀRO ZĀĻU NOSAUKUMS</w:t>
      </w:r>
    </w:p>
    <w:p w14:paraId="7732F79C" w14:textId="77777777" w:rsidR="009B78A7" w:rsidRPr="00D52441" w:rsidRDefault="009B78A7" w:rsidP="009B78A7">
      <w:pPr>
        <w:tabs>
          <w:tab w:val="clear" w:pos="567"/>
        </w:tabs>
        <w:spacing w:line="240" w:lineRule="auto"/>
        <w:rPr>
          <w:lang w:val="lv-LV"/>
        </w:rPr>
      </w:pPr>
    </w:p>
    <w:p w14:paraId="7952095D" w14:textId="77777777" w:rsidR="009B78A7" w:rsidRPr="00D52441" w:rsidRDefault="009B78A7" w:rsidP="009B78A7">
      <w:pPr>
        <w:tabs>
          <w:tab w:val="clear" w:pos="567"/>
        </w:tabs>
        <w:spacing w:line="240" w:lineRule="auto"/>
        <w:rPr>
          <w:lang w:val="lv-LV"/>
        </w:rPr>
      </w:pPr>
      <w:r w:rsidRPr="00D52441">
        <w:rPr>
          <w:color w:val="000000"/>
          <w:lang w:val="lv-LV"/>
        </w:rPr>
        <w:t xml:space="preserve">Metacam </w:t>
      </w:r>
      <w:r w:rsidRPr="00D52441">
        <w:rPr>
          <w:lang w:val="lv-LV"/>
        </w:rPr>
        <w:t>40 mg/ml šķīdums injekcijām liellopiem un zirgiem</w:t>
      </w:r>
    </w:p>
    <w:p w14:paraId="5B3E3D87" w14:textId="569006D3" w:rsidR="009B78A7" w:rsidRPr="00375100" w:rsidRDefault="00A65658" w:rsidP="009B78A7">
      <w:pPr>
        <w:tabs>
          <w:tab w:val="clear" w:pos="567"/>
        </w:tabs>
        <w:spacing w:line="240" w:lineRule="auto"/>
        <w:rPr>
          <w:iCs/>
          <w:lang w:val="lv-LV"/>
        </w:rPr>
      </w:pPr>
      <w:r>
        <w:rPr>
          <w:iCs/>
          <w:lang w:val="lv-LV"/>
        </w:rPr>
        <w:t>Meloksikāms</w:t>
      </w:r>
    </w:p>
    <w:p w14:paraId="7DCB50E9" w14:textId="77777777" w:rsidR="009B78A7" w:rsidRPr="00D52441" w:rsidRDefault="009B78A7" w:rsidP="009B78A7">
      <w:pPr>
        <w:tabs>
          <w:tab w:val="clear" w:pos="567"/>
        </w:tabs>
        <w:spacing w:line="240" w:lineRule="auto"/>
        <w:rPr>
          <w:lang w:val="lv-LV"/>
        </w:rPr>
      </w:pPr>
    </w:p>
    <w:p w14:paraId="7BEBF7EC" w14:textId="77777777" w:rsidR="009B78A7" w:rsidRPr="00D52441" w:rsidRDefault="009B78A7" w:rsidP="009B78A7">
      <w:pPr>
        <w:tabs>
          <w:tab w:val="clear" w:pos="567"/>
        </w:tabs>
        <w:spacing w:line="240" w:lineRule="auto"/>
        <w:rPr>
          <w:lang w:val="lv-LV"/>
        </w:rPr>
      </w:pPr>
    </w:p>
    <w:p w14:paraId="26930D8D" w14:textId="77777777" w:rsidR="009B78A7" w:rsidRPr="00D52441" w:rsidRDefault="009B78A7" w:rsidP="009B78A7">
      <w:pPr>
        <w:spacing w:line="240" w:lineRule="auto"/>
        <w:ind w:left="567" w:hanging="567"/>
        <w:rPr>
          <w:b/>
          <w:color w:val="000000"/>
          <w:lang w:val="lv-LV"/>
        </w:rPr>
      </w:pPr>
      <w:r w:rsidRPr="000109F4">
        <w:rPr>
          <w:b/>
          <w:color w:val="000000"/>
          <w:highlight w:val="lightGray"/>
          <w:lang w:val="lv-LV"/>
        </w:rPr>
        <w:t>3.</w:t>
      </w:r>
      <w:r w:rsidRPr="00D52441">
        <w:rPr>
          <w:b/>
          <w:color w:val="000000"/>
          <w:lang w:val="lv-LV"/>
        </w:rPr>
        <w:tab/>
        <w:t xml:space="preserve">AKTĪVO VIELU UN CITU VIELU </w:t>
      </w:r>
      <w:r w:rsidRPr="00643E95">
        <w:rPr>
          <w:b/>
          <w:color w:val="000000"/>
          <w:lang w:val="lv-LV"/>
        </w:rPr>
        <w:t>NOSAUKUMS</w:t>
      </w:r>
    </w:p>
    <w:p w14:paraId="727B9497" w14:textId="77777777" w:rsidR="009B78A7" w:rsidRPr="00D52441" w:rsidRDefault="009B78A7" w:rsidP="009B78A7">
      <w:pPr>
        <w:tabs>
          <w:tab w:val="clear" w:pos="567"/>
        </w:tabs>
        <w:spacing w:line="240" w:lineRule="auto"/>
        <w:rPr>
          <w:color w:val="000000"/>
          <w:lang w:val="lv-LV"/>
        </w:rPr>
      </w:pPr>
    </w:p>
    <w:p w14:paraId="0A0051CE" w14:textId="77777777" w:rsidR="009B78A7" w:rsidRPr="00D52441" w:rsidRDefault="009B78A7" w:rsidP="009B78A7">
      <w:pPr>
        <w:tabs>
          <w:tab w:val="clear" w:pos="567"/>
          <w:tab w:val="left" w:pos="1276"/>
        </w:tabs>
        <w:spacing w:line="240" w:lineRule="auto"/>
        <w:rPr>
          <w:lang w:val="lv-LV" w:eastAsia="de-DE"/>
        </w:rPr>
      </w:pPr>
      <w:r w:rsidRPr="00D52441">
        <w:rPr>
          <w:lang w:val="lv-LV" w:eastAsia="de-DE"/>
        </w:rPr>
        <w:t>Viens ml satur:</w:t>
      </w:r>
    </w:p>
    <w:p w14:paraId="494F0382" w14:textId="77777777" w:rsidR="00656140" w:rsidRDefault="00656140" w:rsidP="009B78A7">
      <w:pPr>
        <w:tabs>
          <w:tab w:val="clear" w:pos="567"/>
          <w:tab w:val="left" w:pos="1276"/>
        </w:tabs>
        <w:spacing w:line="240" w:lineRule="auto"/>
        <w:rPr>
          <w:b/>
          <w:lang w:val="lv-LV" w:eastAsia="de-DE"/>
        </w:rPr>
      </w:pPr>
    </w:p>
    <w:p w14:paraId="77466A7D" w14:textId="77777777" w:rsidR="009B78A7" w:rsidRPr="00D52441" w:rsidRDefault="009B78A7" w:rsidP="009B78A7">
      <w:pPr>
        <w:tabs>
          <w:tab w:val="clear" w:pos="567"/>
          <w:tab w:val="left" w:pos="1276"/>
        </w:tabs>
        <w:spacing w:line="240" w:lineRule="auto"/>
        <w:rPr>
          <w:b/>
          <w:lang w:val="lv-LV" w:eastAsia="de-DE"/>
        </w:rPr>
      </w:pPr>
      <w:r w:rsidRPr="00D52441">
        <w:rPr>
          <w:b/>
          <w:lang w:val="lv-LV" w:eastAsia="de-DE"/>
        </w:rPr>
        <w:t>Aktīvā viela:</w:t>
      </w:r>
    </w:p>
    <w:p w14:paraId="63703C90" w14:textId="77777777" w:rsidR="009B78A7" w:rsidRPr="00375100" w:rsidRDefault="009B78A7" w:rsidP="00083B61">
      <w:pPr>
        <w:widowControl w:val="0"/>
        <w:tabs>
          <w:tab w:val="clear" w:pos="567"/>
          <w:tab w:val="left" w:pos="1985"/>
          <w:tab w:val="right" w:pos="3402"/>
        </w:tabs>
        <w:autoSpaceDE w:val="0"/>
        <w:autoSpaceDN w:val="0"/>
        <w:adjustRightInd w:val="0"/>
        <w:spacing w:line="240" w:lineRule="auto"/>
        <w:textAlignment w:val="baseline"/>
        <w:rPr>
          <w:rFonts w:eastAsia="SimSun"/>
          <w:color w:val="000000"/>
          <w:lang w:val="lv-LV"/>
        </w:rPr>
      </w:pPr>
      <w:r w:rsidRPr="00375100">
        <w:rPr>
          <w:rFonts w:eastAsia="SimSun"/>
          <w:color w:val="000000"/>
          <w:lang w:val="lv-LV"/>
        </w:rPr>
        <w:t xml:space="preserve">Meloksikāms </w:t>
      </w:r>
      <w:r w:rsidRPr="00375100">
        <w:rPr>
          <w:rFonts w:eastAsia="SimSun"/>
          <w:color w:val="000000"/>
          <w:lang w:val="lv-LV"/>
        </w:rPr>
        <w:tab/>
        <w:t xml:space="preserve">40 mg </w:t>
      </w:r>
    </w:p>
    <w:p w14:paraId="63D04397" w14:textId="77777777" w:rsidR="009B78A7" w:rsidRPr="00D52441" w:rsidRDefault="009B78A7" w:rsidP="009B78A7">
      <w:pPr>
        <w:tabs>
          <w:tab w:val="clear" w:pos="567"/>
          <w:tab w:val="left" w:pos="1418"/>
        </w:tabs>
        <w:spacing w:line="240" w:lineRule="auto"/>
        <w:rPr>
          <w:lang w:val="lv-LV"/>
        </w:rPr>
      </w:pPr>
    </w:p>
    <w:p w14:paraId="47BDEB8B" w14:textId="77777777" w:rsidR="009B78A7" w:rsidRPr="00D52441" w:rsidRDefault="009B78A7" w:rsidP="009B78A7">
      <w:pPr>
        <w:tabs>
          <w:tab w:val="clear" w:pos="567"/>
          <w:tab w:val="left" w:pos="1418"/>
        </w:tabs>
        <w:spacing w:line="240" w:lineRule="auto"/>
        <w:rPr>
          <w:b/>
          <w:lang w:val="lv-LV"/>
        </w:rPr>
      </w:pPr>
      <w:r w:rsidRPr="00D52441">
        <w:rPr>
          <w:b/>
          <w:lang w:val="lv-LV"/>
        </w:rPr>
        <w:t>Palīgviela:</w:t>
      </w:r>
    </w:p>
    <w:p w14:paraId="5C021EB8" w14:textId="5927069E" w:rsidR="009B78A7" w:rsidRPr="00375100" w:rsidRDefault="004759BF" w:rsidP="00083B61">
      <w:pPr>
        <w:widowControl w:val="0"/>
        <w:tabs>
          <w:tab w:val="clear" w:pos="567"/>
          <w:tab w:val="left" w:pos="1985"/>
          <w:tab w:val="right" w:pos="3402"/>
        </w:tabs>
        <w:autoSpaceDE w:val="0"/>
        <w:autoSpaceDN w:val="0"/>
        <w:adjustRightInd w:val="0"/>
        <w:spacing w:line="240" w:lineRule="auto"/>
        <w:textAlignment w:val="baseline"/>
        <w:rPr>
          <w:rFonts w:eastAsia="SimSun"/>
          <w:color w:val="000000"/>
          <w:lang w:val="lv-LV"/>
        </w:rPr>
      </w:pPr>
      <w:r>
        <w:rPr>
          <w:rFonts w:eastAsia="SimSun"/>
          <w:color w:val="000000"/>
          <w:lang w:val="lv-LV"/>
        </w:rPr>
        <w:t>Etilspirts</w:t>
      </w:r>
      <w:r w:rsidRPr="00375100">
        <w:rPr>
          <w:rFonts w:eastAsia="SimSun"/>
          <w:color w:val="000000"/>
          <w:lang w:val="lv-LV"/>
        </w:rPr>
        <w:t xml:space="preserve"> </w:t>
      </w:r>
      <w:r w:rsidR="009B78A7" w:rsidRPr="00375100">
        <w:rPr>
          <w:rFonts w:eastAsia="SimSun"/>
          <w:color w:val="000000"/>
          <w:lang w:val="lv-LV"/>
        </w:rPr>
        <w:tab/>
      </w:r>
      <w:r w:rsidR="000D2FD1">
        <w:rPr>
          <w:rFonts w:eastAsia="SimSun"/>
          <w:color w:val="000000"/>
          <w:lang w:val="lv-LV"/>
        </w:rPr>
        <w:t xml:space="preserve">150 </w:t>
      </w:r>
      <w:r w:rsidR="009B78A7" w:rsidRPr="00375100">
        <w:rPr>
          <w:rFonts w:eastAsia="SimSun"/>
          <w:color w:val="000000"/>
          <w:lang w:val="lv-LV"/>
        </w:rPr>
        <w:t>mg.</w:t>
      </w:r>
    </w:p>
    <w:p w14:paraId="58614FE9" w14:textId="77777777" w:rsidR="009B78A7" w:rsidRPr="00D52441" w:rsidRDefault="009B78A7" w:rsidP="009B78A7">
      <w:pPr>
        <w:tabs>
          <w:tab w:val="clear" w:pos="567"/>
        </w:tabs>
        <w:spacing w:line="240" w:lineRule="auto"/>
        <w:rPr>
          <w:lang w:val="lv-LV"/>
        </w:rPr>
      </w:pPr>
    </w:p>
    <w:p w14:paraId="28437A08" w14:textId="4935C054" w:rsidR="009B78A7" w:rsidRPr="00D52441" w:rsidRDefault="009B78A7" w:rsidP="009B78A7">
      <w:pPr>
        <w:tabs>
          <w:tab w:val="clear" w:pos="567"/>
        </w:tabs>
        <w:spacing w:line="240" w:lineRule="auto"/>
        <w:rPr>
          <w:lang w:val="lv-LV"/>
        </w:rPr>
      </w:pPr>
      <w:r w:rsidRPr="00D52441">
        <w:rPr>
          <w:lang w:val="lv-LV"/>
        </w:rPr>
        <w:t>Dzidr</w:t>
      </w:r>
      <w:r w:rsidR="00CE7A52">
        <w:rPr>
          <w:lang w:val="lv-LV"/>
        </w:rPr>
        <w:t>s,</w:t>
      </w:r>
      <w:r w:rsidRPr="00D52441">
        <w:rPr>
          <w:lang w:val="lv-LV"/>
        </w:rPr>
        <w:t xml:space="preserve"> dzeltens šķīdums.</w:t>
      </w:r>
    </w:p>
    <w:p w14:paraId="3FAD5D52" w14:textId="77777777" w:rsidR="009B78A7" w:rsidRPr="00D52441" w:rsidRDefault="009B78A7" w:rsidP="009B78A7">
      <w:pPr>
        <w:tabs>
          <w:tab w:val="clear" w:pos="567"/>
        </w:tabs>
        <w:spacing w:line="240" w:lineRule="auto"/>
        <w:rPr>
          <w:lang w:val="lv-LV"/>
        </w:rPr>
      </w:pPr>
    </w:p>
    <w:p w14:paraId="78E1F983" w14:textId="77777777" w:rsidR="009B78A7" w:rsidRPr="00D52441" w:rsidRDefault="009B78A7" w:rsidP="009B78A7">
      <w:pPr>
        <w:tabs>
          <w:tab w:val="clear" w:pos="567"/>
        </w:tabs>
        <w:spacing w:line="240" w:lineRule="auto"/>
        <w:rPr>
          <w:lang w:val="lv-LV"/>
        </w:rPr>
      </w:pPr>
    </w:p>
    <w:p w14:paraId="102E17EB" w14:textId="77777777" w:rsidR="009B78A7" w:rsidRPr="00D52441" w:rsidRDefault="009B78A7" w:rsidP="009B78A7">
      <w:pPr>
        <w:spacing w:line="240" w:lineRule="auto"/>
        <w:ind w:left="567" w:hanging="567"/>
        <w:rPr>
          <w:b/>
          <w:color w:val="000000"/>
          <w:lang w:val="lv-LV"/>
        </w:rPr>
      </w:pPr>
      <w:r w:rsidRPr="000109F4">
        <w:rPr>
          <w:b/>
          <w:color w:val="000000"/>
          <w:highlight w:val="lightGray"/>
          <w:lang w:val="lv-LV"/>
        </w:rPr>
        <w:t>4.</w:t>
      </w:r>
      <w:r w:rsidRPr="00D52441">
        <w:rPr>
          <w:b/>
          <w:color w:val="000000"/>
          <w:lang w:val="lv-LV"/>
        </w:rPr>
        <w:tab/>
        <w:t>INDIKĀCIJA(-S)</w:t>
      </w:r>
    </w:p>
    <w:p w14:paraId="535859A1" w14:textId="77777777" w:rsidR="009B78A7" w:rsidRPr="00D52441" w:rsidRDefault="009B78A7" w:rsidP="009B78A7">
      <w:pPr>
        <w:tabs>
          <w:tab w:val="clear" w:pos="567"/>
        </w:tabs>
        <w:spacing w:line="240" w:lineRule="auto"/>
        <w:rPr>
          <w:lang w:val="lv-LV"/>
        </w:rPr>
      </w:pPr>
    </w:p>
    <w:p w14:paraId="7F73455C" w14:textId="77777777" w:rsidR="009B78A7" w:rsidRPr="00375100" w:rsidRDefault="009B78A7" w:rsidP="009B78A7">
      <w:pPr>
        <w:widowControl w:val="0"/>
        <w:autoSpaceDE w:val="0"/>
        <w:autoSpaceDN w:val="0"/>
        <w:adjustRightInd w:val="0"/>
        <w:spacing w:line="240" w:lineRule="auto"/>
        <w:textAlignment w:val="baseline"/>
        <w:rPr>
          <w:rFonts w:eastAsia="SimSun"/>
          <w:color w:val="000000"/>
          <w:u w:val="single"/>
          <w:lang w:val="lv-LV"/>
        </w:rPr>
      </w:pPr>
      <w:r w:rsidRPr="00375100">
        <w:rPr>
          <w:rFonts w:eastAsia="SimSun"/>
          <w:color w:val="000000"/>
          <w:u w:val="single"/>
          <w:lang w:val="lv-LV"/>
        </w:rPr>
        <w:t>Liellopiem:</w:t>
      </w:r>
    </w:p>
    <w:p w14:paraId="0438CC64" w14:textId="77777777" w:rsidR="009B78A7" w:rsidRPr="00D52441" w:rsidRDefault="009B78A7" w:rsidP="009B78A7">
      <w:pPr>
        <w:tabs>
          <w:tab w:val="clear" w:pos="567"/>
          <w:tab w:val="center" w:pos="4536"/>
          <w:tab w:val="center" w:pos="8930"/>
        </w:tabs>
        <w:spacing w:line="240" w:lineRule="auto"/>
        <w:rPr>
          <w:lang w:val="lv-LV"/>
        </w:rPr>
      </w:pPr>
      <w:r w:rsidRPr="00D52441">
        <w:rPr>
          <w:lang w:val="lv-LV"/>
        </w:rPr>
        <w:t>Akūtu elpceļu infekciju gadījumā kombinācijā ar atbilstošu antibakteriālo terapiju, lai mazinātu klīniskos simptomus liellopiem.</w:t>
      </w:r>
    </w:p>
    <w:p w14:paraId="1205D672" w14:textId="2E2023B1" w:rsidR="009B78A7" w:rsidRPr="00D52441" w:rsidRDefault="00812F32" w:rsidP="009B78A7">
      <w:pPr>
        <w:tabs>
          <w:tab w:val="clear" w:pos="567"/>
          <w:tab w:val="center" w:pos="4536"/>
          <w:tab w:val="center" w:pos="8930"/>
        </w:tabs>
        <w:spacing w:line="240" w:lineRule="auto"/>
        <w:rPr>
          <w:lang w:val="lv-LV"/>
        </w:rPr>
      </w:pPr>
      <w:r>
        <w:rPr>
          <w:lang w:val="lv-LV"/>
        </w:rPr>
        <w:t>Diarejas</w:t>
      </w:r>
      <w:r w:rsidRPr="00D52441">
        <w:rPr>
          <w:lang w:val="lv-LV"/>
        </w:rPr>
        <w:t xml:space="preserve"> </w:t>
      </w:r>
      <w:r w:rsidR="009B78A7" w:rsidRPr="00D52441">
        <w:rPr>
          <w:lang w:val="lv-LV"/>
        </w:rPr>
        <w:t>gadījumā kombinācijā ar iekšķīgu rehidratācijas terapiju, lai mazinātu klīniskos simptomus teļiem, kas vecāki par vienu nedēļu, kā arī jaunlopiem, kam nav laktācijas periods.</w:t>
      </w:r>
    </w:p>
    <w:p w14:paraId="05009D26" w14:textId="77777777" w:rsidR="009B78A7" w:rsidRPr="00D52441" w:rsidRDefault="009B78A7" w:rsidP="009B78A7">
      <w:pPr>
        <w:tabs>
          <w:tab w:val="clear" w:pos="567"/>
          <w:tab w:val="center" w:pos="4536"/>
          <w:tab w:val="center" w:pos="8930"/>
        </w:tabs>
        <w:spacing w:line="240" w:lineRule="auto"/>
        <w:rPr>
          <w:lang w:val="lv-LV"/>
        </w:rPr>
      </w:pPr>
      <w:r w:rsidRPr="00D52441">
        <w:rPr>
          <w:lang w:val="lv-LV"/>
        </w:rPr>
        <w:t>Akūta mastīta ārstēšanas palīgterapijai kombinācijā ar antibakteriālo terapiju.</w:t>
      </w:r>
    </w:p>
    <w:p w14:paraId="03996418" w14:textId="22061A97" w:rsidR="009B78A7" w:rsidRPr="00D52441" w:rsidRDefault="009B78A7" w:rsidP="009B78A7">
      <w:pPr>
        <w:pStyle w:val="Footer"/>
        <w:rPr>
          <w:rFonts w:ascii="Times New Roman" w:hAnsi="Times New Roman" w:cs="Times New Roman"/>
          <w:sz w:val="22"/>
          <w:szCs w:val="22"/>
          <w:lang w:val="lv-LV"/>
        </w:rPr>
      </w:pPr>
      <w:r w:rsidRPr="00D52441">
        <w:rPr>
          <w:rFonts w:ascii="Times New Roman" w:hAnsi="Times New Roman" w:cs="Times New Roman"/>
          <w:sz w:val="22"/>
          <w:szCs w:val="22"/>
          <w:lang w:val="lv-LV"/>
        </w:rPr>
        <w:t xml:space="preserve">Pēcoperācijas sāpju </w:t>
      </w:r>
      <w:r w:rsidR="00142658">
        <w:rPr>
          <w:rFonts w:ascii="Times New Roman" w:hAnsi="Times New Roman" w:cs="Times New Roman"/>
          <w:sz w:val="22"/>
          <w:szCs w:val="22"/>
          <w:lang w:val="lv-LV"/>
        </w:rPr>
        <w:t>mazināšanai</w:t>
      </w:r>
      <w:r w:rsidR="00142658" w:rsidRPr="00D52441">
        <w:rPr>
          <w:rFonts w:ascii="Times New Roman" w:hAnsi="Times New Roman" w:cs="Times New Roman"/>
          <w:sz w:val="22"/>
          <w:szCs w:val="22"/>
          <w:lang w:val="lv-LV"/>
        </w:rPr>
        <w:t xml:space="preserve"> </w:t>
      </w:r>
      <w:r w:rsidRPr="00D52441">
        <w:rPr>
          <w:rFonts w:ascii="Times New Roman" w:hAnsi="Times New Roman" w:cs="Times New Roman"/>
          <w:sz w:val="22"/>
          <w:szCs w:val="22"/>
          <w:lang w:val="lv-LV"/>
        </w:rPr>
        <w:t>teļiem pēc atragošanas.</w:t>
      </w:r>
    </w:p>
    <w:p w14:paraId="2EA1A36B" w14:textId="77777777" w:rsidR="009B78A7" w:rsidRPr="00D52441" w:rsidRDefault="009B78A7" w:rsidP="009B78A7">
      <w:pPr>
        <w:tabs>
          <w:tab w:val="clear" w:pos="567"/>
        </w:tabs>
        <w:spacing w:line="240" w:lineRule="auto"/>
        <w:rPr>
          <w:lang w:val="lv-LV"/>
        </w:rPr>
      </w:pPr>
    </w:p>
    <w:p w14:paraId="0A070A47" w14:textId="77777777" w:rsidR="009B78A7" w:rsidRPr="00375100" w:rsidRDefault="009B78A7" w:rsidP="009B78A7">
      <w:pPr>
        <w:widowControl w:val="0"/>
        <w:autoSpaceDE w:val="0"/>
        <w:autoSpaceDN w:val="0"/>
        <w:adjustRightInd w:val="0"/>
        <w:spacing w:line="240" w:lineRule="auto"/>
        <w:textAlignment w:val="baseline"/>
        <w:rPr>
          <w:rFonts w:eastAsia="SimSun"/>
          <w:color w:val="000000"/>
          <w:u w:val="single"/>
          <w:lang w:val="lv-LV"/>
        </w:rPr>
      </w:pPr>
      <w:r w:rsidRPr="00375100">
        <w:rPr>
          <w:rFonts w:eastAsia="SimSun"/>
          <w:color w:val="000000"/>
          <w:u w:val="single"/>
          <w:lang w:val="lv-LV"/>
        </w:rPr>
        <w:t>Zirgiem:</w:t>
      </w:r>
    </w:p>
    <w:p w14:paraId="4B22076E" w14:textId="5435531C" w:rsidR="009B78A7" w:rsidRPr="00D52441" w:rsidRDefault="009B78A7" w:rsidP="009B78A7">
      <w:pPr>
        <w:tabs>
          <w:tab w:val="clear" w:pos="567"/>
          <w:tab w:val="left" w:pos="720"/>
        </w:tabs>
        <w:spacing w:line="240" w:lineRule="auto"/>
        <w:rPr>
          <w:lang w:val="lv-LV"/>
        </w:rPr>
      </w:pPr>
      <w:r w:rsidRPr="00D52441">
        <w:rPr>
          <w:lang w:val="lv-LV"/>
        </w:rPr>
        <w:t xml:space="preserve">Iekaisuma un sāpju </w:t>
      </w:r>
      <w:r w:rsidR="00142658">
        <w:rPr>
          <w:lang w:val="lv-LV"/>
        </w:rPr>
        <w:t xml:space="preserve">mazināšanai </w:t>
      </w:r>
      <w:r w:rsidR="00E007F4">
        <w:rPr>
          <w:lang w:val="lv-LV"/>
        </w:rPr>
        <w:t>akūtu un hronisku</w:t>
      </w:r>
      <w:r w:rsidR="00E007F4" w:rsidRPr="00D52441">
        <w:rPr>
          <w:lang w:val="lv-LV"/>
        </w:rPr>
        <w:t xml:space="preserve"> </w:t>
      </w:r>
      <w:r w:rsidRPr="00D52441">
        <w:rPr>
          <w:lang w:val="lv-LV"/>
        </w:rPr>
        <w:t>muskuļu</w:t>
      </w:r>
      <w:r w:rsidR="00E007F4">
        <w:rPr>
          <w:lang w:val="lv-LV"/>
        </w:rPr>
        <w:t xml:space="preserve"> un </w:t>
      </w:r>
      <w:r w:rsidRPr="00D52441">
        <w:rPr>
          <w:lang w:val="lv-LV"/>
        </w:rPr>
        <w:t xml:space="preserve">skeleta </w:t>
      </w:r>
      <w:r w:rsidR="00E007F4">
        <w:rPr>
          <w:lang w:val="lv-LV"/>
        </w:rPr>
        <w:t xml:space="preserve">sistēmas </w:t>
      </w:r>
      <w:r w:rsidRPr="00D52441">
        <w:rPr>
          <w:lang w:val="lv-LV"/>
        </w:rPr>
        <w:t xml:space="preserve">funkciju </w:t>
      </w:r>
      <w:r w:rsidR="00E007F4" w:rsidRPr="00D52441">
        <w:rPr>
          <w:lang w:val="lv-LV"/>
        </w:rPr>
        <w:t>traucējum</w:t>
      </w:r>
      <w:r w:rsidR="00E007F4">
        <w:rPr>
          <w:lang w:val="lv-LV"/>
        </w:rPr>
        <w:t>u gadījumos</w:t>
      </w:r>
      <w:r w:rsidRPr="00D52441">
        <w:rPr>
          <w:lang w:val="lv-LV"/>
        </w:rPr>
        <w:t>.</w:t>
      </w:r>
    </w:p>
    <w:p w14:paraId="7383E54B" w14:textId="1CC238A2" w:rsidR="009B78A7" w:rsidRPr="00D52441" w:rsidRDefault="009B78A7" w:rsidP="009B78A7">
      <w:pPr>
        <w:tabs>
          <w:tab w:val="clear" w:pos="567"/>
          <w:tab w:val="left" w:pos="720"/>
        </w:tabs>
        <w:spacing w:line="240" w:lineRule="auto"/>
        <w:rPr>
          <w:lang w:val="lv-LV"/>
        </w:rPr>
      </w:pPr>
      <w:r w:rsidRPr="00D52441">
        <w:rPr>
          <w:lang w:val="lv-LV"/>
        </w:rPr>
        <w:t xml:space="preserve">Ar zirgu kolikām saistītu sāpju </w:t>
      </w:r>
      <w:r w:rsidR="00142658">
        <w:rPr>
          <w:lang w:val="lv-LV"/>
        </w:rPr>
        <w:t>mazināšanai</w:t>
      </w:r>
      <w:r w:rsidRPr="00D52441">
        <w:rPr>
          <w:lang w:val="lv-LV"/>
        </w:rPr>
        <w:t>.</w:t>
      </w:r>
    </w:p>
    <w:p w14:paraId="2BE9E964" w14:textId="77777777" w:rsidR="00CE7A52" w:rsidRPr="00D52441" w:rsidRDefault="00CE7A52" w:rsidP="009B78A7">
      <w:pPr>
        <w:tabs>
          <w:tab w:val="clear" w:pos="567"/>
        </w:tabs>
        <w:spacing w:line="240" w:lineRule="auto"/>
        <w:rPr>
          <w:lang w:val="lv-LV"/>
        </w:rPr>
      </w:pPr>
    </w:p>
    <w:p w14:paraId="77CB386B" w14:textId="77777777" w:rsidR="009B78A7" w:rsidRPr="00D52441" w:rsidRDefault="009B78A7" w:rsidP="009B78A7">
      <w:pPr>
        <w:tabs>
          <w:tab w:val="clear" w:pos="567"/>
        </w:tabs>
        <w:spacing w:line="240" w:lineRule="auto"/>
        <w:rPr>
          <w:lang w:val="lv-LV"/>
        </w:rPr>
      </w:pPr>
    </w:p>
    <w:p w14:paraId="4A405383" w14:textId="77777777" w:rsidR="009B78A7" w:rsidRPr="00D52441" w:rsidRDefault="009B78A7" w:rsidP="00656140">
      <w:pPr>
        <w:keepNext/>
        <w:spacing w:line="240" w:lineRule="auto"/>
        <w:ind w:left="567" w:hanging="567"/>
        <w:rPr>
          <w:b/>
          <w:color w:val="000000"/>
          <w:lang w:val="lv-LV"/>
        </w:rPr>
      </w:pPr>
      <w:r w:rsidRPr="000109F4">
        <w:rPr>
          <w:b/>
          <w:color w:val="000000"/>
          <w:highlight w:val="lightGray"/>
          <w:lang w:val="lv-LV"/>
        </w:rPr>
        <w:lastRenderedPageBreak/>
        <w:t>5.</w:t>
      </w:r>
      <w:r w:rsidRPr="00D52441">
        <w:rPr>
          <w:b/>
          <w:color w:val="000000"/>
          <w:lang w:val="lv-LV"/>
        </w:rPr>
        <w:tab/>
        <w:t>KONTRINDIKĀCIJAS</w:t>
      </w:r>
    </w:p>
    <w:p w14:paraId="20D09F22" w14:textId="77777777" w:rsidR="009B78A7" w:rsidRPr="00E57C26" w:rsidRDefault="009B78A7" w:rsidP="00656140">
      <w:pPr>
        <w:keepNext/>
        <w:rPr>
          <w:lang w:val="lv-LV"/>
        </w:rPr>
      </w:pPr>
    </w:p>
    <w:p w14:paraId="7E75AD52" w14:textId="77777777" w:rsidR="009B78A7" w:rsidRPr="00D52441" w:rsidRDefault="009B78A7" w:rsidP="009B78A7">
      <w:pPr>
        <w:spacing w:line="240" w:lineRule="auto"/>
        <w:ind w:left="567" w:hanging="567"/>
        <w:rPr>
          <w:lang w:val="lv-LV"/>
        </w:rPr>
      </w:pPr>
      <w:r w:rsidRPr="00D52441">
        <w:rPr>
          <w:lang w:val="lv-LV"/>
        </w:rPr>
        <w:t xml:space="preserve">Nelietot zirgiem, </w:t>
      </w:r>
      <w:r w:rsidR="00E007F4">
        <w:rPr>
          <w:lang w:val="lv-LV"/>
        </w:rPr>
        <w:t xml:space="preserve">kuri ir </w:t>
      </w:r>
      <w:r w:rsidRPr="00D52441">
        <w:rPr>
          <w:lang w:val="lv-LV"/>
        </w:rPr>
        <w:t>jaunāki par 6 nedēļām.</w:t>
      </w:r>
    </w:p>
    <w:p w14:paraId="0387180E" w14:textId="77777777" w:rsidR="009B78A7" w:rsidRPr="00D52441" w:rsidRDefault="009B78A7" w:rsidP="009B78A7">
      <w:pPr>
        <w:spacing w:line="240" w:lineRule="auto"/>
        <w:ind w:left="567" w:hanging="567"/>
        <w:rPr>
          <w:lang w:val="lv-LV"/>
        </w:rPr>
      </w:pPr>
      <w:r w:rsidRPr="00D52441">
        <w:rPr>
          <w:lang w:val="lv-LV"/>
        </w:rPr>
        <w:t>Nelietot ķēvēm grūsnības un laktācijas laikā</w:t>
      </w:r>
      <w:r w:rsidR="005C1E88">
        <w:rPr>
          <w:lang w:val="lv-LV"/>
        </w:rPr>
        <w:t xml:space="preserve"> (s</w:t>
      </w:r>
      <w:r w:rsidR="005C1E88" w:rsidRPr="004D657B">
        <w:rPr>
          <w:lang w:val="lv-LV"/>
        </w:rPr>
        <w:t>katīt apakšpunktu „</w:t>
      </w:r>
      <w:r w:rsidR="005C1E88" w:rsidRPr="00DB58D4">
        <w:rPr>
          <w:lang w:val="lv-LV"/>
        </w:rPr>
        <w:t>Grūsnība un laktācija</w:t>
      </w:r>
      <w:r w:rsidR="005C1E88">
        <w:rPr>
          <w:lang w:val="lv-LV"/>
        </w:rPr>
        <w:t>”)</w:t>
      </w:r>
      <w:r w:rsidRPr="00D52441">
        <w:rPr>
          <w:lang w:val="lv-LV"/>
        </w:rPr>
        <w:t>.</w:t>
      </w:r>
    </w:p>
    <w:p w14:paraId="70B28EE6" w14:textId="6A1683BE" w:rsidR="009B78A7" w:rsidRPr="00D52441" w:rsidRDefault="009B78A7" w:rsidP="009B78A7">
      <w:pPr>
        <w:tabs>
          <w:tab w:val="right" w:pos="8306"/>
        </w:tabs>
        <w:spacing w:line="240" w:lineRule="auto"/>
        <w:rPr>
          <w:lang w:val="lv-LV"/>
        </w:rPr>
      </w:pPr>
      <w:r w:rsidRPr="00D52441">
        <w:rPr>
          <w:lang w:val="lv-LV"/>
        </w:rPr>
        <w:t>Nelietot dzīvniekiem ar traucētām aknu, sirds vai nieru funkcijām un asinsreces traucējumiem vai, ja ir pazīmes par ulcerogēniem kuņģa</w:t>
      </w:r>
      <w:r w:rsidR="00E007F4">
        <w:rPr>
          <w:lang w:val="lv-LV"/>
        </w:rPr>
        <w:t xml:space="preserve"> un </w:t>
      </w:r>
      <w:r w:rsidRPr="00D52441">
        <w:rPr>
          <w:lang w:val="lv-LV"/>
        </w:rPr>
        <w:t>zarnu trakta bojājumiem.</w:t>
      </w:r>
    </w:p>
    <w:p w14:paraId="0D210824" w14:textId="38C79E63" w:rsidR="009B78A7" w:rsidRPr="00D52441" w:rsidRDefault="009B78A7" w:rsidP="009B78A7">
      <w:pPr>
        <w:spacing w:line="240" w:lineRule="auto"/>
        <w:rPr>
          <w:lang w:val="lv-LV"/>
        </w:rPr>
      </w:pPr>
      <w:r w:rsidRPr="00D52441">
        <w:rPr>
          <w:color w:val="000000"/>
          <w:lang w:val="lv-LV"/>
        </w:rPr>
        <w:t>Nelietot</w:t>
      </w:r>
      <w:r w:rsidR="00CE7A52" w:rsidRPr="00981C06">
        <w:rPr>
          <w:lang w:val="lv-LV"/>
        </w:rPr>
        <w:t xml:space="preserve"> </w:t>
      </w:r>
      <w:r w:rsidR="00CE7A52" w:rsidRPr="00CE7A52">
        <w:rPr>
          <w:color w:val="000000"/>
          <w:lang w:val="lv-LV"/>
        </w:rPr>
        <w:t>gadījumos</w:t>
      </w:r>
      <w:r w:rsidRPr="00D52441">
        <w:rPr>
          <w:color w:val="000000"/>
          <w:lang w:val="lv-LV"/>
        </w:rPr>
        <w:t>, ja konstatēta pastiprināta jutība pret aktīvo vielu vai pret kādu no palīgvielām.</w:t>
      </w:r>
    </w:p>
    <w:p w14:paraId="474206D9" w14:textId="6203620F" w:rsidR="009B78A7" w:rsidRPr="00D52441" w:rsidRDefault="00812F32" w:rsidP="009B78A7">
      <w:pPr>
        <w:tabs>
          <w:tab w:val="left" w:pos="720"/>
        </w:tabs>
        <w:spacing w:line="240" w:lineRule="auto"/>
        <w:rPr>
          <w:lang w:val="lv-LV"/>
        </w:rPr>
      </w:pPr>
      <w:r>
        <w:rPr>
          <w:lang w:val="lv-LV"/>
        </w:rPr>
        <w:t>Diarejas</w:t>
      </w:r>
      <w:r w:rsidRPr="00D52441">
        <w:rPr>
          <w:lang w:val="lv-LV"/>
        </w:rPr>
        <w:t xml:space="preserve"> </w:t>
      </w:r>
      <w:r w:rsidR="009B78A7" w:rsidRPr="00D52441">
        <w:rPr>
          <w:lang w:val="lv-LV"/>
        </w:rPr>
        <w:t>ārstēšanai liellopiem</w:t>
      </w:r>
      <w:r w:rsidR="009B78A7">
        <w:rPr>
          <w:lang w:val="lv-LV"/>
        </w:rPr>
        <w:t xml:space="preserve"> -</w:t>
      </w:r>
      <w:r w:rsidR="009B78A7" w:rsidRPr="00D52441">
        <w:rPr>
          <w:lang w:val="lv-LV"/>
        </w:rPr>
        <w:t xml:space="preserve"> nelietot dzīvniekiem līdz vienas nedēļas vecumam.</w:t>
      </w:r>
    </w:p>
    <w:p w14:paraId="4B0D8E65" w14:textId="77777777" w:rsidR="009B78A7" w:rsidRPr="00D52441" w:rsidRDefault="009B78A7" w:rsidP="009B78A7">
      <w:pPr>
        <w:tabs>
          <w:tab w:val="left" w:pos="720"/>
        </w:tabs>
        <w:spacing w:line="240" w:lineRule="auto"/>
        <w:rPr>
          <w:lang w:val="lv-LV"/>
        </w:rPr>
      </w:pPr>
    </w:p>
    <w:p w14:paraId="621C912E" w14:textId="77777777" w:rsidR="009B78A7" w:rsidRPr="00D52441" w:rsidRDefault="009B78A7" w:rsidP="009B78A7">
      <w:pPr>
        <w:tabs>
          <w:tab w:val="clear" w:pos="567"/>
        </w:tabs>
        <w:spacing w:line="240" w:lineRule="auto"/>
        <w:rPr>
          <w:lang w:val="lv-LV"/>
        </w:rPr>
      </w:pPr>
    </w:p>
    <w:p w14:paraId="7CFA7F67" w14:textId="77777777" w:rsidR="009B78A7" w:rsidRPr="00D52441" w:rsidRDefault="009B78A7" w:rsidP="009B78A7">
      <w:pPr>
        <w:spacing w:line="240" w:lineRule="auto"/>
        <w:ind w:left="567" w:hanging="567"/>
        <w:rPr>
          <w:color w:val="000000"/>
          <w:lang w:val="lv-LV"/>
        </w:rPr>
      </w:pPr>
      <w:r w:rsidRPr="000109F4">
        <w:rPr>
          <w:b/>
          <w:color w:val="000000"/>
          <w:highlight w:val="lightGray"/>
          <w:lang w:val="lv-LV"/>
        </w:rPr>
        <w:t>6.</w:t>
      </w:r>
      <w:r w:rsidRPr="00CC5F01">
        <w:rPr>
          <w:b/>
          <w:color w:val="000000"/>
          <w:lang w:val="lv-LV"/>
        </w:rPr>
        <w:tab/>
        <w:t>IESPĒJAMĀS BLAKUSPARĀDĪBAS</w:t>
      </w:r>
      <w:r w:rsidRPr="00D52441">
        <w:rPr>
          <w:b/>
          <w:color w:val="000000"/>
          <w:lang w:val="lv-LV"/>
        </w:rPr>
        <w:t xml:space="preserve"> </w:t>
      </w:r>
    </w:p>
    <w:p w14:paraId="30F68FA0" w14:textId="77777777" w:rsidR="009B78A7" w:rsidRPr="00D52441" w:rsidRDefault="009B78A7" w:rsidP="009B78A7">
      <w:pPr>
        <w:tabs>
          <w:tab w:val="clear" w:pos="567"/>
        </w:tabs>
        <w:spacing w:line="240" w:lineRule="auto"/>
        <w:rPr>
          <w:lang w:val="lv-LV"/>
        </w:rPr>
      </w:pPr>
    </w:p>
    <w:p w14:paraId="165062F6" w14:textId="1B79B427" w:rsidR="00A65658" w:rsidRPr="00D52441" w:rsidRDefault="00A65658" w:rsidP="009B78A7">
      <w:pPr>
        <w:spacing w:line="240" w:lineRule="auto"/>
        <w:rPr>
          <w:lang w:val="lv-LV"/>
        </w:rPr>
      </w:pPr>
      <w:r w:rsidRPr="00A65658">
        <w:rPr>
          <w:lang w:val="lv-LV"/>
        </w:rPr>
        <w:t xml:space="preserve">Mazāk nekā 10% </w:t>
      </w:r>
      <w:r w:rsidR="00590C36">
        <w:rPr>
          <w:lang w:val="lv-LV"/>
        </w:rPr>
        <w:t>liellopu</w:t>
      </w:r>
      <w:r w:rsidRPr="00A65658">
        <w:rPr>
          <w:lang w:val="lv-LV"/>
        </w:rPr>
        <w:t>, kas tika ārstēti klīnisko pētījumu ietvaros, tika konstatēts neliels, pārejošs pietūkums injekcijas vietā pēc subkutānas ievadīšanas.</w:t>
      </w:r>
      <w:r w:rsidRPr="00A65658" w:rsidDel="00A65658">
        <w:rPr>
          <w:lang w:val="lv-LV"/>
        </w:rPr>
        <w:t xml:space="preserve"> </w:t>
      </w:r>
    </w:p>
    <w:p w14:paraId="24F132A3" w14:textId="77777777" w:rsidR="009B78A7" w:rsidRPr="00D52441" w:rsidRDefault="009B78A7" w:rsidP="009B78A7">
      <w:pPr>
        <w:spacing w:line="240" w:lineRule="auto"/>
        <w:rPr>
          <w:lang w:val="lv-LV"/>
        </w:rPr>
      </w:pPr>
    </w:p>
    <w:p w14:paraId="543064B1" w14:textId="7544F97D" w:rsidR="009B78A7" w:rsidRPr="00D52441" w:rsidRDefault="009B78A7" w:rsidP="009B78A7">
      <w:pPr>
        <w:spacing w:line="240" w:lineRule="auto"/>
        <w:rPr>
          <w:lang w:val="lv-LV"/>
        </w:rPr>
      </w:pPr>
      <w:r w:rsidRPr="00D52441">
        <w:rPr>
          <w:lang w:val="lv-LV"/>
        </w:rPr>
        <w:t xml:space="preserve">Zirgiem </w:t>
      </w:r>
      <w:r w:rsidR="00A65658" w:rsidRPr="00A65658">
        <w:rPr>
          <w:lang w:val="lv-LV"/>
        </w:rPr>
        <w:t xml:space="preserve">atsevišķos klīnisko pētījumu gadījumos </w:t>
      </w:r>
      <w:r w:rsidR="00CE7A52">
        <w:rPr>
          <w:lang w:val="lv-LV"/>
        </w:rPr>
        <w:t>novēroja</w:t>
      </w:r>
      <w:r w:rsidR="00A65658" w:rsidRPr="00A65658">
        <w:rPr>
          <w:lang w:val="lv-LV"/>
        </w:rPr>
        <w:t xml:space="preserve"> </w:t>
      </w:r>
      <w:r w:rsidRPr="00D52441">
        <w:rPr>
          <w:lang w:val="lv-LV"/>
        </w:rPr>
        <w:t>pārejoš</w:t>
      </w:r>
      <w:r w:rsidR="00CE7A52">
        <w:rPr>
          <w:lang w:val="lv-LV"/>
        </w:rPr>
        <w:t>u</w:t>
      </w:r>
      <w:r>
        <w:rPr>
          <w:lang w:val="lv-LV"/>
        </w:rPr>
        <w:t xml:space="preserve"> audu</w:t>
      </w:r>
      <w:r w:rsidRPr="00D52441">
        <w:rPr>
          <w:lang w:val="lv-LV"/>
        </w:rPr>
        <w:t xml:space="preserve"> pietūkum</w:t>
      </w:r>
      <w:r w:rsidR="00CE7A52">
        <w:rPr>
          <w:lang w:val="lv-LV"/>
        </w:rPr>
        <w:t>u</w:t>
      </w:r>
      <w:r w:rsidRPr="00D52441">
        <w:rPr>
          <w:lang w:val="lv-LV"/>
        </w:rPr>
        <w:t xml:space="preserve"> injekcijas vietā, kas </w:t>
      </w:r>
      <w:r w:rsidR="00CE7A52">
        <w:rPr>
          <w:lang w:val="lv-LV"/>
        </w:rPr>
        <w:t>pārgāja</w:t>
      </w:r>
      <w:r w:rsidRPr="00D52441">
        <w:rPr>
          <w:lang w:val="lv-LV"/>
        </w:rPr>
        <w:t xml:space="preserve"> bez iejaukšanās.</w:t>
      </w:r>
    </w:p>
    <w:p w14:paraId="5F93AD18" w14:textId="77777777" w:rsidR="009B78A7" w:rsidRPr="00D52441" w:rsidRDefault="009B78A7" w:rsidP="009B78A7">
      <w:pPr>
        <w:tabs>
          <w:tab w:val="clear" w:pos="567"/>
        </w:tabs>
        <w:spacing w:line="240" w:lineRule="auto"/>
        <w:rPr>
          <w:lang w:val="lv-LV"/>
        </w:rPr>
      </w:pPr>
    </w:p>
    <w:p w14:paraId="3F6466E8" w14:textId="0C7F5D96" w:rsidR="009B78A7" w:rsidRPr="00D52441" w:rsidRDefault="009B78A7" w:rsidP="009B78A7">
      <w:pPr>
        <w:tabs>
          <w:tab w:val="clear" w:pos="567"/>
          <w:tab w:val="left" w:pos="720"/>
        </w:tabs>
        <w:spacing w:line="240" w:lineRule="auto"/>
        <w:rPr>
          <w:lang w:val="lv-LV" w:eastAsia="de-DE"/>
        </w:rPr>
      </w:pPr>
      <w:r w:rsidRPr="00D52441">
        <w:rPr>
          <w:lang w:val="lv-LV"/>
        </w:rPr>
        <w:t>Ļoti ret</w:t>
      </w:r>
      <w:r w:rsidR="00CE7A52">
        <w:rPr>
          <w:lang w:val="lv-LV"/>
        </w:rPr>
        <w:t>i</w:t>
      </w:r>
      <w:r w:rsidRPr="00D52441">
        <w:rPr>
          <w:lang w:val="lv-LV"/>
        </w:rPr>
        <w:t xml:space="preserve"> </w:t>
      </w:r>
      <w:r w:rsidR="00CE7A52" w:rsidRPr="00CE7A52">
        <w:rPr>
          <w:lang w:val="lv-LV"/>
        </w:rPr>
        <w:t xml:space="preserve">pēcreģistrācijas drošuma pieredzē </w:t>
      </w:r>
      <w:r w:rsidR="00590C36">
        <w:rPr>
          <w:lang w:val="lv-LV"/>
        </w:rPr>
        <w:t>ir nov</w:t>
      </w:r>
      <w:r w:rsidR="005748AF">
        <w:rPr>
          <w:lang w:val="lv-LV"/>
        </w:rPr>
        <w:t>ēr</w:t>
      </w:r>
      <w:r w:rsidR="00590C36">
        <w:rPr>
          <w:lang w:val="lv-LV"/>
        </w:rPr>
        <w:t>o</w:t>
      </w:r>
      <w:r w:rsidR="005748AF">
        <w:rPr>
          <w:lang w:val="lv-LV"/>
        </w:rPr>
        <w:t>t</w:t>
      </w:r>
      <w:r w:rsidR="00E00D9E">
        <w:rPr>
          <w:lang w:val="lv-LV"/>
        </w:rPr>
        <w:t>as</w:t>
      </w:r>
      <w:r w:rsidRPr="00D52441">
        <w:rPr>
          <w:lang w:val="lv-LV"/>
        </w:rPr>
        <w:t xml:space="preserve"> anafilaksei līdzīgas reakcijas, kas var būt smagas (tostarp ar letālu iznākumu), un tās jāārstē simptomātiski.</w:t>
      </w:r>
    </w:p>
    <w:p w14:paraId="09CCAF6C" w14:textId="77777777" w:rsidR="009B78A7" w:rsidRPr="00D52441" w:rsidRDefault="009B78A7" w:rsidP="009B78A7">
      <w:pPr>
        <w:tabs>
          <w:tab w:val="clear" w:pos="567"/>
        </w:tabs>
        <w:spacing w:line="240" w:lineRule="auto"/>
        <w:rPr>
          <w:lang w:val="lv-LV"/>
        </w:rPr>
      </w:pPr>
    </w:p>
    <w:p w14:paraId="0C726D3F" w14:textId="77777777" w:rsidR="009B78A7" w:rsidRPr="00D52441" w:rsidRDefault="009B78A7" w:rsidP="009B78A7">
      <w:pPr>
        <w:tabs>
          <w:tab w:val="clear" w:pos="567"/>
        </w:tabs>
        <w:spacing w:line="240" w:lineRule="auto"/>
        <w:rPr>
          <w:lang w:val="lv-LV"/>
        </w:rPr>
      </w:pPr>
      <w:r w:rsidRPr="00D52441">
        <w:rPr>
          <w:lang w:val="lv-LV"/>
        </w:rPr>
        <w:t xml:space="preserve">Veterināro zāļu blakusparādību sastopamības biežums </w:t>
      </w:r>
      <w:r w:rsidR="00641494">
        <w:rPr>
          <w:lang w:val="lv-LV"/>
        </w:rPr>
        <w:t xml:space="preserve">norādīts </w:t>
      </w:r>
      <w:r w:rsidRPr="00D52441">
        <w:rPr>
          <w:lang w:val="lv-LV"/>
        </w:rPr>
        <w:t>sekojošā secībā:</w:t>
      </w:r>
    </w:p>
    <w:p w14:paraId="1CD5C768" w14:textId="77777777" w:rsidR="001D3353" w:rsidRPr="004D657B" w:rsidRDefault="001D3353" w:rsidP="001D3353">
      <w:pPr>
        <w:tabs>
          <w:tab w:val="clear" w:pos="567"/>
        </w:tabs>
        <w:spacing w:line="240" w:lineRule="auto"/>
        <w:rPr>
          <w:lang w:val="lv-LV"/>
        </w:rPr>
      </w:pPr>
      <w:r w:rsidRPr="004D657B">
        <w:rPr>
          <w:lang w:val="lv-LV"/>
        </w:rPr>
        <w:t>-</w:t>
      </w:r>
      <w:r>
        <w:rPr>
          <w:lang w:val="lv-LV"/>
        </w:rPr>
        <w:t xml:space="preserve"> </w:t>
      </w:r>
      <w:r w:rsidRPr="004D657B">
        <w:rPr>
          <w:lang w:val="lv-LV"/>
        </w:rPr>
        <w:t>ļoti bieži (vairāk nekā 1 no 10 </w:t>
      </w:r>
      <w:r>
        <w:rPr>
          <w:lang w:val="lv-LV"/>
        </w:rPr>
        <w:t xml:space="preserve">ārstētajiem </w:t>
      </w:r>
      <w:r w:rsidRPr="004D657B">
        <w:rPr>
          <w:lang w:val="lv-LV"/>
        </w:rPr>
        <w:t>dzīvniekiem novērota(-s) nevēlama(-s) blakusparādība(-s));</w:t>
      </w:r>
    </w:p>
    <w:p w14:paraId="504F9920"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bieži (vairāk nekā 1, bet mazāk nekā 10 dzīvniekiem no 100 </w:t>
      </w:r>
      <w:r>
        <w:rPr>
          <w:lang w:val="lv-LV"/>
        </w:rPr>
        <w:t xml:space="preserve">ārstētajiem </w:t>
      </w:r>
      <w:r w:rsidRPr="004D657B">
        <w:rPr>
          <w:lang w:val="lv-LV"/>
        </w:rPr>
        <w:t>dzīvniekiem);</w:t>
      </w:r>
    </w:p>
    <w:p w14:paraId="18B2513F" w14:textId="77777777"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retāk (vairāk nekā 1, bet mazāk nekā 10 dzīvniekiem no 1000 </w:t>
      </w:r>
      <w:r>
        <w:rPr>
          <w:lang w:val="lv-LV"/>
        </w:rPr>
        <w:t xml:space="preserve">ārstētajiem </w:t>
      </w:r>
      <w:r w:rsidRPr="004D657B">
        <w:rPr>
          <w:lang w:val="lv-LV"/>
        </w:rPr>
        <w:t>dzīvniekiem);</w:t>
      </w:r>
    </w:p>
    <w:p w14:paraId="0BE39197" w14:textId="0D360DD3" w:rsidR="001D3353" w:rsidRPr="004D657B" w:rsidRDefault="001D3353" w:rsidP="001D3353">
      <w:pPr>
        <w:tabs>
          <w:tab w:val="clear" w:pos="567"/>
        </w:tabs>
        <w:spacing w:line="240" w:lineRule="auto"/>
        <w:ind w:left="567" w:hanging="567"/>
        <w:rPr>
          <w:lang w:val="lv-LV"/>
        </w:rPr>
      </w:pPr>
      <w:r w:rsidRPr="004D657B">
        <w:rPr>
          <w:lang w:val="lv-LV"/>
        </w:rPr>
        <w:t>-</w:t>
      </w:r>
      <w:r>
        <w:rPr>
          <w:lang w:val="lv-LV"/>
        </w:rPr>
        <w:t xml:space="preserve"> </w:t>
      </w:r>
      <w:r w:rsidRPr="004D657B">
        <w:rPr>
          <w:lang w:val="lv-LV"/>
        </w:rPr>
        <w:t>reti (vairāk nekā 1, bet mazāk nekā 10 dzīvniekiem no 10000 </w:t>
      </w:r>
      <w:r>
        <w:rPr>
          <w:lang w:val="lv-LV"/>
        </w:rPr>
        <w:t xml:space="preserve">ārstētajiem </w:t>
      </w:r>
      <w:r w:rsidRPr="004D657B">
        <w:rPr>
          <w:lang w:val="lv-LV"/>
        </w:rPr>
        <w:t>dzīvniekiem);</w:t>
      </w:r>
    </w:p>
    <w:p w14:paraId="34550E12" w14:textId="6DBD1252" w:rsidR="001D3353" w:rsidRPr="004D657B" w:rsidRDefault="001D3353" w:rsidP="001D3353">
      <w:pPr>
        <w:tabs>
          <w:tab w:val="clear" w:pos="567"/>
        </w:tabs>
        <w:rPr>
          <w:lang w:val="lv-LV"/>
        </w:rPr>
      </w:pPr>
      <w:r w:rsidRPr="004D657B">
        <w:rPr>
          <w:lang w:val="lv-LV"/>
        </w:rPr>
        <w:t>-</w:t>
      </w:r>
      <w:r>
        <w:rPr>
          <w:lang w:val="lv-LV"/>
        </w:rPr>
        <w:t xml:space="preserve"> </w:t>
      </w:r>
      <w:r w:rsidRPr="004D657B">
        <w:rPr>
          <w:lang w:val="lv-LV"/>
        </w:rPr>
        <w:t>ļoti reti (mazāk nekā 1 dzīvniekam no 10000 </w:t>
      </w:r>
      <w:r>
        <w:rPr>
          <w:lang w:val="lv-LV"/>
        </w:rPr>
        <w:t xml:space="preserve">ārstētajiem </w:t>
      </w:r>
      <w:r w:rsidRPr="004D657B">
        <w:rPr>
          <w:lang w:val="lv-LV"/>
        </w:rPr>
        <w:t>dzīvniekiem, ieskaitot atsevišķus ziņojumus).</w:t>
      </w:r>
    </w:p>
    <w:p w14:paraId="3E099591" w14:textId="77777777" w:rsidR="009B78A7" w:rsidRPr="00D52441" w:rsidRDefault="009B78A7" w:rsidP="009B78A7">
      <w:pPr>
        <w:tabs>
          <w:tab w:val="clear" w:pos="567"/>
        </w:tabs>
        <w:spacing w:line="240" w:lineRule="auto"/>
        <w:rPr>
          <w:lang w:val="lv-LV"/>
        </w:rPr>
      </w:pPr>
    </w:p>
    <w:p w14:paraId="10BBAB07" w14:textId="77777777" w:rsidR="009B78A7" w:rsidRPr="00D52441" w:rsidRDefault="009B78A7" w:rsidP="009B78A7">
      <w:pPr>
        <w:tabs>
          <w:tab w:val="clear" w:pos="567"/>
        </w:tabs>
        <w:spacing w:line="240" w:lineRule="auto"/>
        <w:rPr>
          <w:color w:val="000000"/>
          <w:lang w:val="lv-LV"/>
        </w:rPr>
      </w:pPr>
      <w:r w:rsidRPr="00D52441">
        <w:rPr>
          <w:color w:val="000000"/>
          <w:lang w:val="lv-LV"/>
        </w:rPr>
        <w:t>Ja novērojat jebkuras būtiskas blakus parādības vai citu iedarbību, kas nav minētas šajā lietošanas instrukcijā</w:t>
      </w:r>
      <w:r w:rsidR="000D2FD1">
        <w:rPr>
          <w:color w:val="000000"/>
          <w:lang w:val="lv-LV"/>
        </w:rPr>
        <w:t>, vai uzskatāt, ka zāles nav iedarbojušās</w:t>
      </w:r>
      <w:r w:rsidRPr="00D52441">
        <w:rPr>
          <w:color w:val="000000"/>
          <w:lang w:val="lv-LV"/>
        </w:rPr>
        <w:t xml:space="preserve">, lūdzu, informējiet par </w:t>
      </w:r>
      <w:r w:rsidR="000D2FD1" w:rsidRPr="00D52441">
        <w:rPr>
          <w:color w:val="000000"/>
          <w:lang w:val="lv-LV"/>
        </w:rPr>
        <w:t>t</w:t>
      </w:r>
      <w:r w:rsidR="000D2FD1">
        <w:rPr>
          <w:color w:val="000000"/>
          <w:lang w:val="lv-LV"/>
        </w:rPr>
        <w:t>o</w:t>
      </w:r>
      <w:r w:rsidR="000D2FD1" w:rsidRPr="00D52441">
        <w:rPr>
          <w:color w:val="000000"/>
          <w:lang w:val="lv-LV"/>
        </w:rPr>
        <w:t xml:space="preserve"> </w:t>
      </w:r>
      <w:r w:rsidRPr="00D52441">
        <w:rPr>
          <w:color w:val="000000"/>
          <w:lang w:val="lv-LV"/>
        </w:rPr>
        <w:t>savu veterinārārstu.</w:t>
      </w:r>
    </w:p>
    <w:p w14:paraId="0A9CECBC" w14:textId="77777777" w:rsidR="009B78A7" w:rsidRPr="00D52441" w:rsidRDefault="009B78A7" w:rsidP="009B78A7">
      <w:pPr>
        <w:tabs>
          <w:tab w:val="clear" w:pos="567"/>
        </w:tabs>
        <w:spacing w:line="240" w:lineRule="auto"/>
        <w:rPr>
          <w:lang w:val="lv-LV"/>
        </w:rPr>
      </w:pPr>
    </w:p>
    <w:p w14:paraId="41329CD2" w14:textId="77777777" w:rsidR="009B78A7" w:rsidRPr="00D52441" w:rsidRDefault="009B78A7" w:rsidP="009B78A7">
      <w:pPr>
        <w:tabs>
          <w:tab w:val="clear" w:pos="567"/>
        </w:tabs>
        <w:spacing w:line="240" w:lineRule="auto"/>
        <w:rPr>
          <w:lang w:val="lv-LV"/>
        </w:rPr>
      </w:pPr>
    </w:p>
    <w:p w14:paraId="4DB70ACA" w14:textId="77777777" w:rsidR="009B78A7" w:rsidRPr="00D52441" w:rsidRDefault="009B78A7" w:rsidP="009B78A7">
      <w:pPr>
        <w:spacing w:line="240" w:lineRule="auto"/>
        <w:ind w:left="567" w:hanging="567"/>
        <w:rPr>
          <w:color w:val="000000"/>
          <w:lang w:val="lv-LV"/>
        </w:rPr>
      </w:pPr>
      <w:r w:rsidRPr="000109F4">
        <w:rPr>
          <w:b/>
          <w:color w:val="000000"/>
          <w:highlight w:val="lightGray"/>
          <w:lang w:val="lv-LV"/>
        </w:rPr>
        <w:t>7.</w:t>
      </w:r>
      <w:r w:rsidRPr="00D52441">
        <w:rPr>
          <w:b/>
          <w:color w:val="000000"/>
          <w:lang w:val="lv-LV"/>
        </w:rPr>
        <w:tab/>
        <w:t>MĒRĶA SUGAS</w:t>
      </w:r>
    </w:p>
    <w:p w14:paraId="0225D3CF" w14:textId="77777777" w:rsidR="009B78A7" w:rsidRPr="00D52441" w:rsidRDefault="009B78A7" w:rsidP="009B78A7">
      <w:pPr>
        <w:spacing w:line="240" w:lineRule="auto"/>
        <w:ind w:left="567" w:hanging="567"/>
        <w:rPr>
          <w:lang w:val="lv-LV"/>
        </w:rPr>
      </w:pPr>
    </w:p>
    <w:p w14:paraId="003B594F" w14:textId="77777777" w:rsidR="009B78A7" w:rsidRPr="00D52441" w:rsidRDefault="009B78A7" w:rsidP="009B78A7">
      <w:pPr>
        <w:tabs>
          <w:tab w:val="clear" w:pos="567"/>
        </w:tabs>
        <w:spacing w:line="240" w:lineRule="auto"/>
        <w:rPr>
          <w:lang w:val="lv-LV"/>
        </w:rPr>
      </w:pPr>
      <w:r w:rsidRPr="00D52441">
        <w:rPr>
          <w:lang w:val="lv-LV"/>
        </w:rPr>
        <w:t>Liellopi un zirgi.</w:t>
      </w:r>
    </w:p>
    <w:p w14:paraId="7FDDEC83" w14:textId="77777777" w:rsidR="009B78A7" w:rsidRPr="00D52441" w:rsidRDefault="009B78A7" w:rsidP="009B78A7">
      <w:pPr>
        <w:tabs>
          <w:tab w:val="clear" w:pos="567"/>
        </w:tabs>
        <w:spacing w:line="240" w:lineRule="auto"/>
        <w:rPr>
          <w:lang w:val="lv-LV"/>
        </w:rPr>
      </w:pPr>
    </w:p>
    <w:p w14:paraId="7FC752FE" w14:textId="77777777" w:rsidR="009B78A7" w:rsidRPr="00D52441" w:rsidRDefault="009B78A7" w:rsidP="009B78A7">
      <w:pPr>
        <w:tabs>
          <w:tab w:val="clear" w:pos="567"/>
        </w:tabs>
        <w:spacing w:line="240" w:lineRule="auto"/>
        <w:rPr>
          <w:lang w:val="lv-LV"/>
        </w:rPr>
      </w:pPr>
    </w:p>
    <w:p w14:paraId="1CC7E292" w14:textId="77777777" w:rsidR="009B78A7" w:rsidRPr="00D52441" w:rsidRDefault="009B78A7" w:rsidP="009B78A7">
      <w:pPr>
        <w:spacing w:line="240" w:lineRule="auto"/>
        <w:ind w:left="567" w:hanging="567"/>
        <w:rPr>
          <w:color w:val="000000"/>
          <w:lang w:val="lv-LV"/>
        </w:rPr>
      </w:pPr>
      <w:r w:rsidRPr="000109F4">
        <w:rPr>
          <w:b/>
          <w:color w:val="000000"/>
          <w:highlight w:val="lightGray"/>
          <w:lang w:val="lv-LV"/>
        </w:rPr>
        <w:t>8.</w:t>
      </w:r>
      <w:r w:rsidRPr="00CC5F01">
        <w:rPr>
          <w:b/>
          <w:color w:val="000000"/>
          <w:lang w:val="lv-LV"/>
        </w:rPr>
        <w:tab/>
        <w:t>DEVAS ATKARĪBĀ NO DZĪVNIEKU SUGAS, LIETOŠANAS VEIDA UN METODES</w:t>
      </w:r>
      <w:r w:rsidRPr="00D52441">
        <w:rPr>
          <w:b/>
          <w:color w:val="000000"/>
          <w:lang w:val="lv-LV"/>
        </w:rPr>
        <w:t xml:space="preserve"> </w:t>
      </w:r>
    </w:p>
    <w:p w14:paraId="3B4BBE1A" w14:textId="77777777" w:rsidR="009B78A7" w:rsidRPr="00D52441" w:rsidRDefault="009B78A7" w:rsidP="009B78A7">
      <w:pPr>
        <w:spacing w:line="240" w:lineRule="auto"/>
        <w:ind w:left="567" w:hanging="567"/>
        <w:rPr>
          <w:lang w:val="lv-LV"/>
        </w:rPr>
      </w:pPr>
    </w:p>
    <w:p w14:paraId="63C8B4B9" w14:textId="77777777" w:rsidR="009B78A7" w:rsidRPr="005C1E88" w:rsidRDefault="009B78A7" w:rsidP="009B78A7">
      <w:pPr>
        <w:widowControl w:val="0"/>
        <w:tabs>
          <w:tab w:val="clear" w:pos="567"/>
        </w:tabs>
        <w:autoSpaceDE w:val="0"/>
        <w:autoSpaceDN w:val="0"/>
        <w:adjustRightInd w:val="0"/>
        <w:spacing w:line="240" w:lineRule="auto"/>
        <w:textAlignment w:val="baseline"/>
        <w:rPr>
          <w:rFonts w:eastAsia="Calibri"/>
          <w:bCs/>
          <w:u w:val="single"/>
          <w:lang w:val="lv-LV"/>
        </w:rPr>
      </w:pPr>
      <w:r w:rsidRPr="005C1E88">
        <w:rPr>
          <w:rFonts w:eastAsia="Calibri"/>
          <w:bCs/>
          <w:u w:val="single"/>
          <w:lang w:val="lv-LV"/>
        </w:rPr>
        <w:t>Liellopi:</w:t>
      </w:r>
    </w:p>
    <w:p w14:paraId="25CA0FC6" w14:textId="77777777" w:rsidR="009B78A7" w:rsidRPr="00D52441" w:rsidRDefault="009B78A7" w:rsidP="009B78A7">
      <w:pPr>
        <w:tabs>
          <w:tab w:val="clear" w:pos="567"/>
        </w:tabs>
        <w:spacing w:line="240" w:lineRule="auto"/>
        <w:rPr>
          <w:lang w:val="lv-LV"/>
        </w:rPr>
      </w:pPr>
      <w:r w:rsidRPr="00D52441">
        <w:rPr>
          <w:lang w:val="lv-LV"/>
        </w:rPr>
        <w:t xml:space="preserve">Viena </w:t>
      </w:r>
      <w:r w:rsidR="005D6390">
        <w:rPr>
          <w:lang w:val="lv-LV"/>
        </w:rPr>
        <w:t xml:space="preserve">subkutāna vai </w:t>
      </w:r>
      <w:r w:rsidRPr="00D52441">
        <w:rPr>
          <w:lang w:val="lv-LV"/>
        </w:rPr>
        <w:t xml:space="preserve">intravenoza injekcija, deva 0,5 mg meloksikāma/kg ķermeņa svara (t.i., </w:t>
      </w:r>
      <w:r>
        <w:rPr>
          <w:lang w:val="lv-LV"/>
        </w:rPr>
        <w:t>1,25</w:t>
      </w:r>
      <w:r w:rsidRPr="00D52441">
        <w:rPr>
          <w:lang w:val="lv-LV"/>
        </w:rPr>
        <w:t> ml/100 kg ķermeņa svara) kombinācijā ar atbilstošu antibakteriālo terapiju vai iekšķīgu rehidratācijas terapiju.</w:t>
      </w:r>
    </w:p>
    <w:p w14:paraId="53CBEE5A" w14:textId="77777777" w:rsidR="009B78A7" w:rsidRPr="00D52441" w:rsidRDefault="009B78A7" w:rsidP="009B78A7">
      <w:pPr>
        <w:tabs>
          <w:tab w:val="clear" w:pos="567"/>
        </w:tabs>
        <w:spacing w:line="240" w:lineRule="auto"/>
        <w:rPr>
          <w:lang w:val="lv-LV"/>
        </w:rPr>
      </w:pPr>
    </w:p>
    <w:p w14:paraId="5183E137" w14:textId="77777777" w:rsidR="009B78A7" w:rsidRPr="005C1E88" w:rsidRDefault="009B78A7" w:rsidP="009B78A7">
      <w:pPr>
        <w:widowControl w:val="0"/>
        <w:tabs>
          <w:tab w:val="clear" w:pos="567"/>
        </w:tabs>
        <w:autoSpaceDE w:val="0"/>
        <w:autoSpaceDN w:val="0"/>
        <w:adjustRightInd w:val="0"/>
        <w:spacing w:line="240" w:lineRule="auto"/>
        <w:textAlignment w:val="baseline"/>
        <w:rPr>
          <w:rFonts w:eastAsia="Calibri"/>
          <w:bCs/>
          <w:u w:val="single"/>
          <w:lang w:val="lv-LV"/>
        </w:rPr>
      </w:pPr>
      <w:r w:rsidRPr="005C1E88">
        <w:rPr>
          <w:rFonts w:eastAsia="Calibri"/>
          <w:bCs/>
          <w:u w:val="single"/>
          <w:lang w:val="lv-LV"/>
        </w:rPr>
        <w:t>Zirgi:</w:t>
      </w:r>
    </w:p>
    <w:p w14:paraId="4B63D1BF" w14:textId="77777777" w:rsidR="009B78A7" w:rsidRPr="00D52441" w:rsidRDefault="009B78A7" w:rsidP="009B78A7">
      <w:pPr>
        <w:spacing w:line="240" w:lineRule="auto"/>
        <w:rPr>
          <w:lang w:val="lv-LV"/>
        </w:rPr>
      </w:pPr>
      <w:r w:rsidRPr="00D52441">
        <w:rPr>
          <w:lang w:val="lv-LV"/>
        </w:rPr>
        <w:t>Viena intravenoz</w:t>
      </w:r>
      <w:r>
        <w:rPr>
          <w:lang w:val="lv-LV"/>
        </w:rPr>
        <w:t>a</w:t>
      </w:r>
      <w:r w:rsidRPr="00D52441">
        <w:rPr>
          <w:lang w:val="lv-LV"/>
        </w:rPr>
        <w:t xml:space="preserve"> injekcija, deva 0,6 mg meloksikāma/kg ķermeņa svara (t.i. 1,5 ml/100 kg ķermeņa svara). </w:t>
      </w:r>
    </w:p>
    <w:p w14:paraId="4F727343" w14:textId="77777777" w:rsidR="009B78A7" w:rsidRPr="00D52441" w:rsidRDefault="009B78A7" w:rsidP="009B78A7">
      <w:pPr>
        <w:tabs>
          <w:tab w:val="clear" w:pos="567"/>
        </w:tabs>
        <w:spacing w:line="240" w:lineRule="auto"/>
        <w:rPr>
          <w:lang w:val="lv-LV"/>
        </w:rPr>
      </w:pPr>
    </w:p>
    <w:p w14:paraId="74BCBA3D" w14:textId="5D805C70" w:rsidR="009B78A7" w:rsidRPr="00D52441" w:rsidRDefault="009B78A7" w:rsidP="009B78A7">
      <w:pPr>
        <w:tabs>
          <w:tab w:val="clear" w:pos="567"/>
        </w:tabs>
        <w:spacing w:line="240" w:lineRule="auto"/>
        <w:rPr>
          <w:rStyle w:val="Kommentarzeichen1"/>
          <w:vanish/>
          <w:lang w:val="lv-LV"/>
        </w:rPr>
      </w:pPr>
      <w:r w:rsidRPr="00D52441">
        <w:rPr>
          <w:lang w:val="lv-LV"/>
        </w:rPr>
        <w:t xml:space="preserve">Iekaisuma un sāpju </w:t>
      </w:r>
      <w:r w:rsidR="00142658" w:rsidRPr="00D52441">
        <w:rPr>
          <w:lang w:val="lv-LV"/>
        </w:rPr>
        <w:t xml:space="preserve">mazināšanai </w:t>
      </w:r>
      <w:r w:rsidRPr="00D52441">
        <w:rPr>
          <w:lang w:val="lv-LV"/>
        </w:rPr>
        <w:t>gan akūtu, gan hronisku muskuļu</w:t>
      </w:r>
      <w:r w:rsidR="00E007F4">
        <w:rPr>
          <w:lang w:val="lv-LV"/>
        </w:rPr>
        <w:t xml:space="preserve"> un </w:t>
      </w:r>
      <w:r w:rsidRPr="00D52441">
        <w:rPr>
          <w:lang w:val="lv-LV"/>
        </w:rPr>
        <w:t>skeleta funkciju traucējumu gadījumos 24 stundas pēc injekcijas ārstēšanas turpināšanai var lietot Metacam 15 mg/ml suspensiju iekšķīgai lietošanai devā 0,6 mg meloksikāma/kg ķermeņa svara.</w:t>
      </w:r>
      <w:r w:rsidRPr="00D52441">
        <w:rPr>
          <w:rStyle w:val="Kommentarzeichen1"/>
          <w:vanish/>
          <w:lang w:val="lv-LV"/>
        </w:rPr>
        <w:t xml:space="preserve"> </w:t>
      </w:r>
    </w:p>
    <w:p w14:paraId="07419B64" w14:textId="77777777" w:rsidR="009B78A7" w:rsidRPr="00D52441" w:rsidRDefault="009B78A7" w:rsidP="009B78A7">
      <w:pPr>
        <w:tabs>
          <w:tab w:val="clear" w:pos="567"/>
        </w:tabs>
        <w:spacing w:line="240" w:lineRule="auto"/>
        <w:rPr>
          <w:lang w:val="lv-LV"/>
        </w:rPr>
      </w:pPr>
    </w:p>
    <w:p w14:paraId="7AF30E16" w14:textId="4438C77F" w:rsidR="009B78A7" w:rsidRDefault="009B78A7" w:rsidP="009B78A7">
      <w:pPr>
        <w:tabs>
          <w:tab w:val="clear" w:pos="567"/>
        </w:tabs>
        <w:spacing w:line="240" w:lineRule="auto"/>
        <w:rPr>
          <w:lang w:val="lv-LV"/>
        </w:rPr>
      </w:pPr>
    </w:p>
    <w:p w14:paraId="59705C20" w14:textId="06C233AA" w:rsidR="009B78A7" w:rsidRPr="00F812EA" w:rsidRDefault="009B78A7" w:rsidP="005F07AD">
      <w:pPr>
        <w:keepNext/>
        <w:spacing w:line="240" w:lineRule="auto"/>
        <w:rPr>
          <w:b/>
          <w:lang w:val="lv-LV"/>
        </w:rPr>
      </w:pPr>
      <w:r w:rsidRPr="000109F4">
        <w:rPr>
          <w:b/>
          <w:highlight w:val="lightGray"/>
          <w:lang w:val="lv-LV"/>
        </w:rPr>
        <w:lastRenderedPageBreak/>
        <w:t>9.</w:t>
      </w:r>
      <w:r w:rsidRPr="00F812EA">
        <w:rPr>
          <w:b/>
          <w:lang w:val="lv-LV"/>
        </w:rPr>
        <w:tab/>
        <w:t xml:space="preserve">IETEIKUMI PAREIZAI LIETOŠANAI </w:t>
      </w:r>
    </w:p>
    <w:p w14:paraId="468B1476" w14:textId="77777777" w:rsidR="009B78A7" w:rsidRPr="00E57C26" w:rsidRDefault="009B78A7" w:rsidP="005F07AD">
      <w:pPr>
        <w:keepNext/>
        <w:rPr>
          <w:lang w:val="lv-LV"/>
        </w:rPr>
      </w:pPr>
    </w:p>
    <w:p w14:paraId="609CCEBA" w14:textId="77777777" w:rsidR="009B78A7" w:rsidRPr="00D52441" w:rsidRDefault="009B78A7" w:rsidP="005F07AD">
      <w:pPr>
        <w:keepNext/>
        <w:tabs>
          <w:tab w:val="clear" w:pos="567"/>
        </w:tabs>
        <w:spacing w:line="240" w:lineRule="auto"/>
        <w:rPr>
          <w:lang w:val="lv-LV"/>
        </w:rPr>
      </w:pPr>
      <w:r w:rsidRPr="00D52441">
        <w:rPr>
          <w:lang w:val="lv-LV"/>
        </w:rPr>
        <w:t>Jāizvairās no kontaminācijas lietošanas laikā.</w:t>
      </w:r>
    </w:p>
    <w:p w14:paraId="7AB3A9EE" w14:textId="77777777" w:rsidR="009B78A7" w:rsidRDefault="009B78A7" w:rsidP="009B78A7">
      <w:pPr>
        <w:tabs>
          <w:tab w:val="clear" w:pos="567"/>
        </w:tabs>
        <w:spacing w:line="240" w:lineRule="auto"/>
        <w:rPr>
          <w:lang w:val="lv-LV"/>
        </w:rPr>
      </w:pPr>
    </w:p>
    <w:p w14:paraId="598B1309" w14:textId="77777777" w:rsidR="00F812EA" w:rsidRPr="00D52441" w:rsidRDefault="00F812EA" w:rsidP="009B78A7">
      <w:pPr>
        <w:tabs>
          <w:tab w:val="clear" w:pos="567"/>
        </w:tabs>
        <w:spacing w:line="240" w:lineRule="auto"/>
        <w:rPr>
          <w:lang w:val="lv-LV"/>
        </w:rPr>
      </w:pPr>
    </w:p>
    <w:p w14:paraId="4766189C" w14:textId="77777777" w:rsidR="009B78A7" w:rsidRPr="00D52441" w:rsidRDefault="009B78A7" w:rsidP="00CC5F01">
      <w:pPr>
        <w:spacing w:line="240" w:lineRule="auto"/>
        <w:ind w:left="567" w:hanging="567"/>
        <w:rPr>
          <w:b/>
          <w:lang w:val="lv-LV"/>
        </w:rPr>
      </w:pPr>
      <w:r w:rsidRPr="000109F4">
        <w:rPr>
          <w:b/>
          <w:highlight w:val="lightGray"/>
          <w:lang w:val="lv-LV"/>
        </w:rPr>
        <w:t>10.</w:t>
      </w:r>
      <w:r w:rsidRPr="00D52441">
        <w:rPr>
          <w:b/>
          <w:lang w:val="lv-LV"/>
        </w:rPr>
        <w:tab/>
        <w:t>IEROBEŽOJUMU PERIODI DZĪVNIEKU PRODUKCIJAS IZMANTOŠANĀ</w:t>
      </w:r>
    </w:p>
    <w:p w14:paraId="32CAF86E" w14:textId="77777777" w:rsidR="009B78A7" w:rsidRPr="00D52441" w:rsidRDefault="009B78A7" w:rsidP="00CC5F01">
      <w:pPr>
        <w:spacing w:line="240" w:lineRule="auto"/>
        <w:rPr>
          <w:lang w:val="lv-LV"/>
        </w:rPr>
      </w:pPr>
    </w:p>
    <w:p w14:paraId="2FA9730C" w14:textId="77777777" w:rsidR="009B78A7" w:rsidRPr="00D52441" w:rsidRDefault="009B78A7" w:rsidP="009B78A7">
      <w:pPr>
        <w:tabs>
          <w:tab w:val="clear" w:pos="567"/>
          <w:tab w:val="left" w:pos="1134"/>
        </w:tabs>
        <w:spacing w:line="240" w:lineRule="auto"/>
        <w:rPr>
          <w:lang w:val="lv-LV"/>
        </w:rPr>
      </w:pPr>
      <w:r w:rsidRPr="00375100">
        <w:rPr>
          <w:rFonts w:eastAsia="SimSun"/>
          <w:bCs/>
          <w:u w:val="single"/>
          <w:lang w:val="lv-LV"/>
        </w:rPr>
        <w:t>Liellopi:</w:t>
      </w:r>
      <w:r w:rsidRPr="00D52441">
        <w:rPr>
          <w:b/>
          <w:lang w:val="lv-LV"/>
        </w:rPr>
        <w:t xml:space="preserve"> </w:t>
      </w:r>
      <w:r w:rsidRPr="00D52441">
        <w:rPr>
          <w:b/>
          <w:lang w:val="lv-LV"/>
        </w:rPr>
        <w:tab/>
      </w:r>
      <w:r>
        <w:rPr>
          <w:lang w:val="lv-LV"/>
        </w:rPr>
        <w:t>G</w:t>
      </w:r>
      <w:r w:rsidRPr="00D52441">
        <w:rPr>
          <w:lang w:val="lv-LV"/>
        </w:rPr>
        <w:t>aļai un blakusproduktiem: 15 dienas; pienam: 5 dienas</w:t>
      </w:r>
      <w:r>
        <w:rPr>
          <w:lang w:val="lv-LV"/>
        </w:rPr>
        <w:t>.</w:t>
      </w:r>
    </w:p>
    <w:p w14:paraId="12AF5A18" w14:textId="77777777" w:rsidR="009B78A7" w:rsidRPr="00D52441" w:rsidRDefault="009B78A7" w:rsidP="009B78A7">
      <w:pPr>
        <w:tabs>
          <w:tab w:val="clear" w:pos="567"/>
          <w:tab w:val="left" w:pos="1134"/>
        </w:tabs>
        <w:spacing w:line="240" w:lineRule="auto"/>
        <w:rPr>
          <w:lang w:val="lv-LV"/>
        </w:rPr>
      </w:pPr>
      <w:r w:rsidRPr="00375100">
        <w:rPr>
          <w:rFonts w:eastAsia="SimSun"/>
          <w:bCs/>
          <w:u w:val="single"/>
          <w:lang w:val="lv-LV"/>
        </w:rPr>
        <w:t xml:space="preserve">Zirgi: </w:t>
      </w:r>
      <w:r w:rsidRPr="00D52441">
        <w:rPr>
          <w:lang w:val="lv-LV"/>
        </w:rPr>
        <w:tab/>
      </w:r>
      <w:r>
        <w:rPr>
          <w:lang w:val="lv-LV"/>
        </w:rPr>
        <w:t>G</w:t>
      </w:r>
      <w:r w:rsidRPr="00D52441">
        <w:rPr>
          <w:lang w:val="lv-LV"/>
        </w:rPr>
        <w:t>aļai un blakusproduktiem: 5 dienas</w:t>
      </w:r>
      <w:r>
        <w:rPr>
          <w:lang w:val="lv-LV"/>
        </w:rPr>
        <w:t>.</w:t>
      </w:r>
    </w:p>
    <w:p w14:paraId="6C20102D" w14:textId="77777777" w:rsidR="009B78A7" w:rsidRPr="00D52441" w:rsidRDefault="009B78A7" w:rsidP="009B78A7">
      <w:pPr>
        <w:tabs>
          <w:tab w:val="clear" w:pos="567"/>
        </w:tabs>
        <w:spacing w:line="240" w:lineRule="auto"/>
        <w:rPr>
          <w:lang w:val="lv-LV"/>
        </w:rPr>
      </w:pPr>
      <w:r w:rsidRPr="00D52441">
        <w:rPr>
          <w:lang w:val="lv-LV"/>
        </w:rPr>
        <w:t>Nav reģistrēts lietošanai ķēvēm, kuru pienu paredzēts izmantot cilvēku uzturā.</w:t>
      </w:r>
    </w:p>
    <w:p w14:paraId="251976CD" w14:textId="77777777" w:rsidR="009B78A7" w:rsidRDefault="009B78A7" w:rsidP="009B78A7">
      <w:pPr>
        <w:tabs>
          <w:tab w:val="clear" w:pos="567"/>
        </w:tabs>
        <w:spacing w:line="240" w:lineRule="auto"/>
        <w:rPr>
          <w:lang w:val="lv-LV"/>
        </w:rPr>
      </w:pPr>
    </w:p>
    <w:p w14:paraId="5CEF520A" w14:textId="77777777" w:rsidR="009B78A7" w:rsidRPr="00D52441" w:rsidRDefault="009B78A7" w:rsidP="009B78A7">
      <w:pPr>
        <w:tabs>
          <w:tab w:val="clear" w:pos="567"/>
        </w:tabs>
        <w:spacing w:line="240" w:lineRule="auto"/>
        <w:rPr>
          <w:lang w:val="lv-LV"/>
        </w:rPr>
      </w:pPr>
    </w:p>
    <w:p w14:paraId="642B32FB" w14:textId="77777777" w:rsidR="009B78A7" w:rsidRPr="00D52441" w:rsidRDefault="009B78A7" w:rsidP="009B78A7">
      <w:pPr>
        <w:spacing w:line="240" w:lineRule="auto"/>
        <w:ind w:left="567" w:hanging="567"/>
        <w:rPr>
          <w:color w:val="000000"/>
          <w:lang w:val="lv-LV"/>
        </w:rPr>
      </w:pPr>
      <w:r w:rsidRPr="000109F4">
        <w:rPr>
          <w:b/>
          <w:color w:val="000000"/>
          <w:highlight w:val="lightGray"/>
          <w:lang w:val="lv-LV"/>
        </w:rPr>
        <w:t>11.</w:t>
      </w:r>
      <w:r w:rsidRPr="00D52441">
        <w:rPr>
          <w:b/>
          <w:color w:val="000000"/>
          <w:lang w:val="lv-LV"/>
        </w:rPr>
        <w:tab/>
        <w:t>ĪPAŠI UZGL</w:t>
      </w:r>
      <w:r w:rsidRPr="00D52441">
        <w:rPr>
          <w:b/>
          <w:caps/>
          <w:color w:val="000000"/>
          <w:lang w:val="lv-LV"/>
        </w:rPr>
        <w:t xml:space="preserve">abāšanaS </w:t>
      </w:r>
      <w:r w:rsidRPr="00D52441">
        <w:rPr>
          <w:b/>
          <w:color w:val="000000"/>
          <w:lang w:val="lv-LV"/>
        </w:rPr>
        <w:t>NORĀDĪJUMI</w:t>
      </w:r>
    </w:p>
    <w:p w14:paraId="684FAFDB" w14:textId="77777777" w:rsidR="009B78A7" w:rsidRPr="00D52441" w:rsidRDefault="009B78A7" w:rsidP="009B78A7">
      <w:pPr>
        <w:tabs>
          <w:tab w:val="clear" w:pos="567"/>
        </w:tabs>
        <w:spacing w:line="240" w:lineRule="auto"/>
        <w:rPr>
          <w:lang w:val="lv-LV"/>
        </w:rPr>
      </w:pPr>
    </w:p>
    <w:p w14:paraId="541A5B3E" w14:textId="77777777" w:rsidR="009B78A7" w:rsidRPr="00D52441" w:rsidRDefault="009B78A7" w:rsidP="009B78A7">
      <w:pPr>
        <w:tabs>
          <w:tab w:val="clear" w:pos="567"/>
        </w:tabs>
        <w:spacing w:line="240" w:lineRule="auto"/>
        <w:rPr>
          <w:color w:val="000000"/>
          <w:lang w:val="lv-LV"/>
        </w:rPr>
      </w:pPr>
      <w:r w:rsidRPr="00D52441">
        <w:rPr>
          <w:color w:val="000000"/>
          <w:lang w:val="lv-LV"/>
        </w:rPr>
        <w:t>Uzglabāt bērniem neredzamā un nepieejamā vietā.</w:t>
      </w:r>
    </w:p>
    <w:p w14:paraId="122B4EF0" w14:textId="77777777" w:rsidR="009B78A7" w:rsidRPr="00D52441" w:rsidRDefault="009B78A7" w:rsidP="009B78A7">
      <w:pPr>
        <w:spacing w:line="240" w:lineRule="auto"/>
        <w:rPr>
          <w:lang w:val="lv-LV"/>
        </w:rPr>
      </w:pPr>
      <w:r w:rsidRPr="00D52441">
        <w:rPr>
          <w:lang w:val="lv-LV"/>
        </w:rPr>
        <w:t>Šīm veterinārajām zālēm nav nepieciešami īpaši uzglabāšanas apstākļi.</w:t>
      </w:r>
    </w:p>
    <w:p w14:paraId="228018DE" w14:textId="77777777" w:rsidR="009B78A7" w:rsidRPr="00D52441" w:rsidRDefault="009B78A7" w:rsidP="009B78A7">
      <w:pPr>
        <w:tabs>
          <w:tab w:val="clear" w:pos="567"/>
        </w:tabs>
        <w:spacing w:line="240" w:lineRule="auto"/>
        <w:rPr>
          <w:lang w:val="lv-LV"/>
        </w:rPr>
      </w:pPr>
      <w:r w:rsidRPr="00D52441">
        <w:rPr>
          <w:lang w:val="lv-LV"/>
        </w:rPr>
        <w:t>Nelietot šīs veterinārās zāles, ja beidzies derīguma termiņš, kurš norādīts marķējum</w:t>
      </w:r>
      <w:r w:rsidR="000D2FD1">
        <w:rPr>
          <w:lang w:val="lv-LV"/>
        </w:rPr>
        <w:t>ā</w:t>
      </w:r>
      <w:r w:rsidRPr="00D52441">
        <w:rPr>
          <w:lang w:val="lv-LV"/>
        </w:rPr>
        <w:t xml:space="preserve"> pēc </w:t>
      </w:r>
      <w:r w:rsidRPr="00D52441">
        <w:rPr>
          <w:color w:val="000000"/>
          <w:lang w:val="lv-LV"/>
        </w:rPr>
        <w:t>Derīgs līdz/</w:t>
      </w:r>
      <w:r w:rsidRPr="00D52441">
        <w:rPr>
          <w:lang w:val="lv-LV"/>
        </w:rPr>
        <w:t xml:space="preserve">EXP. </w:t>
      </w:r>
    </w:p>
    <w:p w14:paraId="2746C1A9" w14:textId="77777777" w:rsidR="009B78A7" w:rsidRPr="00D52441" w:rsidRDefault="009B78A7" w:rsidP="009B78A7">
      <w:pPr>
        <w:tabs>
          <w:tab w:val="clear" w:pos="567"/>
        </w:tabs>
        <w:spacing w:line="240" w:lineRule="auto"/>
        <w:rPr>
          <w:lang w:val="lv-LV"/>
        </w:rPr>
      </w:pPr>
      <w:r w:rsidRPr="00D52441">
        <w:rPr>
          <w:color w:val="000000"/>
          <w:lang w:val="lv-LV"/>
        </w:rPr>
        <w:t xml:space="preserve">Derīguma termiņš pēc pirmās </w:t>
      </w:r>
      <w:r w:rsidR="00E007F4">
        <w:rPr>
          <w:color w:val="000000"/>
          <w:lang w:val="lv-LV"/>
        </w:rPr>
        <w:t xml:space="preserve">tiešā </w:t>
      </w:r>
      <w:r w:rsidRPr="00D52441">
        <w:rPr>
          <w:color w:val="000000"/>
          <w:lang w:val="lv-LV"/>
        </w:rPr>
        <w:t>iepakojuma atvēršanas</w:t>
      </w:r>
      <w:r w:rsidRPr="00D52441">
        <w:rPr>
          <w:lang w:val="lv-LV" w:eastAsia="de-DE"/>
        </w:rPr>
        <w:t>: 28 dienas</w:t>
      </w:r>
      <w:r>
        <w:rPr>
          <w:lang w:val="lv-LV" w:eastAsia="de-DE"/>
        </w:rPr>
        <w:t>.</w:t>
      </w:r>
    </w:p>
    <w:p w14:paraId="60802F08" w14:textId="77777777" w:rsidR="009B78A7" w:rsidRPr="00D52441" w:rsidRDefault="009B78A7" w:rsidP="009B78A7">
      <w:pPr>
        <w:tabs>
          <w:tab w:val="clear" w:pos="567"/>
        </w:tabs>
        <w:spacing w:line="240" w:lineRule="auto"/>
        <w:rPr>
          <w:lang w:val="lv-LV"/>
        </w:rPr>
      </w:pPr>
    </w:p>
    <w:p w14:paraId="3099406A" w14:textId="77777777" w:rsidR="009B78A7" w:rsidRPr="00D52441" w:rsidRDefault="009B78A7" w:rsidP="009B78A7">
      <w:pPr>
        <w:tabs>
          <w:tab w:val="clear" w:pos="567"/>
        </w:tabs>
        <w:spacing w:line="240" w:lineRule="auto"/>
        <w:rPr>
          <w:lang w:val="lv-LV"/>
        </w:rPr>
      </w:pPr>
    </w:p>
    <w:p w14:paraId="0248FBAD" w14:textId="77777777" w:rsidR="009B78A7" w:rsidRPr="00D52441" w:rsidRDefault="009B78A7" w:rsidP="009B78A7">
      <w:pPr>
        <w:spacing w:line="240" w:lineRule="auto"/>
        <w:ind w:left="567" w:hanging="567"/>
        <w:rPr>
          <w:b/>
          <w:color w:val="000000"/>
          <w:lang w:val="lv-LV"/>
        </w:rPr>
      </w:pPr>
      <w:r w:rsidRPr="000109F4">
        <w:rPr>
          <w:b/>
          <w:color w:val="000000"/>
          <w:highlight w:val="lightGray"/>
          <w:lang w:val="lv-LV"/>
        </w:rPr>
        <w:t>12.</w:t>
      </w:r>
      <w:r w:rsidRPr="00D52441">
        <w:rPr>
          <w:b/>
          <w:color w:val="000000"/>
          <w:lang w:val="lv-LV"/>
        </w:rPr>
        <w:tab/>
        <w:t xml:space="preserve">ĪPAŠI BRĪDINĀJUMI </w:t>
      </w:r>
    </w:p>
    <w:p w14:paraId="44EBD52B" w14:textId="77777777" w:rsidR="009B78A7" w:rsidRPr="00375100" w:rsidRDefault="009B78A7" w:rsidP="009B78A7">
      <w:pPr>
        <w:spacing w:line="240" w:lineRule="auto"/>
        <w:ind w:left="567" w:hanging="567"/>
        <w:rPr>
          <w:bCs/>
          <w:color w:val="000000"/>
          <w:lang w:val="lv-LV"/>
        </w:rPr>
      </w:pPr>
    </w:p>
    <w:p w14:paraId="265DAABE" w14:textId="77777777" w:rsidR="009B78A7" w:rsidRDefault="009B78A7" w:rsidP="009B78A7">
      <w:pPr>
        <w:tabs>
          <w:tab w:val="clear" w:pos="567"/>
          <w:tab w:val="left" w:pos="708"/>
        </w:tabs>
        <w:spacing w:line="240" w:lineRule="auto"/>
        <w:rPr>
          <w:lang w:val="lv-LV"/>
        </w:rPr>
      </w:pPr>
      <w:r>
        <w:rPr>
          <w:u w:val="single"/>
          <w:lang w:val="lv-LV"/>
        </w:rPr>
        <w:t>Īpaši brīdinājumi katrai dzīvnieku sugai:</w:t>
      </w:r>
    </w:p>
    <w:p w14:paraId="726BF684" w14:textId="2CA242D8" w:rsidR="009B78A7" w:rsidRPr="00375100" w:rsidRDefault="009B78A7" w:rsidP="009B78A7">
      <w:pPr>
        <w:spacing w:line="240" w:lineRule="auto"/>
        <w:rPr>
          <w:lang w:val="lv-LV"/>
        </w:rPr>
      </w:pPr>
      <w:r w:rsidRPr="00D52441">
        <w:rPr>
          <w:lang w:val="lv-LV"/>
        </w:rPr>
        <w:t xml:space="preserve">Metacam deva teļiem 20 minūtes pirms atragošanas mazina pēcoperācijas sāpes. </w:t>
      </w:r>
      <w:r w:rsidR="00CE7A52">
        <w:rPr>
          <w:lang w:val="lv-LV"/>
        </w:rPr>
        <w:t>tikai</w:t>
      </w:r>
      <w:r w:rsidRPr="00D52441">
        <w:rPr>
          <w:lang w:val="lv-LV"/>
        </w:rPr>
        <w:t xml:space="preserve"> Metacam pietiekami neatsāpinās atragošanas procedūras laikā. Lai sāpju </w:t>
      </w:r>
      <w:r w:rsidR="00142658">
        <w:rPr>
          <w:lang w:val="lv-LV"/>
        </w:rPr>
        <w:t>mazināšana</w:t>
      </w:r>
      <w:r w:rsidR="00142658" w:rsidRPr="00D52441">
        <w:rPr>
          <w:lang w:val="lv-LV"/>
        </w:rPr>
        <w:t xml:space="preserve"> </w:t>
      </w:r>
      <w:r w:rsidRPr="00D52441">
        <w:rPr>
          <w:lang w:val="lv-LV"/>
        </w:rPr>
        <w:t>ķirurģiskajā procedūrā būtu pietiekama, jālieto vēl cits piemērots atsāpinošs līdzeklis.</w:t>
      </w:r>
    </w:p>
    <w:p w14:paraId="32DD0856" w14:textId="77777777" w:rsidR="009B78A7" w:rsidRPr="00D52441" w:rsidRDefault="009B78A7" w:rsidP="009B78A7">
      <w:pPr>
        <w:spacing w:line="240" w:lineRule="auto"/>
        <w:ind w:left="567" w:hanging="567"/>
        <w:rPr>
          <w:b/>
          <w:color w:val="000000"/>
          <w:lang w:val="lv-LV"/>
        </w:rPr>
      </w:pPr>
    </w:p>
    <w:p w14:paraId="649591BF" w14:textId="77777777" w:rsidR="009B78A7" w:rsidRDefault="009B78A7" w:rsidP="009B78A7">
      <w:pPr>
        <w:spacing w:line="240" w:lineRule="auto"/>
        <w:rPr>
          <w:u w:val="single"/>
          <w:lang w:val="lv-LV" w:eastAsia="de-DE"/>
        </w:rPr>
      </w:pPr>
      <w:r>
        <w:rPr>
          <w:u w:val="single"/>
          <w:lang w:val="lv-LV"/>
        </w:rPr>
        <w:t xml:space="preserve">Īpaši </w:t>
      </w:r>
      <w:r w:rsidR="00641494">
        <w:rPr>
          <w:u w:val="single"/>
          <w:lang w:val="lv-LV"/>
        </w:rPr>
        <w:t xml:space="preserve">piesardzības pasākumi, lietojot </w:t>
      </w:r>
      <w:r>
        <w:rPr>
          <w:u w:val="single"/>
          <w:lang w:val="lv-LV"/>
        </w:rPr>
        <w:t>dzīvniekiem:</w:t>
      </w:r>
      <w:r w:rsidRPr="00665AC2" w:rsidDel="00665AC2">
        <w:rPr>
          <w:u w:val="single"/>
          <w:lang w:val="lv-LV" w:eastAsia="de-DE"/>
        </w:rPr>
        <w:t xml:space="preserve"> </w:t>
      </w:r>
    </w:p>
    <w:p w14:paraId="590549AA" w14:textId="77777777" w:rsidR="009B78A7" w:rsidRPr="00D52441" w:rsidRDefault="009B78A7" w:rsidP="009B78A7">
      <w:pPr>
        <w:spacing w:line="240" w:lineRule="auto"/>
        <w:rPr>
          <w:lang w:val="lv-LV" w:eastAsia="de-DE"/>
        </w:rPr>
      </w:pPr>
      <w:r w:rsidRPr="00D52441">
        <w:rPr>
          <w:lang w:val="lv-LV" w:eastAsia="de-DE"/>
        </w:rPr>
        <w:t>Ja rodas nevēlamas reakcijas, ārstēšana ir jāpārtrauc un jākonsultējas ar veterinārārstu.</w:t>
      </w:r>
    </w:p>
    <w:p w14:paraId="3AE7F392" w14:textId="77777777" w:rsidR="009B78A7" w:rsidRPr="00D52441" w:rsidRDefault="009B78A7" w:rsidP="009B78A7">
      <w:pPr>
        <w:tabs>
          <w:tab w:val="clear" w:pos="567"/>
        </w:tabs>
        <w:spacing w:line="240" w:lineRule="auto"/>
        <w:rPr>
          <w:lang w:val="lv-LV"/>
        </w:rPr>
      </w:pPr>
      <w:r w:rsidRPr="00D52441">
        <w:rPr>
          <w:lang w:val="lv-LV"/>
        </w:rPr>
        <w:t>Izvairīties no lietošanas ļoti smagi dehidratētiem, hipovolēmiskiem vai hipotenzīviem dzīvniekiem, kuriem ir nepieciešama parenterāla rehidratācija, jo iespējams nieru toksicitātes risks.</w:t>
      </w:r>
    </w:p>
    <w:p w14:paraId="6F7808B2" w14:textId="67EB35FA" w:rsidR="009B78A7" w:rsidRPr="00D52441" w:rsidRDefault="009B78A7" w:rsidP="009B78A7">
      <w:pPr>
        <w:tabs>
          <w:tab w:val="clear" w:pos="567"/>
        </w:tabs>
        <w:spacing w:line="240" w:lineRule="auto"/>
        <w:rPr>
          <w:lang w:val="lv-LV"/>
        </w:rPr>
      </w:pPr>
      <w:r w:rsidRPr="00D52441">
        <w:rPr>
          <w:lang w:val="lv-LV"/>
        </w:rPr>
        <w:t xml:space="preserve">Nepietiekamas sāpju </w:t>
      </w:r>
      <w:r w:rsidR="000F5E8F">
        <w:rPr>
          <w:lang w:val="lv-LV"/>
        </w:rPr>
        <w:t>mazināšanas</w:t>
      </w:r>
      <w:r w:rsidR="000F5E8F" w:rsidRPr="00D52441">
        <w:rPr>
          <w:lang w:val="lv-LV"/>
        </w:rPr>
        <w:t xml:space="preserve"> </w:t>
      </w:r>
      <w:r w:rsidRPr="00D52441">
        <w:rPr>
          <w:lang w:val="lv-LV"/>
        </w:rPr>
        <w:t>gadījumā, kas saistītas ar zirgu kolikām, diagnoze rūpīgi jāizvērtē vēlreiz, jo varētu būt nepieciešama ķirurģiska iejaukšanās.</w:t>
      </w:r>
    </w:p>
    <w:p w14:paraId="6AF27AA4" w14:textId="77777777" w:rsidR="009B78A7" w:rsidRPr="00D52441" w:rsidRDefault="009B78A7" w:rsidP="009B78A7">
      <w:pPr>
        <w:tabs>
          <w:tab w:val="clear" w:pos="567"/>
        </w:tabs>
        <w:spacing w:line="240" w:lineRule="auto"/>
        <w:rPr>
          <w:lang w:val="lv-LV"/>
        </w:rPr>
      </w:pPr>
    </w:p>
    <w:p w14:paraId="7357C7A8" w14:textId="77777777" w:rsidR="009B78A7" w:rsidRDefault="009B78A7" w:rsidP="009B78A7">
      <w:pPr>
        <w:tabs>
          <w:tab w:val="left" w:pos="3969"/>
        </w:tabs>
        <w:spacing w:line="240" w:lineRule="auto"/>
        <w:rPr>
          <w:u w:val="single"/>
          <w:lang w:val="lv-LV"/>
        </w:rPr>
      </w:pPr>
      <w:r w:rsidRPr="00E007F4">
        <w:rPr>
          <w:u w:val="single"/>
          <w:lang w:val="lv-LV"/>
        </w:rPr>
        <w:t>Ī</w:t>
      </w:r>
      <w:r>
        <w:rPr>
          <w:u w:val="single"/>
          <w:lang w:val="lv-LV"/>
        </w:rPr>
        <w:t xml:space="preserve">paši </w:t>
      </w:r>
      <w:r w:rsidR="00641494">
        <w:rPr>
          <w:u w:val="single"/>
          <w:lang w:val="lv-LV"/>
        </w:rPr>
        <w:t xml:space="preserve">piesardzības pasākumi, kas jāievēro </w:t>
      </w:r>
      <w:r>
        <w:rPr>
          <w:u w:val="single"/>
          <w:lang w:val="lv-LV"/>
        </w:rPr>
        <w:t>personai, kura lieto veterinārās zāles dzīvnieku ārstēšanai:</w:t>
      </w:r>
      <w:r w:rsidRPr="00665AC2" w:rsidDel="00665AC2">
        <w:rPr>
          <w:u w:val="single"/>
          <w:lang w:val="lv-LV"/>
        </w:rPr>
        <w:t xml:space="preserve"> </w:t>
      </w:r>
    </w:p>
    <w:p w14:paraId="09936F65" w14:textId="3DEA7AB2" w:rsidR="009B78A7" w:rsidRPr="00D52441" w:rsidRDefault="009B78A7" w:rsidP="009B78A7">
      <w:pPr>
        <w:tabs>
          <w:tab w:val="left" w:pos="3969"/>
        </w:tabs>
        <w:spacing w:line="240" w:lineRule="auto"/>
        <w:rPr>
          <w:color w:val="000000"/>
          <w:lang w:val="lv-LV" w:eastAsia="de-DE"/>
        </w:rPr>
      </w:pPr>
      <w:r w:rsidRPr="00D52441">
        <w:rPr>
          <w:lang w:val="lv-LV"/>
        </w:rPr>
        <w:t xml:space="preserve">Nejauša </w:t>
      </w:r>
      <w:r w:rsidRPr="00643E95">
        <w:rPr>
          <w:lang w:val="lv-LV"/>
        </w:rPr>
        <w:t xml:space="preserve">pašinjicēšana </w:t>
      </w:r>
      <w:r w:rsidRPr="00D52441">
        <w:rPr>
          <w:lang w:val="lv-LV"/>
        </w:rPr>
        <w:t xml:space="preserve">var izraisīt sāpes. Personām ar </w:t>
      </w:r>
      <w:r w:rsidR="006B1C79">
        <w:rPr>
          <w:lang w:val="lv-LV"/>
        </w:rPr>
        <w:t xml:space="preserve">zināmu </w:t>
      </w:r>
      <w:r w:rsidRPr="00D52441">
        <w:rPr>
          <w:lang w:val="lv-LV"/>
        </w:rPr>
        <w:t xml:space="preserve">pastiprinātu jutību pret nesteroīdiem pretiekaisuma līdzekļiem (NSPL) vajadzētu izvairīties no </w:t>
      </w:r>
      <w:r w:rsidRPr="00643E95">
        <w:rPr>
          <w:lang w:val="lv-LV"/>
        </w:rPr>
        <w:t xml:space="preserve">saskares </w:t>
      </w:r>
      <w:r w:rsidRPr="00D52441">
        <w:rPr>
          <w:lang w:val="lv-LV"/>
        </w:rPr>
        <w:t>ar šīm veterinārajām zālēm</w:t>
      </w:r>
      <w:r w:rsidRPr="00D52441">
        <w:rPr>
          <w:color w:val="000000"/>
          <w:lang w:val="lv-LV" w:eastAsia="de-DE"/>
        </w:rPr>
        <w:t xml:space="preserve">. </w:t>
      </w:r>
    </w:p>
    <w:p w14:paraId="782536CD" w14:textId="77777777" w:rsidR="009B78A7" w:rsidRDefault="009B78A7" w:rsidP="009B78A7">
      <w:pPr>
        <w:spacing w:line="240" w:lineRule="auto"/>
        <w:rPr>
          <w:lang w:val="lv-LV" w:eastAsia="de-DE"/>
        </w:rPr>
      </w:pPr>
      <w:r w:rsidRPr="00D52441">
        <w:rPr>
          <w:lang w:val="lv-LV" w:eastAsia="de-DE"/>
        </w:rPr>
        <w:t xml:space="preserve">Ja notikusi nejauša </w:t>
      </w:r>
      <w:r w:rsidRPr="00D52441">
        <w:rPr>
          <w:color w:val="000000"/>
          <w:lang w:val="lv-LV" w:eastAsia="de-DE"/>
        </w:rPr>
        <w:t xml:space="preserve">(gadījuma rakstura) </w:t>
      </w:r>
      <w:r w:rsidRPr="00643E95">
        <w:rPr>
          <w:lang w:val="lv-LV" w:eastAsia="de-DE"/>
        </w:rPr>
        <w:t>pašinjicēšana</w:t>
      </w:r>
      <w:r w:rsidRPr="00D52441">
        <w:rPr>
          <w:lang w:val="lv-LV" w:eastAsia="de-DE"/>
        </w:rPr>
        <w:t>, nekavējoties meklēt medicīnisko palīdzību un uzrādīt lietošanas instrukciju vai iepakojuma marķējumu ārstam.</w:t>
      </w:r>
    </w:p>
    <w:p w14:paraId="46B450C1" w14:textId="77777777" w:rsidR="009B78A7" w:rsidRPr="00D52441" w:rsidRDefault="009B78A7" w:rsidP="009B78A7">
      <w:pPr>
        <w:spacing w:line="240" w:lineRule="auto"/>
        <w:rPr>
          <w:lang w:val="lv-LV" w:eastAsia="de-DE"/>
        </w:rPr>
      </w:pPr>
    </w:p>
    <w:p w14:paraId="0E8AE6BD" w14:textId="77777777" w:rsidR="00A65658" w:rsidRDefault="009B78A7" w:rsidP="009B78A7">
      <w:pPr>
        <w:tabs>
          <w:tab w:val="clear" w:pos="567"/>
        </w:tabs>
        <w:spacing w:line="240" w:lineRule="auto"/>
        <w:rPr>
          <w:lang w:val="lv-LV" w:eastAsia="de-DE"/>
        </w:rPr>
      </w:pPr>
      <w:r w:rsidRPr="004E09BF">
        <w:rPr>
          <w:lang w:val="lv-LV" w:eastAsia="de-DE"/>
        </w:rPr>
        <w:t>Ņemot vērā nejaušas pašinjicēšanās risku un N</w:t>
      </w:r>
      <w:r>
        <w:rPr>
          <w:lang w:val="lv-LV" w:eastAsia="de-DE"/>
        </w:rPr>
        <w:t>S</w:t>
      </w:r>
      <w:r w:rsidRPr="004E09BF">
        <w:rPr>
          <w:lang w:val="lv-LV" w:eastAsia="de-DE"/>
        </w:rPr>
        <w:t>PL un citu prostaglandīnu inhibitoru klases zināmo iedarbību uz grūtniecību un/vai embrija/augļa attīstību, šīs veterinārās zāles nedrīkst ievadīt grūtnieces vai sievietes, kuras plāno grūtniecību.</w:t>
      </w:r>
    </w:p>
    <w:p w14:paraId="01C2A659" w14:textId="69CB4914" w:rsidR="009B78A7" w:rsidRDefault="00A65658" w:rsidP="009B78A7">
      <w:pPr>
        <w:tabs>
          <w:tab w:val="clear" w:pos="567"/>
        </w:tabs>
        <w:spacing w:line="240" w:lineRule="auto"/>
        <w:rPr>
          <w:lang w:val="lv-LV" w:eastAsia="de-DE"/>
        </w:rPr>
      </w:pPr>
      <w:r w:rsidRPr="00A65658">
        <w:rPr>
          <w:lang w:val="lv-LV" w:eastAsia="de-DE"/>
        </w:rPr>
        <w:t>Šīs zāles var izraisīt acu kairinājumu. Ja notik</w:t>
      </w:r>
      <w:r w:rsidR="00CA34C4">
        <w:rPr>
          <w:lang w:val="lv-LV" w:eastAsia="de-DE"/>
        </w:rPr>
        <w:t>usi</w:t>
      </w:r>
      <w:r w:rsidRPr="00A65658">
        <w:rPr>
          <w:lang w:val="lv-LV" w:eastAsia="de-DE"/>
        </w:rPr>
        <w:t xml:space="preserve"> saskare ar acīm, nekavējoties rūpīgi </w:t>
      </w:r>
      <w:r w:rsidR="00567591">
        <w:rPr>
          <w:lang w:val="lv-LV" w:eastAsia="de-DE"/>
        </w:rPr>
        <w:t>iz</w:t>
      </w:r>
      <w:r w:rsidRPr="00A65658">
        <w:rPr>
          <w:lang w:val="lv-LV" w:eastAsia="de-DE"/>
        </w:rPr>
        <w:t xml:space="preserve">skalot </w:t>
      </w:r>
      <w:r w:rsidR="00567591">
        <w:rPr>
          <w:lang w:val="lv-LV" w:eastAsia="de-DE"/>
        </w:rPr>
        <w:t xml:space="preserve">tās </w:t>
      </w:r>
      <w:r w:rsidRPr="00A65658">
        <w:rPr>
          <w:lang w:val="lv-LV" w:eastAsia="de-DE"/>
        </w:rPr>
        <w:t>ar ūdeni.</w:t>
      </w:r>
      <w:r w:rsidR="009B78A7" w:rsidRPr="004E09BF" w:rsidDel="004E09BF">
        <w:rPr>
          <w:lang w:val="lv-LV" w:eastAsia="de-DE"/>
        </w:rPr>
        <w:t xml:space="preserve"> </w:t>
      </w:r>
    </w:p>
    <w:p w14:paraId="237454F6" w14:textId="77777777" w:rsidR="009B78A7" w:rsidRPr="00D52441" w:rsidRDefault="009B78A7" w:rsidP="009B78A7">
      <w:pPr>
        <w:tabs>
          <w:tab w:val="clear" w:pos="567"/>
        </w:tabs>
        <w:spacing w:line="240" w:lineRule="auto"/>
        <w:rPr>
          <w:lang w:val="lv-LV" w:eastAsia="de-DE"/>
        </w:rPr>
      </w:pPr>
    </w:p>
    <w:p w14:paraId="40EC36CA" w14:textId="77777777" w:rsidR="005C1E88" w:rsidRPr="00E007F4" w:rsidRDefault="005C1E88" w:rsidP="005C1E88">
      <w:pPr>
        <w:rPr>
          <w:u w:val="single"/>
          <w:lang w:val="lv-LV"/>
        </w:rPr>
      </w:pPr>
      <w:r w:rsidRPr="00E007F4">
        <w:rPr>
          <w:u w:val="single"/>
          <w:lang w:val="lv-LV"/>
        </w:rPr>
        <w:t>Grūsnība un laktācija</w:t>
      </w:r>
    </w:p>
    <w:p w14:paraId="40FEB08F" w14:textId="77777777" w:rsidR="009B78A7" w:rsidRPr="00D52441" w:rsidRDefault="005C1E88" w:rsidP="005C1E88">
      <w:pPr>
        <w:tabs>
          <w:tab w:val="clear" w:pos="567"/>
          <w:tab w:val="left" w:pos="1985"/>
        </w:tabs>
        <w:spacing w:line="240" w:lineRule="auto"/>
        <w:ind w:left="1134" w:hanging="1134"/>
        <w:rPr>
          <w:lang w:val="lv-LV" w:eastAsia="de-DE"/>
        </w:rPr>
      </w:pPr>
      <w:r w:rsidRPr="005C1E88">
        <w:rPr>
          <w:u w:val="single"/>
          <w:lang w:val="lv-LV" w:eastAsia="de-DE"/>
        </w:rPr>
        <w:t>Liellopi:</w:t>
      </w:r>
      <w:r>
        <w:rPr>
          <w:lang w:val="lv-LV" w:eastAsia="de-DE"/>
        </w:rPr>
        <w:tab/>
      </w:r>
      <w:r w:rsidR="009B78A7">
        <w:rPr>
          <w:lang w:val="lv-LV" w:eastAsia="de-DE"/>
        </w:rPr>
        <w:t>D</w:t>
      </w:r>
      <w:r w:rsidR="009B78A7" w:rsidRPr="00D52441">
        <w:rPr>
          <w:lang w:val="lv-LV" w:eastAsia="de-DE"/>
        </w:rPr>
        <w:t>rīkst lietot grūsnības un laktācijas laikā.</w:t>
      </w:r>
    </w:p>
    <w:p w14:paraId="05C83B3D" w14:textId="36BF6347" w:rsidR="009B78A7" w:rsidRPr="00D52441" w:rsidRDefault="009B78A7" w:rsidP="005C1E88">
      <w:pPr>
        <w:tabs>
          <w:tab w:val="clear" w:pos="567"/>
          <w:tab w:val="left" w:pos="1985"/>
        </w:tabs>
        <w:spacing w:line="240" w:lineRule="auto"/>
        <w:ind w:left="1134" w:hanging="1134"/>
        <w:rPr>
          <w:lang w:val="lv-LV" w:eastAsia="de-DE"/>
        </w:rPr>
      </w:pPr>
      <w:r w:rsidRPr="005C1E88">
        <w:rPr>
          <w:u w:val="single"/>
          <w:lang w:val="lv-LV" w:eastAsia="de-DE"/>
        </w:rPr>
        <w:t>Zirgi:</w:t>
      </w:r>
      <w:r w:rsidRPr="00D52441">
        <w:rPr>
          <w:lang w:val="lv-LV" w:eastAsia="de-DE"/>
        </w:rPr>
        <w:t xml:space="preserve"> </w:t>
      </w:r>
      <w:r w:rsidR="005C1E88">
        <w:rPr>
          <w:lang w:val="lv-LV" w:eastAsia="de-DE"/>
        </w:rPr>
        <w:tab/>
      </w:r>
      <w:r>
        <w:rPr>
          <w:lang w:val="lv-LV" w:eastAsia="de-DE"/>
        </w:rPr>
        <w:t>N</w:t>
      </w:r>
      <w:r w:rsidRPr="00D52441">
        <w:rPr>
          <w:lang w:val="lv-LV" w:eastAsia="de-DE"/>
        </w:rPr>
        <w:t>elietot grūsnām vai laktējošām ķēvēm</w:t>
      </w:r>
      <w:r w:rsidR="005C1E88">
        <w:rPr>
          <w:lang w:val="lv-LV" w:eastAsia="de-DE"/>
        </w:rPr>
        <w:t xml:space="preserve"> </w:t>
      </w:r>
      <w:r w:rsidR="005C1E88">
        <w:rPr>
          <w:lang w:val="lv-LV"/>
        </w:rPr>
        <w:t>(s</w:t>
      </w:r>
      <w:r w:rsidR="005C1E88" w:rsidRPr="004D657B">
        <w:rPr>
          <w:lang w:val="lv-LV"/>
        </w:rPr>
        <w:t xml:space="preserve">katīt </w:t>
      </w:r>
      <w:r w:rsidR="00CE7A52">
        <w:rPr>
          <w:lang w:val="lv-LV"/>
        </w:rPr>
        <w:t>sadaļu</w:t>
      </w:r>
      <w:r w:rsidR="00CE7A52" w:rsidRPr="004D657B">
        <w:rPr>
          <w:lang w:val="lv-LV"/>
        </w:rPr>
        <w:t xml:space="preserve"> </w:t>
      </w:r>
      <w:r w:rsidR="005C1E88" w:rsidRPr="004D657B">
        <w:rPr>
          <w:lang w:val="lv-LV"/>
        </w:rPr>
        <w:t>„Kontrindikācijas”</w:t>
      </w:r>
      <w:r w:rsidR="005C1E88">
        <w:rPr>
          <w:lang w:val="lv-LV"/>
        </w:rPr>
        <w:t>)</w:t>
      </w:r>
      <w:r w:rsidRPr="00D52441">
        <w:rPr>
          <w:lang w:val="lv-LV" w:eastAsia="de-DE"/>
        </w:rPr>
        <w:t>.</w:t>
      </w:r>
    </w:p>
    <w:p w14:paraId="6D954C1A" w14:textId="77777777" w:rsidR="009B78A7" w:rsidRPr="00D52441" w:rsidRDefault="009B78A7" w:rsidP="009B78A7">
      <w:pPr>
        <w:tabs>
          <w:tab w:val="clear" w:pos="567"/>
        </w:tabs>
        <w:spacing w:line="240" w:lineRule="auto"/>
        <w:rPr>
          <w:lang w:val="lv-LV"/>
        </w:rPr>
      </w:pPr>
    </w:p>
    <w:p w14:paraId="13958373" w14:textId="77777777" w:rsidR="009B78A7" w:rsidRDefault="009B78A7" w:rsidP="009B78A7">
      <w:pPr>
        <w:tabs>
          <w:tab w:val="left" w:pos="709"/>
          <w:tab w:val="left" w:pos="3969"/>
        </w:tabs>
        <w:spacing w:line="240" w:lineRule="auto"/>
        <w:rPr>
          <w:u w:val="single"/>
          <w:lang w:val="lv-LV"/>
        </w:rPr>
      </w:pPr>
      <w:r>
        <w:rPr>
          <w:u w:val="single"/>
          <w:lang w:val="lv-LV"/>
        </w:rPr>
        <w:t>Mijiedarbība ar citām veterinārajām zālēm un citi mijiedarbības veidi:</w:t>
      </w:r>
      <w:r w:rsidRPr="00665AC2" w:rsidDel="00665AC2">
        <w:rPr>
          <w:u w:val="single"/>
          <w:lang w:val="lv-LV"/>
        </w:rPr>
        <w:t xml:space="preserve"> </w:t>
      </w:r>
    </w:p>
    <w:p w14:paraId="69E08BF2" w14:textId="77777777" w:rsidR="009B78A7" w:rsidRPr="00D52441" w:rsidRDefault="009B78A7" w:rsidP="009B78A7">
      <w:pPr>
        <w:tabs>
          <w:tab w:val="left" w:pos="709"/>
          <w:tab w:val="left" w:pos="3969"/>
        </w:tabs>
        <w:spacing w:line="240" w:lineRule="auto"/>
        <w:rPr>
          <w:lang w:val="lv-LV"/>
        </w:rPr>
      </w:pPr>
      <w:r w:rsidRPr="00D52441">
        <w:rPr>
          <w:lang w:val="lv-LV"/>
        </w:rPr>
        <w:t xml:space="preserve">Nelietot vienlaicīgi ar glikokortikosteroīdiem, citiem NSPL vai antikoagulantiem. </w:t>
      </w:r>
    </w:p>
    <w:p w14:paraId="6665B374" w14:textId="77777777" w:rsidR="009B78A7" w:rsidRPr="00D52441" w:rsidRDefault="009B78A7" w:rsidP="009B78A7">
      <w:pPr>
        <w:tabs>
          <w:tab w:val="clear" w:pos="567"/>
        </w:tabs>
        <w:spacing w:line="240" w:lineRule="auto"/>
        <w:rPr>
          <w:lang w:val="lv-LV"/>
        </w:rPr>
      </w:pPr>
    </w:p>
    <w:p w14:paraId="66A26299" w14:textId="77777777" w:rsidR="009B78A7" w:rsidRDefault="009B78A7" w:rsidP="009B78A7">
      <w:pPr>
        <w:tabs>
          <w:tab w:val="clear" w:pos="567"/>
        </w:tabs>
        <w:spacing w:line="240" w:lineRule="auto"/>
        <w:rPr>
          <w:u w:val="single"/>
          <w:lang w:val="lv-LV"/>
        </w:rPr>
      </w:pPr>
      <w:r>
        <w:rPr>
          <w:u w:val="single"/>
          <w:lang w:val="lv-LV"/>
        </w:rPr>
        <w:t>Pārdozēšana (simptomi, rīcība ārkārtas situācijā, antidoti):</w:t>
      </w:r>
    </w:p>
    <w:p w14:paraId="7EAD7247" w14:textId="77777777" w:rsidR="009B78A7" w:rsidRPr="00D52441" w:rsidRDefault="009B78A7" w:rsidP="009B78A7">
      <w:pPr>
        <w:tabs>
          <w:tab w:val="clear" w:pos="567"/>
        </w:tabs>
        <w:spacing w:line="240" w:lineRule="auto"/>
        <w:rPr>
          <w:lang w:val="lv-LV"/>
        </w:rPr>
      </w:pPr>
      <w:r w:rsidRPr="00D52441">
        <w:rPr>
          <w:lang w:val="lv-LV"/>
        </w:rPr>
        <w:t>Pārdozēšanas gadījumā jāuzsāk simptomātiska ārstēšana.</w:t>
      </w:r>
    </w:p>
    <w:p w14:paraId="5F0600CE" w14:textId="77777777" w:rsidR="009B78A7" w:rsidRPr="00D52441" w:rsidRDefault="009B78A7" w:rsidP="009B78A7">
      <w:pPr>
        <w:tabs>
          <w:tab w:val="clear" w:pos="567"/>
        </w:tabs>
        <w:spacing w:line="240" w:lineRule="auto"/>
        <w:rPr>
          <w:lang w:val="lv-LV"/>
        </w:rPr>
      </w:pPr>
    </w:p>
    <w:p w14:paraId="0459D826" w14:textId="77777777" w:rsidR="009B78A7" w:rsidRPr="00F812EA" w:rsidRDefault="000D2FD1" w:rsidP="00F812EA">
      <w:pPr>
        <w:tabs>
          <w:tab w:val="clear" w:pos="567"/>
        </w:tabs>
        <w:spacing w:line="240" w:lineRule="auto"/>
        <w:rPr>
          <w:u w:val="single"/>
          <w:lang w:val="lv-LV"/>
        </w:rPr>
      </w:pPr>
      <w:r>
        <w:rPr>
          <w:u w:val="single"/>
          <w:lang w:val="lv-LV"/>
        </w:rPr>
        <w:lastRenderedPageBreak/>
        <w:t>Būtiska n</w:t>
      </w:r>
      <w:r w:rsidRPr="00F812EA">
        <w:rPr>
          <w:u w:val="single"/>
          <w:lang w:val="lv-LV"/>
        </w:rPr>
        <w:t>esaderība</w:t>
      </w:r>
      <w:r w:rsidR="009B78A7" w:rsidRPr="00F812EA">
        <w:rPr>
          <w:u w:val="single"/>
          <w:lang w:val="lv-LV"/>
        </w:rPr>
        <w:t>:</w:t>
      </w:r>
    </w:p>
    <w:p w14:paraId="05C5E035" w14:textId="77777777" w:rsidR="009B78A7" w:rsidRPr="00D52441" w:rsidRDefault="009B78A7" w:rsidP="009B78A7">
      <w:pPr>
        <w:tabs>
          <w:tab w:val="clear" w:pos="567"/>
        </w:tabs>
        <w:spacing w:line="240" w:lineRule="auto"/>
        <w:rPr>
          <w:lang w:val="lv-LV"/>
        </w:rPr>
      </w:pPr>
      <w:r w:rsidRPr="00D52441">
        <w:rPr>
          <w:color w:val="000000"/>
          <w:lang w:val="lv-LV"/>
        </w:rPr>
        <w:t>Tā kā nav veikti saderības pētījumi, šīs veterinārās zāles nedrīkst lietot maisījumā ar citām veterinārajām zālēm.</w:t>
      </w:r>
    </w:p>
    <w:p w14:paraId="1336FFCA" w14:textId="77777777" w:rsidR="009B78A7" w:rsidRDefault="009B78A7" w:rsidP="009B78A7">
      <w:pPr>
        <w:tabs>
          <w:tab w:val="clear" w:pos="567"/>
        </w:tabs>
        <w:spacing w:line="240" w:lineRule="auto"/>
        <w:rPr>
          <w:lang w:val="lv-LV"/>
        </w:rPr>
      </w:pPr>
    </w:p>
    <w:p w14:paraId="3FFF9424" w14:textId="77777777" w:rsidR="009B78A7" w:rsidRPr="00D52441" w:rsidRDefault="009B78A7" w:rsidP="009B78A7">
      <w:pPr>
        <w:tabs>
          <w:tab w:val="clear" w:pos="567"/>
        </w:tabs>
        <w:spacing w:line="240" w:lineRule="auto"/>
        <w:rPr>
          <w:lang w:val="lv-LV"/>
        </w:rPr>
      </w:pPr>
    </w:p>
    <w:p w14:paraId="4AE305EA" w14:textId="77777777" w:rsidR="009B78A7" w:rsidRPr="00F812EA" w:rsidRDefault="00F812EA" w:rsidP="005F07AD">
      <w:pPr>
        <w:widowControl w:val="0"/>
        <w:spacing w:line="240" w:lineRule="auto"/>
        <w:ind w:left="567" w:hanging="567"/>
        <w:rPr>
          <w:b/>
          <w:bCs/>
          <w:lang w:val="lv-LV"/>
        </w:rPr>
      </w:pPr>
      <w:r w:rsidRPr="000109F4">
        <w:rPr>
          <w:b/>
          <w:bCs/>
          <w:highlight w:val="lightGray"/>
          <w:lang w:val="lv-LV"/>
        </w:rPr>
        <w:t>13.</w:t>
      </w:r>
      <w:r w:rsidRPr="00CC5F01">
        <w:rPr>
          <w:b/>
          <w:bCs/>
          <w:lang w:val="lv-LV"/>
        </w:rPr>
        <w:tab/>
        <w:t>ĪPAŠI NORĀDĪJUMI NEIZLIETOTU VETERINĀRO ZĀĻU VAI TO ATKRITUMU IZNĪCINĀŠANAI</w:t>
      </w:r>
    </w:p>
    <w:p w14:paraId="0266BDE0" w14:textId="77777777" w:rsidR="009B78A7" w:rsidRPr="00F812EA" w:rsidRDefault="009B78A7" w:rsidP="005F07AD">
      <w:pPr>
        <w:widowControl w:val="0"/>
        <w:spacing w:line="240" w:lineRule="auto"/>
        <w:rPr>
          <w:lang w:val="lv-LV"/>
        </w:rPr>
      </w:pPr>
    </w:p>
    <w:p w14:paraId="3A8EE203" w14:textId="77777777" w:rsidR="009B78A7" w:rsidRPr="00D52441" w:rsidRDefault="009B78A7" w:rsidP="00F812EA">
      <w:pPr>
        <w:rPr>
          <w:lang w:val="lv-LV"/>
        </w:rPr>
      </w:pPr>
      <w:r w:rsidRPr="00E57C26">
        <w:rPr>
          <w:lang w:val="lv-LV"/>
        </w:rPr>
        <w:t xml:space="preserve">Jebkuras </w:t>
      </w:r>
      <w:r w:rsidR="00FB28B6">
        <w:rPr>
          <w:lang w:val="lv-LV"/>
        </w:rPr>
        <w:t>neizlietotas</w:t>
      </w:r>
      <w:r w:rsidRPr="00E57C26">
        <w:rPr>
          <w:lang w:val="lv-LV"/>
        </w:rPr>
        <w:t xml:space="preserve"> veterinārās zāles nedrīkst iznīcināt izmantojot kanalizāciju vai</w:t>
      </w:r>
      <w:r w:rsidRPr="00D52441">
        <w:rPr>
          <w:lang w:val="lv-LV"/>
        </w:rPr>
        <w:t xml:space="preserve"> kopā ar sadzīves atkritumiem. Jautājiet savam veterinārārstam, kā atbrīvoties no nevajadzīgām veterinārajām zālēm. Šādi pasākumi palīdzēs aizsargāt apkārtējo vidi.</w:t>
      </w:r>
    </w:p>
    <w:p w14:paraId="16816A4E" w14:textId="77777777" w:rsidR="009B78A7" w:rsidRDefault="009B78A7" w:rsidP="009B78A7">
      <w:pPr>
        <w:spacing w:line="240" w:lineRule="auto"/>
        <w:rPr>
          <w:lang w:val="lv-LV"/>
        </w:rPr>
      </w:pPr>
    </w:p>
    <w:p w14:paraId="7DD7FB50" w14:textId="77777777" w:rsidR="00F812EA" w:rsidRPr="00D52441" w:rsidRDefault="00F812EA" w:rsidP="009B78A7">
      <w:pPr>
        <w:spacing w:line="240" w:lineRule="auto"/>
        <w:rPr>
          <w:lang w:val="lv-LV"/>
        </w:rPr>
      </w:pPr>
    </w:p>
    <w:p w14:paraId="61D1291E" w14:textId="77777777" w:rsidR="009B78A7" w:rsidRPr="00D52441" w:rsidRDefault="009B78A7" w:rsidP="009B78A7">
      <w:pPr>
        <w:spacing w:line="240" w:lineRule="auto"/>
        <w:ind w:left="567" w:hanging="567"/>
        <w:rPr>
          <w:b/>
          <w:lang w:val="lv-LV"/>
        </w:rPr>
      </w:pPr>
      <w:r w:rsidRPr="000109F4">
        <w:rPr>
          <w:b/>
          <w:highlight w:val="lightGray"/>
          <w:lang w:val="lv-LV"/>
        </w:rPr>
        <w:t>14.</w:t>
      </w:r>
      <w:r w:rsidRPr="00D52441">
        <w:rPr>
          <w:b/>
          <w:lang w:val="lv-LV"/>
        </w:rPr>
        <w:tab/>
        <w:t xml:space="preserve">DATUMS, KAD LIETOŠANAS INSTRUKCIJA PĒDĒJO REIZI TIKA APSTIPRINĀTA </w:t>
      </w:r>
    </w:p>
    <w:p w14:paraId="302343E2" w14:textId="77777777" w:rsidR="009B78A7" w:rsidRPr="00D52441" w:rsidRDefault="009B78A7" w:rsidP="009B78A7">
      <w:pPr>
        <w:spacing w:line="240" w:lineRule="auto"/>
        <w:rPr>
          <w:lang w:val="lv-LV"/>
        </w:rPr>
      </w:pPr>
    </w:p>
    <w:p w14:paraId="53F002BA" w14:textId="77777777" w:rsidR="009B78A7" w:rsidRPr="00D52441" w:rsidRDefault="009B78A7" w:rsidP="009B78A7">
      <w:pPr>
        <w:spacing w:line="240" w:lineRule="auto"/>
        <w:rPr>
          <w:lang w:val="lv-LV"/>
        </w:rPr>
      </w:pPr>
      <w:r w:rsidRPr="00D52441">
        <w:rPr>
          <w:color w:val="000000"/>
          <w:lang w:val="lv-LV"/>
        </w:rPr>
        <w:t xml:space="preserve">Sīkākas ziņas par šīm zālēm ir atrodamas Eiropas Zāļu aģentūras tīmekļa vietnē </w:t>
      </w:r>
      <w:hyperlink r:id="rId38" w:history="1">
        <w:r w:rsidRPr="00D52441">
          <w:rPr>
            <w:rStyle w:val="Hyperlink"/>
            <w:lang w:val="lv-LV"/>
          </w:rPr>
          <w:t>http://www.ema.europa.eu</w:t>
        </w:r>
      </w:hyperlink>
      <w:r w:rsidRPr="00D52441">
        <w:rPr>
          <w:lang w:val="lv-LV"/>
        </w:rPr>
        <w:t>/.</w:t>
      </w:r>
    </w:p>
    <w:p w14:paraId="39A57A4E" w14:textId="77777777" w:rsidR="009B78A7" w:rsidRPr="00D52441" w:rsidRDefault="009B78A7" w:rsidP="009B78A7">
      <w:pPr>
        <w:tabs>
          <w:tab w:val="clear" w:pos="567"/>
        </w:tabs>
        <w:spacing w:line="240" w:lineRule="auto"/>
        <w:rPr>
          <w:lang w:val="lv-LV"/>
        </w:rPr>
      </w:pPr>
    </w:p>
    <w:p w14:paraId="1C51C8EC" w14:textId="77777777" w:rsidR="009B78A7" w:rsidRPr="00D52441" w:rsidRDefault="009B78A7" w:rsidP="009B78A7">
      <w:pPr>
        <w:tabs>
          <w:tab w:val="clear" w:pos="567"/>
        </w:tabs>
        <w:spacing w:line="240" w:lineRule="auto"/>
        <w:rPr>
          <w:lang w:val="lv-LV"/>
        </w:rPr>
      </w:pPr>
    </w:p>
    <w:p w14:paraId="0895BD43" w14:textId="77777777" w:rsidR="009B78A7" w:rsidRPr="00D52441" w:rsidRDefault="009B78A7" w:rsidP="009B78A7">
      <w:pPr>
        <w:spacing w:line="240" w:lineRule="auto"/>
        <w:ind w:left="567" w:hanging="567"/>
        <w:rPr>
          <w:color w:val="000000"/>
          <w:lang w:val="lv-LV"/>
        </w:rPr>
      </w:pPr>
      <w:r w:rsidRPr="000109F4">
        <w:rPr>
          <w:b/>
          <w:color w:val="000000"/>
          <w:highlight w:val="lightGray"/>
          <w:lang w:val="lv-LV"/>
        </w:rPr>
        <w:t>15.</w:t>
      </w:r>
      <w:r w:rsidRPr="00CC5F01">
        <w:rPr>
          <w:b/>
          <w:color w:val="000000"/>
          <w:lang w:val="lv-LV"/>
        </w:rPr>
        <w:tab/>
        <w:t>CITA INFORMĀCIJA</w:t>
      </w:r>
    </w:p>
    <w:p w14:paraId="738A574D" w14:textId="77777777" w:rsidR="009B78A7" w:rsidRDefault="009B78A7" w:rsidP="009B78A7">
      <w:pPr>
        <w:spacing w:line="240" w:lineRule="auto"/>
        <w:rPr>
          <w:lang w:val="lv-LV"/>
        </w:rPr>
      </w:pPr>
    </w:p>
    <w:p w14:paraId="1D442C5F" w14:textId="77777777" w:rsidR="009B78A7" w:rsidRPr="00D52441" w:rsidRDefault="005D6390" w:rsidP="009B78A7">
      <w:pPr>
        <w:spacing w:line="240" w:lineRule="auto"/>
        <w:rPr>
          <w:lang w:val="lv-LV"/>
        </w:rPr>
      </w:pPr>
      <w:r>
        <w:rPr>
          <w:lang w:val="lv-LV"/>
        </w:rPr>
        <w:t>Iepakojumā ir</w:t>
      </w:r>
      <w:r w:rsidR="009B78A7" w:rsidRPr="00D52441">
        <w:rPr>
          <w:lang w:val="lv-LV"/>
        </w:rPr>
        <w:t xml:space="preserve"> 1 vai 12 bezkrāsaina stikla flakoni injekcijām, katrā pa </w:t>
      </w:r>
      <w:r w:rsidR="009B78A7" w:rsidRPr="00D52441">
        <w:rPr>
          <w:lang w:val="lv-LV" w:eastAsia="de-DE"/>
        </w:rPr>
        <w:t>50 ml vai 100 ml</w:t>
      </w:r>
      <w:r w:rsidR="009B78A7" w:rsidRPr="00D52441">
        <w:rPr>
          <w:lang w:val="lv-LV"/>
        </w:rPr>
        <w:t xml:space="preserve"> šķīduma.</w:t>
      </w:r>
      <w:r w:rsidR="00656140">
        <w:rPr>
          <w:lang w:val="lv-LV"/>
        </w:rPr>
        <w:t xml:space="preserve"> </w:t>
      </w:r>
      <w:r w:rsidR="009B78A7" w:rsidRPr="00D52441">
        <w:rPr>
          <w:lang w:val="lv-LV"/>
        </w:rPr>
        <w:t xml:space="preserve">Ne visi iepakojuma izmēri var tikt izplatīti. </w:t>
      </w:r>
    </w:p>
    <w:p w14:paraId="5B66F4AE" w14:textId="77777777" w:rsidR="009B78A7" w:rsidRDefault="009B78A7" w:rsidP="009B78A7">
      <w:pPr>
        <w:spacing w:line="240" w:lineRule="auto"/>
        <w:rPr>
          <w:lang w:val="lv-LV"/>
        </w:rPr>
      </w:pPr>
    </w:p>
    <w:p w14:paraId="17C58B95" w14:textId="77777777" w:rsidR="00C553C4" w:rsidRPr="004D657B" w:rsidRDefault="00C553C4" w:rsidP="00C553C4">
      <w:pPr>
        <w:spacing w:line="240" w:lineRule="auto"/>
        <w:ind w:left="567" w:hanging="567"/>
        <w:rPr>
          <w:lang w:val="lv-LV"/>
        </w:rPr>
      </w:pPr>
      <w:r>
        <w:rPr>
          <w:lang w:val="lv-LV"/>
        </w:rPr>
        <w:t>Recepšu veterinārās zāles.</w:t>
      </w:r>
    </w:p>
    <w:p w14:paraId="10889AD7" w14:textId="77777777" w:rsidR="00C553C4" w:rsidRPr="00D52441" w:rsidRDefault="00C553C4" w:rsidP="009B78A7">
      <w:pPr>
        <w:spacing w:line="240" w:lineRule="auto"/>
        <w:rPr>
          <w:lang w:val="lv-LV"/>
        </w:rPr>
      </w:pPr>
    </w:p>
    <w:sectPr w:rsidR="00C553C4" w:rsidRPr="00D52441" w:rsidSect="00A8187A">
      <w:footerReference w:type="default" r:id="rId39"/>
      <w:pgSz w:w="11906" w:h="16838"/>
      <w:pgMar w:top="1134" w:right="1418" w:bottom="1134" w:left="1418" w:header="72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F596A" w14:textId="77777777" w:rsidR="00486EF2" w:rsidRDefault="00486EF2">
      <w:pPr>
        <w:spacing w:line="240" w:lineRule="auto"/>
      </w:pPr>
      <w:r>
        <w:separator/>
      </w:r>
    </w:p>
  </w:endnote>
  <w:endnote w:type="continuationSeparator" w:id="0">
    <w:p w14:paraId="2F161CE9" w14:textId="77777777" w:rsidR="00486EF2" w:rsidRDefault="00486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B324A" w14:textId="0EC192BD" w:rsidR="00486EF2" w:rsidRDefault="00486EF2">
    <w:pPr>
      <w:pStyle w:val="Footer"/>
      <w:jc w:val="cen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5F07AD">
      <w:rPr>
        <w:rStyle w:val="PageNumber"/>
        <w:rFonts w:cs="Arial"/>
        <w:noProof/>
      </w:rPr>
      <w:t>149</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90961" w14:textId="77777777" w:rsidR="00486EF2" w:rsidRDefault="00486EF2">
      <w:pPr>
        <w:spacing w:line="240" w:lineRule="auto"/>
      </w:pPr>
      <w:r>
        <w:separator/>
      </w:r>
    </w:p>
  </w:footnote>
  <w:footnote w:type="continuationSeparator" w:id="0">
    <w:p w14:paraId="1CC63419" w14:textId="77777777" w:rsidR="00486EF2" w:rsidRDefault="00486E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6"/>
    <w:lvl w:ilvl="0">
      <w:start w:val="6"/>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 w15:restartNumberingAfterBreak="0">
    <w:nsid w:val="00000003"/>
    <w:multiLevelType w:val="multilevel"/>
    <w:tmpl w:val="00000003"/>
    <w:name w:val="WW8Num7"/>
    <w:lvl w:ilvl="0">
      <w:start w:val="4"/>
      <w:numFmt w:val="decimal"/>
      <w:lvlText w:val="%1"/>
      <w:lvlJc w:val="left"/>
      <w:pPr>
        <w:tabs>
          <w:tab w:val="num" w:pos="570"/>
        </w:tabs>
        <w:ind w:left="570" w:hanging="570"/>
      </w:pPr>
      <w:rPr>
        <w:b/>
        <w:bCs/>
      </w:rPr>
    </w:lvl>
    <w:lvl w:ilvl="1">
      <w:start w:val="6"/>
      <w:numFmt w:val="decimal"/>
      <w:lvlText w:val="%1.%2"/>
      <w:lvlJc w:val="left"/>
      <w:pPr>
        <w:tabs>
          <w:tab w:val="num" w:pos="570"/>
        </w:tabs>
        <w:ind w:left="570" w:hanging="570"/>
      </w:pPr>
      <w:rPr>
        <w:b/>
        <w:bCs/>
      </w:rPr>
    </w:lvl>
    <w:lvl w:ilvl="2">
      <w:start w:val="1"/>
      <w:numFmt w:val="decimal"/>
      <w:lvlText w:val="%1.%2.%3"/>
      <w:lvlJc w:val="left"/>
      <w:pPr>
        <w:tabs>
          <w:tab w:val="num" w:pos="720"/>
        </w:tabs>
        <w:ind w:left="720" w:hanging="720"/>
      </w:pPr>
      <w:rPr>
        <w:b/>
        <w:bCs/>
      </w:rPr>
    </w:lvl>
    <w:lvl w:ilvl="3">
      <w:start w:val="1"/>
      <w:numFmt w:val="decimal"/>
      <w:lvlText w:val="%1.%2.%3.%4"/>
      <w:lvlJc w:val="left"/>
      <w:pPr>
        <w:tabs>
          <w:tab w:val="num" w:pos="720"/>
        </w:tabs>
        <w:ind w:left="720" w:hanging="720"/>
      </w:pPr>
      <w:rPr>
        <w:b/>
        <w:bCs/>
      </w:rPr>
    </w:lvl>
    <w:lvl w:ilvl="4">
      <w:start w:val="1"/>
      <w:numFmt w:val="decimal"/>
      <w:lvlText w:val="%1.%2.%3.%4.%5"/>
      <w:lvlJc w:val="left"/>
      <w:pPr>
        <w:tabs>
          <w:tab w:val="num" w:pos="1080"/>
        </w:tabs>
        <w:ind w:left="1080" w:hanging="1080"/>
      </w:pPr>
      <w:rPr>
        <w:b/>
        <w:bCs/>
      </w:rPr>
    </w:lvl>
    <w:lvl w:ilvl="5">
      <w:start w:val="1"/>
      <w:numFmt w:val="decimal"/>
      <w:lvlText w:val="%1.%2.%3.%4.%5.%6"/>
      <w:lvlJc w:val="left"/>
      <w:pPr>
        <w:tabs>
          <w:tab w:val="num" w:pos="1080"/>
        </w:tabs>
        <w:ind w:left="1080" w:hanging="1080"/>
      </w:pPr>
      <w:rPr>
        <w:b/>
        <w:bCs/>
      </w:rPr>
    </w:lvl>
    <w:lvl w:ilvl="6">
      <w:start w:val="1"/>
      <w:numFmt w:val="decimal"/>
      <w:lvlText w:val="%1.%2.%3.%4.%5.%6.%7"/>
      <w:lvlJc w:val="left"/>
      <w:pPr>
        <w:tabs>
          <w:tab w:val="num" w:pos="1440"/>
        </w:tabs>
        <w:ind w:left="1440" w:hanging="1440"/>
      </w:pPr>
      <w:rPr>
        <w:b/>
        <w:bCs/>
      </w:rPr>
    </w:lvl>
    <w:lvl w:ilvl="7">
      <w:start w:val="1"/>
      <w:numFmt w:val="decimal"/>
      <w:lvlText w:val="%1.%2.%3.%4.%5.%6.%7.%8"/>
      <w:lvlJc w:val="left"/>
      <w:pPr>
        <w:tabs>
          <w:tab w:val="num" w:pos="1440"/>
        </w:tabs>
        <w:ind w:left="1440" w:hanging="1440"/>
      </w:pPr>
      <w:rPr>
        <w:b/>
        <w:bCs/>
      </w:rPr>
    </w:lvl>
    <w:lvl w:ilvl="8">
      <w:start w:val="1"/>
      <w:numFmt w:val="decimal"/>
      <w:lvlText w:val="%1.%2.%3.%4.%5.%6.%7.%8.%9"/>
      <w:lvlJc w:val="left"/>
      <w:pPr>
        <w:tabs>
          <w:tab w:val="num" w:pos="1440"/>
        </w:tabs>
        <w:ind w:left="1440" w:hanging="1440"/>
      </w:pPr>
      <w:rPr>
        <w:b/>
        <w:bCs/>
      </w:rPr>
    </w:lvl>
  </w:abstractNum>
  <w:abstractNum w:abstractNumId="3" w15:restartNumberingAfterBreak="0">
    <w:nsid w:val="00000004"/>
    <w:multiLevelType w:val="multilevel"/>
    <w:tmpl w:val="00000004"/>
    <w:lvl w:ilvl="0">
      <w:start w:val="6"/>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4" w15:restartNumberingAfterBreak="0">
    <w:nsid w:val="4157715E"/>
    <w:multiLevelType w:val="hybridMultilevel"/>
    <w:tmpl w:val="82461D52"/>
    <w:lvl w:ilvl="0" w:tplc="79D2D3E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773A9"/>
    <w:multiLevelType w:val="multilevel"/>
    <w:tmpl w:val="D75209D6"/>
    <w:lvl w:ilvl="0">
      <w:start w:val="6"/>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0"/>
  </w:num>
  <w:num w:numId="2">
    <w:abstractNumId w:val="1"/>
  </w:num>
  <w:num w:numId="3">
    <w:abstractNumId w:val="2"/>
  </w:num>
  <w:num w:numId="4">
    <w:abstractNumId w:val="3"/>
  </w:num>
  <w:num w:numId="5">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414"/>
    <w:rsid w:val="00002456"/>
    <w:rsid w:val="00007E0D"/>
    <w:rsid w:val="000109F4"/>
    <w:rsid w:val="00054E4C"/>
    <w:rsid w:val="000556C3"/>
    <w:rsid w:val="000620EC"/>
    <w:rsid w:val="00062AE0"/>
    <w:rsid w:val="00064ED0"/>
    <w:rsid w:val="0006584C"/>
    <w:rsid w:val="00074358"/>
    <w:rsid w:val="00074C0A"/>
    <w:rsid w:val="00077C31"/>
    <w:rsid w:val="00082C19"/>
    <w:rsid w:val="00083B61"/>
    <w:rsid w:val="00084919"/>
    <w:rsid w:val="00091A1C"/>
    <w:rsid w:val="00094769"/>
    <w:rsid w:val="000A2D62"/>
    <w:rsid w:val="000A4128"/>
    <w:rsid w:val="000B0658"/>
    <w:rsid w:val="000B6502"/>
    <w:rsid w:val="000C525E"/>
    <w:rsid w:val="000D2FD1"/>
    <w:rsid w:val="000D3AD1"/>
    <w:rsid w:val="000D3D42"/>
    <w:rsid w:val="000D4477"/>
    <w:rsid w:val="000D668D"/>
    <w:rsid w:val="000D6A93"/>
    <w:rsid w:val="000E0DE9"/>
    <w:rsid w:val="000E236E"/>
    <w:rsid w:val="000E4ACD"/>
    <w:rsid w:val="000F2429"/>
    <w:rsid w:val="000F5E8F"/>
    <w:rsid w:val="001042F9"/>
    <w:rsid w:val="00114EE0"/>
    <w:rsid w:val="00117BAB"/>
    <w:rsid w:val="0012473F"/>
    <w:rsid w:val="00132D83"/>
    <w:rsid w:val="00142658"/>
    <w:rsid w:val="00142C94"/>
    <w:rsid w:val="00154B20"/>
    <w:rsid w:val="00162AEA"/>
    <w:rsid w:val="00163310"/>
    <w:rsid w:val="00166F54"/>
    <w:rsid w:val="00176FBD"/>
    <w:rsid w:val="0018069F"/>
    <w:rsid w:val="001824EA"/>
    <w:rsid w:val="00185FE7"/>
    <w:rsid w:val="00194240"/>
    <w:rsid w:val="001A4000"/>
    <w:rsid w:val="001C2E85"/>
    <w:rsid w:val="001C32F3"/>
    <w:rsid w:val="001D3353"/>
    <w:rsid w:val="001D3BA7"/>
    <w:rsid w:val="001E2405"/>
    <w:rsid w:val="001E2992"/>
    <w:rsid w:val="001E4882"/>
    <w:rsid w:val="001E5D6B"/>
    <w:rsid w:val="001F4399"/>
    <w:rsid w:val="001F5714"/>
    <w:rsid w:val="00201C52"/>
    <w:rsid w:val="00211323"/>
    <w:rsid w:val="002212FE"/>
    <w:rsid w:val="0023752C"/>
    <w:rsid w:val="00246DC7"/>
    <w:rsid w:val="00246F7B"/>
    <w:rsid w:val="00253859"/>
    <w:rsid w:val="00256BA3"/>
    <w:rsid w:val="002844DA"/>
    <w:rsid w:val="00287C4D"/>
    <w:rsid w:val="002979AB"/>
    <w:rsid w:val="002C5838"/>
    <w:rsid w:val="002C63B0"/>
    <w:rsid w:val="002C674D"/>
    <w:rsid w:val="002D32B0"/>
    <w:rsid w:val="002E0253"/>
    <w:rsid w:val="002E48DA"/>
    <w:rsid w:val="002F02FB"/>
    <w:rsid w:val="00304B63"/>
    <w:rsid w:val="00311D70"/>
    <w:rsid w:val="00325913"/>
    <w:rsid w:val="0033761E"/>
    <w:rsid w:val="00354B2D"/>
    <w:rsid w:val="0035523B"/>
    <w:rsid w:val="00372315"/>
    <w:rsid w:val="00372A63"/>
    <w:rsid w:val="00395097"/>
    <w:rsid w:val="003961C8"/>
    <w:rsid w:val="00397EAE"/>
    <w:rsid w:val="003A409F"/>
    <w:rsid w:val="003A7059"/>
    <w:rsid w:val="003B5630"/>
    <w:rsid w:val="003B5B3B"/>
    <w:rsid w:val="003C2070"/>
    <w:rsid w:val="003D4A70"/>
    <w:rsid w:val="003D594B"/>
    <w:rsid w:val="003E087E"/>
    <w:rsid w:val="00403B21"/>
    <w:rsid w:val="0042401F"/>
    <w:rsid w:val="00431BB6"/>
    <w:rsid w:val="0043502A"/>
    <w:rsid w:val="0044348C"/>
    <w:rsid w:val="00447B48"/>
    <w:rsid w:val="00447C9C"/>
    <w:rsid w:val="004517C6"/>
    <w:rsid w:val="004558DD"/>
    <w:rsid w:val="004627A0"/>
    <w:rsid w:val="004759BF"/>
    <w:rsid w:val="00476A71"/>
    <w:rsid w:val="00476E62"/>
    <w:rsid w:val="00477127"/>
    <w:rsid w:val="00483ABF"/>
    <w:rsid w:val="00484FA9"/>
    <w:rsid w:val="00486EF2"/>
    <w:rsid w:val="004A7311"/>
    <w:rsid w:val="004B44D3"/>
    <w:rsid w:val="004B4890"/>
    <w:rsid w:val="004D657B"/>
    <w:rsid w:val="004E352A"/>
    <w:rsid w:val="004E3F6B"/>
    <w:rsid w:val="005026CF"/>
    <w:rsid w:val="0051660C"/>
    <w:rsid w:val="00524877"/>
    <w:rsid w:val="00524B5C"/>
    <w:rsid w:val="005345BC"/>
    <w:rsid w:val="00537CE0"/>
    <w:rsid w:val="00552FA6"/>
    <w:rsid w:val="00553ABF"/>
    <w:rsid w:val="0055440B"/>
    <w:rsid w:val="00554BFE"/>
    <w:rsid w:val="00560823"/>
    <w:rsid w:val="00564A60"/>
    <w:rsid w:val="00567591"/>
    <w:rsid w:val="005748AF"/>
    <w:rsid w:val="00581EC1"/>
    <w:rsid w:val="00584ED1"/>
    <w:rsid w:val="00587341"/>
    <w:rsid w:val="00590C36"/>
    <w:rsid w:val="00592C59"/>
    <w:rsid w:val="005A2EC5"/>
    <w:rsid w:val="005B5F92"/>
    <w:rsid w:val="005B676A"/>
    <w:rsid w:val="005C1E88"/>
    <w:rsid w:val="005C3D33"/>
    <w:rsid w:val="005D580C"/>
    <w:rsid w:val="005D6390"/>
    <w:rsid w:val="005D6F4B"/>
    <w:rsid w:val="005E11B2"/>
    <w:rsid w:val="005E63E7"/>
    <w:rsid w:val="005F07AD"/>
    <w:rsid w:val="005F111C"/>
    <w:rsid w:val="00600AA9"/>
    <w:rsid w:val="00602FD9"/>
    <w:rsid w:val="006054EA"/>
    <w:rsid w:val="00616510"/>
    <w:rsid w:val="00616A35"/>
    <w:rsid w:val="006220D3"/>
    <w:rsid w:val="00622FD2"/>
    <w:rsid w:val="00640F4E"/>
    <w:rsid w:val="00641494"/>
    <w:rsid w:val="00644354"/>
    <w:rsid w:val="00656140"/>
    <w:rsid w:val="0066591B"/>
    <w:rsid w:val="00666E61"/>
    <w:rsid w:val="006755E5"/>
    <w:rsid w:val="00692C42"/>
    <w:rsid w:val="006939F2"/>
    <w:rsid w:val="006A70C8"/>
    <w:rsid w:val="006B1C79"/>
    <w:rsid w:val="006B59C0"/>
    <w:rsid w:val="006B6989"/>
    <w:rsid w:val="006C3116"/>
    <w:rsid w:val="006C4FA8"/>
    <w:rsid w:val="006C5D55"/>
    <w:rsid w:val="006D293C"/>
    <w:rsid w:val="006E3EDE"/>
    <w:rsid w:val="006F0AA3"/>
    <w:rsid w:val="006F5D8E"/>
    <w:rsid w:val="00701227"/>
    <w:rsid w:val="00702BED"/>
    <w:rsid w:val="007056AD"/>
    <w:rsid w:val="00714D72"/>
    <w:rsid w:val="00722F7A"/>
    <w:rsid w:val="00732BD1"/>
    <w:rsid w:val="0073770F"/>
    <w:rsid w:val="007500F0"/>
    <w:rsid w:val="00754D28"/>
    <w:rsid w:val="00760B94"/>
    <w:rsid w:val="0076451A"/>
    <w:rsid w:val="00780414"/>
    <w:rsid w:val="007827C1"/>
    <w:rsid w:val="00784892"/>
    <w:rsid w:val="007B239A"/>
    <w:rsid w:val="007B6A53"/>
    <w:rsid w:val="007C2C6C"/>
    <w:rsid w:val="007C3026"/>
    <w:rsid w:val="007E58A9"/>
    <w:rsid w:val="0080708F"/>
    <w:rsid w:val="00811097"/>
    <w:rsid w:val="00812F32"/>
    <w:rsid w:val="00813966"/>
    <w:rsid w:val="00822614"/>
    <w:rsid w:val="0083698F"/>
    <w:rsid w:val="008500E4"/>
    <w:rsid w:val="00853CA0"/>
    <w:rsid w:val="00860561"/>
    <w:rsid w:val="00860F5D"/>
    <w:rsid w:val="00860FD9"/>
    <w:rsid w:val="0086148B"/>
    <w:rsid w:val="008632DD"/>
    <w:rsid w:val="00865233"/>
    <w:rsid w:val="00871ACD"/>
    <w:rsid w:val="00873017"/>
    <w:rsid w:val="00881651"/>
    <w:rsid w:val="008856B7"/>
    <w:rsid w:val="008904F1"/>
    <w:rsid w:val="00894F29"/>
    <w:rsid w:val="008A79CC"/>
    <w:rsid w:val="008B4D33"/>
    <w:rsid w:val="008C1607"/>
    <w:rsid w:val="008C6706"/>
    <w:rsid w:val="008D367E"/>
    <w:rsid w:val="008F24E1"/>
    <w:rsid w:val="009040DD"/>
    <w:rsid w:val="00907EF9"/>
    <w:rsid w:val="00922191"/>
    <w:rsid w:val="00924C44"/>
    <w:rsid w:val="009408C9"/>
    <w:rsid w:val="00952408"/>
    <w:rsid w:val="009606CC"/>
    <w:rsid w:val="00971BF5"/>
    <w:rsid w:val="00981C06"/>
    <w:rsid w:val="00984DEA"/>
    <w:rsid w:val="0099406D"/>
    <w:rsid w:val="009A0D69"/>
    <w:rsid w:val="009B3FFD"/>
    <w:rsid w:val="009B7743"/>
    <w:rsid w:val="009B77A4"/>
    <w:rsid w:val="009B78A7"/>
    <w:rsid w:val="00A106A4"/>
    <w:rsid w:val="00A11AE5"/>
    <w:rsid w:val="00A25188"/>
    <w:rsid w:val="00A54DA0"/>
    <w:rsid w:val="00A62E9C"/>
    <w:rsid w:val="00A64E8B"/>
    <w:rsid w:val="00A65658"/>
    <w:rsid w:val="00A671F5"/>
    <w:rsid w:val="00A67C7F"/>
    <w:rsid w:val="00A70165"/>
    <w:rsid w:val="00A71779"/>
    <w:rsid w:val="00A71A3E"/>
    <w:rsid w:val="00A76921"/>
    <w:rsid w:val="00A81414"/>
    <w:rsid w:val="00A8187A"/>
    <w:rsid w:val="00A85E46"/>
    <w:rsid w:val="00A85FA3"/>
    <w:rsid w:val="00AA030E"/>
    <w:rsid w:val="00AC0CC2"/>
    <w:rsid w:val="00AC50A2"/>
    <w:rsid w:val="00AD1459"/>
    <w:rsid w:val="00AD2060"/>
    <w:rsid w:val="00AE2E62"/>
    <w:rsid w:val="00AF0592"/>
    <w:rsid w:val="00B2033D"/>
    <w:rsid w:val="00B205AA"/>
    <w:rsid w:val="00B23580"/>
    <w:rsid w:val="00B23AD9"/>
    <w:rsid w:val="00B23EA7"/>
    <w:rsid w:val="00B41404"/>
    <w:rsid w:val="00B51079"/>
    <w:rsid w:val="00B62998"/>
    <w:rsid w:val="00B635BC"/>
    <w:rsid w:val="00B66536"/>
    <w:rsid w:val="00B728A1"/>
    <w:rsid w:val="00B77EBD"/>
    <w:rsid w:val="00B830A6"/>
    <w:rsid w:val="00B8472C"/>
    <w:rsid w:val="00B868D8"/>
    <w:rsid w:val="00B87995"/>
    <w:rsid w:val="00B93E34"/>
    <w:rsid w:val="00BA227A"/>
    <w:rsid w:val="00BA655B"/>
    <w:rsid w:val="00BB1234"/>
    <w:rsid w:val="00BB1401"/>
    <w:rsid w:val="00BC1C70"/>
    <w:rsid w:val="00BC37E3"/>
    <w:rsid w:val="00BD47BB"/>
    <w:rsid w:val="00BD4EC4"/>
    <w:rsid w:val="00BE54F2"/>
    <w:rsid w:val="00BF2729"/>
    <w:rsid w:val="00BF55D6"/>
    <w:rsid w:val="00C17145"/>
    <w:rsid w:val="00C22F67"/>
    <w:rsid w:val="00C553C4"/>
    <w:rsid w:val="00C6161F"/>
    <w:rsid w:val="00C7605D"/>
    <w:rsid w:val="00C836E5"/>
    <w:rsid w:val="00C86DB4"/>
    <w:rsid w:val="00C91A59"/>
    <w:rsid w:val="00C92731"/>
    <w:rsid w:val="00C95A8E"/>
    <w:rsid w:val="00CA0DE3"/>
    <w:rsid w:val="00CA34C4"/>
    <w:rsid w:val="00CA6223"/>
    <w:rsid w:val="00CB7FB2"/>
    <w:rsid w:val="00CC5F01"/>
    <w:rsid w:val="00CD52FB"/>
    <w:rsid w:val="00CD700B"/>
    <w:rsid w:val="00CE00E1"/>
    <w:rsid w:val="00CE4E18"/>
    <w:rsid w:val="00CE7A52"/>
    <w:rsid w:val="00CF764E"/>
    <w:rsid w:val="00D17C23"/>
    <w:rsid w:val="00D20DD3"/>
    <w:rsid w:val="00D26DAD"/>
    <w:rsid w:val="00D270C1"/>
    <w:rsid w:val="00D27605"/>
    <w:rsid w:val="00D3048A"/>
    <w:rsid w:val="00D30986"/>
    <w:rsid w:val="00D373AF"/>
    <w:rsid w:val="00D411E2"/>
    <w:rsid w:val="00D46B90"/>
    <w:rsid w:val="00D4754E"/>
    <w:rsid w:val="00D6650A"/>
    <w:rsid w:val="00D83FA9"/>
    <w:rsid w:val="00D917BC"/>
    <w:rsid w:val="00D91941"/>
    <w:rsid w:val="00D94B5B"/>
    <w:rsid w:val="00DA02BC"/>
    <w:rsid w:val="00DA3C0E"/>
    <w:rsid w:val="00DB4459"/>
    <w:rsid w:val="00DB65AC"/>
    <w:rsid w:val="00DB73AB"/>
    <w:rsid w:val="00DC6E9C"/>
    <w:rsid w:val="00DC7B73"/>
    <w:rsid w:val="00DE6B1C"/>
    <w:rsid w:val="00DF6F1C"/>
    <w:rsid w:val="00E007F4"/>
    <w:rsid w:val="00E00D9E"/>
    <w:rsid w:val="00E018C7"/>
    <w:rsid w:val="00E1258D"/>
    <w:rsid w:val="00E217F6"/>
    <w:rsid w:val="00E22AFE"/>
    <w:rsid w:val="00E230D4"/>
    <w:rsid w:val="00E26F88"/>
    <w:rsid w:val="00E31109"/>
    <w:rsid w:val="00E314DA"/>
    <w:rsid w:val="00E3632B"/>
    <w:rsid w:val="00E4244C"/>
    <w:rsid w:val="00E4523B"/>
    <w:rsid w:val="00E57C26"/>
    <w:rsid w:val="00E6061C"/>
    <w:rsid w:val="00E624B6"/>
    <w:rsid w:val="00E73F31"/>
    <w:rsid w:val="00E74045"/>
    <w:rsid w:val="00E907FE"/>
    <w:rsid w:val="00E92CB3"/>
    <w:rsid w:val="00E94F0D"/>
    <w:rsid w:val="00E9682F"/>
    <w:rsid w:val="00EA07AA"/>
    <w:rsid w:val="00EB0174"/>
    <w:rsid w:val="00EB300D"/>
    <w:rsid w:val="00EC6038"/>
    <w:rsid w:val="00ED75F5"/>
    <w:rsid w:val="00EE1B02"/>
    <w:rsid w:val="00EF1914"/>
    <w:rsid w:val="00EF5CE4"/>
    <w:rsid w:val="00F03CB4"/>
    <w:rsid w:val="00F214B7"/>
    <w:rsid w:val="00F25C1B"/>
    <w:rsid w:val="00F32C71"/>
    <w:rsid w:val="00F347DB"/>
    <w:rsid w:val="00F44DA3"/>
    <w:rsid w:val="00F53311"/>
    <w:rsid w:val="00F55E3F"/>
    <w:rsid w:val="00F56B64"/>
    <w:rsid w:val="00F74850"/>
    <w:rsid w:val="00F812EA"/>
    <w:rsid w:val="00F835F4"/>
    <w:rsid w:val="00F85C0B"/>
    <w:rsid w:val="00F8705F"/>
    <w:rsid w:val="00F97001"/>
    <w:rsid w:val="00F9721A"/>
    <w:rsid w:val="00FA4058"/>
    <w:rsid w:val="00FA6030"/>
    <w:rsid w:val="00FA686E"/>
    <w:rsid w:val="00FB0287"/>
    <w:rsid w:val="00FB28B6"/>
    <w:rsid w:val="00FB301D"/>
    <w:rsid w:val="00FB3466"/>
    <w:rsid w:val="00FB47E5"/>
    <w:rsid w:val="00FC2C17"/>
    <w:rsid w:val="00FC3711"/>
    <w:rsid w:val="00FC3C5A"/>
    <w:rsid w:val="00FC3E11"/>
    <w:rsid w:val="00FC4D96"/>
    <w:rsid w:val="00FC4E51"/>
    <w:rsid w:val="00FC50F8"/>
    <w:rsid w:val="00FC7617"/>
    <w:rsid w:val="00FC7CD8"/>
    <w:rsid w:val="00FD0DD1"/>
    <w:rsid w:val="00FD3C56"/>
    <w:rsid w:val="00FD6E1A"/>
    <w:rsid w:val="00FE576E"/>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46F746"/>
  <w15:docId w15:val="{E4C79D7C-8061-4AD3-96DC-433B4AC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7A"/>
    <w:pPr>
      <w:tabs>
        <w:tab w:val="left" w:pos="567"/>
      </w:tabs>
      <w:suppressAutoHyphens/>
      <w:spacing w:line="260" w:lineRule="exact"/>
    </w:pPr>
    <w:rPr>
      <w:sz w:val="22"/>
      <w:szCs w:val="22"/>
      <w:lang w:val="en-GB" w:eastAsia="ar-SA" w:bidi="ar-SA"/>
    </w:rPr>
  </w:style>
  <w:style w:type="paragraph" w:styleId="Heading1">
    <w:name w:val="heading 1"/>
    <w:basedOn w:val="Normal"/>
    <w:next w:val="Normal"/>
    <w:qFormat/>
    <w:rsid w:val="00A8187A"/>
    <w:pPr>
      <w:keepNext/>
      <w:numPr>
        <w:numId w:val="1"/>
      </w:numPr>
      <w:tabs>
        <w:tab w:val="clear" w:pos="567"/>
      </w:tabs>
      <w:spacing w:line="240" w:lineRule="auto"/>
      <w:outlineLvl w:val="0"/>
    </w:pPr>
    <w:rPr>
      <w:b/>
      <w:caps/>
      <w:color w:val="000000"/>
      <w:lang w:val="lv-LV"/>
    </w:rPr>
  </w:style>
  <w:style w:type="paragraph" w:styleId="Heading2">
    <w:name w:val="heading 2"/>
    <w:basedOn w:val="Normal"/>
    <w:next w:val="Normal"/>
    <w:qFormat/>
    <w:rsid w:val="00A8187A"/>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A8187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A8187A"/>
    <w:rPr>
      <w:rFonts w:ascii="Times New Roman" w:eastAsia="Times New Roman" w:hAnsi="Times New Roman" w:cs="Times New Roman"/>
    </w:rPr>
  </w:style>
  <w:style w:type="character" w:customStyle="1" w:styleId="WW8Num2z1">
    <w:name w:val="WW8Num2z1"/>
    <w:rsid w:val="00A8187A"/>
    <w:rPr>
      <w:rFonts w:ascii="Courier New" w:hAnsi="Courier New" w:cs="Courier New"/>
    </w:rPr>
  </w:style>
  <w:style w:type="character" w:customStyle="1" w:styleId="WW8Num2z2">
    <w:name w:val="WW8Num2z2"/>
    <w:rsid w:val="00A8187A"/>
    <w:rPr>
      <w:rFonts w:ascii="Wingdings" w:hAnsi="Wingdings"/>
    </w:rPr>
  </w:style>
  <w:style w:type="character" w:customStyle="1" w:styleId="WW8Num2z3">
    <w:name w:val="WW8Num2z3"/>
    <w:rsid w:val="00A8187A"/>
    <w:rPr>
      <w:rFonts w:ascii="Symbol" w:hAnsi="Symbol"/>
    </w:rPr>
  </w:style>
  <w:style w:type="character" w:customStyle="1" w:styleId="WW8Num5z0">
    <w:name w:val="WW8Num5z0"/>
    <w:rsid w:val="00A8187A"/>
    <w:rPr>
      <w:rFonts w:ascii="Times New Roman" w:eastAsia="Times New Roman" w:hAnsi="Times New Roman" w:cs="Times New Roman"/>
      <w:b/>
      <w:color w:val="993300"/>
    </w:rPr>
  </w:style>
  <w:style w:type="character" w:customStyle="1" w:styleId="WW8Num7z0">
    <w:name w:val="WW8Num7z0"/>
    <w:rsid w:val="00A8187A"/>
    <w:rPr>
      <w:b/>
      <w:bCs/>
    </w:rPr>
  </w:style>
  <w:style w:type="character" w:customStyle="1" w:styleId="Absatz-Standardschriftart1">
    <w:name w:val="Absatz-Standardschriftart1"/>
    <w:rsid w:val="00A8187A"/>
  </w:style>
  <w:style w:type="character" w:styleId="PageNumber">
    <w:name w:val="page number"/>
    <w:basedOn w:val="Absatz-Standardschriftart1"/>
    <w:rsid w:val="00A8187A"/>
  </w:style>
  <w:style w:type="character" w:customStyle="1" w:styleId="FootnoteCharacters">
    <w:name w:val="Footnote Characters"/>
    <w:rsid w:val="00A8187A"/>
    <w:rPr>
      <w:vertAlign w:val="superscript"/>
    </w:rPr>
  </w:style>
  <w:style w:type="character" w:customStyle="1" w:styleId="Kommentarzeichen1">
    <w:name w:val="Kommentarzeichen1"/>
    <w:rsid w:val="00A8187A"/>
    <w:rPr>
      <w:sz w:val="16"/>
      <w:szCs w:val="16"/>
    </w:rPr>
  </w:style>
  <w:style w:type="character" w:customStyle="1" w:styleId="Char">
    <w:name w:val="Char"/>
    <w:rsid w:val="00A8187A"/>
    <w:rPr>
      <w:lang w:val="en-GB" w:eastAsia="ar-SA" w:bidi="ar-SA"/>
    </w:rPr>
  </w:style>
  <w:style w:type="character" w:customStyle="1" w:styleId="CommentSubjectChar">
    <w:name w:val="Comment Subject Char"/>
    <w:rsid w:val="00A8187A"/>
    <w:rPr>
      <w:lang w:val="en-GB" w:eastAsia="ar-SA" w:bidi="ar-SA"/>
    </w:rPr>
  </w:style>
  <w:style w:type="character" w:styleId="Hyperlink">
    <w:name w:val="Hyperlink"/>
    <w:rsid w:val="00A8187A"/>
    <w:rPr>
      <w:color w:val="0000FF"/>
      <w:u w:val="single"/>
    </w:rPr>
  </w:style>
  <w:style w:type="character" w:customStyle="1" w:styleId="CommentTextChar">
    <w:name w:val="Comment Text Char"/>
    <w:link w:val="CommentText"/>
    <w:uiPriority w:val="99"/>
    <w:rsid w:val="00A8187A"/>
    <w:rPr>
      <w:lang w:val="en-GB"/>
    </w:rPr>
  </w:style>
  <w:style w:type="character" w:customStyle="1" w:styleId="DokumentstrukturZchn">
    <w:name w:val="Dokumentstruktur Zchn"/>
    <w:rsid w:val="00A8187A"/>
    <w:rPr>
      <w:rFonts w:ascii="Tahoma" w:hAnsi="Tahoma" w:cs="Tahoma"/>
      <w:sz w:val="16"/>
      <w:szCs w:val="16"/>
      <w:lang w:val="en-GB"/>
    </w:rPr>
  </w:style>
  <w:style w:type="paragraph" w:customStyle="1" w:styleId="Heading">
    <w:name w:val="Heading"/>
    <w:basedOn w:val="Normal"/>
    <w:next w:val="BodyText"/>
    <w:rsid w:val="00A8187A"/>
    <w:pPr>
      <w:keepNext/>
      <w:spacing w:before="240" w:after="120"/>
    </w:pPr>
    <w:rPr>
      <w:rFonts w:ascii="Arial" w:eastAsia="Microsoft YaHei" w:hAnsi="Arial" w:cs="Mangal"/>
      <w:sz w:val="28"/>
      <w:szCs w:val="28"/>
    </w:rPr>
  </w:style>
  <w:style w:type="paragraph" w:styleId="BodyText">
    <w:name w:val="Body Text"/>
    <w:basedOn w:val="Normal"/>
    <w:rsid w:val="00A8187A"/>
    <w:pPr>
      <w:tabs>
        <w:tab w:val="clear" w:pos="567"/>
      </w:tabs>
      <w:spacing w:line="240" w:lineRule="auto"/>
      <w:jc w:val="both"/>
    </w:pPr>
  </w:style>
  <w:style w:type="paragraph" w:styleId="List">
    <w:name w:val="List"/>
    <w:basedOn w:val="BodyText"/>
    <w:rsid w:val="00A8187A"/>
    <w:rPr>
      <w:rFonts w:cs="Mangal"/>
    </w:rPr>
  </w:style>
  <w:style w:type="paragraph" w:customStyle="1" w:styleId="Caption1">
    <w:name w:val="Caption1"/>
    <w:basedOn w:val="Normal"/>
    <w:rsid w:val="00A8187A"/>
    <w:pPr>
      <w:suppressLineNumbers/>
      <w:spacing w:before="120" w:after="120"/>
    </w:pPr>
    <w:rPr>
      <w:rFonts w:cs="Mangal"/>
      <w:i/>
      <w:iCs/>
      <w:sz w:val="24"/>
      <w:szCs w:val="24"/>
    </w:rPr>
  </w:style>
  <w:style w:type="paragraph" w:customStyle="1" w:styleId="Index">
    <w:name w:val="Index"/>
    <w:basedOn w:val="Normal"/>
    <w:rsid w:val="00A8187A"/>
    <w:pPr>
      <w:suppressLineNumbers/>
    </w:pPr>
    <w:rPr>
      <w:rFonts w:cs="Mangal"/>
    </w:rPr>
  </w:style>
  <w:style w:type="paragraph" w:styleId="Header">
    <w:name w:val="header"/>
    <w:basedOn w:val="Normal"/>
    <w:rsid w:val="00A8187A"/>
    <w:pPr>
      <w:tabs>
        <w:tab w:val="center" w:pos="4153"/>
        <w:tab w:val="right" w:pos="8306"/>
      </w:tabs>
      <w:spacing w:line="240" w:lineRule="auto"/>
    </w:pPr>
    <w:rPr>
      <w:rFonts w:ascii="Helvetica" w:hAnsi="Helvetica" w:cs="Tahoma"/>
      <w:sz w:val="20"/>
      <w:szCs w:val="20"/>
    </w:rPr>
  </w:style>
  <w:style w:type="paragraph" w:styleId="Footer">
    <w:name w:val="footer"/>
    <w:basedOn w:val="Normal"/>
    <w:rsid w:val="00A8187A"/>
    <w:pPr>
      <w:tabs>
        <w:tab w:val="clear" w:pos="567"/>
        <w:tab w:val="center" w:pos="4536"/>
        <w:tab w:val="center" w:pos="8930"/>
      </w:tabs>
      <w:spacing w:line="240" w:lineRule="auto"/>
    </w:pPr>
    <w:rPr>
      <w:rFonts w:ascii="Helvetica" w:hAnsi="Helvetica" w:cs="Tahoma"/>
      <w:sz w:val="16"/>
      <w:szCs w:val="16"/>
    </w:rPr>
  </w:style>
  <w:style w:type="paragraph" w:customStyle="1" w:styleId="Textkrper31">
    <w:name w:val="Textkörper 31"/>
    <w:basedOn w:val="Normal"/>
    <w:rsid w:val="00A8187A"/>
    <w:pPr>
      <w:ind w:right="113"/>
      <w:jc w:val="both"/>
    </w:pPr>
    <w:rPr>
      <w:b/>
      <w:bCs/>
    </w:rPr>
  </w:style>
  <w:style w:type="paragraph" w:styleId="EndnoteText">
    <w:name w:val="endnote text"/>
    <w:basedOn w:val="Normal"/>
    <w:rsid w:val="00A8187A"/>
    <w:pPr>
      <w:spacing w:line="240" w:lineRule="auto"/>
    </w:pPr>
  </w:style>
  <w:style w:type="paragraph" w:customStyle="1" w:styleId="Textkrper-Einzug21">
    <w:name w:val="Textkörper-Einzug 21"/>
    <w:basedOn w:val="Normal"/>
    <w:rsid w:val="00A8187A"/>
    <w:pPr>
      <w:ind w:left="567" w:hanging="567"/>
      <w:jc w:val="both"/>
    </w:pPr>
    <w:rPr>
      <w:b/>
      <w:bCs/>
    </w:rPr>
  </w:style>
  <w:style w:type="paragraph" w:customStyle="1" w:styleId="Textkrper21">
    <w:name w:val="Textkörper 21"/>
    <w:basedOn w:val="Normal"/>
    <w:rsid w:val="00A8187A"/>
    <w:pPr>
      <w:spacing w:line="240" w:lineRule="auto"/>
      <w:ind w:left="567" w:hanging="567"/>
    </w:pPr>
    <w:rPr>
      <w:b/>
      <w:bCs/>
    </w:rPr>
  </w:style>
  <w:style w:type="paragraph" w:styleId="FootnoteText">
    <w:name w:val="footnote text"/>
    <w:basedOn w:val="Normal"/>
    <w:rsid w:val="00A8187A"/>
    <w:pPr>
      <w:tabs>
        <w:tab w:val="clear" w:pos="567"/>
      </w:tabs>
      <w:spacing w:line="240" w:lineRule="auto"/>
      <w:jc w:val="both"/>
    </w:pPr>
    <w:rPr>
      <w:sz w:val="20"/>
      <w:szCs w:val="20"/>
    </w:rPr>
  </w:style>
  <w:style w:type="paragraph" w:customStyle="1" w:styleId="BalloonText1">
    <w:name w:val="Balloon Text1"/>
    <w:basedOn w:val="Normal"/>
    <w:rsid w:val="00A8187A"/>
    <w:rPr>
      <w:rFonts w:ascii="Tahoma" w:hAnsi="Tahoma" w:cs="Tahoma"/>
      <w:sz w:val="16"/>
      <w:szCs w:val="16"/>
    </w:rPr>
  </w:style>
  <w:style w:type="paragraph" w:styleId="TOC1">
    <w:name w:val="toc 1"/>
    <w:basedOn w:val="Normal"/>
    <w:next w:val="Normal"/>
    <w:rsid w:val="00A8187A"/>
    <w:pPr>
      <w:tabs>
        <w:tab w:val="clear" w:pos="567"/>
      </w:tabs>
      <w:spacing w:line="240" w:lineRule="auto"/>
    </w:pPr>
    <w:rPr>
      <w:szCs w:val="20"/>
    </w:rPr>
  </w:style>
  <w:style w:type="paragraph" w:customStyle="1" w:styleId="Kommentartext1">
    <w:name w:val="Kommentartext1"/>
    <w:basedOn w:val="Normal"/>
    <w:rsid w:val="00A8187A"/>
    <w:rPr>
      <w:sz w:val="20"/>
      <w:szCs w:val="20"/>
    </w:rPr>
  </w:style>
  <w:style w:type="paragraph" w:customStyle="1" w:styleId="CommentSubject1">
    <w:name w:val="Comment Subject1"/>
    <w:basedOn w:val="Kommentartext1"/>
    <w:next w:val="Kommentartext1"/>
    <w:rsid w:val="00A8187A"/>
    <w:rPr>
      <w:b/>
      <w:bCs/>
    </w:rPr>
  </w:style>
  <w:style w:type="paragraph" w:customStyle="1" w:styleId="BalloonText2">
    <w:name w:val="Balloon Text2"/>
    <w:basedOn w:val="Normal"/>
    <w:rsid w:val="00A8187A"/>
    <w:rPr>
      <w:rFonts w:ascii="Tahoma" w:hAnsi="Tahoma" w:cs="Tahoma"/>
      <w:sz w:val="16"/>
      <w:szCs w:val="16"/>
    </w:rPr>
  </w:style>
  <w:style w:type="paragraph" w:customStyle="1" w:styleId="BalloonText3">
    <w:name w:val="Balloon Text3"/>
    <w:basedOn w:val="Normal"/>
    <w:rsid w:val="00A8187A"/>
    <w:rPr>
      <w:rFonts w:ascii="Tahoma" w:hAnsi="Tahoma" w:cs="Tahoma"/>
      <w:sz w:val="16"/>
      <w:szCs w:val="16"/>
    </w:rPr>
  </w:style>
  <w:style w:type="paragraph" w:styleId="TOC9">
    <w:name w:val="toc 9"/>
    <w:basedOn w:val="Normal"/>
    <w:next w:val="Normal"/>
    <w:rsid w:val="00A8187A"/>
    <w:pPr>
      <w:tabs>
        <w:tab w:val="clear" w:pos="567"/>
      </w:tabs>
      <w:ind w:left="1760"/>
    </w:pPr>
  </w:style>
  <w:style w:type="paragraph" w:styleId="BodyTextIndent">
    <w:name w:val="Body Text Indent"/>
    <w:basedOn w:val="Normal"/>
    <w:rsid w:val="00A8187A"/>
    <w:pPr>
      <w:spacing w:after="120"/>
      <w:ind w:left="283"/>
    </w:pPr>
  </w:style>
  <w:style w:type="paragraph" w:customStyle="1" w:styleId="CommentSubject2">
    <w:name w:val="Comment Subject2"/>
    <w:basedOn w:val="Kommentartext1"/>
    <w:next w:val="Kommentartext1"/>
    <w:rsid w:val="00A8187A"/>
    <w:rPr>
      <w:b/>
      <w:bCs/>
    </w:rPr>
  </w:style>
  <w:style w:type="paragraph" w:styleId="BalloonText">
    <w:name w:val="Balloon Text"/>
    <w:basedOn w:val="Normal"/>
    <w:rsid w:val="00A8187A"/>
    <w:rPr>
      <w:rFonts w:ascii="Tahoma" w:hAnsi="Tahoma" w:cs="Tahoma"/>
      <w:sz w:val="16"/>
      <w:szCs w:val="16"/>
    </w:rPr>
  </w:style>
  <w:style w:type="paragraph" w:styleId="CommentSubject">
    <w:name w:val="annotation subject"/>
    <w:basedOn w:val="Kommentartext1"/>
    <w:next w:val="Kommentartext1"/>
    <w:rsid w:val="00A8187A"/>
    <w:rPr>
      <w:b/>
      <w:bCs/>
    </w:rPr>
  </w:style>
  <w:style w:type="paragraph" w:customStyle="1" w:styleId="berarbeitung1">
    <w:name w:val="Überarbeitung1"/>
    <w:rsid w:val="00A8187A"/>
    <w:pPr>
      <w:suppressAutoHyphens/>
    </w:pPr>
    <w:rPr>
      <w:rFonts w:eastAsia="Arial"/>
      <w:sz w:val="22"/>
      <w:szCs w:val="22"/>
      <w:lang w:val="en-GB" w:eastAsia="ar-SA" w:bidi="ar-SA"/>
    </w:rPr>
  </w:style>
  <w:style w:type="paragraph" w:customStyle="1" w:styleId="berarbeitung2">
    <w:name w:val="Überarbeitung2"/>
    <w:rsid w:val="00A8187A"/>
    <w:pPr>
      <w:suppressAutoHyphens/>
    </w:pPr>
    <w:rPr>
      <w:rFonts w:eastAsia="Arial"/>
      <w:sz w:val="22"/>
      <w:szCs w:val="22"/>
      <w:lang w:val="en-GB" w:eastAsia="ar-SA" w:bidi="ar-SA"/>
    </w:rPr>
  </w:style>
  <w:style w:type="paragraph" w:customStyle="1" w:styleId="berarbeitung3">
    <w:name w:val="Überarbeitung3"/>
    <w:rsid w:val="00A8187A"/>
    <w:pPr>
      <w:suppressAutoHyphens/>
    </w:pPr>
    <w:rPr>
      <w:rFonts w:eastAsia="Arial"/>
      <w:sz w:val="22"/>
      <w:szCs w:val="22"/>
      <w:lang w:val="en-GB" w:eastAsia="ar-SA" w:bidi="ar-SA"/>
    </w:rPr>
  </w:style>
  <w:style w:type="paragraph" w:customStyle="1" w:styleId="Dokumentstruktur1">
    <w:name w:val="Dokumentstruktur1"/>
    <w:basedOn w:val="Normal"/>
    <w:rsid w:val="00A8187A"/>
    <w:rPr>
      <w:rFonts w:ascii="Tahoma" w:hAnsi="Tahoma"/>
      <w:sz w:val="16"/>
      <w:szCs w:val="16"/>
    </w:rPr>
  </w:style>
  <w:style w:type="paragraph" w:customStyle="1" w:styleId="PARAGRAPHETEXTEEN">
    <w:name w:val="PARAGRAPHE TEXTE EN"/>
    <w:rsid w:val="00A8187A"/>
    <w:pPr>
      <w:suppressAutoHyphens/>
      <w:spacing w:before="240" w:line="240" w:lineRule="exact"/>
      <w:ind w:left="1871"/>
    </w:pPr>
    <w:rPr>
      <w:rFonts w:ascii="Helv" w:eastAsia="Arial" w:hAnsi="Helv"/>
      <w:sz w:val="22"/>
      <w:lang w:val="fr-FR" w:eastAsia="ar-SA" w:bidi="ar-SA"/>
    </w:rPr>
  </w:style>
  <w:style w:type="paragraph" w:styleId="NormalWeb">
    <w:name w:val="Normal (Web)"/>
    <w:basedOn w:val="Normal"/>
    <w:uiPriority w:val="99"/>
    <w:rsid w:val="00A8187A"/>
    <w:pPr>
      <w:tabs>
        <w:tab w:val="clear" w:pos="567"/>
      </w:tabs>
      <w:spacing w:before="100" w:after="100" w:line="240" w:lineRule="auto"/>
    </w:pPr>
    <w:rPr>
      <w:sz w:val="24"/>
      <w:szCs w:val="24"/>
      <w:lang w:val="de-AT"/>
    </w:rPr>
  </w:style>
  <w:style w:type="paragraph" w:customStyle="1" w:styleId="TableContents">
    <w:name w:val="Table Contents"/>
    <w:basedOn w:val="Normal"/>
    <w:rsid w:val="00A8187A"/>
    <w:pPr>
      <w:suppressLineNumbers/>
    </w:pPr>
  </w:style>
  <w:style w:type="paragraph" w:customStyle="1" w:styleId="TableHeading">
    <w:name w:val="Table Heading"/>
    <w:basedOn w:val="TableContents"/>
    <w:rsid w:val="00A8187A"/>
    <w:pPr>
      <w:jc w:val="center"/>
    </w:pPr>
    <w:rPr>
      <w:b/>
      <w:bCs/>
    </w:rPr>
  </w:style>
  <w:style w:type="paragraph" w:styleId="CommentText">
    <w:name w:val="annotation text"/>
    <w:basedOn w:val="Normal"/>
    <w:link w:val="CommentTextChar"/>
    <w:uiPriority w:val="99"/>
    <w:rsid w:val="00780414"/>
    <w:pPr>
      <w:suppressAutoHyphens w:val="0"/>
    </w:pPr>
    <w:rPr>
      <w:sz w:val="20"/>
      <w:szCs w:val="20"/>
    </w:rPr>
  </w:style>
  <w:style w:type="character" w:customStyle="1" w:styleId="KommentartextZchn1">
    <w:name w:val="Kommentartext Zchn1"/>
    <w:uiPriority w:val="99"/>
    <w:semiHidden/>
    <w:rsid w:val="00780414"/>
    <w:rPr>
      <w:lang w:val="en-GB" w:eastAsia="ar-SA"/>
    </w:rPr>
  </w:style>
  <w:style w:type="character" w:styleId="CommentReference">
    <w:name w:val="annotation reference"/>
    <w:uiPriority w:val="99"/>
    <w:semiHidden/>
    <w:rsid w:val="00780414"/>
    <w:rPr>
      <w:sz w:val="16"/>
      <w:szCs w:val="16"/>
    </w:rPr>
  </w:style>
  <w:style w:type="paragraph" w:styleId="DocumentMap">
    <w:name w:val="Document Map"/>
    <w:basedOn w:val="Normal"/>
    <w:link w:val="DocumentMapChar"/>
    <w:uiPriority w:val="99"/>
    <w:semiHidden/>
    <w:unhideWhenUsed/>
    <w:rsid w:val="00907EF9"/>
    <w:rPr>
      <w:rFonts w:ascii="Tahoma" w:hAnsi="Tahoma"/>
      <w:sz w:val="16"/>
      <w:szCs w:val="16"/>
    </w:rPr>
  </w:style>
  <w:style w:type="character" w:customStyle="1" w:styleId="DocumentMapChar">
    <w:name w:val="Document Map Char"/>
    <w:link w:val="DocumentMap"/>
    <w:uiPriority w:val="99"/>
    <w:semiHidden/>
    <w:rsid w:val="00907EF9"/>
    <w:rPr>
      <w:rFonts w:ascii="Tahoma" w:hAnsi="Tahoma" w:cs="Tahoma"/>
      <w:sz w:val="16"/>
      <w:szCs w:val="16"/>
      <w:lang w:val="en-GB" w:eastAsia="ar-SA"/>
    </w:rPr>
  </w:style>
  <w:style w:type="paragraph" w:styleId="Revision">
    <w:name w:val="Revision"/>
    <w:hidden/>
    <w:uiPriority w:val="99"/>
    <w:semiHidden/>
    <w:rsid w:val="005C1E88"/>
    <w:rPr>
      <w:sz w:val="22"/>
      <w:szCs w:val="22"/>
      <w:lang w:val="en-GB"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footer" Target="footer1.xml"/><Relationship Id="rId21" Type="http://schemas.openxmlformats.org/officeDocument/2006/relationships/hyperlink" Target="http://www.ema.europa.eu/" TargetMode="External"/><Relationship Id="rId34" Type="http://schemas.openxmlformats.org/officeDocument/2006/relationships/image" Target="media/image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hyperlink" Target="http://www.ema.europa.e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hyperlink" Target="http://www.ema.europa.eu/"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image" Target="media/image1.png"/><Relationship Id="rId28" Type="http://schemas.openxmlformats.org/officeDocument/2006/relationships/hyperlink" Target="http://www.ema.europa.eu/" TargetMode="External"/><Relationship Id="rId36"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hyperlink" Target="http://www.ema.europa.eu/" TargetMode="External"/><Relationship Id="rId35" Type="http://schemas.openxmlformats.org/officeDocument/2006/relationships/hyperlink" Target="http://www.ema.europa.eu/"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image" Target="media/image5.png"/><Relationship Id="rId38" Type="http://schemas.openxmlformats.org/officeDocument/2006/relationships/hyperlink" Target="http://www.eme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0F9EA-AAFA-4DB8-8323-BAD5F7959F2F}">
  <ds:schemaRefs>
    <ds:schemaRef ds:uri="http://schemas.microsoft.com/sharepoint/v3/contenttype/forms"/>
  </ds:schemaRefs>
</ds:datastoreItem>
</file>

<file path=customXml/itemProps2.xml><?xml version="1.0" encoding="utf-8"?>
<ds:datastoreItem xmlns:ds="http://schemas.openxmlformats.org/officeDocument/2006/customXml" ds:itemID="{0DC9318F-8F53-49EC-A0ED-9E1A02C7C5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82BC50-16C4-47B6-9001-55597BEF7A6A}"/>
</file>

<file path=customXml/itemProps4.xml><?xml version="1.0" encoding="utf-8"?>
<ds:datastoreItem xmlns:ds="http://schemas.openxmlformats.org/officeDocument/2006/customXml" ds:itemID="{F8550A3B-2DC4-41C2-96E1-588CB7BB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150</Pages>
  <Words>32626</Words>
  <Characters>185972</Characters>
  <Application>Microsoft Office Word</Application>
  <DocSecurity>0</DocSecurity>
  <Lines>1549</Lines>
  <Paragraphs>436</Paragraphs>
  <ScaleCrop>false</ScaleCrop>
  <HeadingPairs>
    <vt:vector size="10" baseType="variant">
      <vt:variant>
        <vt:lpstr>Titel</vt:lpstr>
      </vt:variant>
      <vt:variant>
        <vt:i4>1</vt:i4>
      </vt:variant>
      <vt:variant>
        <vt:lpstr>Title</vt:lpstr>
      </vt:variant>
      <vt:variant>
        <vt:i4>1</vt:i4>
      </vt:variant>
      <vt:variant>
        <vt:lpstr>Cím</vt:lpstr>
      </vt:variant>
      <vt:variant>
        <vt:i4>1</vt:i4>
      </vt:variant>
      <vt:variant>
        <vt:lpstr>Pealkiri</vt:lpstr>
      </vt:variant>
      <vt:variant>
        <vt:i4>1</vt:i4>
      </vt:variant>
      <vt:variant>
        <vt:lpstr>Nosaukums</vt:lpstr>
      </vt:variant>
      <vt:variant>
        <vt:i4>1</vt:i4>
      </vt:variant>
    </vt:vector>
  </HeadingPairs>
  <TitlesOfParts>
    <vt:vector size="5" baseType="lpstr">
      <vt:lpstr>Metacam, meloxicam</vt:lpstr>
      <vt:lpstr>Metacam, meloxicam</vt:lpstr>
      <vt:lpstr>Metacam, meloxicam</vt:lpstr>
      <vt:lpstr>Metacam, meloxicam</vt:lpstr>
      <vt:lpstr>Metacam, meloxicam</vt:lpstr>
    </vt:vector>
  </TitlesOfParts>
  <Company>Boehringer Ingelheim</Company>
  <LinksUpToDate>false</LinksUpToDate>
  <CharactersWithSpaces>218162</CharactersWithSpaces>
  <SharedDoc>false</SharedDoc>
  <HLinks>
    <vt:vector size="198" baseType="variant">
      <vt:variant>
        <vt:i4>8060994</vt:i4>
      </vt:variant>
      <vt:variant>
        <vt:i4>96</vt:i4>
      </vt:variant>
      <vt:variant>
        <vt:i4>0</vt:i4>
      </vt:variant>
      <vt:variant>
        <vt:i4>5</vt:i4>
      </vt:variant>
      <vt:variant>
        <vt:lpwstr>mailto:infoveto@rei.boehringer-ingelheim.com</vt:lpwstr>
      </vt:variant>
      <vt:variant>
        <vt:lpwstr/>
      </vt:variant>
      <vt:variant>
        <vt:i4>3407968</vt:i4>
      </vt:variant>
      <vt:variant>
        <vt:i4>93</vt:i4>
      </vt:variant>
      <vt:variant>
        <vt:i4>0</vt:i4>
      </vt:variant>
      <vt:variant>
        <vt:i4>5</vt:i4>
      </vt:variant>
      <vt:variant>
        <vt:lpwstr>http://www.emea.europa.eu/</vt:lpwstr>
      </vt:variant>
      <vt:variant>
        <vt:lpwstr/>
      </vt:variant>
      <vt:variant>
        <vt:i4>8060994</vt:i4>
      </vt:variant>
      <vt:variant>
        <vt:i4>90</vt:i4>
      </vt:variant>
      <vt:variant>
        <vt:i4>0</vt:i4>
      </vt:variant>
      <vt:variant>
        <vt:i4>5</vt:i4>
      </vt:variant>
      <vt:variant>
        <vt:lpwstr>mailto:infoveto@rei.boehringer-ingelheim.com</vt:lpwstr>
      </vt:variant>
      <vt:variant>
        <vt:lpwstr/>
      </vt:variant>
      <vt:variant>
        <vt:i4>3407968</vt:i4>
      </vt:variant>
      <vt:variant>
        <vt:i4>87</vt:i4>
      </vt:variant>
      <vt:variant>
        <vt:i4>0</vt:i4>
      </vt:variant>
      <vt:variant>
        <vt:i4>5</vt:i4>
      </vt:variant>
      <vt:variant>
        <vt:lpwstr>http://www.emea.europa.eu/</vt:lpwstr>
      </vt:variant>
      <vt:variant>
        <vt:lpwstr/>
      </vt:variant>
      <vt:variant>
        <vt:i4>8060994</vt:i4>
      </vt:variant>
      <vt:variant>
        <vt:i4>84</vt:i4>
      </vt:variant>
      <vt:variant>
        <vt:i4>0</vt:i4>
      </vt:variant>
      <vt:variant>
        <vt:i4>5</vt:i4>
      </vt:variant>
      <vt:variant>
        <vt:lpwstr>mailto:infoveto@rei.boehringer-ingelheim.com</vt:lpwstr>
      </vt:variant>
      <vt:variant>
        <vt:lpwstr/>
      </vt:variant>
      <vt:variant>
        <vt:i4>3407968</vt:i4>
      </vt:variant>
      <vt:variant>
        <vt:i4>81</vt:i4>
      </vt:variant>
      <vt:variant>
        <vt:i4>0</vt:i4>
      </vt:variant>
      <vt:variant>
        <vt:i4>5</vt:i4>
      </vt:variant>
      <vt:variant>
        <vt:lpwstr>http://www.emea.europa.eu/</vt:lpwstr>
      </vt:variant>
      <vt:variant>
        <vt:lpwstr/>
      </vt:variant>
      <vt:variant>
        <vt:i4>8060994</vt:i4>
      </vt:variant>
      <vt:variant>
        <vt:i4>78</vt:i4>
      </vt:variant>
      <vt:variant>
        <vt:i4>0</vt:i4>
      </vt:variant>
      <vt:variant>
        <vt:i4>5</vt:i4>
      </vt:variant>
      <vt:variant>
        <vt:lpwstr>mailto:infoveto@rei.boehringer-ingelheim.com</vt:lpwstr>
      </vt:variant>
      <vt:variant>
        <vt:lpwstr/>
      </vt:variant>
      <vt:variant>
        <vt:i4>3407968</vt:i4>
      </vt:variant>
      <vt:variant>
        <vt:i4>75</vt:i4>
      </vt:variant>
      <vt:variant>
        <vt:i4>0</vt:i4>
      </vt:variant>
      <vt:variant>
        <vt:i4>5</vt:i4>
      </vt:variant>
      <vt:variant>
        <vt:lpwstr>http://www.emea.europa.eu/</vt:lpwstr>
      </vt:variant>
      <vt:variant>
        <vt:lpwstr/>
      </vt:variant>
      <vt:variant>
        <vt:i4>8060994</vt:i4>
      </vt:variant>
      <vt:variant>
        <vt:i4>72</vt:i4>
      </vt:variant>
      <vt:variant>
        <vt:i4>0</vt:i4>
      </vt:variant>
      <vt:variant>
        <vt:i4>5</vt:i4>
      </vt:variant>
      <vt:variant>
        <vt:lpwstr>mailto:infoveto@rei.boehringer-ingelheim.com</vt:lpwstr>
      </vt:variant>
      <vt:variant>
        <vt:lpwstr/>
      </vt:variant>
      <vt:variant>
        <vt:i4>3407968</vt:i4>
      </vt:variant>
      <vt:variant>
        <vt:i4>69</vt:i4>
      </vt:variant>
      <vt:variant>
        <vt:i4>0</vt:i4>
      </vt:variant>
      <vt:variant>
        <vt:i4>5</vt:i4>
      </vt:variant>
      <vt:variant>
        <vt:lpwstr>http://www.emea.europa.eu/</vt:lpwstr>
      </vt:variant>
      <vt:variant>
        <vt:lpwstr/>
      </vt:variant>
      <vt:variant>
        <vt:i4>8060994</vt:i4>
      </vt:variant>
      <vt:variant>
        <vt:i4>66</vt:i4>
      </vt:variant>
      <vt:variant>
        <vt:i4>0</vt:i4>
      </vt:variant>
      <vt:variant>
        <vt:i4>5</vt:i4>
      </vt:variant>
      <vt:variant>
        <vt:lpwstr>mailto:infoveto@rei.boehringer-ingelheim.com</vt:lpwstr>
      </vt:variant>
      <vt:variant>
        <vt:lpwstr/>
      </vt:variant>
      <vt:variant>
        <vt:i4>3407968</vt:i4>
      </vt:variant>
      <vt:variant>
        <vt:i4>63</vt:i4>
      </vt:variant>
      <vt:variant>
        <vt:i4>0</vt:i4>
      </vt:variant>
      <vt:variant>
        <vt:i4>5</vt:i4>
      </vt:variant>
      <vt:variant>
        <vt:lpwstr>http://www.emea.europa.eu/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3407968</vt:i4>
      </vt:variant>
      <vt:variant>
        <vt:i4>57</vt:i4>
      </vt:variant>
      <vt:variant>
        <vt:i4>0</vt:i4>
      </vt:variant>
      <vt:variant>
        <vt:i4>5</vt:i4>
      </vt:variant>
      <vt:variant>
        <vt:lpwstr>http://www.emea.europa.eu/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3407968</vt:i4>
      </vt:variant>
      <vt:variant>
        <vt:i4>51</vt:i4>
      </vt:variant>
      <vt:variant>
        <vt:i4>0</vt:i4>
      </vt:variant>
      <vt:variant>
        <vt:i4>5</vt:i4>
      </vt:variant>
      <vt:variant>
        <vt:lpwstr>http://www.emea.europa.eu/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3407968</vt:i4>
      </vt:variant>
      <vt:variant>
        <vt:i4>45</vt:i4>
      </vt:variant>
      <vt:variant>
        <vt:i4>0</vt:i4>
      </vt:variant>
      <vt:variant>
        <vt:i4>5</vt:i4>
      </vt:variant>
      <vt:variant>
        <vt:lpwstr>http://www.emea.europa.eu/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3407968</vt:i4>
      </vt:variant>
      <vt:variant>
        <vt:i4>39</vt:i4>
      </vt:variant>
      <vt:variant>
        <vt:i4>0</vt:i4>
      </vt:variant>
      <vt:variant>
        <vt:i4>5</vt:i4>
      </vt:variant>
      <vt:variant>
        <vt:lpwstr>http://www.emea.europa.eu/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3407968</vt:i4>
      </vt:variant>
      <vt:variant>
        <vt:i4>33</vt:i4>
      </vt:variant>
      <vt:variant>
        <vt:i4>0</vt:i4>
      </vt:variant>
      <vt:variant>
        <vt:i4>5</vt:i4>
      </vt:variant>
      <vt:variant>
        <vt:lpwstr>http://www.emea.europa.eu/</vt:lpwstr>
      </vt:variant>
      <vt:variant>
        <vt:lpwstr/>
      </vt:variant>
      <vt:variant>
        <vt:i4>3407968</vt:i4>
      </vt:variant>
      <vt:variant>
        <vt:i4>30</vt:i4>
      </vt:variant>
      <vt:variant>
        <vt:i4>0</vt:i4>
      </vt:variant>
      <vt:variant>
        <vt:i4>5</vt:i4>
      </vt:variant>
      <vt:variant>
        <vt:lpwstr>http://www.emea.europa.eu/</vt:lpwstr>
      </vt:variant>
      <vt:variant>
        <vt:lpwstr/>
      </vt:variant>
      <vt:variant>
        <vt:i4>3407968</vt:i4>
      </vt:variant>
      <vt:variant>
        <vt:i4>27</vt:i4>
      </vt:variant>
      <vt:variant>
        <vt:i4>0</vt:i4>
      </vt:variant>
      <vt:variant>
        <vt:i4>5</vt:i4>
      </vt:variant>
      <vt:variant>
        <vt:lpwstr>http://www.emea.europa.eu/</vt:lpwstr>
      </vt:variant>
      <vt:variant>
        <vt:lpwstr/>
      </vt:variant>
      <vt:variant>
        <vt:i4>3407968</vt:i4>
      </vt:variant>
      <vt:variant>
        <vt:i4>24</vt:i4>
      </vt:variant>
      <vt:variant>
        <vt:i4>0</vt:i4>
      </vt:variant>
      <vt:variant>
        <vt:i4>5</vt:i4>
      </vt:variant>
      <vt:variant>
        <vt:lpwstr>http://www.emea.europa.eu/</vt:lpwstr>
      </vt:variant>
      <vt:variant>
        <vt:lpwstr/>
      </vt:variant>
      <vt:variant>
        <vt:i4>3407968</vt:i4>
      </vt:variant>
      <vt:variant>
        <vt:i4>21</vt:i4>
      </vt:variant>
      <vt:variant>
        <vt:i4>0</vt:i4>
      </vt:variant>
      <vt:variant>
        <vt:i4>5</vt:i4>
      </vt:variant>
      <vt:variant>
        <vt:lpwstr>http://www.emea.europa.eu/</vt:lpwstr>
      </vt:variant>
      <vt:variant>
        <vt:lpwstr/>
      </vt:variant>
      <vt:variant>
        <vt:i4>3407968</vt:i4>
      </vt:variant>
      <vt:variant>
        <vt:i4>18</vt:i4>
      </vt:variant>
      <vt:variant>
        <vt:i4>0</vt:i4>
      </vt:variant>
      <vt:variant>
        <vt:i4>5</vt:i4>
      </vt:variant>
      <vt:variant>
        <vt:lpwstr>http://www.emea.europa.eu/</vt:lpwstr>
      </vt:variant>
      <vt:variant>
        <vt:lpwstr/>
      </vt:variant>
      <vt:variant>
        <vt:i4>3407968</vt:i4>
      </vt:variant>
      <vt:variant>
        <vt:i4>15</vt:i4>
      </vt:variant>
      <vt:variant>
        <vt:i4>0</vt:i4>
      </vt:variant>
      <vt:variant>
        <vt:i4>5</vt:i4>
      </vt:variant>
      <vt:variant>
        <vt:lpwstr>http://www.emea.europa.eu/</vt:lpwstr>
      </vt:variant>
      <vt:variant>
        <vt:lpwstr/>
      </vt:variant>
      <vt:variant>
        <vt:i4>3407968</vt:i4>
      </vt:variant>
      <vt:variant>
        <vt:i4>12</vt:i4>
      </vt:variant>
      <vt:variant>
        <vt:i4>0</vt:i4>
      </vt:variant>
      <vt:variant>
        <vt:i4>5</vt:i4>
      </vt:variant>
      <vt:variant>
        <vt:lpwstr>http://www.emea.europa.eu/</vt:lpwstr>
      </vt:variant>
      <vt:variant>
        <vt:lpwstr/>
      </vt:variant>
      <vt:variant>
        <vt:i4>3407968</vt:i4>
      </vt:variant>
      <vt:variant>
        <vt:i4>9</vt:i4>
      </vt:variant>
      <vt:variant>
        <vt:i4>0</vt:i4>
      </vt:variant>
      <vt:variant>
        <vt:i4>5</vt:i4>
      </vt:variant>
      <vt:variant>
        <vt:lpwstr>http://www.emea.europa.eu/</vt:lpwstr>
      </vt:variant>
      <vt:variant>
        <vt:lpwstr/>
      </vt:variant>
      <vt:variant>
        <vt:i4>3407968</vt:i4>
      </vt:variant>
      <vt:variant>
        <vt:i4>6</vt:i4>
      </vt:variant>
      <vt:variant>
        <vt:i4>0</vt:i4>
      </vt:variant>
      <vt:variant>
        <vt:i4>5</vt:i4>
      </vt:variant>
      <vt:variant>
        <vt:lpwstr>http://www.emea.europa.eu/</vt:lpwstr>
      </vt:variant>
      <vt:variant>
        <vt:lpwstr/>
      </vt:variant>
      <vt:variant>
        <vt:i4>3407968</vt:i4>
      </vt:variant>
      <vt:variant>
        <vt:i4>3</vt:i4>
      </vt:variant>
      <vt:variant>
        <vt:i4>0</vt:i4>
      </vt:variant>
      <vt:variant>
        <vt:i4>5</vt:i4>
      </vt:variant>
      <vt:variant>
        <vt:lpwstr>http://www.emea.europa.eu/</vt:lpwstr>
      </vt:variant>
      <vt:variant>
        <vt:lpwstr/>
      </vt:variant>
      <vt:variant>
        <vt:i4>3407968</vt:i4>
      </vt:variant>
      <vt:variant>
        <vt:i4>0</vt:i4>
      </vt:variant>
      <vt:variant>
        <vt:i4>0</vt:i4>
      </vt:variant>
      <vt:variant>
        <vt:i4>5</vt:i4>
      </vt:variant>
      <vt:variant>
        <vt:lpwstr>http://www.emea.europa.eu/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4</cp:revision>
  <cp:lastPrinted>2011-08-31T16:32:00Z</cp:lastPrinted>
  <dcterms:created xsi:type="dcterms:W3CDTF">2020-06-12T07:57:00Z</dcterms:created>
  <dcterms:modified xsi:type="dcterms:W3CDTF">2021-05-18T12:52:00Z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