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AFA48A" w14:textId="77777777" w:rsidR="00DE0296" w:rsidRPr="00F86C94" w:rsidRDefault="00DE0296" w:rsidP="00E776B6">
      <w:pPr>
        <w:spacing w:line="240" w:lineRule="auto"/>
        <w:rPr>
          <w:b/>
          <w:szCs w:val="22"/>
          <w:lang w:val="nl-NL"/>
        </w:rPr>
      </w:pPr>
      <w:bookmarkStart w:id="0" w:name="_GoBack"/>
      <w:bookmarkEnd w:id="0"/>
    </w:p>
    <w:p w14:paraId="3848123B" w14:textId="77777777" w:rsidR="00DE0296" w:rsidRPr="00F86C94" w:rsidRDefault="00DE0296" w:rsidP="00E776B6">
      <w:pPr>
        <w:spacing w:line="240" w:lineRule="auto"/>
        <w:rPr>
          <w:b/>
          <w:szCs w:val="22"/>
          <w:lang w:val="nl-NL"/>
        </w:rPr>
      </w:pPr>
    </w:p>
    <w:p w14:paraId="3FF041F1" w14:textId="77777777" w:rsidR="00DE0296" w:rsidRPr="00F86C94" w:rsidRDefault="00DE0296" w:rsidP="00E776B6">
      <w:pPr>
        <w:spacing w:line="240" w:lineRule="auto"/>
        <w:rPr>
          <w:b/>
          <w:szCs w:val="22"/>
          <w:lang w:val="nl-NL"/>
        </w:rPr>
      </w:pPr>
    </w:p>
    <w:p w14:paraId="7F1E9297" w14:textId="77777777" w:rsidR="00DE0296" w:rsidRPr="00F86C94" w:rsidRDefault="00DE0296" w:rsidP="00E776B6">
      <w:pPr>
        <w:spacing w:line="240" w:lineRule="auto"/>
        <w:rPr>
          <w:b/>
          <w:szCs w:val="22"/>
          <w:lang w:val="nl-NL"/>
        </w:rPr>
      </w:pPr>
    </w:p>
    <w:p w14:paraId="52EA951A" w14:textId="77777777" w:rsidR="00DE0296" w:rsidRPr="00F86C94" w:rsidRDefault="00DE0296" w:rsidP="00E776B6">
      <w:pPr>
        <w:spacing w:line="240" w:lineRule="auto"/>
        <w:rPr>
          <w:b/>
          <w:szCs w:val="22"/>
          <w:lang w:val="nl-NL"/>
        </w:rPr>
      </w:pPr>
    </w:p>
    <w:p w14:paraId="0C66F62B" w14:textId="77777777" w:rsidR="00DE0296" w:rsidRPr="00F86C94" w:rsidRDefault="00DE0296" w:rsidP="00E776B6">
      <w:pPr>
        <w:spacing w:line="240" w:lineRule="auto"/>
        <w:rPr>
          <w:b/>
          <w:szCs w:val="22"/>
          <w:lang w:val="nl-NL"/>
        </w:rPr>
      </w:pPr>
    </w:p>
    <w:p w14:paraId="64FE7C6D" w14:textId="77777777" w:rsidR="00DE0296" w:rsidRPr="00F86C94" w:rsidRDefault="00DE0296" w:rsidP="00E776B6">
      <w:pPr>
        <w:spacing w:line="240" w:lineRule="auto"/>
        <w:rPr>
          <w:b/>
          <w:szCs w:val="22"/>
          <w:lang w:val="nl-NL"/>
        </w:rPr>
      </w:pPr>
    </w:p>
    <w:p w14:paraId="11F85344" w14:textId="77777777" w:rsidR="00DE0296" w:rsidRPr="00F86C94" w:rsidRDefault="00DE0296" w:rsidP="00E776B6">
      <w:pPr>
        <w:spacing w:line="240" w:lineRule="auto"/>
        <w:rPr>
          <w:b/>
          <w:szCs w:val="22"/>
          <w:lang w:val="nl-NL"/>
        </w:rPr>
      </w:pPr>
    </w:p>
    <w:p w14:paraId="7E9F203B" w14:textId="77777777" w:rsidR="00DE0296" w:rsidRPr="00F86C94" w:rsidRDefault="00DE0296" w:rsidP="00E776B6">
      <w:pPr>
        <w:spacing w:line="240" w:lineRule="auto"/>
        <w:rPr>
          <w:b/>
          <w:szCs w:val="22"/>
          <w:lang w:val="nl-NL"/>
        </w:rPr>
      </w:pPr>
    </w:p>
    <w:p w14:paraId="39A4710B" w14:textId="77777777" w:rsidR="00DE0296" w:rsidRPr="00F86C94" w:rsidRDefault="00DE0296" w:rsidP="00E776B6">
      <w:pPr>
        <w:spacing w:line="240" w:lineRule="auto"/>
        <w:rPr>
          <w:b/>
          <w:szCs w:val="22"/>
          <w:lang w:val="nl-NL"/>
        </w:rPr>
      </w:pPr>
    </w:p>
    <w:p w14:paraId="74918557" w14:textId="77777777" w:rsidR="00DE0296" w:rsidRPr="00F86C94" w:rsidRDefault="00DE0296" w:rsidP="00E776B6">
      <w:pPr>
        <w:spacing w:line="240" w:lineRule="auto"/>
        <w:rPr>
          <w:b/>
          <w:szCs w:val="22"/>
          <w:lang w:val="nl-NL"/>
        </w:rPr>
      </w:pPr>
    </w:p>
    <w:p w14:paraId="0DB54C5A" w14:textId="77777777" w:rsidR="00DE0296" w:rsidRPr="00F86C94" w:rsidRDefault="00DE0296" w:rsidP="00E776B6">
      <w:pPr>
        <w:spacing w:line="240" w:lineRule="auto"/>
        <w:rPr>
          <w:b/>
          <w:szCs w:val="22"/>
          <w:lang w:val="nl-NL"/>
        </w:rPr>
      </w:pPr>
    </w:p>
    <w:p w14:paraId="7F3EC1FA" w14:textId="77777777" w:rsidR="00DE0296" w:rsidRPr="00F86C94" w:rsidRDefault="00DE0296" w:rsidP="00E776B6">
      <w:pPr>
        <w:spacing w:line="240" w:lineRule="auto"/>
        <w:rPr>
          <w:b/>
          <w:szCs w:val="22"/>
          <w:lang w:val="nl-NL"/>
        </w:rPr>
      </w:pPr>
    </w:p>
    <w:p w14:paraId="25A4973F" w14:textId="77777777" w:rsidR="00DE0296" w:rsidRPr="00F86C94" w:rsidRDefault="00DE0296" w:rsidP="00E776B6">
      <w:pPr>
        <w:spacing w:line="240" w:lineRule="auto"/>
        <w:rPr>
          <w:b/>
          <w:szCs w:val="22"/>
          <w:lang w:val="nl-NL"/>
        </w:rPr>
      </w:pPr>
    </w:p>
    <w:p w14:paraId="364B1671" w14:textId="77777777" w:rsidR="00DE0296" w:rsidRPr="00F86C94" w:rsidRDefault="00DE0296" w:rsidP="00E776B6">
      <w:pPr>
        <w:spacing w:line="240" w:lineRule="auto"/>
        <w:rPr>
          <w:b/>
          <w:szCs w:val="22"/>
          <w:lang w:val="nl-NL"/>
        </w:rPr>
      </w:pPr>
    </w:p>
    <w:p w14:paraId="79A8BC9F" w14:textId="77777777" w:rsidR="00DE0296" w:rsidRPr="00F86C94" w:rsidRDefault="00DE0296" w:rsidP="00E776B6">
      <w:pPr>
        <w:spacing w:line="240" w:lineRule="auto"/>
        <w:rPr>
          <w:b/>
          <w:szCs w:val="22"/>
          <w:lang w:val="nl-NL"/>
        </w:rPr>
      </w:pPr>
    </w:p>
    <w:p w14:paraId="59591C37" w14:textId="77777777" w:rsidR="00DE0296" w:rsidRPr="00F86C94" w:rsidRDefault="00DE0296" w:rsidP="00E776B6">
      <w:pPr>
        <w:spacing w:line="240" w:lineRule="auto"/>
        <w:rPr>
          <w:b/>
          <w:szCs w:val="22"/>
          <w:lang w:val="nl-NL"/>
        </w:rPr>
      </w:pPr>
    </w:p>
    <w:p w14:paraId="4A9C5EF1" w14:textId="77777777" w:rsidR="00DE0296" w:rsidRPr="00F86C94" w:rsidRDefault="00DE0296" w:rsidP="00E776B6">
      <w:pPr>
        <w:spacing w:line="240" w:lineRule="auto"/>
        <w:rPr>
          <w:b/>
          <w:szCs w:val="22"/>
          <w:lang w:val="nl-NL"/>
        </w:rPr>
      </w:pPr>
    </w:p>
    <w:p w14:paraId="6BF33225" w14:textId="77777777" w:rsidR="00DE0296" w:rsidRPr="00F86C94" w:rsidRDefault="00DE0296" w:rsidP="00E776B6">
      <w:pPr>
        <w:spacing w:line="240" w:lineRule="auto"/>
        <w:rPr>
          <w:b/>
          <w:szCs w:val="22"/>
          <w:lang w:val="nl-NL"/>
        </w:rPr>
      </w:pPr>
    </w:p>
    <w:p w14:paraId="6BD7932D" w14:textId="77777777" w:rsidR="00DE0296" w:rsidRPr="00F86C94" w:rsidRDefault="00DE0296" w:rsidP="00E776B6">
      <w:pPr>
        <w:spacing w:line="240" w:lineRule="auto"/>
        <w:rPr>
          <w:b/>
          <w:szCs w:val="22"/>
          <w:lang w:val="nl-NL"/>
        </w:rPr>
      </w:pPr>
    </w:p>
    <w:p w14:paraId="4836082E" w14:textId="77777777" w:rsidR="00DE0296" w:rsidRPr="00F86C94" w:rsidRDefault="00DE0296" w:rsidP="00E776B6">
      <w:pPr>
        <w:spacing w:line="240" w:lineRule="auto"/>
        <w:rPr>
          <w:b/>
          <w:szCs w:val="22"/>
          <w:lang w:val="nl-NL"/>
        </w:rPr>
      </w:pPr>
    </w:p>
    <w:p w14:paraId="5BE496AA" w14:textId="77777777" w:rsidR="00DE0296" w:rsidRPr="00F86C94" w:rsidRDefault="00DE0296" w:rsidP="00E776B6">
      <w:pPr>
        <w:spacing w:line="240" w:lineRule="auto"/>
        <w:rPr>
          <w:b/>
          <w:szCs w:val="22"/>
          <w:lang w:val="nl-NL"/>
        </w:rPr>
      </w:pPr>
    </w:p>
    <w:p w14:paraId="6B74DC4F" w14:textId="77777777" w:rsidR="00B479DF" w:rsidRPr="00F86C94" w:rsidRDefault="00B479DF" w:rsidP="00E776B6">
      <w:pPr>
        <w:spacing w:line="240" w:lineRule="auto"/>
        <w:rPr>
          <w:b/>
          <w:szCs w:val="22"/>
          <w:lang w:val="nl-NL"/>
        </w:rPr>
      </w:pPr>
    </w:p>
    <w:p w14:paraId="7D34B9C2" w14:textId="77777777" w:rsidR="00DE0296" w:rsidRPr="00F86C94" w:rsidRDefault="00DE0296" w:rsidP="00C53A87">
      <w:pPr>
        <w:jc w:val="center"/>
        <w:rPr>
          <w:b/>
          <w:lang w:val="nl-NL"/>
        </w:rPr>
      </w:pPr>
      <w:r w:rsidRPr="00F86C94">
        <w:rPr>
          <w:b/>
          <w:lang w:val="nl-NL"/>
        </w:rPr>
        <w:t>BIJLAGE I</w:t>
      </w:r>
    </w:p>
    <w:p w14:paraId="6AC73971" w14:textId="77777777" w:rsidR="00DE0296" w:rsidRPr="00F86C94" w:rsidRDefault="00DE0296" w:rsidP="00E776B6">
      <w:pPr>
        <w:spacing w:line="240" w:lineRule="auto"/>
        <w:rPr>
          <w:b/>
          <w:szCs w:val="22"/>
          <w:lang w:val="nl-NL"/>
        </w:rPr>
      </w:pPr>
    </w:p>
    <w:p w14:paraId="77F38887" w14:textId="77777777" w:rsidR="00DE0296" w:rsidRPr="00F86C94" w:rsidRDefault="00DE0296" w:rsidP="00C53A87">
      <w:pPr>
        <w:spacing w:line="240" w:lineRule="auto"/>
        <w:jc w:val="center"/>
        <w:outlineLvl w:val="0"/>
        <w:rPr>
          <w:b/>
          <w:szCs w:val="22"/>
          <w:lang w:val="nl-NL"/>
        </w:rPr>
      </w:pPr>
      <w:r w:rsidRPr="00F86C94">
        <w:rPr>
          <w:b/>
          <w:szCs w:val="22"/>
          <w:lang w:val="nl-NL"/>
        </w:rPr>
        <w:t>SAMENVATTING VAN DE PRODUCTKENMERKEN</w:t>
      </w:r>
    </w:p>
    <w:p w14:paraId="54C99336" w14:textId="77777777" w:rsidR="00493DBB" w:rsidRPr="00F86C94" w:rsidRDefault="00B479DF" w:rsidP="00E776B6">
      <w:pPr>
        <w:spacing w:line="240" w:lineRule="auto"/>
        <w:rPr>
          <w:b/>
          <w:szCs w:val="22"/>
          <w:lang w:val="nl-NL"/>
        </w:rPr>
      </w:pPr>
      <w:r w:rsidRPr="00F86C94">
        <w:rPr>
          <w:b/>
          <w:szCs w:val="22"/>
          <w:lang w:val="nl-NL"/>
        </w:rPr>
        <w:br w:type="page"/>
      </w:r>
      <w:r w:rsidR="00493DBB" w:rsidRPr="00F86C94">
        <w:rPr>
          <w:b/>
          <w:szCs w:val="22"/>
          <w:lang w:val="nl-NL"/>
        </w:rPr>
        <w:lastRenderedPageBreak/>
        <w:t>1.</w:t>
      </w:r>
      <w:r w:rsidR="00493DBB" w:rsidRPr="00F86C94">
        <w:rPr>
          <w:b/>
          <w:szCs w:val="22"/>
          <w:lang w:val="nl-NL"/>
        </w:rPr>
        <w:tab/>
        <w:t>NAAM VAN HET DIERGENEESMIDDEL</w:t>
      </w:r>
    </w:p>
    <w:p w14:paraId="5421554F" w14:textId="77777777" w:rsidR="00493DBB" w:rsidRPr="00F86C94" w:rsidRDefault="00493DBB" w:rsidP="00E776B6">
      <w:pPr>
        <w:pStyle w:val="EndnoteText"/>
        <w:rPr>
          <w:szCs w:val="22"/>
          <w:lang w:val="nl-NL"/>
        </w:rPr>
      </w:pPr>
    </w:p>
    <w:p w14:paraId="1DD2979C" w14:textId="32813872" w:rsidR="00493DBB" w:rsidRPr="00F86C94" w:rsidRDefault="00493DBB" w:rsidP="00C53A87">
      <w:pPr>
        <w:pStyle w:val="EndnoteText"/>
        <w:outlineLvl w:val="1"/>
        <w:rPr>
          <w:szCs w:val="22"/>
          <w:lang w:val="nl-NL"/>
        </w:rPr>
      </w:pPr>
      <w:bookmarkStart w:id="1" w:name="_Hlk42580969"/>
      <w:r w:rsidRPr="00F86C94">
        <w:rPr>
          <w:szCs w:val="22"/>
          <w:lang w:val="nl-NL"/>
        </w:rPr>
        <w:t>Metacam 5 mg/ml oplossing voor injectie bij rund</w:t>
      </w:r>
      <w:r w:rsidR="005548C0">
        <w:rPr>
          <w:szCs w:val="22"/>
          <w:lang w:val="nl-NL"/>
        </w:rPr>
        <w:t>eren</w:t>
      </w:r>
      <w:r w:rsidRPr="00F86C94">
        <w:rPr>
          <w:szCs w:val="22"/>
          <w:lang w:val="nl-NL"/>
        </w:rPr>
        <w:t xml:space="preserve"> en varkens</w:t>
      </w:r>
      <w:bookmarkEnd w:id="1"/>
    </w:p>
    <w:p w14:paraId="330F0255" w14:textId="77777777" w:rsidR="00493DBB" w:rsidRPr="00F86C94" w:rsidRDefault="00493DBB" w:rsidP="00E776B6">
      <w:pPr>
        <w:spacing w:line="240" w:lineRule="auto"/>
        <w:rPr>
          <w:szCs w:val="22"/>
          <w:lang w:val="nl-NL"/>
        </w:rPr>
      </w:pPr>
    </w:p>
    <w:p w14:paraId="61D9355E" w14:textId="77777777" w:rsidR="00493DBB" w:rsidRPr="00F86C94" w:rsidRDefault="00493DBB" w:rsidP="00E776B6">
      <w:pPr>
        <w:spacing w:line="240" w:lineRule="auto"/>
        <w:rPr>
          <w:szCs w:val="22"/>
          <w:lang w:val="nl-NL"/>
        </w:rPr>
      </w:pPr>
    </w:p>
    <w:p w14:paraId="64E143B8" w14:textId="77777777" w:rsidR="00493DBB" w:rsidRPr="00F86C94" w:rsidRDefault="00493DBB" w:rsidP="00E776B6">
      <w:pPr>
        <w:pStyle w:val="BodyText22"/>
        <w:spacing w:line="240" w:lineRule="auto"/>
        <w:ind w:left="0" w:firstLine="0"/>
        <w:rPr>
          <w:szCs w:val="22"/>
          <w:lang w:val="nl-NL"/>
        </w:rPr>
      </w:pPr>
      <w:r w:rsidRPr="00F86C94">
        <w:rPr>
          <w:szCs w:val="22"/>
          <w:lang w:val="nl-NL"/>
        </w:rPr>
        <w:t>2.</w:t>
      </w:r>
      <w:r w:rsidRPr="00F86C94">
        <w:rPr>
          <w:szCs w:val="22"/>
          <w:lang w:val="nl-NL"/>
        </w:rPr>
        <w:tab/>
        <w:t>KWALITATIEVE EN KWANTITATIEVE SAMENSTELLING</w:t>
      </w:r>
    </w:p>
    <w:p w14:paraId="30EFCB40" w14:textId="77777777" w:rsidR="00493DBB" w:rsidRPr="00F86C94" w:rsidRDefault="00493DBB" w:rsidP="00E776B6">
      <w:pPr>
        <w:spacing w:line="240" w:lineRule="auto"/>
        <w:rPr>
          <w:szCs w:val="22"/>
          <w:lang w:val="nl-NL"/>
        </w:rPr>
      </w:pPr>
    </w:p>
    <w:p w14:paraId="7A55352E" w14:textId="39211E1C" w:rsidR="00493DBB" w:rsidRPr="00F86C94" w:rsidRDefault="005548C0" w:rsidP="00E776B6">
      <w:pPr>
        <w:spacing w:line="240" w:lineRule="auto"/>
        <w:rPr>
          <w:b/>
          <w:szCs w:val="22"/>
          <w:lang w:val="nl-NL"/>
        </w:rPr>
      </w:pPr>
      <w:r>
        <w:rPr>
          <w:szCs w:val="22"/>
          <w:lang w:val="nl-NL"/>
        </w:rPr>
        <w:t xml:space="preserve">Per </w:t>
      </w:r>
      <w:r w:rsidR="00493DBB" w:rsidRPr="00F86C94">
        <w:rPr>
          <w:szCs w:val="22"/>
          <w:lang w:val="nl-NL"/>
        </w:rPr>
        <w:t>ml:</w:t>
      </w:r>
    </w:p>
    <w:p w14:paraId="31E62B3C" w14:textId="77777777" w:rsidR="00493DBB" w:rsidRPr="00F86C94" w:rsidRDefault="00493DBB" w:rsidP="00E776B6">
      <w:pPr>
        <w:spacing w:line="240" w:lineRule="auto"/>
        <w:rPr>
          <w:szCs w:val="22"/>
          <w:lang w:val="nl-NL"/>
        </w:rPr>
      </w:pPr>
    </w:p>
    <w:p w14:paraId="66156AA5" w14:textId="77777777" w:rsidR="00493DBB" w:rsidRPr="00F86C94" w:rsidRDefault="00493DBB" w:rsidP="00E776B6">
      <w:pPr>
        <w:spacing w:line="240" w:lineRule="auto"/>
        <w:rPr>
          <w:szCs w:val="22"/>
          <w:lang w:val="nl-NL"/>
        </w:rPr>
      </w:pPr>
      <w:r w:rsidRPr="00F86C94">
        <w:rPr>
          <w:b/>
          <w:szCs w:val="22"/>
          <w:lang w:val="nl-NL"/>
        </w:rPr>
        <w:t>Werkzaam bestanddeel:</w:t>
      </w:r>
    </w:p>
    <w:p w14:paraId="5EA93194" w14:textId="77777777" w:rsidR="00493DBB" w:rsidRPr="00F86C94" w:rsidRDefault="00493DBB" w:rsidP="00B33DFF">
      <w:pPr>
        <w:pStyle w:val="BodyText"/>
        <w:tabs>
          <w:tab w:val="left" w:pos="1985"/>
        </w:tabs>
        <w:jc w:val="left"/>
        <w:rPr>
          <w:szCs w:val="22"/>
          <w:lang w:val="nl-NL"/>
        </w:rPr>
      </w:pPr>
      <w:r w:rsidRPr="00F86C94">
        <w:rPr>
          <w:szCs w:val="22"/>
          <w:lang w:val="nl-NL"/>
        </w:rPr>
        <w:t>Meloxicam</w:t>
      </w:r>
      <w:r w:rsidRPr="00F86C94">
        <w:rPr>
          <w:szCs w:val="22"/>
          <w:lang w:val="nl-NL"/>
        </w:rPr>
        <w:tab/>
        <w:t>5 mg</w:t>
      </w:r>
      <w:r w:rsidRPr="00F86C94">
        <w:rPr>
          <w:szCs w:val="22"/>
          <w:lang w:val="nl-NL"/>
        </w:rPr>
        <w:cr/>
      </w:r>
    </w:p>
    <w:p w14:paraId="1BDFDB5A" w14:textId="77777777" w:rsidR="00493DBB" w:rsidRPr="00F86C94" w:rsidRDefault="00493DBB" w:rsidP="00E776B6">
      <w:pPr>
        <w:spacing w:line="240" w:lineRule="auto"/>
        <w:rPr>
          <w:szCs w:val="22"/>
          <w:lang w:val="nl-NL"/>
        </w:rPr>
      </w:pPr>
      <w:r w:rsidRPr="00F86C94">
        <w:rPr>
          <w:b/>
          <w:szCs w:val="22"/>
          <w:lang w:val="nl-NL"/>
        </w:rPr>
        <w:t>Hulpstof:</w:t>
      </w:r>
    </w:p>
    <w:p w14:paraId="75EEC457" w14:textId="77777777" w:rsidR="00493DBB" w:rsidRPr="00F86C94" w:rsidRDefault="00493DBB" w:rsidP="00B33DFF">
      <w:pPr>
        <w:pStyle w:val="EndnoteText"/>
        <w:tabs>
          <w:tab w:val="clear" w:pos="567"/>
          <w:tab w:val="left" w:pos="1985"/>
        </w:tabs>
        <w:rPr>
          <w:szCs w:val="22"/>
          <w:lang w:val="nl-NL"/>
        </w:rPr>
      </w:pPr>
      <w:r w:rsidRPr="00F86C94">
        <w:rPr>
          <w:szCs w:val="22"/>
          <w:lang w:val="nl-NL"/>
        </w:rPr>
        <w:t>Ethanol</w:t>
      </w:r>
      <w:r w:rsidRPr="00F86C94">
        <w:rPr>
          <w:szCs w:val="22"/>
          <w:lang w:val="nl-NL"/>
        </w:rPr>
        <w:tab/>
        <w:t>150 mg</w:t>
      </w:r>
    </w:p>
    <w:p w14:paraId="63EF23BB" w14:textId="77777777" w:rsidR="00493DBB" w:rsidRPr="00F86C94" w:rsidRDefault="00493DBB" w:rsidP="00E776B6">
      <w:pPr>
        <w:spacing w:line="240" w:lineRule="auto"/>
        <w:rPr>
          <w:szCs w:val="22"/>
          <w:lang w:val="nl-NL"/>
        </w:rPr>
      </w:pPr>
    </w:p>
    <w:p w14:paraId="683AACF3" w14:textId="77777777" w:rsidR="00493DBB" w:rsidRPr="00F86C94" w:rsidRDefault="00493DBB" w:rsidP="00E776B6">
      <w:pPr>
        <w:tabs>
          <w:tab w:val="clear" w:pos="567"/>
        </w:tabs>
        <w:spacing w:line="240" w:lineRule="auto"/>
        <w:rPr>
          <w:szCs w:val="22"/>
          <w:lang w:val="nl-NL"/>
        </w:rPr>
      </w:pPr>
      <w:r w:rsidRPr="00F86C94">
        <w:rPr>
          <w:szCs w:val="22"/>
          <w:lang w:val="nl-NL"/>
        </w:rPr>
        <w:t>Zie rubriek 6.1 voor de volledige lijst van hulpstoffen.</w:t>
      </w:r>
    </w:p>
    <w:p w14:paraId="2E09D553" w14:textId="77777777" w:rsidR="00493DBB" w:rsidRPr="00F86C94" w:rsidRDefault="00493DBB" w:rsidP="00E776B6">
      <w:pPr>
        <w:spacing w:line="240" w:lineRule="auto"/>
        <w:rPr>
          <w:szCs w:val="22"/>
          <w:lang w:val="nl-NL"/>
        </w:rPr>
      </w:pPr>
    </w:p>
    <w:p w14:paraId="4A498BF9" w14:textId="77777777" w:rsidR="00493DBB" w:rsidRPr="00F86C94" w:rsidRDefault="00493DBB" w:rsidP="00E776B6">
      <w:pPr>
        <w:spacing w:line="240" w:lineRule="auto"/>
        <w:rPr>
          <w:szCs w:val="22"/>
          <w:lang w:val="nl-NL"/>
        </w:rPr>
      </w:pPr>
    </w:p>
    <w:p w14:paraId="028B997E" w14:textId="77777777" w:rsidR="00493DBB" w:rsidRPr="00F86C94" w:rsidRDefault="00493DBB" w:rsidP="00E776B6">
      <w:pPr>
        <w:spacing w:line="240" w:lineRule="auto"/>
        <w:rPr>
          <w:szCs w:val="22"/>
          <w:lang w:val="nl-NL"/>
        </w:rPr>
      </w:pPr>
      <w:r w:rsidRPr="00F86C94">
        <w:rPr>
          <w:b/>
          <w:szCs w:val="22"/>
          <w:lang w:val="nl-NL"/>
        </w:rPr>
        <w:t>3.</w:t>
      </w:r>
      <w:r w:rsidRPr="00F86C94">
        <w:rPr>
          <w:b/>
          <w:szCs w:val="22"/>
          <w:lang w:val="nl-NL"/>
        </w:rPr>
        <w:tab/>
        <w:t>FARMACEUTISCHE VORM</w:t>
      </w:r>
    </w:p>
    <w:p w14:paraId="408C1592" w14:textId="77777777" w:rsidR="00493DBB" w:rsidRPr="00F86C94" w:rsidRDefault="00493DBB" w:rsidP="00E776B6">
      <w:pPr>
        <w:spacing w:line="240" w:lineRule="auto"/>
        <w:rPr>
          <w:szCs w:val="22"/>
          <w:lang w:val="nl-NL"/>
        </w:rPr>
      </w:pPr>
    </w:p>
    <w:p w14:paraId="59244E9E" w14:textId="77777777" w:rsidR="00493DBB" w:rsidRPr="00F86C94" w:rsidRDefault="00493DBB" w:rsidP="00E776B6">
      <w:pPr>
        <w:pStyle w:val="BodyText"/>
        <w:tabs>
          <w:tab w:val="left" w:pos="567"/>
        </w:tabs>
        <w:jc w:val="left"/>
        <w:rPr>
          <w:szCs w:val="22"/>
          <w:lang w:val="nl-NL"/>
        </w:rPr>
      </w:pPr>
      <w:r w:rsidRPr="00F86C94">
        <w:rPr>
          <w:szCs w:val="22"/>
          <w:lang w:val="nl-NL"/>
        </w:rPr>
        <w:t>Oplossing voor injectie</w:t>
      </w:r>
    </w:p>
    <w:p w14:paraId="60E8E64D" w14:textId="77777777" w:rsidR="00493DBB" w:rsidRPr="00F86C94" w:rsidRDefault="00493DBB" w:rsidP="00E776B6">
      <w:pPr>
        <w:pStyle w:val="BodyText"/>
        <w:tabs>
          <w:tab w:val="left" w:pos="567"/>
        </w:tabs>
        <w:jc w:val="left"/>
        <w:rPr>
          <w:szCs w:val="22"/>
          <w:lang w:val="nl-NL"/>
        </w:rPr>
      </w:pPr>
      <w:r w:rsidRPr="00F86C94">
        <w:rPr>
          <w:szCs w:val="22"/>
          <w:lang w:val="nl-NL"/>
        </w:rPr>
        <w:t>Heldere, gele oplossing.</w:t>
      </w:r>
      <w:r w:rsidRPr="00F86C94">
        <w:rPr>
          <w:szCs w:val="22"/>
          <w:lang w:val="nl-NL"/>
        </w:rPr>
        <w:cr/>
      </w:r>
    </w:p>
    <w:p w14:paraId="61D80F2F" w14:textId="77777777" w:rsidR="00493DBB" w:rsidRPr="00F86C94" w:rsidRDefault="00493DBB" w:rsidP="00E776B6">
      <w:pPr>
        <w:spacing w:line="240" w:lineRule="auto"/>
        <w:rPr>
          <w:szCs w:val="22"/>
          <w:lang w:val="nl-NL"/>
        </w:rPr>
      </w:pPr>
    </w:p>
    <w:p w14:paraId="38CB578A" w14:textId="77777777" w:rsidR="00493DBB" w:rsidRPr="00F86C94" w:rsidRDefault="00493DBB" w:rsidP="00E776B6">
      <w:pPr>
        <w:pStyle w:val="BodyText22"/>
        <w:spacing w:line="240" w:lineRule="auto"/>
        <w:ind w:left="0" w:firstLine="0"/>
        <w:rPr>
          <w:szCs w:val="22"/>
          <w:lang w:val="nl-NL"/>
        </w:rPr>
      </w:pPr>
      <w:r w:rsidRPr="00F86C94">
        <w:rPr>
          <w:szCs w:val="22"/>
          <w:lang w:val="nl-NL"/>
        </w:rPr>
        <w:t>4.</w:t>
      </w:r>
      <w:r w:rsidRPr="00F86C94">
        <w:rPr>
          <w:szCs w:val="22"/>
          <w:lang w:val="nl-NL"/>
        </w:rPr>
        <w:tab/>
        <w:t>KLINISCHE GEGEVENS</w:t>
      </w:r>
    </w:p>
    <w:p w14:paraId="6BEA1E53" w14:textId="77777777" w:rsidR="00493DBB" w:rsidRPr="00F86C94" w:rsidRDefault="00493DBB" w:rsidP="00E776B6">
      <w:pPr>
        <w:spacing w:line="240" w:lineRule="auto"/>
        <w:rPr>
          <w:szCs w:val="22"/>
          <w:lang w:val="nl-NL"/>
        </w:rPr>
      </w:pPr>
    </w:p>
    <w:p w14:paraId="0F9A4426" w14:textId="77777777" w:rsidR="00493DBB" w:rsidRPr="00F86C94" w:rsidRDefault="00493DBB" w:rsidP="00E776B6">
      <w:pPr>
        <w:spacing w:line="240" w:lineRule="auto"/>
        <w:rPr>
          <w:szCs w:val="22"/>
          <w:lang w:val="nl-NL"/>
        </w:rPr>
      </w:pPr>
      <w:r w:rsidRPr="00F86C94">
        <w:rPr>
          <w:b/>
          <w:szCs w:val="22"/>
          <w:lang w:val="nl-NL"/>
        </w:rPr>
        <w:t>4.1</w:t>
      </w:r>
      <w:r w:rsidRPr="00F86C94">
        <w:rPr>
          <w:b/>
          <w:szCs w:val="22"/>
          <w:lang w:val="nl-NL"/>
        </w:rPr>
        <w:tab/>
        <w:t>Doeldiersoorten</w:t>
      </w:r>
    </w:p>
    <w:p w14:paraId="2C353228" w14:textId="77777777" w:rsidR="00493DBB" w:rsidRPr="00F86C94" w:rsidRDefault="00493DBB" w:rsidP="00E776B6">
      <w:pPr>
        <w:spacing w:line="240" w:lineRule="auto"/>
        <w:rPr>
          <w:szCs w:val="22"/>
          <w:lang w:val="nl-NL"/>
        </w:rPr>
      </w:pPr>
    </w:p>
    <w:p w14:paraId="0FD205E5" w14:textId="468CE832" w:rsidR="00493DBB" w:rsidRPr="00F86C94" w:rsidRDefault="00493DBB" w:rsidP="00E776B6">
      <w:pPr>
        <w:pStyle w:val="EndnoteText"/>
        <w:rPr>
          <w:b/>
          <w:szCs w:val="22"/>
          <w:lang w:val="nl-NL"/>
        </w:rPr>
      </w:pPr>
      <w:r w:rsidRPr="00F86C94">
        <w:rPr>
          <w:szCs w:val="22"/>
          <w:lang w:val="nl-NL"/>
        </w:rPr>
        <w:t>Rund</w:t>
      </w:r>
      <w:r w:rsidR="00AE27CC">
        <w:rPr>
          <w:szCs w:val="22"/>
          <w:lang w:val="nl-NL"/>
        </w:rPr>
        <w:t>eren</w:t>
      </w:r>
      <w:r w:rsidRPr="00F86C94">
        <w:rPr>
          <w:szCs w:val="22"/>
          <w:lang w:val="nl-NL"/>
        </w:rPr>
        <w:t xml:space="preserve"> (kalveren en jongvee) en varken</w:t>
      </w:r>
    </w:p>
    <w:p w14:paraId="0738E21C" w14:textId="77777777" w:rsidR="00493DBB" w:rsidRPr="00F86C94" w:rsidRDefault="00493DBB" w:rsidP="00E776B6">
      <w:pPr>
        <w:spacing w:line="240" w:lineRule="auto"/>
        <w:rPr>
          <w:szCs w:val="22"/>
          <w:lang w:val="nl-NL"/>
        </w:rPr>
      </w:pPr>
    </w:p>
    <w:p w14:paraId="2C46FD54" w14:textId="77777777" w:rsidR="00493DBB" w:rsidRPr="00F86C94" w:rsidRDefault="00493DBB" w:rsidP="00E776B6">
      <w:pPr>
        <w:spacing w:line="240" w:lineRule="auto"/>
        <w:rPr>
          <w:szCs w:val="22"/>
          <w:lang w:val="nl-NL"/>
        </w:rPr>
      </w:pPr>
      <w:r w:rsidRPr="00F86C94">
        <w:rPr>
          <w:b/>
          <w:szCs w:val="22"/>
          <w:lang w:val="nl-NL"/>
        </w:rPr>
        <w:t>4.2</w:t>
      </w:r>
      <w:r w:rsidRPr="00F86C94">
        <w:rPr>
          <w:b/>
          <w:szCs w:val="22"/>
          <w:lang w:val="nl-NL"/>
        </w:rPr>
        <w:tab/>
        <w:t>Indicaties voor gebruik met specificatie van de doeldiersoorten</w:t>
      </w:r>
    </w:p>
    <w:p w14:paraId="3A7138FC" w14:textId="77777777" w:rsidR="00493DBB" w:rsidRPr="00F86C94" w:rsidRDefault="00493DBB" w:rsidP="00E776B6">
      <w:pPr>
        <w:spacing w:line="240" w:lineRule="auto"/>
        <w:rPr>
          <w:szCs w:val="22"/>
          <w:lang w:val="nl-NL"/>
        </w:rPr>
      </w:pPr>
    </w:p>
    <w:p w14:paraId="24A4019A" w14:textId="26B49FB5" w:rsidR="00493DBB" w:rsidRPr="003349EC" w:rsidRDefault="00493DBB" w:rsidP="00E776B6">
      <w:pPr>
        <w:pStyle w:val="Footer"/>
        <w:tabs>
          <w:tab w:val="left" w:pos="567"/>
        </w:tabs>
        <w:rPr>
          <w:rFonts w:ascii="Times New Roman" w:hAnsi="Times New Roman"/>
          <w:bCs/>
          <w:sz w:val="22"/>
          <w:szCs w:val="22"/>
          <w:u w:val="single"/>
          <w:lang w:val="nl-NL"/>
        </w:rPr>
      </w:pPr>
      <w:r w:rsidRPr="003349EC">
        <w:rPr>
          <w:rFonts w:ascii="Times New Roman" w:hAnsi="Times New Roman"/>
          <w:bCs/>
          <w:sz w:val="22"/>
          <w:szCs w:val="22"/>
          <w:u w:val="single"/>
          <w:lang w:val="nl-NL"/>
        </w:rPr>
        <w:t>Rund</w:t>
      </w:r>
      <w:r w:rsidR="005548C0">
        <w:rPr>
          <w:rFonts w:ascii="Times New Roman" w:hAnsi="Times New Roman"/>
          <w:bCs/>
          <w:sz w:val="22"/>
          <w:szCs w:val="22"/>
          <w:u w:val="single"/>
          <w:lang w:val="nl-NL"/>
        </w:rPr>
        <w:t>eren</w:t>
      </w:r>
      <w:r w:rsidRPr="003349EC">
        <w:rPr>
          <w:rFonts w:ascii="Times New Roman" w:hAnsi="Times New Roman"/>
          <w:bCs/>
          <w:sz w:val="22"/>
          <w:szCs w:val="22"/>
          <w:u w:val="single"/>
          <w:lang w:val="nl-NL"/>
        </w:rPr>
        <w:t>:</w:t>
      </w:r>
    </w:p>
    <w:p w14:paraId="42DE338F" w14:textId="7A5F988D" w:rsidR="00493DBB" w:rsidRPr="00F86C94" w:rsidRDefault="00493DBB" w:rsidP="00E776B6">
      <w:pPr>
        <w:pStyle w:val="Footer"/>
        <w:tabs>
          <w:tab w:val="left" w:pos="567"/>
        </w:tabs>
        <w:rPr>
          <w:rFonts w:ascii="Times New Roman" w:hAnsi="Times New Roman"/>
          <w:sz w:val="22"/>
          <w:szCs w:val="22"/>
          <w:lang w:val="nl-NL"/>
        </w:rPr>
      </w:pPr>
      <w:r w:rsidRPr="00F86C94">
        <w:rPr>
          <w:rFonts w:ascii="Times New Roman" w:hAnsi="Times New Roman"/>
          <w:sz w:val="22"/>
          <w:szCs w:val="22"/>
          <w:lang w:val="nl-NL"/>
        </w:rPr>
        <w:t>Voor gebruik bij acute respiratoire infecties in combinatie met een geschikte antibioticumtherapie, om de klinische symptomen te verminderen bij rund</w:t>
      </w:r>
      <w:r w:rsidR="00E61864">
        <w:rPr>
          <w:rFonts w:ascii="Times New Roman" w:hAnsi="Times New Roman"/>
          <w:sz w:val="22"/>
          <w:szCs w:val="22"/>
          <w:lang w:val="nl-NL"/>
        </w:rPr>
        <w:t>eren</w:t>
      </w:r>
      <w:r w:rsidRPr="00F86C94">
        <w:rPr>
          <w:rFonts w:ascii="Times New Roman" w:hAnsi="Times New Roman"/>
          <w:sz w:val="22"/>
          <w:szCs w:val="22"/>
          <w:lang w:val="nl-NL"/>
        </w:rPr>
        <w:t>.</w:t>
      </w:r>
    </w:p>
    <w:p w14:paraId="616CBAC8" w14:textId="77777777" w:rsidR="00493DBB" w:rsidRPr="00F86C94" w:rsidRDefault="00493DBB" w:rsidP="00E776B6">
      <w:pPr>
        <w:spacing w:line="240" w:lineRule="auto"/>
        <w:rPr>
          <w:snapToGrid w:val="0"/>
          <w:szCs w:val="22"/>
          <w:lang w:val="nl-NL" w:eastAsia="de-DE"/>
        </w:rPr>
      </w:pPr>
      <w:r w:rsidRPr="00F86C94">
        <w:rPr>
          <w:snapToGrid w:val="0"/>
          <w:szCs w:val="22"/>
          <w:lang w:val="nl-NL" w:eastAsia="de-DE"/>
        </w:rPr>
        <w:t>Voor gebruik bij diarree in combinatie met orale rehydratietherapie, om de klinische symptomen te verminderen bij kalveren ouder dan één week en niet-melkgevend jongvee.</w:t>
      </w:r>
    </w:p>
    <w:p w14:paraId="23466F96" w14:textId="77777777" w:rsidR="008D794E" w:rsidRPr="00E75630" w:rsidRDefault="008D794E" w:rsidP="008D794E">
      <w:pPr>
        <w:pStyle w:val="NormalWeb"/>
        <w:spacing w:before="0" w:beforeAutospacing="0" w:after="0" w:afterAutospacing="0"/>
        <w:rPr>
          <w:sz w:val="22"/>
          <w:szCs w:val="22"/>
          <w:lang w:val="nl-NL"/>
        </w:rPr>
      </w:pPr>
      <w:r w:rsidRPr="00F86C94">
        <w:rPr>
          <w:bCs/>
          <w:sz w:val="22"/>
          <w:szCs w:val="22"/>
          <w:lang w:val="nl-NL"/>
        </w:rPr>
        <w:t>Voor de verlichting van post-operatieve pijn bij kalveren na het onthoornen.</w:t>
      </w:r>
    </w:p>
    <w:p w14:paraId="60339AAB" w14:textId="77777777" w:rsidR="00404BFA" w:rsidRPr="00E75630" w:rsidRDefault="00404BFA" w:rsidP="00E776B6">
      <w:pPr>
        <w:spacing w:line="240" w:lineRule="auto"/>
        <w:rPr>
          <w:snapToGrid w:val="0"/>
          <w:szCs w:val="22"/>
          <w:lang w:val="nl-NL" w:eastAsia="de-DE"/>
        </w:rPr>
      </w:pPr>
    </w:p>
    <w:p w14:paraId="36C16F68" w14:textId="77777777" w:rsidR="00493DBB" w:rsidRPr="003349EC" w:rsidRDefault="00493DBB" w:rsidP="00E776B6">
      <w:pPr>
        <w:spacing w:line="240" w:lineRule="auto"/>
        <w:rPr>
          <w:bCs/>
          <w:snapToGrid w:val="0"/>
          <w:szCs w:val="22"/>
          <w:u w:val="single"/>
          <w:lang w:val="nl-NL" w:eastAsia="de-DE"/>
        </w:rPr>
      </w:pPr>
      <w:r w:rsidRPr="003349EC">
        <w:rPr>
          <w:bCs/>
          <w:snapToGrid w:val="0"/>
          <w:szCs w:val="22"/>
          <w:u w:val="single"/>
          <w:lang w:val="nl-NL" w:eastAsia="de-DE"/>
        </w:rPr>
        <w:t>Varkens:</w:t>
      </w:r>
    </w:p>
    <w:p w14:paraId="35DBC817" w14:textId="77777777" w:rsidR="00493DBB" w:rsidRPr="00F86C94" w:rsidRDefault="00493DBB" w:rsidP="00E776B6">
      <w:pPr>
        <w:spacing w:line="240" w:lineRule="auto"/>
        <w:rPr>
          <w:szCs w:val="22"/>
          <w:lang w:val="nl-NL"/>
        </w:rPr>
      </w:pPr>
      <w:r w:rsidRPr="00F86C94">
        <w:rPr>
          <w:snapToGrid w:val="0"/>
          <w:szCs w:val="22"/>
          <w:lang w:val="nl-NL" w:eastAsia="de-DE"/>
        </w:rPr>
        <w:t>Voor gebruik</w:t>
      </w:r>
      <w:r w:rsidRPr="00F86C94">
        <w:rPr>
          <w:szCs w:val="22"/>
          <w:lang w:val="nl-NL"/>
        </w:rPr>
        <w:t xml:space="preserve"> bij niet-infectieuze aandoeningen van het bewegingsapparaat om de symptomen van kreupelheid en ontsteking te verminderen. </w:t>
      </w:r>
    </w:p>
    <w:p w14:paraId="4B97F5FE" w14:textId="77777777" w:rsidR="00493DBB" w:rsidRPr="00F86C94" w:rsidRDefault="00493DBB" w:rsidP="00E776B6">
      <w:pPr>
        <w:spacing w:line="240" w:lineRule="auto"/>
        <w:rPr>
          <w:szCs w:val="22"/>
          <w:lang w:val="nl-NL"/>
        </w:rPr>
      </w:pPr>
      <w:r w:rsidRPr="00F86C94">
        <w:rPr>
          <w:szCs w:val="22"/>
          <w:lang w:val="nl-NL"/>
        </w:rPr>
        <w:t xml:space="preserve">Voor verlichting van post-operatieve pijn bij kleine chirurgische ingrepen aan weke delen, zoals castratie. </w:t>
      </w:r>
    </w:p>
    <w:p w14:paraId="1FC4F0BC" w14:textId="77777777" w:rsidR="00493DBB" w:rsidRPr="00F86C94" w:rsidRDefault="00493DBB" w:rsidP="00E776B6">
      <w:pPr>
        <w:spacing w:line="240" w:lineRule="auto"/>
        <w:rPr>
          <w:szCs w:val="22"/>
          <w:lang w:val="nl-NL"/>
        </w:rPr>
      </w:pPr>
    </w:p>
    <w:p w14:paraId="61541F81" w14:textId="77777777" w:rsidR="00493DBB" w:rsidRPr="00F86C94" w:rsidRDefault="00493DBB" w:rsidP="00E776B6">
      <w:pPr>
        <w:spacing w:line="240" w:lineRule="auto"/>
        <w:rPr>
          <w:szCs w:val="22"/>
          <w:lang w:val="nl-NL"/>
        </w:rPr>
      </w:pPr>
      <w:r w:rsidRPr="00F86C94">
        <w:rPr>
          <w:b/>
          <w:szCs w:val="22"/>
          <w:lang w:val="nl-NL"/>
        </w:rPr>
        <w:t>4.3</w:t>
      </w:r>
      <w:r w:rsidRPr="00F86C94">
        <w:rPr>
          <w:b/>
          <w:szCs w:val="22"/>
          <w:lang w:val="nl-NL"/>
        </w:rPr>
        <w:tab/>
        <w:t>Contra-indicaties</w:t>
      </w:r>
    </w:p>
    <w:p w14:paraId="73499571" w14:textId="77777777" w:rsidR="00493DBB" w:rsidRPr="00F86C94" w:rsidRDefault="00493DBB" w:rsidP="00E776B6">
      <w:pPr>
        <w:pStyle w:val="EndnoteText"/>
        <w:rPr>
          <w:szCs w:val="22"/>
          <w:lang w:val="nl-NL"/>
        </w:rPr>
      </w:pPr>
    </w:p>
    <w:p w14:paraId="68F6FA5F" w14:textId="77777777" w:rsidR="00493DBB" w:rsidRPr="00F86C94" w:rsidRDefault="00493DBB" w:rsidP="00E776B6">
      <w:pPr>
        <w:tabs>
          <w:tab w:val="center" w:pos="4153"/>
          <w:tab w:val="right" w:pos="8306"/>
        </w:tabs>
        <w:spacing w:line="240" w:lineRule="auto"/>
        <w:rPr>
          <w:snapToGrid w:val="0"/>
          <w:szCs w:val="22"/>
          <w:lang w:val="nl-NL" w:eastAsia="de-DE"/>
        </w:rPr>
      </w:pPr>
      <w:r w:rsidRPr="00F86C94">
        <w:rPr>
          <w:snapToGrid w:val="0"/>
          <w:szCs w:val="22"/>
          <w:lang w:val="nl-NL" w:eastAsia="de-DE"/>
        </w:rPr>
        <w:t>Niet gebruiken bij dieren die lijden aan een verminderde lever-, hart- of nierfunctie en hemorragische aandoeningen, of als er aanwijzingen zijn voor ulcerogene gastro-intestinale l</w:t>
      </w:r>
      <w:r w:rsidR="005548C0">
        <w:rPr>
          <w:snapToGrid w:val="0"/>
          <w:szCs w:val="22"/>
          <w:lang w:val="nl-NL" w:eastAsia="de-DE"/>
        </w:rPr>
        <w:t>a</w:t>
      </w:r>
      <w:r w:rsidRPr="00F86C94">
        <w:rPr>
          <w:snapToGrid w:val="0"/>
          <w:szCs w:val="22"/>
          <w:lang w:val="nl-NL" w:eastAsia="de-DE"/>
        </w:rPr>
        <w:t>esies.</w:t>
      </w:r>
    </w:p>
    <w:p w14:paraId="65F0051F" w14:textId="77777777" w:rsidR="00493DBB" w:rsidRPr="00F86C94" w:rsidRDefault="00493DBB" w:rsidP="00E776B6">
      <w:pPr>
        <w:pStyle w:val="Header"/>
        <w:rPr>
          <w:rFonts w:ascii="Times New Roman" w:hAnsi="Times New Roman"/>
          <w:sz w:val="22"/>
          <w:szCs w:val="22"/>
          <w:lang w:val="nl-NL"/>
        </w:rPr>
      </w:pPr>
      <w:r w:rsidRPr="00F86C94">
        <w:rPr>
          <w:rFonts w:ascii="Times New Roman" w:hAnsi="Times New Roman"/>
          <w:sz w:val="22"/>
          <w:szCs w:val="22"/>
          <w:lang w:val="nl-NL"/>
        </w:rPr>
        <w:t xml:space="preserve">Niet gebruiken bij overgevoeligheid voor het werkzame bestanddeel of </w:t>
      </w:r>
      <w:r w:rsidR="00111D42" w:rsidRPr="00F86C94">
        <w:rPr>
          <w:rFonts w:ascii="Times New Roman" w:hAnsi="Times New Roman"/>
          <w:sz w:val="22"/>
          <w:szCs w:val="22"/>
          <w:lang w:val="nl-NL"/>
        </w:rPr>
        <w:t>éé</w:t>
      </w:r>
      <w:r w:rsidRPr="00F86C94">
        <w:rPr>
          <w:rFonts w:ascii="Times New Roman" w:hAnsi="Times New Roman"/>
          <w:sz w:val="22"/>
          <w:szCs w:val="22"/>
          <w:lang w:val="nl-NL"/>
        </w:rPr>
        <w:t>n van de hulpstoffen.</w:t>
      </w:r>
    </w:p>
    <w:p w14:paraId="440164B5" w14:textId="406C4319" w:rsidR="00493DBB" w:rsidRPr="00F86C94" w:rsidRDefault="00493DBB" w:rsidP="00E776B6">
      <w:pPr>
        <w:pStyle w:val="Header"/>
        <w:rPr>
          <w:rFonts w:ascii="Times New Roman" w:hAnsi="Times New Roman"/>
          <w:snapToGrid w:val="0"/>
          <w:sz w:val="22"/>
          <w:szCs w:val="22"/>
          <w:lang w:val="nl-NL" w:eastAsia="de-DE"/>
        </w:rPr>
      </w:pPr>
      <w:r w:rsidRPr="00F86C94">
        <w:rPr>
          <w:rFonts w:ascii="Times New Roman" w:hAnsi="Times New Roman"/>
          <w:snapToGrid w:val="0"/>
          <w:sz w:val="22"/>
          <w:szCs w:val="22"/>
          <w:lang w:val="nl-NL" w:eastAsia="de-DE"/>
        </w:rPr>
        <w:t>Voor de behandeling van diarree bij rund</w:t>
      </w:r>
      <w:r w:rsidR="005548C0">
        <w:rPr>
          <w:rFonts w:ascii="Times New Roman" w:hAnsi="Times New Roman"/>
          <w:snapToGrid w:val="0"/>
          <w:sz w:val="22"/>
          <w:szCs w:val="22"/>
          <w:lang w:val="nl-NL" w:eastAsia="de-DE"/>
        </w:rPr>
        <w:t>eren</w:t>
      </w:r>
      <w:r w:rsidRPr="00F86C94">
        <w:rPr>
          <w:rFonts w:ascii="Times New Roman" w:hAnsi="Times New Roman"/>
          <w:snapToGrid w:val="0"/>
          <w:sz w:val="22"/>
          <w:szCs w:val="22"/>
          <w:lang w:val="nl-NL" w:eastAsia="de-DE"/>
        </w:rPr>
        <w:t>, niet gebruiken bij dieren jonger dan één week.</w:t>
      </w:r>
    </w:p>
    <w:p w14:paraId="0481438E" w14:textId="77777777" w:rsidR="00493DBB" w:rsidRPr="00F86C94" w:rsidRDefault="00493DBB" w:rsidP="00E776B6">
      <w:pPr>
        <w:pStyle w:val="Header"/>
        <w:rPr>
          <w:rFonts w:ascii="Times New Roman" w:hAnsi="Times New Roman"/>
          <w:snapToGrid w:val="0"/>
          <w:sz w:val="22"/>
          <w:szCs w:val="22"/>
          <w:lang w:val="nl-NL" w:eastAsia="de-DE"/>
        </w:rPr>
      </w:pPr>
      <w:r w:rsidRPr="00F86C94">
        <w:rPr>
          <w:rFonts w:ascii="Times New Roman" w:hAnsi="Times New Roman"/>
          <w:snapToGrid w:val="0"/>
          <w:sz w:val="22"/>
          <w:szCs w:val="22"/>
          <w:lang w:val="nl-NL" w:eastAsia="de-DE"/>
        </w:rPr>
        <w:t>Niet gebruiken bij varkens jonger dan 2 dagen oud.</w:t>
      </w:r>
    </w:p>
    <w:p w14:paraId="6E096338" w14:textId="77777777" w:rsidR="00493DBB" w:rsidRPr="00B33DFF" w:rsidRDefault="00493DBB" w:rsidP="00E776B6">
      <w:pPr>
        <w:spacing w:line="240" w:lineRule="auto"/>
        <w:rPr>
          <w:bCs/>
          <w:szCs w:val="22"/>
          <w:lang w:val="nl-NL"/>
        </w:rPr>
      </w:pPr>
    </w:p>
    <w:p w14:paraId="793043DE" w14:textId="77777777" w:rsidR="00493DBB" w:rsidRPr="00F86C94" w:rsidRDefault="00493DBB" w:rsidP="00BB4E25">
      <w:pPr>
        <w:spacing w:line="240" w:lineRule="auto"/>
        <w:rPr>
          <w:b/>
          <w:szCs w:val="22"/>
          <w:lang w:val="nl-NL"/>
        </w:rPr>
      </w:pPr>
      <w:r w:rsidRPr="00F86C94">
        <w:rPr>
          <w:b/>
          <w:szCs w:val="22"/>
          <w:lang w:val="nl-NL"/>
        </w:rPr>
        <w:t>4.4</w:t>
      </w:r>
      <w:r w:rsidRPr="00F86C94">
        <w:rPr>
          <w:b/>
          <w:szCs w:val="22"/>
          <w:lang w:val="nl-NL"/>
        </w:rPr>
        <w:tab/>
        <w:t>Speciale waarschuwingen voor elke diersoort waarvoor het diergeneesmiddel bestemd is</w:t>
      </w:r>
    </w:p>
    <w:p w14:paraId="4BA88479" w14:textId="77777777" w:rsidR="007E181D" w:rsidRPr="00E75630" w:rsidRDefault="007E181D" w:rsidP="00BB4E25">
      <w:pPr>
        <w:rPr>
          <w:lang w:val="nl-NL"/>
        </w:rPr>
      </w:pPr>
    </w:p>
    <w:p w14:paraId="1AEEF44B" w14:textId="77777777" w:rsidR="008D794E" w:rsidRPr="00F86C94" w:rsidRDefault="008D794E" w:rsidP="00057CAE">
      <w:pPr>
        <w:widowControl w:val="0"/>
        <w:tabs>
          <w:tab w:val="right" w:pos="8306"/>
        </w:tabs>
        <w:adjustRightInd w:val="0"/>
        <w:spacing w:line="240" w:lineRule="auto"/>
        <w:textAlignment w:val="baseline"/>
        <w:rPr>
          <w:lang w:val="nl-NL"/>
        </w:rPr>
      </w:pPr>
      <w:r w:rsidRPr="00F86C94">
        <w:rPr>
          <w:lang w:val="nl-NL"/>
        </w:rPr>
        <w:t xml:space="preserve">Behandeling van </w:t>
      </w:r>
      <w:r w:rsidR="00057CAE" w:rsidRPr="00F86C94">
        <w:rPr>
          <w:bCs/>
          <w:lang w:val="nl-NL"/>
        </w:rPr>
        <w:t>kalveren</w:t>
      </w:r>
      <w:r w:rsidRPr="00F86C94">
        <w:rPr>
          <w:lang w:val="nl-NL"/>
        </w:rPr>
        <w:t xml:space="preserve"> met Metacam, 20 minuten voorafgaand aan het onthoornen vermindert post-operatieve pijn. Metacam alleen geeft onvoldoende pijnverlichting tijdens het onthoornen.</w:t>
      </w:r>
    </w:p>
    <w:p w14:paraId="5C1EAF05" w14:textId="77777777" w:rsidR="008D794E" w:rsidRPr="00F86C94" w:rsidRDefault="008D794E" w:rsidP="008D794E">
      <w:pPr>
        <w:spacing w:line="240" w:lineRule="auto"/>
        <w:rPr>
          <w:lang w:val="nl-NL"/>
        </w:rPr>
      </w:pPr>
      <w:r w:rsidRPr="00F86C94">
        <w:rPr>
          <w:lang w:val="nl-NL"/>
        </w:rPr>
        <w:lastRenderedPageBreak/>
        <w:t>Voor het verkrijgen van voldoende pijnverlichting tijdens operatie is comedicatie met een geschikt verdovend middel nodig.</w:t>
      </w:r>
    </w:p>
    <w:p w14:paraId="202D417D" w14:textId="77777777" w:rsidR="00493DBB" w:rsidRPr="00F86C94" w:rsidRDefault="00493DBB" w:rsidP="00E776B6">
      <w:pPr>
        <w:spacing w:line="240" w:lineRule="auto"/>
        <w:rPr>
          <w:szCs w:val="22"/>
          <w:lang w:val="nl-NL"/>
        </w:rPr>
      </w:pPr>
    </w:p>
    <w:p w14:paraId="033616C1" w14:textId="77777777" w:rsidR="00493DBB" w:rsidRPr="00F86C94" w:rsidRDefault="00493DBB" w:rsidP="00E776B6">
      <w:pPr>
        <w:spacing w:line="240" w:lineRule="auto"/>
        <w:rPr>
          <w:szCs w:val="22"/>
          <w:lang w:val="nl-NL"/>
        </w:rPr>
      </w:pPr>
      <w:r w:rsidRPr="00F86C94">
        <w:rPr>
          <w:szCs w:val="22"/>
          <w:lang w:val="nl-NL"/>
        </w:rPr>
        <w:t>Behandeling van biggen met Metacam voorafgaand aan castratie vermindert post-operatieve pijn. Voor het verkrijgen van pijnverlichting tijdens chirurgie is comedicatie met een geschikt anestheticum/sedativum nodig.</w:t>
      </w:r>
      <w:r w:rsidR="001C29FD" w:rsidRPr="00F86C94">
        <w:rPr>
          <w:szCs w:val="22"/>
          <w:lang w:val="nl-NL"/>
        </w:rPr>
        <w:t xml:space="preserve"> </w:t>
      </w:r>
      <w:r w:rsidRPr="00F86C94">
        <w:rPr>
          <w:szCs w:val="22"/>
          <w:lang w:val="nl-NL"/>
        </w:rPr>
        <w:t>Voor het verk</w:t>
      </w:r>
      <w:r w:rsidR="00AD7C4C" w:rsidRPr="00F86C94">
        <w:rPr>
          <w:szCs w:val="22"/>
          <w:lang w:val="nl-NL"/>
        </w:rPr>
        <w:t>r</w:t>
      </w:r>
      <w:r w:rsidRPr="00F86C94">
        <w:rPr>
          <w:szCs w:val="22"/>
          <w:lang w:val="nl-NL"/>
        </w:rPr>
        <w:t xml:space="preserve">ijgen van de grootst mogelijke pijnverlichting na operatie, wordt geadviseerd Metacam 30 minuten voor chirurgisch ingrijpen toe te dienen. </w:t>
      </w:r>
    </w:p>
    <w:p w14:paraId="4D13A262" w14:textId="77777777" w:rsidR="00493DBB" w:rsidRPr="00F86C94" w:rsidRDefault="00493DBB" w:rsidP="00E776B6">
      <w:pPr>
        <w:spacing w:line="240" w:lineRule="auto"/>
        <w:rPr>
          <w:szCs w:val="22"/>
          <w:lang w:val="nl-NL"/>
        </w:rPr>
      </w:pPr>
    </w:p>
    <w:p w14:paraId="05497342" w14:textId="77777777" w:rsidR="00493DBB" w:rsidRPr="00F86C94" w:rsidRDefault="00493DBB" w:rsidP="00E776B6">
      <w:pPr>
        <w:spacing w:line="240" w:lineRule="auto"/>
        <w:rPr>
          <w:szCs w:val="22"/>
          <w:lang w:val="nl-NL"/>
        </w:rPr>
      </w:pPr>
      <w:r w:rsidRPr="00F86C94">
        <w:rPr>
          <w:b/>
          <w:szCs w:val="22"/>
          <w:lang w:val="nl-NL"/>
        </w:rPr>
        <w:t>4.5</w:t>
      </w:r>
      <w:r w:rsidRPr="00F86C94">
        <w:rPr>
          <w:b/>
          <w:szCs w:val="22"/>
          <w:lang w:val="nl-NL"/>
        </w:rPr>
        <w:tab/>
        <w:t>Speciale voorzorgsmaatregelen bij gebruik</w:t>
      </w:r>
    </w:p>
    <w:p w14:paraId="6DD7536F" w14:textId="77777777" w:rsidR="00493DBB" w:rsidRPr="00F86C94" w:rsidRDefault="00493DBB" w:rsidP="00E776B6">
      <w:pPr>
        <w:spacing w:line="240" w:lineRule="auto"/>
        <w:rPr>
          <w:szCs w:val="22"/>
          <w:lang w:val="nl-NL"/>
        </w:rPr>
      </w:pPr>
    </w:p>
    <w:p w14:paraId="78A8CCD2" w14:textId="77777777" w:rsidR="00493DBB" w:rsidRPr="00F86C94" w:rsidRDefault="00493DBB" w:rsidP="00E776B6">
      <w:pPr>
        <w:spacing w:line="240" w:lineRule="auto"/>
        <w:rPr>
          <w:szCs w:val="22"/>
          <w:u w:val="single"/>
          <w:lang w:val="nl-NL"/>
        </w:rPr>
      </w:pPr>
      <w:r w:rsidRPr="00F86C94">
        <w:rPr>
          <w:szCs w:val="22"/>
          <w:u w:val="single"/>
          <w:lang w:val="nl-NL"/>
        </w:rPr>
        <w:t>Speciale voorzorgsmaatregelen voor gebruik bij dieren</w:t>
      </w:r>
    </w:p>
    <w:p w14:paraId="7EC68C19" w14:textId="77777777" w:rsidR="00493DBB" w:rsidRPr="00F86C94" w:rsidRDefault="00493DBB" w:rsidP="00E776B6">
      <w:pPr>
        <w:spacing w:line="240" w:lineRule="auto"/>
        <w:rPr>
          <w:snapToGrid w:val="0"/>
          <w:szCs w:val="22"/>
          <w:lang w:val="nl-NL"/>
        </w:rPr>
      </w:pPr>
      <w:r w:rsidRPr="00F86C94">
        <w:rPr>
          <w:snapToGrid w:val="0"/>
          <w:szCs w:val="22"/>
          <w:lang w:val="nl-NL"/>
        </w:rPr>
        <w:t>Als er bijwerkingen optreden</w:t>
      </w:r>
      <w:r w:rsidR="00AD7C4C" w:rsidRPr="00F86C94">
        <w:rPr>
          <w:snapToGrid w:val="0"/>
          <w:szCs w:val="22"/>
          <w:lang w:val="nl-NL"/>
        </w:rPr>
        <w:t>,</w:t>
      </w:r>
      <w:r w:rsidRPr="00F86C94">
        <w:rPr>
          <w:snapToGrid w:val="0"/>
          <w:szCs w:val="22"/>
          <w:lang w:val="nl-NL"/>
        </w:rPr>
        <w:t xml:space="preserve"> dient de behandeling te worden gestaakt en moet een dierenarts worden geraadpleegd.</w:t>
      </w:r>
    </w:p>
    <w:p w14:paraId="21F98602" w14:textId="77777777" w:rsidR="00493DBB" w:rsidRPr="00F86C94" w:rsidRDefault="00493DBB" w:rsidP="00E776B6">
      <w:pPr>
        <w:spacing w:line="240" w:lineRule="auto"/>
        <w:rPr>
          <w:snapToGrid w:val="0"/>
          <w:szCs w:val="22"/>
          <w:lang w:val="nl-NL" w:eastAsia="de-DE"/>
        </w:rPr>
      </w:pPr>
      <w:r w:rsidRPr="00F86C94">
        <w:rPr>
          <w:snapToGrid w:val="0"/>
          <w:szCs w:val="22"/>
          <w:lang w:val="nl-NL" w:eastAsia="de-DE"/>
        </w:rPr>
        <w:t>Vermijd het gebruik bij zeer ernstig gedehydrateerde, hypovolemische of hypotensieve dieren waarbij parenterale rehydratie noodzakelijk is, aangezien er dan een potentieel risico op nefrotoxiciteit bestaat.</w:t>
      </w:r>
    </w:p>
    <w:p w14:paraId="7C96B5FE" w14:textId="77777777" w:rsidR="00493DBB" w:rsidRPr="00F86C94" w:rsidRDefault="00493DBB" w:rsidP="00E776B6">
      <w:pPr>
        <w:spacing w:line="240" w:lineRule="auto"/>
        <w:rPr>
          <w:snapToGrid w:val="0"/>
          <w:szCs w:val="22"/>
          <w:lang w:val="nl-NL" w:eastAsia="de-DE"/>
        </w:rPr>
      </w:pPr>
    </w:p>
    <w:p w14:paraId="3CD0C51D" w14:textId="1456E2E3" w:rsidR="00493DBB" w:rsidRPr="00F86C94" w:rsidRDefault="00493DBB" w:rsidP="00D2760E">
      <w:pPr>
        <w:spacing w:line="240" w:lineRule="auto"/>
        <w:rPr>
          <w:szCs w:val="22"/>
          <w:u w:val="single"/>
          <w:lang w:val="nl-NL"/>
        </w:rPr>
      </w:pPr>
      <w:r w:rsidRPr="00F86C94">
        <w:rPr>
          <w:szCs w:val="22"/>
          <w:u w:val="single"/>
          <w:lang w:val="nl-NL"/>
        </w:rPr>
        <w:t xml:space="preserve">Speciale voorzorgsmaatregelen te nemen door </w:t>
      </w:r>
      <w:r w:rsidR="00F85D02">
        <w:rPr>
          <w:szCs w:val="22"/>
          <w:u w:val="single"/>
          <w:lang w:val="nl-NL"/>
        </w:rPr>
        <w:t>de per</w:t>
      </w:r>
      <w:r w:rsidR="00B031A5">
        <w:rPr>
          <w:szCs w:val="22"/>
          <w:u w:val="single"/>
          <w:lang w:val="nl-NL"/>
        </w:rPr>
        <w:t>s</w:t>
      </w:r>
      <w:r w:rsidR="00F85D02">
        <w:rPr>
          <w:szCs w:val="22"/>
          <w:u w:val="single"/>
          <w:lang w:val="nl-NL"/>
        </w:rPr>
        <w:t>oon</w:t>
      </w:r>
      <w:r w:rsidR="00F85D02" w:rsidRPr="00F86C94">
        <w:rPr>
          <w:szCs w:val="22"/>
          <w:u w:val="single"/>
          <w:lang w:val="nl-NL"/>
        </w:rPr>
        <w:t xml:space="preserve"> </w:t>
      </w:r>
      <w:r w:rsidRPr="00F86C94">
        <w:rPr>
          <w:szCs w:val="22"/>
          <w:u w:val="single"/>
          <w:lang w:val="nl-NL"/>
        </w:rPr>
        <w:t xml:space="preserve">die het </w:t>
      </w:r>
      <w:r w:rsidR="00F85D02">
        <w:rPr>
          <w:szCs w:val="22"/>
          <w:u w:val="single"/>
          <w:lang w:val="nl-NL"/>
        </w:rPr>
        <w:t>dier</w:t>
      </w:r>
      <w:r w:rsidRPr="00F86C94">
        <w:rPr>
          <w:szCs w:val="22"/>
          <w:u w:val="single"/>
          <w:lang w:val="nl-NL"/>
        </w:rPr>
        <w:t xml:space="preserve">geneesmiddel aan de dieren toedient </w:t>
      </w:r>
    </w:p>
    <w:p w14:paraId="3026BC7B" w14:textId="38F5C7EE" w:rsidR="00493DBB" w:rsidRDefault="00493DBB" w:rsidP="00E776B6">
      <w:pPr>
        <w:pStyle w:val="BodyText"/>
        <w:tabs>
          <w:tab w:val="left" w:pos="567"/>
        </w:tabs>
        <w:jc w:val="left"/>
        <w:rPr>
          <w:szCs w:val="22"/>
          <w:lang w:val="nl-NL"/>
        </w:rPr>
      </w:pPr>
      <w:r w:rsidRPr="00F86C94">
        <w:rPr>
          <w:szCs w:val="22"/>
          <w:lang w:val="nl-NL"/>
        </w:rPr>
        <w:t xml:space="preserve">Accidentele zelfinjectie kan </w:t>
      </w:r>
      <w:r w:rsidRPr="00412A9F">
        <w:rPr>
          <w:szCs w:val="22"/>
          <w:lang w:val="nl-NL"/>
        </w:rPr>
        <w:t>pijn</w:t>
      </w:r>
      <w:r w:rsidR="005548C0" w:rsidRPr="00412A9F">
        <w:rPr>
          <w:szCs w:val="22"/>
          <w:lang w:val="nl-NL"/>
        </w:rPr>
        <w:t>lijk zijn</w:t>
      </w:r>
      <w:r w:rsidRPr="00F86C94">
        <w:rPr>
          <w:szCs w:val="22"/>
          <w:lang w:val="nl-NL"/>
        </w:rPr>
        <w:t>. Personen met een bekende overgevoeligheid voor niet steroïde anti-inflammatoire geneesmiddelen (</w:t>
      </w:r>
      <w:r w:rsidR="0063373D">
        <w:rPr>
          <w:szCs w:val="22"/>
          <w:lang w:val="nl-NL"/>
        </w:rPr>
        <w:t>NSAID’s</w:t>
      </w:r>
      <w:r w:rsidRPr="00F86C94">
        <w:rPr>
          <w:szCs w:val="22"/>
          <w:lang w:val="nl-NL"/>
        </w:rPr>
        <w:t>) moeten contact met het diergeneesmiddel vermijden.</w:t>
      </w:r>
      <w:r w:rsidRPr="00F86C94">
        <w:rPr>
          <w:szCs w:val="22"/>
          <w:lang w:val="nl-NL"/>
        </w:rPr>
        <w:cr/>
        <w:t xml:space="preserve">In geval van accidentele </w:t>
      </w:r>
      <w:r w:rsidR="00E62563" w:rsidRPr="00F86C94">
        <w:rPr>
          <w:szCs w:val="22"/>
          <w:lang w:val="nl-NL"/>
        </w:rPr>
        <w:t>zelfinjectie</w:t>
      </w:r>
      <w:r w:rsidRPr="00F86C94">
        <w:rPr>
          <w:szCs w:val="22"/>
          <w:lang w:val="nl-NL"/>
        </w:rPr>
        <w:t xml:space="preserve"> dient onmiddellijk een arts te worden geraadpleegd en de bijsluiter of het etiket te worden getoond.</w:t>
      </w:r>
    </w:p>
    <w:p w14:paraId="59199772" w14:textId="4803C02A" w:rsidR="006E0875" w:rsidRPr="00F86C94" w:rsidRDefault="006E0875" w:rsidP="00E776B6">
      <w:pPr>
        <w:pStyle w:val="BodyText"/>
        <w:tabs>
          <w:tab w:val="left" w:pos="567"/>
        </w:tabs>
        <w:jc w:val="left"/>
        <w:rPr>
          <w:szCs w:val="22"/>
          <w:lang w:val="nl-NL"/>
        </w:rPr>
      </w:pPr>
      <w:r>
        <w:rPr>
          <w:szCs w:val="22"/>
          <w:lang w:val="nl-NL"/>
        </w:rPr>
        <w:t xml:space="preserve">Dit </w:t>
      </w:r>
      <w:r w:rsidR="000A7E0E">
        <w:rPr>
          <w:szCs w:val="22"/>
          <w:lang w:val="nl-NL"/>
        </w:rPr>
        <w:t>diergeneesmiddel</w:t>
      </w:r>
      <w:r>
        <w:rPr>
          <w:szCs w:val="22"/>
          <w:lang w:val="nl-NL"/>
        </w:rPr>
        <w:t xml:space="preserve"> kan oogirritatie veroorzaken. Bij contact met de ogen, direct goed uitspoelen met water.</w:t>
      </w:r>
    </w:p>
    <w:p w14:paraId="45D3C54F" w14:textId="77777777" w:rsidR="00493DBB" w:rsidRPr="00F86C94" w:rsidRDefault="00493DBB" w:rsidP="00E776B6">
      <w:pPr>
        <w:spacing w:line="240" w:lineRule="auto"/>
        <w:rPr>
          <w:snapToGrid w:val="0"/>
          <w:szCs w:val="22"/>
          <w:lang w:val="nl-NL" w:eastAsia="de-DE"/>
        </w:rPr>
      </w:pPr>
    </w:p>
    <w:p w14:paraId="684539D2" w14:textId="77777777" w:rsidR="00493DBB" w:rsidRPr="00F86C94" w:rsidRDefault="00493DBB" w:rsidP="00E75630">
      <w:pPr>
        <w:tabs>
          <w:tab w:val="left" w:pos="7649"/>
        </w:tabs>
        <w:spacing w:line="240" w:lineRule="auto"/>
        <w:rPr>
          <w:szCs w:val="22"/>
          <w:lang w:val="nl-NL"/>
        </w:rPr>
      </w:pPr>
      <w:r w:rsidRPr="00F86C94">
        <w:rPr>
          <w:b/>
          <w:szCs w:val="22"/>
          <w:lang w:val="nl-NL"/>
        </w:rPr>
        <w:t>4.6</w:t>
      </w:r>
      <w:r w:rsidRPr="00F86C94">
        <w:rPr>
          <w:b/>
          <w:szCs w:val="22"/>
          <w:lang w:val="nl-NL"/>
        </w:rPr>
        <w:tab/>
        <w:t>Bijwerkingen (frequentie en ernst)</w:t>
      </w:r>
      <w:r w:rsidR="004876E9">
        <w:rPr>
          <w:b/>
          <w:szCs w:val="22"/>
          <w:lang w:val="nl-NL"/>
        </w:rPr>
        <w:tab/>
      </w:r>
    </w:p>
    <w:p w14:paraId="42C80A20" w14:textId="77777777" w:rsidR="00493DBB" w:rsidRPr="00F86C94" w:rsidRDefault="00493DBB" w:rsidP="00E776B6">
      <w:pPr>
        <w:spacing w:line="240" w:lineRule="auto"/>
        <w:rPr>
          <w:szCs w:val="22"/>
          <w:lang w:val="nl-NL"/>
        </w:rPr>
      </w:pPr>
    </w:p>
    <w:p w14:paraId="0F39497E" w14:textId="35F60195" w:rsidR="00493DBB" w:rsidRPr="00F86C94" w:rsidRDefault="006E0875" w:rsidP="00E776B6">
      <w:pPr>
        <w:pStyle w:val="BodyText"/>
        <w:tabs>
          <w:tab w:val="left" w:pos="567"/>
        </w:tabs>
        <w:jc w:val="left"/>
        <w:rPr>
          <w:szCs w:val="22"/>
          <w:lang w:val="nl-NL"/>
        </w:rPr>
      </w:pPr>
      <w:r>
        <w:rPr>
          <w:szCs w:val="22"/>
          <w:lang w:val="nl-NL"/>
        </w:rPr>
        <w:t xml:space="preserve">Bij </w:t>
      </w:r>
      <w:r w:rsidR="000A7E0E">
        <w:rPr>
          <w:szCs w:val="22"/>
          <w:lang w:val="nl-NL"/>
        </w:rPr>
        <w:t xml:space="preserve">runderen </w:t>
      </w:r>
      <w:r w:rsidR="00B444FC">
        <w:rPr>
          <w:szCs w:val="22"/>
          <w:lang w:val="nl-NL"/>
        </w:rPr>
        <w:t>werd</w:t>
      </w:r>
      <w:r>
        <w:rPr>
          <w:szCs w:val="22"/>
          <w:lang w:val="nl-NL"/>
        </w:rPr>
        <w:t xml:space="preserve"> </w:t>
      </w:r>
      <w:r w:rsidR="00493DBB" w:rsidRPr="00F86C94">
        <w:rPr>
          <w:szCs w:val="22"/>
          <w:lang w:val="nl-NL"/>
        </w:rPr>
        <w:t xml:space="preserve">slechts een geringe </w:t>
      </w:r>
      <w:r w:rsidR="00B444FC">
        <w:rPr>
          <w:szCs w:val="22"/>
          <w:lang w:val="nl-NL"/>
        </w:rPr>
        <w:t>voorbijgaande</w:t>
      </w:r>
      <w:r w:rsidR="00B444FC" w:rsidRPr="00F86C94">
        <w:rPr>
          <w:szCs w:val="22"/>
          <w:lang w:val="nl-NL"/>
        </w:rPr>
        <w:t xml:space="preserve"> </w:t>
      </w:r>
      <w:r w:rsidR="00493DBB" w:rsidRPr="00F86C94">
        <w:rPr>
          <w:szCs w:val="22"/>
          <w:lang w:val="nl-NL"/>
        </w:rPr>
        <w:t xml:space="preserve">zwelling op de plaats van injectie </w:t>
      </w:r>
      <w:r w:rsidR="00B444FC">
        <w:rPr>
          <w:szCs w:val="22"/>
          <w:lang w:val="nl-NL"/>
        </w:rPr>
        <w:t xml:space="preserve">waargenomen </w:t>
      </w:r>
      <w:r w:rsidR="00493DBB" w:rsidRPr="00F86C94">
        <w:rPr>
          <w:szCs w:val="22"/>
          <w:lang w:val="nl-NL"/>
        </w:rPr>
        <w:t xml:space="preserve">na subcutane toediening </w:t>
      </w:r>
      <w:r w:rsidR="00DC4983">
        <w:rPr>
          <w:szCs w:val="22"/>
          <w:lang w:val="nl-NL"/>
        </w:rPr>
        <w:t>bij</w:t>
      </w:r>
      <w:r w:rsidR="00DC4983" w:rsidRPr="00F86C94">
        <w:rPr>
          <w:szCs w:val="22"/>
          <w:lang w:val="nl-NL"/>
        </w:rPr>
        <w:t xml:space="preserve"> </w:t>
      </w:r>
      <w:r w:rsidR="00493DBB" w:rsidRPr="00F86C94">
        <w:rPr>
          <w:szCs w:val="22"/>
          <w:lang w:val="nl-NL"/>
        </w:rPr>
        <w:t xml:space="preserve">minder dan 10 % van </w:t>
      </w:r>
      <w:r w:rsidR="000A7E0E">
        <w:rPr>
          <w:szCs w:val="22"/>
          <w:lang w:val="nl-NL"/>
        </w:rPr>
        <w:t>de runderen</w:t>
      </w:r>
      <w:r w:rsidR="00493DBB" w:rsidRPr="00F86C94">
        <w:rPr>
          <w:szCs w:val="22"/>
          <w:lang w:val="nl-NL"/>
        </w:rPr>
        <w:t xml:space="preserve"> behandeld in klinisch</w:t>
      </w:r>
      <w:r w:rsidR="00B444FC">
        <w:rPr>
          <w:szCs w:val="22"/>
          <w:lang w:val="nl-NL"/>
        </w:rPr>
        <w:t>e</w:t>
      </w:r>
      <w:r w:rsidR="00493DBB" w:rsidRPr="00F86C94">
        <w:rPr>
          <w:szCs w:val="22"/>
          <w:lang w:val="nl-NL"/>
        </w:rPr>
        <w:t xml:space="preserve"> </w:t>
      </w:r>
      <w:r w:rsidR="00B444FC">
        <w:rPr>
          <w:szCs w:val="22"/>
          <w:lang w:val="nl-NL"/>
        </w:rPr>
        <w:t>studies</w:t>
      </w:r>
      <w:r w:rsidR="00493DBB" w:rsidRPr="00F86C94">
        <w:rPr>
          <w:szCs w:val="22"/>
          <w:lang w:val="nl-NL"/>
        </w:rPr>
        <w:t>.</w:t>
      </w:r>
    </w:p>
    <w:p w14:paraId="23C50E6A" w14:textId="77777777" w:rsidR="00E86C31" w:rsidRDefault="00E86C31" w:rsidP="00E776B6">
      <w:pPr>
        <w:pStyle w:val="BodyText"/>
        <w:tabs>
          <w:tab w:val="left" w:pos="567"/>
        </w:tabs>
        <w:jc w:val="left"/>
        <w:rPr>
          <w:szCs w:val="22"/>
          <w:lang w:val="nl-NL"/>
        </w:rPr>
      </w:pPr>
    </w:p>
    <w:p w14:paraId="59C6AF5B" w14:textId="063C2782" w:rsidR="00493DBB" w:rsidRPr="00F86C94" w:rsidRDefault="00613E47" w:rsidP="00E776B6">
      <w:pPr>
        <w:pStyle w:val="BodyText"/>
        <w:tabs>
          <w:tab w:val="left" w:pos="567"/>
        </w:tabs>
        <w:jc w:val="left"/>
        <w:rPr>
          <w:szCs w:val="22"/>
          <w:lang w:val="nl-NL"/>
        </w:rPr>
      </w:pPr>
      <w:r>
        <w:rPr>
          <w:szCs w:val="22"/>
          <w:lang w:val="nl-NL"/>
        </w:rPr>
        <w:t xml:space="preserve">Anafylactische reacties, welke ernstig (inclusief fataal) kunnen zijn, zijn zeer zelden waargenomen </w:t>
      </w:r>
      <w:r w:rsidR="000119F2">
        <w:rPr>
          <w:szCs w:val="22"/>
          <w:lang w:val="nl-NL"/>
        </w:rPr>
        <w:t>op basis van</w:t>
      </w:r>
      <w:r>
        <w:rPr>
          <w:szCs w:val="22"/>
          <w:lang w:val="nl-NL"/>
        </w:rPr>
        <w:t xml:space="preserve"> veiligheidservaring na markttoelating. Deze </w:t>
      </w:r>
      <w:r w:rsidR="005548C0">
        <w:rPr>
          <w:szCs w:val="22"/>
          <w:lang w:val="nl-NL"/>
        </w:rPr>
        <w:t xml:space="preserve">reacties </w:t>
      </w:r>
      <w:r>
        <w:rPr>
          <w:szCs w:val="22"/>
          <w:lang w:val="nl-NL"/>
        </w:rPr>
        <w:t xml:space="preserve">dienen symptomatisch te worden behandeld. </w:t>
      </w:r>
    </w:p>
    <w:p w14:paraId="36420E66" w14:textId="77777777" w:rsidR="00D2760E" w:rsidRPr="00F86C94" w:rsidRDefault="00D2760E" w:rsidP="00D2760E">
      <w:pPr>
        <w:spacing w:line="240" w:lineRule="auto"/>
        <w:rPr>
          <w:szCs w:val="24"/>
          <w:lang w:val="nl-NL"/>
        </w:rPr>
      </w:pPr>
    </w:p>
    <w:p w14:paraId="1F2F3ED1" w14:textId="77777777" w:rsidR="00F761AC" w:rsidRPr="00F761AC" w:rsidRDefault="00F761AC" w:rsidP="00F761AC">
      <w:pPr>
        <w:spacing w:line="240" w:lineRule="auto"/>
        <w:rPr>
          <w:snapToGrid w:val="0"/>
          <w:lang w:val="nl-NL"/>
        </w:rPr>
      </w:pPr>
      <w:r w:rsidRPr="00F761AC">
        <w:rPr>
          <w:snapToGrid w:val="0"/>
          <w:lang w:val="nl-NL"/>
        </w:rPr>
        <w:t xml:space="preserve">De frequentie van bijwerkingen wordt als volgt gedefinieerd: </w:t>
      </w:r>
    </w:p>
    <w:p w14:paraId="728990A5" w14:textId="77777777" w:rsidR="00F761AC" w:rsidRPr="00F761AC" w:rsidRDefault="00F761AC" w:rsidP="00F761AC">
      <w:pPr>
        <w:spacing w:line="240" w:lineRule="auto"/>
        <w:rPr>
          <w:snapToGrid w:val="0"/>
          <w:lang w:val="nl-NL"/>
        </w:rPr>
      </w:pPr>
      <w:r w:rsidRPr="00F761AC">
        <w:rPr>
          <w:snapToGrid w:val="0"/>
          <w:lang w:val="nl-NL"/>
        </w:rPr>
        <w:t>- Zeer vaak (meer dan 1 op de 10 behandelde dieren vertonen bijwerking(en))</w:t>
      </w:r>
    </w:p>
    <w:p w14:paraId="227EF70A" w14:textId="77777777" w:rsidR="00F761AC" w:rsidRPr="00F761AC" w:rsidRDefault="00F761AC" w:rsidP="00F761AC">
      <w:pPr>
        <w:spacing w:line="240" w:lineRule="auto"/>
        <w:rPr>
          <w:snapToGrid w:val="0"/>
          <w:lang w:val="nl-NL"/>
        </w:rPr>
      </w:pPr>
      <w:r w:rsidRPr="00F761AC">
        <w:rPr>
          <w:snapToGrid w:val="0"/>
          <w:lang w:val="nl-NL"/>
        </w:rPr>
        <w:t>- Vaak (meer dan 1 maar minder dan 10 van de 100 behandelde dieren)</w:t>
      </w:r>
    </w:p>
    <w:p w14:paraId="7BD80017" w14:textId="77777777" w:rsidR="00F761AC" w:rsidRPr="00F761AC" w:rsidRDefault="00F761AC" w:rsidP="00F761AC">
      <w:pPr>
        <w:spacing w:line="240" w:lineRule="auto"/>
        <w:rPr>
          <w:snapToGrid w:val="0"/>
          <w:lang w:val="nl-NL"/>
        </w:rPr>
      </w:pPr>
      <w:r w:rsidRPr="00F761AC">
        <w:rPr>
          <w:snapToGrid w:val="0"/>
          <w:lang w:val="nl-NL"/>
        </w:rPr>
        <w:t>- Soms (meer dan 1 maar minder dan 10 van de 1.000 behandelde dieren)</w:t>
      </w:r>
    </w:p>
    <w:p w14:paraId="28885ACF" w14:textId="77777777" w:rsidR="00F761AC" w:rsidRPr="00F761AC" w:rsidRDefault="00F761AC" w:rsidP="00F761AC">
      <w:pPr>
        <w:spacing w:line="240" w:lineRule="auto"/>
        <w:rPr>
          <w:snapToGrid w:val="0"/>
          <w:lang w:val="nl-NL"/>
        </w:rPr>
      </w:pPr>
      <w:r w:rsidRPr="00F761AC">
        <w:rPr>
          <w:snapToGrid w:val="0"/>
          <w:lang w:val="nl-NL"/>
        </w:rPr>
        <w:t>- Zelden (meer dan 1 maar minder dan 10 van de 10.000 behandelde dieren)</w:t>
      </w:r>
    </w:p>
    <w:p w14:paraId="121072C5" w14:textId="77777777" w:rsidR="00D2760E" w:rsidRPr="00F86C94" w:rsidRDefault="00F761AC" w:rsidP="00D2760E">
      <w:pPr>
        <w:tabs>
          <w:tab w:val="clear" w:pos="567"/>
        </w:tabs>
        <w:spacing w:line="240" w:lineRule="auto"/>
        <w:ind w:left="567" w:hanging="567"/>
        <w:rPr>
          <w:szCs w:val="24"/>
          <w:lang w:val="nl-NL"/>
        </w:rPr>
      </w:pPr>
      <w:r w:rsidRPr="00F761AC">
        <w:rPr>
          <w:snapToGrid w:val="0"/>
          <w:lang w:val="nl-NL"/>
        </w:rPr>
        <w:t>- Zeer zelden (minder dan 1 van de 10.000 behandelde dieren, inclusief geïsoleerde rapporten)</w:t>
      </w:r>
    </w:p>
    <w:p w14:paraId="1C0FB28E" w14:textId="77777777" w:rsidR="00493DBB" w:rsidRPr="00F86C94" w:rsidRDefault="00493DBB" w:rsidP="00E776B6">
      <w:pPr>
        <w:pStyle w:val="BodyText"/>
        <w:tabs>
          <w:tab w:val="left" w:pos="567"/>
        </w:tabs>
        <w:jc w:val="left"/>
        <w:rPr>
          <w:szCs w:val="22"/>
          <w:lang w:val="nl-NL"/>
        </w:rPr>
      </w:pPr>
    </w:p>
    <w:p w14:paraId="2141B3E6" w14:textId="77777777" w:rsidR="00493DBB" w:rsidRPr="00F86C94" w:rsidRDefault="00493DBB" w:rsidP="00E776B6">
      <w:pPr>
        <w:spacing w:line="240" w:lineRule="auto"/>
        <w:rPr>
          <w:szCs w:val="22"/>
          <w:lang w:val="nl-NL"/>
        </w:rPr>
      </w:pPr>
      <w:r w:rsidRPr="00F86C94">
        <w:rPr>
          <w:b/>
          <w:szCs w:val="22"/>
          <w:lang w:val="nl-NL"/>
        </w:rPr>
        <w:t>4.7</w:t>
      </w:r>
      <w:r w:rsidRPr="00F86C94">
        <w:rPr>
          <w:b/>
          <w:szCs w:val="22"/>
          <w:lang w:val="nl-NL"/>
        </w:rPr>
        <w:tab/>
        <w:t>Gebruik tijdens dracht, lactatie of leg</w:t>
      </w:r>
    </w:p>
    <w:p w14:paraId="709F4EE0" w14:textId="77777777" w:rsidR="00493DBB" w:rsidRPr="00F86C94" w:rsidRDefault="00493DBB" w:rsidP="00E776B6">
      <w:pPr>
        <w:spacing w:line="240" w:lineRule="auto"/>
        <w:rPr>
          <w:szCs w:val="22"/>
          <w:lang w:val="nl-NL"/>
        </w:rPr>
      </w:pPr>
    </w:p>
    <w:p w14:paraId="2AA1DCCA" w14:textId="4CC44CF7" w:rsidR="00493DBB" w:rsidRPr="00F86C94" w:rsidRDefault="00493DBB" w:rsidP="00E776B6">
      <w:pPr>
        <w:tabs>
          <w:tab w:val="clear" w:pos="567"/>
          <w:tab w:val="left" w:pos="1276"/>
        </w:tabs>
        <w:spacing w:line="240" w:lineRule="auto"/>
        <w:rPr>
          <w:b/>
          <w:szCs w:val="22"/>
          <w:lang w:val="nl-NL"/>
        </w:rPr>
      </w:pPr>
      <w:r w:rsidRPr="003349EC">
        <w:rPr>
          <w:bCs/>
          <w:szCs w:val="22"/>
          <w:u w:val="single"/>
          <w:lang w:val="nl-NL"/>
        </w:rPr>
        <w:t>Rund</w:t>
      </w:r>
      <w:r w:rsidR="005548C0">
        <w:rPr>
          <w:bCs/>
          <w:szCs w:val="22"/>
          <w:u w:val="single"/>
          <w:lang w:val="nl-NL"/>
        </w:rPr>
        <w:t>eren</w:t>
      </w:r>
      <w:r w:rsidRPr="003349EC">
        <w:rPr>
          <w:bCs/>
          <w:szCs w:val="22"/>
          <w:u w:val="single"/>
          <w:lang w:val="nl-NL"/>
        </w:rPr>
        <w:t>:</w:t>
      </w:r>
      <w:r w:rsidR="00FE2D07" w:rsidRPr="00F86C94">
        <w:rPr>
          <w:b/>
          <w:szCs w:val="22"/>
          <w:lang w:val="nl-NL"/>
        </w:rPr>
        <w:tab/>
      </w:r>
      <w:r w:rsidRPr="00F86C94">
        <w:rPr>
          <w:szCs w:val="22"/>
          <w:lang w:val="nl-NL"/>
        </w:rPr>
        <w:t xml:space="preserve">Kan tijdens de dracht worden gebruikt. </w:t>
      </w:r>
    </w:p>
    <w:p w14:paraId="1E9FFD23" w14:textId="77777777" w:rsidR="00493DBB" w:rsidRPr="00F86C94" w:rsidRDefault="00493DBB" w:rsidP="00E776B6">
      <w:pPr>
        <w:tabs>
          <w:tab w:val="clear" w:pos="567"/>
          <w:tab w:val="left" w:pos="1276"/>
        </w:tabs>
        <w:spacing w:line="240" w:lineRule="auto"/>
        <w:rPr>
          <w:b/>
          <w:szCs w:val="22"/>
          <w:lang w:val="nl-NL"/>
        </w:rPr>
      </w:pPr>
      <w:r w:rsidRPr="003349EC">
        <w:rPr>
          <w:bCs/>
          <w:szCs w:val="22"/>
          <w:u w:val="single"/>
          <w:lang w:val="nl-NL"/>
        </w:rPr>
        <w:t>Varken:</w:t>
      </w:r>
      <w:r w:rsidR="00FE2D07" w:rsidRPr="00F86C94">
        <w:rPr>
          <w:b/>
          <w:szCs w:val="22"/>
          <w:lang w:val="nl-NL"/>
        </w:rPr>
        <w:tab/>
      </w:r>
      <w:r w:rsidRPr="00F86C94">
        <w:rPr>
          <w:szCs w:val="22"/>
          <w:lang w:val="nl-NL"/>
        </w:rPr>
        <w:t>Kan tijdens de dracht en lactatie worden gebruikt.</w:t>
      </w:r>
    </w:p>
    <w:p w14:paraId="7ABEF3B0" w14:textId="77777777" w:rsidR="00493DBB" w:rsidRPr="00F86C94" w:rsidRDefault="00493DBB" w:rsidP="00E776B6">
      <w:pPr>
        <w:pStyle w:val="BodyText2"/>
        <w:tabs>
          <w:tab w:val="left" w:pos="567"/>
        </w:tabs>
        <w:jc w:val="left"/>
        <w:rPr>
          <w:color w:val="auto"/>
          <w:szCs w:val="22"/>
          <w:lang w:val="nl-NL"/>
        </w:rPr>
      </w:pPr>
    </w:p>
    <w:p w14:paraId="0A97AE30" w14:textId="77777777" w:rsidR="00493DBB" w:rsidRPr="00F86C94" w:rsidRDefault="00493DBB" w:rsidP="00E776B6">
      <w:pPr>
        <w:spacing w:line="240" w:lineRule="auto"/>
        <w:rPr>
          <w:szCs w:val="22"/>
          <w:lang w:val="nl-NL"/>
        </w:rPr>
      </w:pPr>
      <w:r w:rsidRPr="00F86C94">
        <w:rPr>
          <w:b/>
          <w:szCs w:val="22"/>
          <w:lang w:val="nl-NL"/>
        </w:rPr>
        <w:t>4.8</w:t>
      </w:r>
      <w:r w:rsidRPr="00F86C94">
        <w:rPr>
          <w:b/>
          <w:szCs w:val="22"/>
          <w:lang w:val="nl-NL"/>
        </w:rPr>
        <w:tab/>
        <w:t>Interactie met andere geneesmiddelen en andere vormen van interactie</w:t>
      </w:r>
    </w:p>
    <w:p w14:paraId="780215AA" w14:textId="77777777" w:rsidR="00493DBB" w:rsidRPr="00F86C94" w:rsidRDefault="00493DBB" w:rsidP="00E776B6">
      <w:pPr>
        <w:spacing w:line="240" w:lineRule="auto"/>
        <w:rPr>
          <w:szCs w:val="22"/>
          <w:lang w:val="nl-NL"/>
        </w:rPr>
      </w:pPr>
    </w:p>
    <w:p w14:paraId="03061DBD" w14:textId="21C9760D" w:rsidR="00493DBB" w:rsidRPr="00F86C94" w:rsidRDefault="00493DBB" w:rsidP="00E776B6">
      <w:pPr>
        <w:pStyle w:val="BodyText"/>
        <w:tabs>
          <w:tab w:val="left" w:pos="567"/>
        </w:tabs>
        <w:jc w:val="left"/>
        <w:rPr>
          <w:szCs w:val="22"/>
          <w:lang w:val="nl-NL"/>
        </w:rPr>
      </w:pPr>
      <w:r w:rsidRPr="00F86C94">
        <w:rPr>
          <w:szCs w:val="22"/>
          <w:lang w:val="nl-NL"/>
        </w:rPr>
        <w:t xml:space="preserve">Niet gelijktijdig toedienen met glucocorticosteroïden, andere </w:t>
      </w:r>
      <w:r w:rsidR="0063373D">
        <w:rPr>
          <w:szCs w:val="22"/>
          <w:lang w:val="nl-NL"/>
        </w:rPr>
        <w:t>NSAID’s</w:t>
      </w:r>
      <w:r w:rsidR="00961928" w:rsidRPr="00F86C94">
        <w:rPr>
          <w:szCs w:val="22"/>
          <w:lang w:val="nl-NL"/>
        </w:rPr>
        <w:t xml:space="preserve"> </w:t>
      </w:r>
      <w:r w:rsidRPr="00F86C94">
        <w:rPr>
          <w:szCs w:val="22"/>
          <w:lang w:val="nl-NL"/>
        </w:rPr>
        <w:t>of met anticoagulantia.</w:t>
      </w:r>
    </w:p>
    <w:p w14:paraId="1CAF7C42" w14:textId="77777777" w:rsidR="00493DBB" w:rsidRPr="00F86C94" w:rsidRDefault="00493DBB" w:rsidP="00E776B6">
      <w:pPr>
        <w:spacing w:line="240" w:lineRule="auto"/>
        <w:rPr>
          <w:szCs w:val="22"/>
          <w:lang w:val="nl-NL"/>
        </w:rPr>
      </w:pPr>
    </w:p>
    <w:p w14:paraId="133EA3FB" w14:textId="77777777" w:rsidR="00493DBB" w:rsidRPr="00BB4E25" w:rsidRDefault="00493DBB" w:rsidP="00BB4E25">
      <w:pPr>
        <w:spacing w:line="240" w:lineRule="auto"/>
        <w:rPr>
          <w:b/>
          <w:szCs w:val="22"/>
          <w:lang w:val="nl-NL"/>
        </w:rPr>
      </w:pPr>
      <w:r w:rsidRPr="00F86C94">
        <w:rPr>
          <w:b/>
          <w:szCs w:val="22"/>
          <w:lang w:val="nl-NL"/>
        </w:rPr>
        <w:t>4.9</w:t>
      </w:r>
      <w:r w:rsidRPr="00F86C94">
        <w:rPr>
          <w:b/>
          <w:szCs w:val="22"/>
          <w:lang w:val="nl-NL"/>
        </w:rPr>
        <w:tab/>
        <w:t>Dosering en toedieningsweg</w:t>
      </w:r>
    </w:p>
    <w:p w14:paraId="6525A0E9" w14:textId="77777777" w:rsidR="00493DBB" w:rsidRPr="005A400F" w:rsidRDefault="00493DBB" w:rsidP="00BB4E25">
      <w:pPr>
        <w:rPr>
          <w:lang w:val="nl-NL"/>
        </w:rPr>
      </w:pPr>
    </w:p>
    <w:p w14:paraId="6F9AE47B" w14:textId="48C28DCA" w:rsidR="00493DBB" w:rsidRPr="00F86C94" w:rsidRDefault="00493DBB" w:rsidP="00BB4E25">
      <w:pPr>
        <w:pStyle w:val="EndnoteText"/>
        <w:rPr>
          <w:b/>
          <w:szCs w:val="22"/>
          <w:lang w:val="nl-NL"/>
        </w:rPr>
      </w:pPr>
      <w:r w:rsidRPr="00F86C94">
        <w:rPr>
          <w:b/>
          <w:szCs w:val="22"/>
          <w:lang w:val="nl-NL"/>
        </w:rPr>
        <w:t>Rund</w:t>
      </w:r>
      <w:r w:rsidR="005548C0">
        <w:rPr>
          <w:b/>
          <w:szCs w:val="22"/>
          <w:lang w:val="nl-NL"/>
        </w:rPr>
        <w:t>eren</w:t>
      </w:r>
      <w:r w:rsidRPr="00F86C94">
        <w:rPr>
          <w:b/>
          <w:szCs w:val="22"/>
          <w:lang w:val="nl-NL"/>
        </w:rPr>
        <w:t>:</w:t>
      </w:r>
    </w:p>
    <w:p w14:paraId="243C3AB9" w14:textId="77777777" w:rsidR="00493DBB" w:rsidRPr="00F86C94" w:rsidRDefault="00493DBB" w:rsidP="00E776B6">
      <w:pPr>
        <w:pStyle w:val="EndnoteText"/>
        <w:rPr>
          <w:szCs w:val="22"/>
          <w:lang w:val="nl-NL"/>
        </w:rPr>
      </w:pPr>
      <w:r w:rsidRPr="00F86C94">
        <w:rPr>
          <w:szCs w:val="22"/>
          <w:lang w:val="nl-NL"/>
        </w:rPr>
        <w:t>Een éénmalige subcutane of intraveneuze injectie van 0,5 mg meloxicam/kg lichaamsgewicht (</w:t>
      </w:r>
      <w:r w:rsidR="006A772C">
        <w:rPr>
          <w:szCs w:val="22"/>
          <w:lang w:val="nl-NL"/>
        </w:rPr>
        <w:t>overeenkomend met</w:t>
      </w:r>
      <w:r w:rsidR="006A772C" w:rsidRPr="0072668A">
        <w:rPr>
          <w:szCs w:val="22"/>
          <w:lang w:val="nl-NL"/>
        </w:rPr>
        <w:t xml:space="preserve"> </w:t>
      </w:r>
      <w:r w:rsidRPr="00F86C94">
        <w:rPr>
          <w:szCs w:val="22"/>
          <w:lang w:val="nl-NL"/>
        </w:rPr>
        <w:t>10,0</w:t>
      </w:r>
      <w:r w:rsidR="005D41C4" w:rsidRPr="00F86C94">
        <w:rPr>
          <w:szCs w:val="22"/>
          <w:lang w:val="nl-NL"/>
        </w:rPr>
        <w:t> ml/100 </w:t>
      </w:r>
      <w:r w:rsidRPr="00F86C94">
        <w:rPr>
          <w:szCs w:val="22"/>
          <w:lang w:val="nl-NL"/>
        </w:rPr>
        <w:t xml:space="preserve">kg lichaamsgewicht), in combinatie met een </w:t>
      </w:r>
      <w:r w:rsidR="00B534AD" w:rsidRPr="00F86C94">
        <w:rPr>
          <w:szCs w:val="22"/>
          <w:lang w:val="nl-NL"/>
        </w:rPr>
        <w:t>geschikte antibioticumtherapie</w:t>
      </w:r>
      <w:r w:rsidR="00B534AD" w:rsidRPr="00F86C94">
        <w:rPr>
          <w:rFonts w:ascii="Arial" w:hAnsi="Arial"/>
          <w:sz w:val="20"/>
          <w:lang w:val="nl-NL"/>
        </w:rPr>
        <w:t xml:space="preserve"> </w:t>
      </w:r>
      <w:r w:rsidRPr="00F86C94">
        <w:rPr>
          <w:szCs w:val="22"/>
          <w:lang w:val="nl-NL"/>
        </w:rPr>
        <w:t>of orale rehydratietherapie, indien passend.</w:t>
      </w:r>
    </w:p>
    <w:p w14:paraId="35A57E62" w14:textId="77777777" w:rsidR="00493DBB" w:rsidRPr="00F86C94" w:rsidRDefault="00493DBB" w:rsidP="00E776B6">
      <w:pPr>
        <w:pStyle w:val="EndnoteText"/>
        <w:rPr>
          <w:szCs w:val="22"/>
          <w:lang w:val="nl-NL"/>
        </w:rPr>
      </w:pPr>
    </w:p>
    <w:p w14:paraId="28EE51C4" w14:textId="77777777" w:rsidR="00493DBB" w:rsidRPr="00F86C94" w:rsidRDefault="00493DBB" w:rsidP="00E776B6">
      <w:pPr>
        <w:pStyle w:val="EndnoteText"/>
        <w:rPr>
          <w:b/>
          <w:szCs w:val="22"/>
          <w:lang w:val="nl-NL"/>
        </w:rPr>
      </w:pPr>
      <w:r w:rsidRPr="00F86C94">
        <w:rPr>
          <w:b/>
          <w:szCs w:val="22"/>
          <w:lang w:val="nl-NL"/>
        </w:rPr>
        <w:t>Varken</w:t>
      </w:r>
      <w:r w:rsidR="005548C0">
        <w:rPr>
          <w:b/>
          <w:szCs w:val="22"/>
          <w:lang w:val="nl-NL"/>
        </w:rPr>
        <w:t>s</w:t>
      </w:r>
      <w:r w:rsidRPr="00F86C94">
        <w:rPr>
          <w:b/>
          <w:szCs w:val="22"/>
          <w:lang w:val="nl-NL"/>
        </w:rPr>
        <w:t>:</w:t>
      </w:r>
    </w:p>
    <w:p w14:paraId="59C38FB6" w14:textId="77777777" w:rsidR="00493DBB" w:rsidRPr="00F86C94" w:rsidRDefault="00493DBB" w:rsidP="00E776B6">
      <w:pPr>
        <w:pStyle w:val="EndnoteText"/>
        <w:rPr>
          <w:szCs w:val="22"/>
          <w:u w:val="single"/>
          <w:lang w:val="nl-NL"/>
        </w:rPr>
      </w:pPr>
      <w:r w:rsidRPr="00F86C94">
        <w:rPr>
          <w:szCs w:val="22"/>
          <w:u w:val="single"/>
          <w:lang w:val="nl-NL"/>
        </w:rPr>
        <w:t>Aandoeningen aan het bewegingsapparaat:</w:t>
      </w:r>
    </w:p>
    <w:p w14:paraId="3E6D2C35" w14:textId="77777777" w:rsidR="00493DBB" w:rsidRPr="00F86C94" w:rsidRDefault="00493DBB" w:rsidP="00E776B6">
      <w:pPr>
        <w:pStyle w:val="EndnoteText"/>
        <w:rPr>
          <w:szCs w:val="22"/>
          <w:lang w:val="nl-NL"/>
        </w:rPr>
      </w:pPr>
      <w:r w:rsidRPr="00F86C94">
        <w:rPr>
          <w:szCs w:val="22"/>
          <w:lang w:val="nl-NL"/>
        </w:rPr>
        <w:t>Een éénmalige intramusculaire injectie van 0,4 mg meloxicam/kg lichaamsge</w:t>
      </w:r>
      <w:r w:rsidR="005D41C4" w:rsidRPr="00F86C94">
        <w:rPr>
          <w:szCs w:val="22"/>
          <w:lang w:val="nl-NL"/>
        </w:rPr>
        <w:t>wicht (</w:t>
      </w:r>
      <w:r w:rsidR="006A772C">
        <w:rPr>
          <w:szCs w:val="22"/>
          <w:lang w:val="nl-NL"/>
        </w:rPr>
        <w:t>overeenkomend met</w:t>
      </w:r>
      <w:r w:rsidR="006A772C" w:rsidRPr="0072668A">
        <w:rPr>
          <w:szCs w:val="22"/>
          <w:lang w:val="nl-NL"/>
        </w:rPr>
        <w:t xml:space="preserve"> </w:t>
      </w:r>
      <w:r w:rsidR="005D41C4" w:rsidRPr="00F86C94">
        <w:rPr>
          <w:szCs w:val="22"/>
          <w:lang w:val="nl-NL"/>
        </w:rPr>
        <w:t xml:space="preserve">2,0 ml/25 </w:t>
      </w:r>
      <w:r w:rsidRPr="00F86C94">
        <w:rPr>
          <w:szCs w:val="22"/>
          <w:lang w:val="nl-NL"/>
        </w:rPr>
        <w:t>kg lichaamsgewicht). Indien nodig kan een tw</w:t>
      </w:r>
      <w:r w:rsidR="005D41C4" w:rsidRPr="00F86C94">
        <w:rPr>
          <w:szCs w:val="22"/>
          <w:lang w:val="nl-NL"/>
        </w:rPr>
        <w:t>eede toediening meloxicam na 24 </w:t>
      </w:r>
      <w:r w:rsidRPr="00F86C94">
        <w:rPr>
          <w:szCs w:val="22"/>
          <w:lang w:val="nl-NL"/>
        </w:rPr>
        <w:t xml:space="preserve">uur worden gegeven. </w:t>
      </w:r>
    </w:p>
    <w:p w14:paraId="7D45C717" w14:textId="77777777" w:rsidR="00493DBB" w:rsidRPr="00F86C94" w:rsidRDefault="00493DBB" w:rsidP="00E776B6">
      <w:pPr>
        <w:pStyle w:val="EndnoteText"/>
        <w:rPr>
          <w:szCs w:val="22"/>
          <w:lang w:val="nl-NL"/>
        </w:rPr>
      </w:pPr>
    </w:p>
    <w:p w14:paraId="78F3B563" w14:textId="77777777" w:rsidR="00493DBB" w:rsidRPr="00F86C94" w:rsidRDefault="00493DBB" w:rsidP="00E776B6">
      <w:pPr>
        <w:spacing w:line="240" w:lineRule="auto"/>
        <w:rPr>
          <w:szCs w:val="22"/>
          <w:u w:val="single"/>
          <w:lang w:val="nl-NL"/>
        </w:rPr>
      </w:pPr>
      <w:r w:rsidRPr="00F86C94">
        <w:rPr>
          <w:szCs w:val="22"/>
          <w:u w:val="single"/>
          <w:lang w:val="nl-NL"/>
        </w:rPr>
        <w:t>Vermindering van post-operatieve pijn:</w:t>
      </w:r>
    </w:p>
    <w:p w14:paraId="388296DE" w14:textId="77777777" w:rsidR="00493DBB" w:rsidRPr="00F86C94" w:rsidRDefault="00493DBB" w:rsidP="00E776B6">
      <w:pPr>
        <w:spacing w:line="240" w:lineRule="auto"/>
        <w:rPr>
          <w:szCs w:val="22"/>
          <w:lang w:val="nl-NL"/>
        </w:rPr>
      </w:pPr>
      <w:r w:rsidRPr="00F86C94">
        <w:rPr>
          <w:szCs w:val="22"/>
          <w:lang w:val="nl-NL"/>
        </w:rPr>
        <w:t>Een éénmalige intramusculaire injectie met e</w:t>
      </w:r>
      <w:r w:rsidR="005D41C4" w:rsidRPr="00F86C94">
        <w:rPr>
          <w:szCs w:val="22"/>
          <w:lang w:val="nl-NL"/>
        </w:rPr>
        <w:t>en dosering van 0,4 </w:t>
      </w:r>
      <w:r w:rsidRPr="00F86C94">
        <w:rPr>
          <w:szCs w:val="22"/>
          <w:lang w:val="nl-NL"/>
        </w:rPr>
        <w:t>mg meloxicam</w:t>
      </w:r>
      <w:r w:rsidR="005D41C4" w:rsidRPr="00F86C94">
        <w:rPr>
          <w:szCs w:val="22"/>
          <w:lang w:val="nl-NL"/>
        </w:rPr>
        <w:t>/kg lichaamsgewicht (</w:t>
      </w:r>
      <w:r w:rsidR="006A772C">
        <w:rPr>
          <w:szCs w:val="22"/>
          <w:lang w:val="nl-NL"/>
        </w:rPr>
        <w:t>overeenkomend met</w:t>
      </w:r>
      <w:r w:rsidR="005D41C4" w:rsidRPr="00F86C94">
        <w:rPr>
          <w:szCs w:val="22"/>
          <w:lang w:val="nl-NL"/>
        </w:rPr>
        <w:t xml:space="preserve"> 0,4 </w:t>
      </w:r>
      <w:r w:rsidRPr="00F86C94">
        <w:rPr>
          <w:szCs w:val="22"/>
          <w:lang w:val="nl-NL"/>
        </w:rPr>
        <w:t>ml/5 kg lichaamsgewicht) voor de operatie.</w:t>
      </w:r>
    </w:p>
    <w:p w14:paraId="04E29EE4" w14:textId="77777777" w:rsidR="00493DBB" w:rsidRPr="00F86C94" w:rsidRDefault="00493DBB" w:rsidP="00E776B6">
      <w:pPr>
        <w:spacing w:line="240" w:lineRule="auto"/>
        <w:rPr>
          <w:szCs w:val="22"/>
          <w:lang w:val="nl-NL"/>
        </w:rPr>
      </w:pPr>
    </w:p>
    <w:p w14:paraId="04F634F3" w14:textId="77777777" w:rsidR="00493DBB" w:rsidRPr="00F86C94" w:rsidRDefault="00493DBB" w:rsidP="00E776B6">
      <w:pPr>
        <w:spacing w:line="240" w:lineRule="auto"/>
        <w:rPr>
          <w:szCs w:val="22"/>
          <w:lang w:val="nl-NL"/>
        </w:rPr>
      </w:pPr>
      <w:r w:rsidRPr="00F86C94">
        <w:rPr>
          <w:szCs w:val="22"/>
          <w:lang w:val="nl-NL"/>
        </w:rPr>
        <w:t xml:space="preserve">Voorzichtigheid is geboden betreffende het nauwkeurig doseren, inclusief het gebruik van een geschikt </w:t>
      </w:r>
      <w:r w:rsidR="006A772C">
        <w:rPr>
          <w:szCs w:val="22"/>
          <w:lang w:val="nl-NL"/>
        </w:rPr>
        <w:t>doseerhulpmiddel</w:t>
      </w:r>
      <w:r w:rsidR="006A772C" w:rsidRPr="0072668A">
        <w:rPr>
          <w:szCs w:val="22"/>
          <w:lang w:val="nl-NL"/>
        </w:rPr>
        <w:t xml:space="preserve"> </w:t>
      </w:r>
      <w:r w:rsidRPr="00F86C94">
        <w:rPr>
          <w:szCs w:val="22"/>
          <w:lang w:val="nl-NL"/>
        </w:rPr>
        <w:t>en een zorgvuldige schatting van het lichaamsgewicht.</w:t>
      </w:r>
    </w:p>
    <w:p w14:paraId="7459F084" w14:textId="77777777" w:rsidR="00493DBB" w:rsidRPr="00F86C94" w:rsidRDefault="00493DBB" w:rsidP="00E776B6">
      <w:pPr>
        <w:spacing w:line="240" w:lineRule="auto"/>
        <w:rPr>
          <w:szCs w:val="22"/>
          <w:lang w:val="nl-NL"/>
        </w:rPr>
      </w:pPr>
    </w:p>
    <w:p w14:paraId="396CF888" w14:textId="77777777" w:rsidR="00493DBB" w:rsidRPr="00F86C94" w:rsidRDefault="00493DBB" w:rsidP="00E776B6">
      <w:pPr>
        <w:spacing w:line="240" w:lineRule="auto"/>
        <w:rPr>
          <w:szCs w:val="22"/>
          <w:lang w:val="nl-NL"/>
        </w:rPr>
      </w:pPr>
      <w:r w:rsidRPr="00F86C94">
        <w:rPr>
          <w:szCs w:val="22"/>
          <w:lang w:val="nl-NL"/>
        </w:rPr>
        <w:t>Vermijd contaminatie tijdens het gebruik.</w:t>
      </w:r>
    </w:p>
    <w:p w14:paraId="2487478F" w14:textId="77777777" w:rsidR="00493DBB" w:rsidRPr="00F86C94" w:rsidRDefault="00493DBB" w:rsidP="00E776B6">
      <w:pPr>
        <w:pStyle w:val="EndnoteText"/>
        <w:rPr>
          <w:szCs w:val="22"/>
          <w:lang w:val="nl-NL"/>
        </w:rPr>
      </w:pPr>
    </w:p>
    <w:p w14:paraId="74D0FDBB" w14:textId="77777777" w:rsidR="00493DBB" w:rsidRPr="00F86C94" w:rsidRDefault="00493DBB" w:rsidP="00E776B6">
      <w:pPr>
        <w:spacing w:line="240" w:lineRule="auto"/>
        <w:rPr>
          <w:szCs w:val="22"/>
          <w:lang w:val="nl-NL"/>
        </w:rPr>
      </w:pPr>
      <w:r w:rsidRPr="00F86C94">
        <w:rPr>
          <w:b/>
          <w:szCs w:val="22"/>
          <w:lang w:val="nl-NL"/>
        </w:rPr>
        <w:t>4.10</w:t>
      </w:r>
      <w:r w:rsidRPr="00F86C94">
        <w:rPr>
          <w:b/>
          <w:szCs w:val="22"/>
          <w:lang w:val="nl-NL"/>
        </w:rPr>
        <w:tab/>
        <w:t>Overdosering (symptomen, procedures in noodgevallen, antidota), indien noodzakelijk</w:t>
      </w:r>
    </w:p>
    <w:p w14:paraId="10A2E566" w14:textId="77777777" w:rsidR="00493DBB" w:rsidRPr="00F86C94" w:rsidRDefault="00493DBB" w:rsidP="00E776B6">
      <w:pPr>
        <w:spacing w:line="240" w:lineRule="auto"/>
        <w:rPr>
          <w:szCs w:val="22"/>
          <w:lang w:val="nl-NL"/>
        </w:rPr>
      </w:pPr>
    </w:p>
    <w:p w14:paraId="54473446" w14:textId="77777777" w:rsidR="00493DBB" w:rsidRPr="00F86C94" w:rsidRDefault="00493DBB" w:rsidP="00E776B6">
      <w:pPr>
        <w:spacing w:line="240" w:lineRule="auto"/>
        <w:rPr>
          <w:szCs w:val="22"/>
          <w:lang w:val="nl-NL"/>
        </w:rPr>
      </w:pPr>
      <w:r w:rsidRPr="00F86C94">
        <w:rPr>
          <w:szCs w:val="22"/>
          <w:lang w:val="nl-NL"/>
        </w:rPr>
        <w:t>In geval van overdosering is een symptomatische behandeling aangewezen.</w:t>
      </w:r>
    </w:p>
    <w:p w14:paraId="4AAD4070" w14:textId="77777777" w:rsidR="00493DBB" w:rsidRPr="00F86C94" w:rsidRDefault="00493DBB" w:rsidP="00E776B6">
      <w:pPr>
        <w:spacing w:line="240" w:lineRule="auto"/>
        <w:rPr>
          <w:szCs w:val="22"/>
          <w:lang w:val="nl-NL"/>
        </w:rPr>
      </w:pPr>
    </w:p>
    <w:p w14:paraId="738DEED0" w14:textId="77777777" w:rsidR="00493DBB" w:rsidRPr="00F86C94" w:rsidRDefault="00493DBB" w:rsidP="00E776B6">
      <w:pPr>
        <w:spacing w:line="240" w:lineRule="auto"/>
        <w:rPr>
          <w:szCs w:val="22"/>
          <w:lang w:val="nl-NL"/>
        </w:rPr>
      </w:pPr>
      <w:r w:rsidRPr="00F86C94">
        <w:rPr>
          <w:b/>
          <w:szCs w:val="22"/>
          <w:lang w:val="nl-NL"/>
        </w:rPr>
        <w:t>4.11</w:t>
      </w:r>
      <w:r w:rsidRPr="00F86C94">
        <w:rPr>
          <w:b/>
          <w:szCs w:val="22"/>
          <w:lang w:val="nl-NL"/>
        </w:rPr>
        <w:tab/>
        <w:t>Wacht</w:t>
      </w:r>
      <w:r w:rsidR="004B3789" w:rsidRPr="00F86C94">
        <w:rPr>
          <w:b/>
          <w:szCs w:val="22"/>
          <w:lang w:val="nl-NL"/>
        </w:rPr>
        <w:t>t</w:t>
      </w:r>
      <w:r w:rsidR="00F85D02">
        <w:rPr>
          <w:b/>
          <w:szCs w:val="22"/>
          <w:lang w:val="nl-NL"/>
        </w:rPr>
        <w:t>ijd</w:t>
      </w:r>
      <w:r w:rsidR="00B67E71">
        <w:rPr>
          <w:b/>
          <w:szCs w:val="22"/>
          <w:lang w:val="nl-NL"/>
        </w:rPr>
        <w:t>(en)</w:t>
      </w:r>
    </w:p>
    <w:p w14:paraId="270F9182" w14:textId="77777777" w:rsidR="00493DBB" w:rsidRPr="00F86C94" w:rsidRDefault="00493DBB" w:rsidP="00E776B6">
      <w:pPr>
        <w:spacing w:line="240" w:lineRule="auto"/>
        <w:rPr>
          <w:szCs w:val="22"/>
          <w:lang w:val="nl-NL"/>
        </w:rPr>
      </w:pPr>
    </w:p>
    <w:p w14:paraId="1B4DEA17" w14:textId="6AC659A5" w:rsidR="00493DBB" w:rsidRPr="00F86C94" w:rsidRDefault="00493DBB" w:rsidP="00E776B6">
      <w:pPr>
        <w:spacing w:line="240" w:lineRule="auto"/>
        <w:rPr>
          <w:szCs w:val="22"/>
          <w:lang w:val="nl-NL"/>
        </w:rPr>
      </w:pPr>
      <w:r w:rsidRPr="00F86C94">
        <w:rPr>
          <w:b/>
          <w:szCs w:val="22"/>
          <w:lang w:val="nl-NL"/>
        </w:rPr>
        <w:t>Rund</w:t>
      </w:r>
      <w:r w:rsidR="005548C0">
        <w:rPr>
          <w:b/>
          <w:szCs w:val="22"/>
          <w:lang w:val="nl-NL"/>
        </w:rPr>
        <w:t>eren</w:t>
      </w:r>
      <w:r w:rsidRPr="00F86C94">
        <w:rPr>
          <w:b/>
          <w:szCs w:val="22"/>
          <w:lang w:val="nl-NL"/>
        </w:rPr>
        <w:t>:</w:t>
      </w:r>
      <w:r w:rsidRPr="00F86C94">
        <w:rPr>
          <w:szCs w:val="22"/>
          <w:lang w:val="nl-NL"/>
        </w:rPr>
        <w:t xml:space="preserve"> </w:t>
      </w:r>
      <w:r w:rsidR="0045792B" w:rsidRPr="00F86C94">
        <w:rPr>
          <w:szCs w:val="22"/>
          <w:lang w:val="nl-NL"/>
        </w:rPr>
        <w:tab/>
      </w:r>
      <w:r w:rsidR="00B031A5">
        <w:rPr>
          <w:szCs w:val="22"/>
          <w:lang w:val="nl-NL"/>
        </w:rPr>
        <w:t>Vlees en slachtafval</w:t>
      </w:r>
      <w:r w:rsidRPr="00F86C94">
        <w:rPr>
          <w:szCs w:val="22"/>
          <w:lang w:val="nl-NL"/>
        </w:rPr>
        <w:t>: 15 dagen</w:t>
      </w:r>
      <w:r w:rsidRPr="00F86C94">
        <w:rPr>
          <w:szCs w:val="22"/>
          <w:lang w:val="nl-NL"/>
        </w:rPr>
        <w:cr/>
      </w:r>
      <w:r w:rsidRPr="00F86C94">
        <w:rPr>
          <w:b/>
          <w:szCs w:val="22"/>
          <w:lang w:val="nl-NL"/>
        </w:rPr>
        <w:t>Varkens:</w:t>
      </w:r>
      <w:r w:rsidR="0045792B" w:rsidRPr="00F86C94">
        <w:rPr>
          <w:b/>
          <w:szCs w:val="22"/>
          <w:lang w:val="nl-NL"/>
        </w:rPr>
        <w:tab/>
      </w:r>
      <w:r w:rsidR="00B031A5">
        <w:rPr>
          <w:szCs w:val="22"/>
          <w:lang w:val="nl-NL"/>
        </w:rPr>
        <w:t>Vlees en slachtafval</w:t>
      </w:r>
      <w:r w:rsidRPr="00F86C94">
        <w:rPr>
          <w:szCs w:val="22"/>
          <w:lang w:val="nl-NL"/>
        </w:rPr>
        <w:t>: 5 dagen</w:t>
      </w:r>
    </w:p>
    <w:p w14:paraId="171A413C" w14:textId="77777777" w:rsidR="00493DBB" w:rsidRPr="00B33DFF" w:rsidRDefault="00493DBB" w:rsidP="00E776B6">
      <w:pPr>
        <w:spacing w:line="240" w:lineRule="auto"/>
        <w:rPr>
          <w:bCs/>
          <w:szCs w:val="22"/>
          <w:lang w:val="nl-NL"/>
        </w:rPr>
      </w:pPr>
    </w:p>
    <w:p w14:paraId="65455C35" w14:textId="77777777" w:rsidR="00493DBB" w:rsidRPr="00B33DFF" w:rsidRDefault="00493DBB" w:rsidP="00E776B6">
      <w:pPr>
        <w:spacing w:line="240" w:lineRule="auto"/>
        <w:rPr>
          <w:bCs/>
          <w:szCs w:val="22"/>
          <w:lang w:val="nl-NL"/>
        </w:rPr>
      </w:pPr>
    </w:p>
    <w:p w14:paraId="30EF4D0C" w14:textId="77777777" w:rsidR="00493DBB" w:rsidRPr="00F86C94" w:rsidRDefault="00493DBB" w:rsidP="00E776B6">
      <w:pPr>
        <w:spacing w:line="240" w:lineRule="auto"/>
        <w:rPr>
          <w:szCs w:val="22"/>
          <w:lang w:val="nl-NL"/>
        </w:rPr>
      </w:pPr>
      <w:r w:rsidRPr="00F86C94">
        <w:rPr>
          <w:b/>
          <w:szCs w:val="22"/>
          <w:lang w:val="nl-NL"/>
        </w:rPr>
        <w:t>5.</w:t>
      </w:r>
      <w:r w:rsidRPr="00F86C94">
        <w:rPr>
          <w:b/>
          <w:szCs w:val="22"/>
          <w:lang w:val="nl-NL"/>
        </w:rPr>
        <w:tab/>
        <w:t>FARMACOLOGISCHE EIGENSCHAPPEN</w:t>
      </w:r>
    </w:p>
    <w:p w14:paraId="676B9F7F" w14:textId="77777777" w:rsidR="00493DBB" w:rsidRPr="00F86C94" w:rsidRDefault="00493DBB" w:rsidP="00E776B6">
      <w:pPr>
        <w:tabs>
          <w:tab w:val="clear" w:pos="567"/>
        </w:tabs>
        <w:spacing w:line="240" w:lineRule="auto"/>
        <w:rPr>
          <w:szCs w:val="22"/>
          <w:lang w:val="nl-NL"/>
        </w:rPr>
      </w:pPr>
    </w:p>
    <w:p w14:paraId="26D2B8AF" w14:textId="77777777" w:rsidR="00493DBB" w:rsidRPr="00F86C94" w:rsidRDefault="00493DBB" w:rsidP="00E776B6">
      <w:pPr>
        <w:spacing w:line="240" w:lineRule="auto"/>
        <w:ind w:left="3119" w:hanging="3119"/>
        <w:rPr>
          <w:szCs w:val="22"/>
          <w:lang w:val="nl-NL"/>
        </w:rPr>
      </w:pPr>
      <w:r w:rsidRPr="00F86C94">
        <w:rPr>
          <w:szCs w:val="22"/>
          <w:lang w:val="nl-NL"/>
        </w:rPr>
        <w:t>Farmacotherapeutische groep:</w:t>
      </w:r>
      <w:r w:rsidRPr="00F86C94">
        <w:rPr>
          <w:b/>
          <w:szCs w:val="22"/>
          <w:lang w:val="nl-NL"/>
        </w:rPr>
        <w:t xml:space="preserve"> </w:t>
      </w:r>
      <w:r w:rsidRPr="00F86C94">
        <w:rPr>
          <w:szCs w:val="22"/>
          <w:lang w:val="nl-NL"/>
        </w:rPr>
        <w:t>Ontstekingsremmers en antireumatica, niet-steroïden (oxicams)</w:t>
      </w:r>
    </w:p>
    <w:p w14:paraId="7D03DA7A" w14:textId="77777777" w:rsidR="00493DBB" w:rsidRPr="00F86C94" w:rsidRDefault="00493DBB" w:rsidP="00E776B6">
      <w:pPr>
        <w:tabs>
          <w:tab w:val="clear" w:pos="567"/>
        </w:tabs>
        <w:spacing w:line="240" w:lineRule="auto"/>
        <w:ind w:left="3119" w:hanging="3119"/>
        <w:rPr>
          <w:szCs w:val="22"/>
          <w:lang w:val="nl-NL"/>
        </w:rPr>
      </w:pPr>
      <w:r w:rsidRPr="00F86C94">
        <w:rPr>
          <w:szCs w:val="22"/>
          <w:lang w:val="nl-NL"/>
        </w:rPr>
        <w:t>ATCvet-code: QM01AC06</w:t>
      </w:r>
    </w:p>
    <w:p w14:paraId="17E17069" w14:textId="77777777" w:rsidR="00493DBB" w:rsidRPr="00F86C94" w:rsidRDefault="00493DBB" w:rsidP="00E776B6">
      <w:pPr>
        <w:spacing w:line="240" w:lineRule="auto"/>
        <w:rPr>
          <w:szCs w:val="22"/>
          <w:lang w:val="nl-NL"/>
        </w:rPr>
      </w:pPr>
    </w:p>
    <w:p w14:paraId="3EA229D0" w14:textId="77777777" w:rsidR="00493DBB" w:rsidRPr="00F86C94" w:rsidRDefault="00493DBB" w:rsidP="00E776B6">
      <w:pPr>
        <w:spacing w:line="240" w:lineRule="auto"/>
        <w:rPr>
          <w:szCs w:val="22"/>
          <w:lang w:val="nl-NL"/>
        </w:rPr>
      </w:pPr>
      <w:r w:rsidRPr="00F86C94">
        <w:rPr>
          <w:b/>
          <w:szCs w:val="22"/>
          <w:lang w:val="nl-NL"/>
        </w:rPr>
        <w:t>5.1</w:t>
      </w:r>
      <w:r w:rsidRPr="00F86C94">
        <w:rPr>
          <w:b/>
          <w:szCs w:val="22"/>
          <w:lang w:val="nl-NL"/>
        </w:rPr>
        <w:tab/>
        <w:t>Farmacodynamische eigenschappen</w:t>
      </w:r>
    </w:p>
    <w:p w14:paraId="6E2AD6D8" w14:textId="77777777" w:rsidR="00493DBB" w:rsidRPr="00F86C94" w:rsidRDefault="00493DBB" w:rsidP="00E776B6">
      <w:pPr>
        <w:spacing w:line="240" w:lineRule="auto"/>
        <w:rPr>
          <w:szCs w:val="22"/>
          <w:lang w:val="nl-NL"/>
        </w:rPr>
      </w:pPr>
    </w:p>
    <w:p w14:paraId="7C8104D7" w14:textId="77777777" w:rsidR="00493DBB" w:rsidRPr="00F86C94" w:rsidRDefault="00493DBB" w:rsidP="00E776B6">
      <w:pPr>
        <w:spacing w:line="240" w:lineRule="auto"/>
        <w:rPr>
          <w:snapToGrid w:val="0"/>
          <w:szCs w:val="22"/>
          <w:lang w:val="nl-NL" w:eastAsia="de-DE"/>
        </w:rPr>
      </w:pPr>
      <w:r w:rsidRPr="00F86C94">
        <w:rPr>
          <w:szCs w:val="22"/>
          <w:lang w:val="nl-NL"/>
        </w:rPr>
        <w:t>Meloxicam is een niet</w:t>
      </w:r>
      <w:r w:rsidR="00723711" w:rsidRPr="00F86C94">
        <w:rPr>
          <w:szCs w:val="22"/>
          <w:lang w:val="nl-NL"/>
        </w:rPr>
        <w:t xml:space="preserve"> </w:t>
      </w:r>
      <w:r w:rsidRPr="00F86C94">
        <w:rPr>
          <w:szCs w:val="22"/>
          <w:lang w:val="nl-NL"/>
        </w:rPr>
        <w:t>steroïde anti-inflammatoir</w:t>
      </w:r>
      <w:r w:rsidR="00723711" w:rsidRPr="00F86C94">
        <w:rPr>
          <w:szCs w:val="22"/>
          <w:lang w:val="nl-NL"/>
        </w:rPr>
        <w:t xml:space="preserve"> geneesmiddel</w:t>
      </w:r>
      <w:r w:rsidRPr="00F86C94">
        <w:rPr>
          <w:szCs w:val="22"/>
          <w:lang w:val="nl-NL"/>
        </w:rPr>
        <w:t xml:space="preserve"> (NSAID) uit de oxicamgroep waarvan de werking berust op inhibitie/remming van de prostaglandinesynthese, zodat een anti-inflammatoir, anti-exsudatief, analgetisch en antipyretisch effect bewerkstelligd wordt. </w:t>
      </w:r>
      <w:r w:rsidRPr="00F86C94">
        <w:rPr>
          <w:snapToGrid w:val="0"/>
          <w:szCs w:val="22"/>
          <w:lang w:val="nl-NL" w:eastAsia="de-DE"/>
        </w:rPr>
        <w:t>Meloxicam heeft ook anti-endotoxische eigenschappen omdat is gebleken dat het de productie van tromboxaan-B</w:t>
      </w:r>
      <w:r w:rsidRPr="00F86C94">
        <w:rPr>
          <w:snapToGrid w:val="0"/>
          <w:szCs w:val="22"/>
          <w:vertAlign w:val="subscript"/>
          <w:lang w:val="nl-NL" w:eastAsia="de-DE"/>
        </w:rPr>
        <w:t>2</w:t>
      </w:r>
      <w:r w:rsidRPr="00F86C94">
        <w:rPr>
          <w:snapToGrid w:val="0"/>
          <w:szCs w:val="22"/>
          <w:lang w:val="nl-NL" w:eastAsia="de-DE"/>
        </w:rPr>
        <w:t xml:space="preserve"> remt die geïnduceerd wordt door de toediening van </w:t>
      </w:r>
      <w:r w:rsidRPr="00F86C94">
        <w:rPr>
          <w:i/>
          <w:snapToGrid w:val="0"/>
          <w:szCs w:val="22"/>
          <w:lang w:val="nl-NL" w:eastAsia="de-DE"/>
        </w:rPr>
        <w:t>E. coli</w:t>
      </w:r>
      <w:r w:rsidRPr="00F86C94">
        <w:rPr>
          <w:snapToGrid w:val="0"/>
          <w:szCs w:val="22"/>
          <w:lang w:val="nl-NL" w:eastAsia="de-DE"/>
        </w:rPr>
        <w:t xml:space="preserve"> endotoxinen bij kalveren en varkens. </w:t>
      </w:r>
    </w:p>
    <w:p w14:paraId="7CA3AD5A" w14:textId="77777777" w:rsidR="00493DBB" w:rsidRPr="00F86C94" w:rsidRDefault="00493DBB" w:rsidP="00E776B6">
      <w:pPr>
        <w:tabs>
          <w:tab w:val="clear" w:pos="567"/>
        </w:tabs>
        <w:spacing w:line="240" w:lineRule="auto"/>
        <w:rPr>
          <w:szCs w:val="22"/>
          <w:lang w:val="nl-NL"/>
        </w:rPr>
      </w:pPr>
    </w:p>
    <w:p w14:paraId="2E3E62A3" w14:textId="77777777" w:rsidR="00493DBB" w:rsidRPr="00F86C94" w:rsidRDefault="00493DBB" w:rsidP="00E776B6">
      <w:pPr>
        <w:spacing w:line="240" w:lineRule="auto"/>
        <w:rPr>
          <w:szCs w:val="22"/>
          <w:lang w:val="nl-NL"/>
        </w:rPr>
      </w:pPr>
      <w:r w:rsidRPr="00F86C94">
        <w:rPr>
          <w:b/>
          <w:szCs w:val="22"/>
          <w:lang w:val="nl-NL"/>
        </w:rPr>
        <w:t>5.2</w:t>
      </w:r>
      <w:r w:rsidRPr="00F86C94">
        <w:rPr>
          <w:b/>
          <w:szCs w:val="22"/>
          <w:lang w:val="nl-NL"/>
        </w:rPr>
        <w:tab/>
        <w:t>Farmacokinetische eigenschappen</w:t>
      </w:r>
    </w:p>
    <w:p w14:paraId="2A5AD451" w14:textId="77777777" w:rsidR="00493DBB" w:rsidRPr="00F86C94" w:rsidRDefault="00493DBB" w:rsidP="00E776B6">
      <w:pPr>
        <w:pStyle w:val="EndnoteText"/>
        <w:rPr>
          <w:szCs w:val="22"/>
          <w:lang w:val="nl-NL"/>
        </w:rPr>
      </w:pPr>
    </w:p>
    <w:p w14:paraId="798FFDBD" w14:textId="77777777" w:rsidR="00493DBB" w:rsidRPr="00F86C94" w:rsidRDefault="00493DBB" w:rsidP="00E776B6">
      <w:pPr>
        <w:spacing w:line="240" w:lineRule="auto"/>
        <w:rPr>
          <w:snapToGrid w:val="0"/>
          <w:szCs w:val="22"/>
          <w:lang w:val="nl-NL" w:eastAsia="de-DE"/>
        </w:rPr>
      </w:pPr>
      <w:r w:rsidRPr="00F86C94">
        <w:rPr>
          <w:szCs w:val="22"/>
          <w:u w:val="single"/>
          <w:lang w:val="nl-NL"/>
        </w:rPr>
        <w:t>Absorptie</w:t>
      </w:r>
      <w:r w:rsidRPr="00F86C94">
        <w:rPr>
          <w:szCs w:val="22"/>
          <w:lang w:val="nl-NL"/>
        </w:rPr>
        <w:cr/>
      </w:r>
      <w:r w:rsidRPr="00F86C94">
        <w:rPr>
          <w:snapToGrid w:val="0"/>
          <w:szCs w:val="22"/>
          <w:lang w:val="nl-NL" w:eastAsia="de-DE"/>
        </w:rPr>
        <w:t>Na een enkelvoudige subcutane dosis van 0,5 mg meloxicam/kg werden C</w:t>
      </w:r>
      <w:r w:rsidRPr="00F86C94">
        <w:rPr>
          <w:snapToGrid w:val="0"/>
          <w:szCs w:val="22"/>
          <w:vertAlign w:val="subscript"/>
          <w:lang w:val="nl-NL" w:eastAsia="de-DE"/>
        </w:rPr>
        <w:t>max</w:t>
      </w:r>
      <w:r w:rsidRPr="00F86C94">
        <w:rPr>
          <w:snapToGrid w:val="0"/>
          <w:szCs w:val="22"/>
          <w:lang w:val="nl-NL" w:eastAsia="de-DE"/>
        </w:rPr>
        <w:t>-waarden van 2,1 µg/ml bereikt na 7,7 uur in jongvee.</w:t>
      </w:r>
    </w:p>
    <w:p w14:paraId="24064575" w14:textId="77777777" w:rsidR="00493DBB" w:rsidRPr="00F86C94" w:rsidRDefault="00493DBB" w:rsidP="00E776B6">
      <w:pPr>
        <w:spacing w:line="240" w:lineRule="auto"/>
        <w:rPr>
          <w:snapToGrid w:val="0"/>
          <w:szCs w:val="22"/>
          <w:lang w:val="nl-NL" w:eastAsia="de-DE"/>
        </w:rPr>
      </w:pPr>
      <w:r w:rsidRPr="00F86C94">
        <w:rPr>
          <w:snapToGrid w:val="0"/>
          <w:szCs w:val="22"/>
          <w:lang w:val="nl-NL" w:eastAsia="de-DE"/>
        </w:rPr>
        <w:t>Na een éénmalige intramusculaire dosis van 0,4 mg meloxicam/kg werd een C</w:t>
      </w:r>
      <w:r w:rsidRPr="00F86C94">
        <w:rPr>
          <w:snapToGrid w:val="0"/>
          <w:szCs w:val="22"/>
          <w:vertAlign w:val="subscript"/>
          <w:lang w:val="nl-NL" w:eastAsia="de-DE"/>
        </w:rPr>
        <w:t>max</w:t>
      </w:r>
      <w:r w:rsidRPr="00F86C94">
        <w:rPr>
          <w:snapToGrid w:val="0"/>
          <w:szCs w:val="22"/>
          <w:lang w:val="nl-NL" w:eastAsia="de-DE"/>
        </w:rPr>
        <w:t xml:space="preserve">-waarde van 1,1 tot 1,5 µg/ml bereikt binnen1 uur in varkens. </w:t>
      </w:r>
    </w:p>
    <w:p w14:paraId="1FA34E7B" w14:textId="77777777" w:rsidR="00493DBB" w:rsidRPr="00F86C94" w:rsidRDefault="00493DBB" w:rsidP="00E776B6">
      <w:pPr>
        <w:spacing w:line="240" w:lineRule="auto"/>
        <w:rPr>
          <w:szCs w:val="22"/>
          <w:lang w:val="nl-NL"/>
        </w:rPr>
      </w:pPr>
    </w:p>
    <w:p w14:paraId="57068845" w14:textId="77777777" w:rsidR="00B7291D" w:rsidRDefault="00493DBB" w:rsidP="00BB4E25">
      <w:pPr>
        <w:spacing w:line="240" w:lineRule="auto"/>
        <w:rPr>
          <w:szCs w:val="22"/>
          <w:u w:val="single"/>
          <w:lang w:val="nl-NL"/>
        </w:rPr>
      </w:pPr>
      <w:r w:rsidRPr="00B7291D">
        <w:rPr>
          <w:szCs w:val="22"/>
          <w:u w:val="single"/>
          <w:lang w:val="nl-NL"/>
        </w:rPr>
        <w:t>Distributie</w:t>
      </w:r>
    </w:p>
    <w:p w14:paraId="30A692C3" w14:textId="77777777" w:rsidR="00493DBB" w:rsidRPr="00F86C94" w:rsidRDefault="00493DBB" w:rsidP="00BB4E25">
      <w:pPr>
        <w:rPr>
          <w:lang w:val="nl-NL"/>
        </w:rPr>
      </w:pPr>
      <w:r w:rsidRPr="00E75630">
        <w:rPr>
          <w:lang w:val="nl-NL"/>
        </w:rPr>
        <w:t>Meer</w:t>
      </w:r>
      <w:r w:rsidRPr="00F86C94">
        <w:rPr>
          <w:lang w:val="nl-NL"/>
        </w:rPr>
        <w:t xml:space="preserve"> dan 98 % van het meloxicam is aan plasmaproteïnen gebonden. De hoogste meloxicam concentraties worden gevonden in de lever en in de nieren. Relatief lage concentraties zijn waar te nemen in skeletspieren en vet.</w:t>
      </w:r>
    </w:p>
    <w:p w14:paraId="01591890" w14:textId="77777777" w:rsidR="00493DBB" w:rsidRPr="00F86C94" w:rsidRDefault="00493DBB" w:rsidP="00E776B6">
      <w:pPr>
        <w:spacing w:line="240" w:lineRule="auto"/>
        <w:rPr>
          <w:szCs w:val="22"/>
          <w:lang w:val="nl-NL"/>
        </w:rPr>
      </w:pPr>
    </w:p>
    <w:p w14:paraId="520FF7FF" w14:textId="77777777" w:rsidR="00493DBB" w:rsidRPr="00F86C94" w:rsidRDefault="00493DBB" w:rsidP="00E776B6">
      <w:pPr>
        <w:spacing w:line="240" w:lineRule="auto"/>
        <w:rPr>
          <w:szCs w:val="22"/>
          <w:u w:val="single"/>
          <w:lang w:val="nl-NL"/>
        </w:rPr>
      </w:pPr>
      <w:r w:rsidRPr="00F86C94">
        <w:rPr>
          <w:szCs w:val="22"/>
          <w:u w:val="single"/>
          <w:lang w:val="nl-NL"/>
        </w:rPr>
        <w:t>Metabolisme</w:t>
      </w:r>
    </w:p>
    <w:p w14:paraId="49A9C781" w14:textId="5669F1EC" w:rsidR="0045792B" w:rsidRPr="00F86C94" w:rsidRDefault="00493DBB" w:rsidP="00E776B6">
      <w:pPr>
        <w:pStyle w:val="BodyText"/>
        <w:tabs>
          <w:tab w:val="left" w:pos="567"/>
        </w:tabs>
        <w:jc w:val="left"/>
        <w:rPr>
          <w:szCs w:val="22"/>
          <w:lang w:val="nl-NL"/>
        </w:rPr>
      </w:pPr>
      <w:r w:rsidRPr="00F86C94">
        <w:rPr>
          <w:szCs w:val="22"/>
          <w:lang w:val="nl-NL"/>
        </w:rPr>
        <w:t>Meloxicam wordt grotendeels in het plasma aangetroffen. Bij rund</w:t>
      </w:r>
      <w:r w:rsidR="00E61864">
        <w:rPr>
          <w:szCs w:val="22"/>
          <w:lang w:val="nl-NL"/>
        </w:rPr>
        <w:t>eren</w:t>
      </w:r>
      <w:r w:rsidRPr="00F86C94">
        <w:rPr>
          <w:szCs w:val="22"/>
          <w:lang w:val="nl-NL"/>
        </w:rPr>
        <w:t xml:space="preserve"> is meloxicam ook een belangrijk uitscheidingsproduct in de melk en gal, terwijl de urine slechts sporen van de moederverbinding bevat. Bij varkens bevatten gal en urine slechts sporen van de moederverbinding.</w:t>
      </w:r>
    </w:p>
    <w:p w14:paraId="11578B50" w14:textId="77777777" w:rsidR="00493DBB" w:rsidRPr="00F86C94" w:rsidRDefault="00493DBB" w:rsidP="00E776B6">
      <w:pPr>
        <w:pStyle w:val="BodyText"/>
        <w:tabs>
          <w:tab w:val="left" w:pos="567"/>
        </w:tabs>
        <w:jc w:val="left"/>
        <w:rPr>
          <w:szCs w:val="22"/>
          <w:lang w:val="nl-NL"/>
        </w:rPr>
      </w:pPr>
      <w:r w:rsidRPr="00F86C94">
        <w:rPr>
          <w:szCs w:val="22"/>
          <w:lang w:val="nl-NL"/>
        </w:rPr>
        <w:lastRenderedPageBreak/>
        <w:t>Meloxicam wordt gemetaboliseerd tot een alcohol, een zuurderivaat en diverse polaire metabolieten. Alle belangrijke metabolieten zijn farmacologisch inactief.</w:t>
      </w:r>
    </w:p>
    <w:p w14:paraId="668841AB" w14:textId="77777777" w:rsidR="00493DBB" w:rsidRPr="00F86C94" w:rsidRDefault="00493DBB" w:rsidP="00E776B6">
      <w:pPr>
        <w:pStyle w:val="EndnoteText"/>
        <w:rPr>
          <w:szCs w:val="22"/>
          <w:lang w:val="nl-NL"/>
        </w:rPr>
      </w:pPr>
    </w:p>
    <w:p w14:paraId="144C3383" w14:textId="77777777" w:rsidR="00493DBB" w:rsidRPr="00F86C94" w:rsidRDefault="00493DBB" w:rsidP="00E776B6">
      <w:pPr>
        <w:spacing w:line="240" w:lineRule="auto"/>
        <w:rPr>
          <w:snapToGrid w:val="0"/>
          <w:szCs w:val="22"/>
          <w:lang w:val="nl-NL" w:eastAsia="de-DE"/>
        </w:rPr>
      </w:pPr>
      <w:r w:rsidRPr="00F86C94">
        <w:rPr>
          <w:szCs w:val="22"/>
          <w:u w:val="single"/>
          <w:lang w:val="nl-NL"/>
        </w:rPr>
        <w:t>Eliminatie</w:t>
      </w:r>
      <w:r w:rsidRPr="00F86C94">
        <w:rPr>
          <w:szCs w:val="22"/>
          <w:u w:val="single"/>
          <w:lang w:val="nl-NL"/>
        </w:rPr>
        <w:cr/>
      </w:r>
      <w:r w:rsidRPr="00F86C94">
        <w:rPr>
          <w:snapToGrid w:val="0"/>
          <w:szCs w:val="22"/>
          <w:lang w:val="nl-NL" w:eastAsia="de-DE"/>
        </w:rPr>
        <w:t xml:space="preserve">De eliminatiehalfwaardetijd van meloxicam bedraagt 26 uur na subcutane injectie in jongvee. </w:t>
      </w:r>
    </w:p>
    <w:p w14:paraId="4A60DBC4" w14:textId="77777777" w:rsidR="00A868BF" w:rsidRPr="00F86C94" w:rsidRDefault="00A868BF" w:rsidP="00E776B6">
      <w:pPr>
        <w:spacing w:line="240" w:lineRule="auto"/>
        <w:rPr>
          <w:snapToGrid w:val="0"/>
          <w:szCs w:val="22"/>
          <w:lang w:val="nl-NL" w:eastAsia="de-DE"/>
        </w:rPr>
      </w:pPr>
    </w:p>
    <w:p w14:paraId="00DBCA5E" w14:textId="77777777" w:rsidR="00493DBB" w:rsidRPr="00F86C94" w:rsidRDefault="00493DBB" w:rsidP="00E776B6">
      <w:pPr>
        <w:spacing w:line="240" w:lineRule="auto"/>
        <w:rPr>
          <w:i/>
          <w:snapToGrid w:val="0"/>
          <w:szCs w:val="22"/>
          <w:lang w:val="nl-NL" w:eastAsia="de-DE"/>
        </w:rPr>
      </w:pPr>
      <w:r w:rsidRPr="00F86C94">
        <w:rPr>
          <w:snapToGrid w:val="0"/>
          <w:szCs w:val="22"/>
          <w:lang w:val="nl-NL" w:eastAsia="de-DE"/>
        </w:rPr>
        <w:t>Bij varkens bedraagt de gemiddelde plasma-eliminatiehalfwaardetijd na intramus</w:t>
      </w:r>
      <w:r w:rsidR="005D41C4" w:rsidRPr="00F86C94">
        <w:rPr>
          <w:snapToGrid w:val="0"/>
          <w:szCs w:val="22"/>
          <w:lang w:val="nl-NL" w:eastAsia="de-DE"/>
        </w:rPr>
        <w:t>culaire toediening ongeveer 2,5</w:t>
      </w:r>
      <w:r w:rsidR="005D41C4" w:rsidRPr="00F86C94">
        <w:rPr>
          <w:szCs w:val="22"/>
          <w:lang w:val="nl-NL"/>
        </w:rPr>
        <w:t> </w:t>
      </w:r>
      <w:r w:rsidRPr="00F86C94">
        <w:rPr>
          <w:snapToGrid w:val="0"/>
          <w:szCs w:val="22"/>
          <w:lang w:val="nl-NL" w:eastAsia="de-DE"/>
        </w:rPr>
        <w:t>uur.</w:t>
      </w:r>
    </w:p>
    <w:p w14:paraId="0AEF3BAA" w14:textId="77777777" w:rsidR="00A868BF" w:rsidRPr="00F86C94" w:rsidRDefault="00A868BF" w:rsidP="00E776B6">
      <w:pPr>
        <w:spacing w:line="240" w:lineRule="auto"/>
        <w:rPr>
          <w:snapToGrid w:val="0"/>
          <w:szCs w:val="22"/>
          <w:lang w:val="nl-NL" w:eastAsia="de-DE"/>
        </w:rPr>
      </w:pPr>
    </w:p>
    <w:p w14:paraId="16D08F20" w14:textId="77777777" w:rsidR="00493DBB" w:rsidRPr="00F86C94" w:rsidRDefault="00493DBB" w:rsidP="00E776B6">
      <w:pPr>
        <w:spacing w:line="240" w:lineRule="auto"/>
        <w:rPr>
          <w:i/>
          <w:snapToGrid w:val="0"/>
          <w:szCs w:val="22"/>
          <w:lang w:val="nl-NL" w:eastAsia="de-DE"/>
        </w:rPr>
      </w:pPr>
      <w:r w:rsidRPr="00F86C94">
        <w:rPr>
          <w:snapToGrid w:val="0"/>
          <w:szCs w:val="22"/>
          <w:lang w:val="nl-NL" w:eastAsia="de-DE"/>
        </w:rPr>
        <w:t xml:space="preserve">Ongeveer 50 % van de toegediende dosis wordt uitgescheiden via de urine en de rest via de feces. </w:t>
      </w:r>
    </w:p>
    <w:p w14:paraId="5A0F7D9A" w14:textId="77777777" w:rsidR="00493DBB" w:rsidRPr="00F86C94" w:rsidRDefault="00493DBB" w:rsidP="00E776B6">
      <w:pPr>
        <w:spacing w:line="240" w:lineRule="auto"/>
        <w:rPr>
          <w:szCs w:val="22"/>
          <w:lang w:val="nl-NL"/>
        </w:rPr>
      </w:pPr>
    </w:p>
    <w:p w14:paraId="1F525D45" w14:textId="77777777" w:rsidR="00493DBB" w:rsidRPr="00F86C94" w:rsidRDefault="00493DBB" w:rsidP="00E776B6">
      <w:pPr>
        <w:spacing w:line="240" w:lineRule="auto"/>
        <w:rPr>
          <w:szCs w:val="22"/>
          <w:lang w:val="nl-NL"/>
        </w:rPr>
      </w:pPr>
    </w:p>
    <w:p w14:paraId="35D0D378" w14:textId="77777777" w:rsidR="00493DBB" w:rsidRPr="00F86C94" w:rsidRDefault="00493DBB" w:rsidP="00E776B6">
      <w:pPr>
        <w:spacing w:line="240" w:lineRule="auto"/>
        <w:rPr>
          <w:szCs w:val="22"/>
          <w:lang w:val="nl-NL"/>
        </w:rPr>
      </w:pPr>
      <w:r w:rsidRPr="00F86C94">
        <w:rPr>
          <w:b/>
          <w:szCs w:val="22"/>
          <w:lang w:val="nl-NL"/>
        </w:rPr>
        <w:t>6.</w:t>
      </w:r>
      <w:r w:rsidRPr="00F86C94">
        <w:rPr>
          <w:b/>
          <w:szCs w:val="22"/>
          <w:lang w:val="nl-NL"/>
        </w:rPr>
        <w:tab/>
        <w:t>FARMACEUTISCHE GEGEVENS</w:t>
      </w:r>
    </w:p>
    <w:p w14:paraId="274D6D4D" w14:textId="77777777" w:rsidR="00493DBB" w:rsidRPr="00F86C94" w:rsidRDefault="00493DBB" w:rsidP="00E776B6">
      <w:pPr>
        <w:pStyle w:val="EndnoteText"/>
        <w:rPr>
          <w:szCs w:val="22"/>
          <w:lang w:val="nl-NL"/>
        </w:rPr>
      </w:pPr>
    </w:p>
    <w:p w14:paraId="6066DA1E" w14:textId="77777777" w:rsidR="00493DBB" w:rsidRPr="00F86C94" w:rsidRDefault="00493DBB" w:rsidP="00E776B6">
      <w:pPr>
        <w:tabs>
          <w:tab w:val="clear" w:pos="567"/>
        </w:tabs>
        <w:spacing w:line="240" w:lineRule="auto"/>
        <w:ind w:left="567" w:hanging="567"/>
        <w:rPr>
          <w:b/>
          <w:szCs w:val="22"/>
          <w:lang w:val="nl-NL"/>
        </w:rPr>
      </w:pPr>
      <w:r w:rsidRPr="00F86C94">
        <w:rPr>
          <w:b/>
          <w:szCs w:val="22"/>
          <w:lang w:val="nl-NL"/>
        </w:rPr>
        <w:t>6.1</w:t>
      </w:r>
      <w:r w:rsidRPr="00F86C94">
        <w:rPr>
          <w:b/>
          <w:szCs w:val="22"/>
          <w:lang w:val="nl-NL"/>
        </w:rPr>
        <w:tab/>
        <w:t>Lijst van hulpstoffen</w:t>
      </w:r>
    </w:p>
    <w:p w14:paraId="64CAA51C" w14:textId="77777777" w:rsidR="00493DBB" w:rsidRPr="00B33DFF" w:rsidRDefault="00493DBB" w:rsidP="00E776B6">
      <w:pPr>
        <w:tabs>
          <w:tab w:val="clear" w:pos="567"/>
        </w:tabs>
        <w:spacing w:line="240" w:lineRule="auto"/>
        <w:ind w:left="567" w:hanging="567"/>
        <w:rPr>
          <w:bCs/>
          <w:szCs w:val="22"/>
          <w:lang w:val="nl-NL"/>
        </w:rPr>
      </w:pPr>
    </w:p>
    <w:p w14:paraId="4D2D18CF" w14:textId="77777777" w:rsidR="00493DBB" w:rsidRPr="00F86C94" w:rsidRDefault="00493DBB" w:rsidP="00E776B6">
      <w:pPr>
        <w:tabs>
          <w:tab w:val="clear" w:pos="567"/>
        </w:tabs>
        <w:spacing w:line="240" w:lineRule="auto"/>
        <w:ind w:left="567" w:hanging="567"/>
        <w:rPr>
          <w:szCs w:val="22"/>
          <w:lang w:val="nl-NL"/>
        </w:rPr>
      </w:pPr>
      <w:r w:rsidRPr="00F86C94">
        <w:rPr>
          <w:szCs w:val="22"/>
          <w:lang w:val="nl-NL"/>
        </w:rPr>
        <w:t xml:space="preserve">Ethanol </w:t>
      </w:r>
    </w:p>
    <w:p w14:paraId="561D9DC8" w14:textId="77777777" w:rsidR="00493DBB" w:rsidRPr="00A47D92" w:rsidRDefault="00493DBB" w:rsidP="00E776B6">
      <w:pPr>
        <w:tabs>
          <w:tab w:val="clear" w:pos="567"/>
        </w:tabs>
        <w:spacing w:line="240" w:lineRule="auto"/>
        <w:ind w:left="567" w:hanging="567"/>
        <w:rPr>
          <w:szCs w:val="22"/>
          <w:lang w:val="nl-NL"/>
        </w:rPr>
      </w:pPr>
      <w:r w:rsidRPr="00A47D92">
        <w:rPr>
          <w:szCs w:val="22"/>
          <w:lang w:val="nl-NL"/>
        </w:rPr>
        <w:t>Poloxame</w:t>
      </w:r>
      <w:r w:rsidR="00502C96" w:rsidRPr="00A47D92">
        <w:rPr>
          <w:szCs w:val="22"/>
          <w:lang w:val="nl-NL"/>
        </w:rPr>
        <w:t>e</w:t>
      </w:r>
      <w:r w:rsidRPr="00A47D92">
        <w:rPr>
          <w:szCs w:val="22"/>
          <w:lang w:val="nl-NL"/>
        </w:rPr>
        <w:t>r 188</w:t>
      </w:r>
    </w:p>
    <w:p w14:paraId="493AE0AA" w14:textId="77777777" w:rsidR="00493DBB" w:rsidRPr="00A47D92" w:rsidRDefault="00493DBB" w:rsidP="00E776B6">
      <w:pPr>
        <w:tabs>
          <w:tab w:val="clear" w:pos="567"/>
        </w:tabs>
        <w:spacing w:line="240" w:lineRule="auto"/>
        <w:ind w:left="567" w:hanging="567"/>
        <w:rPr>
          <w:szCs w:val="22"/>
          <w:lang w:val="nl-NL"/>
        </w:rPr>
      </w:pPr>
      <w:r w:rsidRPr="00A47D92">
        <w:rPr>
          <w:szCs w:val="22"/>
          <w:lang w:val="nl-NL"/>
        </w:rPr>
        <w:t>Natriumchloride</w:t>
      </w:r>
    </w:p>
    <w:p w14:paraId="72C9BFE2" w14:textId="77777777" w:rsidR="00493DBB" w:rsidRPr="00A47D92" w:rsidRDefault="00493DBB" w:rsidP="00E776B6">
      <w:pPr>
        <w:tabs>
          <w:tab w:val="clear" w:pos="567"/>
        </w:tabs>
        <w:spacing w:line="240" w:lineRule="auto"/>
        <w:ind w:left="567" w:hanging="567"/>
        <w:rPr>
          <w:szCs w:val="22"/>
          <w:lang w:val="nl-NL"/>
        </w:rPr>
      </w:pPr>
      <w:r w:rsidRPr="00A47D92">
        <w:rPr>
          <w:szCs w:val="22"/>
          <w:lang w:val="nl-NL"/>
        </w:rPr>
        <w:t>Glycine</w:t>
      </w:r>
    </w:p>
    <w:p w14:paraId="40D3310B" w14:textId="77777777" w:rsidR="00493DBB" w:rsidRPr="00A47D92" w:rsidRDefault="00493DBB" w:rsidP="00E776B6">
      <w:pPr>
        <w:tabs>
          <w:tab w:val="clear" w:pos="567"/>
        </w:tabs>
        <w:spacing w:line="240" w:lineRule="auto"/>
        <w:ind w:left="567" w:hanging="567"/>
        <w:rPr>
          <w:szCs w:val="22"/>
          <w:lang w:val="nl-NL"/>
        </w:rPr>
      </w:pPr>
      <w:r w:rsidRPr="00A47D92">
        <w:rPr>
          <w:szCs w:val="22"/>
          <w:lang w:val="nl-NL"/>
        </w:rPr>
        <w:t>Natriumhydroxide</w:t>
      </w:r>
    </w:p>
    <w:p w14:paraId="010D5B3A" w14:textId="77777777" w:rsidR="00493DBB" w:rsidRPr="00A47D92" w:rsidRDefault="00493DBB" w:rsidP="00E776B6">
      <w:pPr>
        <w:tabs>
          <w:tab w:val="clear" w:pos="567"/>
        </w:tabs>
        <w:spacing w:line="240" w:lineRule="auto"/>
        <w:ind w:left="567" w:hanging="567"/>
        <w:rPr>
          <w:szCs w:val="22"/>
          <w:lang w:val="nl-NL"/>
        </w:rPr>
      </w:pPr>
      <w:r w:rsidRPr="00A47D92">
        <w:rPr>
          <w:szCs w:val="22"/>
          <w:lang w:val="nl-NL"/>
        </w:rPr>
        <w:t>Glycofurol</w:t>
      </w:r>
    </w:p>
    <w:p w14:paraId="78716695" w14:textId="77777777" w:rsidR="00493DBB" w:rsidRPr="00A47D92" w:rsidRDefault="00493DBB" w:rsidP="00E776B6">
      <w:pPr>
        <w:tabs>
          <w:tab w:val="clear" w:pos="567"/>
        </w:tabs>
        <w:spacing w:line="240" w:lineRule="auto"/>
        <w:ind w:left="567" w:hanging="567"/>
        <w:rPr>
          <w:szCs w:val="22"/>
          <w:lang w:val="nl-NL"/>
        </w:rPr>
      </w:pPr>
      <w:r w:rsidRPr="00A47D92">
        <w:rPr>
          <w:szCs w:val="22"/>
          <w:lang w:val="nl-NL"/>
        </w:rPr>
        <w:t>Meglumine</w:t>
      </w:r>
    </w:p>
    <w:p w14:paraId="317949E8" w14:textId="77777777" w:rsidR="00493DBB" w:rsidRPr="00F86C94" w:rsidRDefault="00493DBB" w:rsidP="00E776B6">
      <w:pPr>
        <w:tabs>
          <w:tab w:val="clear" w:pos="567"/>
        </w:tabs>
        <w:spacing w:line="240" w:lineRule="auto"/>
        <w:ind w:left="567" w:hanging="567"/>
        <w:rPr>
          <w:szCs w:val="22"/>
          <w:lang w:val="nl-NL"/>
        </w:rPr>
      </w:pPr>
      <w:r w:rsidRPr="00F86C94">
        <w:rPr>
          <w:szCs w:val="22"/>
          <w:lang w:val="nl-NL"/>
        </w:rPr>
        <w:t>Water voor injectie</w:t>
      </w:r>
      <w:r w:rsidR="006A772C">
        <w:rPr>
          <w:szCs w:val="22"/>
          <w:lang w:val="nl-NL"/>
        </w:rPr>
        <w:t>s</w:t>
      </w:r>
      <w:r w:rsidRPr="00F86C94">
        <w:rPr>
          <w:szCs w:val="22"/>
          <w:lang w:val="nl-NL"/>
        </w:rPr>
        <w:t xml:space="preserve"> </w:t>
      </w:r>
    </w:p>
    <w:p w14:paraId="15151E54" w14:textId="77777777" w:rsidR="00493DBB" w:rsidRPr="00B33DFF" w:rsidRDefault="00493DBB" w:rsidP="00E776B6">
      <w:pPr>
        <w:tabs>
          <w:tab w:val="clear" w:pos="567"/>
        </w:tabs>
        <w:spacing w:line="240" w:lineRule="auto"/>
        <w:ind w:left="567" w:hanging="567"/>
        <w:rPr>
          <w:bCs/>
          <w:szCs w:val="22"/>
          <w:lang w:val="nl-NL"/>
        </w:rPr>
      </w:pPr>
    </w:p>
    <w:p w14:paraId="66393635" w14:textId="77777777" w:rsidR="00493DBB" w:rsidRPr="00F86C94" w:rsidRDefault="00493DBB" w:rsidP="00E776B6">
      <w:pPr>
        <w:tabs>
          <w:tab w:val="clear" w:pos="567"/>
        </w:tabs>
        <w:spacing w:line="240" w:lineRule="auto"/>
        <w:ind w:left="567" w:hanging="567"/>
        <w:rPr>
          <w:szCs w:val="22"/>
          <w:lang w:val="nl-NL"/>
        </w:rPr>
      </w:pPr>
      <w:r w:rsidRPr="00F86C94">
        <w:rPr>
          <w:b/>
          <w:szCs w:val="22"/>
          <w:lang w:val="nl-NL"/>
        </w:rPr>
        <w:t>6.2</w:t>
      </w:r>
      <w:r w:rsidRPr="00F86C94">
        <w:rPr>
          <w:b/>
          <w:szCs w:val="22"/>
          <w:lang w:val="nl-NL"/>
        </w:rPr>
        <w:tab/>
      </w:r>
      <w:r w:rsidR="00462CE6">
        <w:rPr>
          <w:b/>
          <w:szCs w:val="22"/>
          <w:lang w:val="nl-NL"/>
        </w:rPr>
        <w:t>Belangrijke o</w:t>
      </w:r>
      <w:r w:rsidRPr="00F86C94">
        <w:rPr>
          <w:b/>
          <w:szCs w:val="22"/>
          <w:lang w:val="nl-NL"/>
        </w:rPr>
        <w:t>nverenigbaarheden</w:t>
      </w:r>
    </w:p>
    <w:p w14:paraId="3BE18A36" w14:textId="77777777" w:rsidR="00493DBB" w:rsidRPr="00F86C94" w:rsidRDefault="00493DBB" w:rsidP="00E776B6">
      <w:pPr>
        <w:tabs>
          <w:tab w:val="clear" w:pos="567"/>
        </w:tabs>
        <w:spacing w:line="240" w:lineRule="auto"/>
        <w:rPr>
          <w:szCs w:val="22"/>
          <w:lang w:val="nl-NL"/>
        </w:rPr>
      </w:pPr>
    </w:p>
    <w:p w14:paraId="5680163A" w14:textId="77777777" w:rsidR="00493DBB" w:rsidRPr="00F86C94" w:rsidRDefault="00493DBB" w:rsidP="00E776B6">
      <w:pPr>
        <w:tabs>
          <w:tab w:val="clear" w:pos="567"/>
        </w:tabs>
        <w:spacing w:line="240" w:lineRule="auto"/>
        <w:rPr>
          <w:szCs w:val="22"/>
          <w:lang w:val="nl-NL"/>
        </w:rPr>
      </w:pPr>
      <w:r w:rsidRPr="00F86C94">
        <w:rPr>
          <w:szCs w:val="22"/>
          <w:lang w:val="nl-NL"/>
        </w:rPr>
        <w:t>Geen bekend.</w:t>
      </w:r>
    </w:p>
    <w:p w14:paraId="0AE19C65" w14:textId="77777777" w:rsidR="00493DBB" w:rsidRPr="00F86C94" w:rsidRDefault="00493DBB" w:rsidP="00E776B6">
      <w:pPr>
        <w:tabs>
          <w:tab w:val="clear" w:pos="567"/>
        </w:tabs>
        <w:spacing w:line="240" w:lineRule="auto"/>
        <w:rPr>
          <w:szCs w:val="22"/>
          <w:lang w:val="nl-NL"/>
        </w:rPr>
      </w:pPr>
    </w:p>
    <w:p w14:paraId="0C3982B2" w14:textId="77777777" w:rsidR="00493DBB" w:rsidRPr="00F86C94" w:rsidRDefault="00493DBB" w:rsidP="00E776B6">
      <w:pPr>
        <w:spacing w:line="240" w:lineRule="auto"/>
        <w:rPr>
          <w:szCs w:val="22"/>
          <w:lang w:val="nl-NL"/>
        </w:rPr>
      </w:pPr>
      <w:r w:rsidRPr="00F86C94">
        <w:rPr>
          <w:b/>
          <w:szCs w:val="22"/>
          <w:lang w:val="nl-NL"/>
        </w:rPr>
        <w:t>6.3</w:t>
      </w:r>
      <w:r w:rsidRPr="00F86C94">
        <w:rPr>
          <w:b/>
          <w:szCs w:val="22"/>
          <w:lang w:val="nl-NL"/>
        </w:rPr>
        <w:tab/>
        <w:t>Houdbaarheidstermijn</w:t>
      </w:r>
    </w:p>
    <w:p w14:paraId="15579C64" w14:textId="77777777" w:rsidR="00493DBB" w:rsidRPr="00F86C94" w:rsidRDefault="00493DBB" w:rsidP="00E776B6">
      <w:pPr>
        <w:spacing w:line="240" w:lineRule="auto"/>
        <w:rPr>
          <w:szCs w:val="22"/>
          <w:lang w:val="nl-NL"/>
        </w:rPr>
      </w:pPr>
    </w:p>
    <w:p w14:paraId="5D1764DE" w14:textId="77777777" w:rsidR="00493DBB" w:rsidRPr="00F86C94" w:rsidRDefault="00493DBB" w:rsidP="00E776B6">
      <w:pPr>
        <w:tabs>
          <w:tab w:val="clear" w:pos="567"/>
          <w:tab w:val="left" w:pos="6521"/>
        </w:tabs>
        <w:spacing w:line="240" w:lineRule="auto"/>
        <w:rPr>
          <w:szCs w:val="22"/>
          <w:lang w:val="nl-NL"/>
        </w:rPr>
      </w:pPr>
      <w:r w:rsidRPr="00F86C94">
        <w:rPr>
          <w:szCs w:val="22"/>
          <w:lang w:val="nl-NL"/>
        </w:rPr>
        <w:t>Houdbaarheid van het diergeneesmiddel in de verkoopverpakking: 3 jaar</w:t>
      </w:r>
    </w:p>
    <w:p w14:paraId="65858FDB" w14:textId="77777777" w:rsidR="00493DBB" w:rsidRPr="00F86C94" w:rsidRDefault="00493DBB" w:rsidP="00E776B6">
      <w:pPr>
        <w:tabs>
          <w:tab w:val="clear" w:pos="567"/>
          <w:tab w:val="left" w:pos="6521"/>
        </w:tabs>
        <w:spacing w:line="240" w:lineRule="auto"/>
        <w:rPr>
          <w:szCs w:val="22"/>
          <w:lang w:val="nl-NL"/>
        </w:rPr>
      </w:pPr>
      <w:r w:rsidRPr="00F86C94">
        <w:rPr>
          <w:szCs w:val="22"/>
          <w:lang w:val="nl-NL"/>
        </w:rPr>
        <w:t xml:space="preserve">Houdbaarheid na eerste opening van de </w:t>
      </w:r>
      <w:r w:rsidR="006A772C">
        <w:rPr>
          <w:szCs w:val="22"/>
          <w:lang w:val="nl-NL"/>
        </w:rPr>
        <w:t>primaire verpakking</w:t>
      </w:r>
      <w:r w:rsidRPr="00F86C94">
        <w:rPr>
          <w:szCs w:val="22"/>
          <w:lang w:val="nl-NL"/>
        </w:rPr>
        <w:t>: 28 dagen</w:t>
      </w:r>
    </w:p>
    <w:p w14:paraId="4FECC463" w14:textId="77777777" w:rsidR="00493DBB" w:rsidRPr="00F86C94" w:rsidRDefault="00493DBB" w:rsidP="00E776B6">
      <w:pPr>
        <w:spacing w:line="240" w:lineRule="auto"/>
        <w:rPr>
          <w:szCs w:val="22"/>
          <w:lang w:val="nl-NL"/>
        </w:rPr>
      </w:pPr>
    </w:p>
    <w:p w14:paraId="4936DF28" w14:textId="77777777" w:rsidR="00493DBB" w:rsidRPr="00F86C94" w:rsidRDefault="00493DBB" w:rsidP="00E776B6">
      <w:pPr>
        <w:spacing w:line="240" w:lineRule="auto"/>
        <w:rPr>
          <w:szCs w:val="22"/>
          <w:lang w:val="nl-NL"/>
        </w:rPr>
      </w:pPr>
      <w:r w:rsidRPr="00F86C94">
        <w:rPr>
          <w:b/>
          <w:szCs w:val="22"/>
          <w:lang w:val="nl-NL"/>
        </w:rPr>
        <w:t>6.4</w:t>
      </w:r>
      <w:r w:rsidRPr="00F86C94">
        <w:rPr>
          <w:b/>
          <w:szCs w:val="22"/>
          <w:lang w:val="nl-NL"/>
        </w:rPr>
        <w:tab/>
        <w:t>Speciale voorzorgsmaatregelen bij bewaren</w:t>
      </w:r>
    </w:p>
    <w:p w14:paraId="591BEF86" w14:textId="77777777" w:rsidR="00493DBB" w:rsidRPr="00F86C94" w:rsidRDefault="00493DBB" w:rsidP="00E776B6">
      <w:pPr>
        <w:spacing w:line="240" w:lineRule="auto"/>
        <w:rPr>
          <w:szCs w:val="22"/>
          <w:lang w:val="nl-NL"/>
        </w:rPr>
      </w:pPr>
    </w:p>
    <w:p w14:paraId="1FC0DA66" w14:textId="77777777" w:rsidR="00493DBB" w:rsidRPr="00F86C94" w:rsidRDefault="00B031A5" w:rsidP="00E776B6">
      <w:pPr>
        <w:spacing w:line="240" w:lineRule="auto"/>
        <w:rPr>
          <w:szCs w:val="22"/>
          <w:lang w:val="nl-NL"/>
        </w:rPr>
      </w:pPr>
      <w:r>
        <w:rPr>
          <w:szCs w:val="22"/>
          <w:lang w:val="nl-NL"/>
        </w:rPr>
        <w:t>Dit diergeneesmiddel vereist g</w:t>
      </w:r>
      <w:r w:rsidR="00493DBB" w:rsidRPr="00F86C94">
        <w:rPr>
          <w:szCs w:val="22"/>
          <w:lang w:val="nl-NL"/>
        </w:rPr>
        <w:t>een speciale voorzorg</w:t>
      </w:r>
      <w:r>
        <w:rPr>
          <w:szCs w:val="22"/>
          <w:lang w:val="nl-NL"/>
        </w:rPr>
        <w:t xml:space="preserve">smaatregelen bij </w:t>
      </w:r>
      <w:r w:rsidR="00493DBB" w:rsidRPr="00F86C94">
        <w:rPr>
          <w:szCs w:val="22"/>
          <w:lang w:val="nl-NL"/>
        </w:rPr>
        <w:t>bewar</w:t>
      </w:r>
      <w:r>
        <w:rPr>
          <w:szCs w:val="22"/>
          <w:lang w:val="nl-NL"/>
        </w:rPr>
        <w:t>en</w:t>
      </w:r>
      <w:r w:rsidR="00493DBB" w:rsidRPr="00F86C94">
        <w:rPr>
          <w:szCs w:val="22"/>
          <w:lang w:val="nl-NL"/>
        </w:rPr>
        <w:t>.</w:t>
      </w:r>
    </w:p>
    <w:p w14:paraId="4487320D" w14:textId="77777777" w:rsidR="00493DBB" w:rsidRPr="00F86C94" w:rsidRDefault="00493DBB" w:rsidP="00E776B6">
      <w:pPr>
        <w:spacing w:line="240" w:lineRule="auto"/>
        <w:rPr>
          <w:szCs w:val="22"/>
          <w:lang w:val="nl-NL"/>
        </w:rPr>
      </w:pPr>
    </w:p>
    <w:p w14:paraId="11980301" w14:textId="77777777" w:rsidR="00493DBB" w:rsidRPr="00F86C94" w:rsidRDefault="00493DBB" w:rsidP="00E776B6">
      <w:pPr>
        <w:spacing w:line="240" w:lineRule="auto"/>
        <w:rPr>
          <w:szCs w:val="22"/>
          <w:lang w:val="nl-NL"/>
        </w:rPr>
      </w:pPr>
      <w:r w:rsidRPr="00F86C94">
        <w:rPr>
          <w:b/>
          <w:szCs w:val="22"/>
          <w:lang w:val="nl-NL"/>
        </w:rPr>
        <w:t>6.5</w:t>
      </w:r>
      <w:r w:rsidRPr="00F86C94">
        <w:rPr>
          <w:b/>
          <w:szCs w:val="22"/>
          <w:lang w:val="nl-NL"/>
        </w:rPr>
        <w:tab/>
        <w:t>Aard en samenstelling van de primaire verpakking</w:t>
      </w:r>
    </w:p>
    <w:p w14:paraId="0FB7EE85" w14:textId="77777777" w:rsidR="00493DBB" w:rsidRPr="00F86C94" w:rsidRDefault="00493DBB" w:rsidP="00E776B6">
      <w:pPr>
        <w:spacing w:line="240" w:lineRule="auto"/>
        <w:rPr>
          <w:szCs w:val="22"/>
          <w:lang w:val="nl-NL"/>
        </w:rPr>
      </w:pPr>
    </w:p>
    <w:p w14:paraId="1E461DCA" w14:textId="77777777" w:rsidR="00493DBB" w:rsidRPr="00F86C94" w:rsidRDefault="00493DBB" w:rsidP="00E776B6">
      <w:pPr>
        <w:spacing w:line="240" w:lineRule="auto"/>
        <w:rPr>
          <w:szCs w:val="22"/>
          <w:lang w:val="nl-NL"/>
        </w:rPr>
      </w:pPr>
      <w:r w:rsidRPr="00F86C94">
        <w:rPr>
          <w:szCs w:val="22"/>
          <w:lang w:val="nl-NL"/>
        </w:rPr>
        <w:t>Kartonnen verpakking met 1 of 12 kleurloze glazen injectieflacon(s) van 20 ml, 50 ml of 100 ml, gesloten met een rubber stop en afgedicht met een aluminium cap. Het kan voorkomen dat niet alle verpakkingsgrootten in de handel worden gebracht.</w:t>
      </w:r>
    </w:p>
    <w:p w14:paraId="02F18E13" w14:textId="77777777" w:rsidR="00493DBB" w:rsidRPr="00F86C94" w:rsidRDefault="00493DBB" w:rsidP="00E776B6">
      <w:pPr>
        <w:spacing w:line="240" w:lineRule="auto"/>
        <w:rPr>
          <w:b/>
          <w:szCs w:val="22"/>
          <w:lang w:val="nl-NL"/>
        </w:rPr>
      </w:pPr>
    </w:p>
    <w:p w14:paraId="07E43184" w14:textId="3972C2A0" w:rsidR="00493DBB" w:rsidRPr="00B33DFF" w:rsidRDefault="00493DBB" w:rsidP="00BB4E25">
      <w:pPr>
        <w:ind w:left="567" w:hanging="567"/>
        <w:rPr>
          <w:b/>
          <w:bCs/>
          <w:lang w:val="nl-NL"/>
        </w:rPr>
      </w:pPr>
      <w:r w:rsidRPr="00B33DFF">
        <w:rPr>
          <w:b/>
          <w:bCs/>
          <w:lang w:val="nl-NL"/>
        </w:rPr>
        <w:t>6.6</w:t>
      </w:r>
      <w:r w:rsidRPr="00B33DFF">
        <w:rPr>
          <w:b/>
          <w:bCs/>
          <w:lang w:val="nl-NL"/>
        </w:rPr>
        <w:tab/>
        <w:t xml:space="preserve">Speciale voorzorgsmaatregelen voor de verwijdering van </w:t>
      </w:r>
      <w:r w:rsidR="00B031A5" w:rsidRPr="00B33DFF">
        <w:rPr>
          <w:b/>
          <w:bCs/>
          <w:lang w:val="nl-NL"/>
        </w:rPr>
        <w:t>niet</w:t>
      </w:r>
      <w:r w:rsidR="005548C0">
        <w:rPr>
          <w:b/>
          <w:bCs/>
          <w:lang w:val="nl-NL"/>
        </w:rPr>
        <w:t>-</w:t>
      </w:r>
      <w:r w:rsidRPr="00B33DFF">
        <w:rPr>
          <w:b/>
          <w:bCs/>
          <w:lang w:val="nl-NL"/>
        </w:rPr>
        <w:t>gebruikte diergeneesmiddel</w:t>
      </w:r>
      <w:r w:rsidR="00B031A5">
        <w:rPr>
          <w:b/>
          <w:bCs/>
          <w:lang w:val="nl-NL"/>
        </w:rPr>
        <w:t>en</w:t>
      </w:r>
      <w:r w:rsidRPr="00B33DFF">
        <w:rPr>
          <w:b/>
          <w:bCs/>
          <w:lang w:val="nl-NL"/>
        </w:rPr>
        <w:t xml:space="preserve"> of </w:t>
      </w:r>
      <w:r w:rsidR="00B031A5">
        <w:rPr>
          <w:b/>
          <w:bCs/>
          <w:lang w:val="nl-NL"/>
        </w:rPr>
        <w:t xml:space="preserve">afvalmateriaal voortkomend </w:t>
      </w:r>
      <w:r w:rsidRPr="00B33DFF">
        <w:rPr>
          <w:b/>
          <w:bCs/>
          <w:lang w:val="nl-NL"/>
        </w:rPr>
        <w:t xml:space="preserve">uit het gebruik van </w:t>
      </w:r>
      <w:r w:rsidR="00B031A5">
        <w:rPr>
          <w:b/>
          <w:bCs/>
          <w:lang w:val="nl-NL"/>
        </w:rPr>
        <w:t>het diergeneesmiddel</w:t>
      </w:r>
      <w:r w:rsidRPr="00B33DFF">
        <w:rPr>
          <w:b/>
          <w:bCs/>
          <w:lang w:val="nl-NL"/>
        </w:rPr>
        <w:t xml:space="preserve"> </w:t>
      </w:r>
    </w:p>
    <w:p w14:paraId="584C5ACA" w14:textId="77777777" w:rsidR="00493DBB" w:rsidRPr="00B33DFF" w:rsidRDefault="00493DBB" w:rsidP="00BB4E25">
      <w:pPr>
        <w:rPr>
          <w:lang w:val="nl-NL"/>
        </w:rPr>
      </w:pPr>
    </w:p>
    <w:p w14:paraId="0443CCF2" w14:textId="77777777" w:rsidR="00493DBB" w:rsidRPr="00F86C94" w:rsidRDefault="00493DBB" w:rsidP="00E776B6">
      <w:pPr>
        <w:pStyle w:val="BodyText3"/>
        <w:tabs>
          <w:tab w:val="left" w:pos="567"/>
        </w:tabs>
        <w:jc w:val="left"/>
        <w:rPr>
          <w:color w:val="auto"/>
          <w:szCs w:val="22"/>
        </w:rPr>
      </w:pPr>
      <w:r w:rsidRPr="00F86C94">
        <w:rPr>
          <w:color w:val="auto"/>
          <w:szCs w:val="22"/>
        </w:rPr>
        <w:t xml:space="preserve">Ongebruikte diergeneesmiddelen of restanten hiervan dienen in overeenstemming met de </w:t>
      </w:r>
      <w:r w:rsidR="0036203A">
        <w:rPr>
          <w:color w:val="auto"/>
          <w:szCs w:val="22"/>
        </w:rPr>
        <w:t>lokale</w:t>
      </w:r>
      <w:r w:rsidR="0036203A" w:rsidRPr="00F86C94">
        <w:rPr>
          <w:color w:val="auto"/>
          <w:szCs w:val="22"/>
        </w:rPr>
        <w:t xml:space="preserve"> </w:t>
      </w:r>
      <w:r w:rsidRPr="00F86C94">
        <w:rPr>
          <w:color w:val="auto"/>
          <w:szCs w:val="22"/>
        </w:rPr>
        <w:t>vereisten te worden verwijderd.</w:t>
      </w:r>
    </w:p>
    <w:p w14:paraId="381A14BD" w14:textId="77777777" w:rsidR="00493DBB" w:rsidRPr="00F86C94" w:rsidRDefault="00493DBB" w:rsidP="00E776B6">
      <w:pPr>
        <w:spacing w:line="240" w:lineRule="auto"/>
        <w:rPr>
          <w:szCs w:val="22"/>
          <w:lang w:val="nl-NL"/>
        </w:rPr>
      </w:pPr>
    </w:p>
    <w:p w14:paraId="5B9A72AC" w14:textId="77777777" w:rsidR="006D7BC7" w:rsidRPr="00F86C94" w:rsidRDefault="006D7BC7" w:rsidP="00E776B6">
      <w:pPr>
        <w:spacing w:line="240" w:lineRule="auto"/>
        <w:rPr>
          <w:szCs w:val="22"/>
          <w:lang w:val="nl-NL"/>
        </w:rPr>
      </w:pPr>
    </w:p>
    <w:p w14:paraId="4F2E0C6C" w14:textId="77777777" w:rsidR="00493DBB" w:rsidRPr="00F86C94" w:rsidRDefault="00493DBB" w:rsidP="007F3AFC">
      <w:pPr>
        <w:keepNext/>
        <w:spacing w:line="240" w:lineRule="auto"/>
        <w:ind w:left="567" w:hanging="567"/>
        <w:rPr>
          <w:szCs w:val="22"/>
          <w:lang w:val="nl-NL"/>
        </w:rPr>
      </w:pPr>
      <w:r w:rsidRPr="00F86C94">
        <w:rPr>
          <w:b/>
          <w:szCs w:val="22"/>
          <w:lang w:val="nl-NL"/>
        </w:rPr>
        <w:lastRenderedPageBreak/>
        <w:t>7.</w:t>
      </w:r>
      <w:r w:rsidRPr="00F86C94">
        <w:rPr>
          <w:b/>
          <w:szCs w:val="22"/>
          <w:lang w:val="nl-NL"/>
        </w:rPr>
        <w:tab/>
        <w:t>NAAM VAN DE HOUDER VAN DE VERGUNNING VOOR HET IN DE HANDEL BRENGEN</w:t>
      </w:r>
    </w:p>
    <w:p w14:paraId="349F6034" w14:textId="77777777" w:rsidR="00493DBB" w:rsidRPr="00F86C94" w:rsidRDefault="00493DBB" w:rsidP="007F3AFC">
      <w:pPr>
        <w:keepNext/>
        <w:spacing w:line="240" w:lineRule="auto"/>
        <w:rPr>
          <w:szCs w:val="22"/>
          <w:lang w:val="nl-NL"/>
        </w:rPr>
      </w:pPr>
    </w:p>
    <w:p w14:paraId="613A83FB" w14:textId="77777777" w:rsidR="00493DBB" w:rsidRPr="00F86C94" w:rsidRDefault="00493DBB" w:rsidP="007F3AFC">
      <w:pPr>
        <w:keepNext/>
        <w:spacing w:line="240" w:lineRule="auto"/>
        <w:rPr>
          <w:szCs w:val="22"/>
          <w:lang w:val="nl-NL"/>
        </w:rPr>
      </w:pPr>
      <w:r w:rsidRPr="00F86C94">
        <w:rPr>
          <w:szCs w:val="22"/>
          <w:lang w:val="nl-NL"/>
        </w:rPr>
        <w:t>Boehringer Ingelheim Vetmedica GmbH</w:t>
      </w:r>
    </w:p>
    <w:p w14:paraId="1CE60CE7" w14:textId="77777777" w:rsidR="00493DBB" w:rsidRPr="00F86C94" w:rsidRDefault="00493DBB" w:rsidP="007F3AFC">
      <w:pPr>
        <w:keepNext/>
        <w:spacing w:line="240" w:lineRule="auto"/>
        <w:rPr>
          <w:szCs w:val="22"/>
          <w:lang w:val="nl-NL"/>
        </w:rPr>
      </w:pPr>
      <w:r w:rsidRPr="00F86C94">
        <w:rPr>
          <w:szCs w:val="22"/>
          <w:lang w:val="nl-NL"/>
        </w:rPr>
        <w:t>55216 Ingelheim/Rhein</w:t>
      </w:r>
    </w:p>
    <w:p w14:paraId="4089AFCB" w14:textId="77777777" w:rsidR="00493DBB" w:rsidRPr="00E75630" w:rsidRDefault="00493DBB" w:rsidP="007F3AFC">
      <w:pPr>
        <w:keepNext/>
        <w:spacing w:line="240" w:lineRule="auto"/>
        <w:rPr>
          <w:caps/>
          <w:szCs w:val="22"/>
          <w:lang w:val="nl-NL"/>
        </w:rPr>
      </w:pPr>
      <w:r w:rsidRPr="00E75630">
        <w:rPr>
          <w:caps/>
          <w:szCs w:val="22"/>
          <w:lang w:val="nl-NL"/>
        </w:rPr>
        <w:t>Duitsland</w:t>
      </w:r>
      <w:r w:rsidRPr="00E75630">
        <w:rPr>
          <w:caps/>
          <w:szCs w:val="22"/>
          <w:lang w:val="nl-NL"/>
        </w:rPr>
        <w:cr/>
      </w:r>
    </w:p>
    <w:p w14:paraId="7D29C939" w14:textId="77777777" w:rsidR="00493DBB" w:rsidRPr="00E75630" w:rsidRDefault="00493DBB" w:rsidP="00E776B6">
      <w:pPr>
        <w:spacing w:line="240" w:lineRule="auto"/>
        <w:rPr>
          <w:szCs w:val="22"/>
          <w:lang w:val="nl-NL"/>
        </w:rPr>
      </w:pPr>
    </w:p>
    <w:p w14:paraId="47197EAD" w14:textId="77777777" w:rsidR="00493DBB" w:rsidRPr="00F86C94" w:rsidRDefault="00493DBB" w:rsidP="00E776B6">
      <w:pPr>
        <w:tabs>
          <w:tab w:val="clear" w:pos="567"/>
        </w:tabs>
        <w:spacing w:line="240" w:lineRule="auto"/>
        <w:ind w:left="567" w:hanging="567"/>
        <w:rPr>
          <w:b/>
          <w:caps/>
          <w:szCs w:val="22"/>
          <w:lang w:val="nl-NL"/>
        </w:rPr>
      </w:pPr>
      <w:r w:rsidRPr="00F86C94">
        <w:rPr>
          <w:b/>
          <w:szCs w:val="22"/>
          <w:lang w:val="nl-NL"/>
        </w:rPr>
        <w:t>8.</w:t>
      </w:r>
      <w:r w:rsidRPr="00F86C94">
        <w:rPr>
          <w:b/>
          <w:szCs w:val="22"/>
          <w:lang w:val="nl-NL"/>
        </w:rPr>
        <w:tab/>
      </w:r>
      <w:r w:rsidRPr="00F86C94">
        <w:rPr>
          <w:b/>
          <w:caps/>
          <w:szCs w:val="22"/>
          <w:lang w:val="nl-NL"/>
        </w:rPr>
        <w:t>Nummer</w:t>
      </w:r>
      <w:r w:rsidR="005548C0">
        <w:rPr>
          <w:b/>
          <w:caps/>
          <w:szCs w:val="22"/>
          <w:lang w:val="nl-NL"/>
        </w:rPr>
        <w:t>(S)</w:t>
      </w:r>
      <w:r w:rsidRPr="00F86C94">
        <w:rPr>
          <w:b/>
          <w:caps/>
          <w:szCs w:val="22"/>
          <w:lang w:val="nl-NL"/>
        </w:rPr>
        <w:t xml:space="preserve"> van de vergunning</w:t>
      </w:r>
      <w:r w:rsidR="005548C0">
        <w:rPr>
          <w:b/>
          <w:caps/>
          <w:szCs w:val="22"/>
          <w:lang w:val="nl-NL"/>
        </w:rPr>
        <w:t>(EN)</w:t>
      </w:r>
      <w:r w:rsidRPr="00F86C94">
        <w:rPr>
          <w:b/>
          <w:caps/>
          <w:szCs w:val="22"/>
          <w:lang w:val="nl-NL"/>
        </w:rPr>
        <w:t xml:space="preserve"> voor het in de handel brengen</w:t>
      </w:r>
    </w:p>
    <w:p w14:paraId="381D8D23" w14:textId="77777777" w:rsidR="00493DBB" w:rsidRPr="00B33DFF" w:rsidRDefault="00493DBB" w:rsidP="00E776B6">
      <w:pPr>
        <w:tabs>
          <w:tab w:val="clear" w:pos="567"/>
        </w:tabs>
        <w:spacing w:line="240" w:lineRule="auto"/>
        <w:rPr>
          <w:bCs/>
          <w:szCs w:val="22"/>
          <w:lang w:val="nl-NL"/>
        </w:rPr>
      </w:pPr>
    </w:p>
    <w:p w14:paraId="60BC4CD5" w14:textId="77777777" w:rsidR="00674CF8" w:rsidRPr="00BB4E25" w:rsidRDefault="00674CF8" w:rsidP="00E776B6">
      <w:pPr>
        <w:spacing w:line="240" w:lineRule="auto"/>
        <w:rPr>
          <w:szCs w:val="22"/>
          <w:lang w:val="is-IS"/>
        </w:rPr>
      </w:pPr>
      <w:r w:rsidRPr="00BB4E25">
        <w:rPr>
          <w:szCs w:val="22"/>
          <w:lang w:val="is-IS"/>
        </w:rPr>
        <w:t xml:space="preserve">EU/2/97/004/035 </w:t>
      </w:r>
      <w:r w:rsidR="008C6075" w:rsidRPr="00BB4E25">
        <w:rPr>
          <w:szCs w:val="22"/>
          <w:lang w:val="is-IS"/>
        </w:rPr>
        <w:t xml:space="preserve">1 x </w:t>
      </w:r>
      <w:r w:rsidRPr="00BB4E25">
        <w:rPr>
          <w:szCs w:val="22"/>
          <w:lang w:val="is-IS"/>
        </w:rPr>
        <w:t>20 ml</w:t>
      </w:r>
    </w:p>
    <w:p w14:paraId="32DC6E68" w14:textId="77777777" w:rsidR="00674CF8" w:rsidRPr="00BB4E25" w:rsidRDefault="00674CF8" w:rsidP="00E776B6">
      <w:pPr>
        <w:spacing w:line="240" w:lineRule="auto"/>
        <w:rPr>
          <w:szCs w:val="22"/>
          <w:lang w:val="is-IS"/>
        </w:rPr>
      </w:pPr>
      <w:r w:rsidRPr="00BB4E25">
        <w:rPr>
          <w:szCs w:val="22"/>
          <w:lang w:val="is-IS"/>
        </w:rPr>
        <w:t xml:space="preserve">EU/2/97/004/037 </w:t>
      </w:r>
      <w:r w:rsidR="008C6075" w:rsidRPr="00BB4E25">
        <w:rPr>
          <w:szCs w:val="22"/>
          <w:lang w:val="is-IS"/>
        </w:rPr>
        <w:t xml:space="preserve">1 x </w:t>
      </w:r>
      <w:r w:rsidRPr="00BB4E25">
        <w:rPr>
          <w:szCs w:val="22"/>
          <w:lang w:val="is-IS"/>
        </w:rPr>
        <w:t>50 ml</w:t>
      </w:r>
    </w:p>
    <w:p w14:paraId="4D845C41" w14:textId="77777777" w:rsidR="00674CF8" w:rsidRPr="00BB4E25" w:rsidRDefault="00674CF8" w:rsidP="00E776B6">
      <w:pPr>
        <w:spacing w:line="240" w:lineRule="auto"/>
        <w:rPr>
          <w:szCs w:val="22"/>
          <w:lang w:val="is-IS"/>
        </w:rPr>
      </w:pPr>
      <w:r w:rsidRPr="00BB4E25">
        <w:rPr>
          <w:szCs w:val="22"/>
          <w:lang w:val="is-IS"/>
        </w:rPr>
        <w:t xml:space="preserve">EU/2/97/004/001 </w:t>
      </w:r>
      <w:r w:rsidR="008C6075" w:rsidRPr="00BB4E25">
        <w:rPr>
          <w:szCs w:val="22"/>
          <w:lang w:val="is-IS"/>
        </w:rPr>
        <w:t xml:space="preserve">1 x </w:t>
      </w:r>
      <w:r w:rsidRPr="00BB4E25">
        <w:rPr>
          <w:szCs w:val="22"/>
          <w:lang w:val="is-IS"/>
        </w:rPr>
        <w:t>100 ml</w:t>
      </w:r>
    </w:p>
    <w:p w14:paraId="69D40699" w14:textId="77777777" w:rsidR="00674CF8" w:rsidRPr="00BB4E25" w:rsidRDefault="00674CF8" w:rsidP="00E776B6">
      <w:pPr>
        <w:spacing w:line="240" w:lineRule="auto"/>
        <w:rPr>
          <w:szCs w:val="22"/>
          <w:lang w:val="is-IS"/>
        </w:rPr>
      </w:pPr>
      <w:r w:rsidRPr="00BB4E25">
        <w:rPr>
          <w:szCs w:val="22"/>
          <w:lang w:val="is-IS"/>
        </w:rPr>
        <w:t>EU/2/97/004/036 12 x 20 ml</w:t>
      </w:r>
    </w:p>
    <w:p w14:paraId="060E0562" w14:textId="77777777" w:rsidR="00674CF8" w:rsidRPr="00BB4E25" w:rsidRDefault="00674CF8" w:rsidP="00E776B6">
      <w:pPr>
        <w:spacing w:line="240" w:lineRule="auto"/>
        <w:rPr>
          <w:szCs w:val="22"/>
          <w:lang w:val="is-IS"/>
        </w:rPr>
      </w:pPr>
      <w:r w:rsidRPr="00BB4E25">
        <w:rPr>
          <w:szCs w:val="22"/>
          <w:lang w:val="is-IS"/>
        </w:rPr>
        <w:t>EU/2/97/004/038 12 x 50 ml</w:t>
      </w:r>
    </w:p>
    <w:p w14:paraId="62F1465C" w14:textId="77777777" w:rsidR="00674CF8" w:rsidRPr="00F86C94" w:rsidRDefault="00674CF8" w:rsidP="00E776B6">
      <w:pPr>
        <w:spacing w:line="240" w:lineRule="auto"/>
        <w:rPr>
          <w:szCs w:val="22"/>
          <w:lang w:val="is-IS"/>
        </w:rPr>
      </w:pPr>
      <w:r w:rsidRPr="00BB4E25">
        <w:rPr>
          <w:szCs w:val="22"/>
          <w:lang w:val="is-IS"/>
        </w:rPr>
        <w:t>EU/2/97/004/010 12 x 100 ml</w:t>
      </w:r>
    </w:p>
    <w:p w14:paraId="5D251561" w14:textId="77777777" w:rsidR="00493DBB" w:rsidRPr="00F86C94" w:rsidRDefault="00493DBB" w:rsidP="00E776B6">
      <w:pPr>
        <w:pStyle w:val="EndnoteText"/>
        <w:tabs>
          <w:tab w:val="clear" w:pos="567"/>
        </w:tabs>
        <w:rPr>
          <w:szCs w:val="22"/>
          <w:lang w:val="is-IS"/>
        </w:rPr>
      </w:pPr>
    </w:p>
    <w:p w14:paraId="72B221E5" w14:textId="77777777" w:rsidR="00493DBB" w:rsidRPr="00E75630" w:rsidRDefault="00493DBB" w:rsidP="00E776B6">
      <w:pPr>
        <w:pStyle w:val="EndnoteText"/>
        <w:tabs>
          <w:tab w:val="clear" w:pos="567"/>
        </w:tabs>
        <w:rPr>
          <w:szCs w:val="22"/>
          <w:lang w:val="is-IS"/>
        </w:rPr>
      </w:pPr>
    </w:p>
    <w:p w14:paraId="36CB5177" w14:textId="77777777" w:rsidR="00493DBB" w:rsidRPr="00F86C94" w:rsidRDefault="00493DBB" w:rsidP="00E776B6">
      <w:pPr>
        <w:tabs>
          <w:tab w:val="clear" w:pos="567"/>
        </w:tabs>
        <w:spacing w:line="240" w:lineRule="auto"/>
        <w:ind w:left="567" w:hanging="567"/>
        <w:rPr>
          <w:b/>
          <w:caps/>
          <w:szCs w:val="22"/>
          <w:lang w:val="nl-NL"/>
        </w:rPr>
      </w:pPr>
      <w:r w:rsidRPr="00F86C94">
        <w:rPr>
          <w:b/>
          <w:caps/>
          <w:szCs w:val="22"/>
          <w:lang w:val="nl-NL"/>
        </w:rPr>
        <w:t>9.</w:t>
      </w:r>
      <w:r w:rsidRPr="00F86C94">
        <w:rPr>
          <w:b/>
          <w:caps/>
          <w:szCs w:val="22"/>
          <w:lang w:val="nl-NL"/>
        </w:rPr>
        <w:tab/>
        <w:t>Datum eerste vergunningverlening/</w:t>
      </w:r>
      <w:r w:rsidR="00502C96" w:rsidRPr="00F86C94">
        <w:rPr>
          <w:b/>
          <w:caps/>
          <w:szCs w:val="22"/>
          <w:lang w:val="nl-NL"/>
        </w:rPr>
        <w:t xml:space="preserve">LAATSTE </w:t>
      </w:r>
      <w:r w:rsidRPr="00F86C94">
        <w:rPr>
          <w:b/>
          <w:caps/>
          <w:szCs w:val="22"/>
          <w:lang w:val="nl-NL"/>
        </w:rPr>
        <w:t>verlenging van de vergunning</w:t>
      </w:r>
    </w:p>
    <w:p w14:paraId="31012510" w14:textId="77777777" w:rsidR="00493DBB" w:rsidRPr="00F86C94" w:rsidRDefault="00493DBB" w:rsidP="00E776B6">
      <w:pPr>
        <w:tabs>
          <w:tab w:val="clear" w:pos="567"/>
        </w:tabs>
        <w:spacing w:line="240" w:lineRule="auto"/>
        <w:rPr>
          <w:szCs w:val="22"/>
          <w:lang w:val="nl-NL"/>
        </w:rPr>
      </w:pPr>
    </w:p>
    <w:p w14:paraId="13F7A0B2" w14:textId="77777777" w:rsidR="00493DBB" w:rsidRPr="00F86C94" w:rsidRDefault="00493DBB" w:rsidP="00E776B6">
      <w:pPr>
        <w:spacing w:line="240" w:lineRule="auto"/>
        <w:rPr>
          <w:szCs w:val="22"/>
          <w:lang w:val="nl-NL"/>
        </w:rPr>
      </w:pPr>
      <w:r w:rsidRPr="00F86C94">
        <w:rPr>
          <w:szCs w:val="22"/>
          <w:lang w:val="nl-NL"/>
        </w:rPr>
        <w:t xml:space="preserve">Datum </w:t>
      </w:r>
      <w:r w:rsidR="00502C96" w:rsidRPr="00F86C94">
        <w:rPr>
          <w:szCs w:val="22"/>
          <w:lang w:val="nl-NL"/>
        </w:rPr>
        <w:t xml:space="preserve">van </w:t>
      </w:r>
      <w:r w:rsidRPr="00F86C94">
        <w:rPr>
          <w:szCs w:val="22"/>
          <w:lang w:val="nl-NL"/>
        </w:rPr>
        <w:t xml:space="preserve">eerste </w:t>
      </w:r>
      <w:r w:rsidR="00390433" w:rsidRPr="003D7AC0">
        <w:rPr>
          <w:szCs w:val="22"/>
          <w:lang w:val="nl-NL"/>
        </w:rPr>
        <w:t>vergunningverlening</w:t>
      </w:r>
      <w:r w:rsidR="00B33DFF">
        <w:rPr>
          <w:szCs w:val="22"/>
          <w:lang w:val="nl-NL"/>
        </w:rPr>
        <w:t>:</w:t>
      </w:r>
      <w:r w:rsidR="0080417F" w:rsidRPr="00F86C94">
        <w:rPr>
          <w:szCs w:val="22"/>
          <w:lang w:val="nl-NL"/>
        </w:rPr>
        <w:tab/>
      </w:r>
      <w:r w:rsidR="005548C0">
        <w:rPr>
          <w:szCs w:val="22"/>
          <w:lang w:val="nl-NL"/>
        </w:rPr>
        <w:t>0</w:t>
      </w:r>
      <w:r w:rsidR="005D41C4" w:rsidRPr="00F86C94">
        <w:rPr>
          <w:szCs w:val="22"/>
          <w:lang w:val="nl-NL"/>
        </w:rPr>
        <w:t>7</w:t>
      </w:r>
      <w:r w:rsidR="006A772C">
        <w:rPr>
          <w:szCs w:val="22"/>
          <w:lang w:val="nl-NL"/>
        </w:rPr>
        <w:t xml:space="preserve"> januari </w:t>
      </w:r>
      <w:r w:rsidR="005D41C4" w:rsidRPr="00F86C94">
        <w:rPr>
          <w:szCs w:val="22"/>
          <w:lang w:val="nl-NL"/>
        </w:rPr>
        <w:t>1998</w:t>
      </w:r>
    </w:p>
    <w:p w14:paraId="1DDC83E3" w14:textId="77777777" w:rsidR="00493DBB" w:rsidRPr="00F86C94" w:rsidRDefault="00493DBB" w:rsidP="00B33DFF">
      <w:pPr>
        <w:pStyle w:val="EndnoteText"/>
        <w:tabs>
          <w:tab w:val="left" w:pos="3969"/>
        </w:tabs>
        <w:rPr>
          <w:szCs w:val="22"/>
          <w:lang w:val="nl-NL"/>
        </w:rPr>
      </w:pPr>
      <w:r w:rsidRPr="00F86C94">
        <w:rPr>
          <w:szCs w:val="22"/>
          <w:lang w:val="nl-NL"/>
        </w:rPr>
        <w:t xml:space="preserve">Datum </w:t>
      </w:r>
      <w:r w:rsidR="00502C96" w:rsidRPr="00F86C94">
        <w:rPr>
          <w:szCs w:val="22"/>
          <w:lang w:val="nl-NL"/>
        </w:rPr>
        <w:t xml:space="preserve">van </w:t>
      </w:r>
      <w:r w:rsidRPr="00F86C94">
        <w:rPr>
          <w:szCs w:val="22"/>
          <w:lang w:val="nl-NL"/>
        </w:rPr>
        <w:t xml:space="preserve">laatste </w:t>
      </w:r>
      <w:r w:rsidR="00330AFA" w:rsidRPr="003D7AC0">
        <w:rPr>
          <w:szCs w:val="22"/>
          <w:lang w:val="nl-NL"/>
        </w:rPr>
        <w:t>verlenging</w:t>
      </w:r>
      <w:r w:rsidR="00B33DFF">
        <w:rPr>
          <w:szCs w:val="22"/>
          <w:lang w:val="nl-NL"/>
        </w:rPr>
        <w:t>:</w:t>
      </w:r>
      <w:r w:rsidR="0080417F" w:rsidRPr="00F86C94">
        <w:rPr>
          <w:szCs w:val="22"/>
          <w:lang w:val="nl-NL"/>
        </w:rPr>
        <w:tab/>
      </w:r>
      <w:r w:rsidR="005548C0">
        <w:rPr>
          <w:szCs w:val="22"/>
          <w:lang w:val="nl-NL"/>
        </w:rPr>
        <w:t>0</w:t>
      </w:r>
      <w:r w:rsidRPr="00F86C94">
        <w:rPr>
          <w:szCs w:val="22"/>
          <w:lang w:val="nl-NL"/>
        </w:rPr>
        <w:t>6</w:t>
      </w:r>
      <w:r w:rsidR="006A772C">
        <w:rPr>
          <w:szCs w:val="22"/>
          <w:lang w:val="nl-NL"/>
        </w:rPr>
        <w:t xml:space="preserve"> december </w:t>
      </w:r>
      <w:r w:rsidRPr="00F86C94">
        <w:rPr>
          <w:szCs w:val="22"/>
          <w:lang w:val="nl-NL"/>
        </w:rPr>
        <w:t>2007</w:t>
      </w:r>
    </w:p>
    <w:p w14:paraId="2FBC7049" w14:textId="77777777" w:rsidR="00493DBB" w:rsidRPr="00F86C94" w:rsidRDefault="00493DBB" w:rsidP="00E776B6">
      <w:pPr>
        <w:tabs>
          <w:tab w:val="clear" w:pos="567"/>
        </w:tabs>
        <w:spacing w:line="240" w:lineRule="auto"/>
        <w:rPr>
          <w:szCs w:val="22"/>
          <w:lang w:val="nl-NL"/>
        </w:rPr>
      </w:pPr>
    </w:p>
    <w:p w14:paraId="6B2C6BAC" w14:textId="77777777" w:rsidR="00493DBB" w:rsidRPr="00F86C94" w:rsidRDefault="00493DBB" w:rsidP="00E776B6">
      <w:pPr>
        <w:tabs>
          <w:tab w:val="clear" w:pos="567"/>
        </w:tabs>
        <w:spacing w:line="240" w:lineRule="auto"/>
        <w:rPr>
          <w:szCs w:val="22"/>
          <w:lang w:val="nl-NL"/>
        </w:rPr>
      </w:pPr>
    </w:p>
    <w:p w14:paraId="222B8672" w14:textId="77777777" w:rsidR="00493DBB" w:rsidRPr="00F86C94" w:rsidRDefault="00493DBB" w:rsidP="00E776B6">
      <w:pPr>
        <w:tabs>
          <w:tab w:val="clear" w:pos="567"/>
        </w:tabs>
        <w:spacing w:line="240" w:lineRule="auto"/>
        <w:ind w:left="567" w:hanging="567"/>
        <w:rPr>
          <w:b/>
          <w:caps/>
          <w:szCs w:val="22"/>
          <w:lang w:val="nl-NL"/>
        </w:rPr>
      </w:pPr>
      <w:r w:rsidRPr="00F86C94">
        <w:rPr>
          <w:b/>
          <w:caps/>
          <w:szCs w:val="22"/>
          <w:lang w:val="nl-NL"/>
        </w:rPr>
        <w:t>10.</w:t>
      </w:r>
      <w:r w:rsidRPr="00F86C94">
        <w:rPr>
          <w:b/>
          <w:caps/>
          <w:szCs w:val="22"/>
          <w:lang w:val="nl-NL"/>
        </w:rPr>
        <w:tab/>
        <w:t>Datum  van herziening van DE TEKST</w:t>
      </w:r>
    </w:p>
    <w:p w14:paraId="7AD178AF" w14:textId="77777777" w:rsidR="00493DBB" w:rsidRPr="00F86C94" w:rsidRDefault="00493DBB" w:rsidP="00E776B6">
      <w:pPr>
        <w:tabs>
          <w:tab w:val="clear" w:pos="567"/>
        </w:tabs>
        <w:spacing w:line="240" w:lineRule="auto"/>
        <w:rPr>
          <w:szCs w:val="22"/>
          <w:lang w:val="nl-NL"/>
        </w:rPr>
      </w:pPr>
    </w:p>
    <w:p w14:paraId="510FD765" w14:textId="77777777" w:rsidR="00493DBB" w:rsidRPr="00F86C94" w:rsidRDefault="00390433" w:rsidP="00E776B6">
      <w:pPr>
        <w:tabs>
          <w:tab w:val="clear" w:pos="567"/>
        </w:tabs>
        <w:spacing w:line="240" w:lineRule="auto"/>
        <w:rPr>
          <w:szCs w:val="22"/>
          <w:lang w:val="nl-NL"/>
        </w:rPr>
      </w:pPr>
      <w:r w:rsidRPr="003D7AC0">
        <w:rPr>
          <w:szCs w:val="22"/>
          <w:lang w:val="nl-NL"/>
        </w:rPr>
        <w:t xml:space="preserve">Gedetailleerde informatie </w:t>
      </w:r>
      <w:r w:rsidR="00493DBB" w:rsidRPr="00F86C94">
        <w:rPr>
          <w:szCs w:val="22"/>
          <w:lang w:val="nl-NL"/>
        </w:rPr>
        <w:t xml:space="preserve">over dit diergeneesmiddel </w:t>
      </w:r>
      <w:r w:rsidR="00330AFA" w:rsidRPr="003D7AC0">
        <w:rPr>
          <w:szCs w:val="22"/>
          <w:lang w:val="nl-NL"/>
        </w:rPr>
        <w:t>is beschikbaar op</w:t>
      </w:r>
      <w:r w:rsidR="00330AFA" w:rsidRPr="00F86C94">
        <w:rPr>
          <w:szCs w:val="22"/>
          <w:lang w:val="nl-NL"/>
        </w:rPr>
        <w:t xml:space="preserve"> </w:t>
      </w:r>
      <w:r w:rsidR="00493DBB" w:rsidRPr="00F86C94">
        <w:rPr>
          <w:szCs w:val="22"/>
          <w:lang w:val="nl-NL"/>
        </w:rPr>
        <w:t xml:space="preserve">de website van het Europees </w:t>
      </w:r>
      <w:r w:rsidR="00EA7D8C" w:rsidRPr="00014CA7">
        <w:rPr>
          <w:szCs w:val="22"/>
          <w:lang w:val="nl-NL"/>
        </w:rPr>
        <w:t>Geneesmiddelenagentschap</w:t>
      </w:r>
      <w:r w:rsidR="00493DBB" w:rsidRPr="00F86C94">
        <w:rPr>
          <w:szCs w:val="22"/>
          <w:lang w:val="nl-NL"/>
        </w:rPr>
        <w:t xml:space="preserve">: </w:t>
      </w:r>
      <w:hyperlink r:id="rId8" w:history="1">
        <w:r w:rsidR="00C865EC" w:rsidRPr="00E75630">
          <w:rPr>
            <w:rStyle w:val="Hyperlink"/>
            <w:szCs w:val="22"/>
            <w:lang w:val="nl-NL"/>
          </w:rPr>
          <w:t>http://www.ema.europa.eu/</w:t>
        </w:r>
      </w:hyperlink>
    </w:p>
    <w:p w14:paraId="67C7276A" w14:textId="77777777" w:rsidR="00493DBB" w:rsidRPr="00F86C94" w:rsidRDefault="00493DBB" w:rsidP="00E776B6">
      <w:pPr>
        <w:spacing w:line="240" w:lineRule="auto"/>
        <w:rPr>
          <w:szCs w:val="22"/>
          <w:lang w:val="nl-NL"/>
        </w:rPr>
      </w:pPr>
    </w:p>
    <w:p w14:paraId="5E3FF2A9" w14:textId="77777777" w:rsidR="00493DBB" w:rsidRPr="00B33DFF" w:rsidRDefault="00493DBB" w:rsidP="00E776B6">
      <w:pPr>
        <w:tabs>
          <w:tab w:val="clear" w:pos="567"/>
        </w:tabs>
        <w:spacing w:line="240" w:lineRule="auto"/>
        <w:rPr>
          <w:bCs/>
          <w:caps/>
          <w:szCs w:val="22"/>
          <w:lang w:val="nl-NL"/>
        </w:rPr>
      </w:pPr>
    </w:p>
    <w:p w14:paraId="564D1F7A" w14:textId="77777777" w:rsidR="00493DBB" w:rsidRPr="00F86C94" w:rsidRDefault="00493DBB" w:rsidP="00E776B6">
      <w:pPr>
        <w:tabs>
          <w:tab w:val="clear" w:pos="567"/>
        </w:tabs>
        <w:spacing w:line="240" w:lineRule="auto"/>
        <w:rPr>
          <w:caps/>
          <w:szCs w:val="22"/>
          <w:lang w:val="nl-NL"/>
        </w:rPr>
      </w:pPr>
      <w:r w:rsidRPr="00F86C94">
        <w:rPr>
          <w:b/>
          <w:caps/>
          <w:szCs w:val="22"/>
          <w:lang w:val="nl-NL"/>
        </w:rPr>
        <w:t>Verbodsmaatregelen ten aanzien van de verkoop, de levering en/of het gebruik</w:t>
      </w:r>
      <w:r w:rsidR="00664E8D" w:rsidRPr="00F86C94">
        <w:rPr>
          <w:b/>
          <w:caps/>
          <w:szCs w:val="22"/>
          <w:lang w:val="nl-NL"/>
        </w:rPr>
        <w:t xml:space="preserve"> </w:t>
      </w:r>
    </w:p>
    <w:p w14:paraId="67BD5C3E" w14:textId="77777777" w:rsidR="00493DBB" w:rsidRPr="00F86C94" w:rsidRDefault="00493DBB" w:rsidP="00E776B6">
      <w:pPr>
        <w:tabs>
          <w:tab w:val="clear" w:pos="567"/>
        </w:tabs>
        <w:spacing w:line="240" w:lineRule="auto"/>
        <w:rPr>
          <w:szCs w:val="22"/>
          <w:lang w:val="nl-NL"/>
        </w:rPr>
      </w:pPr>
    </w:p>
    <w:p w14:paraId="668896F4" w14:textId="77777777" w:rsidR="00493DBB" w:rsidRPr="00F86C94" w:rsidRDefault="00493DBB" w:rsidP="00E776B6">
      <w:pPr>
        <w:spacing w:line="240" w:lineRule="auto"/>
        <w:rPr>
          <w:szCs w:val="22"/>
          <w:lang w:val="nl-NL"/>
        </w:rPr>
      </w:pPr>
      <w:r w:rsidRPr="00F86C94">
        <w:rPr>
          <w:szCs w:val="22"/>
          <w:lang w:val="nl-NL"/>
        </w:rPr>
        <w:t>Niet van toepassing.</w:t>
      </w:r>
    </w:p>
    <w:p w14:paraId="21140614" w14:textId="77777777" w:rsidR="002C0AAD" w:rsidRPr="00F86C94" w:rsidRDefault="00B479DF" w:rsidP="00E776B6">
      <w:pPr>
        <w:tabs>
          <w:tab w:val="clear" w:pos="567"/>
        </w:tabs>
        <w:spacing w:line="240" w:lineRule="auto"/>
        <w:rPr>
          <w:snapToGrid w:val="0"/>
          <w:szCs w:val="22"/>
          <w:lang w:val="nl-NL"/>
        </w:rPr>
      </w:pPr>
      <w:r w:rsidRPr="00F86C94">
        <w:rPr>
          <w:szCs w:val="22"/>
          <w:lang w:val="nl-NL"/>
        </w:rPr>
        <w:br w:type="page"/>
      </w:r>
      <w:r w:rsidR="002C0AAD" w:rsidRPr="00F86C94">
        <w:rPr>
          <w:b/>
          <w:snapToGrid w:val="0"/>
          <w:szCs w:val="22"/>
          <w:lang w:val="nl-NL"/>
        </w:rPr>
        <w:lastRenderedPageBreak/>
        <w:t>1.</w:t>
      </w:r>
      <w:r w:rsidR="002C0AAD" w:rsidRPr="00F86C94">
        <w:rPr>
          <w:b/>
          <w:snapToGrid w:val="0"/>
          <w:szCs w:val="22"/>
          <w:lang w:val="nl-NL"/>
        </w:rPr>
        <w:tab/>
        <w:t>NAAM VAN HET DIERGENEESMIDDEL</w:t>
      </w:r>
      <w:r w:rsidR="002C0AAD" w:rsidRPr="00F86C94">
        <w:rPr>
          <w:snapToGrid w:val="0"/>
          <w:szCs w:val="22"/>
          <w:lang w:val="nl-NL"/>
        </w:rPr>
        <w:t xml:space="preserve"> </w:t>
      </w:r>
    </w:p>
    <w:p w14:paraId="1839F546" w14:textId="77777777" w:rsidR="002C0AAD" w:rsidRPr="00F86C94" w:rsidRDefault="002C0AAD" w:rsidP="00E776B6">
      <w:pPr>
        <w:tabs>
          <w:tab w:val="clear" w:pos="567"/>
        </w:tabs>
        <w:spacing w:line="240" w:lineRule="auto"/>
        <w:rPr>
          <w:snapToGrid w:val="0"/>
          <w:szCs w:val="22"/>
          <w:lang w:val="nl-NL"/>
        </w:rPr>
      </w:pPr>
    </w:p>
    <w:p w14:paraId="02834744" w14:textId="77777777" w:rsidR="002C0AAD" w:rsidRPr="00F86C94" w:rsidRDefault="002C0AAD" w:rsidP="00C53A87">
      <w:pPr>
        <w:pStyle w:val="EndnoteText"/>
        <w:outlineLvl w:val="1"/>
        <w:rPr>
          <w:szCs w:val="22"/>
          <w:lang w:val="nl-NL"/>
        </w:rPr>
      </w:pPr>
      <w:bookmarkStart w:id="2" w:name="_Hlk42581150"/>
      <w:r w:rsidRPr="00F86C94">
        <w:rPr>
          <w:szCs w:val="22"/>
          <w:lang w:val="nl-NL"/>
        </w:rPr>
        <w:t>Metacam 1,5 mg/ml suspensie voor oraal gebruik voor honden</w:t>
      </w:r>
    </w:p>
    <w:bookmarkEnd w:id="2"/>
    <w:p w14:paraId="01519E19" w14:textId="77777777" w:rsidR="002C0AAD" w:rsidRPr="00F86C94" w:rsidRDefault="002C0AAD" w:rsidP="00E776B6">
      <w:pPr>
        <w:tabs>
          <w:tab w:val="clear" w:pos="567"/>
        </w:tabs>
        <w:spacing w:line="240" w:lineRule="auto"/>
        <w:rPr>
          <w:snapToGrid w:val="0"/>
          <w:szCs w:val="22"/>
          <w:lang w:val="nl-NL"/>
        </w:rPr>
      </w:pPr>
    </w:p>
    <w:p w14:paraId="332AE6DF" w14:textId="77777777" w:rsidR="002C0AAD" w:rsidRPr="00F86C94" w:rsidRDefault="002C0AAD" w:rsidP="00E776B6">
      <w:pPr>
        <w:tabs>
          <w:tab w:val="clear" w:pos="567"/>
        </w:tabs>
        <w:spacing w:line="240" w:lineRule="auto"/>
        <w:rPr>
          <w:snapToGrid w:val="0"/>
          <w:szCs w:val="22"/>
          <w:lang w:val="nl-NL"/>
        </w:rPr>
      </w:pPr>
    </w:p>
    <w:p w14:paraId="0FE7D5EC" w14:textId="77777777" w:rsidR="002C0AAD" w:rsidRPr="00F86C94" w:rsidRDefault="002C0AAD" w:rsidP="00E776B6">
      <w:pPr>
        <w:spacing w:line="240" w:lineRule="auto"/>
        <w:ind w:left="567" w:hanging="567"/>
        <w:rPr>
          <w:snapToGrid w:val="0"/>
          <w:szCs w:val="22"/>
          <w:lang w:val="nl-NL"/>
        </w:rPr>
      </w:pPr>
      <w:r w:rsidRPr="00F86C94">
        <w:rPr>
          <w:b/>
          <w:snapToGrid w:val="0"/>
          <w:szCs w:val="22"/>
          <w:lang w:val="nl-NL"/>
        </w:rPr>
        <w:t>2.</w:t>
      </w:r>
      <w:r w:rsidRPr="00F86C94">
        <w:rPr>
          <w:b/>
          <w:snapToGrid w:val="0"/>
          <w:szCs w:val="22"/>
          <w:lang w:val="nl-NL"/>
        </w:rPr>
        <w:tab/>
        <w:t>KWALITATIEVE EN KWANTITATIEVE SAMENSTELLING</w:t>
      </w:r>
    </w:p>
    <w:p w14:paraId="4C06680F" w14:textId="77777777" w:rsidR="002C0AAD" w:rsidRPr="00F86C94" w:rsidRDefault="002C0AAD" w:rsidP="00E776B6">
      <w:pPr>
        <w:tabs>
          <w:tab w:val="clear" w:pos="567"/>
        </w:tabs>
        <w:spacing w:line="240" w:lineRule="auto"/>
        <w:rPr>
          <w:snapToGrid w:val="0"/>
          <w:szCs w:val="22"/>
          <w:lang w:val="nl-NL"/>
        </w:rPr>
      </w:pPr>
    </w:p>
    <w:p w14:paraId="2CD2D4D0" w14:textId="0197AA24" w:rsidR="002C0AAD" w:rsidRPr="00F86C94" w:rsidRDefault="005548C0" w:rsidP="00E776B6">
      <w:pPr>
        <w:tabs>
          <w:tab w:val="left" w:pos="709"/>
        </w:tabs>
        <w:spacing w:line="240" w:lineRule="auto"/>
        <w:rPr>
          <w:snapToGrid w:val="0"/>
          <w:szCs w:val="22"/>
          <w:lang w:val="nl-NL"/>
        </w:rPr>
      </w:pPr>
      <w:r>
        <w:rPr>
          <w:snapToGrid w:val="0"/>
          <w:szCs w:val="22"/>
          <w:lang w:val="nl-NL"/>
        </w:rPr>
        <w:t xml:space="preserve">Per </w:t>
      </w:r>
      <w:r w:rsidR="002C0AAD" w:rsidRPr="00F86C94">
        <w:rPr>
          <w:snapToGrid w:val="0"/>
          <w:szCs w:val="22"/>
          <w:lang w:val="nl-NL"/>
        </w:rPr>
        <w:t>ml:</w:t>
      </w:r>
    </w:p>
    <w:p w14:paraId="2F3B0B20" w14:textId="77777777" w:rsidR="002C0AAD" w:rsidRPr="00F86C94" w:rsidRDefault="002C0AAD" w:rsidP="00E776B6">
      <w:pPr>
        <w:tabs>
          <w:tab w:val="clear" w:pos="567"/>
        </w:tabs>
        <w:spacing w:line="240" w:lineRule="auto"/>
        <w:rPr>
          <w:b/>
          <w:snapToGrid w:val="0"/>
          <w:szCs w:val="22"/>
          <w:lang w:val="nl-NL"/>
        </w:rPr>
      </w:pPr>
    </w:p>
    <w:p w14:paraId="0726A31E" w14:textId="77777777" w:rsidR="002C0AAD" w:rsidRPr="00F86C94" w:rsidRDefault="002C0AAD" w:rsidP="00E776B6">
      <w:pPr>
        <w:spacing w:line="240" w:lineRule="auto"/>
        <w:rPr>
          <w:b/>
          <w:snapToGrid w:val="0"/>
          <w:szCs w:val="22"/>
          <w:lang w:val="nl-NL"/>
        </w:rPr>
      </w:pPr>
      <w:r w:rsidRPr="00F86C94">
        <w:rPr>
          <w:b/>
          <w:snapToGrid w:val="0"/>
          <w:szCs w:val="22"/>
          <w:lang w:val="nl-NL"/>
        </w:rPr>
        <w:t>Werkzaam bestanddeel:</w:t>
      </w:r>
    </w:p>
    <w:p w14:paraId="704C7D3A" w14:textId="77777777" w:rsidR="002C0AAD" w:rsidRPr="00F86C94" w:rsidRDefault="00754945" w:rsidP="00E776B6">
      <w:pPr>
        <w:tabs>
          <w:tab w:val="clear" w:pos="567"/>
          <w:tab w:val="left" w:pos="1985"/>
        </w:tabs>
        <w:spacing w:line="240" w:lineRule="auto"/>
        <w:rPr>
          <w:snapToGrid w:val="0"/>
          <w:szCs w:val="22"/>
          <w:lang w:val="nl-NL"/>
        </w:rPr>
      </w:pPr>
      <w:r>
        <w:rPr>
          <w:snapToGrid w:val="0"/>
          <w:szCs w:val="22"/>
          <w:lang w:val="nl-NL"/>
        </w:rPr>
        <w:t>Meloxicam</w:t>
      </w:r>
      <w:r>
        <w:rPr>
          <w:snapToGrid w:val="0"/>
          <w:szCs w:val="22"/>
          <w:lang w:val="nl-NL"/>
        </w:rPr>
        <w:tab/>
      </w:r>
      <w:r w:rsidR="002C0AAD" w:rsidRPr="00F86C94">
        <w:rPr>
          <w:snapToGrid w:val="0"/>
          <w:szCs w:val="22"/>
          <w:lang w:val="nl-NL"/>
        </w:rPr>
        <w:t>1,5 mg</w:t>
      </w:r>
      <w:r w:rsidR="001F3B39" w:rsidRPr="00F86C94">
        <w:rPr>
          <w:snapToGrid w:val="0"/>
          <w:szCs w:val="22"/>
          <w:lang w:val="nl-NL"/>
        </w:rPr>
        <w:t xml:space="preserve"> </w:t>
      </w:r>
      <w:r w:rsidR="002C0AAD" w:rsidRPr="00F86C94">
        <w:rPr>
          <w:snapToGrid w:val="0"/>
          <w:szCs w:val="22"/>
          <w:lang w:val="nl-NL"/>
        </w:rPr>
        <w:t>(overeenkomend met 0,05 mg per druppel)</w:t>
      </w:r>
    </w:p>
    <w:p w14:paraId="416D1747" w14:textId="77777777" w:rsidR="002C0AAD" w:rsidRPr="00F86C94" w:rsidRDefault="002C0AAD" w:rsidP="00E776B6">
      <w:pPr>
        <w:tabs>
          <w:tab w:val="clear" w:pos="567"/>
        </w:tabs>
        <w:spacing w:line="240" w:lineRule="auto"/>
        <w:rPr>
          <w:snapToGrid w:val="0"/>
          <w:szCs w:val="22"/>
          <w:lang w:val="nl-NL"/>
        </w:rPr>
      </w:pPr>
    </w:p>
    <w:p w14:paraId="1122C65A"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Hulpstof:</w:t>
      </w:r>
    </w:p>
    <w:p w14:paraId="7E203013" w14:textId="77777777" w:rsidR="002C0AAD" w:rsidRPr="00F86C94" w:rsidRDefault="002C0AAD" w:rsidP="00754945">
      <w:pPr>
        <w:tabs>
          <w:tab w:val="clear" w:pos="567"/>
          <w:tab w:val="left" w:pos="1985"/>
        </w:tabs>
        <w:spacing w:line="240" w:lineRule="auto"/>
        <w:rPr>
          <w:snapToGrid w:val="0"/>
          <w:szCs w:val="22"/>
          <w:lang w:val="nl-NL"/>
        </w:rPr>
      </w:pPr>
      <w:r w:rsidRPr="00F86C94">
        <w:rPr>
          <w:snapToGrid w:val="0"/>
          <w:szCs w:val="22"/>
          <w:lang w:val="nl-NL"/>
        </w:rPr>
        <w:t>Natriumbenzoaat</w:t>
      </w:r>
      <w:r w:rsidRPr="00F86C94">
        <w:rPr>
          <w:snapToGrid w:val="0"/>
          <w:szCs w:val="22"/>
          <w:lang w:val="nl-NL"/>
        </w:rPr>
        <w:tab/>
        <w:t>1,5 mg</w:t>
      </w:r>
      <w:r w:rsidR="001F3B39" w:rsidRPr="00F86C94">
        <w:rPr>
          <w:snapToGrid w:val="0"/>
          <w:szCs w:val="22"/>
          <w:lang w:val="nl-NL"/>
        </w:rPr>
        <w:t xml:space="preserve"> </w:t>
      </w:r>
      <w:r w:rsidRPr="00F86C94">
        <w:rPr>
          <w:snapToGrid w:val="0"/>
          <w:szCs w:val="22"/>
          <w:lang w:val="nl-NL"/>
        </w:rPr>
        <w:t>(overeenkomend met 0,05 mg per druppel)</w:t>
      </w:r>
    </w:p>
    <w:p w14:paraId="33E150C0" w14:textId="77777777" w:rsidR="002C0AAD" w:rsidRPr="00F86C94" w:rsidRDefault="002C0AAD" w:rsidP="00E776B6">
      <w:pPr>
        <w:spacing w:line="240" w:lineRule="auto"/>
        <w:rPr>
          <w:snapToGrid w:val="0"/>
          <w:szCs w:val="22"/>
          <w:lang w:val="nl-NL"/>
        </w:rPr>
      </w:pPr>
    </w:p>
    <w:p w14:paraId="65E3955D" w14:textId="77777777" w:rsidR="002C0AAD" w:rsidRPr="00F86C94" w:rsidRDefault="002C0AAD" w:rsidP="00E776B6">
      <w:pPr>
        <w:spacing w:line="240" w:lineRule="auto"/>
        <w:rPr>
          <w:szCs w:val="22"/>
          <w:lang w:val="nl-NL"/>
        </w:rPr>
      </w:pPr>
      <w:r w:rsidRPr="00F86C94">
        <w:rPr>
          <w:szCs w:val="22"/>
          <w:lang w:val="nl-NL"/>
        </w:rPr>
        <w:t>Zie rubriek 6.1 voor de volledige lijst van hulpstoffen.</w:t>
      </w:r>
    </w:p>
    <w:p w14:paraId="66E5F2CA" w14:textId="77777777" w:rsidR="002C0AAD" w:rsidRPr="00F86C94" w:rsidRDefault="002C0AAD" w:rsidP="00E776B6">
      <w:pPr>
        <w:tabs>
          <w:tab w:val="clear" w:pos="567"/>
        </w:tabs>
        <w:spacing w:line="240" w:lineRule="auto"/>
        <w:rPr>
          <w:snapToGrid w:val="0"/>
          <w:szCs w:val="22"/>
          <w:lang w:val="nl-NL"/>
        </w:rPr>
      </w:pPr>
    </w:p>
    <w:p w14:paraId="1EA01FB4" w14:textId="77777777" w:rsidR="002C0AAD" w:rsidRPr="00F86C94" w:rsidRDefault="002C0AAD" w:rsidP="00E776B6">
      <w:pPr>
        <w:tabs>
          <w:tab w:val="clear" w:pos="567"/>
        </w:tabs>
        <w:spacing w:line="240" w:lineRule="auto"/>
        <w:rPr>
          <w:snapToGrid w:val="0"/>
          <w:szCs w:val="22"/>
          <w:lang w:val="nl-NL"/>
        </w:rPr>
      </w:pPr>
    </w:p>
    <w:p w14:paraId="7FECFA94" w14:textId="77777777" w:rsidR="002C0AAD" w:rsidRPr="00F86C94" w:rsidRDefault="002C0AAD" w:rsidP="00E776B6">
      <w:pPr>
        <w:spacing w:line="240" w:lineRule="auto"/>
        <w:ind w:left="567" w:hanging="567"/>
        <w:rPr>
          <w:snapToGrid w:val="0"/>
          <w:szCs w:val="22"/>
          <w:lang w:val="nl-NL"/>
        </w:rPr>
      </w:pPr>
      <w:r w:rsidRPr="00F86C94">
        <w:rPr>
          <w:b/>
          <w:snapToGrid w:val="0"/>
          <w:szCs w:val="22"/>
          <w:lang w:val="nl-NL"/>
        </w:rPr>
        <w:t>3.</w:t>
      </w:r>
      <w:r w:rsidRPr="00F86C94">
        <w:rPr>
          <w:b/>
          <w:snapToGrid w:val="0"/>
          <w:szCs w:val="22"/>
          <w:lang w:val="nl-NL"/>
        </w:rPr>
        <w:tab/>
        <w:t>FARMACEUTISCHE VORM</w:t>
      </w:r>
    </w:p>
    <w:p w14:paraId="4155F6D4" w14:textId="77777777" w:rsidR="002C0AAD" w:rsidRPr="00F86C94" w:rsidRDefault="002C0AAD" w:rsidP="00E776B6">
      <w:pPr>
        <w:tabs>
          <w:tab w:val="clear" w:pos="567"/>
        </w:tabs>
        <w:spacing w:line="240" w:lineRule="auto"/>
        <w:rPr>
          <w:snapToGrid w:val="0"/>
          <w:szCs w:val="22"/>
          <w:lang w:val="nl-NL"/>
        </w:rPr>
      </w:pPr>
    </w:p>
    <w:p w14:paraId="19EAEE9F" w14:textId="77777777" w:rsidR="002C0AAD" w:rsidRPr="00F86C94" w:rsidRDefault="002C0AAD" w:rsidP="00E776B6">
      <w:pPr>
        <w:tabs>
          <w:tab w:val="left" w:pos="709"/>
        </w:tabs>
        <w:spacing w:line="240" w:lineRule="auto"/>
        <w:rPr>
          <w:snapToGrid w:val="0"/>
          <w:szCs w:val="22"/>
          <w:lang w:val="nl-NL"/>
        </w:rPr>
      </w:pPr>
      <w:r w:rsidRPr="00F86C94">
        <w:rPr>
          <w:snapToGrid w:val="0"/>
          <w:szCs w:val="22"/>
          <w:lang w:val="nl-NL"/>
        </w:rPr>
        <w:t>Suspensie voor oraal gebruik.</w:t>
      </w:r>
    </w:p>
    <w:p w14:paraId="64D107CD" w14:textId="77777777" w:rsidR="002C0AAD" w:rsidRPr="00F86C94" w:rsidRDefault="003E0193" w:rsidP="00E776B6">
      <w:pPr>
        <w:tabs>
          <w:tab w:val="left" w:pos="709"/>
        </w:tabs>
        <w:spacing w:line="240" w:lineRule="auto"/>
        <w:rPr>
          <w:snapToGrid w:val="0"/>
          <w:szCs w:val="22"/>
          <w:lang w:val="nl-NL"/>
        </w:rPr>
      </w:pPr>
      <w:r w:rsidRPr="00F86C94">
        <w:rPr>
          <w:snapToGrid w:val="0"/>
          <w:szCs w:val="22"/>
          <w:lang w:val="nl-NL"/>
        </w:rPr>
        <w:t>G</w:t>
      </w:r>
      <w:r w:rsidR="002C0AAD" w:rsidRPr="00F86C94">
        <w:rPr>
          <w:snapToGrid w:val="0"/>
          <w:szCs w:val="22"/>
          <w:lang w:val="nl-NL"/>
        </w:rPr>
        <w:t>elige vis</w:t>
      </w:r>
      <w:r w:rsidR="00C565CE" w:rsidRPr="00F86C94">
        <w:rPr>
          <w:snapToGrid w:val="0"/>
          <w:szCs w:val="22"/>
          <w:lang w:val="nl-NL"/>
        </w:rPr>
        <w:t>c</w:t>
      </w:r>
      <w:r w:rsidR="002C0AAD" w:rsidRPr="00F86C94">
        <w:rPr>
          <w:snapToGrid w:val="0"/>
          <w:szCs w:val="22"/>
          <w:lang w:val="nl-NL"/>
        </w:rPr>
        <w:t>euze suspensie met een groene tint.</w:t>
      </w:r>
    </w:p>
    <w:p w14:paraId="42252C99" w14:textId="77777777" w:rsidR="002C0AAD" w:rsidRPr="00F86C94" w:rsidRDefault="002C0AAD" w:rsidP="00E776B6">
      <w:pPr>
        <w:tabs>
          <w:tab w:val="clear" w:pos="567"/>
        </w:tabs>
        <w:spacing w:line="240" w:lineRule="auto"/>
        <w:rPr>
          <w:snapToGrid w:val="0"/>
          <w:szCs w:val="22"/>
          <w:lang w:val="nl-NL"/>
        </w:rPr>
      </w:pPr>
    </w:p>
    <w:p w14:paraId="272CBD5B" w14:textId="77777777" w:rsidR="002C0AAD" w:rsidRPr="00F86C94" w:rsidRDefault="002C0AAD" w:rsidP="00E776B6">
      <w:pPr>
        <w:tabs>
          <w:tab w:val="clear" w:pos="567"/>
        </w:tabs>
        <w:spacing w:line="240" w:lineRule="auto"/>
        <w:rPr>
          <w:snapToGrid w:val="0"/>
          <w:szCs w:val="22"/>
          <w:lang w:val="nl-NL"/>
        </w:rPr>
      </w:pPr>
    </w:p>
    <w:p w14:paraId="7A690261" w14:textId="77777777" w:rsidR="002C0AAD" w:rsidRPr="00F86C94" w:rsidRDefault="002C0AAD" w:rsidP="00E776B6">
      <w:pPr>
        <w:spacing w:line="240" w:lineRule="auto"/>
        <w:ind w:left="567" w:hanging="567"/>
        <w:rPr>
          <w:snapToGrid w:val="0"/>
          <w:szCs w:val="22"/>
          <w:lang w:val="nl-NL"/>
        </w:rPr>
      </w:pPr>
      <w:r w:rsidRPr="00F86C94">
        <w:rPr>
          <w:b/>
          <w:snapToGrid w:val="0"/>
          <w:szCs w:val="22"/>
          <w:lang w:val="nl-NL"/>
        </w:rPr>
        <w:t>4.</w:t>
      </w:r>
      <w:r w:rsidRPr="00F86C94">
        <w:rPr>
          <w:b/>
          <w:snapToGrid w:val="0"/>
          <w:szCs w:val="22"/>
          <w:lang w:val="nl-NL"/>
        </w:rPr>
        <w:tab/>
        <w:t>KLINISCHE GEGEVENS</w:t>
      </w:r>
    </w:p>
    <w:p w14:paraId="298D3787" w14:textId="77777777" w:rsidR="002C0AAD" w:rsidRPr="00F86C94" w:rsidRDefault="002C0AAD" w:rsidP="00E776B6">
      <w:pPr>
        <w:tabs>
          <w:tab w:val="clear" w:pos="567"/>
        </w:tabs>
        <w:spacing w:line="240" w:lineRule="auto"/>
        <w:rPr>
          <w:snapToGrid w:val="0"/>
          <w:szCs w:val="22"/>
          <w:lang w:val="nl-NL"/>
        </w:rPr>
      </w:pPr>
    </w:p>
    <w:p w14:paraId="29980C4A" w14:textId="77777777" w:rsidR="002C0AAD" w:rsidRPr="00F86C94" w:rsidRDefault="002C0AAD" w:rsidP="00E776B6">
      <w:pPr>
        <w:tabs>
          <w:tab w:val="clear" w:pos="567"/>
        </w:tabs>
        <w:spacing w:line="240" w:lineRule="auto"/>
        <w:rPr>
          <w:b/>
          <w:szCs w:val="22"/>
          <w:lang w:val="nl-NL"/>
        </w:rPr>
      </w:pPr>
      <w:r w:rsidRPr="00F86C94">
        <w:rPr>
          <w:b/>
          <w:snapToGrid w:val="0"/>
          <w:szCs w:val="22"/>
          <w:lang w:val="nl-NL"/>
        </w:rPr>
        <w:t>4.1</w:t>
      </w:r>
      <w:r w:rsidRPr="00F86C94">
        <w:rPr>
          <w:b/>
          <w:snapToGrid w:val="0"/>
          <w:szCs w:val="22"/>
          <w:lang w:val="nl-NL"/>
        </w:rPr>
        <w:tab/>
      </w:r>
      <w:r w:rsidRPr="00F86C94">
        <w:rPr>
          <w:b/>
          <w:szCs w:val="22"/>
          <w:lang w:val="nl-NL"/>
        </w:rPr>
        <w:t>Doeldiersoort</w:t>
      </w:r>
    </w:p>
    <w:p w14:paraId="491C28FB" w14:textId="77777777" w:rsidR="002C0AAD" w:rsidRPr="00F86C94" w:rsidRDefault="002C0AAD" w:rsidP="00E776B6">
      <w:pPr>
        <w:tabs>
          <w:tab w:val="clear" w:pos="567"/>
        </w:tabs>
        <w:spacing w:line="240" w:lineRule="auto"/>
        <w:rPr>
          <w:snapToGrid w:val="0"/>
          <w:szCs w:val="22"/>
          <w:lang w:val="nl-NL"/>
        </w:rPr>
      </w:pPr>
    </w:p>
    <w:p w14:paraId="585D0491" w14:textId="77777777" w:rsidR="002C0AAD" w:rsidRPr="00F86C94" w:rsidRDefault="002C0AAD" w:rsidP="00E776B6">
      <w:pPr>
        <w:tabs>
          <w:tab w:val="clear" w:pos="567"/>
        </w:tabs>
        <w:spacing w:line="240" w:lineRule="auto"/>
        <w:rPr>
          <w:snapToGrid w:val="0"/>
          <w:szCs w:val="22"/>
          <w:lang w:val="nl-NL"/>
        </w:rPr>
      </w:pPr>
      <w:r w:rsidRPr="00F86C94">
        <w:rPr>
          <w:snapToGrid w:val="0"/>
          <w:szCs w:val="22"/>
          <w:lang w:val="nl-NL"/>
        </w:rPr>
        <w:t>Hond</w:t>
      </w:r>
    </w:p>
    <w:p w14:paraId="03851149" w14:textId="77777777" w:rsidR="002C0AAD" w:rsidRPr="00754945" w:rsidRDefault="002C0AAD" w:rsidP="00E776B6">
      <w:pPr>
        <w:tabs>
          <w:tab w:val="clear" w:pos="567"/>
        </w:tabs>
        <w:spacing w:line="240" w:lineRule="auto"/>
        <w:rPr>
          <w:bCs/>
          <w:snapToGrid w:val="0"/>
          <w:szCs w:val="22"/>
          <w:lang w:val="nl-NL"/>
        </w:rPr>
      </w:pPr>
    </w:p>
    <w:p w14:paraId="22F4D27F" w14:textId="77777777" w:rsidR="002C0AAD" w:rsidRPr="00F86C94" w:rsidRDefault="002C0AAD" w:rsidP="00E776B6">
      <w:pPr>
        <w:spacing w:line="240" w:lineRule="auto"/>
        <w:rPr>
          <w:szCs w:val="22"/>
          <w:lang w:val="nl-NL"/>
        </w:rPr>
      </w:pPr>
      <w:r w:rsidRPr="00F86C94">
        <w:rPr>
          <w:b/>
          <w:snapToGrid w:val="0"/>
          <w:szCs w:val="22"/>
          <w:lang w:val="nl-NL"/>
        </w:rPr>
        <w:t>4.2</w:t>
      </w:r>
      <w:r w:rsidRPr="00F86C94">
        <w:rPr>
          <w:b/>
          <w:snapToGrid w:val="0"/>
          <w:szCs w:val="22"/>
          <w:lang w:val="nl-NL"/>
        </w:rPr>
        <w:tab/>
        <w:t xml:space="preserve">Indicaties voor gebruik </w:t>
      </w:r>
      <w:r w:rsidRPr="00F86C94">
        <w:rPr>
          <w:b/>
          <w:szCs w:val="22"/>
          <w:lang w:val="nl-NL"/>
        </w:rPr>
        <w:t>met specificatie van de doeldiersoort</w:t>
      </w:r>
    </w:p>
    <w:p w14:paraId="253C15B9" w14:textId="77777777" w:rsidR="002C0AAD" w:rsidRPr="00F86C94" w:rsidRDefault="002C0AAD" w:rsidP="00E776B6">
      <w:pPr>
        <w:tabs>
          <w:tab w:val="clear" w:pos="567"/>
        </w:tabs>
        <w:spacing w:line="240" w:lineRule="auto"/>
        <w:rPr>
          <w:snapToGrid w:val="0"/>
          <w:szCs w:val="22"/>
          <w:lang w:val="nl-NL"/>
        </w:rPr>
      </w:pPr>
    </w:p>
    <w:p w14:paraId="0D1A2DE8" w14:textId="77777777" w:rsidR="002C0AAD" w:rsidRPr="00F86C94" w:rsidRDefault="002C0AAD" w:rsidP="00E776B6">
      <w:pPr>
        <w:spacing w:line="240" w:lineRule="auto"/>
        <w:rPr>
          <w:snapToGrid w:val="0"/>
          <w:szCs w:val="22"/>
          <w:lang w:val="nl-NL"/>
        </w:rPr>
      </w:pPr>
      <w:r w:rsidRPr="00F86C94">
        <w:rPr>
          <w:snapToGrid w:val="0"/>
          <w:szCs w:val="22"/>
          <w:lang w:val="nl-NL"/>
        </w:rPr>
        <w:t xml:space="preserve">Verlichting van ontsteking en pijn </w:t>
      </w:r>
      <w:r w:rsidR="00E912F8" w:rsidRPr="00F86C94">
        <w:rPr>
          <w:snapToGrid w:val="0"/>
          <w:szCs w:val="22"/>
          <w:lang w:val="nl-NL"/>
        </w:rPr>
        <w:t xml:space="preserve">bij </w:t>
      </w:r>
      <w:r w:rsidRPr="00F86C94">
        <w:rPr>
          <w:snapToGrid w:val="0"/>
          <w:szCs w:val="22"/>
          <w:lang w:val="nl-NL"/>
        </w:rPr>
        <w:t>zowel acute als chronische aandoeningen van het bewegingsapparaat</w:t>
      </w:r>
      <w:r w:rsidR="003E0193" w:rsidRPr="00F86C94">
        <w:rPr>
          <w:snapToGrid w:val="0"/>
          <w:szCs w:val="22"/>
          <w:lang w:val="nl-NL"/>
        </w:rPr>
        <w:t xml:space="preserve"> bij honden</w:t>
      </w:r>
      <w:r w:rsidRPr="00F86C94">
        <w:rPr>
          <w:snapToGrid w:val="0"/>
          <w:szCs w:val="22"/>
          <w:lang w:val="nl-NL"/>
        </w:rPr>
        <w:t>.</w:t>
      </w:r>
    </w:p>
    <w:p w14:paraId="405FCCA3" w14:textId="77777777" w:rsidR="002C0AAD" w:rsidRPr="00F86C94" w:rsidRDefault="002C0AAD" w:rsidP="00E776B6">
      <w:pPr>
        <w:tabs>
          <w:tab w:val="clear" w:pos="567"/>
        </w:tabs>
        <w:spacing w:line="240" w:lineRule="auto"/>
        <w:rPr>
          <w:snapToGrid w:val="0"/>
          <w:szCs w:val="22"/>
          <w:lang w:val="nl-NL"/>
        </w:rPr>
      </w:pPr>
    </w:p>
    <w:p w14:paraId="363A5B43"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4.3</w:t>
      </w:r>
      <w:r w:rsidRPr="00F86C94">
        <w:rPr>
          <w:b/>
          <w:snapToGrid w:val="0"/>
          <w:szCs w:val="22"/>
          <w:lang w:val="nl-NL"/>
        </w:rPr>
        <w:tab/>
        <w:t>Contra-indicaties</w:t>
      </w:r>
    </w:p>
    <w:p w14:paraId="77CBEF34" w14:textId="77777777" w:rsidR="002C0AAD" w:rsidRPr="00F86C94" w:rsidRDefault="002C0AAD" w:rsidP="00E776B6">
      <w:pPr>
        <w:tabs>
          <w:tab w:val="clear" w:pos="567"/>
        </w:tabs>
        <w:spacing w:line="240" w:lineRule="auto"/>
        <w:rPr>
          <w:snapToGrid w:val="0"/>
          <w:szCs w:val="22"/>
          <w:lang w:val="nl-NL"/>
        </w:rPr>
      </w:pPr>
    </w:p>
    <w:p w14:paraId="65A4A43C" w14:textId="77777777" w:rsidR="002C0AAD" w:rsidRPr="00F86C94" w:rsidRDefault="002C0AAD" w:rsidP="00E776B6">
      <w:pPr>
        <w:spacing w:line="240" w:lineRule="auto"/>
        <w:rPr>
          <w:snapToGrid w:val="0"/>
          <w:szCs w:val="22"/>
          <w:lang w:val="nl-NL"/>
        </w:rPr>
      </w:pPr>
      <w:r w:rsidRPr="00F86C94">
        <w:rPr>
          <w:snapToGrid w:val="0"/>
          <w:szCs w:val="22"/>
          <w:lang w:val="nl-NL"/>
        </w:rPr>
        <w:t xml:space="preserve">Niet gebruiken bij drachtige of </w:t>
      </w:r>
      <w:r w:rsidR="006A772C">
        <w:rPr>
          <w:snapToGrid w:val="0"/>
          <w:szCs w:val="22"/>
          <w:lang w:val="nl-NL"/>
        </w:rPr>
        <w:t>lacterende</w:t>
      </w:r>
      <w:r w:rsidR="006A772C" w:rsidRPr="00F86C94">
        <w:rPr>
          <w:snapToGrid w:val="0"/>
          <w:szCs w:val="22"/>
          <w:lang w:val="nl-NL"/>
        </w:rPr>
        <w:t xml:space="preserve"> </w:t>
      </w:r>
      <w:r w:rsidRPr="00F86C94">
        <w:rPr>
          <w:snapToGrid w:val="0"/>
          <w:szCs w:val="22"/>
          <w:lang w:val="nl-NL"/>
        </w:rPr>
        <w:t>dieren.</w:t>
      </w:r>
    </w:p>
    <w:p w14:paraId="783D85DC" w14:textId="77777777" w:rsidR="005D41C4" w:rsidRPr="00F86C94" w:rsidRDefault="002C0AAD" w:rsidP="00E776B6">
      <w:pPr>
        <w:spacing w:line="240" w:lineRule="auto"/>
        <w:rPr>
          <w:snapToGrid w:val="0"/>
          <w:szCs w:val="22"/>
          <w:lang w:val="nl-NL"/>
        </w:rPr>
      </w:pPr>
      <w:r w:rsidRPr="00F86C94">
        <w:rPr>
          <w:snapToGrid w:val="0"/>
          <w:szCs w:val="22"/>
          <w:lang w:val="nl-NL"/>
        </w:rPr>
        <w:t xml:space="preserve">Niet voor gebruik bij </w:t>
      </w:r>
      <w:r w:rsidR="003E0193" w:rsidRPr="00F86C94">
        <w:rPr>
          <w:snapToGrid w:val="0"/>
          <w:szCs w:val="22"/>
          <w:lang w:val="nl-NL"/>
        </w:rPr>
        <w:t xml:space="preserve">honden </w:t>
      </w:r>
      <w:r w:rsidRPr="00F86C94">
        <w:rPr>
          <w:snapToGrid w:val="0"/>
          <w:szCs w:val="22"/>
          <w:lang w:val="nl-NL"/>
        </w:rPr>
        <w:t>die lijden aan gastro-intestinale afwijkingen zoals irritatie en bloedingen, verminderde lever-, hart- of nierfunctie en stollingsstoornissen.</w:t>
      </w:r>
    </w:p>
    <w:p w14:paraId="6B45309F" w14:textId="77777777" w:rsidR="002C0AAD" w:rsidRPr="00F86C94" w:rsidRDefault="002C0AAD" w:rsidP="00E776B6">
      <w:pPr>
        <w:spacing w:line="240" w:lineRule="auto"/>
        <w:ind w:left="567" w:hanging="567"/>
        <w:rPr>
          <w:szCs w:val="22"/>
          <w:lang w:val="nl-NL"/>
        </w:rPr>
      </w:pPr>
      <w:r w:rsidRPr="00F86C94">
        <w:rPr>
          <w:szCs w:val="22"/>
          <w:lang w:val="nl-NL"/>
        </w:rPr>
        <w:t xml:space="preserve">Niet gebruiken bij overgevoeligheid voor het werkzame bestanddeel of </w:t>
      </w:r>
      <w:r w:rsidR="00111D42" w:rsidRPr="00F86C94">
        <w:rPr>
          <w:szCs w:val="22"/>
          <w:lang w:val="nl-NL"/>
        </w:rPr>
        <w:t>éé</w:t>
      </w:r>
      <w:r w:rsidRPr="00F86C94">
        <w:rPr>
          <w:szCs w:val="22"/>
          <w:lang w:val="nl-NL"/>
        </w:rPr>
        <w:t>n van de hulpstoffen.</w:t>
      </w:r>
    </w:p>
    <w:p w14:paraId="58672C96" w14:textId="77777777" w:rsidR="002C0AAD" w:rsidRPr="00F86C94" w:rsidRDefault="002C0AAD" w:rsidP="00E776B6">
      <w:pPr>
        <w:spacing w:line="240" w:lineRule="auto"/>
        <w:rPr>
          <w:snapToGrid w:val="0"/>
          <w:szCs w:val="22"/>
          <w:lang w:val="nl-NL"/>
        </w:rPr>
      </w:pPr>
      <w:r w:rsidRPr="00F86C94">
        <w:rPr>
          <w:snapToGrid w:val="0"/>
          <w:szCs w:val="22"/>
          <w:lang w:val="nl-NL"/>
        </w:rPr>
        <w:t>Niet gebruiken bij honden jonger dan 6 weken.</w:t>
      </w:r>
    </w:p>
    <w:p w14:paraId="092654D5" w14:textId="77777777" w:rsidR="002C0AAD" w:rsidRPr="00754945" w:rsidRDefault="002C0AAD" w:rsidP="00E776B6">
      <w:pPr>
        <w:tabs>
          <w:tab w:val="clear" w:pos="567"/>
        </w:tabs>
        <w:spacing w:line="240" w:lineRule="auto"/>
        <w:rPr>
          <w:bCs/>
          <w:snapToGrid w:val="0"/>
          <w:szCs w:val="22"/>
          <w:lang w:val="nl-NL"/>
        </w:rPr>
      </w:pPr>
    </w:p>
    <w:p w14:paraId="1E9116CB"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4.4</w:t>
      </w:r>
      <w:r w:rsidRPr="00F86C94">
        <w:rPr>
          <w:b/>
          <w:snapToGrid w:val="0"/>
          <w:szCs w:val="22"/>
          <w:lang w:val="nl-NL"/>
        </w:rPr>
        <w:tab/>
        <w:t xml:space="preserve">Speciale </w:t>
      </w:r>
      <w:r w:rsidRPr="00F86C94">
        <w:rPr>
          <w:b/>
          <w:szCs w:val="22"/>
          <w:lang w:val="nl-NL"/>
        </w:rPr>
        <w:t xml:space="preserve">waarschuwingen </w:t>
      </w:r>
      <w:r w:rsidR="00462CE6" w:rsidRPr="00462CE6">
        <w:rPr>
          <w:b/>
          <w:snapToGrid w:val="0"/>
          <w:lang w:val="nl-NL"/>
        </w:rPr>
        <w:t>voor elke diersoort waarvoor het diergeneesmiddel bestemd is</w:t>
      </w:r>
    </w:p>
    <w:p w14:paraId="3F24320D" w14:textId="77777777" w:rsidR="00536F4C" w:rsidRPr="00F86C94" w:rsidRDefault="00536F4C" w:rsidP="00E776B6">
      <w:pPr>
        <w:tabs>
          <w:tab w:val="clear" w:pos="567"/>
        </w:tabs>
        <w:spacing w:line="240" w:lineRule="auto"/>
        <w:rPr>
          <w:snapToGrid w:val="0"/>
          <w:szCs w:val="22"/>
          <w:lang w:val="nl-NL"/>
        </w:rPr>
      </w:pPr>
    </w:p>
    <w:p w14:paraId="6AA1016D" w14:textId="77777777" w:rsidR="002C0AAD" w:rsidRPr="00F86C94" w:rsidRDefault="002C0AAD" w:rsidP="00E776B6">
      <w:pPr>
        <w:tabs>
          <w:tab w:val="clear" w:pos="567"/>
        </w:tabs>
        <w:spacing w:line="240" w:lineRule="auto"/>
        <w:rPr>
          <w:snapToGrid w:val="0"/>
          <w:szCs w:val="22"/>
          <w:lang w:val="nl-NL"/>
        </w:rPr>
      </w:pPr>
      <w:r w:rsidRPr="00F86C94">
        <w:rPr>
          <w:snapToGrid w:val="0"/>
          <w:szCs w:val="22"/>
          <w:lang w:val="nl-NL"/>
        </w:rPr>
        <w:t>Geen</w:t>
      </w:r>
    </w:p>
    <w:p w14:paraId="3DC0913C" w14:textId="77777777" w:rsidR="002C0AAD" w:rsidRPr="00F86C94" w:rsidRDefault="002C0AAD" w:rsidP="00E776B6">
      <w:pPr>
        <w:tabs>
          <w:tab w:val="clear" w:pos="567"/>
        </w:tabs>
        <w:spacing w:line="240" w:lineRule="auto"/>
        <w:rPr>
          <w:snapToGrid w:val="0"/>
          <w:szCs w:val="22"/>
          <w:lang w:val="nl-NL"/>
        </w:rPr>
      </w:pPr>
    </w:p>
    <w:p w14:paraId="1F906E16" w14:textId="77777777" w:rsidR="002C0AAD" w:rsidRPr="00F86C94" w:rsidRDefault="002C0AAD" w:rsidP="00E776B6">
      <w:pPr>
        <w:spacing w:line="240" w:lineRule="auto"/>
        <w:rPr>
          <w:b/>
          <w:szCs w:val="22"/>
          <w:lang w:val="nl-NL"/>
        </w:rPr>
      </w:pPr>
      <w:r w:rsidRPr="00F86C94">
        <w:rPr>
          <w:b/>
          <w:snapToGrid w:val="0"/>
          <w:szCs w:val="22"/>
          <w:lang w:val="nl-NL"/>
        </w:rPr>
        <w:t>4.5</w:t>
      </w:r>
      <w:r w:rsidRPr="00F86C94">
        <w:rPr>
          <w:b/>
          <w:snapToGrid w:val="0"/>
          <w:szCs w:val="22"/>
          <w:lang w:val="nl-NL"/>
        </w:rPr>
        <w:tab/>
      </w:r>
      <w:r w:rsidRPr="00F86C94">
        <w:rPr>
          <w:b/>
          <w:szCs w:val="22"/>
          <w:lang w:val="nl-NL"/>
        </w:rPr>
        <w:t>Speciale voorzorgsmaatregelen bij gebruik</w:t>
      </w:r>
    </w:p>
    <w:p w14:paraId="02DBF9D1" w14:textId="77777777" w:rsidR="002C0AAD" w:rsidRPr="00754945" w:rsidRDefault="002C0AAD" w:rsidP="00E776B6">
      <w:pPr>
        <w:spacing w:line="240" w:lineRule="auto"/>
        <w:rPr>
          <w:bCs/>
          <w:szCs w:val="22"/>
          <w:lang w:val="nl-NL"/>
        </w:rPr>
      </w:pPr>
    </w:p>
    <w:p w14:paraId="4C0B86C4" w14:textId="77777777" w:rsidR="002C0AAD" w:rsidRPr="00F86C94" w:rsidRDefault="002C0AAD" w:rsidP="00E776B6">
      <w:pPr>
        <w:spacing w:line="240" w:lineRule="auto"/>
        <w:rPr>
          <w:szCs w:val="22"/>
          <w:u w:val="single"/>
          <w:lang w:val="nl-NL"/>
        </w:rPr>
      </w:pPr>
      <w:r w:rsidRPr="00F86C94">
        <w:rPr>
          <w:szCs w:val="22"/>
          <w:u w:val="single"/>
          <w:lang w:val="nl-NL"/>
        </w:rPr>
        <w:t>Speciale voorzorgsmaatregelen voor gebruik bij dieren</w:t>
      </w:r>
    </w:p>
    <w:p w14:paraId="713DDDC0" w14:textId="77777777" w:rsidR="008550C6" w:rsidRPr="00F86C94" w:rsidRDefault="002C0AAD" w:rsidP="00E776B6">
      <w:pPr>
        <w:spacing w:line="240" w:lineRule="auto"/>
        <w:rPr>
          <w:snapToGrid w:val="0"/>
          <w:szCs w:val="22"/>
          <w:lang w:val="nl-NL"/>
        </w:rPr>
      </w:pPr>
      <w:r w:rsidRPr="00F86C94">
        <w:rPr>
          <w:snapToGrid w:val="0"/>
          <w:szCs w:val="22"/>
          <w:lang w:val="nl-NL"/>
        </w:rPr>
        <w:t xml:space="preserve">Vermijd het gebruik bij gedehydrateerde, hypovolemische of hypotensieve dieren; in deze gevallen is er een potentieel risico </w:t>
      </w:r>
      <w:r w:rsidR="00D14E51" w:rsidRPr="00F86C94">
        <w:rPr>
          <w:snapToGrid w:val="0"/>
          <w:szCs w:val="22"/>
          <w:lang w:val="nl-NL"/>
        </w:rPr>
        <w:t xml:space="preserve">op </w:t>
      </w:r>
      <w:r w:rsidRPr="00F86C94">
        <w:rPr>
          <w:snapToGrid w:val="0"/>
          <w:szCs w:val="22"/>
          <w:lang w:val="nl-NL"/>
        </w:rPr>
        <w:t>nefrotoxiciteit.</w:t>
      </w:r>
    </w:p>
    <w:p w14:paraId="6D7109B4" w14:textId="77777777" w:rsidR="002C0AAD" w:rsidRPr="00F86C94" w:rsidRDefault="00D14E51" w:rsidP="00E776B6">
      <w:pPr>
        <w:spacing w:line="240" w:lineRule="auto"/>
        <w:rPr>
          <w:snapToGrid w:val="0"/>
          <w:szCs w:val="22"/>
          <w:lang w:val="nl-NL"/>
        </w:rPr>
      </w:pPr>
      <w:r w:rsidRPr="00F86C94">
        <w:rPr>
          <w:snapToGrid w:val="0"/>
          <w:szCs w:val="22"/>
          <w:lang w:val="nl-NL"/>
        </w:rPr>
        <w:t xml:space="preserve">Dit </w:t>
      </w:r>
      <w:r w:rsidR="006A772C">
        <w:rPr>
          <w:snapToGrid w:val="0"/>
          <w:szCs w:val="22"/>
          <w:lang w:val="nl-NL"/>
        </w:rPr>
        <w:t>diergeneesmiddel</w:t>
      </w:r>
      <w:r w:rsidR="006A772C" w:rsidRPr="0072668A">
        <w:rPr>
          <w:snapToGrid w:val="0"/>
          <w:szCs w:val="22"/>
          <w:lang w:val="nl-NL"/>
        </w:rPr>
        <w:t xml:space="preserve"> </w:t>
      </w:r>
      <w:r w:rsidRPr="00F86C94">
        <w:rPr>
          <w:snapToGrid w:val="0"/>
          <w:szCs w:val="22"/>
          <w:lang w:val="nl-NL"/>
        </w:rPr>
        <w:t>is</w:t>
      </w:r>
      <w:r w:rsidR="00CC4B7E" w:rsidRPr="00F86C94">
        <w:rPr>
          <w:snapToGrid w:val="0"/>
          <w:szCs w:val="22"/>
          <w:lang w:val="nl-NL"/>
        </w:rPr>
        <w:t xml:space="preserve"> bestemd</w:t>
      </w:r>
      <w:r w:rsidRPr="00F86C94">
        <w:rPr>
          <w:snapToGrid w:val="0"/>
          <w:szCs w:val="22"/>
          <w:lang w:val="nl-NL"/>
        </w:rPr>
        <w:t xml:space="preserve"> voor honden en is niet geschikt voor toediening aan katten. Voor katten dient Metacam 0,5 mg/ml suspensie </w:t>
      </w:r>
      <w:r w:rsidR="00FB7AAA" w:rsidRPr="00F86C94">
        <w:rPr>
          <w:snapToGrid w:val="0"/>
          <w:szCs w:val="22"/>
          <w:lang w:val="nl-NL"/>
        </w:rPr>
        <w:t xml:space="preserve">voor oraal gebruik voor katten </w:t>
      </w:r>
      <w:r w:rsidR="005D41C4" w:rsidRPr="00F86C94">
        <w:rPr>
          <w:snapToGrid w:val="0"/>
          <w:szCs w:val="22"/>
          <w:lang w:val="nl-NL"/>
        </w:rPr>
        <w:t>te worden gebruikt.</w:t>
      </w:r>
    </w:p>
    <w:p w14:paraId="248E4171" w14:textId="77777777" w:rsidR="008550C6" w:rsidRPr="00F86C94" w:rsidRDefault="008550C6" w:rsidP="00E776B6">
      <w:pPr>
        <w:spacing w:line="240" w:lineRule="auto"/>
        <w:rPr>
          <w:snapToGrid w:val="0"/>
          <w:szCs w:val="22"/>
          <w:lang w:val="nl-NL"/>
        </w:rPr>
      </w:pPr>
    </w:p>
    <w:p w14:paraId="00715A0E" w14:textId="77777777" w:rsidR="002C0AAD" w:rsidRPr="00F86C94" w:rsidRDefault="002C0AAD" w:rsidP="00B7291D">
      <w:pPr>
        <w:keepNext/>
        <w:spacing w:line="240" w:lineRule="auto"/>
        <w:rPr>
          <w:szCs w:val="22"/>
          <w:u w:val="single"/>
          <w:lang w:val="nl-NL"/>
        </w:rPr>
      </w:pPr>
      <w:r w:rsidRPr="00F86C94">
        <w:rPr>
          <w:szCs w:val="22"/>
          <w:u w:val="single"/>
          <w:lang w:val="nl-NL"/>
        </w:rPr>
        <w:lastRenderedPageBreak/>
        <w:t xml:space="preserve">Speciale voorzorgsmaatregelen te nemen door </w:t>
      </w:r>
      <w:r w:rsidR="00416D1F">
        <w:rPr>
          <w:szCs w:val="22"/>
          <w:u w:val="single"/>
          <w:lang w:val="nl-NL"/>
        </w:rPr>
        <w:t>persooon</w:t>
      </w:r>
      <w:r w:rsidR="00416D1F" w:rsidRPr="00F86C94">
        <w:rPr>
          <w:szCs w:val="22"/>
          <w:u w:val="single"/>
          <w:lang w:val="nl-NL"/>
        </w:rPr>
        <w:t xml:space="preserve"> </w:t>
      </w:r>
      <w:r w:rsidRPr="00F86C94">
        <w:rPr>
          <w:szCs w:val="22"/>
          <w:u w:val="single"/>
          <w:lang w:val="nl-NL"/>
        </w:rPr>
        <w:t xml:space="preserve">die het </w:t>
      </w:r>
      <w:r w:rsidR="00416D1F">
        <w:rPr>
          <w:szCs w:val="22"/>
          <w:u w:val="single"/>
          <w:lang w:val="nl-NL"/>
        </w:rPr>
        <w:t xml:space="preserve">dier </w:t>
      </w:r>
      <w:r w:rsidRPr="00F86C94">
        <w:rPr>
          <w:szCs w:val="22"/>
          <w:u w:val="single"/>
          <w:lang w:val="nl-NL"/>
        </w:rPr>
        <w:t>geneesmiddel aan de dieren toedient</w:t>
      </w:r>
    </w:p>
    <w:p w14:paraId="179881F0" w14:textId="3266C534" w:rsidR="002C0AAD" w:rsidRPr="00F86C94" w:rsidRDefault="002C0AAD" w:rsidP="00B7291D">
      <w:pPr>
        <w:keepNext/>
        <w:spacing w:line="240" w:lineRule="auto"/>
        <w:rPr>
          <w:snapToGrid w:val="0"/>
          <w:szCs w:val="22"/>
          <w:lang w:val="nl-NL"/>
        </w:rPr>
      </w:pPr>
      <w:r w:rsidRPr="00F86C94">
        <w:rPr>
          <w:snapToGrid w:val="0"/>
          <w:szCs w:val="22"/>
          <w:lang w:val="nl-NL"/>
        </w:rPr>
        <w:t xml:space="preserve">Personen met een bekende overgevoeligheid voor </w:t>
      </w:r>
      <w:r w:rsidR="002C766D" w:rsidRPr="00F86C94">
        <w:rPr>
          <w:szCs w:val="22"/>
          <w:lang w:val="nl-NL"/>
        </w:rPr>
        <w:t>niet steroïde anti-inflammatoire geneesmiddelen (</w:t>
      </w:r>
      <w:r w:rsidR="0063373D">
        <w:rPr>
          <w:snapToGrid w:val="0"/>
          <w:szCs w:val="22"/>
          <w:lang w:val="nl-NL"/>
        </w:rPr>
        <w:t>NSAID’s</w:t>
      </w:r>
      <w:r w:rsidR="002C766D" w:rsidRPr="00F86C94">
        <w:rPr>
          <w:snapToGrid w:val="0"/>
          <w:szCs w:val="22"/>
          <w:lang w:val="nl-NL"/>
        </w:rPr>
        <w:t>)</w:t>
      </w:r>
      <w:r w:rsidRPr="00F86C94">
        <w:rPr>
          <w:snapToGrid w:val="0"/>
          <w:szCs w:val="22"/>
          <w:lang w:val="nl-NL"/>
        </w:rPr>
        <w:t xml:space="preserve"> moeten contact met het diergeneesmiddel vermijden.</w:t>
      </w:r>
    </w:p>
    <w:p w14:paraId="50BD862A" w14:textId="77777777" w:rsidR="002C0AAD" w:rsidRPr="00F86C94" w:rsidRDefault="002C0AAD" w:rsidP="00E776B6">
      <w:pPr>
        <w:spacing w:line="240" w:lineRule="auto"/>
        <w:rPr>
          <w:snapToGrid w:val="0"/>
          <w:szCs w:val="22"/>
          <w:lang w:val="nl-NL"/>
        </w:rPr>
      </w:pPr>
      <w:r w:rsidRPr="00F86C94">
        <w:rPr>
          <w:snapToGrid w:val="0"/>
          <w:szCs w:val="22"/>
          <w:lang w:val="nl-NL"/>
        </w:rPr>
        <w:t>In geval van accidentele inname, dient onmiddellijk een arts te worden geraadpleegd en de bijsluiter of het etiket te worden getoond.</w:t>
      </w:r>
    </w:p>
    <w:p w14:paraId="11D0E485" w14:textId="2BA8271D" w:rsidR="002C0AAD" w:rsidRDefault="0044202E" w:rsidP="00E776B6">
      <w:pPr>
        <w:tabs>
          <w:tab w:val="clear" w:pos="567"/>
        </w:tabs>
        <w:spacing w:line="240" w:lineRule="auto"/>
        <w:rPr>
          <w:bCs/>
          <w:snapToGrid w:val="0"/>
          <w:szCs w:val="22"/>
          <w:lang w:val="nl-NL"/>
        </w:rPr>
      </w:pPr>
      <w:r w:rsidRPr="0044202E">
        <w:rPr>
          <w:bCs/>
          <w:snapToGrid w:val="0"/>
          <w:szCs w:val="22"/>
          <w:lang w:val="nl-NL"/>
        </w:rPr>
        <w:t xml:space="preserve">Dit </w:t>
      </w:r>
      <w:r w:rsidR="000119F2">
        <w:rPr>
          <w:bCs/>
          <w:snapToGrid w:val="0"/>
          <w:szCs w:val="22"/>
          <w:lang w:val="nl-NL"/>
        </w:rPr>
        <w:t>diergeneesmiddel</w:t>
      </w:r>
      <w:r w:rsidRPr="0044202E">
        <w:rPr>
          <w:bCs/>
          <w:snapToGrid w:val="0"/>
          <w:szCs w:val="22"/>
          <w:lang w:val="nl-NL"/>
        </w:rPr>
        <w:t xml:space="preserve"> kan oogirritatie veroorzaken. Bij contact met de ogen, direct goed uitspoelen met water.</w:t>
      </w:r>
    </w:p>
    <w:p w14:paraId="15DB89A7" w14:textId="77777777" w:rsidR="0044202E" w:rsidRPr="00754945" w:rsidRDefault="0044202E" w:rsidP="00E776B6">
      <w:pPr>
        <w:tabs>
          <w:tab w:val="clear" w:pos="567"/>
        </w:tabs>
        <w:spacing w:line="240" w:lineRule="auto"/>
        <w:rPr>
          <w:bCs/>
          <w:snapToGrid w:val="0"/>
          <w:szCs w:val="22"/>
          <w:lang w:val="nl-NL"/>
        </w:rPr>
      </w:pPr>
    </w:p>
    <w:p w14:paraId="223C7C26"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4.6</w:t>
      </w:r>
      <w:r w:rsidRPr="00F86C94">
        <w:rPr>
          <w:b/>
          <w:snapToGrid w:val="0"/>
          <w:szCs w:val="22"/>
          <w:lang w:val="nl-NL"/>
        </w:rPr>
        <w:tab/>
        <w:t xml:space="preserve">Bijwerkingen </w:t>
      </w:r>
      <w:r w:rsidRPr="00F86C94">
        <w:rPr>
          <w:b/>
          <w:szCs w:val="22"/>
          <w:lang w:val="nl-NL"/>
        </w:rPr>
        <w:t>(frequentie en ernst)</w:t>
      </w:r>
    </w:p>
    <w:p w14:paraId="0573854A" w14:textId="77777777" w:rsidR="002C0AAD" w:rsidRPr="00F86C94" w:rsidRDefault="002C0AAD" w:rsidP="00E776B6">
      <w:pPr>
        <w:tabs>
          <w:tab w:val="clear" w:pos="567"/>
        </w:tabs>
        <w:spacing w:line="240" w:lineRule="auto"/>
        <w:rPr>
          <w:snapToGrid w:val="0"/>
          <w:szCs w:val="22"/>
          <w:lang w:val="nl-NL"/>
        </w:rPr>
      </w:pPr>
    </w:p>
    <w:p w14:paraId="3BCD264C" w14:textId="2484F17F" w:rsidR="005A59BC" w:rsidRPr="00F86C94" w:rsidRDefault="00814DFF" w:rsidP="00E776B6">
      <w:pPr>
        <w:spacing w:line="240" w:lineRule="auto"/>
        <w:rPr>
          <w:snapToGrid w:val="0"/>
          <w:szCs w:val="22"/>
          <w:lang w:val="nl-NL"/>
        </w:rPr>
      </w:pPr>
      <w:r w:rsidRPr="00F86C94">
        <w:rPr>
          <w:lang w:val="nl-NL"/>
        </w:rPr>
        <w:t>T</w:t>
      </w:r>
      <w:r w:rsidR="005A59BC" w:rsidRPr="00F86C94">
        <w:rPr>
          <w:lang w:val="nl-NL"/>
        </w:rPr>
        <w:t xml:space="preserve">ypische bijwerkingen van </w:t>
      </w:r>
      <w:r w:rsidR="0063373D">
        <w:rPr>
          <w:lang w:val="nl-NL"/>
        </w:rPr>
        <w:t>NSAID’s</w:t>
      </w:r>
      <w:r w:rsidR="005A59BC" w:rsidRPr="00F86C94">
        <w:rPr>
          <w:lang w:val="nl-NL"/>
        </w:rPr>
        <w:t xml:space="preserve"> zoals vermindering van de eet</w:t>
      </w:r>
      <w:r w:rsidR="00666693" w:rsidRPr="00F86C94">
        <w:rPr>
          <w:lang w:val="nl-NL"/>
        </w:rPr>
        <w:t>lust, braken, diarree, occult f</w:t>
      </w:r>
      <w:r w:rsidR="005A59BC" w:rsidRPr="00F86C94">
        <w:rPr>
          <w:lang w:val="nl-NL"/>
        </w:rPr>
        <w:t>ecaal bloed, lethargie</w:t>
      </w:r>
      <w:r w:rsidRPr="00F86C94">
        <w:rPr>
          <w:lang w:val="nl-NL"/>
        </w:rPr>
        <w:t xml:space="preserve"> en</w:t>
      </w:r>
      <w:r w:rsidR="005A59BC" w:rsidRPr="00F86C94">
        <w:rPr>
          <w:lang w:val="nl-NL"/>
        </w:rPr>
        <w:t xml:space="preserve"> nierfalen</w:t>
      </w:r>
      <w:r w:rsidRPr="00F86C94">
        <w:rPr>
          <w:lang w:val="nl-NL"/>
        </w:rPr>
        <w:t xml:space="preserve"> zijn</w:t>
      </w:r>
      <w:r w:rsidR="0044202E">
        <w:rPr>
          <w:lang w:val="nl-NL"/>
        </w:rPr>
        <w:t xml:space="preserve">zeer zelden </w:t>
      </w:r>
      <w:r w:rsidRPr="00F86C94">
        <w:rPr>
          <w:lang w:val="nl-NL"/>
        </w:rPr>
        <w:t>gemeld</w:t>
      </w:r>
      <w:r w:rsidR="0044202E">
        <w:rPr>
          <w:lang w:val="nl-NL"/>
        </w:rPr>
        <w:t xml:space="preserve"> op basis van </w:t>
      </w:r>
      <w:r w:rsidR="000119F2">
        <w:rPr>
          <w:lang w:val="nl-NL"/>
        </w:rPr>
        <w:t>veiligheidservaring na markttoelating</w:t>
      </w:r>
      <w:r w:rsidRPr="00F86C94">
        <w:rPr>
          <w:lang w:val="nl-NL"/>
        </w:rPr>
        <w:t>.</w:t>
      </w:r>
      <w:r w:rsidR="00016D1E" w:rsidRPr="00F86C94">
        <w:rPr>
          <w:lang w:val="nl-NL"/>
        </w:rPr>
        <w:t xml:space="preserve"> </w:t>
      </w:r>
      <w:r w:rsidR="0044202E">
        <w:rPr>
          <w:lang w:val="nl-NL"/>
        </w:rPr>
        <w:t>Z</w:t>
      </w:r>
      <w:r w:rsidRPr="00F86C94">
        <w:rPr>
          <w:lang w:val="nl-NL"/>
        </w:rPr>
        <w:t xml:space="preserve">eer zeldzame gevallen </w:t>
      </w:r>
      <w:r w:rsidR="0044202E">
        <w:rPr>
          <w:lang w:val="nl-NL"/>
        </w:rPr>
        <w:t>van</w:t>
      </w:r>
      <w:r w:rsidR="0044202E" w:rsidRPr="00F86C94">
        <w:rPr>
          <w:lang w:val="nl-NL"/>
        </w:rPr>
        <w:t xml:space="preserve"> </w:t>
      </w:r>
      <w:r w:rsidR="005A59BC" w:rsidRPr="00F86C94">
        <w:rPr>
          <w:lang w:val="nl-NL"/>
        </w:rPr>
        <w:t xml:space="preserve">bloederige diarree, bloedbraken, </w:t>
      </w:r>
      <w:r w:rsidR="005F3058" w:rsidRPr="00F86C94">
        <w:rPr>
          <w:lang w:val="nl-NL"/>
        </w:rPr>
        <w:t>gastro-intestinale</w:t>
      </w:r>
      <w:r w:rsidR="005A59BC" w:rsidRPr="00F86C94">
        <w:rPr>
          <w:lang w:val="nl-NL"/>
        </w:rPr>
        <w:t xml:space="preserve"> ulceratie en verhoogde leverenzymen </w:t>
      </w:r>
      <w:r w:rsidR="0044202E">
        <w:rPr>
          <w:lang w:val="nl-NL"/>
        </w:rPr>
        <w:t xml:space="preserve">zijn </w:t>
      </w:r>
      <w:r w:rsidR="005A59BC" w:rsidRPr="00F86C94">
        <w:rPr>
          <w:lang w:val="nl-NL"/>
        </w:rPr>
        <w:t>gemeld</w:t>
      </w:r>
      <w:r w:rsidR="0044202E">
        <w:rPr>
          <w:lang w:val="nl-NL"/>
        </w:rPr>
        <w:t xml:space="preserve"> </w:t>
      </w:r>
      <w:r w:rsidR="00402264">
        <w:rPr>
          <w:lang w:val="nl-NL"/>
        </w:rPr>
        <w:t>op basis van</w:t>
      </w:r>
      <w:r w:rsidR="0044202E">
        <w:rPr>
          <w:lang w:val="nl-NL"/>
        </w:rPr>
        <w:t xml:space="preserve"> </w:t>
      </w:r>
      <w:r w:rsidR="00402264">
        <w:rPr>
          <w:lang w:val="nl-NL"/>
        </w:rPr>
        <w:t>veiligheidservaring na markttoelating.</w:t>
      </w:r>
    </w:p>
    <w:p w14:paraId="48431736" w14:textId="77777777" w:rsidR="0045792B" w:rsidRPr="00F86C94" w:rsidRDefault="0045792B" w:rsidP="00E776B6">
      <w:pPr>
        <w:spacing w:line="240" w:lineRule="auto"/>
        <w:rPr>
          <w:snapToGrid w:val="0"/>
          <w:szCs w:val="22"/>
          <w:lang w:val="nl-NL"/>
        </w:rPr>
      </w:pPr>
    </w:p>
    <w:p w14:paraId="50DE5825" w14:textId="77777777" w:rsidR="002C0AAD" w:rsidRPr="00F86C94" w:rsidRDefault="002C0AAD" w:rsidP="00E776B6">
      <w:pPr>
        <w:spacing w:line="240" w:lineRule="auto"/>
        <w:rPr>
          <w:snapToGrid w:val="0"/>
          <w:szCs w:val="22"/>
          <w:lang w:val="nl-NL"/>
        </w:rPr>
      </w:pPr>
      <w:r w:rsidRPr="00F86C94">
        <w:rPr>
          <w:snapToGrid w:val="0"/>
          <w:szCs w:val="22"/>
          <w:lang w:val="nl-NL"/>
        </w:rPr>
        <w:t>Deze bijwerkingen komen gewoonlijk in de eerste behandelingsweek voor en zijn in de meeste gevallen van voorbijgaande aard en verdwijnen na het staken van de behandeling, maar kunnen in zeer zeldzame gevallen ernstig of fataal zijn.</w:t>
      </w:r>
    </w:p>
    <w:p w14:paraId="7CE861FF" w14:textId="77777777" w:rsidR="005A59BC" w:rsidRPr="00F86C94" w:rsidRDefault="005A59BC" w:rsidP="00E776B6">
      <w:pPr>
        <w:spacing w:line="240" w:lineRule="auto"/>
        <w:rPr>
          <w:snapToGrid w:val="0"/>
          <w:szCs w:val="22"/>
          <w:lang w:val="nl-NL"/>
        </w:rPr>
      </w:pPr>
    </w:p>
    <w:p w14:paraId="7A047CAD" w14:textId="77777777" w:rsidR="005A59BC" w:rsidRPr="00F86C94" w:rsidRDefault="005A59BC" w:rsidP="00E776B6">
      <w:pPr>
        <w:spacing w:line="240" w:lineRule="auto"/>
        <w:rPr>
          <w:snapToGrid w:val="0"/>
          <w:szCs w:val="22"/>
          <w:lang w:val="nl-NL"/>
        </w:rPr>
      </w:pPr>
      <w:r w:rsidRPr="00F86C94">
        <w:rPr>
          <w:snapToGrid w:val="0"/>
          <w:szCs w:val="22"/>
          <w:lang w:val="nl-NL"/>
        </w:rPr>
        <w:t>Als er bijwerkingen optreden dient de behandeling te worden gestaakt en moet een dierenarts worden geraadpleegd.</w:t>
      </w:r>
    </w:p>
    <w:p w14:paraId="19300198" w14:textId="77777777" w:rsidR="00D2760E" w:rsidRPr="00F86C94" w:rsidRDefault="00D2760E" w:rsidP="00D2760E">
      <w:pPr>
        <w:spacing w:line="240" w:lineRule="auto"/>
        <w:rPr>
          <w:szCs w:val="24"/>
          <w:lang w:val="nl-NL"/>
        </w:rPr>
      </w:pPr>
    </w:p>
    <w:p w14:paraId="61B9EAB9" w14:textId="77777777" w:rsidR="00F761AC" w:rsidRPr="00F761AC" w:rsidRDefault="00F761AC" w:rsidP="00F761AC">
      <w:pPr>
        <w:spacing w:line="240" w:lineRule="auto"/>
        <w:rPr>
          <w:snapToGrid w:val="0"/>
          <w:lang w:val="nl-NL"/>
        </w:rPr>
      </w:pPr>
      <w:r w:rsidRPr="00F761AC">
        <w:rPr>
          <w:snapToGrid w:val="0"/>
          <w:lang w:val="nl-NL"/>
        </w:rPr>
        <w:t xml:space="preserve">De frequentie van bijwerkingen wordt als volgt gedefinieerd: </w:t>
      </w:r>
    </w:p>
    <w:p w14:paraId="346EB87D" w14:textId="77777777" w:rsidR="00F761AC" w:rsidRPr="00F761AC" w:rsidRDefault="00F761AC" w:rsidP="00F761AC">
      <w:pPr>
        <w:spacing w:line="240" w:lineRule="auto"/>
        <w:rPr>
          <w:snapToGrid w:val="0"/>
          <w:lang w:val="nl-NL"/>
        </w:rPr>
      </w:pPr>
      <w:r w:rsidRPr="00F761AC">
        <w:rPr>
          <w:snapToGrid w:val="0"/>
          <w:lang w:val="nl-NL"/>
        </w:rPr>
        <w:t>- Zeer vaak (meer dan 1 op de 10 behandelde dieren vertonen bijwerking(en))</w:t>
      </w:r>
    </w:p>
    <w:p w14:paraId="16A861DD" w14:textId="77777777" w:rsidR="00F761AC" w:rsidRPr="00F761AC" w:rsidRDefault="00F761AC" w:rsidP="00F761AC">
      <w:pPr>
        <w:spacing w:line="240" w:lineRule="auto"/>
        <w:rPr>
          <w:snapToGrid w:val="0"/>
          <w:lang w:val="nl-NL"/>
        </w:rPr>
      </w:pPr>
      <w:r w:rsidRPr="00F761AC">
        <w:rPr>
          <w:snapToGrid w:val="0"/>
          <w:lang w:val="nl-NL"/>
        </w:rPr>
        <w:t>- Vaak (meer dan 1 maar minder dan 10 van de 100 behandelde dieren)</w:t>
      </w:r>
    </w:p>
    <w:p w14:paraId="54BF1594" w14:textId="77777777" w:rsidR="00F761AC" w:rsidRPr="00F761AC" w:rsidRDefault="00F761AC" w:rsidP="00F761AC">
      <w:pPr>
        <w:spacing w:line="240" w:lineRule="auto"/>
        <w:rPr>
          <w:snapToGrid w:val="0"/>
          <w:lang w:val="nl-NL"/>
        </w:rPr>
      </w:pPr>
      <w:r w:rsidRPr="00F761AC">
        <w:rPr>
          <w:snapToGrid w:val="0"/>
          <w:lang w:val="nl-NL"/>
        </w:rPr>
        <w:t>- Soms (meer dan 1 maar minder dan 10 van de 1.000 behandelde dieren)</w:t>
      </w:r>
    </w:p>
    <w:p w14:paraId="41ABB4BE" w14:textId="77777777" w:rsidR="00F761AC" w:rsidRPr="00F761AC" w:rsidRDefault="00F761AC" w:rsidP="00F761AC">
      <w:pPr>
        <w:spacing w:line="240" w:lineRule="auto"/>
        <w:rPr>
          <w:snapToGrid w:val="0"/>
          <w:lang w:val="nl-NL"/>
        </w:rPr>
      </w:pPr>
      <w:r w:rsidRPr="00F761AC">
        <w:rPr>
          <w:snapToGrid w:val="0"/>
          <w:lang w:val="nl-NL"/>
        </w:rPr>
        <w:t>- Zelden (meer dan 1 maar minder dan 10 van de 10.000 behandelde dieren)</w:t>
      </w:r>
    </w:p>
    <w:p w14:paraId="7341BF07" w14:textId="77777777" w:rsidR="00D2760E" w:rsidRPr="00F86C94" w:rsidRDefault="00F761AC" w:rsidP="00D2760E">
      <w:pPr>
        <w:tabs>
          <w:tab w:val="clear" w:pos="567"/>
        </w:tabs>
        <w:spacing w:line="240" w:lineRule="auto"/>
        <w:ind w:left="567" w:hanging="567"/>
        <w:rPr>
          <w:szCs w:val="24"/>
          <w:lang w:val="nl-NL"/>
        </w:rPr>
      </w:pPr>
      <w:r w:rsidRPr="00F761AC">
        <w:rPr>
          <w:snapToGrid w:val="0"/>
          <w:lang w:val="nl-NL"/>
        </w:rPr>
        <w:t>- Zeer zelden (minder dan 1 van de 10.000 behandelde dieren, inclusief geïsoleerde rapporten)</w:t>
      </w:r>
    </w:p>
    <w:p w14:paraId="3C4A5FDC" w14:textId="77777777" w:rsidR="002C0AAD" w:rsidRPr="00754945" w:rsidRDefault="002C0AAD" w:rsidP="00E776B6">
      <w:pPr>
        <w:tabs>
          <w:tab w:val="clear" w:pos="567"/>
        </w:tabs>
        <w:spacing w:line="240" w:lineRule="auto"/>
        <w:rPr>
          <w:bCs/>
          <w:snapToGrid w:val="0"/>
          <w:szCs w:val="22"/>
          <w:lang w:val="nl-NL"/>
        </w:rPr>
      </w:pPr>
    </w:p>
    <w:p w14:paraId="0C4C5F8E"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4.7</w:t>
      </w:r>
      <w:r w:rsidRPr="00F86C94">
        <w:rPr>
          <w:b/>
          <w:snapToGrid w:val="0"/>
          <w:szCs w:val="22"/>
          <w:lang w:val="nl-NL"/>
        </w:rPr>
        <w:tab/>
        <w:t>Gebruik tijdens dracht, lactatie of leg</w:t>
      </w:r>
    </w:p>
    <w:p w14:paraId="68FA7BE3" w14:textId="77777777" w:rsidR="002C0AAD" w:rsidRPr="00F86C94" w:rsidRDefault="002C0AAD" w:rsidP="00E776B6">
      <w:pPr>
        <w:tabs>
          <w:tab w:val="clear" w:pos="567"/>
        </w:tabs>
        <w:spacing w:line="240" w:lineRule="auto"/>
        <w:rPr>
          <w:snapToGrid w:val="0"/>
          <w:szCs w:val="22"/>
          <w:lang w:val="nl-NL"/>
        </w:rPr>
      </w:pPr>
    </w:p>
    <w:p w14:paraId="6C6FA13B" w14:textId="77777777" w:rsidR="002C0AAD" w:rsidRPr="00F86C94" w:rsidRDefault="002C0AAD" w:rsidP="00E776B6">
      <w:pPr>
        <w:tabs>
          <w:tab w:val="clear" w:pos="567"/>
        </w:tabs>
        <w:spacing w:line="240" w:lineRule="auto"/>
        <w:rPr>
          <w:snapToGrid w:val="0"/>
          <w:szCs w:val="22"/>
          <w:lang w:val="nl-NL"/>
        </w:rPr>
      </w:pPr>
      <w:r w:rsidRPr="00F86C94">
        <w:rPr>
          <w:snapToGrid w:val="0"/>
          <w:szCs w:val="22"/>
          <w:lang w:val="nl-NL"/>
        </w:rPr>
        <w:t>De veiligheid van het diergeneesmiddel is niet bewezen tijdens dracht en lactatie (</w:t>
      </w:r>
      <w:r w:rsidR="00380DD6" w:rsidRPr="00F86C94">
        <w:rPr>
          <w:snapToGrid w:val="0"/>
          <w:szCs w:val="22"/>
          <w:lang w:val="nl-NL"/>
        </w:rPr>
        <w:t>z</w:t>
      </w:r>
      <w:r w:rsidRPr="00F86C94">
        <w:rPr>
          <w:snapToGrid w:val="0"/>
          <w:szCs w:val="22"/>
          <w:lang w:val="nl-NL"/>
        </w:rPr>
        <w:t xml:space="preserve">ie </w:t>
      </w:r>
      <w:r w:rsidR="00380DD6" w:rsidRPr="00F86C94">
        <w:rPr>
          <w:snapToGrid w:val="0"/>
          <w:szCs w:val="22"/>
          <w:lang w:val="nl-NL"/>
        </w:rPr>
        <w:t xml:space="preserve">rubriek </w:t>
      </w:r>
      <w:r w:rsidRPr="00F86C94">
        <w:rPr>
          <w:snapToGrid w:val="0"/>
          <w:szCs w:val="22"/>
          <w:lang w:val="nl-NL"/>
        </w:rPr>
        <w:t>4.3).</w:t>
      </w:r>
    </w:p>
    <w:p w14:paraId="1189589C" w14:textId="77777777" w:rsidR="002C0AAD" w:rsidRPr="00F86C94" w:rsidRDefault="002C0AAD" w:rsidP="00E776B6">
      <w:pPr>
        <w:tabs>
          <w:tab w:val="clear" w:pos="567"/>
        </w:tabs>
        <w:spacing w:line="240" w:lineRule="auto"/>
        <w:rPr>
          <w:snapToGrid w:val="0"/>
          <w:szCs w:val="22"/>
          <w:lang w:val="nl-NL"/>
        </w:rPr>
      </w:pPr>
    </w:p>
    <w:p w14:paraId="5D191C08"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4.8</w:t>
      </w:r>
      <w:r w:rsidRPr="00F86C94">
        <w:rPr>
          <w:b/>
          <w:snapToGrid w:val="0"/>
          <w:szCs w:val="22"/>
          <w:lang w:val="nl-NL"/>
        </w:rPr>
        <w:tab/>
        <w:t>Interactie met andere geneesmiddelen en andere vormen van interactie</w:t>
      </w:r>
    </w:p>
    <w:p w14:paraId="27554410" w14:textId="77777777" w:rsidR="002C0AAD" w:rsidRPr="00F86C94" w:rsidRDefault="002C0AAD" w:rsidP="00E776B6">
      <w:pPr>
        <w:tabs>
          <w:tab w:val="clear" w:pos="567"/>
        </w:tabs>
        <w:spacing w:line="240" w:lineRule="auto"/>
        <w:rPr>
          <w:snapToGrid w:val="0"/>
          <w:szCs w:val="22"/>
          <w:lang w:val="nl-NL"/>
        </w:rPr>
      </w:pPr>
    </w:p>
    <w:p w14:paraId="0D20D589" w14:textId="51C066E6" w:rsidR="002C0AAD" w:rsidRPr="00F86C94" w:rsidRDefault="002C0AAD" w:rsidP="00E776B6">
      <w:pPr>
        <w:spacing w:line="240" w:lineRule="auto"/>
        <w:rPr>
          <w:snapToGrid w:val="0"/>
          <w:szCs w:val="22"/>
          <w:lang w:val="nl-NL"/>
        </w:rPr>
      </w:pPr>
      <w:r w:rsidRPr="00F86C94">
        <w:rPr>
          <w:snapToGrid w:val="0"/>
          <w:szCs w:val="22"/>
          <w:lang w:val="nl-NL" w:eastAsia="de-DE"/>
        </w:rPr>
        <w:t xml:space="preserve">Andere </w:t>
      </w:r>
      <w:r w:rsidR="0063373D">
        <w:rPr>
          <w:snapToGrid w:val="0"/>
          <w:szCs w:val="22"/>
          <w:lang w:val="nl-NL" w:eastAsia="de-DE"/>
        </w:rPr>
        <w:t>NSAID’s</w:t>
      </w:r>
      <w:r w:rsidRPr="00F86C94">
        <w:rPr>
          <w:snapToGrid w:val="0"/>
          <w:szCs w:val="22"/>
          <w:lang w:val="nl-NL" w:eastAsia="de-DE"/>
        </w:rPr>
        <w:t>, diuretica, anticoagulantia, aminoglycoside-antibiotica en stoffen met een hoge plasma-eiwitbinding kunnen concurreren voor die eiwitbinding en dit kan derhalve leiden tot toxische effecten.</w:t>
      </w:r>
      <w:r w:rsidRPr="00F86C94">
        <w:rPr>
          <w:snapToGrid w:val="0"/>
          <w:szCs w:val="22"/>
          <w:lang w:val="nl-NL"/>
        </w:rPr>
        <w:t xml:space="preserve"> Metacam mag niet samen met andere </w:t>
      </w:r>
      <w:r w:rsidR="0063373D">
        <w:rPr>
          <w:snapToGrid w:val="0"/>
          <w:szCs w:val="22"/>
          <w:lang w:val="nl-NL"/>
        </w:rPr>
        <w:t>NSAID’s</w:t>
      </w:r>
      <w:r w:rsidRPr="00F86C94">
        <w:rPr>
          <w:snapToGrid w:val="0"/>
          <w:szCs w:val="22"/>
          <w:lang w:val="nl-NL"/>
        </w:rPr>
        <w:t xml:space="preserve"> of glucocorticosteroiden worden toegediend.</w:t>
      </w:r>
    </w:p>
    <w:p w14:paraId="3FAC9354" w14:textId="77777777" w:rsidR="002C0AAD" w:rsidRPr="00F86C94" w:rsidRDefault="002C0AAD" w:rsidP="00E776B6">
      <w:pPr>
        <w:spacing w:line="240" w:lineRule="auto"/>
        <w:rPr>
          <w:szCs w:val="22"/>
          <w:lang w:val="nl-NL" w:eastAsia="de-DE"/>
        </w:rPr>
      </w:pPr>
    </w:p>
    <w:p w14:paraId="5A9CDDF2" w14:textId="77777777" w:rsidR="002C0AAD" w:rsidRPr="00F86C94" w:rsidRDefault="002C0AAD" w:rsidP="00E776B6">
      <w:pPr>
        <w:spacing w:line="240" w:lineRule="auto"/>
        <w:rPr>
          <w:szCs w:val="22"/>
          <w:lang w:val="nl-NL" w:eastAsia="de-DE"/>
        </w:rPr>
      </w:pPr>
      <w:r w:rsidRPr="00F86C94">
        <w:rPr>
          <w:szCs w:val="22"/>
          <w:lang w:val="nl-NL" w:eastAsia="de-DE"/>
        </w:rPr>
        <w:t xml:space="preserve">Vóórbehandeling met ontstekingsremmende stoffen kan bijkomende of toegenomen bijwerkingen veroorzaken. Met </w:t>
      </w:r>
      <w:r w:rsidR="00E912F8" w:rsidRPr="00F86C94">
        <w:rPr>
          <w:szCs w:val="22"/>
          <w:lang w:val="nl-NL" w:eastAsia="de-DE"/>
        </w:rPr>
        <w:t xml:space="preserve">dit type </w:t>
      </w:r>
      <w:r w:rsidR="00723711" w:rsidRPr="00F86C94">
        <w:rPr>
          <w:szCs w:val="22"/>
          <w:lang w:val="nl-NL" w:eastAsia="de-DE"/>
        </w:rPr>
        <w:t>dier</w:t>
      </w:r>
      <w:r w:rsidRPr="00F86C94">
        <w:rPr>
          <w:szCs w:val="22"/>
          <w:lang w:val="nl-NL" w:eastAsia="de-DE"/>
        </w:rPr>
        <w:t>geneesmiddelen moet een behandelingsvrije periode van tenminste 24</w:t>
      </w:r>
      <w:r w:rsidR="0045792B" w:rsidRPr="00F86C94">
        <w:rPr>
          <w:szCs w:val="22"/>
          <w:lang w:val="nl-NL" w:eastAsia="de-DE"/>
        </w:rPr>
        <w:t> </w:t>
      </w:r>
      <w:r w:rsidRPr="00F86C94">
        <w:rPr>
          <w:szCs w:val="22"/>
          <w:lang w:val="nl-NL" w:eastAsia="de-DE"/>
        </w:rPr>
        <w:t xml:space="preserve">uur voor aanvang van de behandeling in acht worden genomen. Echter, voor het bepalen van de behandelingsvrije periode dient rekening te worden gehouden met de farmacologische eigenschappen van de eerder gebruikte </w:t>
      </w:r>
      <w:r w:rsidR="006A772C">
        <w:rPr>
          <w:snapToGrid w:val="0"/>
          <w:szCs w:val="22"/>
          <w:lang w:val="nl-NL"/>
        </w:rPr>
        <w:t>diergeneesmiddelen</w:t>
      </w:r>
      <w:r w:rsidRPr="00F86C94">
        <w:rPr>
          <w:szCs w:val="22"/>
          <w:lang w:val="nl-NL" w:eastAsia="de-DE"/>
        </w:rPr>
        <w:t>.</w:t>
      </w:r>
    </w:p>
    <w:p w14:paraId="4EFB8459" w14:textId="77777777" w:rsidR="002C0AAD" w:rsidRPr="00F86C94" w:rsidRDefault="002C0AAD" w:rsidP="00E776B6">
      <w:pPr>
        <w:tabs>
          <w:tab w:val="clear" w:pos="567"/>
        </w:tabs>
        <w:spacing w:line="240" w:lineRule="auto"/>
        <w:rPr>
          <w:snapToGrid w:val="0"/>
          <w:szCs w:val="22"/>
          <w:lang w:val="nl-NL"/>
        </w:rPr>
      </w:pPr>
    </w:p>
    <w:p w14:paraId="221138B4"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4.9</w:t>
      </w:r>
      <w:r w:rsidRPr="00F86C94">
        <w:rPr>
          <w:b/>
          <w:snapToGrid w:val="0"/>
          <w:szCs w:val="22"/>
          <w:lang w:val="nl-NL"/>
        </w:rPr>
        <w:tab/>
        <w:t>Dosering en toedieningsweg</w:t>
      </w:r>
    </w:p>
    <w:p w14:paraId="09B91A39" w14:textId="77777777" w:rsidR="002C0AAD" w:rsidRPr="00F86C94" w:rsidRDefault="002C0AAD" w:rsidP="00E776B6">
      <w:pPr>
        <w:tabs>
          <w:tab w:val="clear" w:pos="567"/>
        </w:tabs>
        <w:spacing w:line="240" w:lineRule="auto"/>
        <w:rPr>
          <w:snapToGrid w:val="0"/>
          <w:szCs w:val="22"/>
          <w:lang w:val="nl-NL"/>
        </w:rPr>
      </w:pPr>
    </w:p>
    <w:p w14:paraId="1D2FC577" w14:textId="77777777" w:rsidR="002C0AAD" w:rsidRPr="00F86C94" w:rsidRDefault="002C0AAD" w:rsidP="00E776B6">
      <w:pPr>
        <w:spacing w:line="240" w:lineRule="auto"/>
        <w:rPr>
          <w:snapToGrid w:val="0"/>
          <w:szCs w:val="22"/>
          <w:lang w:val="nl-NL"/>
        </w:rPr>
      </w:pPr>
      <w:r w:rsidRPr="00F86C94">
        <w:rPr>
          <w:snapToGrid w:val="0"/>
          <w:szCs w:val="22"/>
          <w:lang w:val="nl-NL"/>
        </w:rPr>
        <w:t>De aanvangsbehandeling is een éénmalige dosis van 0,2 mg meloxicam per kg lichaamsgewicht op de eerste dag. De dagelijkse behandeling dient, met een interval van 24 uur, te worden voortgezet met een orale onderhoudsdosis van 0,1 mg meloxicam per kg lichaamsgewicht, éénmaal per dag.</w:t>
      </w:r>
    </w:p>
    <w:p w14:paraId="4CB72804" w14:textId="77777777" w:rsidR="002C0AAD" w:rsidRPr="00F86C94" w:rsidRDefault="00633E3F" w:rsidP="00E776B6">
      <w:pPr>
        <w:spacing w:line="240" w:lineRule="auto"/>
        <w:rPr>
          <w:snapToGrid w:val="0"/>
          <w:szCs w:val="22"/>
          <w:lang w:val="nl-NL"/>
        </w:rPr>
      </w:pPr>
      <w:r w:rsidRPr="00F86C94">
        <w:rPr>
          <w:snapToGrid w:val="0"/>
          <w:szCs w:val="22"/>
          <w:lang w:val="nl-NL"/>
        </w:rPr>
        <w:t>Bij langdurige behandeling</w:t>
      </w:r>
      <w:r w:rsidR="00F57B57" w:rsidRPr="00F86C94">
        <w:rPr>
          <w:snapToGrid w:val="0"/>
          <w:szCs w:val="22"/>
          <w:lang w:val="nl-NL"/>
        </w:rPr>
        <w:t xml:space="preserve"> kan</w:t>
      </w:r>
      <w:r w:rsidRPr="00F86C94">
        <w:rPr>
          <w:snapToGrid w:val="0"/>
          <w:szCs w:val="22"/>
          <w:lang w:val="nl-NL"/>
        </w:rPr>
        <w:t>,</w:t>
      </w:r>
      <w:r w:rsidR="002C0AAD" w:rsidRPr="00F86C94">
        <w:rPr>
          <w:snapToGrid w:val="0"/>
          <w:szCs w:val="22"/>
          <w:lang w:val="nl-NL"/>
        </w:rPr>
        <w:t xml:space="preserve"> nadat een klinisch effect is waargenomen (na ≥ 4 dagen)</w:t>
      </w:r>
      <w:r w:rsidRPr="00F86C94">
        <w:rPr>
          <w:snapToGrid w:val="0"/>
          <w:szCs w:val="22"/>
          <w:lang w:val="nl-NL"/>
        </w:rPr>
        <w:t>,</w:t>
      </w:r>
      <w:r w:rsidR="002C0AAD" w:rsidRPr="00F86C94">
        <w:rPr>
          <w:snapToGrid w:val="0"/>
          <w:szCs w:val="22"/>
          <w:lang w:val="nl-NL"/>
        </w:rPr>
        <w:t xml:space="preserve"> de dosis Metacam worden aangepast aan de laagste, nog werkzame individuele dosis. Hierbij dient rekening te worden gehouden met het feit dat de mate van pijn en ontsteking bij chronische aandoeningen van het bewegingsapparaat kan variëren met de tijd.</w:t>
      </w:r>
    </w:p>
    <w:p w14:paraId="29870DBA" w14:textId="77777777" w:rsidR="002C0AAD" w:rsidRPr="00F86C94" w:rsidRDefault="002C0AAD" w:rsidP="00E776B6">
      <w:pPr>
        <w:spacing w:line="240" w:lineRule="auto"/>
        <w:rPr>
          <w:snapToGrid w:val="0"/>
          <w:szCs w:val="22"/>
          <w:lang w:val="nl-NL"/>
        </w:rPr>
      </w:pPr>
    </w:p>
    <w:p w14:paraId="3D265E1B" w14:textId="77777777" w:rsidR="002C0AAD" w:rsidRPr="00F86C94" w:rsidRDefault="00E912F8" w:rsidP="00E776B6">
      <w:pPr>
        <w:spacing w:line="240" w:lineRule="auto"/>
        <w:rPr>
          <w:snapToGrid w:val="0"/>
          <w:szCs w:val="22"/>
          <w:lang w:val="nl-NL"/>
        </w:rPr>
      </w:pPr>
      <w:r w:rsidRPr="00F86C94">
        <w:rPr>
          <w:snapToGrid w:val="0"/>
          <w:szCs w:val="22"/>
          <w:lang w:val="nl-NL"/>
        </w:rPr>
        <w:t xml:space="preserve">Nauwkeurig doseren </w:t>
      </w:r>
      <w:r w:rsidR="002C0AAD" w:rsidRPr="00F86C94">
        <w:rPr>
          <w:snapToGrid w:val="0"/>
          <w:szCs w:val="22"/>
          <w:lang w:val="nl-NL"/>
        </w:rPr>
        <w:t>verdient speciale aandacht.</w:t>
      </w:r>
    </w:p>
    <w:p w14:paraId="03F4FADE" w14:textId="77777777" w:rsidR="002C0AAD" w:rsidRPr="00F86C94" w:rsidRDefault="002C0AAD" w:rsidP="00E776B6">
      <w:pPr>
        <w:spacing w:line="240" w:lineRule="auto"/>
        <w:rPr>
          <w:snapToGrid w:val="0"/>
          <w:szCs w:val="22"/>
          <w:lang w:val="nl-NL"/>
        </w:rPr>
      </w:pPr>
    </w:p>
    <w:p w14:paraId="6848CDF2" w14:textId="77777777" w:rsidR="002C0AAD" w:rsidRPr="00F86C94" w:rsidRDefault="002C0AAD" w:rsidP="00E776B6">
      <w:pPr>
        <w:spacing w:line="240" w:lineRule="auto"/>
        <w:rPr>
          <w:snapToGrid w:val="0"/>
          <w:szCs w:val="22"/>
          <w:lang w:val="nl-NL"/>
        </w:rPr>
      </w:pPr>
      <w:r w:rsidRPr="00F86C94">
        <w:rPr>
          <w:snapToGrid w:val="0"/>
          <w:szCs w:val="22"/>
          <w:lang w:val="nl-NL"/>
        </w:rPr>
        <w:t>Goed schudden voor gebruik. Oraal toedienen gemengd met voer of direct in de bek.</w:t>
      </w:r>
    </w:p>
    <w:p w14:paraId="4C1198B3" w14:textId="77777777" w:rsidR="002C0AAD" w:rsidRPr="00F86C94" w:rsidRDefault="002C0AAD" w:rsidP="00E776B6">
      <w:pPr>
        <w:spacing w:line="240" w:lineRule="auto"/>
        <w:rPr>
          <w:snapToGrid w:val="0"/>
          <w:szCs w:val="22"/>
          <w:lang w:val="nl-NL"/>
        </w:rPr>
      </w:pPr>
      <w:r w:rsidRPr="00F86C94">
        <w:rPr>
          <w:snapToGrid w:val="0"/>
          <w:szCs w:val="22"/>
          <w:lang w:val="nl-NL"/>
        </w:rPr>
        <w:t xml:space="preserve">De suspensie kan óf met het druppelopzetstuk van het flesje (voor zeer kleine rassen) óf met het maatspuitje dat is meegeleverd in de verpakking, worden gegeven. </w:t>
      </w:r>
    </w:p>
    <w:p w14:paraId="5A1BF86C" w14:textId="77777777" w:rsidR="002C0AAD" w:rsidRPr="00F86C94" w:rsidRDefault="002C0AAD" w:rsidP="00E776B6">
      <w:pPr>
        <w:spacing w:line="240" w:lineRule="auto"/>
        <w:rPr>
          <w:snapToGrid w:val="0"/>
          <w:szCs w:val="22"/>
          <w:lang w:val="nl-NL"/>
        </w:rPr>
      </w:pPr>
    </w:p>
    <w:p w14:paraId="7E162890" w14:textId="77777777" w:rsidR="002C0AAD" w:rsidRPr="00F86C94" w:rsidRDefault="002C0AAD" w:rsidP="00E776B6">
      <w:pPr>
        <w:spacing w:line="240" w:lineRule="auto"/>
        <w:rPr>
          <w:szCs w:val="22"/>
          <w:u w:val="single"/>
          <w:lang w:val="nl-NL"/>
        </w:rPr>
      </w:pPr>
      <w:r w:rsidRPr="00F86C94">
        <w:rPr>
          <w:szCs w:val="22"/>
          <w:u w:val="single"/>
          <w:lang w:val="nl-NL"/>
        </w:rPr>
        <w:t>Doseringsprocedures bij gebruik van het druppelopzetstuk van het flesje:</w:t>
      </w:r>
    </w:p>
    <w:p w14:paraId="331F1AA5" w14:textId="77777777" w:rsidR="002C0AAD" w:rsidRPr="00F86C94" w:rsidRDefault="002C0AAD" w:rsidP="00E776B6">
      <w:pPr>
        <w:spacing w:line="240" w:lineRule="auto"/>
        <w:rPr>
          <w:snapToGrid w:val="0"/>
          <w:szCs w:val="22"/>
          <w:lang w:val="nl-NL"/>
        </w:rPr>
      </w:pPr>
      <w:r w:rsidRPr="00F86C94">
        <w:rPr>
          <w:snapToGrid w:val="0"/>
          <w:szCs w:val="22"/>
          <w:lang w:val="nl-NL"/>
        </w:rPr>
        <w:t xml:space="preserve">Aanvangsdosering: </w:t>
      </w:r>
      <w:r w:rsidR="00AB2034" w:rsidRPr="00F86C94">
        <w:rPr>
          <w:snapToGrid w:val="0"/>
          <w:szCs w:val="22"/>
          <w:lang w:val="nl-NL"/>
        </w:rPr>
        <w:tab/>
      </w:r>
      <w:r w:rsidRPr="00F86C94">
        <w:rPr>
          <w:snapToGrid w:val="0"/>
          <w:szCs w:val="22"/>
          <w:lang w:val="nl-NL"/>
        </w:rPr>
        <w:t>4 druppels/kg lichaamsgewicht</w:t>
      </w:r>
    </w:p>
    <w:p w14:paraId="4B4DE902" w14:textId="77777777" w:rsidR="0045792B" w:rsidRPr="00F86C94" w:rsidRDefault="002C0AAD" w:rsidP="00E776B6">
      <w:pPr>
        <w:spacing w:line="240" w:lineRule="auto"/>
        <w:rPr>
          <w:snapToGrid w:val="0"/>
          <w:szCs w:val="22"/>
          <w:lang w:val="nl-NL"/>
        </w:rPr>
      </w:pPr>
      <w:r w:rsidRPr="00F86C94">
        <w:rPr>
          <w:snapToGrid w:val="0"/>
          <w:szCs w:val="22"/>
          <w:lang w:val="nl-NL"/>
        </w:rPr>
        <w:t xml:space="preserve">Onderhoudsdosering: </w:t>
      </w:r>
      <w:r w:rsidR="00AB2034" w:rsidRPr="00F86C94">
        <w:rPr>
          <w:snapToGrid w:val="0"/>
          <w:szCs w:val="22"/>
          <w:lang w:val="nl-NL"/>
        </w:rPr>
        <w:tab/>
      </w:r>
      <w:r w:rsidRPr="00F86C94">
        <w:rPr>
          <w:snapToGrid w:val="0"/>
          <w:szCs w:val="22"/>
          <w:lang w:val="nl-NL"/>
        </w:rPr>
        <w:t>2 druppels/kg lichaamsgewicht</w:t>
      </w:r>
    </w:p>
    <w:p w14:paraId="06F0CCFE" w14:textId="77777777" w:rsidR="00016D1E" w:rsidRPr="00F86C94" w:rsidRDefault="00016D1E" w:rsidP="00E776B6">
      <w:pPr>
        <w:spacing w:line="240" w:lineRule="auto"/>
        <w:rPr>
          <w:snapToGrid w:val="0"/>
          <w:szCs w:val="22"/>
          <w:lang w:val="nl-NL"/>
        </w:rPr>
      </w:pPr>
    </w:p>
    <w:p w14:paraId="5EF4E8E4" w14:textId="77777777" w:rsidR="002C0AAD" w:rsidRPr="00F86C94" w:rsidRDefault="002C0AAD" w:rsidP="00E776B6">
      <w:pPr>
        <w:spacing w:line="240" w:lineRule="auto"/>
        <w:rPr>
          <w:snapToGrid w:val="0"/>
          <w:szCs w:val="22"/>
          <w:u w:val="single"/>
          <w:lang w:val="nl-NL"/>
        </w:rPr>
      </w:pPr>
      <w:r w:rsidRPr="00F86C94">
        <w:rPr>
          <w:snapToGrid w:val="0"/>
          <w:szCs w:val="22"/>
          <w:u w:val="single"/>
          <w:lang w:val="nl-NL"/>
        </w:rPr>
        <w:t>Doseringsprocedure bij gebruik van het maatspuitje:</w:t>
      </w:r>
    </w:p>
    <w:p w14:paraId="74974AA4" w14:textId="77777777" w:rsidR="002C0AAD" w:rsidRPr="00F86C94" w:rsidRDefault="002C0AAD" w:rsidP="00E776B6">
      <w:pPr>
        <w:spacing w:line="240" w:lineRule="auto"/>
        <w:rPr>
          <w:snapToGrid w:val="0"/>
          <w:szCs w:val="22"/>
          <w:lang w:val="nl-NL"/>
        </w:rPr>
      </w:pPr>
      <w:r w:rsidRPr="00F86C94">
        <w:rPr>
          <w:snapToGrid w:val="0"/>
          <w:szCs w:val="22"/>
          <w:lang w:val="nl-NL"/>
        </w:rPr>
        <w:t>De spuit past op het druppelopzetstuk van het flesje en heeft een verdeling op basis van kg lichaamsgewicht dat overeenkomt met de onderhoudsdosering. Dus voor aanvang van de therapie op de eerste dag is tweemaal de onderhoudsdosering nodig.</w:t>
      </w:r>
    </w:p>
    <w:p w14:paraId="6B177148" w14:textId="77777777" w:rsidR="002C0AAD" w:rsidRPr="00F86C94" w:rsidRDefault="002C0AAD" w:rsidP="00E776B6">
      <w:pPr>
        <w:spacing w:line="240" w:lineRule="auto"/>
        <w:rPr>
          <w:snapToGrid w:val="0"/>
          <w:szCs w:val="22"/>
          <w:lang w:val="nl-NL"/>
        </w:rPr>
      </w:pPr>
      <w:r w:rsidRPr="00F86C94">
        <w:rPr>
          <w:snapToGrid w:val="0"/>
          <w:szCs w:val="22"/>
          <w:lang w:val="nl-NL"/>
        </w:rPr>
        <w:t>De therapie kan ook worden gestart met Metacam 5 mg/ml oplossing voor injectie.</w:t>
      </w:r>
    </w:p>
    <w:p w14:paraId="7D61D329" w14:textId="77777777" w:rsidR="002C0AAD" w:rsidRPr="00F86C94" w:rsidRDefault="002C0AAD" w:rsidP="00E776B6">
      <w:pPr>
        <w:spacing w:line="240" w:lineRule="auto"/>
        <w:rPr>
          <w:snapToGrid w:val="0"/>
          <w:szCs w:val="22"/>
          <w:lang w:val="nl-NL"/>
        </w:rPr>
      </w:pPr>
    </w:p>
    <w:p w14:paraId="2CEEBD6A" w14:textId="77777777" w:rsidR="002C0AAD" w:rsidRPr="00F86C94" w:rsidRDefault="002C0AAD" w:rsidP="00E776B6">
      <w:pPr>
        <w:spacing w:line="240" w:lineRule="auto"/>
        <w:rPr>
          <w:snapToGrid w:val="0"/>
          <w:szCs w:val="22"/>
          <w:lang w:val="nl-NL"/>
        </w:rPr>
      </w:pPr>
      <w:r w:rsidRPr="00F86C94">
        <w:rPr>
          <w:snapToGrid w:val="0"/>
          <w:szCs w:val="22"/>
          <w:lang w:val="nl-NL"/>
        </w:rPr>
        <w:t>Een klinisc</w:t>
      </w:r>
      <w:r w:rsidR="008550C6" w:rsidRPr="00F86C94">
        <w:rPr>
          <w:snapToGrid w:val="0"/>
          <w:szCs w:val="22"/>
          <w:lang w:val="nl-NL"/>
        </w:rPr>
        <w:t>h effect wordt meestal binnen 3-</w:t>
      </w:r>
      <w:r w:rsidRPr="00F86C94">
        <w:rPr>
          <w:snapToGrid w:val="0"/>
          <w:szCs w:val="22"/>
          <w:lang w:val="nl-NL"/>
        </w:rPr>
        <w:t>4 dagen waargenomen. De behandeling dient te worden gestaakt wanneer er na uiterlijk 10 dagen geen klinische verbetering optreedt.</w:t>
      </w:r>
    </w:p>
    <w:p w14:paraId="5DE5462D" w14:textId="77777777" w:rsidR="002C0AAD" w:rsidRPr="00F86C94" w:rsidRDefault="002C0AAD" w:rsidP="00E776B6">
      <w:pPr>
        <w:spacing w:line="240" w:lineRule="auto"/>
        <w:rPr>
          <w:snapToGrid w:val="0"/>
          <w:szCs w:val="22"/>
          <w:lang w:val="nl-NL"/>
        </w:rPr>
      </w:pPr>
    </w:p>
    <w:p w14:paraId="3FC20ECE" w14:textId="77777777" w:rsidR="002C0AAD" w:rsidRPr="00F86C94" w:rsidRDefault="002C0AAD" w:rsidP="00E776B6">
      <w:pPr>
        <w:spacing w:line="240" w:lineRule="auto"/>
        <w:rPr>
          <w:snapToGrid w:val="0"/>
          <w:szCs w:val="22"/>
          <w:lang w:val="nl-NL"/>
        </w:rPr>
      </w:pPr>
      <w:r w:rsidRPr="00F86C94">
        <w:rPr>
          <w:snapToGrid w:val="0"/>
          <w:szCs w:val="22"/>
          <w:lang w:val="nl-NL"/>
        </w:rPr>
        <w:t>Vermijd contaminatie tijdens gebruik.</w:t>
      </w:r>
    </w:p>
    <w:p w14:paraId="12BEC23D" w14:textId="77777777" w:rsidR="002C0AAD" w:rsidRPr="00F86C94" w:rsidRDefault="002C0AAD" w:rsidP="00E776B6">
      <w:pPr>
        <w:tabs>
          <w:tab w:val="clear" w:pos="567"/>
        </w:tabs>
        <w:spacing w:line="240" w:lineRule="auto"/>
        <w:rPr>
          <w:snapToGrid w:val="0"/>
          <w:szCs w:val="22"/>
          <w:lang w:val="nl-NL"/>
        </w:rPr>
      </w:pPr>
    </w:p>
    <w:p w14:paraId="3B2E69FD" w14:textId="77777777" w:rsidR="002C0AAD" w:rsidRPr="00F86C94" w:rsidRDefault="002C0AAD" w:rsidP="00E776B6">
      <w:pPr>
        <w:spacing w:line="240" w:lineRule="auto"/>
        <w:rPr>
          <w:snapToGrid w:val="0"/>
          <w:szCs w:val="22"/>
          <w:lang w:val="nl-NL"/>
        </w:rPr>
      </w:pPr>
      <w:r w:rsidRPr="00F86C94">
        <w:rPr>
          <w:b/>
          <w:snapToGrid w:val="0"/>
          <w:szCs w:val="22"/>
          <w:lang w:val="nl-NL"/>
        </w:rPr>
        <w:t>4.10</w:t>
      </w:r>
      <w:r w:rsidRPr="00F86C94">
        <w:rPr>
          <w:b/>
          <w:snapToGrid w:val="0"/>
          <w:szCs w:val="22"/>
          <w:lang w:val="nl-NL"/>
        </w:rPr>
        <w:tab/>
        <w:t xml:space="preserve">Overdosering </w:t>
      </w:r>
      <w:r w:rsidRPr="00F86C94">
        <w:rPr>
          <w:b/>
          <w:szCs w:val="22"/>
          <w:lang w:val="nl-NL"/>
        </w:rPr>
        <w:t>(symptomen, procedures in noodgevallen, antidota), indien noodzakelijk</w:t>
      </w:r>
    </w:p>
    <w:p w14:paraId="7EA4E1DA" w14:textId="77777777" w:rsidR="002C0AAD" w:rsidRPr="00F86C94" w:rsidRDefault="002C0AAD" w:rsidP="00E776B6">
      <w:pPr>
        <w:tabs>
          <w:tab w:val="clear" w:pos="567"/>
        </w:tabs>
        <w:spacing w:line="240" w:lineRule="auto"/>
        <w:rPr>
          <w:snapToGrid w:val="0"/>
          <w:szCs w:val="22"/>
          <w:lang w:val="nl-NL"/>
        </w:rPr>
      </w:pPr>
    </w:p>
    <w:p w14:paraId="16796B53" w14:textId="77777777" w:rsidR="002C0AAD" w:rsidRPr="00F86C94" w:rsidRDefault="002C0AAD" w:rsidP="00E776B6">
      <w:pPr>
        <w:tabs>
          <w:tab w:val="left" w:pos="851"/>
          <w:tab w:val="left" w:pos="4962"/>
          <w:tab w:val="left" w:pos="7144"/>
        </w:tabs>
        <w:spacing w:line="240" w:lineRule="auto"/>
        <w:rPr>
          <w:snapToGrid w:val="0"/>
          <w:szCs w:val="22"/>
          <w:lang w:val="nl-NL"/>
        </w:rPr>
      </w:pPr>
      <w:r w:rsidRPr="00F86C94">
        <w:rPr>
          <w:snapToGrid w:val="0"/>
          <w:szCs w:val="22"/>
          <w:lang w:val="nl-NL"/>
        </w:rPr>
        <w:t>In geval van overdosering is een symptomatische behandeling aangewezen.</w:t>
      </w:r>
    </w:p>
    <w:p w14:paraId="4B16FDD5" w14:textId="77777777" w:rsidR="002C0AAD" w:rsidRPr="00F86C94" w:rsidRDefault="002C0AAD" w:rsidP="00E776B6">
      <w:pPr>
        <w:tabs>
          <w:tab w:val="clear" w:pos="567"/>
        </w:tabs>
        <w:spacing w:line="240" w:lineRule="auto"/>
        <w:rPr>
          <w:snapToGrid w:val="0"/>
          <w:szCs w:val="22"/>
          <w:lang w:val="nl-NL"/>
        </w:rPr>
      </w:pPr>
    </w:p>
    <w:p w14:paraId="4C14B470"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4.11</w:t>
      </w:r>
      <w:r w:rsidRPr="00F86C94">
        <w:rPr>
          <w:b/>
          <w:snapToGrid w:val="0"/>
          <w:szCs w:val="22"/>
          <w:lang w:val="nl-NL"/>
        </w:rPr>
        <w:tab/>
        <w:t>Wacht</w:t>
      </w:r>
      <w:r w:rsidR="00416D1F">
        <w:rPr>
          <w:b/>
          <w:snapToGrid w:val="0"/>
          <w:szCs w:val="22"/>
          <w:lang w:val="nl-NL"/>
        </w:rPr>
        <w:t>tijd</w:t>
      </w:r>
      <w:r w:rsidR="00760F69">
        <w:rPr>
          <w:b/>
          <w:snapToGrid w:val="0"/>
          <w:szCs w:val="22"/>
          <w:lang w:val="nl-NL"/>
        </w:rPr>
        <w:t>(en)</w:t>
      </w:r>
    </w:p>
    <w:p w14:paraId="515B0148" w14:textId="77777777" w:rsidR="002C0AAD" w:rsidRPr="00F86C94" w:rsidRDefault="002C0AAD" w:rsidP="00E776B6">
      <w:pPr>
        <w:tabs>
          <w:tab w:val="clear" w:pos="567"/>
        </w:tabs>
        <w:spacing w:line="240" w:lineRule="auto"/>
        <w:rPr>
          <w:snapToGrid w:val="0"/>
          <w:szCs w:val="22"/>
          <w:lang w:val="nl-NL"/>
        </w:rPr>
      </w:pPr>
    </w:p>
    <w:p w14:paraId="2B4D03C5" w14:textId="77777777" w:rsidR="002C0AAD" w:rsidRPr="00F86C94" w:rsidRDefault="002C0AAD" w:rsidP="00E776B6">
      <w:pPr>
        <w:tabs>
          <w:tab w:val="clear" w:pos="567"/>
        </w:tabs>
        <w:spacing w:line="240" w:lineRule="auto"/>
        <w:rPr>
          <w:snapToGrid w:val="0"/>
          <w:szCs w:val="22"/>
          <w:lang w:val="nl-NL"/>
        </w:rPr>
      </w:pPr>
      <w:r w:rsidRPr="00F86C94">
        <w:rPr>
          <w:snapToGrid w:val="0"/>
          <w:szCs w:val="22"/>
          <w:lang w:val="nl-NL"/>
        </w:rPr>
        <w:t>Niet van toepassing.</w:t>
      </w:r>
    </w:p>
    <w:p w14:paraId="44966386" w14:textId="77777777" w:rsidR="002C0AAD" w:rsidRPr="00F86C94" w:rsidRDefault="002C0AAD" w:rsidP="00E776B6">
      <w:pPr>
        <w:tabs>
          <w:tab w:val="clear" w:pos="567"/>
        </w:tabs>
        <w:spacing w:line="240" w:lineRule="auto"/>
        <w:rPr>
          <w:snapToGrid w:val="0"/>
          <w:szCs w:val="22"/>
          <w:lang w:val="nl-NL"/>
        </w:rPr>
      </w:pPr>
    </w:p>
    <w:p w14:paraId="5874E60B" w14:textId="77777777" w:rsidR="002C0AAD" w:rsidRPr="00754945" w:rsidRDefault="002C0AAD" w:rsidP="00E776B6">
      <w:pPr>
        <w:spacing w:line="240" w:lineRule="auto"/>
        <w:ind w:left="567" w:hanging="567"/>
        <w:rPr>
          <w:bCs/>
          <w:snapToGrid w:val="0"/>
          <w:szCs w:val="22"/>
          <w:lang w:val="nl-NL"/>
        </w:rPr>
      </w:pPr>
    </w:p>
    <w:p w14:paraId="17AA1016" w14:textId="77777777" w:rsidR="002C0AAD" w:rsidRPr="00F86C94" w:rsidRDefault="002C0AAD" w:rsidP="00E776B6">
      <w:pPr>
        <w:spacing w:line="240" w:lineRule="auto"/>
        <w:ind w:left="567" w:hanging="567"/>
        <w:rPr>
          <w:snapToGrid w:val="0"/>
          <w:szCs w:val="22"/>
          <w:lang w:val="nl-NL"/>
        </w:rPr>
      </w:pPr>
      <w:r w:rsidRPr="00F86C94">
        <w:rPr>
          <w:b/>
          <w:snapToGrid w:val="0"/>
          <w:szCs w:val="22"/>
          <w:lang w:val="nl-NL"/>
        </w:rPr>
        <w:t>5.</w:t>
      </w:r>
      <w:r w:rsidRPr="00F86C94">
        <w:rPr>
          <w:b/>
          <w:snapToGrid w:val="0"/>
          <w:szCs w:val="22"/>
          <w:lang w:val="nl-NL"/>
        </w:rPr>
        <w:tab/>
        <w:t>FARMACOLOGISCHE EIGENSCHAPPEN</w:t>
      </w:r>
    </w:p>
    <w:p w14:paraId="7237D888" w14:textId="77777777" w:rsidR="002C0AAD" w:rsidRPr="00F86C94" w:rsidRDefault="002C0AAD" w:rsidP="00E776B6">
      <w:pPr>
        <w:tabs>
          <w:tab w:val="clear" w:pos="567"/>
        </w:tabs>
        <w:spacing w:line="240" w:lineRule="auto"/>
        <w:rPr>
          <w:szCs w:val="22"/>
          <w:lang w:val="nl-NL"/>
        </w:rPr>
      </w:pPr>
    </w:p>
    <w:p w14:paraId="637AD09E" w14:textId="77777777" w:rsidR="008550C6" w:rsidRPr="00F86C94" w:rsidRDefault="002C0AAD" w:rsidP="00E776B6">
      <w:pPr>
        <w:tabs>
          <w:tab w:val="clear" w:pos="567"/>
        </w:tabs>
        <w:spacing w:line="240" w:lineRule="auto"/>
        <w:ind w:left="3119" w:hanging="3119"/>
        <w:rPr>
          <w:szCs w:val="22"/>
          <w:lang w:val="nl-NL"/>
        </w:rPr>
      </w:pPr>
      <w:r w:rsidRPr="00F86C94">
        <w:rPr>
          <w:szCs w:val="22"/>
          <w:lang w:val="nl-NL"/>
        </w:rPr>
        <w:t>Farmacotherapeutische groep:</w:t>
      </w:r>
      <w:r w:rsidRPr="00F86C94">
        <w:rPr>
          <w:b/>
          <w:szCs w:val="22"/>
          <w:lang w:val="nl-NL"/>
        </w:rPr>
        <w:t xml:space="preserve"> </w:t>
      </w:r>
      <w:r w:rsidRPr="00F86C94">
        <w:rPr>
          <w:szCs w:val="22"/>
          <w:lang w:val="nl-NL"/>
        </w:rPr>
        <w:t>Ontstekingsremmers en antireumatica, niet-steroïden (oxicams)</w:t>
      </w:r>
    </w:p>
    <w:p w14:paraId="79A216EF" w14:textId="77777777" w:rsidR="002C0AAD" w:rsidRPr="00F86C94" w:rsidRDefault="002C0AAD" w:rsidP="00E776B6">
      <w:pPr>
        <w:tabs>
          <w:tab w:val="clear" w:pos="567"/>
        </w:tabs>
        <w:spacing w:line="240" w:lineRule="auto"/>
        <w:ind w:left="3119" w:hanging="3119"/>
        <w:rPr>
          <w:snapToGrid w:val="0"/>
          <w:szCs w:val="22"/>
          <w:lang w:val="nl-NL"/>
        </w:rPr>
      </w:pPr>
      <w:r w:rsidRPr="00F86C94">
        <w:rPr>
          <w:snapToGrid w:val="0"/>
          <w:szCs w:val="22"/>
          <w:lang w:val="nl-NL"/>
        </w:rPr>
        <w:t>ATCvet-code: QM01AC06</w:t>
      </w:r>
    </w:p>
    <w:p w14:paraId="5A56D159" w14:textId="77777777" w:rsidR="002C0AAD" w:rsidRPr="00F86C94" w:rsidRDefault="002C0AAD" w:rsidP="00E776B6">
      <w:pPr>
        <w:spacing w:line="240" w:lineRule="auto"/>
        <w:rPr>
          <w:snapToGrid w:val="0"/>
          <w:szCs w:val="22"/>
          <w:lang w:val="nl-NL"/>
        </w:rPr>
      </w:pPr>
    </w:p>
    <w:p w14:paraId="4FAA2D5B"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5.1</w:t>
      </w:r>
      <w:r w:rsidRPr="00F86C94">
        <w:rPr>
          <w:b/>
          <w:snapToGrid w:val="0"/>
          <w:szCs w:val="22"/>
          <w:lang w:val="nl-NL"/>
        </w:rPr>
        <w:tab/>
        <w:t>Farmacodynamische eigenschappen</w:t>
      </w:r>
    </w:p>
    <w:p w14:paraId="4E9AD6B9" w14:textId="77777777" w:rsidR="002C0AAD" w:rsidRPr="00F86C94" w:rsidRDefault="002C0AAD" w:rsidP="00E776B6">
      <w:pPr>
        <w:tabs>
          <w:tab w:val="clear" w:pos="567"/>
        </w:tabs>
        <w:spacing w:line="240" w:lineRule="auto"/>
        <w:rPr>
          <w:snapToGrid w:val="0"/>
          <w:szCs w:val="22"/>
          <w:lang w:val="nl-NL"/>
        </w:rPr>
      </w:pPr>
    </w:p>
    <w:p w14:paraId="252C48CE" w14:textId="77777777" w:rsidR="002C0AAD" w:rsidRPr="00F86C94" w:rsidRDefault="002C0AAD" w:rsidP="00E776B6">
      <w:pPr>
        <w:spacing w:line="240" w:lineRule="auto"/>
        <w:rPr>
          <w:snapToGrid w:val="0"/>
          <w:szCs w:val="22"/>
          <w:lang w:val="nl-NL"/>
        </w:rPr>
      </w:pPr>
      <w:r w:rsidRPr="00F86C94">
        <w:rPr>
          <w:snapToGrid w:val="0"/>
          <w:szCs w:val="22"/>
          <w:lang w:val="nl-NL"/>
        </w:rPr>
        <w:t>Meloxicam is een niet</w:t>
      </w:r>
      <w:r w:rsidR="00723711" w:rsidRPr="00F86C94">
        <w:rPr>
          <w:snapToGrid w:val="0"/>
          <w:szCs w:val="22"/>
          <w:lang w:val="nl-NL"/>
        </w:rPr>
        <w:t xml:space="preserve"> </w:t>
      </w:r>
      <w:r w:rsidRPr="00F86C94">
        <w:rPr>
          <w:snapToGrid w:val="0"/>
          <w:szCs w:val="22"/>
          <w:lang w:val="nl-NL"/>
        </w:rPr>
        <w:t>steroïd</w:t>
      </w:r>
      <w:r w:rsidR="00723711" w:rsidRPr="00F86C94">
        <w:rPr>
          <w:snapToGrid w:val="0"/>
          <w:szCs w:val="22"/>
          <w:lang w:val="nl-NL"/>
        </w:rPr>
        <w:t>e</w:t>
      </w:r>
      <w:r w:rsidRPr="00F86C94">
        <w:rPr>
          <w:snapToGrid w:val="0"/>
          <w:szCs w:val="22"/>
          <w:lang w:val="nl-NL"/>
        </w:rPr>
        <w:t xml:space="preserve"> anti-inflammatoir geneesmiddel (NSAID) uit de oxicamgroep waarvan de werking berust op inhibitie/remming van de prostaglandinesynthese, zodat een anti-inflammatoir, analgetisch, anti-exsudatief en antipyretisch effect bewerkstelligd wordt. Het vermindert de infiltratie van leukocyten in ontstoken weefsel. In mindere mate remt het tevens de collageen</w:t>
      </w:r>
      <w:r w:rsidR="00633E3F" w:rsidRPr="00F86C94">
        <w:rPr>
          <w:snapToGrid w:val="0"/>
          <w:szCs w:val="22"/>
          <w:lang w:val="nl-NL"/>
        </w:rPr>
        <w:t xml:space="preserve"> </w:t>
      </w:r>
      <w:r w:rsidRPr="00F86C94">
        <w:rPr>
          <w:snapToGrid w:val="0"/>
          <w:szCs w:val="22"/>
          <w:lang w:val="nl-NL"/>
        </w:rPr>
        <w:t>geïnduceerde trombocytenaggregatie. In vitro en in vivo studies hebben aangetoond dat meloxicam cyclo-oxygenase-2 (COX-2) sterker remt dan cyclo-oxygenase-1 (COX-1).</w:t>
      </w:r>
    </w:p>
    <w:p w14:paraId="2EF1D942" w14:textId="77777777" w:rsidR="002C0AAD" w:rsidRPr="00F86C94" w:rsidRDefault="002C0AAD" w:rsidP="00E776B6">
      <w:pPr>
        <w:tabs>
          <w:tab w:val="clear" w:pos="567"/>
        </w:tabs>
        <w:spacing w:line="240" w:lineRule="auto"/>
        <w:rPr>
          <w:snapToGrid w:val="0"/>
          <w:szCs w:val="22"/>
          <w:lang w:val="nl-NL"/>
        </w:rPr>
      </w:pPr>
    </w:p>
    <w:p w14:paraId="0F288B53"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5.2</w:t>
      </w:r>
      <w:r w:rsidRPr="00F86C94">
        <w:rPr>
          <w:b/>
          <w:snapToGrid w:val="0"/>
          <w:szCs w:val="22"/>
          <w:lang w:val="nl-NL"/>
        </w:rPr>
        <w:tab/>
        <w:t>Farmacokinetische eigenschappen</w:t>
      </w:r>
    </w:p>
    <w:p w14:paraId="2175BA88" w14:textId="77777777" w:rsidR="002C0AAD" w:rsidRPr="00F86C94" w:rsidRDefault="002C0AAD" w:rsidP="00E776B6">
      <w:pPr>
        <w:tabs>
          <w:tab w:val="clear" w:pos="567"/>
        </w:tabs>
        <w:spacing w:line="240" w:lineRule="auto"/>
        <w:rPr>
          <w:snapToGrid w:val="0"/>
          <w:szCs w:val="22"/>
          <w:lang w:val="nl-NL"/>
        </w:rPr>
      </w:pPr>
    </w:p>
    <w:p w14:paraId="3C81C2E8" w14:textId="77777777" w:rsidR="002C0AAD" w:rsidRPr="00F86C94" w:rsidRDefault="002C0AAD" w:rsidP="00E776B6">
      <w:pPr>
        <w:spacing w:line="240" w:lineRule="auto"/>
        <w:rPr>
          <w:snapToGrid w:val="0"/>
          <w:szCs w:val="22"/>
          <w:u w:val="single"/>
          <w:lang w:val="nl-NL"/>
        </w:rPr>
      </w:pPr>
      <w:r w:rsidRPr="00F86C94">
        <w:rPr>
          <w:snapToGrid w:val="0"/>
          <w:szCs w:val="22"/>
          <w:u w:val="single"/>
          <w:lang w:val="nl-NL"/>
        </w:rPr>
        <w:t>Absorptie</w:t>
      </w:r>
    </w:p>
    <w:p w14:paraId="591F0D68" w14:textId="77777777" w:rsidR="002C0AAD" w:rsidRPr="00F86C94" w:rsidRDefault="002C0AAD" w:rsidP="00E776B6">
      <w:pPr>
        <w:spacing w:line="240" w:lineRule="auto"/>
        <w:rPr>
          <w:snapToGrid w:val="0"/>
          <w:szCs w:val="22"/>
          <w:lang w:val="nl-NL"/>
        </w:rPr>
      </w:pPr>
      <w:r w:rsidRPr="00F86C94">
        <w:rPr>
          <w:snapToGrid w:val="0"/>
          <w:szCs w:val="22"/>
          <w:lang w:val="nl-NL"/>
        </w:rPr>
        <w:t xml:space="preserve">Na orale toediening wordt meloxicam volledig geabsorbeerd. Maximale plasmaspiegels worden ongeveer </w:t>
      </w:r>
      <w:r w:rsidR="00F57B57" w:rsidRPr="00F86C94">
        <w:rPr>
          <w:snapToGrid w:val="0"/>
          <w:szCs w:val="22"/>
          <w:lang w:val="nl-NL"/>
        </w:rPr>
        <w:t>4</w:t>
      </w:r>
      <w:r w:rsidRPr="00F86C94">
        <w:rPr>
          <w:snapToGrid w:val="0"/>
          <w:szCs w:val="22"/>
          <w:lang w:val="nl-NL"/>
        </w:rPr>
        <w:t xml:space="preserve">,5 uur na toediening bereikt. Indien het </w:t>
      </w:r>
      <w:r w:rsidR="006A772C">
        <w:rPr>
          <w:snapToGrid w:val="0"/>
          <w:szCs w:val="22"/>
          <w:lang w:val="nl-NL"/>
        </w:rPr>
        <w:t>diergeneesmiddel</w:t>
      </w:r>
      <w:r w:rsidR="006A772C" w:rsidRPr="0072668A">
        <w:rPr>
          <w:snapToGrid w:val="0"/>
          <w:szCs w:val="22"/>
          <w:lang w:val="nl-NL"/>
        </w:rPr>
        <w:t xml:space="preserve"> </w:t>
      </w:r>
      <w:r w:rsidRPr="00F86C94">
        <w:rPr>
          <w:snapToGrid w:val="0"/>
          <w:szCs w:val="22"/>
          <w:lang w:val="nl-NL"/>
        </w:rPr>
        <w:t>volgens het aanbevolen doseringsschema wordt gebruikt, worden de steady state concentraties van meloxicam in het plasma op de tweede dag van de behandeling</w:t>
      </w:r>
      <w:r w:rsidR="00E912F8" w:rsidRPr="00F86C94">
        <w:rPr>
          <w:snapToGrid w:val="0"/>
          <w:szCs w:val="22"/>
          <w:lang w:val="nl-NL"/>
        </w:rPr>
        <w:t xml:space="preserve"> bereikt</w:t>
      </w:r>
      <w:r w:rsidRPr="00F86C94">
        <w:rPr>
          <w:snapToGrid w:val="0"/>
          <w:szCs w:val="22"/>
          <w:lang w:val="nl-NL"/>
        </w:rPr>
        <w:t>.</w:t>
      </w:r>
    </w:p>
    <w:p w14:paraId="1752216E" w14:textId="77777777" w:rsidR="002C0AAD" w:rsidRPr="00F86C94" w:rsidRDefault="002C0AAD" w:rsidP="00E776B6">
      <w:pPr>
        <w:spacing w:line="240" w:lineRule="auto"/>
        <w:rPr>
          <w:snapToGrid w:val="0"/>
          <w:szCs w:val="22"/>
          <w:lang w:val="nl-NL"/>
        </w:rPr>
      </w:pPr>
    </w:p>
    <w:p w14:paraId="44D939D9" w14:textId="77777777" w:rsidR="002C0AAD" w:rsidRPr="00F86C94" w:rsidRDefault="002C0AAD" w:rsidP="00E776B6">
      <w:pPr>
        <w:spacing w:line="240" w:lineRule="auto"/>
        <w:rPr>
          <w:snapToGrid w:val="0"/>
          <w:szCs w:val="22"/>
          <w:u w:val="single"/>
          <w:lang w:val="nl-NL"/>
        </w:rPr>
      </w:pPr>
      <w:r w:rsidRPr="00F86C94">
        <w:rPr>
          <w:snapToGrid w:val="0"/>
          <w:szCs w:val="22"/>
          <w:u w:val="single"/>
          <w:lang w:val="nl-NL"/>
        </w:rPr>
        <w:t>Distributie</w:t>
      </w:r>
    </w:p>
    <w:p w14:paraId="5C8D1F35" w14:textId="77777777" w:rsidR="002C0AAD" w:rsidRPr="00F86C94" w:rsidRDefault="002C0AAD" w:rsidP="00E776B6">
      <w:pPr>
        <w:spacing w:line="240" w:lineRule="auto"/>
        <w:rPr>
          <w:snapToGrid w:val="0"/>
          <w:szCs w:val="22"/>
          <w:lang w:val="nl-NL"/>
        </w:rPr>
      </w:pPr>
      <w:r w:rsidRPr="00F86C94">
        <w:rPr>
          <w:snapToGrid w:val="0"/>
          <w:szCs w:val="22"/>
          <w:lang w:val="nl-NL"/>
        </w:rPr>
        <w:t xml:space="preserve">In het therapeutisch </w:t>
      </w:r>
      <w:r w:rsidR="00E912F8" w:rsidRPr="00F86C94">
        <w:rPr>
          <w:snapToGrid w:val="0"/>
          <w:szCs w:val="22"/>
          <w:lang w:val="nl-NL"/>
        </w:rPr>
        <w:t>doseringsinterval</w:t>
      </w:r>
      <w:r w:rsidRPr="00F86C94">
        <w:rPr>
          <w:snapToGrid w:val="0"/>
          <w:szCs w:val="22"/>
          <w:lang w:val="nl-NL"/>
        </w:rPr>
        <w:t xml:space="preserve"> bestaat er een lineair verband tussen de toegediende dosis en de plasmaconcentratie. Ongeveer 97 % van meloxicam is gebonden aan plasma</w:t>
      </w:r>
      <w:r w:rsidR="00E912F8" w:rsidRPr="00F86C94">
        <w:rPr>
          <w:snapToGrid w:val="0"/>
          <w:szCs w:val="22"/>
          <w:lang w:val="nl-NL"/>
        </w:rPr>
        <w:t>-</w:t>
      </w:r>
      <w:r w:rsidRPr="00F86C94">
        <w:rPr>
          <w:snapToGrid w:val="0"/>
          <w:szCs w:val="22"/>
          <w:lang w:val="nl-NL"/>
        </w:rPr>
        <w:t>eiwitten. Het verdelingsvolume is 0,3 l/kg.</w:t>
      </w:r>
    </w:p>
    <w:p w14:paraId="2CF32B3E" w14:textId="77777777" w:rsidR="002C0AAD" w:rsidRPr="00F86C94" w:rsidRDefault="002C0AAD" w:rsidP="00E776B6">
      <w:pPr>
        <w:spacing w:line="240" w:lineRule="auto"/>
        <w:rPr>
          <w:snapToGrid w:val="0"/>
          <w:szCs w:val="22"/>
          <w:lang w:val="nl-NL"/>
        </w:rPr>
      </w:pPr>
    </w:p>
    <w:p w14:paraId="07CEAE16" w14:textId="77777777" w:rsidR="002C0AAD" w:rsidRPr="00F86C94" w:rsidRDefault="002C0AAD" w:rsidP="00B7291D">
      <w:pPr>
        <w:keepNext/>
        <w:spacing w:line="240" w:lineRule="auto"/>
        <w:rPr>
          <w:snapToGrid w:val="0"/>
          <w:szCs w:val="22"/>
          <w:u w:val="single"/>
          <w:lang w:val="nl-NL"/>
        </w:rPr>
      </w:pPr>
      <w:r w:rsidRPr="00F86C94">
        <w:rPr>
          <w:snapToGrid w:val="0"/>
          <w:szCs w:val="22"/>
          <w:u w:val="single"/>
          <w:lang w:val="nl-NL"/>
        </w:rPr>
        <w:lastRenderedPageBreak/>
        <w:t>Metabolisme</w:t>
      </w:r>
    </w:p>
    <w:p w14:paraId="1EF93D30" w14:textId="77777777" w:rsidR="008550C6" w:rsidRPr="00F86C94" w:rsidRDefault="002C0AAD" w:rsidP="00B7291D">
      <w:pPr>
        <w:keepNext/>
        <w:spacing w:line="240" w:lineRule="auto"/>
        <w:rPr>
          <w:snapToGrid w:val="0"/>
          <w:szCs w:val="22"/>
          <w:lang w:val="nl-NL"/>
        </w:rPr>
      </w:pPr>
      <w:r w:rsidRPr="00F86C94">
        <w:rPr>
          <w:snapToGrid w:val="0"/>
          <w:szCs w:val="22"/>
          <w:lang w:val="nl-NL"/>
        </w:rPr>
        <w:t>Meloxicam wordt voornamelijk in het plasma aangetroffen. Het wordt voornamelijk via de gal uitgescheiden, terwijl in de urine slechts sporen van het oorspronkelijke product worden aangetroffen. Meloxicam wordt gemetaboliseerd tot een alcohol, een zuurderivaat en diverse polaire metabolieten. Alle belangrijke metabolieten zijn farmacologisch inactief.</w:t>
      </w:r>
    </w:p>
    <w:p w14:paraId="5AAD20F2" w14:textId="77777777" w:rsidR="00AC0FDD" w:rsidRPr="00F86C94" w:rsidRDefault="00AC0FDD" w:rsidP="00E776B6">
      <w:pPr>
        <w:spacing w:line="240" w:lineRule="auto"/>
        <w:rPr>
          <w:snapToGrid w:val="0"/>
          <w:szCs w:val="22"/>
          <w:lang w:val="nl-NL"/>
        </w:rPr>
      </w:pPr>
    </w:p>
    <w:p w14:paraId="3ED5BAD5" w14:textId="77777777" w:rsidR="002C0AAD" w:rsidRPr="00F86C94" w:rsidRDefault="002C0AAD" w:rsidP="00E776B6">
      <w:pPr>
        <w:spacing w:line="240" w:lineRule="auto"/>
        <w:rPr>
          <w:snapToGrid w:val="0"/>
          <w:szCs w:val="22"/>
          <w:lang w:val="nl-NL"/>
        </w:rPr>
      </w:pPr>
      <w:r w:rsidRPr="00F86C94">
        <w:rPr>
          <w:snapToGrid w:val="0"/>
          <w:szCs w:val="22"/>
          <w:u w:val="single"/>
          <w:lang w:val="nl-NL"/>
        </w:rPr>
        <w:t>Eliminatie</w:t>
      </w:r>
    </w:p>
    <w:p w14:paraId="286D4BD5" w14:textId="77777777" w:rsidR="002C0AAD" w:rsidRPr="00F86C94" w:rsidRDefault="002C0AAD" w:rsidP="00E776B6">
      <w:pPr>
        <w:spacing w:line="240" w:lineRule="auto"/>
        <w:rPr>
          <w:snapToGrid w:val="0"/>
          <w:szCs w:val="22"/>
          <w:lang w:val="nl-NL"/>
        </w:rPr>
      </w:pPr>
      <w:r w:rsidRPr="00F86C94">
        <w:rPr>
          <w:snapToGrid w:val="0"/>
          <w:szCs w:val="22"/>
          <w:lang w:val="nl-NL"/>
        </w:rPr>
        <w:t>De eliminatiehalfwaardetijd van meloxicam bedraagt 24 uur. Ongeveer 75 % van de toegediende dosis wordt geëlimineerd via de feces, het overige via de urine.</w:t>
      </w:r>
    </w:p>
    <w:p w14:paraId="0402E4AD" w14:textId="77777777" w:rsidR="002C0AAD" w:rsidRPr="00F86C94" w:rsidRDefault="002C0AAD" w:rsidP="00E776B6">
      <w:pPr>
        <w:tabs>
          <w:tab w:val="clear" w:pos="567"/>
        </w:tabs>
        <w:spacing w:line="240" w:lineRule="auto"/>
        <w:rPr>
          <w:snapToGrid w:val="0"/>
          <w:szCs w:val="22"/>
          <w:lang w:val="nl-NL"/>
        </w:rPr>
      </w:pPr>
    </w:p>
    <w:p w14:paraId="7E0B8075" w14:textId="77777777" w:rsidR="002C0AAD" w:rsidRPr="00F86C94" w:rsidRDefault="002C0AAD" w:rsidP="00E776B6">
      <w:pPr>
        <w:tabs>
          <w:tab w:val="clear" w:pos="567"/>
        </w:tabs>
        <w:spacing w:line="240" w:lineRule="auto"/>
        <w:rPr>
          <w:snapToGrid w:val="0"/>
          <w:szCs w:val="22"/>
          <w:lang w:val="nl-NL"/>
        </w:rPr>
      </w:pPr>
    </w:p>
    <w:p w14:paraId="1A4C10E0" w14:textId="77777777" w:rsidR="002C0AAD" w:rsidRPr="00F86C94" w:rsidRDefault="002C0AAD" w:rsidP="00E776B6">
      <w:pPr>
        <w:spacing w:line="240" w:lineRule="auto"/>
        <w:ind w:left="567" w:hanging="567"/>
        <w:rPr>
          <w:b/>
          <w:snapToGrid w:val="0"/>
          <w:szCs w:val="22"/>
          <w:lang w:val="nl-NL"/>
        </w:rPr>
      </w:pPr>
      <w:r w:rsidRPr="00F86C94">
        <w:rPr>
          <w:b/>
          <w:snapToGrid w:val="0"/>
          <w:szCs w:val="22"/>
          <w:lang w:val="nl-NL"/>
        </w:rPr>
        <w:t>6.</w:t>
      </w:r>
      <w:r w:rsidRPr="00F86C94">
        <w:rPr>
          <w:b/>
          <w:snapToGrid w:val="0"/>
          <w:szCs w:val="22"/>
          <w:lang w:val="nl-NL"/>
        </w:rPr>
        <w:tab/>
        <w:t>FARMACEUTISCHE GEGEVENS</w:t>
      </w:r>
    </w:p>
    <w:p w14:paraId="73302B54" w14:textId="77777777" w:rsidR="002C0AAD" w:rsidRPr="00F86C94" w:rsidRDefault="002C0AAD" w:rsidP="00E776B6">
      <w:pPr>
        <w:spacing w:line="240" w:lineRule="auto"/>
        <w:ind w:left="567" w:hanging="567"/>
        <w:rPr>
          <w:snapToGrid w:val="0"/>
          <w:szCs w:val="22"/>
          <w:lang w:val="nl-NL"/>
        </w:rPr>
      </w:pPr>
    </w:p>
    <w:p w14:paraId="19FB1A12" w14:textId="77777777" w:rsidR="002C0AAD" w:rsidRPr="00F86C94" w:rsidRDefault="002C0AAD" w:rsidP="00E776B6">
      <w:pPr>
        <w:tabs>
          <w:tab w:val="clear" w:pos="567"/>
        </w:tabs>
        <w:spacing w:line="240" w:lineRule="auto"/>
        <w:ind w:left="567" w:hanging="567"/>
        <w:rPr>
          <w:b/>
          <w:szCs w:val="22"/>
          <w:lang w:val="nl-NL"/>
        </w:rPr>
      </w:pPr>
      <w:r w:rsidRPr="00F86C94">
        <w:rPr>
          <w:b/>
          <w:szCs w:val="22"/>
          <w:lang w:val="nl-NL"/>
        </w:rPr>
        <w:t>6.1</w:t>
      </w:r>
      <w:r w:rsidRPr="00F86C94">
        <w:rPr>
          <w:b/>
          <w:szCs w:val="22"/>
          <w:lang w:val="nl-NL"/>
        </w:rPr>
        <w:tab/>
        <w:t>Lijst van hulpstoffen</w:t>
      </w:r>
    </w:p>
    <w:p w14:paraId="5123F563" w14:textId="77777777" w:rsidR="002C0AAD" w:rsidRPr="00754945" w:rsidRDefault="002C0AAD" w:rsidP="00E776B6">
      <w:pPr>
        <w:tabs>
          <w:tab w:val="clear" w:pos="567"/>
        </w:tabs>
        <w:spacing w:line="240" w:lineRule="auto"/>
        <w:ind w:left="567" w:hanging="567"/>
        <w:rPr>
          <w:bCs/>
          <w:szCs w:val="22"/>
          <w:lang w:val="nl-NL"/>
        </w:rPr>
      </w:pPr>
    </w:p>
    <w:p w14:paraId="6B89B06D" w14:textId="77777777" w:rsidR="002C0AAD" w:rsidRPr="00F86C94" w:rsidRDefault="002C0AAD" w:rsidP="00DC3468">
      <w:pPr>
        <w:tabs>
          <w:tab w:val="clear" w:pos="567"/>
        </w:tabs>
        <w:spacing w:line="240" w:lineRule="auto"/>
        <w:rPr>
          <w:szCs w:val="22"/>
          <w:lang w:val="nl-NL"/>
        </w:rPr>
      </w:pPr>
      <w:r w:rsidRPr="00F86C94">
        <w:rPr>
          <w:szCs w:val="22"/>
          <w:lang w:val="nl-NL"/>
        </w:rPr>
        <w:t xml:space="preserve">Natriumbenzoaat </w:t>
      </w:r>
    </w:p>
    <w:p w14:paraId="1C424128" w14:textId="77777777" w:rsidR="002C0AAD" w:rsidRPr="00A47D92" w:rsidRDefault="002C0AAD" w:rsidP="00DC3468">
      <w:pPr>
        <w:tabs>
          <w:tab w:val="clear" w:pos="567"/>
        </w:tabs>
        <w:spacing w:line="240" w:lineRule="auto"/>
        <w:rPr>
          <w:szCs w:val="22"/>
          <w:lang w:val="nl-NL"/>
        </w:rPr>
      </w:pPr>
      <w:r w:rsidRPr="00A47D92">
        <w:rPr>
          <w:szCs w:val="22"/>
          <w:lang w:val="nl-NL"/>
        </w:rPr>
        <w:t>Sorbitol, vloeibaar</w:t>
      </w:r>
    </w:p>
    <w:p w14:paraId="34CA633D" w14:textId="77777777" w:rsidR="002C0AAD" w:rsidRPr="00A47D92" w:rsidRDefault="002C0AAD" w:rsidP="00DC3468">
      <w:pPr>
        <w:tabs>
          <w:tab w:val="clear" w:pos="567"/>
        </w:tabs>
        <w:spacing w:line="240" w:lineRule="auto"/>
        <w:rPr>
          <w:b/>
          <w:szCs w:val="22"/>
          <w:lang w:val="nl-NL" w:eastAsia="de-DE"/>
        </w:rPr>
      </w:pPr>
      <w:r w:rsidRPr="00A47D92">
        <w:rPr>
          <w:szCs w:val="22"/>
          <w:lang w:val="nl-NL"/>
        </w:rPr>
        <w:t>Glycerol</w:t>
      </w:r>
    </w:p>
    <w:p w14:paraId="534DEE7B" w14:textId="77777777" w:rsidR="002C0AAD" w:rsidRPr="00A47D92" w:rsidRDefault="002C0AAD" w:rsidP="00DC3468">
      <w:pPr>
        <w:tabs>
          <w:tab w:val="clear" w:pos="567"/>
        </w:tabs>
        <w:spacing w:line="240" w:lineRule="auto"/>
        <w:rPr>
          <w:b/>
          <w:szCs w:val="22"/>
          <w:lang w:val="nl-NL" w:eastAsia="de-DE"/>
        </w:rPr>
      </w:pPr>
      <w:r w:rsidRPr="00A47D92">
        <w:rPr>
          <w:szCs w:val="22"/>
          <w:lang w:val="nl-NL"/>
        </w:rPr>
        <w:t>Saccharine natrium</w:t>
      </w:r>
    </w:p>
    <w:p w14:paraId="6FC2BDEC" w14:textId="77777777" w:rsidR="002C0AAD" w:rsidRPr="00A47D92" w:rsidRDefault="002C0AAD" w:rsidP="00DC3468">
      <w:pPr>
        <w:tabs>
          <w:tab w:val="clear" w:pos="567"/>
        </w:tabs>
        <w:spacing w:line="240" w:lineRule="auto"/>
        <w:rPr>
          <w:b/>
          <w:szCs w:val="22"/>
          <w:lang w:val="nl-NL" w:eastAsia="de-DE"/>
        </w:rPr>
      </w:pPr>
      <w:r w:rsidRPr="00A47D92">
        <w:rPr>
          <w:szCs w:val="22"/>
          <w:lang w:val="nl-NL"/>
        </w:rPr>
        <w:t>Xylitol</w:t>
      </w:r>
    </w:p>
    <w:p w14:paraId="1CFCED63" w14:textId="77777777" w:rsidR="002C0AAD" w:rsidRPr="00A47D92" w:rsidRDefault="002C0AAD" w:rsidP="00DC3468">
      <w:pPr>
        <w:tabs>
          <w:tab w:val="clear" w:pos="567"/>
        </w:tabs>
        <w:spacing w:line="240" w:lineRule="auto"/>
        <w:rPr>
          <w:b/>
          <w:szCs w:val="22"/>
          <w:lang w:val="nl-NL" w:eastAsia="de-DE"/>
        </w:rPr>
      </w:pPr>
      <w:r w:rsidRPr="00A47D92">
        <w:rPr>
          <w:szCs w:val="22"/>
          <w:lang w:val="nl-NL"/>
        </w:rPr>
        <w:t>Natriumdiwaterstoffosfaatdihydraat</w:t>
      </w:r>
    </w:p>
    <w:p w14:paraId="2E2BC31C" w14:textId="77777777" w:rsidR="006A772C" w:rsidRPr="00A47D92" w:rsidRDefault="006A772C" w:rsidP="006A772C">
      <w:pPr>
        <w:tabs>
          <w:tab w:val="clear" w:pos="567"/>
        </w:tabs>
        <w:spacing w:line="240" w:lineRule="auto"/>
        <w:rPr>
          <w:b/>
          <w:szCs w:val="22"/>
          <w:lang w:val="nl-NL" w:eastAsia="de-DE"/>
        </w:rPr>
      </w:pPr>
      <w:r w:rsidRPr="00A47D92">
        <w:rPr>
          <w:szCs w:val="22"/>
          <w:lang w:val="nl-NL"/>
        </w:rPr>
        <w:t>Colloïdaal siliciumdioxide anhydraat</w:t>
      </w:r>
    </w:p>
    <w:p w14:paraId="5FE8E256" w14:textId="77777777" w:rsidR="002C0AAD" w:rsidRPr="00A47D92" w:rsidRDefault="002C0AAD" w:rsidP="00DC3468">
      <w:pPr>
        <w:tabs>
          <w:tab w:val="clear" w:pos="567"/>
        </w:tabs>
        <w:spacing w:line="240" w:lineRule="auto"/>
        <w:rPr>
          <w:b/>
          <w:szCs w:val="22"/>
          <w:lang w:val="nl-NL" w:eastAsia="de-DE"/>
        </w:rPr>
      </w:pPr>
      <w:r w:rsidRPr="00A47D92">
        <w:rPr>
          <w:szCs w:val="22"/>
          <w:lang w:val="nl-NL"/>
        </w:rPr>
        <w:t>Hydroxyethylcellulose</w:t>
      </w:r>
    </w:p>
    <w:p w14:paraId="043FDCEE" w14:textId="77777777" w:rsidR="002C0AAD" w:rsidRPr="00A47D92" w:rsidRDefault="002C0AAD" w:rsidP="00DC3468">
      <w:pPr>
        <w:tabs>
          <w:tab w:val="clear" w:pos="567"/>
        </w:tabs>
        <w:spacing w:line="240" w:lineRule="auto"/>
        <w:rPr>
          <w:b/>
          <w:szCs w:val="22"/>
          <w:lang w:val="nl-NL" w:eastAsia="de-DE"/>
        </w:rPr>
      </w:pPr>
      <w:r w:rsidRPr="00A47D92">
        <w:rPr>
          <w:szCs w:val="22"/>
          <w:lang w:val="nl-NL"/>
        </w:rPr>
        <w:t>Citroenzuur</w:t>
      </w:r>
    </w:p>
    <w:p w14:paraId="210B4837" w14:textId="77777777" w:rsidR="002C0AAD" w:rsidRPr="00F86C94" w:rsidRDefault="002C0AAD" w:rsidP="00DC3468">
      <w:pPr>
        <w:tabs>
          <w:tab w:val="clear" w:pos="567"/>
        </w:tabs>
        <w:spacing w:line="240" w:lineRule="auto"/>
        <w:rPr>
          <w:b/>
          <w:szCs w:val="22"/>
          <w:lang w:val="nl-NL" w:eastAsia="de-DE"/>
        </w:rPr>
      </w:pPr>
      <w:r w:rsidRPr="00F86C94">
        <w:rPr>
          <w:szCs w:val="22"/>
          <w:lang w:val="nl-NL"/>
        </w:rPr>
        <w:t>Honingaroma</w:t>
      </w:r>
    </w:p>
    <w:p w14:paraId="48DE30D5" w14:textId="77777777" w:rsidR="002C0AAD" w:rsidRPr="00F86C94" w:rsidRDefault="002C0AAD" w:rsidP="00DC3468">
      <w:pPr>
        <w:tabs>
          <w:tab w:val="clear" w:pos="567"/>
        </w:tabs>
        <w:spacing w:line="240" w:lineRule="auto"/>
        <w:rPr>
          <w:b/>
          <w:szCs w:val="22"/>
          <w:lang w:val="nl-NL" w:eastAsia="de-DE"/>
        </w:rPr>
      </w:pPr>
      <w:r w:rsidRPr="00F86C94">
        <w:rPr>
          <w:snapToGrid w:val="0"/>
          <w:szCs w:val="22"/>
          <w:lang w:val="nl-NL"/>
        </w:rPr>
        <w:t>Water, gezuiverd</w:t>
      </w:r>
    </w:p>
    <w:p w14:paraId="0F0446D4" w14:textId="77777777" w:rsidR="002C0AAD" w:rsidRPr="00F86C94" w:rsidRDefault="002C0AAD" w:rsidP="00E776B6">
      <w:pPr>
        <w:tabs>
          <w:tab w:val="clear" w:pos="567"/>
        </w:tabs>
        <w:spacing w:line="240" w:lineRule="auto"/>
        <w:rPr>
          <w:snapToGrid w:val="0"/>
          <w:szCs w:val="22"/>
          <w:lang w:val="nl-NL"/>
        </w:rPr>
      </w:pPr>
    </w:p>
    <w:p w14:paraId="321DF8A0"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6.2</w:t>
      </w:r>
      <w:r w:rsidRPr="00F86C94">
        <w:rPr>
          <w:b/>
          <w:snapToGrid w:val="0"/>
          <w:szCs w:val="22"/>
          <w:lang w:val="nl-NL"/>
        </w:rPr>
        <w:tab/>
      </w:r>
      <w:r w:rsidR="00462CE6">
        <w:rPr>
          <w:b/>
          <w:szCs w:val="22"/>
          <w:lang w:val="nl-NL"/>
        </w:rPr>
        <w:t>Belangrijke o</w:t>
      </w:r>
      <w:r w:rsidRPr="00F86C94">
        <w:rPr>
          <w:b/>
          <w:snapToGrid w:val="0"/>
          <w:szCs w:val="22"/>
          <w:lang w:val="nl-NL"/>
        </w:rPr>
        <w:t>nverenigbaarheden</w:t>
      </w:r>
    </w:p>
    <w:p w14:paraId="42D7E226" w14:textId="77777777" w:rsidR="002C0AAD" w:rsidRPr="00F86C94" w:rsidRDefault="002C0AAD" w:rsidP="00E776B6">
      <w:pPr>
        <w:tabs>
          <w:tab w:val="clear" w:pos="567"/>
        </w:tabs>
        <w:spacing w:line="240" w:lineRule="auto"/>
        <w:rPr>
          <w:snapToGrid w:val="0"/>
          <w:szCs w:val="22"/>
          <w:lang w:val="nl-NL"/>
        </w:rPr>
      </w:pPr>
    </w:p>
    <w:p w14:paraId="6F0BA557" w14:textId="77777777" w:rsidR="002C0AAD" w:rsidRPr="00F86C94" w:rsidRDefault="00723711" w:rsidP="00E776B6">
      <w:pPr>
        <w:tabs>
          <w:tab w:val="left" w:pos="709"/>
        </w:tabs>
        <w:spacing w:line="240" w:lineRule="auto"/>
        <w:ind w:left="567" w:hanging="567"/>
        <w:rPr>
          <w:snapToGrid w:val="0"/>
          <w:szCs w:val="22"/>
          <w:lang w:val="nl-NL"/>
        </w:rPr>
      </w:pPr>
      <w:r w:rsidRPr="00F86C94">
        <w:rPr>
          <w:snapToGrid w:val="0"/>
          <w:szCs w:val="22"/>
          <w:lang w:val="nl-NL"/>
        </w:rPr>
        <w:t>Geen bekend</w:t>
      </w:r>
      <w:r w:rsidR="002C0AAD" w:rsidRPr="00F86C94">
        <w:rPr>
          <w:snapToGrid w:val="0"/>
          <w:szCs w:val="22"/>
          <w:lang w:val="nl-NL"/>
        </w:rPr>
        <w:t>.</w:t>
      </w:r>
    </w:p>
    <w:p w14:paraId="2CD2FD22" w14:textId="77777777" w:rsidR="002C0AAD" w:rsidRPr="00F86C94" w:rsidRDefault="002C0AAD" w:rsidP="00E776B6">
      <w:pPr>
        <w:tabs>
          <w:tab w:val="clear" w:pos="567"/>
        </w:tabs>
        <w:spacing w:line="240" w:lineRule="auto"/>
        <w:rPr>
          <w:snapToGrid w:val="0"/>
          <w:szCs w:val="22"/>
          <w:lang w:val="nl-NL"/>
        </w:rPr>
      </w:pPr>
    </w:p>
    <w:p w14:paraId="3545C503"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6.3</w:t>
      </w:r>
      <w:r w:rsidRPr="00F86C94">
        <w:rPr>
          <w:b/>
          <w:snapToGrid w:val="0"/>
          <w:szCs w:val="22"/>
          <w:lang w:val="nl-NL"/>
        </w:rPr>
        <w:tab/>
        <w:t>Houdbaarheidstermijn</w:t>
      </w:r>
    </w:p>
    <w:p w14:paraId="50A3DEC1" w14:textId="77777777" w:rsidR="002C0AAD" w:rsidRPr="00F86C94" w:rsidRDefault="002C0AAD" w:rsidP="00E776B6">
      <w:pPr>
        <w:tabs>
          <w:tab w:val="clear" w:pos="567"/>
        </w:tabs>
        <w:spacing w:line="240" w:lineRule="auto"/>
        <w:rPr>
          <w:snapToGrid w:val="0"/>
          <w:szCs w:val="22"/>
          <w:lang w:val="nl-NL"/>
        </w:rPr>
      </w:pPr>
    </w:p>
    <w:p w14:paraId="39A563B6" w14:textId="77777777" w:rsidR="002C0AAD" w:rsidRPr="00F86C94" w:rsidRDefault="002C0AAD" w:rsidP="00E776B6">
      <w:pPr>
        <w:spacing w:line="240" w:lineRule="auto"/>
        <w:rPr>
          <w:snapToGrid w:val="0"/>
          <w:szCs w:val="22"/>
          <w:lang w:val="nl-NL"/>
        </w:rPr>
      </w:pPr>
      <w:r w:rsidRPr="00F86C94">
        <w:rPr>
          <w:snapToGrid w:val="0"/>
          <w:szCs w:val="22"/>
          <w:lang w:val="nl-NL"/>
        </w:rPr>
        <w:t xml:space="preserve">Houdbaarheid van het diergeneesmiddel in de verkoopverpakking: 3 jaar </w:t>
      </w:r>
    </w:p>
    <w:p w14:paraId="18EF0F8B" w14:textId="5D385E45" w:rsidR="002C0AAD" w:rsidRPr="00F86C94" w:rsidRDefault="002C0AAD" w:rsidP="00E776B6">
      <w:pPr>
        <w:spacing w:line="240" w:lineRule="auto"/>
        <w:rPr>
          <w:snapToGrid w:val="0"/>
          <w:szCs w:val="22"/>
          <w:lang w:val="nl-NL"/>
        </w:rPr>
      </w:pPr>
      <w:r w:rsidRPr="00F86C94">
        <w:rPr>
          <w:snapToGrid w:val="0"/>
          <w:szCs w:val="22"/>
          <w:lang w:val="nl-NL"/>
        </w:rPr>
        <w:t xml:space="preserve">Houdbaarheid na eerste opening van de </w:t>
      </w:r>
      <w:r w:rsidR="006A772C">
        <w:rPr>
          <w:snapToGrid w:val="0"/>
          <w:szCs w:val="22"/>
          <w:lang w:val="nl-NL"/>
        </w:rPr>
        <w:t>primaire verpakking</w:t>
      </w:r>
      <w:r w:rsidRPr="00F86C94">
        <w:rPr>
          <w:snapToGrid w:val="0"/>
          <w:szCs w:val="22"/>
          <w:lang w:val="nl-NL"/>
        </w:rPr>
        <w:t>: 6 maanden</w:t>
      </w:r>
    </w:p>
    <w:p w14:paraId="2633F37B" w14:textId="77777777" w:rsidR="002C0AAD" w:rsidRPr="00F86C94" w:rsidRDefault="002C0AAD" w:rsidP="00E776B6">
      <w:pPr>
        <w:tabs>
          <w:tab w:val="clear" w:pos="567"/>
        </w:tabs>
        <w:spacing w:line="240" w:lineRule="auto"/>
        <w:rPr>
          <w:snapToGrid w:val="0"/>
          <w:szCs w:val="22"/>
          <w:lang w:val="nl-NL"/>
        </w:rPr>
      </w:pPr>
    </w:p>
    <w:p w14:paraId="32108110"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6.4</w:t>
      </w:r>
      <w:r w:rsidRPr="00F86C94">
        <w:rPr>
          <w:b/>
          <w:snapToGrid w:val="0"/>
          <w:szCs w:val="22"/>
          <w:lang w:val="nl-NL"/>
        </w:rPr>
        <w:tab/>
        <w:t>Speciale voorzorgsmaatregelen bij bewaren</w:t>
      </w:r>
    </w:p>
    <w:p w14:paraId="3E341250" w14:textId="77777777" w:rsidR="002C0AAD" w:rsidRPr="00F86C94" w:rsidRDefault="002C0AAD" w:rsidP="00E776B6">
      <w:pPr>
        <w:tabs>
          <w:tab w:val="clear" w:pos="567"/>
        </w:tabs>
        <w:spacing w:line="240" w:lineRule="auto"/>
        <w:rPr>
          <w:snapToGrid w:val="0"/>
          <w:szCs w:val="22"/>
          <w:lang w:val="nl-NL"/>
        </w:rPr>
      </w:pPr>
    </w:p>
    <w:p w14:paraId="6EAF562F" w14:textId="77777777" w:rsidR="002C0AAD" w:rsidRPr="00F86C94" w:rsidRDefault="000F2A59" w:rsidP="00E776B6">
      <w:pPr>
        <w:spacing w:line="240" w:lineRule="auto"/>
        <w:ind w:left="567" w:hanging="567"/>
        <w:rPr>
          <w:snapToGrid w:val="0"/>
          <w:szCs w:val="22"/>
          <w:lang w:val="nl-NL"/>
        </w:rPr>
      </w:pPr>
      <w:r>
        <w:rPr>
          <w:snapToGrid w:val="0"/>
          <w:szCs w:val="22"/>
          <w:lang w:val="nl-NL"/>
        </w:rPr>
        <w:t>Dit diergeneesmiddel vereist geen speciale voorzorgsmaatregelen bij bewaren.</w:t>
      </w:r>
    </w:p>
    <w:p w14:paraId="578A4215" w14:textId="77777777" w:rsidR="002C0AAD" w:rsidRPr="00F86C94" w:rsidRDefault="002C0AAD" w:rsidP="00E776B6">
      <w:pPr>
        <w:tabs>
          <w:tab w:val="clear" w:pos="567"/>
        </w:tabs>
        <w:spacing w:line="240" w:lineRule="auto"/>
        <w:rPr>
          <w:snapToGrid w:val="0"/>
          <w:szCs w:val="22"/>
          <w:lang w:val="nl-NL"/>
        </w:rPr>
      </w:pPr>
    </w:p>
    <w:p w14:paraId="6E1606F4"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6.5</w:t>
      </w:r>
      <w:r w:rsidRPr="00F86C94">
        <w:rPr>
          <w:b/>
          <w:snapToGrid w:val="0"/>
          <w:szCs w:val="22"/>
          <w:lang w:val="nl-NL"/>
        </w:rPr>
        <w:tab/>
        <w:t>Aard en samenstelling van de primaire verpakking</w:t>
      </w:r>
    </w:p>
    <w:p w14:paraId="5E15AAFC" w14:textId="77777777" w:rsidR="002C0AAD" w:rsidRPr="00F86C94" w:rsidRDefault="002C0AAD" w:rsidP="00E776B6">
      <w:pPr>
        <w:tabs>
          <w:tab w:val="clear" w:pos="567"/>
        </w:tabs>
        <w:spacing w:line="240" w:lineRule="auto"/>
        <w:rPr>
          <w:snapToGrid w:val="0"/>
          <w:szCs w:val="22"/>
          <w:lang w:val="nl-NL"/>
        </w:rPr>
      </w:pPr>
    </w:p>
    <w:p w14:paraId="004D7891" w14:textId="77777777" w:rsidR="002C0AAD" w:rsidRPr="00F86C94" w:rsidRDefault="002C0AAD" w:rsidP="00E776B6">
      <w:pPr>
        <w:spacing w:line="240" w:lineRule="auto"/>
        <w:rPr>
          <w:szCs w:val="22"/>
          <w:lang w:val="nl-NL"/>
        </w:rPr>
      </w:pPr>
      <w:r w:rsidRPr="00F86C94">
        <w:rPr>
          <w:snapToGrid w:val="0"/>
          <w:szCs w:val="22"/>
          <w:lang w:val="nl-NL"/>
        </w:rPr>
        <w:t>Een polyethyleen flesje bevat 10</w:t>
      </w:r>
      <w:r w:rsidR="00723711" w:rsidRPr="00F86C94">
        <w:rPr>
          <w:snapToGrid w:val="0"/>
          <w:szCs w:val="22"/>
          <w:lang w:val="nl-NL"/>
        </w:rPr>
        <w:t xml:space="preserve"> ml</w:t>
      </w:r>
      <w:r w:rsidRPr="00F86C94">
        <w:rPr>
          <w:snapToGrid w:val="0"/>
          <w:szCs w:val="22"/>
          <w:lang w:val="nl-NL"/>
        </w:rPr>
        <w:t>, 32</w:t>
      </w:r>
      <w:r w:rsidR="00723711" w:rsidRPr="00F86C94">
        <w:rPr>
          <w:snapToGrid w:val="0"/>
          <w:szCs w:val="22"/>
          <w:lang w:val="nl-NL"/>
        </w:rPr>
        <w:t xml:space="preserve"> ml</w:t>
      </w:r>
      <w:r w:rsidRPr="00F86C94">
        <w:rPr>
          <w:snapToGrid w:val="0"/>
          <w:szCs w:val="22"/>
          <w:lang w:val="nl-NL"/>
        </w:rPr>
        <w:t>, 100</w:t>
      </w:r>
      <w:r w:rsidR="00723711" w:rsidRPr="00F86C94">
        <w:rPr>
          <w:snapToGrid w:val="0"/>
          <w:szCs w:val="22"/>
          <w:lang w:val="nl-NL"/>
        </w:rPr>
        <w:t xml:space="preserve"> ml</w:t>
      </w:r>
      <w:r w:rsidRPr="00F86C94">
        <w:rPr>
          <w:snapToGrid w:val="0"/>
          <w:szCs w:val="22"/>
          <w:lang w:val="nl-NL"/>
        </w:rPr>
        <w:t xml:space="preserve"> </w:t>
      </w:r>
      <w:r w:rsidR="001A3EAE" w:rsidRPr="00F86C94">
        <w:rPr>
          <w:snapToGrid w:val="0"/>
          <w:szCs w:val="22"/>
          <w:lang w:val="nl-NL"/>
        </w:rPr>
        <w:t xml:space="preserve">of 180 </w:t>
      </w:r>
      <w:r w:rsidRPr="00F86C94">
        <w:rPr>
          <w:snapToGrid w:val="0"/>
          <w:szCs w:val="22"/>
          <w:lang w:val="nl-NL"/>
        </w:rPr>
        <w:t xml:space="preserve">ml met </w:t>
      </w:r>
      <w:r w:rsidR="00D86407" w:rsidRPr="00F86C94">
        <w:rPr>
          <w:snapToGrid w:val="0"/>
          <w:szCs w:val="22"/>
          <w:lang w:val="nl-NL"/>
        </w:rPr>
        <w:t xml:space="preserve">een </w:t>
      </w:r>
      <w:r w:rsidRPr="00F86C94">
        <w:rPr>
          <w:snapToGrid w:val="0"/>
          <w:szCs w:val="22"/>
          <w:lang w:val="nl-NL"/>
        </w:rPr>
        <w:t>polypropylene druppelaar</w:t>
      </w:r>
      <w:r w:rsidR="00723711" w:rsidRPr="00F86C94">
        <w:rPr>
          <w:snapToGrid w:val="0"/>
          <w:szCs w:val="22"/>
          <w:lang w:val="nl-NL"/>
        </w:rPr>
        <w:t xml:space="preserve"> en</w:t>
      </w:r>
      <w:r w:rsidRPr="00F86C94">
        <w:rPr>
          <w:snapToGrid w:val="0"/>
          <w:szCs w:val="22"/>
          <w:lang w:val="nl-NL"/>
        </w:rPr>
        <w:t xml:space="preserve"> een verzegelde kindveilige sluiting</w:t>
      </w:r>
      <w:r w:rsidR="00723711" w:rsidRPr="00F86C94">
        <w:rPr>
          <w:snapToGrid w:val="0"/>
          <w:szCs w:val="22"/>
          <w:lang w:val="nl-NL"/>
        </w:rPr>
        <w:t xml:space="preserve">. Elk flesje is verpakt in een kartonnen doos en uitgerust met </w:t>
      </w:r>
      <w:r w:rsidRPr="00F86C94">
        <w:rPr>
          <w:snapToGrid w:val="0"/>
          <w:szCs w:val="22"/>
          <w:lang w:val="nl-NL"/>
        </w:rPr>
        <w:t>een polypropylene maatspuit.</w:t>
      </w:r>
      <w:r w:rsidR="00BB4E25">
        <w:rPr>
          <w:snapToGrid w:val="0"/>
          <w:szCs w:val="22"/>
          <w:lang w:val="nl-NL"/>
        </w:rPr>
        <w:t xml:space="preserve"> </w:t>
      </w:r>
      <w:r w:rsidRPr="00F86C94">
        <w:rPr>
          <w:szCs w:val="22"/>
          <w:lang w:val="nl-NL"/>
        </w:rPr>
        <w:t>Het kan voorkomen dat niet alle verpakkingsgrootten in de handel worden gebracht.</w:t>
      </w:r>
    </w:p>
    <w:p w14:paraId="3716FF2F" w14:textId="77777777" w:rsidR="002C0AAD" w:rsidRPr="00F86C94" w:rsidRDefault="002C0AAD" w:rsidP="00E776B6">
      <w:pPr>
        <w:tabs>
          <w:tab w:val="clear" w:pos="567"/>
        </w:tabs>
        <w:spacing w:line="240" w:lineRule="auto"/>
        <w:rPr>
          <w:b/>
          <w:snapToGrid w:val="0"/>
          <w:szCs w:val="22"/>
          <w:lang w:val="nl-NL"/>
        </w:rPr>
      </w:pPr>
    </w:p>
    <w:p w14:paraId="084883DF" w14:textId="5685594D" w:rsidR="002C0AAD" w:rsidRPr="00F86C94" w:rsidRDefault="002C0AAD" w:rsidP="00E776B6">
      <w:pPr>
        <w:tabs>
          <w:tab w:val="clear" w:pos="567"/>
        </w:tabs>
        <w:spacing w:line="240" w:lineRule="auto"/>
        <w:ind w:left="567" w:hanging="567"/>
        <w:rPr>
          <w:snapToGrid w:val="0"/>
          <w:szCs w:val="22"/>
          <w:lang w:val="nl-NL"/>
        </w:rPr>
      </w:pPr>
      <w:r w:rsidRPr="00F86C94">
        <w:rPr>
          <w:b/>
          <w:snapToGrid w:val="0"/>
          <w:szCs w:val="22"/>
          <w:lang w:val="nl-NL"/>
        </w:rPr>
        <w:t>6.6</w:t>
      </w:r>
      <w:r w:rsidRPr="00F86C94">
        <w:rPr>
          <w:b/>
          <w:snapToGrid w:val="0"/>
          <w:szCs w:val="22"/>
          <w:lang w:val="nl-NL"/>
        </w:rPr>
        <w:tab/>
        <w:t xml:space="preserve">Speciale voorzorgsmaatregelen voor de verwijdering van </w:t>
      </w:r>
      <w:r w:rsidR="00416D1F">
        <w:rPr>
          <w:b/>
          <w:snapToGrid w:val="0"/>
          <w:szCs w:val="22"/>
          <w:lang w:val="nl-NL"/>
        </w:rPr>
        <w:t>niet</w:t>
      </w:r>
      <w:r w:rsidR="005548C0">
        <w:rPr>
          <w:b/>
          <w:snapToGrid w:val="0"/>
          <w:szCs w:val="22"/>
          <w:lang w:val="nl-NL"/>
        </w:rPr>
        <w:t>-</w:t>
      </w:r>
      <w:r w:rsidRPr="00F86C94">
        <w:rPr>
          <w:b/>
          <w:snapToGrid w:val="0"/>
          <w:szCs w:val="22"/>
          <w:lang w:val="nl-NL"/>
        </w:rPr>
        <w:t>gebruikte diergeneesmiddel</w:t>
      </w:r>
      <w:r w:rsidR="00416D1F">
        <w:rPr>
          <w:b/>
          <w:snapToGrid w:val="0"/>
          <w:szCs w:val="22"/>
          <w:lang w:val="nl-NL"/>
        </w:rPr>
        <w:t>en</w:t>
      </w:r>
      <w:r w:rsidRPr="00F86C94">
        <w:rPr>
          <w:b/>
          <w:snapToGrid w:val="0"/>
          <w:szCs w:val="22"/>
          <w:lang w:val="nl-NL"/>
        </w:rPr>
        <w:t xml:space="preserve"> of </w:t>
      </w:r>
      <w:r w:rsidR="00416D1F">
        <w:rPr>
          <w:b/>
          <w:snapToGrid w:val="0"/>
          <w:szCs w:val="22"/>
          <w:lang w:val="nl-NL"/>
        </w:rPr>
        <w:t xml:space="preserve">afvalmateriaal voortkomend </w:t>
      </w:r>
      <w:r w:rsidRPr="00F86C94">
        <w:rPr>
          <w:b/>
          <w:snapToGrid w:val="0"/>
          <w:szCs w:val="22"/>
          <w:lang w:val="nl-NL"/>
        </w:rPr>
        <w:t xml:space="preserve">uit het gebruik van </w:t>
      </w:r>
      <w:r w:rsidR="00416D1F">
        <w:rPr>
          <w:b/>
          <w:snapToGrid w:val="0"/>
          <w:szCs w:val="22"/>
          <w:lang w:val="nl-NL"/>
        </w:rPr>
        <w:t>het diergeneesmiddel</w:t>
      </w:r>
    </w:p>
    <w:p w14:paraId="60F7C30C" w14:textId="77777777" w:rsidR="002C0AAD" w:rsidRPr="00F86C94" w:rsidRDefault="002C0AAD" w:rsidP="00E776B6">
      <w:pPr>
        <w:tabs>
          <w:tab w:val="clear" w:pos="567"/>
        </w:tabs>
        <w:spacing w:line="240" w:lineRule="auto"/>
        <w:rPr>
          <w:snapToGrid w:val="0"/>
          <w:szCs w:val="22"/>
          <w:lang w:val="nl-NL"/>
        </w:rPr>
      </w:pPr>
    </w:p>
    <w:p w14:paraId="1C0296AD" w14:textId="77777777" w:rsidR="002C0AAD" w:rsidRPr="00F86C94" w:rsidRDefault="002C0AAD" w:rsidP="00E776B6">
      <w:pPr>
        <w:spacing w:line="240" w:lineRule="auto"/>
        <w:rPr>
          <w:snapToGrid w:val="0"/>
          <w:szCs w:val="22"/>
          <w:lang w:val="nl-NL"/>
        </w:rPr>
      </w:pPr>
      <w:r w:rsidRPr="00F86C94">
        <w:rPr>
          <w:snapToGrid w:val="0"/>
          <w:szCs w:val="22"/>
          <w:lang w:val="nl-NL"/>
        </w:rPr>
        <w:t xml:space="preserve">Ongebruikte diergeneesmiddelen of restanten hiervan dienen in overeenstemming met de </w:t>
      </w:r>
      <w:r w:rsidR="00416D1F">
        <w:rPr>
          <w:snapToGrid w:val="0"/>
          <w:szCs w:val="22"/>
          <w:lang w:val="nl-NL"/>
        </w:rPr>
        <w:t>lokale</w:t>
      </w:r>
      <w:r w:rsidRPr="00F86C94">
        <w:rPr>
          <w:snapToGrid w:val="0"/>
          <w:szCs w:val="22"/>
          <w:lang w:val="nl-NL"/>
        </w:rPr>
        <w:t xml:space="preserve"> vereisten te worden verwijderd.</w:t>
      </w:r>
    </w:p>
    <w:p w14:paraId="2A5B333B" w14:textId="77777777" w:rsidR="002C0AAD" w:rsidRPr="00F86C94" w:rsidRDefault="002C0AAD" w:rsidP="00E776B6">
      <w:pPr>
        <w:tabs>
          <w:tab w:val="clear" w:pos="567"/>
        </w:tabs>
        <w:spacing w:line="240" w:lineRule="auto"/>
        <w:rPr>
          <w:snapToGrid w:val="0"/>
          <w:szCs w:val="22"/>
          <w:lang w:val="nl-NL"/>
        </w:rPr>
      </w:pPr>
    </w:p>
    <w:p w14:paraId="07C923BF" w14:textId="77777777" w:rsidR="002C0AAD" w:rsidRPr="00F86C94" w:rsidRDefault="002C0AAD" w:rsidP="00E776B6">
      <w:pPr>
        <w:tabs>
          <w:tab w:val="clear" w:pos="567"/>
        </w:tabs>
        <w:spacing w:line="240" w:lineRule="auto"/>
        <w:rPr>
          <w:snapToGrid w:val="0"/>
          <w:szCs w:val="22"/>
          <w:lang w:val="nl-NL"/>
        </w:rPr>
      </w:pPr>
    </w:p>
    <w:p w14:paraId="4A6D0A89" w14:textId="77777777" w:rsidR="002C0AAD" w:rsidRPr="00F86C94" w:rsidRDefault="002C0AAD" w:rsidP="00B7291D">
      <w:pPr>
        <w:keepNext/>
        <w:spacing w:line="240" w:lineRule="auto"/>
        <w:ind w:left="567" w:hanging="567"/>
        <w:rPr>
          <w:snapToGrid w:val="0"/>
          <w:szCs w:val="22"/>
          <w:lang w:val="nl-NL"/>
        </w:rPr>
      </w:pPr>
      <w:r w:rsidRPr="00F86C94">
        <w:rPr>
          <w:b/>
          <w:snapToGrid w:val="0"/>
          <w:szCs w:val="22"/>
          <w:lang w:val="nl-NL"/>
        </w:rPr>
        <w:lastRenderedPageBreak/>
        <w:t>7.</w:t>
      </w:r>
      <w:r w:rsidRPr="00F86C94">
        <w:rPr>
          <w:b/>
          <w:snapToGrid w:val="0"/>
          <w:szCs w:val="22"/>
          <w:lang w:val="nl-NL"/>
        </w:rPr>
        <w:tab/>
        <w:t>NAAM VAN DE HOUDER VAN DE VERGUNNING VOOR HET IN DE HANDEL BRENGEN</w:t>
      </w:r>
    </w:p>
    <w:p w14:paraId="543A13CB" w14:textId="77777777" w:rsidR="002C0AAD" w:rsidRPr="00F86C94" w:rsidRDefault="002C0AAD" w:rsidP="00B7291D">
      <w:pPr>
        <w:keepNext/>
        <w:tabs>
          <w:tab w:val="clear" w:pos="567"/>
        </w:tabs>
        <w:spacing w:line="240" w:lineRule="auto"/>
        <w:rPr>
          <w:snapToGrid w:val="0"/>
          <w:sz w:val="20"/>
          <w:lang w:val="nl-NL"/>
        </w:rPr>
      </w:pPr>
    </w:p>
    <w:p w14:paraId="53162D69" w14:textId="77777777" w:rsidR="002C0AAD" w:rsidRPr="00F86C94" w:rsidRDefault="002C0AAD" w:rsidP="00E776B6">
      <w:pPr>
        <w:tabs>
          <w:tab w:val="left" w:pos="709"/>
        </w:tabs>
        <w:spacing w:line="240" w:lineRule="auto"/>
        <w:ind w:left="567" w:hanging="567"/>
        <w:rPr>
          <w:snapToGrid w:val="0"/>
          <w:szCs w:val="22"/>
          <w:lang w:val="nl-NL"/>
        </w:rPr>
      </w:pPr>
      <w:r w:rsidRPr="00F86C94">
        <w:rPr>
          <w:snapToGrid w:val="0"/>
          <w:szCs w:val="22"/>
          <w:lang w:val="nl-NL"/>
        </w:rPr>
        <w:t>Boehringer Ingelheim Vetmedica GmbH</w:t>
      </w:r>
    </w:p>
    <w:p w14:paraId="14D8E6BF" w14:textId="77777777" w:rsidR="002C0AAD" w:rsidRPr="00F86C94" w:rsidRDefault="002C0AAD" w:rsidP="00E776B6">
      <w:pPr>
        <w:tabs>
          <w:tab w:val="left" w:pos="709"/>
        </w:tabs>
        <w:spacing w:line="240" w:lineRule="auto"/>
        <w:ind w:left="567" w:hanging="567"/>
        <w:rPr>
          <w:snapToGrid w:val="0"/>
          <w:szCs w:val="22"/>
          <w:lang w:val="nl-NL"/>
        </w:rPr>
      </w:pPr>
      <w:r w:rsidRPr="00F86C94">
        <w:rPr>
          <w:snapToGrid w:val="0"/>
          <w:szCs w:val="22"/>
          <w:lang w:val="nl-NL"/>
        </w:rPr>
        <w:t>55216 Ingelheim/Rhein</w:t>
      </w:r>
    </w:p>
    <w:p w14:paraId="6018D971" w14:textId="77777777" w:rsidR="0045792B" w:rsidRPr="00053892" w:rsidRDefault="002C0AAD" w:rsidP="00E776B6">
      <w:pPr>
        <w:spacing w:line="240" w:lineRule="auto"/>
        <w:ind w:left="567" w:hanging="567"/>
        <w:rPr>
          <w:caps/>
          <w:szCs w:val="22"/>
          <w:lang w:val="nl-NL"/>
        </w:rPr>
      </w:pPr>
      <w:r w:rsidRPr="00053892">
        <w:rPr>
          <w:caps/>
          <w:szCs w:val="22"/>
          <w:lang w:val="nl-NL"/>
        </w:rPr>
        <w:t>Duitsland</w:t>
      </w:r>
    </w:p>
    <w:p w14:paraId="345ABCC3" w14:textId="77777777" w:rsidR="00AC0FDD" w:rsidRPr="00F86C94" w:rsidRDefault="00AC0FDD" w:rsidP="0045792B">
      <w:pPr>
        <w:spacing w:line="240" w:lineRule="auto"/>
        <w:ind w:left="567" w:hanging="567"/>
        <w:rPr>
          <w:snapToGrid w:val="0"/>
          <w:szCs w:val="22"/>
          <w:lang w:val="nl-NL"/>
        </w:rPr>
      </w:pPr>
    </w:p>
    <w:p w14:paraId="18085038" w14:textId="77777777" w:rsidR="006D7BC7" w:rsidRPr="00F86C94" w:rsidRDefault="006D7BC7" w:rsidP="0045792B">
      <w:pPr>
        <w:spacing w:line="240" w:lineRule="auto"/>
        <w:ind w:left="567" w:hanging="567"/>
        <w:rPr>
          <w:snapToGrid w:val="0"/>
          <w:szCs w:val="22"/>
          <w:lang w:val="nl-NL"/>
        </w:rPr>
      </w:pPr>
    </w:p>
    <w:p w14:paraId="11FA43D9" w14:textId="77777777" w:rsidR="002C0AAD" w:rsidRPr="00F86C94" w:rsidRDefault="002C0AAD" w:rsidP="00AC0FDD">
      <w:pPr>
        <w:spacing w:line="240" w:lineRule="auto"/>
        <w:rPr>
          <w:snapToGrid w:val="0"/>
          <w:szCs w:val="22"/>
          <w:lang w:val="nl-NL"/>
        </w:rPr>
      </w:pPr>
      <w:r w:rsidRPr="00F86C94">
        <w:rPr>
          <w:b/>
          <w:szCs w:val="22"/>
          <w:lang w:val="nl-NL"/>
        </w:rPr>
        <w:t>8.</w:t>
      </w:r>
      <w:r w:rsidRPr="00F86C94">
        <w:rPr>
          <w:b/>
          <w:szCs w:val="22"/>
          <w:lang w:val="nl-NL"/>
        </w:rPr>
        <w:tab/>
      </w:r>
      <w:r w:rsidRPr="00F86C94">
        <w:rPr>
          <w:b/>
          <w:caps/>
          <w:szCs w:val="22"/>
          <w:lang w:val="nl-NL"/>
        </w:rPr>
        <w:t>Nummer</w:t>
      </w:r>
      <w:r w:rsidR="005548C0">
        <w:rPr>
          <w:b/>
          <w:caps/>
          <w:szCs w:val="22"/>
          <w:lang w:val="nl-NL"/>
        </w:rPr>
        <w:t>(S)</w:t>
      </w:r>
      <w:r w:rsidRPr="00F86C94">
        <w:rPr>
          <w:b/>
          <w:caps/>
          <w:szCs w:val="22"/>
          <w:lang w:val="nl-NL"/>
        </w:rPr>
        <w:t xml:space="preserve"> van de vergunning</w:t>
      </w:r>
      <w:r w:rsidR="005548C0">
        <w:rPr>
          <w:b/>
          <w:caps/>
          <w:szCs w:val="22"/>
          <w:lang w:val="nl-NL"/>
        </w:rPr>
        <w:t>(EN)</w:t>
      </w:r>
      <w:r w:rsidRPr="00F86C94">
        <w:rPr>
          <w:b/>
          <w:caps/>
          <w:szCs w:val="22"/>
          <w:lang w:val="nl-NL"/>
        </w:rPr>
        <w:t xml:space="preserve"> voor het in de handel brengen</w:t>
      </w:r>
    </w:p>
    <w:p w14:paraId="49098498" w14:textId="77777777" w:rsidR="002C0AAD" w:rsidRPr="00754945" w:rsidRDefault="002C0AAD" w:rsidP="00E776B6">
      <w:pPr>
        <w:tabs>
          <w:tab w:val="clear" w:pos="567"/>
        </w:tabs>
        <w:spacing w:line="240" w:lineRule="auto"/>
        <w:ind w:left="567" w:hanging="567"/>
        <w:rPr>
          <w:bCs/>
          <w:caps/>
          <w:szCs w:val="22"/>
          <w:lang w:val="nl-NL"/>
        </w:rPr>
      </w:pPr>
    </w:p>
    <w:p w14:paraId="0D308DDE" w14:textId="54BFCFD0" w:rsidR="002C0AAD" w:rsidRPr="00E75630" w:rsidRDefault="002C0AAD" w:rsidP="00E776B6">
      <w:pPr>
        <w:tabs>
          <w:tab w:val="clear" w:pos="567"/>
        </w:tabs>
        <w:spacing w:line="240" w:lineRule="auto"/>
        <w:rPr>
          <w:snapToGrid w:val="0"/>
          <w:szCs w:val="22"/>
          <w:lang w:val="pt-PT"/>
        </w:rPr>
      </w:pPr>
      <w:r w:rsidRPr="00E75630">
        <w:rPr>
          <w:snapToGrid w:val="0"/>
          <w:szCs w:val="22"/>
          <w:lang w:val="pt-PT"/>
        </w:rPr>
        <w:t>EU/2/97/004/003 10 ml</w:t>
      </w:r>
      <w:r w:rsidR="00F00DEA" w:rsidRPr="00E75630">
        <w:rPr>
          <w:snapToGrid w:val="0"/>
          <w:szCs w:val="22"/>
          <w:lang w:val="pt-PT"/>
        </w:rPr>
        <w:t xml:space="preserve"> </w:t>
      </w:r>
    </w:p>
    <w:p w14:paraId="1ABF3E8A" w14:textId="77777777" w:rsidR="002C0AAD" w:rsidRPr="00E75630" w:rsidRDefault="002C0AAD" w:rsidP="00E776B6">
      <w:pPr>
        <w:tabs>
          <w:tab w:val="clear" w:pos="567"/>
        </w:tabs>
        <w:spacing w:line="240" w:lineRule="auto"/>
        <w:rPr>
          <w:snapToGrid w:val="0"/>
          <w:szCs w:val="22"/>
          <w:lang w:val="pt-PT"/>
        </w:rPr>
      </w:pPr>
      <w:r w:rsidRPr="00E75630">
        <w:rPr>
          <w:snapToGrid w:val="0"/>
          <w:szCs w:val="22"/>
          <w:lang w:val="pt-PT"/>
        </w:rPr>
        <w:t>EU/2/97/004/004 32 ml</w:t>
      </w:r>
    </w:p>
    <w:p w14:paraId="35CEF326" w14:textId="77777777" w:rsidR="002C0AAD" w:rsidRPr="00E75630" w:rsidRDefault="002C0AAD" w:rsidP="00E776B6">
      <w:pPr>
        <w:tabs>
          <w:tab w:val="clear" w:pos="567"/>
        </w:tabs>
        <w:spacing w:line="240" w:lineRule="auto"/>
        <w:rPr>
          <w:snapToGrid w:val="0"/>
          <w:szCs w:val="22"/>
          <w:lang w:val="pt-PT"/>
        </w:rPr>
      </w:pPr>
      <w:r w:rsidRPr="00E75630">
        <w:rPr>
          <w:snapToGrid w:val="0"/>
          <w:szCs w:val="22"/>
          <w:lang w:val="pt-PT"/>
        </w:rPr>
        <w:t>EU/2/97/004/005 100 ml</w:t>
      </w:r>
    </w:p>
    <w:p w14:paraId="5F52C96D" w14:textId="77777777" w:rsidR="002C0AAD" w:rsidRPr="00E75630" w:rsidRDefault="001A3EAE" w:rsidP="00E776B6">
      <w:pPr>
        <w:tabs>
          <w:tab w:val="clear" w:pos="567"/>
        </w:tabs>
        <w:spacing w:line="240" w:lineRule="auto"/>
        <w:ind w:left="567" w:hanging="567"/>
        <w:rPr>
          <w:szCs w:val="22"/>
          <w:lang w:val="nl-NL"/>
        </w:rPr>
      </w:pPr>
      <w:r w:rsidRPr="00E75630">
        <w:rPr>
          <w:szCs w:val="22"/>
          <w:lang w:val="nl-NL"/>
        </w:rPr>
        <w:t>EU/2/97/004/029 180 ml</w:t>
      </w:r>
    </w:p>
    <w:p w14:paraId="06064586" w14:textId="77777777" w:rsidR="001A3EAE" w:rsidRPr="00E75630" w:rsidRDefault="001A3EAE" w:rsidP="00E776B6">
      <w:pPr>
        <w:tabs>
          <w:tab w:val="clear" w:pos="567"/>
        </w:tabs>
        <w:spacing w:line="240" w:lineRule="auto"/>
        <w:ind w:left="567" w:hanging="567"/>
        <w:rPr>
          <w:bCs/>
          <w:caps/>
          <w:szCs w:val="22"/>
          <w:lang w:val="nl-NL"/>
        </w:rPr>
      </w:pPr>
    </w:p>
    <w:p w14:paraId="39A5E0E0" w14:textId="77777777" w:rsidR="002C0AAD" w:rsidRPr="00E75630" w:rsidRDefault="002C0AAD" w:rsidP="00E776B6">
      <w:pPr>
        <w:tabs>
          <w:tab w:val="clear" w:pos="567"/>
        </w:tabs>
        <w:spacing w:line="240" w:lineRule="auto"/>
        <w:ind w:left="567" w:hanging="567"/>
        <w:rPr>
          <w:bCs/>
          <w:caps/>
          <w:szCs w:val="22"/>
          <w:lang w:val="nl-NL"/>
        </w:rPr>
      </w:pPr>
    </w:p>
    <w:p w14:paraId="2BB0B7E2" w14:textId="77777777" w:rsidR="002C0AAD" w:rsidRPr="00F86C94" w:rsidRDefault="002C0AAD" w:rsidP="00E776B6">
      <w:pPr>
        <w:tabs>
          <w:tab w:val="clear" w:pos="567"/>
        </w:tabs>
        <w:spacing w:line="240" w:lineRule="auto"/>
        <w:ind w:left="567" w:hanging="567"/>
        <w:rPr>
          <w:b/>
          <w:caps/>
          <w:szCs w:val="22"/>
          <w:lang w:val="nl-NL"/>
        </w:rPr>
      </w:pPr>
      <w:r w:rsidRPr="00F86C94">
        <w:rPr>
          <w:b/>
          <w:caps/>
          <w:szCs w:val="22"/>
          <w:lang w:val="nl-NL"/>
        </w:rPr>
        <w:t>9.</w:t>
      </w:r>
      <w:r w:rsidRPr="00F86C94">
        <w:rPr>
          <w:b/>
          <w:caps/>
          <w:szCs w:val="22"/>
          <w:lang w:val="nl-NL"/>
        </w:rPr>
        <w:tab/>
        <w:t>Datum eerste vergunningverlening/</w:t>
      </w:r>
      <w:r w:rsidR="00502C96" w:rsidRPr="00F86C94">
        <w:rPr>
          <w:b/>
          <w:caps/>
          <w:szCs w:val="22"/>
          <w:lang w:val="nl-NL"/>
        </w:rPr>
        <w:t xml:space="preserve">Laatste </w:t>
      </w:r>
      <w:r w:rsidRPr="00F86C94">
        <w:rPr>
          <w:b/>
          <w:caps/>
          <w:szCs w:val="22"/>
          <w:lang w:val="nl-NL"/>
        </w:rPr>
        <w:t>verlenging van de vergunning</w:t>
      </w:r>
    </w:p>
    <w:p w14:paraId="358B3005" w14:textId="77777777" w:rsidR="002C0AAD" w:rsidRPr="00F86C94" w:rsidRDefault="002C0AAD" w:rsidP="00E776B6">
      <w:pPr>
        <w:tabs>
          <w:tab w:val="clear" w:pos="567"/>
        </w:tabs>
        <w:spacing w:line="240" w:lineRule="auto"/>
        <w:rPr>
          <w:snapToGrid w:val="0"/>
          <w:szCs w:val="22"/>
          <w:lang w:val="nl-NL"/>
        </w:rPr>
      </w:pPr>
    </w:p>
    <w:p w14:paraId="37BDFE44" w14:textId="77777777" w:rsidR="002C0AAD" w:rsidRPr="00F86C94" w:rsidRDefault="002C0AAD" w:rsidP="00754945">
      <w:pPr>
        <w:tabs>
          <w:tab w:val="left" w:pos="3969"/>
        </w:tabs>
        <w:spacing w:line="240" w:lineRule="auto"/>
        <w:rPr>
          <w:szCs w:val="22"/>
          <w:lang w:val="nl-NL"/>
        </w:rPr>
      </w:pPr>
      <w:r w:rsidRPr="00F86C94">
        <w:rPr>
          <w:szCs w:val="22"/>
          <w:lang w:val="nl-NL"/>
        </w:rPr>
        <w:t xml:space="preserve">Datum </w:t>
      </w:r>
      <w:r w:rsidR="00502C96" w:rsidRPr="00F86C94">
        <w:rPr>
          <w:szCs w:val="22"/>
          <w:lang w:val="nl-NL"/>
        </w:rPr>
        <w:t xml:space="preserve">van </w:t>
      </w:r>
      <w:r w:rsidRPr="00F86C94">
        <w:rPr>
          <w:szCs w:val="22"/>
          <w:lang w:val="nl-NL"/>
        </w:rPr>
        <w:t xml:space="preserve">eerste </w:t>
      </w:r>
      <w:r w:rsidR="00416D1F">
        <w:rPr>
          <w:szCs w:val="22"/>
          <w:lang w:val="nl-NL"/>
        </w:rPr>
        <w:t>vergunningverlening</w:t>
      </w:r>
      <w:r w:rsidR="00754945">
        <w:rPr>
          <w:szCs w:val="22"/>
          <w:lang w:val="nl-NL"/>
        </w:rPr>
        <w:t>:</w:t>
      </w:r>
      <w:r w:rsidR="0080417F" w:rsidRPr="00F86C94">
        <w:rPr>
          <w:szCs w:val="22"/>
          <w:lang w:val="nl-NL"/>
        </w:rPr>
        <w:tab/>
      </w:r>
      <w:r w:rsidR="005548C0">
        <w:rPr>
          <w:szCs w:val="22"/>
          <w:lang w:val="nl-NL"/>
        </w:rPr>
        <w:t>0</w:t>
      </w:r>
      <w:r w:rsidR="0073095D" w:rsidRPr="00F86C94">
        <w:rPr>
          <w:szCs w:val="22"/>
          <w:lang w:val="nl-NL"/>
        </w:rPr>
        <w:t>7</w:t>
      </w:r>
      <w:r w:rsidR="00F00DEA">
        <w:rPr>
          <w:szCs w:val="22"/>
          <w:lang w:val="nl-NL"/>
        </w:rPr>
        <w:t xml:space="preserve"> januari </w:t>
      </w:r>
      <w:r w:rsidR="0073095D" w:rsidRPr="00F86C94">
        <w:rPr>
          <w:szCs w:val="22"/>
          <w:lang w:val="nl-NL"/>
        </w:rPr>
        <w:t>1998</w:t>
      </w:r>
    </w:p>
    <w:p w14:paraId="0ED0575D" w14:textId="77777777" w:rsidR="002C0AAD" w:rsidRPr="00F86C94" w:rsidRDefault="002C0AAD" w:rsidP="00754945">
      <w:pPr>
        <w:tabs>
          <w:tab w:val="left" w:pos="3969"/>
        </w:tabs>
        <w:spacing w:line="240" w:lineRule="auto"/>
        <w:rPr>
          <w:szCs w:val="22"/>
          <w:lang w:val="nl-NL"/>
        </w:rPr>
      </w:pPr>
      <w:r w:rsidRPr="00F86C94">
        <w:rPr>
          <w:szCs w:val="22"/>
          <w:lang w:val="nl-NL"/>
        </w:rPr>
        <w:t xml:space="preserve">Datum </w:t>
      </w:r>
      <w:r w:rsidR="00502C96" w:rsidRPr="00F86C94">
        <w:rPr>
          <w:szCs w:val="22"/>
          <w:lang w:val="nl-NL"/>
        </w:rPr>
        <w:t xml:space="preserve">van </w:t>
      </w:r>
      <w:r w:rsidRPr="00F86C94">
        <w:rPr>
          <w:szCs w:val="22"/>
          <w:lang w:val="nl-NL"/>
        </w:rPr>
        <w:t>laatste</w:t>
      </w:r>
      <w:r w:rsidR="00502C96" w:rsidRPr="00F86C94">
        <w:rPr>
          <w:szCs w:val="22"/>
          <w:lang w:val="nl-NL"/>
        </w:rPr>
        <w:t xml:space="preserve"> </w:t>
      </w:r>
      <w:r w:rsidR="00416D1F">
        <w:rPr>
          <w:szCs w:val="22"/>
          <w:lang w:val="nl-NL"/>
        </w:rPr>
        <w:t>verlenging</w:t>
      </w:r>
      <w:r w:rsidR="00754945">
        <w:rPr>
          <w:szCs w:val="22"/>
          <w:lang w:val="nl-NL"/>
        </w:rPr>
        <w:t>:</w:t>
      </w:r>
      <w:r w:rsidR="0080417F" w:rsidRPr="00F86C94">
        <w:rPr>
          <w:szCs w:val="22"/>
          <w:lang w:val="nl-NL"/>
        </w:rPr>
        <w:tab/>
      </w:r>
      <w:r w:rsidR="005548C0">
        <w:rPr>
          <w:szCs w:val="22"/>
          <w:lang w:val="nl-NL"/>
        </w:rPr>
        <w:t>0</w:t>
      </w:r>
      <w:r w:rsidR="00C10F0B" w:rsidRPr="00F86C94">
        <w:rPr>
          <w:szCs w:val="22"/>
          <w:lang w:val="nl-NL"/>
        </w:rPr>
        <w:t>6</w:t>
      </w:r>
      <w:r w:rsidR="00F00DEA">
        <w:rPr>
          <w:szCs w:val="22"/>
          <w:lang w:val="nl-NL"/>
        </w:rPr>
        <w:t xml:space="preserve"> december </w:t>
      </w:r>
      <w:r w:rsidR="00C10F0B" w:rsidRPr="00F86C94">
        <w:rPr>
          <w:szCs w:val="22"/>
          <w:lang w:val="nl-NL"/>
        </w:rPr>
        <w:t>2007</w:t>
      </w:r>
    </w:p>
    <w:p w14:paraId="69B44A66" w14:textId="77777777" w:rsidR="002C0AAD" w:rsidRPr="00754945" w:rsidRDefault="002C0AAD" w:rsidP="00E776B6">
      <w:pPr>
        <w:tabs>
          <w:tab w:val="clear" w:pos="567"/>
        </w:tabs>
        <w:spacing w:line="240" w:lineRule="auto"/>
        <w:rPr>
          <w:bCs/>
          <w:snapToGrid w:val="0"/>
          <w:szCs w:val="22"/>
          <w:lang w:val="nl-NL"/>
        </w:rPr>
      </w:pPr>
    </w:p>
    <w:p w14:paraId="44970D10" w14:textId="77777777" w:rsidR="002C0AAD" w:rsidRPr="00F86C94" w:rsidRDefault="002C0AAD" w:rsidP="00E776B6">
      <w:pPr>
        <w:tabs>
          <w:tab w:val="clear" w:pos="567"/>
        </w:tabs>
        <w:spacing w:line="240" w:lineRule="auto"/>
        <w:rPr>
          <w:snapToGrid w:val="0"/>
          <w:szCs w:val="22"/>
          <w:lang w:val="nl-NL"/>
        </w:rPr>
      </w:pPr>
    </w:p>
    <w:p w14:paraId="71DCE8C4" w14:textId="77777777" w:rsidR="002C0AAD" w:rsidRPr="00F86C94" w:rsidRDefault="002C0AAD" w:rsidP="00E776B6">
      <w:pPr>
        <w:tabs>
          <w:tab w:val="clear" w:pos="567"/>
        </w:tabs>
        <w:spacing w:line="240" w:lineRule="auto"/>
        <w:ind w:left="567" w:hanging="567"/>
        <w:rPr>
          <w:b/>
          <w:caps/>
          <w:szCs w:val="22"/>
          <w:lang w:val="nl-NL"/>
        </w:rPr>
      </w:pPr>
      <w:r w:rsidRPr="00F86C94">
        <w:rPr>
          <w:b/>
          <w:caps/>
          <w:szCs w:val="22"/>
          <w:lang w:val="nl-NL"/>
        </w:rPr>
        <w:t>10.</w:t>
      </w:r>
      <w:r w:rsidRPr="00F86C94">
        <w:rPr>
          <w:b/>
          <w:caps/>
          <w:szCs w:val="22"/>
          <w:lang w:val="nl-NL"/>
        </w:rPr>
        <w:tab/>
        <w:t>DATUM van herziening van DE TEKST</w:t>
      </w:r>
    </w:p>
    <w:p w14:paraId="42DA8BC2" w14:textId="77777777" w:rsidR="002C0AAD" w:rsidRPr="00754945" w:rsidRDefault="002C0AAD" w:rsidP="00E776B6">
      <w:pPr>
        <w:tabs>
          <w:tab w:val="clear" w:pos="567"/>
        </w:tabs>
        <w:spacing w:line="240" w:lineRule="auto"/>
        <w:rPr>
          <w:bCs/>
          <w:snapToGrid w:val="0"/>
          <w:szCs w:val="22"/>
          <w:lang w:val="nl-NL"/>
        </w:rPr>
      </w:pPr>
    </w:p>
    <w:p w14:paraId="55306253" w14:textId="77777777" w:rsidR="00BF7BAC" w:rsidRPr="00F86C94" w:rsidRDefault="00416D1F" w:rsidP="00E776B6">
      <w:pPr>
        <w:tabs>
          <w:tab w:val="clear" w:pos="567"/>
        </w:tabs>
        <w:spacing w:line="240" w:lineRule="auto"/>
        <w:rPr>
          <w:szCs w:val="22"/>
          <w:lang w:val="nl-NL"/>
        </w:rPr>
      </w:pPr>
      <w:r>
        <w:rPr>
          <w:szCs w:val="22"/>
          <w:lang w:val="nl-NL"/>
        </w:rPr>
        <w:t xml:space="preserve">Gedetailleerde informatie </w:t>
      </w:r>
      <w:r w:rsidR="00BF7BAC" w:rsidRPr="00F86C94">
        <w:rPr>
          <w:szCs w:val="22"/>
          <w:lang w:val="nl-NL"/>
        </w:rPr>
        <w:t xml:space="preserve">over dit diergeneesmiddel </w:t>
      </w:r>
      <w:r w:rsidRPr="003D7AC0">
        <w:rPr>
          <w:szCs w:val="22"/>
          <w:lang w:val="nl-NL"/>
        </w:rPr>
        <w:t>is beschikbaar op</w:t>
      </w:r>
      <w:r w:rsidRPr="00F86C94">
        <w:rPr>
          <w:szCs w:val="22"/>
          <w:lang w:val="nl-NL"/>
        </w:rPr>
        <w:t xml:space="preserve"> </w:t>
      </w:r>
      <w:r w:rsidR="00BF7BAC" w:rsidRPr="00F86C94">
        <w:rPr>
          <w:szCs w:val="22"/>
          <w:lang w:val="nl-NL"/>
        </w:rPr>
        <w:t xml:space="preserve">de website van het Europees </w:t>
      </w:r>
      <w:r>
        <w:rPr>
          <w:szCs w:val="22"/>
          <w:lang w:val="nl-NL"/>
        </w:rPr>
        <w:t>Geneesmiddelenagentschap</w:t>
      </w:r>
      <w:r w:rsidR="00BF7BAC" w:rsidRPr="00F86C94">
        <w:rPr>
          <w:szCs w:val="22"/>
          <w:lang w:val="nl-NL"/>
        </w:rPr>
        <w:t xml:space="preserve">: </w:t>
      </w:r>
      <w:hyperlink r:id="rId9" w:history="1">
        <w:r w:rsidR="00C865EC" w:rsidRPr="00E75630">
          <w:rPr>
            <w:rStyle w:val="Hyperlink"/>
            <w:szCs w:val="22"/>
            <w:lang w:val="nl-NL"/>
          </w:rPr>
          <w:t>http://www.ema.europa.eu/</w:t>
        </w:r>
      </w:hyperlink>
      <w:r w:rsidR="00BF7BAC" w:rsidRPr="00F86C94">
        <w:rPr>
          <w:szCs w:val="22"/>
          <w:lang w:val="nl-NL"/>
        </w:rPr>
        <w:t>.</w:t>
      </w:r>
    </w:p>
    <w:p w14:paraId="3C38E39E" w14:textId="77777777" w:rsidR="008867BE" w:rsidRPr="00F86C94" w:rsidRDefault="008867BE" w:rsidP="00E776B6">
      <w:pPr>
        <w:tabs>
          <w:tab w:val="clear" w:pos="567"/>
        </w:tabs>
        <w:spacing w:line="240" w:lineRule="auto"/>
        <w:rPr>
          <w:snapToGrid w:val="0"/>
          <w:szCs w:val="22"/>
          <w:lang w:val="nl-NL"/>
        </w:rPr>
      </w:pPr>
    </w:p>
    <w:p w14:paraId="6D80F997" w14:textId="77777777" w:rsidR="002C0AAD" w:rsidRPr="00F86C94" w:rsidRDefault="002C0AAD" w:rsidP="00E776B6">
      <w:pPr>
        <w:tabs>
          <w:tab w:val="clear" w:pos="567"/>
        </w:tabs>
        <w:spacing w:line="240" w:lineRule="auto"/>
        <w:rPr>
          <w:snapToGrid w:val="0"/>
          <w:szCs w:val="22"/>
          <w:lang w:val="nl-NL"/>
        </w:rPr>
      </w:pPr>
    </w:p>
    <w:p w14:paraId="07F403DB" w14:textId="77777777" w:rsidR="002C0AAD" w:rsidRPr="00F86C94" w:rsidRDefault="002C0AAD" w:rsidP="00E776B6">
      <w:pPr>
        <w:tabs>
          <w:tab w:val="clear" w:pos="567"/>
        </w:tabs>
        <w:spacing w:line="240" w:lineRule="auto"/>
        <w:rPr>
          <w:caps/>
          <w:szCs w:val="22"/>
          <w:lang w:val="nl-NL"/>
        </w:rPr>
      </w:pPr>
      <w:r w:rsidRPr="00F86C94">
        <w:rPr>
          <w:b/>
          <w:caps/>
          <w:szCs w:val="22"/>
          <w:lang w:val="nl-NL"/>
        </w:rPr>
        <w:t xml:space="preserve">Verbodsmaatregelen ten aanzien van de </w:t>
      </w:r>
      <w:r w:rsidR="008867BE" w:rsidRPr="00F86C94">
        <w:rPr>
          <w:b/>
          <w:caps/>
          <w:szCs w:val="22"/>
          <w:lang w:val="nl-NL"/>
        </w:rPr>
        <w:t xml:space="preserve">VERKOOP, </w:t>
      </w:r>
      <w:r w:rsidRPr="00F86C94">
        <w:rPr>
          <w:b/>
          <w:caps/>
          <w:szCs w:val="22"/>
          <w:lang w:val="nl-NL"/>
        </w:rPr>
        <w:t>de levering en/of het gebruik</w:t>
      </w:r>
      <w:r w:rsidR="00664E8D" w:rsidRPr="00F86C94">
        <w:rPr>
          <w:b/>
          <w:caps/>
          <w:szCs w:val="22"/>
          <w:lang w:val="nl-NL"/>
        </w:rPr>
        <w:t xml:space="preserve"> / KANALISATIE</w:t>
      </w:r>
    </w:p>
    <w:p w14:paraId="37448E8C" w14:textId="77777777" w:rsidR="002C0AAD" w:rsidRPr="00F86C94" w:rsidRDefault="002C0AAD" w:rsidP="00E776B6">
      <w:pPr>
        <w:tabs>
          <w:tab w:val="clear" w:pos="567"/>
        </w:tabs>
        <w:spacing w:line="240" w:lineRule="auto"/>
        <w:rPr>
          <w:snapToGrid w:val="0"/>
          <w:szCs w:val="22"/>
          <w:lang w:val="nl-NL"/>
        </w:rPr>
      </w:pPr>
    </w:p>
    <w:p w14:paraId="5C1D6E38" w14:textId="77777777" w:rsidR="00B03CA2" w:rsidRPr="00F86C94" w:rsidRDefault="002C0AAD" w:rsidP="00E776B6">
      <w:pPr>
        <w:spacing w:line="240" w:lineRule="auto"/>
        <w:ind w:left="567" w:hanging="567"/>
        <w:rPr>
          <w:snapToGrid w:val="0"/>
          <w:szCs w:val="22"/>
          <w:lang w:val="nl-NL"/>
        </w:rPr>
      </w:pPr>
      <w:r w:rsidRPr="00F86C94">
        <w:rPr>
          <w:snapToGrid w:val="0"/>
          <w:szCs w:val="22"/>
          <w:lang w:val="nl-NL"/>
        </w:rPr>
        <w:t>Niet van toepassing.</w:t>
      </w:r>
    </w:p>
    <w:p w14:paraId="701A409E" w14:textId="77777777" w:rsidR="004E4542" w:rsidRPr="00F86C94" w:rsidRDefault="004E4542" w:rsidP="00E776B6">
      <w:pPr>
        <w:tabs>
          <w:tab w:val="clear" w:pos="567"/>
          <w:tab w:val="left" w:pos="0"/>
        </w:tabs>
        <w:spacing w:line="240" w:lineRule="auto"/>
        <w:rPr>
          <w:szCs w:val="22"/>
          <w:lang w:val="nl-NL"/>
        </w:rPr>
      </w:pPr>
      <w:r w:rsidRPr="00F86C94">
        <w:rPr>
          <w:szCs w:val="22"/>
          <w:lang w:val="nl-NL"/>
        </w:rPr>
        <w:br w:type="page"/>
      </w:r>
      <w:r w:rsidRPr="00F86C94">
        <w:rPr>
          <w:b/>
          <w:szCs w:val="22"/>
          <w:lang w:val="nl-NL"/>
        </w:rPr>
        <w:lastRenderedPageBreak/>
        <w:t>1.</w:t>
      </w:r>
      <w:r w:rsidRPr="00F86C94">
        <w:rPr>
          <w:b/>
          <w:szCs w:val="22"/>
          <w:lang w:val="nl-NL"/>
        </w:rPr>
        <w:tab/>
        <w:t>BENAMING VAN HET DIERGENEESMIDDEL</w:t>
      </w:r>
    </w:p>
    <w:p w14:paraId="3A2DEB47" w14:textId="77777777" w:rsidR="004E4542" w:rsidRPr="00F86C94" w:rsidRDefault="004E4542" w:rsidP="00E776B6">
      <w:pPr>
        <w:tabs>
          <w:tab w:val="clear" w:pos="567"/>
        </w:tabs>
        <w:spacing w:line="240" w:lineRule="auto"/>
        <w:rPr>
          <w:szCs w:val="22"/>
          <w:lang w:val="nl-NL"/>
        </w:rPr>
      </w:pPr>
    </w:p>
    <w:p w14:paraId="0EA7E2A1" w14:textId="77777777" w:rsidR="004E4542" w:rsidRPr="00F86C94" w:rsidRDefault="004E4542" w:rsidP="00C53A87">
      <w:pPr>
        <w:pStyle w:val="EndnoteText"/>
        <w:outlineLvl w:val="1"/>
        <w:rPr>
          <w:szCs w:val="22"/>
          <w:lang w:val="nl-NL"/>
        </w:rPr>
      </w:pPr>
      <w:r w:rsidRPr="00F86C94">
        <w:rPr>
          <w:szCs w:val="22"/>
          <w:lang w:val="nl-NL"/>
        </w:rPr>
        <w:t>Metacam 5 mg/ml oplossing voor injectie voor honden en katten</w:t>
      </w:r>
    </w:p>
    <w:p w14:paraId="59ADFA2D" w14:textId="77777777" w:rsidR="004E4542" w:rsidRPr="00F86C94" w:rsidRDefault="004E4542" w:rsidP="00E776B6">
      <w:pPr>
        <w:tabs>
          <w:tab w:val="clear" w:pos="567"/>
        </w:tabs>
        <w:spacing w:line="240" w:lineRule="auto"/>
        <w:rPr>
          <w:szCs w:val="22"/>
          <w:lang w:val="nl-NL"/>
        </w:rPr>
      </w:pPr>
    </w:p>
    <w:p w14:paraId="02637954" w14:textId="77777777" w:rsidR="004E4542" w:rsidRPr="00F86C94" w:rsidRDefault="004E4542" w:rsidP="00E776B6">
      <w:pPr>
        <w:tabs>
          <w:tab w:val="clear" w:pos="567"/>
        </w:tabs>
        <w:spacing w:line="240" w:lineRule="auto"/>
        <w:rPr>
          <w:szCs w:val="22"/>
          <w:lang w:val="nl-NL"/>
        </w:rPr>
      </w:pPr>
    </w:p>
    <w:p w14:paraId="3D322AFC" w14:textId="77777777" w:rsidR="004E4542" w:rsidRPr="00F86C94" w:rsidRDefault="004E4542" w:rsidP="00E776B6">
      <w:pPr>
        <w:spacing w:line="240" w:lineRule="auto"/>
        <w:ind w:left="567" w:hanging="567"/>
        <w:rPr>
          <w:szCs w:val="22"/>
          <w:lang w:val="nl-NL"/>
        </w:rPr>
      </w:pPr>
      <w:r w:rsidRPr="00F86C94">
        <w:rPr>
          <w:b/>
          <w:szCs w:val="22"/>
          <w:lang w:val="nl-NL"/>
        </w:rPr>
        <w:t>2.</w:t>
      </w:r>
      <w:r w:rsidRPr="00F86C94">
        <w:rPr>
          <w:b/>
          <w:szCs w:val="22"/>
          <w:lang w:val="nl-NL"/>
        </w:rPr>
        <w:tab/>
        <w:t>KWALITATIEVE EN KWANTITATIEVE SAMENSTELLING</w:t>
      </w:r>
    </w:p>
    <w:p w14:paraId="48A7EA7A" w14:textId="77777777" w:rsidR="004E4542" w:rsidRPr="00F86C94" w:rsidRDefault="004E4542" w:rsidP="00E776B6">
      <w:pPr>
        <w:tabs>
          <w:tab w:val="clear" w:pos="567"/>
        </w:tabs>
        <w:spacing w:line="240" w:lineRule="auto"/>
        <w:rPr>
          <w:szCs w:val="22"/>
          <w:lang w:val="nl-NL"/>
        </w:rPr>
      </w:pPr>
    </w:p>
    <w:p w14:paraId="6CDB2E7F" w14:textId="1D6F349F" w:rsidR="004E4542" w:rsidRPr="00F86C94" w:rsidRDefault="00B61D9A" w:rsidP="00E776B6">
      <w:pPr>
        <w:tabs>
          <w:tab w:val="left" w:pos="709"/>
        </w:tabs>
        <w:spacing w:line="240" w:lineRule="auto"/>
        <w:rPr>
          <w:szCs w:val="22"/>
          <w:lang w:val="nl-NL"/>
        </w:rPr>
      </w:pPr>
      <w:r>
        <w:rPr>
          <w:szCs w:val="22"/>
          <w:lang w:val="nl-NL"/>
        </w:rPr>
        <w:t xml:space="preserve">Per </w:t>
      </w:r>
      <w:r w:rsidR="004E4542" w:rsidRPr="00F86C94">
        <w:rPr>
          <w:szCs w:val="22"/>
          <w:lang w:val="nl-NL"/>
        </w:rPr>
        <w:t>ml:</w:t>
      </w:r>
    </w:p>
    <w:p w14:paraId="2F93B8B9" w14:textId="77777777" w:rsidR="004E4542" w:rsidRPr="00C87C41" w:rsidRDefault="004E4542" w:rsidP="00E776B6">
      <w:pPr>
        <w:tabs>
          <w:tab w:val="clear" w:pos="567"/>
        </w:tabs>
        <w:spacing w:line="240" w:lineRule="auto"/>
        <w:rPr>
          <w:bCs/>
          <w:szCs w:val="22"/>
          <w:lang w:val="nl-NL"/>
        </w:rPr>
      </w:pPr>
    </w:p>
    <w:p w14:paraId="51224AFA" w14:textId="77777777" w:rsidR="004E4542" w:rsidRPr="00F86C94" w:rsidRDefault="004E4542" w:rsidP="00E776B6">
      <w:pPr>
        <w:spacing w:line="240" w:lineRule="auto"/>
        <w:rPr>
          <w:b/>
          <w:szCs w:val="22"/>
          <w:lang w:val="nl-NL"/>
        </w:rPr>
      </w:pPr>
      <w:r w:rsidRPr="00F86C94">
        <w:rPr>
          <w:b/>
          <w:szCs w:val="22"/>
          <w:lang w:val="nl-NL"/>
        </w:rPr>
        <w:t>Werkza</w:t>
      </w:r>
      <w:r w:rsidR="00DB62B4" w:rsidRPr="00F86C94">
        <w:rPr>
          <w:b/>
          <w:szCs w:val="22"/>
          <w:lang w:val="nl-NL"/>
        </w:rPr>
        <w:t>a</w:t>
      </w:r>
      <w:r w:rsidRPr="00F86C94">
        <w:rPr>
          <w:b/>
          <w:szCs w:val="22"/>
          <w:lang w:val="nl-NL"/>
        </w:rPr>
        <w:t>m bestanddeel:</w:t>
      </w:r>
    </w:p>
    <w:p w14:paraId="2BA33462" w14:textId="77777777" w:rsidR="004E4542" w:rsidRPr="00F86C94" w:rsidRDefault="004E4542" w:rsidP="00C87C41">
      <w:pPr>
        <w:tabs>
          <w:tab w:val="clear" w:pos="567"/>
          <w:tab w:val="left" w:pos="1985"/>
        </w:tabs>
        <w:spacing w:line="240" w:lineRule="auto"/>
        <w:rPr>
          <w:szCs w:val="22"/>
          <w:lang w:val="nl-NL"/>
        </w:rPr>
      </w:pPr>
      <w:r w:rsidRPr="00F86C94">
        <w:rPr>
          <w:szCs w:val="22"/>
          <w:lang w:val="nl-NL"/>
        </w:rPr>
        <w:t>Meloxicam</w:t>
      </w:r>
      <w:r w:rsidR="0080417F" w:rsidRPr="00F86C94">
        <w:rPr>
          <w:szCs w:val="22"/>
          <w:lang w:val="nl-NL"/>
        </w:rPr>
        <w:tab/>
      </w:r>
      <w:r w:rsidRPr="00F86C94">
        <w:rPr>
          <w:szCs w:val="22"/>
          <w:lang w:val="nl-NL"/>
        </w:rPr>
        <w:t>5 mg</w:t>
      </w:r>
    </w:p>
    <w:p w14:paraId="2F1D6C18" w14:textId="77777777" w:rsidR="004E4542" w:rsidRPr="00F86C94" w:rsidRDefault="004E4542" w:rsidP="00E776B6">
      <w:pPr>
        <w:tabs>
          <w:tab w:val="clear" w:pos="567"/>
        </w:tabs>
        <w:spacing w:line="240" w:lineRule="auto"/>
        <w:rPr>
          <w:szCs w:val="22"/>
          <w:lang w:val="nl-NL"/>
        </w:rPr>
      </w:pPr>
    </w:p>
    <w:p w14:paraId="16C89C0E" w14:textId="77777777" w:rsidR="004E4542" w:rsidRPr="00F86C94" w:rsidRDefault="004E4542" w:rsidP="00E776B6">
      <w:pPr>
        <w:tabs>
          <w:tab w:val="clear" w:pos="567"/>
        </w:tabs>
        <w:spacing w:line="240" w:lineRule="auto"/>
        <w:rPr>
          <w:szCs w:val="22"/>
          <w:lang w:val="nl-NL"/>
        </w:rPr>
      </w:pPr>
      <w:r w:rsidRPr="00F86C94">
        <w:rPr>
          <w:b/>
          <w:szCs w:val="22"/>
          <w:lang w:val="nl-NL"/>
        </w:rPr>
        <w:t>Hulpstof:</w:t>
      </w:r>
    </w:p>
    <w:p w14:paraId="29177591" w14:textId="77777777" w:rsidR="004E4542" w:rsidRPr="00F86C94" w:rsidRDefault="004E4542" w:rsidP="00C87C41">
      <w:pPr>
        <w:tabs>
          <w:tab w:val="clear" w:pos="567"/>
          <w:tab w:val="left" w:pos="1985"/>
          <w:tab w:val="left" w:pos="4253"/>
        </w:tabs>
        <w:spacing w:line="240" w:lineRule="auto"/>
        <w:rPr>
          <w:szCs w:val="22"/>
          <w:lang w:val="nl-NL"/>
        </w:rPr>
      </w:pPr>
      <w:r w:rsidRPr="00F86C94">
        <w:rPr>
          <w:szCs w:val="22"/>
          <w:lang w:val="nl-NL"/>
        </w:rPr>
        <w:t>Ethanol</w:t>
      </w:r>
      <w:r w:rsidR="00453390" w:rsidRPr="00F86C94">
        <w:rPr>
          <w:szCs w:val="22"/>
          <w:lang w:val="nl-NL"/>
        </w:rPr>
        <w:tab/>
      </w:r>
      <w:r w:rsidRPr="00F86C94">
        <w:rPr>
          <w:szCs w:val="22"/>
          <w:lang w:val="nl-NL"/>
        </w:rPr>
        <w:t>150 mg</w:t>
      </w:r>
    </w:p>
    <w:p w14:paraId="04060329" w14:textId="77777777" w:rsidR="004E4542" w:rsidRPr="00F86C94" w:rsidRDefault="004E4542" w:rsidP="00E776B6">
      <w:pPr>
        <w:tabs>
          <w:tab w:val="clear" w:pos="567"/>
        </w:tabs>
        <w:spacing w:line="240" w:lineRule="auto"/>
        <w:rPr>
          <w:szCs w:val="22"/>
          <w:lang w:val="nl-NL"/>
        </w:rPr>
      </w:pPr>
    </w:p>
    <w:p w14:paraId="75B3FA4F" w14:textId="77777777" w:rsidR="00DB62B4" w:rsidRPr="00F86C94" w:rsidRDefault="00DB62B4" w:rsidP="00E776B6">
      <w:pPr>
        <w:tabs>
          <w:tab w:val="clear" w:pos="567"/>
        </w:tabs>
        <w:spacing w:line="240" w:lineRule="auto"/>
        <w:rPr>
          <w:szCs w:val="22"/>
          <w:lang w:val="nl-NL"/>
        </w:rPr>
      </w:pPr>
      <w:r w:rsidRPr="00F86C94">
        <w:rPr>
          <w:szCs w:val="22"/>
          <w:lang w:val="nl-NL"/>
        </w:rPr>
        <w:t>Zie rubriek 6.1 voor de volledige lijst van hulpstoffen.</w:t>
      </w:r>
    </w:p>
    <w:p w14:paraId="14968E4E" w14:textId="77777777" w:rsidR="004E4542" w:rsidRPr="00F86C94" w:rsidRDefault="004E4542" w:rsidP="00E776B6">
      <w:pPr>
        <w:tabs>
          <w:tab w:val="clear" w:pos="567"/>
        </w:tabs>
        <w:spacing w:line="240" w:lineRule="auto"/>
        <w:rPr>
          <w:szCs w:val="22"/>
          <w:lang w:val="nl-NL"/>
        </w:rPr>
      </w:pPr>
    </w:p>
    <w:p w14:paraId="6EDE057F" w14:textId="77777777" w:rsidR="00DB62B4" w:rsidRPr="00F86C94" w:rsidRDefault="00DB62B4" w:rsidP="00E776B6">
      <w:pPr>
        <w:tabs>
          <w:tab w:val="clear" w:pos="567"/>
        </w:tabs>
        <w:spacing w:line="240" w:lineRule="auto"/>
        <w:rPr>
          <w:szCs w:val="22"/>
          <w:lang w:val="nl-NL"/>
        </w:rPr>
      </w:pPr>
    </w:p>
    <w:p w14:paraId="5685DE0F" w14:textId="77777777" w:rsidR="004E4542" w:rsidRPr="00F86C94" w:rsidRDefault="004E4542" w:rsidP="00E776B6">
      <w:pPr>
        <w:spacing w:line="240" w:lineRule="auto"/>
        <w:ind w:left="567" w:hanging="567"/>
        <w:rPr>
          <w:szCs w:val="22"/>
          <w:lang w:val="nl-NL"/>
        </w:rPr>
      </w:pPr>
      <w:r w:rsidRPr="00F86C94">
        <w:rPr>
          <w:b/>
          <w:szCs w:val="22"/>
          <w:lang w:val="nl-NL"/>
        </w:rPr>
        <w:t>3.</w:t>
      </w:r>
      <w:r w:rsidRPr="00F86C94">
        <w:rPr>
          <w:b/>
          <w:szCs w:val="22"/>
          <w:lang w:val="nl-NL"/>
        </w:rPr>
        <w:tab/>
        <w:t>FARMACEUTISCHE VORM</w:t>
      </w:r>
    </w:p>
    <w:p w14:paraId="68A4C847" w14:textId="77777777" w:rsidR="004E4542" w:rsidRPr="00F86C94" w:rsidRDefault="004E4542" w:rsidP="00E776B6">
      <w:pPr>
        <w:tabs>
          <w:tab w:val="clear" w:pos="567"/>
        </w:tabs>
        <w:spacing w:line="240" w:lineRule="auto"/>
        <w:rPr>
          <w:szCs w:val="22"/>
          <w:lang w:val="nl-NL"/>
        </w:rPr>
      </w:pPr>
    </w:p>
    <w:p w14:paraId="14A43C0A" w14:textId="77777777" w:rsidR="00453390" w:rsidRPr="00F86C94" w:rsidRDefault="00453390" w:rsidP="00E776B6">
      <w:pPr>
        <w:tabs>
          <w:tab w:val="left" w:pos="709"/>
        </w:tabs>
        <w:spacing w:line="240" w:lineRule="auto"/>
        <w:rPr>
          <w:szCs w:val="22"/>
          <w:lang w:val="nl-NL"/>
        </w:rPr>
      </w:pPr>
      <w:r w:rsidRPr="00F86C94">
        <w:rPr>
          <w:szCs w:val="22"/>
          <w:lang w:val="nl-NL"/>
        </w:rPr>
        <w:t>Oplossing voor injectie</w:t>
      </w:r>
    </w:p>
    <w:p w14:paraId="7BA002DA" w14:textId="77777777" w:rsidR="004E4542" w:rsidRPr="00F86C94" w:rsidRDefault="00EF46CC" w:rsidP="00E776B6">
      <w:pPr>
        <w:tabs>
          <w:tab w:val="left" w:pos="709"/>
        </w:tabs>
        <w:spacing w:line="240" w:lineRule="auto"/>
        <w:rPr>
          <w:szCs w:val="22"/>
          <w:lang w:val="nl-NL"/>
        </w:rPr>
      </w:pPr>
      <w:r w:rsidRPr="00F86C94">
        <w:rPr>
          <w:szCs w:val="22"/>
          <w:lang w:val="nl-NL"/>
        </w:rPr>
        <w:t>Helder</w:t>
      </w:r>
      <w:r w:rsidR="00B40B48" w:rsidRPr="00F86C94">
        <w:rPr>
          <w:szCs w:val="22"/>
          <w:lang w:val="nl-NL"/>
        </w:rPr>
        <w:t>e,</w:t>
      </w:r>
      <w:r w:rsidRPr="00F86C94">
        <w:rPr>
          <w:szCs w:val="22"/>
          <w:lang w:val="nl-NL"/>
        </w:rPr>
        <w:t xml:space="preserve"> gele o</w:t>
      </w:r>
      <w:r w:rsidR="004E4542" w:rsidRPr="00F86C94">
        <w:rPr>
          <w:szCs w:val="22"/>
          <w:lang w:val="nl-NL"/>
        </w:rPr>
        <w:t>plossing.</w:t>
      </w:r>
    </w:p>
    <w:p w14:paraId="449A6061" w14:textId="77777777" w:rsidR="004E4542" w:rsidRPr="00F86C94" w:rsidRDefault="004E4542" w:rsidP="00E776B6">
      <w:pPr>
        <w:tabs>
          <w:tab w:val="clear" w:pos="567"/>
        </w:tabs>
        <w:spacing w:line="240" w:lineRule="auto"/>
        <w:rPr>
          <w:szCs w:val="22"/>
          <w:lang w:val="nl-NL"/>
        </w:rPr>
      </w:pPr>
    </w:p>
    <w:p w14:paraId="71703463" w14:textId="77777777" w:rsidR="004E4542" w:rsidRPr="00F86C94" w:rsidRDefault="004E4542" w:rsidP="00E776B6">
      <w:pPr>
        <w:tabs>
          <w:tab w:val="clear" w:pos="567"/>
        </w:tabs>
        <w:spacing w:line="240" w:lineRule="auto"/>
        <w:rPr>
          <w:szCs w:val="22"/>
          <w:lang w:val="nl-NL"/>
        </w:rPr>
      </w:pPr>
    </w:p>
    <w:p w14:paraId="7896C148" w14:textId="77777777" w:rsidR="004E4542" w:rsidRPr="00F86C94" w:rsidRDefault="00FD5544" w:rsidP="00E776B6">
      <w:pPr>
        <w:tabs>
          <w:tab w:val="clear" w:pos="567"/>
        </w:tabs>
        <w:spacing w:line="240" w:lineRule="auto"/>
        <w:rPr>
          <w:b/>
          <w:szCs w:val="22"/>
          <w:lang w:val="nl-NL"/>
        </w:rPr>
      </w:pPr>
      <w:r w:rsidRPr="00F86C94">
        <w:rPr>
          <w:b/>
          <w:szCs w:val="22"/>
          <w:lang w:val="nl-NL"/>
        </w:rPr>
        <w:t>4</w:t>
      </w:r>
      <w:r w:rsidR="004E4542" w:rsidRPr="00F86C94">
        <w:rPr>
          <w:b/>
          <w:szCs w:val="22"/>
          <w:lang w:val="nl-NL"/>
        </w:rPr>
        <w:t>.</w:t>
      </w:r>
      <w:r w:rsidR="004E4542" w:rsidRPr="00F86C94">
        <w:rPr>
          <w:b/>
          <w:szCs w:val="22"/>
          <w:lang w:val="nl-NL"/>
        </w:rPr>
        <w:tab/>
        <w:t>KLINISCHE GEGEVENS</w:t>
      </w:r>
    </w:p>
    <w:p w14:paraId="4A81E928" w14:textId="77777777" w:rsidR="004E4542" w:rsidRPr="00F86C94" w:rsidRDefault="004E4542" w:rsidP="00E776B6">
      <w:pPr>
        <w:tabs>
          <w:tab w:val="clear" w:pos="567"/>
        </w:tabs>
        <w:spacing w:line="240" w:lineRule="auto"/>
        <w:rPr>
          <w:szCs w:val="22"/>
          <w:lang w:val="nl-NL"/>
        </w:rPr>
      </w:pPr>
    </w:p>
    <w:p w14:paraId="74DA8310" w14:textId="77777777" w:rsidR="004E4542" w:rsidRPr="00F86C94" w:rsidRDefault="005449E5" w:rsidP="00E776B6">
      <w:pPr>
        <w:tabs>
          <w:tab w:val="clear" w:pos="567"/>
        </w:tabs>
        <w:spacing w:line="240" w:lineRule="auto"/>
        <w:rPr>
          <w:szCs w:val="22"/>
          <w:lang w:val="nl-NL"/>
        </w:rPr>
      </w:pPr>
      <w:r w:rsidRPr="00F86C94">
        <w:rPr>
          <w:b/>
          <w:szCs w:val="22"/>
          <w:lang w:val="nl-NL"/>
        </w:rPr>
        <w:t>4</w:t>
      </w:r>
      <w:r w:rsidR="004E4542" w:rsidRPr="00F86C94">
        <w:rPr>
          <w:b/>
          <w:szCs w:val="22"/>
          <w:lang w:val="nl-NL"/>
        </w:rPr>
        <w:t>.1</w:t>
      </w:r>
      <w:r w:rsidR="004E4542" w:rsidRPr="00F86C94">
        <w:rPr>
          <w:b/>
          <w:szCs w:val="22"/>
          <w:lang w:val="nl-NL"/>
        </w:rPr>
        <w:tab/>
        <w:t>Doeldier</w:t>
      </w:r>
      <w:r w:rsidRPr="00F86C94">
        <w:rPr>
          <w:b/>
          <w:szCs w:val="22"/>
          <w:lang w:val="nl-NL"/>
        </w:rPr>
        <w:t>soort</w:t>
      </w:r>
      <w:r w:rsidR="004E4542" w:rsidRPr="00F86C94">
        <w:rPr>
          <w:b/>
          <w:szCs w:val="22"/>
          <w:lang w:val="nl-NL"/>
        </w:rPr>
        <w:t xml:space="preserve">en </w:t>
      </w:r>
    </w:p>
    <w:p w14:paraId="7DE2ED5A" w14:textId="77777777" w:rsidR="004E4542" w:rsidRPr="00F86C94" w:rsidRDefault="004E4542" w:rsidP="00E776B6">
      <w:pPr>
        <w:tabs>
          <w:tab w:val="clear" w:pos="567"/>
        </w:tabs>
        <w:spacing w:line="240" w:lineRule="auto"/>
        <w:rPr>
          <w:szCs w:val="22"/>
          <w:lang w:val="nl-NL"/>
        </w:rPr>
      </w:pPr>
    </w:p>
    <w:p w14:paraId="05B88F4F" w14:textId="77777777" w:rsidR="004E4542" w:rsidRPr="00F86C94" w:rsidRDefault="004E4542" w:rsidP="00E776B6">
      <w:pPr>
        <w:tabs>
          <w:tab w:val="clear" w:pos="567"/>
        </w:tabs>
        <w:spacing w:line="240" w:lineRule="auto"/>
        <w:rPr>
          <w:szCs w:val="22"/>
          <w:lang w:val="nl-NL"/>
        </w:rPr>
      </w:pPr>
      <w:r w:rsidRPr="00F86C94">
        <w:rPr>
          <w:szCs w:val="22"/>
          <w:lang w:val="nl-NL"/>
        </w:rPr>
        <w:t xml:space="preserve">Hond en kat </w:t>
      </w:r>
    </w:p>
    <w:p w14:paraId="145E75AF" w14:textId="77777777" w:rsidR="004E4542" w:rsidRPr="00C87C41" w:rsidRDefault="004E4542" w:rsidP="00E776B6">
      <w:pPr>
        <w:tabs>
          <w:tab w:val="clear" w:pos="567"/>
        </w:tabs>
        <w:spacing w:line="240" w:lineRule="auto"/>
        <w:rPr>
          <w:bCs/>
          <w:szCs w:val="22"/>
          <w:lang w:val="nl-NL"/>
        </w:rPr>
      </w:pPr>
    </w:p>
    <w:p w14:paraId="06D585F5" w14:textId="77777777" w:rsidR="004E4542" w:rsidRPr="00F86C94" w:rsidRDefault="005449E5" w:rsidP="00E776B6">
      <w:pPr>
        <w:tabs>
          <w:tab w:val="clear" w:pos="567"/>
        </w:tabs>
        <w:spacing w:line="240" w:lineRule="auto"/>
        <w:rPr>
          <w:szCs w:val="22"/>
          <w:lang w:val="nl-NL"/>
        </w:rPr>
      </w:pPr>
      <w:r w:rsidRPr="00F86C94">
        <w:rPr>
          <w:b/>
          <w:szCs w:val="22"/>
          <w:lang w:val="nl-NL"/>
        </w:rPr>
        <w:t>4</w:t>
      </w:r>
      <w:r w:rsidR="004E4542" w:rsidRPr="00F86C94">
        <w:rPr>
          <w:b/>
          <w:szCs w:val="22"/>
          <w:lang w:val="nl-NL"/>
        </w:rPr>
        <w:t>.2</w:t>
      </w:r>
      <w:r w:rsidR="004E4542" w:rsidRPr="00F86C94">
        <w:rPr>
          <w:b/>
          <w:szCs w:val="22"/>
          <w:lang w:val="nl-NL"/>
        </w:rPr>
        <w:tab/>
        <w:t xml:space="preserve">Indicaties voor gebruik </w:t>
      </w:r>
      <w:r w:rsidR="00951524" w:rsidRPr="00F86C94">
        <w:rPr>
          <w:b/>
          <w:szCs w:val="22"/>
          <w:lang w:val="nl-NL"/>
        </w:rPr>
        <w:t>met specificatie van de doeldiersoort(en)</w:t>
      </w:r>
    </w:p>
    <w:p w14:paraId="4880B124" w14:textId="77777777" w:rsidR="004E4542" w:rsidRPr="00F86C94" w:rsidRDefault="004E4542" w:rsidP="00E776B6">
      <w:pPr>
        <w:tabs>
          <w:tab w:val="clear" w:pos="567"/>
        </w:tabs>
        <w:spacing w:line="240" w:lineRule="auto"/>
        <w:rPr>
          <w:szCs w:val="22"/>
          <w:lang w:val="nl-NL"/>
        </w:rPr>
      </w:pPr>
    </w:p>
    <w:p w14:paraId="0C188135" w14:textId="77777777" w:rsidR="004E4542" w:rsidRPr="00C87C41" w:rsidRDefault="004E4542" w:rsidP="00E776B6">
      <w:pPr>
        <w:tabs>
          <w:tab w:val="clear" w:pos="567"/>
        </w:tabs>
        <w:spacing w:line="240" w:lineRule="auto"/>
        <w:rPr>
          <w:bCs/>
          <w:szCs w:val="22"/>
          <w:u w:val="single"/>
          <w:lang w:val="nl-NL"/>
        </w:rPr>
      </w:pPr>
      <w:r w:rsidRPr="00C87C41">
        <w:rPr>
          <w:bCs/>
          <w:szCs w:val="22"/>
          <w:u w:val="single"/>
          <w:lang w:val="nl-NL"/>
        </w:rPr>
        <w:t>Hond:</w:t>
      </w:r>
    </w:p>
    <w:p w14:paraId="23217A8A" w14:textId="77777777" w:rsidR="004E4542" w:rsidRPr="00F86C94" w:rsidRDefault="004E4542" w:rsidP="00E776B6">
      <w:pPr>
        <w:tabs>
          <w:tab w:val="clear" w:pos="567"/>
        </w:tabs>
        <w:spacing w:line="240" w:lineRule="auto"/>
        <w:rPr>
          <w:szCs w:val="22"/>
          <w:lang w:val="nl-NL"/>
        </w:rPr>
      </w:pPr>
      <w:r w:rsidRPr="00F86C94">
        <w:rPr>
          <w:szCs w:val="22"/>
          <w:lang w:val="nl-NL"/>
        </w:rPr>
        <w:t xml:space="preserve">Verlichting van ontsteking en pijn </w:t>
      </w:r>
      <w:r w:rsidR="00E912F8" w:rsidRPr="00F86C94">
        <w:rPr>
          <w:szCs w:val="22"/>
          <w:lang w:val="nl-NL"/>
        </w:rPr>
        <w:t xml:space="preserve">bij </w:t>
      </w:r>
      <w:r w:rsidRPr="00F86C94">
        <w:rPr>
          <w:szCs w:val="22"/>
          <w:lang w:val="nl-NL"/>
        </w:rPr>
        <w:t>zowel acute als chronische aandoeningen van het bewegingsapparaat. Vermindering van post-operatieve pijn en ontsteking na orthopedisch chirurgische ingrepen en weke delen chirurgie.</w:t>
      </w:r>
    </w:p>
    <w:p w14:paraId="5666C105" w14:textId="77777777" w:rsidR="004E4542" w:rsidRPr="00F86C94" w:rsidRDefault="004E4542" w:rsidP="00E776B6">
      <w:pPr>
        <w:tabs>
          <w:tab w:val="clear" w:pos="567"/>
        </w:tabs>
        <w:spacing w:line="240" w:lineRule="auto"/>
        <w:rPr>
          <w:szCs w:val="22"/>
          <w:lang w:val="nl-NL"/>
        </w:rPr>
      </w:pPr>
    </w:p>
    <w:p w14:paraId="3F07C232" w14:textId="77777777" w:rsidR="004E4542" w:rsidRPr="00C87C41" w:rsidRDefault="004E4542" w:rsidP="00E776B6">
      <w:pPr>
        <w:tabs>
          <w:tab w:val="clear" w:pos="567"/>
          <w:tab w:val="left" w:pos="993"/>
        </w:tabs>
        <w:spacing w:line="240" w:lineRule="auto"/>
        <w:ind w:left="709" w:hanging="709"/>
        <w:rPr>
          <w:bCs/>
          <w:szCs w:val="22"/>
          <w:u w:val="single"/>
          <w:lang w:val="nl-NL" w:eastAsia="de-DE"/>
        </w:rPr>
      </w:pPr>
      <w:r w:rsidRPr="00C87C41">
        <w:rPr>
          <w:bCs/>
          <w:szCs w:val="22"/>
          <w:u w:val="single"/>
          <w:lang w:val="nl-NL" w:eastAsia="de-DE"/>
        </w:rPr>
        <w:t>Kat:</w:t>
      </w:r>
    </w:p>
    <w:p w14:paraId="27B1C8CA" w14:textId="77777777" w:rsidR="004E4542" w:rsidRPr="00F86C94" w:rsidRDefault="004E4542" w:rsidP="00E776B6">
      <w:pPr>
        <w:tabs>
          <w:tab w:val="clear" w:pos="567"/>
        </w:tabs>
        <w:spacing w:line="240" w:lineRule="auto"/>
        <w:rPr>
          <w:szCs w:val="22"/>
          <w:u w:val="single"/>
          <w:lang w:val="nl-NL"/>
        </w:rPr>
      </w:pPr>
      <w:r w:rsidRPr="00F86C94">
        <w:rPr>
          <w:snapToGrid w:val="0"/>
          <w:szCs w:val="22"/>
          <w:lang w:val="nl-NL"/>
        </w:rPr>
        <w:t>Vermindering van post-operatieve pijn na ovariohysterectomie en na kleine chirurgische ingrepen van de weke delen</w:t>
      </w:r>
      <w:r w:rsidRPr="00F86C94">
        <w:rPr>
          <w:szCs w:val="22"/>
          <w:lang w:val="nl-NL"/>
        </w:rPr>
        <w:t>.</w:t>
      </w:r>
    </w:p>
    <w:p w14:paraId="6A70B1F1" w14:textId="77777777" w:rsidR="004E4542" w:rsidRPr="00F86C94" w:rsidRDefault="004E4542" w:rsidP="00E776B6">
      <w:pPr>
        <w:tabs>
          <w:tab w:val="clear" w:pos="567"/>
        </w:tabs>
        <w:spacing w:line="240" w:lineRule="auto"/>
        <w:rPr>
          <w:szCs w:val="22"/>
          <w:lang w:val="nl-NL"/>
        </w:rPr>
      </w:pPr>
    </w:p>
    <w:p w14:paraId="00674C1D" w14:textId="77777777" w:rsidR="004E4542" w:rsidRPr="00F86C94" w:rsidRDefault="005449E5" w:rsidP="00E776B6">
      <w:pPr>
        <w:tabs>
          <w:tab w:val="clear" w:pos="567"/>
        </w:tabs>
        <w:spacing w:line="240" w:lineRule="auto"/>
        <w:rPr>
          <w:szCs w:val="22"/>
          <w:lang w:val="nl-NL"/>
        </w:rPr>
      </w:pPr>
      <w:r w:rsidRPr="00F86C94">
        <w:rPr>
          <w:b/>
          <w:szCs w:val="22"/>
          <w:lang w:val="nl-NL"/>
        </w:rPr>
        <w:t>4</w:t>
      </w:r>
      <w:r w:rsidR="004E4542" w:rsidRPr="00F86C94">
        <w:rPr>
          <w:b/>
          <w:szCs w:val="22"/>
          <w:lang w:val="nl-NL"/>
        </w:rPr>
        <w:t>.3</w:t>
      </w:r>
      <w:r w:rsidR="004E4542" w:rsidRPr="00F86C94">
        <w:rPr>
          <w:b/>
          <w:szCs w:val="22"/>
          <w:lang w:val="nl-NL"/>
        </w:rPr>
        <w:tab/>
        <w:t>Contra-indicaties</w:t>
      </w:r>
    </w:p>
    <w:p w14:paraId="15DF94AF" w14:textId="77777777" w:rsidR="004E4542" w:rsidRPr="00F86C94" w:rsidRDefault="004E4542" w:rsidP="00E776B6">
      <w:pPr>
        <w:tabs>
          <w:tab w:val="clear" w:pos="567"/>
        </w:tabs>
        <w:spacing w:line="240" w:lineRule="auto"/>
        <w:rPr>
          <w:szCs w:val="22"/>
          <w:lang w:val="nl-NL"/>
        </w:rPr>
      </w:pPr>
    </w:p>
    <w:p w14:paraId="3D57AE21" w14:textId="77777777" w:rsidR="004E4542" w:rsidRPr="00F86C94" w:rsidRDefault="004E4542" w:rsidP="00E776B6">
      <w:pPr>
        <w:tabs>
          <w:tab w:val="clear" w:pos="567"/>
        </w:tabs>
        <w:spacing w:line="240" w:lineRule="auto"/>
        <w:rPr>
          <w:szCs w:val="22"/>
          <w:lang w:val="nl-NL" w:eastAsia="de-DE"/>
        </w:rPr>
      </w:pPr>
      <w:r w:rsidRPr="00F86C94">
        <w:rPr>
          <w:szCs w:val="22"/>
          <w:lang w:val="nl-NL" w:eastAsia="de-DE"/>
        </w:rPr>
        <w:t xml:space="preserve">Niet gebruiken bij drachtige of </w:t>
      </w:r>
      <w:r w:rsidR="00F00DEA">
        <w:rPr>
          <w:szCs w:val="22"/>
          <w:lang w:val="nl-NL" w:eastAsia="de-DE"/>
        </w:rPr>
        <w:t>lacterende</w:t>
      </w:r>
      <w:r w:rsidR="00F00DEA" w:rsidRPr="00F86C94">
        <w:rPr>
          <w:szCs w:val="22"/>
          <w:lang w:val="nl-NL" w:eastAsia="de-DE"/>
        </w:rPr>
        <w:t xml:space="preserve"> </w:t>
      </w:r>
      <w:r w:rsidRPr="00F86C94">
        <w:rPr>
          <w:szCs w:val="22"/>
          <w:lang w:val="nl-NL" w:eastAsia="de-DE"/>
        </w:rPr>
        <w:t>dieren.</w:t>
      </w:r>
    </w:p>
    <w:p w14:paraId="67C004CE" w14:textId="77777777" w:rsidR="004E4542" w:rsidRPr="00F86C94" w:rsidRDefault="004E4542" w:rsidP="00E776B6">
      <w:pPr>
        <w:tabs>
          <w:tab w:val="clear" w:pos="567"/>
        </w:tabs>
        <w:spacing w:line="240" w:lineRule="auto"/>
        <w:rPr>
          <w:szCs w:val="22"/>
          <w:lang w:val="nl-NL" w:eastAsia="de-DE"/>
        </w:rPr>
      </w:pPr>
      <w:r w:rsidRPr="00F86C94">
        <w:rPr>
          <w:szCs w:val="22"/>
          <w:lang w:val="nl-NL" w:eastAsia="de-DE"/>
        </w:rPr>
        <w:t>Niet voor gebruik bij dieren die lijden aan gastro-intestinale afwijkingen zoals irritatie en bloedingen, verminderde lever-, hart- of nierfunctie en stollingsstoornissen.</w:t>
      </w:r>
    </w:p>
    <w:p w14:paraId="4C853691" w14:textId="77777777" w:rsidR="00951524" w:rsidRPr="00F86C94" w:rsidRDefault="00951524" w:rsidP="00E776B6">
      <w:pPr>
        <w:pStyle w:val="Header"/>
        <w:rPr>
          <w:rFonts w:ascii="Times New Roman" w:hAnsi="Times New Roman"/>
          <w:sz w:val="22"/>
          <w:szCs w:val="22"/>
          <w:lang w:val="nl-NL"/>
        </w:rPr>
      </w:pPr>
      <w:r w:rsidRPr="00F86C94">
        <w:rPr>
          <w:rFonts w:ascii="Times New Roman" w:hAnsi="Times New Roman"/>
          <w:sz w:val="22"/>
          <w:szCs w:val="22"/>
          <w:lang w:val="nl-NL"/>
        </w:rPr>
        <w:t xml:space="preserve">Niet gebruiken bij overgevoeligheid voor het werkzame bestanddeel of </w:t>
      </w:r>
      <w:r w:rsidR="00111D42" w:rsidRPr="00F86C94">
        <w:rPr>
          <w:rFonts w:ascii="Times New Roman" w:hAnsi="Times New Roman"/>
          <w:sz w:val="22"/>
          <w:szCs w:val="22"/>
          <w:lang w:val="nl-NL"/>
        </w:rPr>
        <w:t>éé</w:t>
      </w:r>
      <w:r w:rsidRPr="00F86C94">
        <w:rPr>
          <w:rFonts w:ascii="Times New Roman" w:hAnsi="Times New Roman"/>
          <w:sz w:val="22"/>
          <w:szCs w:val="22"/>
          <w:lang w:val="nl-NL"/>
        </w:rPr>
        <w:t>n van de hulpstoffen.</w:t>
      </w:r>
    </w:p>
    <w:p w14:paraId="2D8B2973" w14:textId="77777777" w:rsidR="004E4542" w:rsidRPr="00F86C94" w:rsidRDefault="004E4542" w:rsidP="00E776B6">
      <w:pPr>
        <w:tabs>
          <w:tab w:val="clear" w:pos="567"/>
          <w:tab w:val="left" w:pos="0"/>
          <w:tab w:val="left" w:pos="708"/>
        </w:tabs>
        <w:spacing w:line="240" w:lineRule="auto"/>
        <w:rPr>
          <w:snapToGrid w:val="0"/>
          <w:szCs w:val="22"/>
          <w:lang w:val="nl-NL" w:eastAsia="de-DE"/>
        </w:rPr>
      </w:pPr>
      <w:r w:rsidRPr="00F86C94">
        <w:rPr>
          <w:szCs w:val="22"/>
          <w:lang w:val="nl-NL"/>
        </w:rPr>
        <w:t xml:space="preserve">Niet gebruiken </w:t>
      </w:r>
      <w:r w:rsidR="00F30737" w:rsidRPr="00F86C94">
        <w:rPr>
          <w:szCs w:val="22"/>
          <w:lang w:val="nl-NL"/>
        </w:rPr>
        <w:t xml:space="preserve">bij </w:t>
      </w:r>
      <w:r w:rsidRPr="00F86C94">
        <w:rPr>
          <w:szCs w:val="22"/>
          <w:lang w:val="nl-NL"/>
        </w:rPr>
        <w:t xml:space="preserve">dieren jonger dan 6 weken </w:t>
      </w:r>
      <w:r w:rsidRPr="00F86C94">
        <w:rPr>
          <w:snapToGrid w:val="0"/>
          <w:szCs w:val="22"/>
          <w:lang w:val="nl-NL" w:eastAsia="de-DE"/>
        </w:rPr>
        <w:t>en bij katten die minder dan 2 kg wegen.</w:t>
      </w:r>
    </w:p>
    <w:p w14:paraId="4EC1F346" w14:textId="77777777" w:rsidR="004E4542" w:rsidRPr="00F86C94" w:rsidRDefault="004E4542" w:rsidP="00E776B6">
      <w:pPr>
        <w:tabs>
          <w:tab w:val="clear" w:pos="567"/>
          <w:tab w:val="left" w:pos="0"/>
        </w:tabs>
        <w:spacing w:line="240" w:lineRule="auto"/>
        <w:rPr>
          <w:szCs w:val="22"/>
          <w:lang w:val="nl-NL"/>
        </w:rPr>
      </w:pPr>
    </w:p>
    <w:p w14:paraId="019E9DC0" w14:textId="77777777" w:rsidR="00DC6A4C" w:rsidRPr="00F86C94" w:rsidRDefault="00DC6A4C" w:rsidP="00E776B6">
      <w:pPr>
        <w:tabs>
          <w:tab w:val="clear" w:pos="567"/>
        </w:tabs>
        <w:spacing w:line="240" w:lineRule="auto"/>
        <w:rPr>
          <w:szCs w:val="22"/>
          <w:lang w:val="nl-NL"/>
        </w:rPr>
      </w:pPr>
      <w:r w:rsidRPr="00F86C94">
        <w:rPr>
          <w:b/>
          <w:szCs w:val="22"/>
          <w:lang w:val="nl-NL"/>
        </w:rPr>
        <w:t>4.4</w:t>
      </w:r>
      <w:r w:rsidRPr="00F86C94">
        <w:rPr>
          <w:b/>
          <w:szCs w:val="22"/>
          <w:lang w:val="nl-NL"/>
        </w:rPr>
        <w:tab/>
        <w:t>Speciale waarschuwingen voor elke diersoort waarvoor het diergeneesmiddel bestemd is</w:t>
      </w:r>
    </w:p>
    <w:p w14:paraId="3D166FA5" w14:textId="77777777" w:rsidR="00DC6A4C" w:rsidRPr="00F86C94" w:rsidRDefault="00DC6A4C" w:rsidP="00E776B6">
      <w:pPr>
        <w:tabs>
          <w:tab w:val="clear" w:pos="567"/>
          <w:tab w:val="left" w:pos="851"/>
          <w:tab w:val="left" w:pos="4962"/>
          <w:tab w:val="left" w:pos="7144"/>
        </w:tabs>
        <w:spacing w:line="240" w:lineRule="auto"/>
        <w:rPr>
          <w:szCs w:val="22"/>
          <w:lang w:val="nl-NL" w:eastAsia="de-DE"/>
        </w:rPr>
      </w:pPr>
    </w:p>
    <w:p w14:paraId="20C5DCD2" w14:textId="77777777" w:rsidR="008550C6" w:rsidRPr="00F86C94" w:rsidRDefault="00AC0FDD" w:rsidP="00E776B6">
      <w:pPr>
        <w:tabs>
          <w:tab w:val="clear" w:pos="567"/>
          <w:tab w:val="left" w:pos="709"/>
          <w:tab w:val="left" w:pos="3969"/>
        </w:tabs>
        <w:spacing w:line="240" w:lineRule="auto"/>
        <w:rPr>
          <w:snapToGrid w:val="0"/>
          <w:szCs w:val="22"/>
          <w:lang w:val="nl-NL" w:eastAsia="de-DE"/>
        </w:rPr>
      </w:pPr>
      <w:r w:rsidRPr="00F86C94">
        <w:rPr>
          <w:snapToGrid w:val="0"/>
          <w:szCs w:val="22"/>
          <w:lang w:val="nl-NL" w:eastAsia="de-DE"/>
        </w:rPr>
        <w:t>Geen.</w:t>
      </w:r>
    </w:p>
    <w:p w14:paraId="61B514FE" w14:textId="77777777" w:rsidR="004E4542" w:rsidRPr="00F86C94" w:rsidRDefault="004E4542" w:rsidP="00E776B6">
      <w:pPr>
        <w:tabs>
          <w:tab w:val="clear" w:pos="567"/>
          <w:tab w:val="left" w:pos="709"/>
          <w:tab w:val="left" w:pos="3969"/>
        </w:tabs>
        <w:spacing w:line="240" w:lineRule="auto"/>
        <w:rPr>
          <w:szCs w:val="22"/>
          <w:lang w:val="nl-NL"/>
        </w:rPr>
      </w:pPr>
    </w:p>
    <w:p w14:paraId="7AF330A8" w14:textId="77777777" w:rsidR="004E4542" w:rsidRPr="00F86C94" w:rsidRDefault="00B7291D" w:rsidP="00B7291D">
      <w:pPr>
        <w:keepNext/>
        <w:tabs>
          <w:tab w:val="clear" w:pos="567"/>
        </w:tabs>
        <w:spacing w:line="240" w:lineRule="auto"/>
        <w:ind w:left="567" w:hanging="567"/>
        <w:rPr>
          <w:b/>
          <w:szCs w:val="22"/>
          <w:lang w:val="nl-NL"/>
        </w:rPr>
      </w:pPr>
      <w:r>
        <w:rPr>
          <w:b/>
          <w:szCs w:val="22"/>
          <w:lang w:val="nl-NL"/>
        </w:rPr>
        <w:lastRenderedPageBreak/>
        <w:t>4.5</w:t>
      </w:r>
      <w:r>
        <w:rPr>
          <w:b/>
          <w:szCs w:val="22"/>
          <w:lang w:val="nl-NL"/>
        </w:rPr>
        <w:tab/>
      </w:r>
      <w:r w:rsidR="004E4542" w:rsidRPr="00F86C94">
        <w:rPr>
          <w:b/>
          <w:szCs w:val="22"/>
          <w:lang w:val="nl-NL"/>
        </w:rPr>
        <w:t>Speciale voorzorgsmaatregelen bij gebruik</w:t>
      </w:r>
    </w:p>
    <w:p w14:paraId="5E9E9BCF" w14:textId="77777777" w:rsidR="00BF37CA" w:rsidRPr="00C87C41" w:rsidRDefault="00BF37CA" w:rsidP="00B7291D">
      <w:pPr>
        <w:keepNext/>
        <w:tabs>
          <w:tab w:val="clear" w:pos="567"/>
        </w:tabs>
        <w:spacing w:line="240" w:lineRule="auto"/>
        <w:rPr>
          <w:bCs/>
          <w:szCs w:val="22"/>
          <w:lang w:val="nl-NL"/>
        </w:rPr>
      </w:pPr>
    </w:p>
    <w:p w14:paraId="05CC3AEE" w14:textId="77777777" w:rsidR="00BF37CA" w:rsidRPr="00F86C94" w:rsidRDefault="00BF37CA" w:rsidP="00B7291D">
      <w:pPr>
        <w:keepNext/>
        <w:spacing w:line="240" w:lineRule="auto"/>
        <w:rPr>
          <w:szCs w:val="22"/>
          <w:u w:val="single"/>
          <w:lang w:val="nl-NL"/>
        </w:rPr>
      </w:pPr>
      <w:r w:rsidRPr="00F86C94">
        <w:rPr>
          <w:szCs w:val="22"/>
          <w:u w:val="single"/>
          <w:lang w:val="nl-NL"/>
        </w:rPr>
        <w:t>Speciale voorzorgsmaatregelen voor gebruik bij dieren</w:t>
      </w:r>
    </w:p>
    <w:p w14:paraId="06FD7110" w14:textId="77777777" w:rsidR="003A7F5B" w:rsidRPr="00F86C94" w:rsidRDefault="004E4542" w:rsidP="003A7F5B">
      <w:pPr>
        <w:tabs>
          <w:tab w:val="clear" w:pos="567"/>
        </w:tabs>
        <w:spacing w:line="240" w:lineRule="auto"/>
        <w:rPr>
          <w:szCs w:val="22"/>
          <w:lang w:val="nl-NL"/>
        </w:rPr>
      </w:pPr>
      <w:r w:rsidRPr="00F86C94">
        <w:rPr>
          <w:szCs w:val="22"/>
          <w:lang w:val="nl-NL" w:eastAsia="de-DE"/>
        </w:rPr>
        <w:t xml:space="preserve">Vermijd het gebruik bij gedehydrateerde, hypovolemische of hypotensieve dieren; in deze gevallen is er een potentieel risico </w:t>
      </w:r>
      <w:r w:rsidR="00EC6025" w:rsidRPr="00F86C94">
        <w:rPr>
          <w:szCs w:val="22"/>
          <w:lang w:val="nl-NL" w:eastAsia="de-DE"/>
        </w:rPr>
        <w:t xml:space="preserve">op </w:t>
      </w:r>
      <w:r w:rsidRPr="00F86C94">
        <w:rPr>
          <w:szCs w:val="22"/>
          <w:lang w:val="nl-NL" w:eastAsia="de-DE"/>
        </w:rPr>
        <w:t>nefrotoxiciteit.</w:t>
      </w:r>
      <w:r w:rsidR="00692AAC">
        <w:rPr>
          <w:szCs w:val="22"/>
          <w:lang w:val="nl-NL" w:eastAsia="de-DE"/>
        </w:rPr>
        <w:t xml:space="preserve"> </w:t>
      </w:r>
      <w:r w:rsidR="003A7F5B" w:rsidRPr="00F86C94">
        <w:rPr>
          <w:szCs w:val="22"/>
          <w:lang w:val="nl-NL"/>
        </w:rPr>
        <w:t>Tijdens anesthesie dient monitoring en het toedienen van vocht als standaard therapie te worden overwogen.</w:t>
      </w:r>
    </w:p>
    <w:p w14:paraId="43E739EB" w14:textId="77777777" w:rsidR="00BF37CA" w:rsidRPr="00C87C41" w:rsidRDefault="00BF37CA" w:rsidP="00E776B6">
      <w:pPr>
        <w:tabs>
          <w:tab w:val="clear" w:pos="567"/>
        </w:tabs>
        <w:spacing w:line="240" w:lineRule="auto"/>
        <w:rPr>
          <w:bCs/>
          <w:szCs w:val="22"/>
          <w:lang w:val="nl-NL"/>
        </w:rPr>
      </w:pPr>
    </w:p>
    <w:p w14:paraId="18A5D4AD" w14:textId="77777777" w:rsidR="00BF37CA" w:rsidRPr="00F86C94" w:rsidRDefault="00BF37CA" w:rsidP="00D2760E">
      <w:pPr>
        <w:spacing w:line="240" w:lineRule="auto"/>
        <w:rPr>
          <w:szCs w:val="22"/>
          <w:u w:val="single"/>
          <w:lang w:val="nl-NL"/>
        </w:rPr>
      </w:pPr>
      <w:r w:rsidRPr="00F86C94">
        <w:rPr>
          <w:szCs w:val="22"/>
          <w:u w:val="single"/>
          <w:lang w:val="nl-NL"/>
        </w:rPr>
        <w:t xml:space="preserve">Speciale voorzorgsmaatregelen te nemen door </w:t>
      </w:r>
      <w:r w:rsidR="00416D1F">
        <w:rPr>
          <w:szCs w:val="22"/>
          <w:u w:val="single"/>
          <w:lang w:val="nl-NL"/>
        </w:rPr>
        <w:t>persoon</w:t>
      </w:r>
      <w:r w:rsidRPr="00F86C94">
        <w:rPr>
          <w:szCs w:val="22"/>
          <w:u w:val="single"/>
          <w:lang w:val="nl-NL"/>
        </w:rPr>
        <w:t xml:space="preserve"> die het </w:t>
      </w:r>
      <w:r w:rsidR="000F2A59">
        <w:rPr>
          <w:szCs w:val="22"/>
          <w:u w:val="single"/>
          <w:lang w:val="nl-NL"/>
        </w:rPr>
        <w:t>dier</w:t>
      </w:r>
      <w:r w:rsidRPr="00F86C94">
        <w:rPr>
          <w:szCs w:val="22"/>
          <w:u w:val="single"/>
          <w:lang w:val="nl-NL"/>
        </w:rPr>
        <w:t xml:space="preserve">geneesmiddel aan de dieren toedient </w:t>
      </w:r>
    </w:p>
    <w:p w14:paraId="2CDC9E55" w14:textId="16A783FB" w:rsidR="00BF37CA" w:rsidRPr="00F86C94" w:rsidRDefault="00BF37CA" w:rsidP="00E776B6">
      <w:pPr>
        <w:tabs>
          <w:tab w:val="clear" w:pos="567"/>
          <w:tab w:val="left" w:pos="3969"/>
        </w:tabs>
        <w:spacing w:line="240" w:lineRule="auto"/>
        <w:rPr>
          <w:szCs w:val="22"/>
          <w:lang w:val="nl-NL" w:eastAsia="de-DE"/>
        </w:rPr>
      </w:pPr>
      <w:r w:rsidRPr="00F86C94">
        <w:rPr>
          <w:szCs w:val="22"/>
          <w:lang w:val="nl-NL" w:eastAsia="de-DE"/>
        </w:rPr>
        <w:t xml:space="preserve">Accidentele zelfinjectie kan </w:t>
      </w:r>
      <w:r w:rsidR="00B61D9A" w:rsidRPr="00E75630">
        <w:rPr>
          <w:lang w:val="nl-NL"/>
        </w:rPr>
        <w:t>pijnlijk zijn</w:t>
      </w:r>
      <w:r w:rsidRPr="00F86C94">
        <w:rPr>
          <w:szCs w:val="22"/>
          <w:lang w:val="nl-NL" w:eastAsia="de-DE"/>
        </w:rPr>
        <w:t>. Personen met een bekende overgevoeligheid voor</w:t>
      </w:r>
      <w:r w:rsidR="0044202E">
        <w:rPr>
          <w:szCs w:val="22"/>
          <w:lang w:val="nl-NL" w:eastAsia="de-DE"/>
        </w:rPr>
        <w:t xml:space="preserve"> </w:t>
      </w:r>
      <w:r w:rsidR="00760F69" w:rsidRPr="00F86C94">
        <w:rPr>
          <w:szCs w:val="22"/>
          <w:lang w:val="nl-NL"/>
        </w:rPr>
        <w:t xml:space="preserve">niet steroïde anti-inflammatoire geneesmiddelen </w:t>
      </w:r>
      <w:r w:rsidR="0044202E">
        <w:rPr>
          <w:szCs w:val="22"/>
          <w:lang w:val="nl-NL" w:eastAsia="de-DE"/>
        </w:rPr>
        <w:t>(</w:t>
      </w:r>
      <w:r w:rsidR="0063373D">
        <w:rPr>
          <w:szCs w:val="22"/>
          <w:lang w:val="nl-NL" w:eastAsia="de-DE"/>
        </w:rPr>
        <w:t>NSAID’s</w:t>
      </w:r>
      <w:r w:rsidR="0044202E">
        <w:rPr>
          <w:szCs w:val="22"/>
          <w:lang w:val="nl-NL" w:eastAsia="de-DE"/>
        </w:rPr>
        <w:t>)</w:t>
      </w:r>
      <w:r w:rsidRPr="00F86C94">
        <w:rPr>
          <w:szCs w:val="22"/>
          <w:lang w:val="nl-NL" w:eastAsia="de-DE"/>
        </w:rPr>
        <w:t xml:space="preserve"> moeten contact met het diergeneesmiddel vermijden.</w:t>
      </w:r>
    </w:p>
    <w:p w14:paraId="26B2E02C" w14:textId="77777777" w:rsidR="005449E5" w:rsidRDefault="00BF37CA" w:rsidP="00E776B6">
      <w:pPr>
        <w:tabs>
          <w:tab w:val="clear" w:pos="567"/>
        </w:tabs>
        <w:spacing w:line="240" w:lineRule="auto"/>
        <w:rPr>
          <w:szCs w:val="22"/>
          <w:lang w:val="nl-NL"/>
        </w:rPr>
      </w:pPr>
      <w:r w:rsidRPr="00F86C94">
        <w:rPr>
          <w:szCs w:val="22"/>
          <w:lang w:val="nl-NL"/>
        </w:rPr>
        <w:t xml:space="preserve">In geval van accidentele </w:t>
      </w:r>
      <w:r w:rsidR="00E62563" w:rsidRPr="00F86C94">
        <w:rPr>
          <w:szCs w:val="22"/>
          <w:lang w:val="nl-NL"/>
        </w:rPr>
        <w:t>zelfinjectie</w:t>
      </w:r>
      <w:r w:rsidRPr="00F86C94">
        <w:rPr>
          <w:szCs w:val="22"/>
          <w:lang w:val="nl-NL"/>
        </w:rPr>
        <w:t>, dient onmiddellijk een arts te worden geraadpleegd en de bijsluiter of het etiket te worden getoond.</w:t>
      </w:r>
    </w:p>
    <w:p w14:paraId="374EC1CA" w14:textId="337EE5DD" w:rsidR="0044202E" w:rsidRPr="00F86C94" w:rsidRDefault="0044202E" w:rsidP="00E776B6">
      <w:pPr>
        <w:tabs>
          <w:tab w:val="clear" w:pos="567"/>
        </w:tabs>
        <w:spacing w:line="240" w:lineRule="auto"/>
        <w:rPr>
          <w:szCs w:val="22"/>
          <w:lang w:val="nl-NL"/>
        </w:rPr>
      </w:pPr>
      <w:r w:rsidRPr="0044202E">
        <w:rPr>
          <w:szCs w:val="22"/>
          <w:lang w:val="nl-NL"/>
        </w:rPr>
        <w:t xml:space="preserve">Dit </w:t>
      </w:r>
      <w:r w:rsidR="007D3710">
        <w:rPr>
          <w:szCs w:val="22"/>
          <w:lang w:val="nl-NL"/>
        </w:rPr>
        <w:t>diergeneesmiddel</w:t>
      </w:r>
      <w:r w:rsidRPr="0044202E">
        <w:rPr>
          <w:szCs w:val="22"/>
          <w:lang w:val="nl-NL"/>
        </w:rPr>
        <w:t xml:space="preserve"> kan oogirritatie veroorzaken. Bij contact met de ogen, direct goed uitspoelen met water.</w:t>
      </w:r>
    </w:p>
    <w:p w14:paraId="636D3900" w14:textId="77777777" w:rsidR="003A7F5B" w:rsidRPr="00F86C94" w:rsidRDefault="003A7F5B" w:rsidP="00E776B6">
      <w:pPr>
        <w:tabs>
          <w:tab w:val="clear" w:pos="567"/>
        </w:tabs>
        <w:spacing w:line="240" w:lineRule="auto"/>
        <w:rPr>
          <w:szCs w:val="22"/>
          <w:lang w:val="nl-NL" w:eastAsia="de-DE"/>
        </w:rPr>
      </w:pPr>
    </w:p>
    <w:p w14:paraId="70308DF0" w14:textId="77777777" w:rsidR="00951524" w:rsidRPr="00F86C94" w:rsidRDefault="005449E5" w:rsidP="00E776B6">
      <w:pPr>
        <w:spacing w:line="240" w:lineRule="auto"/>
        <w:rPr>
          <w:szCs w:val="22"/>
          <w:lang w:val="nl-NL"/>
        </w:rPr>
      </w:pPr>
      <w:r w:rsidRPr="00F86C94">
        <w:rPr>
          <w:b/>
          <w:szCs w:val="22"/>
          <w:lang w:val="nl-NL"/>
        </w:rPr>
        <w:t>4.6</w:t>
      </w:r>
      <w:r w:rsidRPr="00F86C94">
        <w:rPr>
          <w:b/>
          <w:szCs w:val="22"/>
          <w:lang w:val="nl-NL"/>
        </w:rPr>
        <w:tab/>
        <w:t>Bijwerkingen</w:t>
      </w:r>
      <w:r w:rsidR="00951524" w:rsidRPr="00F86C94">
        <w:rPr>
          <w:b/>
          <w:szCs w:val="22"/>
          <w:lang w:val="nl-NL"/>
        </w:rPr>
        <w:t xml:space="preserve"> (frequentie en ernst)</w:t>
      </w:r>
    </w:p>
    <w:p w14:paraId="11C22155" w14:textId="77777777" w:rsidR="005449E5" w:rsidRPr="00F86C94" w:rsidRDefault="005449E5" w:rsidP="00E776B6">
      <w:pPr>
        <w:tabs>
          <w:tab w:val="clear" w:pos="567"/>
        </w:tabs>
        <w:spacing w:line="240" w:lineRule="auto"/>
        <w:rPr>
          <w:szCs w:val="22"/>
          <w:lang w:val="nl-NL"/>
        </w:rPr>
      </w:pPr>
    </w:p>
    <w:p w14:paraId="5F857825" w14:textId="1C5C8290" w:rsidR="003A7F5B" w:rsidRPr="00F86C94" w:rsidRDefault="001E0C39" w:rsidP="00666693">
      <w:pPr>
        <w:spacing w:line="240" w:lineRule="auto"/>
        <w:rPr>
          <w:szCs w:val="22"/>
          <w:lang w:val="nl-NL"/>
        </w:rPr>
      </w:pPr>
      <w:r w:rsidRPr="00F86C94">
        <w:rPr>
          <w:szCs w:val="22"/>
          <w:lang w:val="nl-NL"/>
        </w:rPr>
        <w:t>T</w:t>
      </w:r>
      <w:r w:rsidR="003A7F5B" w:rsidRPr="00F86C94">
        <w:rPr>
          <w:szCs w:val="22"/>
          <w:lang w:val="nl-NL"/>
        </w:rPr>
        <w:t xml:space="preserve">ypische bijwerkingen van </w:t>
      </w:r>
      <w:r w:rsidR="0063373D">
        <w:rPr>
          <w:szCs w:val="22"/>
          <w:lang w:val="nl-NL"/>
        </w:rPr>
        <w:t>NSAID’s</w:t>
      </w:r>
      <w:r w:rsidR="003A7F5B" w:rsidRPr="00F86C94">
        <w:rPr>
          <w:szCs w:val="22"/>
          <w:lang w:val="nl-NL"/>
        </w:rPr>
        <w:t xml:space="preserve"> zoals vermindering van de eetlust, braken, diarree, occult fecaal bloed, lethargie</w:t>
      </w:r>
      <w:r w:rsidRPr="00F86C94">
        <w:rPr>
          <w:szCs w:val="22"/>
          <w:lang w:val="nl-NL"/>
        </w:rPr>
        <w:t xml:space="preserve"> en</w:t>
      </w:r>
      <w:r w:rsidR="003A7F5B" w:rsidRPr="00F86C94">
        <w:rPr>
          <w:szCs w:val="22"/>
          <w:lang w:val="nl-NL"/>
        </w:rPr>
        <w:t xml:space="preserve"> nierfalen</w:t>
      </w:r>
      <w:r w:rsidRPr="00F86C94">
        <w:rPr>
          <w:szCs w:val="22"/>
          <w:lang w:val="nl-NL"/>
        </w:rPr>
        <w:t xml:space="preserve"> zijn </w:t>
      </w:r>
      <w:r w:rsidR="00755D3C">
        <w:rPr>
          <w:szCs w:val="22"/>
          <w:lang w:val="nl-NL"/>
        </w:rPr>
        <w:t>zeer zelden</w:t>
      </w:r>
      <w:r w:rsidRPr="00F86C94">
        <w:rPr>
          <w:szCs w:val="22"/>
          <w:lang w:val="nl-NL"/>
        </w:rPr>
        <w:t xml:space="preserve"> gemeld</w:t>
      </w:r>
      <w:r w:rsidR="00755D3C" w:rsidRPr="0001541B">
        <w:rPr>
          <w:lang w:val="nl-NL"/>
        </w:rPr>
        <w:t xml:space="preserve"> </w:t>
      </w:r>
      <w:r w:rsidR="00755D3C" w:rsidRPr="00755D3C">
        <w:rPr>
          <w:szCs w:val="22"/>
          <w:lang w:val="nl-NL"/>
        </w:rPr>
        <w:t xml:space="preserve">op basis van </w:t>
      </w:r>
      <w:r w:rsidR="00A67CA0">
        <w:rPr>
          <w:szCs w:val="22"/>
          <w:lang w:val="nl-NL"/>
        </w:rPr>
        <w:t>veiligheidservaring na markttoelating.</w:t>
      </w:r>
      <w:r w:rsidRPr="00F86C94">
        <w:rPr>
          <w:szCs w:val="22"/>
          <w:lang w:val="nl-NL"/>
        </w:rPr>
        <w:t xml:space="preserve"> </w:t>
      </w:r>
    </w:p>
    <w:p w14:paraId="1E5EFB1C" w14:textId="77777777" w:rsidR="00666693" w:rsidRPr="00F86C94" w:rsidRDefault="00666693" w:rsidP="003A7F5B">
      <w:pPr>
        <w:spacing w:line="240" w:lineRule="auto"/>
        <w:rPr>
          <w:szCs w:val="22"/>
          <w:lang w:val="nl-NL"/>
        </w:rPr>
      </w:pPr>
    </w:p>
    <w:p w14:paraId="3CD42894" w14:textId="09931093" w:rsidR="003A7F5B" w:rsidRPr="00F86C94" w:rsidRDefault="00755D3C" w:rsidP="003A7F5B">
      <w:pPr>
        <w:spacing w:line="240" w:lineRule="auto"/>
        <w:rPr>
          <w:szCs w:val="22"/>
          <w:lang w:val="nl-NL"/>
        </w:rPr>
      </w:pPr>
      <w:r>
        <w:rPr>
          <w:szCs w:val="22"/>
          <w:lang w:val="nl-NL"/>
        </w:rPr>
        <w:t>Z</w:t>
      </w:r>
      <w:r w:rsidR="00666693" w:rsidRPr="00F86C94">
        <w:rPr>
          <w:szCs w:val="22"/>
          <w:lang w:val="nl-NL"/>
        </w:rPr>
        <w:t xml:space="preserve">eer zeldzame gevallen </w:t>
      </w:r>
      <w:r>
        <w:rPr>
          <w:szCs w:val="22"/>
          <w:lang w:val="nl-NL"/>
        </w:rPr>
        <w:t xml:space="preserve">van </w:t>
      </w:r>
      <w:r w:rsidR="00666693" w:rsidRPr="00F86C94">
        <w:rPr>
          <w:szCs w:val="22"/>
          <w:lang w:val="nl-NL"/>
        </w:rPr>
        <w:t>bloederige diarree, bloedbraken</w:t>
      </w:r>
      <w:r>
        <w:rPr>
          <w:szCs w:val="22"/>
          <w:lang w:val="nl-NL"/>
        </w:rPr>
        <w:t>,</w:t>
      </w:r>
      <w:r w:rsidR="00666693" w:rsidRPr="00F86C94">
        <w:rPr>
          <w:szCs w:val="22"/>
          <w:lang w:val="nl-NL"/>
        </w:rPr>
        <w:t xml:space="preserve"> </w:t>
      </w:r>
      <w:r w:rsidR="005F3058" w:rsidRPr="00F86C94">
        <w:rPr>
          <w:szCs w:val="22"/>
          <w:lang w:val="nl-NL"/>
        </w:rPr>
        <w:t>gastro-intestinale</w:t>
      </w:r>
      <w:r w:rsidR="00666693" w:rsidRPr="00F86C94">
        <w:rPr>
          <w:szCs w:val="22"/>
          <w:lang w:val="nl-NL"/>
        </w:rPr>
        <w:t xml:space="preserve"> ulceratie </w:t>
      </w:r>
      <w:r>
        <w:rPr>
          <w:szCs w:val="22"/>
          <w:lang w:val="nl-NL"/>
        </w:rPr>
        <w:t>en verhoogde leverenzymen zijn gemeld</w:t>
      </w:r>
      <w:r w:rsidRPr="0001541B">
        <w:rPr>
          <w:lang w:val="nl-NL"/>
        </w:rPr>
        <w:t xml:space="preserve"> </w:t>
      </w:r>
      <w:r w:rsidR="00A67CA0">
        <w:rPr>
          <w:szCs w:val="22"/>
          <w:lang w:val="nl-NL"/>
        </w:rPr>
        <w:t>op basis van</w:t>
      </w:r>
      <w:r w:rsidRPr="00755D3C">
        <w:rPr>
          <w:szCs w:val="22"/>
          <w:lang w:val="nl-NL"/>
        </w:rPr>
        <w:t xml:space="preserve"> </w:t>
      </w:r>
      <w:r w:rsidR="00A67CA0">
        <w:rPr>
          <w:szCs w:val="22"/>
          <w:lang w:val="nl-NL"/>
        </w:rPr>
        <w:t>veiligheidservaring na markttoelating.</w:t>
      </w:r>
    </w:p>
    <w:p w14:paraId="32259394" w14:textId="77777777" w:rsidR="00BF37CA" w:rsidRPr="00F86C94" w:rsidRDefault="00F44E97" w:rsidP="003A7F5B">
      <w:pPr>
        <w:spacing w:line="240" w:lineRule="auto"/>
        <w:rPr>
          <w:szCs w:val="22"/>
          <w:lang w:val="nl-NL"/>
        </w:rPr>
      </w:pPr>
      <w:r>
        <w:rPr>
          <w:szCs w:val="22"/>
          <w:lang w:val="nl-NL"/>
        </w:rPr>
        <w:t xml:space="preserve">Deze </w:t>
      </w:r>
      <w:r w:rsidR="005449E5" w:rsidRPr="00F86C94">
        <w:rPr>
          <w:szCs w:val="22"/>
          <w:lang w:val="nl-NL"/>
        </w:rPr>
        <w:t xml:space="preserve">bijwerkingen </w:t>
      </w:r>
      <w:r>
        <w:rPr>
          <w:szCs w:val="22"/>
          <w:lang w:val="nl-NL"/>
        </w:rPr>
        <w:t xml:space="preserve">komen </w:t>
      </w:r>
      <w:r w:rsidR="005449E5" w:rsidRPr="00F86C94">
        <w:rPr>
          <w:szCs w:val="22"/>
          <w:lang w:val="nl-NL"/>
        </w:rPr>
        <w:t>gewoonlijk in de</w:t>
      </w:r>
      <w:r w:rsidR="00BF37CA" w:rsidRPr="00F86C94">
        <w:rPr>
          <w:szCs w:val="22"/>
          <w:lang w:val="nl-NL"/>
        </w:rPr>
        <w:t xml:space="preserve"> eerste behandelingsweek voor en zijn in de meeste gevallen van voorbijgaande aard en verdwijnen na het staken van de behandeling, maar kunnen in zeer zeldzame gevallen ernstig of fataal zijn.</w:t>
      </w:r>
    </w:p>
    <w:p w14:paraId="669B5820" w14:textId="77777777" w:rsidR="001C0A33" w:rsidRPr="00F86C94" w:rsidRDefault="001C0A33" w:rsidP="00E776B6">
      <w:pPr>
        <w:spacing w:line="240" w:lineRule="auto"/>
        <w:rPr>
          <w:szCs w:val="22"/>
          <w:lang w:val="nl-NL"/>
        </w:rPr>
      </w:pPr>
    </w:p>
    <w:p w14:paraId="7090A8C7" w14:textId="452CBE80" w:rsidR="00924C9A" w:rsidRDefault="00924C9A" w:rsidP="00207C08">
      <w:pPr>
        <w:pStyle w:val="BodyText"/>
        <w:tabs>
          <w:tab w:val="left" w:pos="567"/>
        </w:tabs>
        <w:jc w:val="left"/>
        <w:rPr>
          <w:szCs w:val="22"/>
          <w:lang w:val="nl-NL"/>
        </w:rPr>
      </w:pPr>
      <w:r>
        <w:rPr>
          <w:szCs w:val="22"/>
          <w:lang w:val="nl-NL"/>
        </w:rPr>
        <w:t>Anafylactische reacties zijn zeer zelden waargenomen op basis van veiligheidservarin</w:t>
      </w:r>
      <w:r w:rsidR="00A47D92">
        <w:rPr>
          <w:szCs w:val="22"/>
          <w:lang w:val="nl-NL"/>
        </w:rPr>
        <w:t>g</w:t>
      </w:r>
      <w:r>
        <w:rPr>
          <w:szCs w:val="22"/>
          <w:lang w:val="nl-NL"/>
        </w:rPr>
        <w:t xml:space="preserve"> na markttoelating. Deze dienen symptomatisch te worden behandeld.</w:t>
      </w:r>
    </w:p>
    <w:p w14:paraId="5320757D" w14:textId="77777777" w:rsidR="003A7F5B" w:rsidRPr="00F86C94" w:rsidRDefault="003A7F5B" w:rsidP="00E776B6">
      <w:pPr>
        <w:spacing w:line="240" w:lineRule="auto"/>
        <w:rPr>
          <w:szCs w:val="22"/>
          <w:lang w:val="nl-NL"/>
        </w:rPr>
      </w:pPr>
    </w:p>
    <w:p w14:paraId="1F481055" w14:textId="77777777" w:rsidR="003A7F5B" w:rsidRPr="00F86C94" w:rsidRDefault="003A7F5B" w:rsidP="003A7F5B">
      <w:pPr>
        <w:tabs>
          <w:tab w:val="clear" w:pos="567"/>
        </w:tabs>
        <w:spacing w:line="240" w:lineRule="auto"/>
        <w:rPr>
          <w:szCs w:val="22"/>
          <w:lang w:val="nl-NL"/>
        </w:rPr>
      </w:pPr>
      <w:r w:rsidRPr="00F86C94">
        <w:rPr>
          <w:snapToGrid w:val="0"/>
          <w:szCs w:val="22"/>
          <w:lang w:val="nl-NL"/>
        </w:rPr>
        <w:t>Als er bijwerkingen optreden dient de behandeling te worden gestaakt en moet een dierenarts worden geraadpleegd.</w:t>
      </w:r>
    </w:p>
    <w:p w14:paraId="2AA75124" w14:textId="77777777" w:rsidR="00D2760E" w:rsidRPr="00F86C94" w:rsidRDefault="00D2760E" w:rsidP="00D2760E">
      <w:pPr>
        <w:spacing w:line="240" w:lineRule="auto"/>
        <w:rPr>
          <w:szCs w:val="24"/>
          <w:lang w:val="nl-NL"/>
        </w:rPr>
      </w:pPr>
    </w:p>
    <w:p w14:paraId="6FE097C2" w14:textId="77777777" w:rsidR="00F761AC" w:rsidRPr="00F761AC" w:rsidRDefault="00F761AC" w:rsidP="00F761AC">
      <w:pPr>
        <w:spacing w:line="240" w:lineRule="auto"/>
        <w:rPr>
          <w:snapToGrid w:val="0"/>
          <w:lang w:val="nl-NL"/>
        </w:rPr>
      </w:pPr>
      <w:r w:rsidRPr="00F761AC">
        <w:rPr>
          <w:snapToGrid w:val="0"/>
          <w:lang w:val="nl-NL"/>
        </w:rPr>
        <w:t xml:space="preserve">De frequentie van bijwerkingen wordt als volgt gedefinieerd: </w:t>
      </w:r>
    </w:p>
    <w:p w14:paraId="162AEAD6" w14:textId="77777777" w:rsidR="00F761AC" w:rsidRPr="00F761AC" w:rsidRDefault="00F761AC" w:rsidP="00F761AC">
      <w:pPr>
        <w:spacing w:line="240" w:lineRule="auto"/>
        <w:rPr>
          <w:snapToGrid w:val="0"/>
          <w:lang w:val="nl-NL"/>
        </w:rPr>
      </w:pPr>
      <w:r w:rsidRPr="00F761AC">
        <w:rPr>
          <w:snapToGrid w:val="0"/>
          <w:lang w:val="nl-NL"/>
        </w:rPr>
        <w:t>- Zeer vaak (meer dan 1 op de 10 behandelde dieren vertonen bijwerking(en))</w:t>
      </w:r>
    </w:p>
    <w:p w14:paraId="077FC2E0" w14:textId="77777777" w:rsidR="00F761AC" w:rsidRPr="00F761AC" w:rsidRDefault="00F761AC" w:rsidP="00F761AC">
      <w:pPr>
        <w:spacing w:line="240" w:lineRule="auto"/>
        <w:rPr>
          <w:snapToGrid w:val="0"/>
          <w:lang w:val="nl-NL"/>
        </w:rPr>
      </w:pPr>
      <w:r w:rsidRPr="00F761AC">
        <w:rPr>
          <w:snapToGrid w:val="0"/>
          <w:lang w:val="nl-NL"/>
        </w:rPr>
        <w:t>- Vaak (meer dan 1 maar minder dan 10 van de 100 behandelde dieren)</w:t>
      </w:r>
    </w:p>
    <w:p w14:paraId="4B63C884" w14:textId="77777777" w:rsidR="00F761AC" w:rsidRPr="00F761AC" w:rsidRDefault="00F761AC" w:rsidP="00F761AC">
      <w:pPr>
        <w:spacing w:line="240" w:lineRule="auto"/>
        <w:rPr>
          <w:snapToGrid w:val="0"/>
          <w:lang w:val="nl-NL"/>
        </w:rPr>
      </w:pPr>
      <w:r w:rsidRPr="00F761AC">
        <w:rPr>
          <w:snapToGrid w:val="0"/>
          <w:lang w:val="nl-NL"/>
        </w:rPr>
        <w:t>- Soms (meer dan 1 maar minder dan 10 van de 1.000 behandelde dieren)</w:t>
      </w:r>
    </w:p>
    <w:p w14:paraId="4E10522F" w14:textId="77777777" w:rsidR="00F761AC" w:rsidRPr="00F761AC" w:rsidRDefault="00F761AC" w:rsidP="00F761AC">
      <w:pPr>
        <w:spacing w:line="240" w:lineRule="auto"/>
        <w:rPr>
          <w:snapToGrid w:val="0"/>
          <w:lang w:val="nl-NL"/>
        </w:rPr>
      </w:pPr>
      <w:r w:rsidRPr="00F761AC">
        <w:rPr>
          <w:snapToGrid w:val="0"/>
          <w:lang w:val="nl-NL"/>
        </w:rPr>
        <w:t>- Zelden (meer dan 1 maar minder dan 10 van de 10.000 behandelde dieren)</w:t>
      </w:r>
    </w:p>
    <w:p w14:paraId="632DB3EE" w14:textId="77777777" w:rsidR="00D2760E" w:rsidRPr="00F86C94" w:rsidRDefault="00F761AC" w:rsidP="00D2760E">
      <w:pPr>
        <w:tabs>
          <w:tab w:val="clear" w:pos="567"/>
        </w:tabs>
        <w:spacing w:line="240" w:lineRule="auto"/>
        <w:ind w:left="567" w:hanging="567"/>
        <w:rPr>
          <w:szCs w:val="24"/>
          <w:lang w:val="nl-NL"/>
        </w:rPr>
      </w:pPr>
      <w:r w:rsidRPr="00F761AC">
        <w:rPr>
          <w:snapToGrid w:val="0"/>
          <w:lang w:val="nl-NL"/>
        </w:rPr>
        <w:t>- Zeer zelden (minder dan 1 van de 10.000 behandelde dieren, inclusief geïsoleerde rapporten)</w:t>
      </w:r>
    </w:p>
    <w:p w14:paraId="6B5CB003" w14:textId="77777777" w:rsidR="005449E5" w:rsidRPr="00C87C41" w:rsidRDefault="005449E5" w:rsidP="00E776B6">
      <w:pPr>
        <w:tabs>
          <w:tab w:val="clear" w:pos="567"/>
        </w:tabs>
        <w:spacing w:line="240" w:lineRule="auto"/>
        <w:rPr>
          <w:bCs/>
          <w:szCs w:val="22"/>
          <w:lang w:val="nl-NL"/>
        </w:rPr>
      </w:pPr>
    </w:p>
    <w:p w14:paraId="5DD95B46" w14:textId="77777777" w:rsidR="004E4542" w:rsidRPr="00F86C94" w:rsidRDefault="00732409" w:rsidP="00E776B6">
      <w:pPr>
        <w:tabs>
          <w:tab w:val="clear" w:pos="567"/>
        </w:tabs>
        <w:spacing w:line="240" w:lineRule="auto"/>
        <w:ind w:left="567" w:hanging="567"/>
        <w:rPr>
          <w:szCs w:val="22"/>
          <w:lang w:val="nl-NL"/>
        </w:rPr>
      </w:pPr>
      <w:r w:rsidRPr="00F86C94">
        <w:rPr>
          <w:b/>
          <w:szCs w:val="22"/>
          <w:lang w:val="nl-NL"/>
        </w:rPr>
        <w:t>4.7</w:t>
      </w:r>
      <w:r w:rsidR="004E4542" w:rsidRPr="00F86C94">
        <w:rPr>
          <w:b/>
          <w:szCs w:val="22"/>
          <w:lang w:val="nl-NL"/>
        </w:rPr>
        <w:tab/>
        <w:t>Gebruik tijdens dracht</w:t>
      </w:r>
      <w:r w:rsidR="00DC6A4C" w:rsidRPr="00F86C94">
        <w:rPr>
          <w:b/>
          <w:szCs w:val="22"/>
          <w:lang w:val="nl-NL"/>
        </w:rPr>
        <w:t>,</w:t>
      </w:r>
      <w:r w:rsidR="004E4542" w:rsidRPr="00F86C94">
        <w:rPr>
          <w:b/>
          <w:szCs w:val="22"/>
          <w:lang w:val="nl-NL"/>
        </w:rPr>
        <w:t xml:space="preserve"> lactatie</w:t>
      </w:r>
      <w:r w:rsidR="00DC6A4C" w:rsidRPr="00F86C94">
        <w:rPr>
          <w:b/>
          <w:szCs w:val="22"/>
          <w:lang w:val="nl-NL"/>
        </w:rPr>
        <w:t xml:space="preserve"> of leg</w:t>
      </w:r>
    </w:p>
    <w:p w14:paraId="768F73C1" w14:textId="77777777" w:rsidR="004E4542" w:rsidRPr="00F86C94" w:rsidRDefault="004E4542" w:rsidP="00E776B6">
      <w:pPr>
        <w:tabs>
          <w:tab w:val="clear" w:pos="567"/>
        </w:tabs>
        <w:spacing w:line="240" w:lineRule="auto"/>
        <w:rPr>
          <w:szCs w:val="22"/>
          <w:lang w:val="nl-NL"/>
        </w:rPr>
      </w:pPr>
    </w:p>
    <w:p w14:paraId="78589F75" w14:textId="77777777" w:rsidR="004E4542" w:rsidRPr="00F86C94" w:rsidRDefault="004E4542" w:rsidP="00E776B6">
      <w:pPr>
        <w:tabs>
          <w:tab w:val="clear" w:pos="567"/>
        </w:tabs>
        <w:spacing w:line="240" w:lineRule="auto"/>
        <w:rPr>
          <w:szCs w:val="22"/>
          <w:lang w:val="nl-NL"/>
        </w:rPr>
      </w:pPr>
      <w:r w:rsidRPr="00F86C94">
        <w:rPr>
          <w:szCs w:val="22"/>
          <w:lang w:val="nl-NL"/>
        </w:rPr>
        <w:t>De veiligheid van het diergeneesmiddel is niet bewezen tijdens dracht en lactatie (</w:t>
      </w:r>
      <w:r w:rsidR="00380DD6" w:rsidRPr="00F86C94">
        <w:rPr>
          <w:szCs w:val="22"/>
          <w:lang w:val="nl-NL"/>
        </w:rPr>
        <w:t>z</w:t>
      </w:r>
      <w:r w:rsidRPr="00F86C94">
        <w:rPr>
          <w:szCs w:val="22"/>
          <w:lang w:val="nl-NL"/>
        </w:rPr>
        <w:t xml:space="preserve">ie </w:t>
      </w:r>
      <w:r w:rsidR="00380DD6" w:rsidRPr="00F86C94">
        <w:rPr>
          <w:szCs w:val="22"/>
          <w:lang w:val="nl-NL"/>
        </w:rPr>
        <w:t xml:space="preserve">rubriek </w:t>
      </w:r>
      <w:r w:rsidR="00DC6A4C" w:rsidRPr="00F86C94">
        <w:rPr>
          <w:szCs w:val="22"/>
          <w:lang w:val="nl-NL"/>
        </w:rPr>
        <w:t>4</w:t>
      </w:r>
      <w:r w:rsidRPr="00F86C94">
        <w:rPr>
          <w:szCs w:val="22"/>
          <w:lang w:val="nl-NL"/>
        </w:rPr>
        <w:t>.3).</w:t>
      </w:r>
    </w:p>
    <w:p w14:paraId="7AEA3E84" w14:textId="77777777" w:rsidR="004E4542" w:rsidRPr="00F86C94" w:rsidRDefault="004E4542" w:rsidP="00E776B6">
      <w:pPr>
        <w:tabs>
          <w:tab w:val="clear" w:pos="567"/>
        </w:tabs>
        <w:spacing w:line="240" w:lineRule="auto"/>
        <w:rPr>
          <w:szCs w:val="22"/>
          <w:lang w:val="nl-NL"/>
        </w:rPr>
      </w:pPr>
    </w:p>
    <w:p w14:paraId="076D4744" w14:textId="77777777" w:rsidR="004E4542" w:rsidRPr="00F86C94" w:rsidRDefault="00732409" w:rsidP="00E776B6">
      <w:pPr>
        <w:tabs>
          <w:tab w:val="clear" w:pos="567"/>
        </w:tabs>
        <w:spacing w:line="240" w:lineRule="auto"/>
        <w:ind w:left="567" w:hanging="567"/>
        <w:rPr>
          <w:szCs w:val="22"/>
          <w:lang w:val="nl-NL"/>
        </w:rPr>
      </w:pPr>
      <w:r w:rsidRPr="00F86C94">
        <w:rPr>
          <w:b/>
          <w:szCs w:val="22"/>
          <w:lang w:val="nl-NL"/>
        </w:rPr>
        <w:t>4.8</w:t>
      </w:r>
      <w:r w:rsidR="004E4542" w:rsidRPr="00F86C94">
        <w:rPr>
          <w:b/>
          <w:szCs w:val="22"/>
          <w:lang w:val="nl-NL"/>
        </w:rPr>
        <w:tab/>
        <w:t>Interactiemet andere geneesmiddelen en andere vormen van interactie</w:t>
      </w:r>
    </w:p>
    <w:p w14:paraId="0653B22E" w14:textId="77777777" w:rsidR="004E4542" w:rsidRPr="00F86C94" w:rsidRDefault="004E4542" w:rsidP="00E776B6">
      <w:pPr>
        <w:tabs>
          <w:tab w:val="clear" w:pos="567"/>
        </w:tabs>
        <w:spacing w:line="240" w:lineRule="auto"/>
        <w:rPr>
          <w:szCs w:val="22"/>
          <w:lang w:val="nl-NL"/>
        </w:rPr>
      </w:pPr>
    </w:p>
    <w:p w14:paraId="53E74435" w14:textId="4A4EB24E" w:rsidR="006D7BC7" w:rsidRPr="00F86C94" w:rsidRDefault="004E4542" w:rsidP="00E776B6">
      <w:pPr>
        <w:tabs>
          <w:tab w:val="clear" w:pos="567"/>
        </w:tabs>
        <w:spacing w:line="240" w:lineRule="auto"/>
        <w:rPr>
          <w:snapToGrid w:val="0"/>
          <w:szCs w:val="22"/>
          <w:lang w:val="nl-NL" w:eastAsia="de-DE"/>
        </w:rPr>
      </w:pPr>
      <w:r w:rsidRPr="00F86C94">
        <w:rPr>
          <w:szCs w:val="22"/>
          <w:lang w:val="nl-NL" w:eastAsia="de-DE"/>
        </w:rPr>
        <w:t xml:space="preserve">Andere </w:t>
      </w:r>
      <w:r w:rsidR="0063373D">
        <w:rPr>
          <w:szCs w:val="22"/>
          <w:lang w:val="nl-NL" w:eastAsia="de-DE"/>
        </w:rPr>
        <w:t>NSAID’s</w:t>
      </w:r>
      <w:r w:rsidRPr="00F86C94">
        <w:rPr>
          <w:szCs w:val="22"/>
          <w:lang w:val="nl-NL" w:eastAsia="de-DE"/>
        </w:rPr>
        <w:t>, diuretica, anticoagulantia, aminoglycoside-antibiotica en stoffen met een hoge eiwitbinding kunnen concurreren voor die binding en dit kan derhalve leiden tot toxische effecten.</w:t>
      </w:r>
      <w:r w:rsidRPr="00F86C94">
        <w:rPr>
          <w:szCs w:val="22"/>
          <w:lang w:val="nl-NL"/>
        </w:rPr>
        <w:t xml:space="preserve"> Metacam moet niet samen met andere </w:t>
      </w:r>
      <w:r w:rsidR="0063373D">
        <w:rPr>
          <w:szCs w:val="22"/>
          <w:lang w:val="nl-NL"/>
        </w:rPr>
        <w:t>NSAID’s</w:t>
      </w:r>
      <w:r w:rsidRPr="00F86C94">
        <w:rPr>
          <w:szCs w:val="22"/>
          <w:lang w:val="nl-NL"/>
        </w:rPr>
        <w:t xml:space="preserve"> of glucocorticosteroïden worden toegediend. Gelijktijdige toediening van potentieel nefrotoxische geneesmiddelen dient te worden vermeden. </w:t>
      </w:r>
      <w:r w:rsidRPr="00F86C94">
        <w:rPr>
          <w:snapToGrid w:val="0"/>
          <w:szCs w:val="22"/>
          <w:lang w:val="nl-NL" w:eastAsia="de-DE"/>
        </w:rPr>
        <w:t xml:space="preserve">Bij dieren met een verhoogd risico tijdens anesthesie (bijvoorbeeld oudere dieren) dient intraveneus of subcutaan vocht toedienen tijdens de anesthesie in overweging te worden genomen. </w:t>
      </w:r>
    </w:p>
    <w:p w14:paraId="6A30999E" w14:textId="77777777" w:rsidR="006D7BC7" w:rsidRPr="00F86C94" w:rsidRDefault="006D7BC7" w:rsidP="00E776B6">
      <w:pPr>
        <w:tabs>
          <w:tab w:val="clear" w:pos="567"/>
        </w:tabs>
        <w:spacing w:line="240" w:lineRule="auto"/>
        <w:rPr>
          <w:snapToGrid w:val="0"/>
          <w:szCs w:val="22"/>
          <w:lang w:val="nl-NL" w:eastAsia="de-DE"/>
        </w:rPr>
      </w:pPr>
    </w:p>
    <w:p w14:paraId="65821F9B" w14:textId="481B3C31" w:rsidR="004E4542" w:rsidRPr="00F86C94" w:rsidRDefault="004E4542" w:rsidP="00E776B6">
      <w:pPr>
        <w:tabs>
          <w:tab w:val="clear" w:pos="567"/>
        </w:tabs>
        <w:spacing w:line="240" w:lineRule="auto"/>
        <w:rPr>
          <w:snapToGrid w:val="0"/>
          <w:szCs w:val="22"/>
          <w:lang w:val="nl-NL" w:eastAsia="de-DE"/>
        </w:rPr>
      </w:pPr>
      <w:r w:rsidRPr="00F86C94">
        <w:rPr>
          <w:snapToGrid w:val="0"/>
          <w:szCs w:val="22"/>
          <w:lang w:val="nl-NL" w:eastAsia="de-DE"/>
        </w:rPr>
        <w:t xml:space="preserve">Wanneer anesthetica en </w:t>
      </w:r>
      <w:r w:rsidR="0063373D">
        <w:rPr>
          <w:snapToGrid w:val="0"/>
          <w:szCs w:val="22"/>
          <w:lang w:val="nl-NL" w:eastAsia="de-DE"/>
        </w:rPr>
        <w:t>NSAID’s</w:t>
      </w:r>
      <w:r w:rsidRPr="00F86C94">
        <w:rPr>
          <w:snapToGrid w:val="0"/>
          <w:szCs w:val="22"/>
          <w:lang w:val="nl-NL" w:eastAsia="de-DE"/>
        </w:rPr>
        <w:t xml:space="preserve"> tegelijkertijd worden toegediend, kan een risico voor de nierfunctie niet worden uitgesloten.</w:t>
      </w:r>
    </w:p>
    <w:p w14:paraId="4C037C03" w14:textId="77777777" w:rsidR="00732409" w:rsidRPr="00F86C94" w:rsidRDefault="00732409" w:rsidP="00E776B6">
      <w:pPr>
        <w:tabs>
          <w:tab w:val="clear" w:pos="567"/>
        </w:tabs>
        <w:spacing w:line="240" w:lineRule="auto"/>
        <w:rPr>
          <w:szCs w:val="22"/>
          <w:lang w:val="nl-NL"/>
        </w:rPr>
      </w:pPr>
    </w:p>
    <w:p w14:paraId="3CB95ED9" w14:textId="77777777" w:rsidR="00F30737" w:rsidRPr="00F86C94" w:rsidRDefault="004E4542" w:rsidP="00E776B6">
      <w:pPr>
        <w:tabs>
          <w:tab w:val="clear" w:pos="567"/>
        </w:tabs>
        <w:spacing w:line="240" w:lineRule="auto"/>
        <w:rPr>
          <w:szCs w:val="22"/>
          <w:lang w:val="nl-NL" w:eastAsia="de-DE"/>
        </w:rPr>
      </w:pPr>
      <w:r w:rsidRPr="00F86C94">
        <w:rPr>
          <w:szCs w:val="22"/>
          <w:lang w:val="nl-NL" w:eastAsia="de-DE"/>
        </w:rPr>
        <w:lastRenderedPageBreak/>
        <w:t xml:space="preserve">Vóórbehandeling met ontstekingsremmende stoffen kan bijkomende of toegenomen bijwerkingen veroorzaken. Met </w:t>
      </w:r>
      <w:r w:rsidR="00E912F8" w:rsidRPr="00F86C94">
        <w:rPr>
          <w:szCs w:val="22"/>
          <w:lang w:val="nl-NL" w:eastAsia="de-DE"/>
        </w:rPr>
        <w:t xml:space="preserve">dit type </w:t>
      </w:r>
      <w:r w:rsidR="00453390" w:rsidRPr="00F86C94">
        <w:rPr>
          <w:szCs w:val="22"/>
          <w:lang w:val="nl-NL" w:eastAsia="de-DE"/>
        </w:rPr>
        <w:t>dier</w:t>
      </w:r>
      <w:r w:rsidRPr="00F86C94">
        <w:rPr>
          <w:szCs w:val="22"/>
          <w:lang w:val="nl-NL" w:eastAsia="de-DE"/>
        </w:rPr>
        <w:t>geneesmiddelen moet een behandelingsvrije periode van tenminste 24</w:t>
      </w:r>
      <w:r w:rsidR="00F30737" w:rsidRPr="00F86C94">
        <w:rPr>
          <w:szCs w:val="22"/>
          <w:lang w:val="nl-NL" w:eastAsia="de-DE"/>
        </w:rPr>
        <w:t> </w:t>
      </w:r>
      <w:r w:rsidRPr="00F86C94">
        <w:rPr>
          <w:szCs w:val="22"/>
          <w:lang w:val="nl-NL" w:eastAsia="de-DE"/>
        </w:rPr>
        <w:t xml:space="preserve">uur vóór aanvang van de behandeling in acht worden genomen. </w:t>
      </w:r>
    </w:p>
    <w:p w14:paraId="2E7889EB" w14:textId="77777777" w:rsidR="00F30737" w:rsidRPr="00F86C94" w:rsidRDefault="00F30737" w:rsidP="00E776B6">
      <w:pPr>
        <w:tabs>
          <w:tab w:val="clear" w:pos="567"/>
        </w:tabs>
        <w:spacing w:line="240" w:lineRule="auto"/>
        <w:rPr>
          <w:szCs w:val="22"/>
          <w:lang w:val="nl-NL" w:eastAsia="de-DE"/>
        </w:rPr>
      </w:pPr>
    </w:p>
    <w:p w14:paraId="614FC31A" w14:textId="77777777" w:rsidR="0045792B" w:rsidRPr="00F86C94" w:rsidRDefault="004E4542" w:rsidP="00E776B6">
      <w:pPr>
        <w:tabs>
          <w:tab w:val="clear" w:pos="567"/>
        </w:tabs>
        <w:spacing w:line="240" w:lineRule="auto"/>
        <w:rPr>
          <w:szCs w:val="22"/>
          <w:lang w:val="nl-NL" w:eastAsia="de-DE"/>
        </w:rPr>
      </w:pPr>
      <w:r w:rsidRPr="00F86C94">
        <w:rPr>
          <w:szCs w:val="22"/>
          <w:lang w:val="nl-NL" w:eastAsia="de-DE"/>
        </w:rPr>
        <w:t>Echter, voor het bepalen van de behandelingsvrije periode dient rekening te worden gehouden met de farmaco</w:t>
      </w:r>
      <w:r w:rsidR="007C35C3" w:rsidRPr="00F86C94">
        <w:rPr>
          <w:szCs w:val="22"/>
          <w:lang w:val="nl-NL" w:eastAsia="de-DE"/>
        </w:rPr>
        <w:t>logische</w:t>
      </w:r>
      <w:r w:rsidRPr="00F86C94">
        <w:rPr>
          <w:szCs w:val="22"/>
          <w:lang w:val="nl-NL" w:eastAsia="de-DE"/>
        </w:rPr>
        <w:t xml:space="preserve"> eigenschappen van de eerder gebruikte </w:t>
      </w:r>
      <w:r w:rsidR="00F00DEA">
        <w:rPr>
          <w:szCs w:val="22"/>
          <w:lang w:val="nl-NL" w:eastAsia="de-DE"/>
        </w:rPr>
        <w:t>diergeneesmiddelen</w:t>
      </w:r>
      <w:r w:rsidRPr="00F86C94">
        <w:rPr>
          <w:szCs w:val="22"/>
          <w:lang w:val="nl-NL" w:eastAsia="de-DE"/>
        </w:rPr>
        <w:t>.</w:t>
      </w:r>
    </w:p>
    <w:p w14:paraId="4BFCA844" w14:textId="77777777" w:rsidR="001E0C39" w:rsidRPr="00F86C94" w:rsidRDefault="001E0C39" w:rsidP="00E776B6">
      <w:pPr>
        <w:tabs>
          <w:tab w:val="clear" w:pos="567"/>
        </w:tabs>
        <w:spacing w:line="240" w:lineRule="auto"/>
        <w:rPr>
          <w:szCs w:val="22"/>
          <w:lang w:val="nl-NL" w:eastAsia="de-DE"/>
        </w:rPr>
      </w:pPr>
    </w:p>
    <w:p w14:paraId="36D02127" w14:textId="77777777" w:rsidR="004E4542" w:rsidRPr="00F86C94" w:rsidRDefault="00732409" w:rsidP="00E776B6">
      <w:pPr>
        <w:tabs>
          <w:tab w:val="clear" w:pos="567"/>
        </w:tabs>
        <w:spacing w:line="240" w:lineRule="auto"/>
        <w:rPr>
          <w:szCs w:val="22"/>
          <w:lang w:val="nl-NL" w:eastAsia="de-DE"/>
        </w:rPr>
      </w:pPr>
      <w:r w:rsidRPr="00F86C94">
        <w:rPr>
          <w:b/>
          <w:szCs w:val="22"/>
          <w:lang w:val="nl-NL"/>
        </w:rPr>
        <w:t>4.9</w:t>
      </w:r>
      <w:r w:rsidR="004E4542" w:rsidRPr="00F86C94">
        <w:rPr>
          <w:b/>
          <w:szCs w:val="22"/>
          <w:lang w:val="nl-NL"/>
        </w:rPr>
        <w:tab/>
        <w:t>Dosering en toedieningsweg</w:t>
      </w:r>
      <w:r w:rsidR="004E4542" w:rsidRPr="00F86C94">
        <w:rPr>
          <w:i/>
          <w:szCs w:val="22"/>
          <w:lang w:val="nl-NL"/>
        </w:rPr>
        <w:t xml:space="preserve"> </w:t>
      </w:r>
    </w:p>
    <w:p w14:paraId="6994B6F2" w14:textId="77777777" w:rsidR="004E4542" w:rsidRPr="00F86C94" w:rsidRDefault="004E4542" w:rsidP="00E776B6">
      <w:pPr>
        <w:tabs>
          <w:tab w:val="clear" w:pos="567"/>
        </w:tabs>
        <w:spacing w:line="240" w:lineRule="auto"/>
        <w:rPr>
          <w:szCs w:val="22"/>
          <w:lang w:val="nl-NL"/>
        </w:rPr>
      </w:pPr>
    </w:p>
    <w:p w14:paraId="093B63B2" w14:textId="77777777" w:rsidR="004E4542" w:rsidRPr="00F86C94" w:rsidRDefault="004E4542" w:rsidP="00E776B6">
      <w:pPr>
        <w:tabs>
          <w:tab w:val="clear" w:pos="567"/>
        </w:tabs>
        <w:spacing w:line="240" w:lineRule="auto"/>
        <w:rPr>
          <w:b/>
          <w:szCs w:val="22"/>
          <w:lang w:val="nl-NL"/>
        </w:rPr>
      </w:pPr>
      <w:r w:rsidRPr="00F86C94">
        <w:rPr>
          <w:b/>
          <w:szCs w:val="22"/>
          <w:lang w:val="nl-NL"/>
        </w:rPr>
        <w:t>Hond:</w:t>
      </w:r>
    </w:p>
    <w:p w14:paraId="466C47DB" w14:textId="77777777" w:rsidR="004E4542" w:rsidRPr="00F86C94" w:rsidRDefault="004E4542" w:rsidP="00D2760E">
      <w:pPr>
        <w:spacing w:line="240" w:lineRule="auto"/>
        <w:rPr>
          <w:szCs w:val="22"/>
          <w:u w:val="single"/>
          <w:lang w:val="nl-NL"/>
        </w:rPr>
      </w:pPr>
      <w:r w:rsidRPr="00F86C94">
        <w:rPr>
          <w:szCs w:val="22"/>
          <w:u w:val="single"/>
          <w:lang w:val="nl-NL"/>
        </w:rPr>
        <w:t>Aandoeningen van het bewegingsapparaat:</w:t>
      </w:r>
    </w:p>
    <w:p w14:paraId="430D6C22" w14:textId="77777777" w:rsidR="008550C6" w:rsidRPr="00F86C94" w:rsidRDefault="004E4542" w:rsidP="00E776B6">
      <w:pPr>
        <w:tabs>
          <w:tab w:val="left" w:pos="2070"/>
          <w:tab w:val="left" w:pos="4962"/>
          <w:tab w:val="left" w:pos="7144"/>
        </w:tabs>
        <w:spacing w:line="240" w:lineRule="auto"/>
        <w:rPr>
          <w:szCs w:val="22"/>
          <w:lang w:val="nl-NL"/>
        </w:rPr>
      </w:pPr>
      <w:r w:rsidRPr="00F86C94">
        <w:rPr>
          <w:szCs w:val="22"/>
          <w:lang w:val="nl-NL"/>
        </w:rPr>
        <w:t>Eénmalige subcutane injectie van 0,2 mg meloxicam per kg lichaamsgewicht (</w:t>
      </w:r>
      <w:r w:rsidR="00F00DEA">
        <w:rPr>
          <w:szCs w:val="22"/>
          <w:lang w:val="nl-NL"/>
        </w:rPr>
        <w:t>overeenkomend met</w:t>
      </w:r>
      <w:r w:rsidR="00F00DEA" w:rsidRPr="00F86C94" w:rsidDel="00F00DEA">
        <w:rPr>
          <w:szCs w:val="22"/>
          <w:lang w:val="nl-NL"/>
        </w:rPr>
        <w:t xml:space="preserve"> </w:t>
      </w:r>
      <w:r w:rsidR="008550C6" w:rsidRPr="00F86C94">
        <w:rPr>
          <w:szCs w:val="22"/>
          <w:lang w:val="nl-NL"/>
        </w:rPr>
        <w:t>0,4 ml/10 kg lichaamsgewicht).</w:t>
      </w:r>
    </w:p>
    <w:p w14:paraId="74FA2A71" w14:textId="77777777" w:rsidR="00666693" w:rsidRPr="00F86C94" w:rsidRDefault="00666693" w:rsidP="00666693">
      <w:pPr>
        <w:tabs>
          <w:tab w:val="left" w:pos="2070"/>
          <w:tab w:val="left" w:pos="4962"/>
          <w:tab w:val="left" w:pos="7144"/>
        </w:tabs>
        <w:spacing w:line="240" w:lineRule="auto"/>
        <w:rPr>
          <w:szCs w:val="22"/>
          <w:lang w:val="nl-NL"/>
        </w:rPr>
      </w:pPr>
    </w:p>
    <w:p w14:paraId="3C3B25F1" w14:textId="77777777" w:rsidR="004E4542" w:rsidRPr="00F86C94" w:rsidRDefault="004E4542" w:rsidP="00666693">
      <w:pPr>
        <w:tabs>
          <w:tab w:val="left" w:pos="2070"/>
          <w:tab w:val="left" w:pos="4962"/>
          <w:tab w:val="left" w:pos="7144"/>
        </w:tabs>
        <w:spacing w:line="240" w:lineRule="auto"/>
        <w:rPr>
          <w:szCs w:val="22"/>
          <w:lang w:val="nl-NL"/>
        </w:rPr>
      </w:pPr>
      <w:r w:rsidRPr="00F86C94">
        <w:rPr>
          <w:szCs w:val="22"/>
          <w:lang w:val="nl-NL" w:eastAsia="de-DE"/>
        </w:rPr>
        <w:t>Voor het voortzetten van de behandeling kan gebruik worden gemaakt van Metacam 1,5 mg/ml suspensie</w:t>
      </w:r>
      <w:r w:rsidR="00777B61" w:rsidRPr="00F86C94">
        <w:rPr>
          <w:szCs w:val="22"/>
          <w:lang w:val="nl-NL" w:eastAsia="de-DE"/>
        </w:rPr>
        <w:t xml:space="preserve"> </w:t>
      </w:r>
      <w:r w:rsidR="00B874FF" w:rsidRPr="00F86C94">
        <w:rPr>
          <w:szCs w:val="22"/>
          <w:lang w:val="nl-NL" w:eastAsia="de-DE"/>
        </w:rPr>
        <w:t xml:space="preserve">voor oraal gebruik </w:t>
      </w:r>
      <w:r w:rsidR="00777B61" w:rsidRPr="00F86C94">
        <w:rPr>
          <w:szCs w:val="22"/>
          <w:lang w:val="nl-NL" w:eastAsia="de-DE"/>
        </w:rPr>
        <w:t>voor honden of Metacam 1 mg en 2,5 mg kauwtabletten voor honden</w:t>
      </w:r>
      <w:r w:rsidRPr="00F86C94">
        <w:rPr>
          <w:szCs w:val="22"/>
          <w:lang w:val="nl-NL" w:eastAsia="de-DE"/>
        </w:rPr>
        <w:t>, in een dosering van 0,1 mg meloxicam per kg lichaamsgewicht, 24 uur na toediening van de injectie.</w:t>
      </w:r>
    </w:p>
    <w:p w14:paraId="442B4FD0" w14:textId="77777777" w:rsidR="004E4542" w:rsidRPr="00F86C94" w:rsidRDefault="004E4542" w:rsidP="00E776B6">
      <w:pPr>
        <w:tabs>
          <w:tab w:val="clear" w:pos="567"/>
        </w:tabs>
        <w:spacing w:line="240" w:lineRule="auto"/>
        <w:rPr>
          <w:szCs w:val="22"/>
          <w:lang w:val="nl-NL"/>
        </w:rPr>
      </w:pPr>
    </w:p>
    <w:p w14:paraId="4CA1C06B" w14:textId="77777777" w:rsidR="004E4542" w:rsidRPr="00F86C94" w:rsidRDefault="004E4542" w:rsidP="00D2760E">
      <w:pPr>
        <w:spacing w:line="240" w:lineRule="auto"/>
        <w:rPr>
          <w:szCs w:val="22"/>
          <w:u w:val="single"/>
          <w:lang w:val="nl-NL"/>
        </w:rPr>
      </w:pPr>
      <w:r w:rsidRPr="00F86C94">
        <w:rPr>
          <w:szCs w:val="22"/>
          <w:u w:val="single"/>
          <w:lang w:val="nl-NL"/>
        </w:rPr>
        <w:t>Vermindering van post-operatieve pijn (gedurende een periode van 24 uur):</w:t>
      </w:r>
    </w:p>
    <w:p w14:paraId="745FAB40" w14:textId="77777777" w:rsidR="004E4542" w:rsidRPr="00F86C94" w:rsidRDefault="004E4542" w:rsidP="00E776B6">
      <w:pPr>
        <w:tabs>
          <w:tab w:val="clear" w:pos="567"/>
        </w:tabs>
        <w:spacing w:line="240" w:lineRule="auto"/>
        <w:rPr>
          <w:szCs w:val="22"/>
          <w:lang w:val="nl-NL"/>
        </w:rPr>
      </w:pPr>
      <w:r w:rsidRPr="00F86C94">
        <w:rPr>
          <w:szCs w:val="22"/>
          <w:lang w:val="nl-NL"/>
        </w:rPr>
        <w:t>Eénmalige intraveneuze of subcutane injectie van 0,2 mg meloxicam per kg lichaamsgewicht (</w:t>
      </w:r>
      <w:r w:rsidR="00F00DEA">
        <w:rPr>
          <w:szCs w:val="22"/>
          <w:lang w:val="nl-NL"/>
        </w:rPr>
        <w:t>overeenkomend met</w:t>
      </w:r>
      <w:r w:rsidR="00F00DEA" w:rsidRPr="00F86C94" w:rsidDel="00F00DEA">
        <w:rPr>
          <w:szCs w:val="22"/>
          <w:lang w:val="nl-NL"/>
        </w:rPr>
        <w:t xml:space="preserve"> </w:t>
      </w:r>
      <w:r w:rsidRPr="00F86C94">
        <w:rPr>
          <w:szCs w:val="22"/>
          <w:lang w:val="nl-NL"/>
        </w:rPr>
        <w:t>0.4 ml/10 kg lichaamsgewicht), vóór de operatie, bijvoorbeeld bij de inductiefase van de anesthesie.</w:t>
      </w:r>
    </w:p>
    <w:p w14:paraId="1539A30C" w14:textId="77777777" w:rsidR="004E4542" w:rsidRPr="00F86C94" w:rsidRDefault="004E4542" w:rsidP="00E776B6">
      <w:pPr>
        <w:tabs>
          <w:tab w:val="clear" w:pos="567"/>
        </w:tabs>
        <w:spacing w:line="240" w:lineRule="auto"/>
        <w:rPr>
          <w:szCs w:val="22"/>
          <w:lang w:val="nl-NL"/>
        </w:rPr>
      </w:pPr>
    </w:p>
    <w:p w14:paraId="5F30D34E" w14:textId="77777777" w:rsidR="004E4542" w:rsidRPr="00F86C94" w:rsidRDefault="004E4542" w:rsidP="00E776B6">
      <w:pPr>
        <w:tabs>
          <w:tab w:val="clear" w:pos="567"/>
        </w:tabs>
        <w:spacing w:line="240" w:lineRule="auto"/>
        <w:rPr>
          <w:b/>
          <w:szCs w:val="22"/>
          <w:lang w:val="nl-NL" w:eastAsia="de-DE"/>
        </w:rPr>
      </w:pPr>
      <w:r w:rsidRPr="00F86C94">
        <w:rPr>
          <w:b/>
          <w:szCs w:val="22"/>
          <w:lang w:val="nl-NL" w:eastAsia="de-DE"/>
        </w:rPr>
        <w:t>Kat:</w:t>
      </w:r>
    </w:p>
    <w:p w14:paraId="6F275045" w14:textId="77777777" w:rsidR="004E4542" w:rsidRPr="00F86C94" w:rsidRDefault="004E4542" w:rsidP="00E776B6">
      <w:pPr>
        <w:spacing w:line="240" w:lineRule="auto"/>
        <w:rPr>
          <w:szCs w:val="22"/>
          <w:u w:val="single"/>
          <w:lang w:val="nl-NL"/>
        </w:rPr>
      </w:pPr>
      <w:r w:rsidRPr="00F86C94">
        <w:rPr>
          <w:szCs w:val="22"/>
          <w:u w:val="single"/>
          <w:lang w:val="nl-NL"/>
        </w:rPr>
        <w:t>Vermindering van post-operatieve pijn:</w:t>
      </w:r>
    </w:p>
    <w:p w14:paraId="523F4759" w14:textId="77777777" w:rsidR="004E4542" w:rsidRPr="00F86C94" w:rsidRDefault="004E4542" w:rsidP="00E776B6">
      <w:pPr>
        <w:tabs>
          <w:tab w:val="clear" w:pos="567"/>
        </w:tabs>
        <w:spacing w:line="240" w:lineRule="auto"/>
        <w:rPr>
          <w:szCs w:val="22"/>
          <w:lang w:val="nl-NL" w:eastAsia="de-DE"/>
        </w:rPr>
      </w:pPr>
      <w:r w:rsidRPr="00F86C94">
        <w:rPr>
          <w:snapToGrid w:val="0"/>
          <w:szCs w:val="22"/>
          <w:lang w:val="nl-NL" w:eastAsia="de-DE"/>
        </w:rPr>
        <w:t>Eénmalige subcutane injectie van 0,3 mg meloxicam per kg lichaamsgewicht (</w:t>
      </w:r>
      <w:r w:rsidR="00F00DEA">
        <w:rPr>
          <w:szCs w:val="22"/>
          <w:lang w:val="nl-NL"/>
        </w:rPr>
        <w:t>overeenkomend met</w:t>
      </w:r>
      <w:r w:rsidR="00F00DEA" w:rsidRPr="00F86C94" w:rsidDel="00F00DEA">
        <w:rPr>
          <w:snapToGrid w:val="0"/>
          <w:szCs w:val="22"/>
          <w:lang w:val="nl-NL" w:eastAsia="de-DE"/>
        </w:rPr>
        <w:t xml:space="preserve"> </w:t>
      </w:r>
      <w:r w:rsidRPr="00F86C94">
        <w:rPr>
          <w:snapToGrid w:val="0"/>
          <w:szCs w:val="22"/>
          <w:lang w:val="nl-NL" w:eastAsia="de-DE"/>
        </w:rPr>
        <w:t>0,06 ml/kg lichaamsgewicht), vóór de operatie, bijvoorbeeld bij de inductiefase van de anesthesie.</w:t>
      </w:r>
    </w:p>
    <w:p w14:paraId="60A10AE8" w14:textId="77777777" w:rsidR="004E4542" w:rsidRPr="00F86C94" w:rsidRDefault="004E4542" w:rsidP="00E776B6">
      <w:pPr>
        <w:tabs>
          <w:tab w:val="clear" w:pos="567"/>
        </w:tabs>
        <w:spacing w:line="240" w:lineRule="auto"/>
        <w:rPr>
          <w:szCs w:val="22"/>
          <w:lang w:val="nl-NL" w:eastAsia="de-DE"/>
        </w:rPr>
      </w:pPr>
    </w:p>
    <w:p w14:paraId="1D2C3D80" w14:textId="77777777" w:rsidR="004E4542" w:rsidRPr="00F86C94" w:rsidRDefault="00E912F8" w:rsidP="00E776B6">
      <w:pPr>
        <w:tabs>
          <w:tab w:val="clear" w:pos="567"/>
        </w:tabs>
        <w:spacing w:line="240" w:lineRule="auto"/>
        <w:rPr>
          <w:szCs w:val="22"/>
          <w:lang w:val="nl-NL"/>
        </w:rPr>
      </w:pPr>
      <w:r w:rsidRPr="00F86C94">
        <w:rPr>
          <w:szCs w:val="22"/>
          <w:lang w:val="nl-NL"/>
        </w:rPr>
        <w:t xml:space="preserve">Nauwkeurig </w:t>
      </w:r>
      <w:r w:rsidR="004E4542" w:rsidRPr="00F86C94">
        <w:rPr>
          <w:szCs w:val="22"/>
          <w:lang w:val="nl-NL"/>
        </w:rPr>
        <w:t>doseren verdient speciale aandacht.</w:t>
      </w:r>
    </w:p>
    <w:p w14:paraId="45401B76" w14:textId="77777777" w:rsidR="004E4542" w:rsidRPr="00F86C94" w:rsidRDefault="004E4542" w:rsidP="00E776B6">
      <w:pPr>
        <w:tabs>
          <w:tab w:val="clear" w:pos="567"/>
        </w:tabs>
        <w:spacing w:line="240" w:lineRule="auto"/>
        <w:rPr>
          <w:szCs w:val="22"/>
          <w:lang w:val="nl-NL"/>
        </w:rPr>
      </w:pPr>
    </w:p>
    <w:p w14:paraId="476A4E0A" w14:textId="77777777" w:rsidR="004E4542" w:rsidRPr="00F86C94" w:rsidRDefault="004E4542" w:rsidP="00E776B6">
      <w:pPr>
        <w:spacing w:line="240" w:lineRule="auto"/>
        <w:ind w:left="567" w:hanging="567"/>
        <w:rPr>
          <w:szCs w:val="22"/>
          <w:lang w:val="nl-NL"/>
        </w:rPr>
      </w:pPr>
      <w:r w:rsidRPr="00F86C94">
        <w:rPr>
          <w:szCs w:val="22"/>
          <w:lang w:val="nl-NL"/>
        </w:rPr>
        <w:t>Vermijd contaminatie tijdens gebruik.</w:t>
      </w:r>
    </w:p>
    <w:p w14:paraId="5440BD1C" w14:textId="77777777" w:rsidR="004E4542" w:rsidRPr="00F86C94" w:rsidRDefault="004E4542" w:rsidP="00E776B6">
      <w:pPr>
        <w:tabs>
          <w:tab w:val="clear" w:pos="567"/>
        </w:tabs>
        <w:spacing w:line="240" w:lineRule="auto"/>
        <w:rPr>
          <w:szCs w:val="22"/>
          <w:lang w:val="nl-NL"/>
        </w:rPr>
      </w:pPr>
    </w:p>
    <w:p w14:paraId="52A3AF17" w14:textId="77777777" w:rsidR="004E4542" w:rsidRPr="00F86C94" w:rsidRDefault="00732409" w:rsidP="00E776B6">
      <w:pPr>
        <w:tabs>
          <w:tab w:val="clear" w:pos="567"/>
        </w:tabs>
        <w:spacing w:line="240" w:lineRule="auto"/>
        <w:rPr>
          <w:szCs w:val="22"/>
          <w:lang w:val="nl-NL"/>
        </w:rPr>
      </w:pPr>
      <w:r w:rsidRPr="00F86C94">
        <w:rPr>
          <w:b/>
          <w:szCs w:val="22"/>
          <w:lang w:val="nl-NL"/>
        </w:rPr>
        <w:t>4.10</w:t>
      </w:r>
      <w:r w:rsidR="004E4542" w:rsidRPr="00F86C94">
        <w:rPr>
          <w:b/>
          <w:szCs w:val="22"/>
          <w:lang w:val="nl-NL"/>
        </w:rPr>
        <w:tab/>
        <w:t xml:space="preserve">Overdosering </w:t>
      </w:r>
      <w:r w:rsidR="00951524" w:rsidRPr="00F86C94">
        <w:rPr>
          <w:b/>
          <w:szCs w:val="22"/>
          <w:lang w:val="nl-NL"/>
        </w:rPr>
        <w:t>(symptomen, procedures in noodgevallen, antidota), indien noodzakelijk</w:t>
      </w:r>
    </w:p>
    <w:p w14:paraId="6C80EFFA" w14:textId="77777777" w:rsidR="004E4542" w:rsidRPr="00F86C94" w:rsidRDefault="004E4542" w:rsidP="00E776B6">
      <w:pPr>
        <w:tabs>
          <w:tab w:val="clear" w:pos="567"/>
        </w:tabs>
        <w:spacing w:line="240" w:lineRule="auto"/>
        <w:rPr>
          <w:szCs w:val="22"/>
          <w:lang w:val="nl-NL"/>
        </w:rPr>
      </w:pPr>
    </w:p>
    <w:p w14:paraId="298335DE" w14:textId="77777777" w:rsidR="004E4542" w:rsidRPr="00F86C94" w:rsidRDefault="004E4542" w:rsidP="00E776B6">
      <w:pPr>
        <w:tabs>
          <w:tab w:val="left" w:pos="851"/>
          <w:tab w:val="left" w:pos="4962"/>
          <w:tab w:val="left" w:pos="7144"/>
        </w:tabs>
        <w:spacing w:line="240" w:lineRule="auto"/>
        <w:rPr>
          <w:szCs w:val="22"/>
          <w:lang w:val="nl-NL"/>
        </w:rPr>
      </w:pPr>
      <w:r w:rsidRPr="00F86C94">
        <w:rPr>
          <w:szCs w:val="22"/>
          <w:lang w:val="nl-NL"/>
        </w:rPr>
        <w:t>In geval van overdosering is een symptomatische behandeling aangewezen.</w:t>
      </w:r>
    </w:p>
    <w:p w14:paraId="29B65CCB" w14:textId="77777777" w:rsidR="004E4542" w:rsidRPr="00F86C94" w:rsidRDefault="004E4542" w:rsidP="00E776B6">
      <w:pPr>
        <w:tabs>
          <w:tab w:val="clear" w:pos="567"/>
        </w:tabs>
        <w:spacing w:line="240" w:lineRule="auto"/>
        <w:rPr>
          <w:szCs w:val="22"/>
          <w:lang w:val="nl-NL"/>
        </w:rPr>
      </w:pPr>
    </w:p>
    <w:p w14:paraId="541294BD" w14:textId="77777777" w:rsidR="004E4542" w:rsidRPr="00F86C94" w:rsidRDefault="00732409" w:rsidP="00E776B6">
      <w:pPr>
        <w:tabs>
          <w:tab w:val="clear" w:pos="567"/>
        </w:tabs>
        <w:spacing w:line="240" w:lineRule="auto"/>
        <w:ind w:left="567" w:hanging="567"/>
        <w:rPr>
          <w:szCs w:val="22"/>
          <w:lang w:val="nl-NL"/>
        </w:rPr>
      </w:pPr>
      <w:r w:rsidRPr="00F86C94">
        <w:rPr>
          <w:b/>
          <w:szCs w:val="22"/>
          <w:lang w:val="nl-NL"/>
        </w:rPr>
        <w:t>4</w:t>
      </w:r>
      <w:r w:rsidR="004E4542" w:rsidRPr="00F86C94">
        <w:rPr>
          <w:b/>
          <w:szCs w:val="22"/>
          <w:lang w:val="nl-NL"/>
        </w:rPr>
        <w:t>.11</w:t>
      </w:r>
      <w:r w:rsidR="004E4542" w:rsidRPr="00F86C94">
        <w:rPr>
          <w:b/>
          <w:szCs w:val="22"/>
          <w:lang w:val="nl-NL"/>
        </w:rPr>
        <w:tab/>
        <w:t>Wacht</w:t>
      </w:r>
      <w:r w:rsidR="00416D1F">
        <w:rPr>
          <w:b/>
          <w:szCs w:val="22"/>
          <w:lang w:val="nl-NL"/>
        </w:rPr>
        <w:t>tijd</w:t>
      </w:r>
      <w:r w:rsidR="005D6C06">
        <w:rPr>
          <w:b/>
          <w:szCs w:val="22"/>
          <w:lang w:val="nl-NL"/>
        </w:rPr>
        <w:t>(en)</w:t>
      </w:r>
    </w:p>
    <w:p w14:paraId="67E0EAF4" w14:textId="77777777" w:rsidR="004E4542" w:rsidRPr="00F86C94" w:rsidRDefault="004E4542" w:rsidP="00E776B6">
      <w:pPr>
        <w:tabs>
          <w:tab w:val="clear" w:pos="567"/>
        </w:tabs>
        <w:spacing w:line="240" w:lineRule="auto"/>
        <w:rPr>
          <w:szCs w:val="22"/>
          <w:lang w:val="nl-NL"/>
        </w:rPr>
      </w:pPr>
    </w:p>
    <w:p w14:paraId="3AA279BE" w14:textId="77777777" w:rsidR="004E4542" w:rsidRPr="00F86C94" w:rsidRDefault="004E4542" w:rsidP="00E776B6">
      <w:pPr>
        <w:tabs>
          <w:tab w:val="clear" w:pos="567"/>
        </w:tabs>
        <w:spacing w:line="240" w:lineRule="auto"/>
        <w:rPr>
          <w:szCs w:val="22"/>
          <w:lang w:val="nl-NL"/>
        </w:rPr>
      </w:pPr>
      <w:r w:rsidRPr="00F86C94">
        <w:rPr>
          <w:szCs w:val="22"/>
          <w:lang w:val="nl-NL"/>
        </w:rPr>
        <w:t>Niet van toepassing.</w:t>
      </w:r>
    </w:p>
    <w:p w14:paraId="06254578" w14:textId="77777777" w:rsidR="004E4542" w:rsidRPr="00F86C94" w:rsidRDefault="004E4542" w:rsidP="00E776B6">
      <w:pPr>
        <w:tabs>
          <w:tab w:val="clear" w:pos="567"/>
        </w:tabs>
        <w:spacing w:line="240" w:lineRule="auto"/>
        <w:rPr>
          <w:szCs w:val="22"/>
          <w:lang w:val="nl-NL"/>
        </w:rPr>
      </w:pPr>
    </w:p>
    <w:p w14:paraId="5EE6BF18" w14:textId="77777777" w:rsidR="00732409" w:rsidRPr="00F86C94" w:rsidRDefault="00732409" w:rsidP="00E776B6">
      <w:pPr>
        <w:tabs>
          <w:tab w:val="clear" w:pos="567"/>
        </w:tabs>
        <w:spacing w:line="240" w:lineRule="auto"/>
        <w:rPr>
          <w:szCs w:val="22"/>
          <w:lang w:val="nl-NL"/>
        </w:rPr>
      </w:pPr>
    </w:p>
    <w:p w14:paraId="553DE5E4" w14:textId="77777777" w:rsidR="005449E5" w:rsidRPr="00F86C94" w:rsidRDefault="00732409" w:rsidP="00E776B6">
      <w:pPr>
        <w:spacing w:line="240" w:lineRule="auto"/>
        <w:ind w:left="567" w:hanging="567"/>
        <w:rPr>
          <w:b/>
          <w:szCs w:val="22"/>
          <w:lang w:val="nl-NL"/>
        </w:rPr>
      </w:pPr>
      <w:r w:rsidRPr="00F86C94">
        <w:rPr>
          <w:b/>
          <w:szCs w:val="22"/>
          <w:lang w:val="nl-NL"/>
        </w:rPr>
        <w:t>5</w:t>
      </w:r>
      <w:r w:rsidR="005449E5" w:rsidRPr="00F86C94">
        <w:rPr>
          <w:b/>
          <w:szCs w:val="22"/>
          <w:lang w:val="nl-NL"/>
        </w:rPr>
        <w:t>.</w:t>
      </w:r>
      <w:r w:rsidR="005449E5" w:rsidRPr="00F86C94">
        <w:rPr>
          <w:b/>
          <w:szCs w:val="22"/>
          <w:lang w:val="nl-NL"/>
        </w:rPr>
        <w:tab/>
        <w:t>FARMACOLOGISCHE EIGENSCHAPPEN</w:t>
      </w:r>
    </w:p>
    <w:p w14:paraId="42A9446E" w14:textId="77777777" w:rsidR="005449E5" w:rsidRPr="00F86C94" w:rsidRDefault="005449E5" w:rsidP="00E776B6">
      <w:pPr>
        <w:spacing w:line="240" w:lineRule="auto"/>
        <w:rPr>
          <w:szCs w:val="22"/>
          <w:lang w:val="nl-NL"/>
        </w:rPr>
      </w:pPr>
    </w:p>
    <w:p w14:paraId="72B2F950" w14:textId="77777777" w:rsidR="005449E5" w:rsidRPr="00F86C94" w:rsidRDefault="005449E5" w:rsidP="00E776B6">
      <w:pPr>
        <w:spacing w:line="240" w:lineRule="auto"/>
        <w:ind w:left="3119" w:hanging="3119"/>
        <w:rPr>
          <w:szCs w:val="22"/>
          <w:lang w:val="nl-NL"/>
        </w:rPr>
      </w:pPr>
      <w:r w:rsidRPr="00F86C94">
        <w:rPr>
          <w:szCs w:val="22"/>
          <w:lang w:val="nl-NL"/>
        </w:rPr>
        <w:t>Farmacotherapeutische groep:</w:t>
      </w:r>
      <w:r w:rsidRPr="00F86C94">
        <w:rPr>
          <w:b/>
          <w:szCs w:val="22"/>
          <w:lang w:val="nl-NL"/>
        </w:rPr>
        <w:t xml:space="preserve"> </w:t>
      </w:r>
      <w:r w:rsidR="00FD5544" w:rsidRPr="00F86C94">
        <w:rPr>
          <w:szCs w:val="22"/>
          <w:lang w:val="nl-NL"/>
        </w:rPr>
        <w:t>Ontstekingsremmers en antireumatica, niet-steroïden (oxicams)</w:t>
      </w:r>
    </w:p>
    <w:p w14:paraId="57136B98" w14:textId="77777777" w:rsidR="005449E5" w:rsidRPr="00F86C94" w:rsidRDefault="005449E5" w:rsidP="00E776B6">
      <w:pPr>
        <w:tabs>
          <w:tab w:val="clear" w:pos="567"/>
        </w:tabs>
        <w:spacing w:line="240" w:lineRule="auto"/>
        <w:ind w:left="3119" w:hanging="3119"/>
        <w:rPr>
          <w:szCs w:val="22"/>
          <w:lang w:val="nl-NL"/>
        </w:rPr>
      </w:pPr>
      <w:r w:rsidRPr="00F86C94">
        <w:rPr>
          <w:szCs w:val="22"/>
          <w:lang w:val="nl-NL"/>
        </w:rPr>
        <w:t>ATCvet-code: QM01AC06</w:t>
      </w:r>
    </w:p>
    <w:p w14:paraId="1F13980A" w14:textId="77777777" w:rsidR="005449E5" w:rsidRPr="00F86C94" w:rsidRDefault="005449E5" w:rsidP="00E776B6">
      <w:pPr>
        <w:tabs>
          <w:tab w:val="clear" w:pos="567"/>
        </w:tabs>
        <w:spacing w:line="240" w:lineRule="auto"/>
        <w:rPr>
          <w:szCs w:val="22"/>
          <w:lang w:val="nl-NL"/>
        </w:rPr>
      </w:pPr>
    </w:p>
    <w:p w14:paraId="4DBC67BC" w14:textId="77777777" w:rsidR="005449E5" w:rsidRPr="00F86C94" w:rsidRDefault="00732409" w:rsidP="00E776B6">
      <w:pPr>
        <w:tabs>
          <w:tab w:val="clear" w:pos="567"/>
        </w:tabs>
        <w:spacing w:line="240" w:lineRule="auto"/>
        <w:rPr>
          <w:szCs w:val="22"/>
          <w:lang w:val="nl-NL"/>
        </w:rPr>
      </w:pPr>
      <w:r w:rsidRPr="00F86C94">
        <w:rPr>
          <w:b/>
          <w:szCs w:val="22"/>
          <w:lang w:val="nl-NL"/>
        </w:rPr>
        <w:t>5</w:t>
      </w:r>
      <w:r w:rsidR="005449E5" w:rsidRPr="00F86C94">
        <w:rPr>
          <w:b/>
          <w:szCs w:val="22"/>
          <w:lang w:val="nl-NL"/>
        </w:rPr>
        <w:t>.1</w:t>
      </w:r>
      <w:r w:rsidR="005449E5" w:rsidRPr="00F86C94">
        <w:rPr>
          <w:b/>
          <w:szCs w:val="22"/>
          <w:lang w:val="nl-NL"/>
        </w:rPr>
        <w:tab/>
        <w:t>Farmacodynamische eigenschappen</w:t>
      </w:r>
    </w:p>
    <w:p w14:paraId="4FE488AA" w14:textId="77777777" w:rsidR="005449E5" w:rsidRPr="00F86C94" w:rsidRDefault="005449E5" w:rsidP="00E776B6">
      <w:pPr>
        <w:tabs>
          <w:tab w:val="clear" w:pos="567"/>
        </w:tabs>
        <w:spacing w:line="240" w:lineRule="auto"/>
        <w:rPr>
          <w:szCs w:val="22"/>
          <w:lang w:val="nl-NL"/>
        </w:rPr>
      </w:pPr>
    </w:p>
    <w:p w14:paraId="0D5BB4C8" w14:textId="77777777" w:rsidR="005449E5" w:rsidRPr="00F86C94" w:rsidRDefault="005449E5" w:rsidP="00E776B6">
      <w:pPr>
        <w:tabs>
          <w:tab w:val="clear" w:pos="567"/>
        </w:tabs>
        <w:spacing w:line="240" w:lineRule="auto"/>
        <w:rPr>
          <w:szCs w:val="22"/>
          <w:lang w:val="nl-NL" w:eastAsia="de-DE"/>
        </w:rPr>
      </w:pPr>
      <w:r w:rsidRPr="00F86C94">
        <w:rPr>
          <w:szCs w:val="22"/>
          <w:lang w:val="nl-NL" w:eastAsia="de-DE"/>
        </w:rPr>
        <w:t>Meloxicam is een niet</w:t>
      </w:r>
      <w:r w:rsidR="00AF07E7" w:rsidRPr="00F86C94">
        <w:rPr>
          <w:szCs w:val="22"/>
          <w:lang w:val="nl-NL" w:eastAsia="de-DE"/>
        </w:rPr>
        <w:t xml:space="preserve"> steroïde </w:t>
      </w:r>
      <w:r w:rsidRPr="00F86C94">
        <w:rPr>
          <w:szCs w:val="22"/>
          <w:lang w:val="nl-NL" w:eastAsia="de-DE"/>
        </w:rPr>
        <w:t>anti-inflammatoir geneesmiddel (NSAID) uit de oxicamgroep waarvan de werking berust op inhibitie/remming van de prostaglandinesynthese, zodat een anti-inflammatoir, analgetisch, anti-exsudatief en antipyretisch effect bewerkstelligd wordt. Het vermindert de infiltratie van leukocyten in ontstoken weefsel. In mindere mate remt het tevens de collageen-geïnduceerde trombocytenaggregatie. In vitro en in vivo studies hebben aangetoond dat meloxicam cyclo-oxygenase-2 (COX-2) sterker remt dan cyclo-oxygenase-1 (COX-1).</w:t>
      </w:r>
    </w:p>
    <w:p w14:paraId="12331A07" w14:textId="77777777" w:rsidR="005449E5" w:rsidRPr="00F86C94" w:rsidRDefault="005449E5" w:rsidP="00E776B6">
      <w:pPr>
        <w:tabs>
          <w:tab w:val="clear" w:pos="567"/>
        </w:tabs>
        <w:spacing w:line="240" w:lineRule="auto"/>
        <w:rPr>
          <w:snapToGrid w:val="0"/>
          <w:szCs w:val="22"/>
          <w:lang w:val="nl-NL" w:eastAsia="de-DE"/>
        </w:rPr>
      </w:pPr>
    </w:p>
    <w:p w14:paraId="4D7A28F4" w14:textId="77777777" w:rsidR="005449E5" w:rsidRPr="00F86C94" w:rsidRDefault="00732409" w:rsidP="00B7291D">
      <w:pPr>
        <w:keepNext/>
        <w:tabs>
          <w:tab w:val="clear" w:pos="567"/>
        </w:tabs>
        <w:spacing w:line="240" w:lineRule="auto"/>
        <w:rPr>
          <w:szCs w:val="22"/>
          <w:lang w:val="nl-NL"/>
        </w:rPr>
      </w:pPr>
      <w:r w:rsidRPr="00F86C94">
        <w:rPr>
          <w:b/>
          <w:szCs w:val="22"/>
          <w:lang w:val="nl-NL"/>
        </w:rPr>
        <w:lastRenderedPageBreak/>
        <w:t>5</w:t>
      </w:r>
      <w:r w:rsidR="005449E5" w:rsidRPr="00F86C94">
        <w:rPr>
          <w:b/>
          <w:szCs w:val="22"/>
          <w:lang w:val="nl-NL"/>
        </w:rPr>
        <w:t>.2</w:t>
      </w:r>
      <w:r w:rsidR="005449E5" w:rsidRPr="00F86C94">
        <w:rPr>
          <w:b/>
          <w:szCs w:val="22"/>
          <w:lang w:val="nl-NL"/>
        </w:rPr>
        <w:tab/>
        <w:t>Farmacokinetische eigenschappen</w:t>
      </w:r>
    </w:p>
    <w:p w14:paraId="6281EB23" w14:textId="77777777" w:rsidR="005449E5" w:rsidRPr="00F86C94" w:rsidRDefault="005449E5" w:rsidP="00B7291D">
      <w:pPr>
        <w:keepNext/>
        <w:tabs>
          <w:tab w:val="clear" w:pos="567"/>
        </w:tabs>
        <w:spacing w:line="240" w:lineRule="auto"/>
        <w:rPr>
          <w:szCs w:val="22"/>
          <w:lang w:val="nl-NL"/>
        </w:rPr>
      </w:pPr>
    </w:p>
    <w:p w14:paraId="2D267708" w14:textId="77777777" w:rsidR="005449E5" w:rsidRPr="00F86C94" w:rsidRDefault="005449E5" w:rsidP="00E776B6">
      <w:pPr>
        <w:tabs>
          <w:tab w:val="left" w:pos="993"/>
          <w:tab w:val="left" w:pos="4962"/>
          <w:tab w:val="left" w:pos="7144"/>
        </w:tabs>
        <w:spacing w:line="240" w:lineRule="auto"/>
        <w:rPr>
          <w:szCs w:val="22"/>
          <w:lang w:val="nl-NL"/>
        </w:rPr>
      </w:pPr>
      <w:r w:rsidRPr="00F86C94">
        <w:rPr>
          <w:szCs w:val="22"/>
          <w:u w:val="single"/>
          <w:lang w:val="nl-NL"/>
        </w:rPr>
        <w:t>Absorptie</w:t>
      </w:r>
    </w:p>
    <w:p w14:paraId="37B1352A" w14:textId="77777777" w:rsidR="005449E5" w:rsidRPr="00F86C94" w:rsidRDefault="005449E5" w:rsidP="00E776B6">
      <w:pPr>
        <w:tabs>
          <w:tab w:val="left" w:pos="0"/>
          <w:tab w:val="left" w:pos="709"/>
        </w:tabs>
        <w:spacing w:line="240" w:lineRule="auto"/>
        <w:rPr>
          <w:b/>
          <w:i/>
          <w:szCs w:val="22"/>
          <w:lang w:val="nl-NL"/>
        </w:rPr>
      </w:pPr>
      <w:r w:rsidRPr="00F86C94">
        <w:rPr>
          <w:szCs w:val="22"/>
          <w:lang w:val="nl-NL"/>
        </w:rPr>
        <w:t>Na subcutane toediening is meloxicam volledig biologisch beschikbaar. Maximale gemiddelde plasmaspiegels van 0,73 </w:t>
      </w:r>
      <w:r w:rsidRPr="00F86C94">
        <w:rPr>
          <w:szCs w:val="22"/>
          <w:lang w:val="nl-NL"/>
        </w:rPr>
        <w:sym w:font="Symbol" w:char="F06D"/>
      </w:r>
      <w:r w:rsidRPr="00F86C94">
        <w:rPr>
          <w:szCs w:val="22"/>
          <w:lang w:val="nl-NL"/>
        </w:rPr>
        <w:t xml:space="preserve">g/ml in honden en 1,1 </w:t>
      </w:r>
      <w:r w:rsidRPr="00F86C94">
        <w:rPr>
          <w:szCs w:val="22"/>
          <w:lang w:val="nl-NL"/>
        </w:rPr>
        <w:sym w:font="Symbol" w:char="F06D"/>
      </w:r>
      <w:r w:rsidRPr="00F86C94">
        <w:rPr>
          <w:szCs w:val="22"/>
          <w:lang w:val="nl-NL"/>
        </w:rPr>
        <w:t>g/ml in katten werden respectievelijk na ongeveer 2,5 uur en ongeveer 1,5 uur na toediening bereikt.</w:t>
      </w:r>
    </w:p>
    <w:p w14:paraId="24515C22" w14:textId="77777777" w:rsidR="005449E5" w:rsidRPr="00F86C94" w:rsidRDefault="005449E5" w:rsidP="00E776B6">
      <w:pPr>
        <w:tabs>
          <w:tab w:val="left" w:pos="851"/>
          <w:tab w:val="left" w:pos="4962"/>
          <w:tab w:val="left" w:pos="7144"/>
        </w:tabs>
        <w:spacing w:line="240" w:lineRule="auto"/>
        <w:rPr>
          <w:szCs w:val="22"/>
          <w:lang w:val="nl-NL"/>
        </w:rPr>
      </w:pPr>
    </w:p>
    <w:p w14:paraId="60484FF4" w14:textId="77777777" w:rsidR="005449E5" w:rsidRPr="00F86C94" w:rsidRDefault="005449E5" w:rsidP="00E776B6">
      <w:pPr>
        <w:tabs>
          <w:tab w:val="left" w:pos="993"/>
          <w:tab w:val="left" w:pos="4962"/>
          <w:tab w:val="left" w:pos="7144"/>
        </w:tabs>
        <w:spacing w:line="240" w:lineRule="auto"/>
        <w:rPr>
          <w:szCs w:val="22"/>
          <w:u w:val="single"/>
          <w:lang w:val="nl-NL"/>
        </w:rPr>
      </w:pPr>
      <w:r w:rsidRPr="00F86C94">
        <w:rPr>
          <w:szCs w:val="22"/>
          <w:u w:val="single"/>
          <w:lang w:val="nl-NL"/>
        </w:rPr>
        <w:t>Distributie</w:t>
      </w:r>
    </w:p>
    <w:p w14:paraId="5130280B" w14:textId="77777777" w:rsidR="005449E5" w:rsidRPr="00F86C94" w:rsidRDefault="005449E5" w:rsidP="00E776B6">
      <w:pPr>
        <w:spacing w:line="240" w:lineRule="auto"/>
        <w:rPr>
          <w:szCs w:val="22"/>
          <w:lang w:val="nl-NL"/>
        </w:rPr>
      </w:pPr>
      <w:r w:rsidRPr="00F86C94">
        <w:rPr>
          <w:snapToGrid w:val="0"/>
          <w:szCs w:val="22"/>
          <w:lang w:val="nl-NL" w:eastAsia="de-DE"/>
        </w:rPr>
        <w:t>In de therapeutische doseringsrange bestaat er een lineair verband tussen de toegediende dosis en de plasmaconcentratie bij honden</w:t>
      </w:r>
      <w:r w:rsidR="00666693" w:rsidRPr="00F86C94">
        <w:rPr>
          <w:snapToGrid w:val="0"/>
          <w:szCs w:val="22"/>
          <w:lang w:val="nl-NL" w:eastAsia="de-DE"/>
        </w:rPr>
        <w:t xml:space="preserve"> en katten</w:t>
      </w:r>
      <w:r w:rsidRPr="00F86C94">
        <w:rPr>
          <w:snapToGrid w:val="0"/>
          <w:szCs w:val="22"/>
          <w:lang w:val="nl-NL" w:eastAsia="de-DE"/>
        </w:rPr>
        <w:t xml:space="preserve">. </w:t>
      </w:r>
      <w:r w:rsidRPr="00F86C94">
        <w:rPr>
          <w:szCs w:val="22"/>
          <w:lang w:val="nl-NL"/>
        </w:rPr>
        <w:t>Meer dan 97 % van meloxicam is gebonden aan plasma</w:t>
      </w:r>
      <w:r w:rsidR="00911568" w:rsidRPr="00F86C94">
        <w:rPr>
          <w:szCs w:val="22"/>
          <w:lang w:val="nl-NL"/>
        </w:rPr>
        <w:t>-</w:t>
      </w:r>
      <w:r w:rsidRPr="00F86C94">
        <w:rPr>
          <w:szCs w:val="22"/>
          <w:lang w:val="nl-NL"/>
        </w:rPr>
        <w:t xml:space="preserve">eiwitten. Het verdelingsvolume is 0,3 l/kg bij honden en 0,09 l/kg bij katten. </w:t>
      </w:r>
    </w:p>
    <w:p w14:paraId="3F7D171F" w14:textId="77777777" w:rsidR="005449E5" w:rsidRPr="00F86C94" w:rsidRDefault="005449E5" w:rsidP="00E776B6">
      <w:pPr>
        <w:tabs>
          <w:tab w:val="clear" w:pos="567"/>
          <w:tab w:val="left" w:pos="851"/>
          <w:tab w:val="left" w:pos="4962"/>
          <w:tab w:val="left" w:pos="7144"/>
        </w:tabs>
        <w:spacing w:line="240" w:lineRule="auto"/>
        <w:rPr>
          <w:szCs w:val="22"/>
          <w:lang w:val="nl-NL" w:eastAsia="de-DE"/>
        </w:rPr>
      </w:pPr>
    </w:p>
    <w:p w14:paraId="3CECD408" w14:textId="77777777" w:rsidR="005449E5" w:rsidRPr="00F86C94" w:rsidRDefault="005449E5" w:rsidP="00E776B6">
      <w:pPr>
        <w:tabs>
          <w:tab w:val="left" w:pos="993"/>
          <w:tab w:val="left" w:pos="4962"/>
          <w:tab w:val="left" w:pos="7144"/>
        </w:tabs>
        <w:spacing w:line="240" w:lineRule="auto"/>
        <w:rPr>
          <w:szCs w:val="22"/>
          <w:u w:val="single"/>
          <w:lang w:val="nl-NL"/>
        </w:rPr>
      </w:pPr>
      <w:r w:rsidRPr="00F86C94">
        <w:rPr>
          <w:szCs w:val="22"/>
          <w:u w:val="single"/>
          <w:lang w:val="nl-NL"/>
        </w:rPr>
        <w:t>Metabolisme</w:t>
      </w:r>
    </w:p>
    <w:p w14:paraId="648F1397" w14:textId="77777777" w:rsidR="005449E5" w:rsidRPr="00F86C94" w:rsidRDefault="005449E5" w:rsidP="00E776B6">
      <w:pPr>
        <w:tabs>
          <w:tab w:val="clear" w:pos="567"/>
          <w:tab w:val="left" w:pos="851"/>
          <w:tab w:val="left" w:pos="4962"/>
          <w:tab w:val="left" w:pos="7144"/>
        </w:tabs>
        <w:spacing w:line="240" w:lineRule="auto"/>
        <w:rPr>
          <w:szCs w:val="22"/>
          <w:lang w:val="nl-NL" w:eastAsia="de-DE"/>
        </w:rPr>
      </w:pPr>
      <w:r w:rsidRPr="00F86C94">
        <w:rPr>
          <w:snapToGrid w:val="0"/>
          <w:szCs w:val="22"/>
          <w:lang w:val="nl-NL" w:eastAsia="de-DE"/>
        </w:rPr>
        <w:t xml:space="preserve">Bij honden wordt meloxicam voornamelijk in het plasma aangetroffen. Het wordt voornamelijk via de gal uitgescheiden, terwijl in de urine slechts sporen van de oorspronkelijke stof worden aangetroffen. </w:t>
      </w:r>
      <w:r w:rsidRPr="00F86C94">
        <w:rPr>
          <w:szCs w:val="22"/>
          <w:lang w:val="nl-NL" w:eastAsia="de-DE"/>
        </w:rPr>
        <w:t>Meloxicam wordt gemetaboliseerd tot een alcohol, een zuurderivaat en diverse polaire metabolieten. Alle belangrijke metabolieten zijn farmacologisch inactief.</w:t>
      </w:r>
    </w:p>
    <w:p w14:paraId="5FEF7C24" w14:textId="77777777" w:rsidR="005449E5" w:rsidRPr="00F86C94" w:rsidRDefault="00F86D27" w:rsidP="00E776B6">
      <w:pPr>
        <w:tabs>
          <w:tab w:val="clear" w:pos="567"/>
          <w:tab w:val="left" w:pos="851"/>
          <w:tab w:val="left" w:pos="4962"/>
          <w:tab w:val="left" w:pos="7144"/>
        </w:tabs>
        <w:spacing w:line="240" w:lineRule="auto"/>
        <w:rPr>
          <w:snapToGrid w:val="0"/>
          <w:szCs w:val="22"/>
          <w:lang w:val="nl-NL"/>
        </w:rPr>
      </w:pPr>
      <w:r w:rsidRPr="00F86C94">
        <w:rPr>
          <w:snapToGrid w:val="0"/>
          <w:szCs w:val="22"/>
          <w:lang w:val="nl-NL" w:eastAsia="de-DE"/>
        </w:rPr>
        <w:t>Bij katten wordt m</w:t>
      </w:r>
      <w:r w:rsidR="00666693" w:rsidRPr="00F86C94">
        <w:rPr>
          <w:snapToGrid w:val="0"/>
          <w:szCs w:val="22"/>
          <w:lang w:val="nl-NL" w:eastAsia="de-DE"/>
        </w:rPr>
        <w:t xml:space="preserve">eloxicam voornamelijk in het plasma aangetroffen. Het wordt voornamelijk via de gal uitgescheiden, terwijl in de urine slechts sporen van de oorspronkelijke stof worden aangetroffen. </w:t>
      </w:r>
      <w:r w:rsidR="00666693" w:rsidRPr="00F86C94">
        <w:rPr>
          <w:snapToGrid w:val="0"/>
          <w:szCs w:val="22"/>
          <w:lang w:val="nl-NL"/>
        </w:rPr>
        <w:t>Vijf belangrijke metabolieten zijn gevonden die allen farmacologisch inactief zijn.</w:t>
      </w:r>
      <w:r w:rsidRPr="00F86C94">
        <w:rPr>
          <w:snapToGrid w:val="0"/>
          <w:szCs w:val="22"/>
          <w:lang w:val="nl-NL"/>
        </w:rPr>
        <w:t xml:space="preserve"> </w:t>
      </w:r>
      <w:r w:rsidR="00666693" w:rsidRPr="00F86C94">
        <w:rPr>
          <w:szCs w:val="22"/>
          <w:lang w:val="nl-NL" w:eastAsia="de-DE"/>
        </w:rPr>
        <w:t xml:space="preserve">Meloxicam wordt gemetaboliseerd tot een alcohol, een zuurderivaat en diverse polaire metabolieten. </w:t>
      </w:r>
      <w:r w:rsidR="00666693" w:rsidRPr="00F86C94">
        <w:rPr>
          <w:snapToGrid w:val="0"/>
          <w:szCs w:val="22"/>
          <w:lang w:val="nl-NL"/>
        </w:rPr>
        <w:t>Zoals bij andere diersoorten is onderzocht, is oxidatie de belangrijkste route van biotransformatie van meloxicam bij katten.</w:t>
      </w:r>
    </w:p>
    <w:p w14:paraId="017A6DB0" w14:textId="77777777" w:rsidR="00666693" w:rsidRPr="00F86C94" w:rsidRDefault="00666693" w:rsidP="00E776B6">
      <w:pPr>
        <w:tabs>
          <w:tab w:val="clear" w:pos="567"/>
          <w:tab w:val="left" w:pos="851"/>
          <w:tab w:val="left" w:pos="4962"/>
          <w:tab w:val="left" w:pos="7144"/>
        </w:tabs>
        <w:spacing w:line="240" w:lineRule="auto"/>
        <w:rPr>
          <w:szCs w:val="22"/>
          <w:lang w:val="nl-NL" w:eastAsia="de-DE"/>
        </w:rPr>
      </w:pPr>
    </w:p>
    <w:p w14:paraId="50CEAF09" w14:textId="77777777" w:rsidR="005449E5" w:rsidRPr="00F86C94" w:rsidRDefault="005449E5" w:rsidP="00E776B6">
      <w:pPr>
        <w:tabs>
          <w:tab w:val="left" w:pos="851"/>
          <w:tab w:val="left" w:pos="4962"/>
          <w:tab w:val="left" w:pos="7144"/>
        </w:tabs>
        <w:spacing w:line="240" w:lineRule="auto"/>
        <w:rPr>
          <w:szCs w:val="22"/>
          <w:lang w:val="nl-NL"/>
        </w:rPr>
      </w:pPr>
      <w:r w:rsidRPr="00F86C94">
        <w:rPr>
          <w:szCs w:val="22"/>
          <w:u w:val="single"/>
          <w:lang w:val="nl-NL"/>
        </w:rPr>
        <w:t>Eliminatie</w:t>
      </w:r>
    </w:p>
    <w:p w14:paraId="241DCBA8" w14:textId="77777777" w:rsidR="005449E5" w:rsidRPr="00F86C94" w:rsidRDefault="00666693" w:rsidP="00E776B6">
      <w:pPr>
        <w:tabs>
          <w:tab w:val="clear" w:pos="567"/>
        </w:tabs>
        <w:spacing w:line="240" w:lineRule="auto"/>
        <w:rPr>
          <w:szCs w:val="22"/>
          <w:lang w:val="nl-NL" w:eastAsia="de-DE"/>
        </w:rPr>
      </w:pPr>
      <w:r w:rsidRPr="00F86C94">
        <w:rPr>
          <w:szCs w:val="22"/>
          <w:lang w:val="nl-NL" w:eastAsia="de-DE"/>
        </w:rPr>
        <w:t>Bij honden bedraagt de</w:t>
      </w:r>
      <w:r w:rsidR="005449E5" w:rsidRPr="00F86C94">
        <w:rPr>
          <w:szCs w:val="22"/>
          <w:lang w:val="nl-NL" w:eastAsia="de-DE"/>
        </w:rPr>
        <w:t xml:space="preserve"> eliminatiehalfwaardetijd van meloxicam 24 uur. Ongeveer 75 % van de toegediende dosis wordt geëlimineerd via de feces, het overige via de urine.</w:t>
      </w:r>
    </w:p>
    <w:p w14:paraId="261AB3BD" w14:textId="77777777" w:rsidR="00666693" w:rsidRPr="00F86C94" w:rsidRDefault="00666693" w:rsidP="00666693">
      <w:pPr>
        <w:tabs>
          <w:tab w:val="clear" w:pos="567"/>
        </w:tabs>
        <w:spacing w:line="240" w:lineRule="auto"/>
        <w:rPr>
          <w:snapToGrid w:val="0"/>
          <w:szCs w:val="22"/>
          <w:lang w:val="nl-NL"/>
        </w:rPr>
      </w:pPr>
      <w:r w:rsidRPr="00F86C94">
        <w:rPr>
          <w:szCs w:val="22"/>
          <w:lang w:val="nl-NL" w:eastAsia="de-DE"/>
        </w:rPr>
        <w:t>Bij katten bedraagt de eliminatiehalfwaardetijd van meloxicam 24 uur. De aanwezigheid van metabolieten van de oorspronkelijke stof in urine en feces, maar niet in plasma, wijst op een snelle excretie. 21</w:t>
      </w:r>
      <w:r w:rsidRPr="00F86C94">
        <w:rPr>
          <w:szCs w:val="22"/>
          <w:lang w:val="nl-NL"/>
        </w:rPr>
        <w:t> </w:t>
      </w:r>
      <w:r w:rsidRPr="00F86C94">
        <w:rPr>
          <w:szCs w:val="22"/>
          <w:lang w:val="nl-NL" w:eastAsia="de-DE"/>
        </w:rPr>
        <w:t>% van de teruggevonden dosis wordt uitgescheiden in de urine (2</w:t>
      </w:r>
      <w:r w:rsidRPr="00F86C94">
        <w:rPr>
          <w:szCs w:val="22"/>
          <w:lang w:val="nl-NL"/>
        </w:rPr>
        <w:t> </w:t>
      </w:r>
      <w:r w:rsidRPr="00F86C94">
        <w:rPr>
          <w:szCs w:val="22"/>
          <w:lang w:val="nl-NL" w:eastAsia="de-DE"/>
        </w:rPr>
        <w:t>% als onveranderd meloxicam, 19</w:t>
      </w:r>
      <w:r w:rsidRPr="00F86C94">
        <w:rPr>
          <w:szCs w:val="22"/>
          <w:lang w:val="nl-NL"/>
        </w:rPr>
        <w:t> </w:t>
      </w:r>
      <w:r w:rsidRPr="00F86C94">
        <w:rPr>
          <w:szCs w:val="22"/>
          <w:lang w:val="nl-NL" w:eastAsia="de-DE"/>
        </w:rPr>
        <w:t>% als metabolieten) en 79</w:t>
      </w:r>
      <w:r w:rsidRPr="00F86C94">
        <w:rPr>
          <w:szCs w:val="22"/>
          <w:lang w:val="nl-NL"/>
        </w:rPr>
        <w:t> </w:t>
      </w:r>
      <w:r w:rsidRPr="00F86C94">
        <w:rPr>
          <w:szCs w:val="22"/>
          <w:lang w:val="nl-NL" w:eastAsia="de-DE"/>
        </w:rPr>
        <w:t>% in de feces (49</w:t>
      </w:r>
      <w:r w:rsidRPr="00F86C94">
        <w:rPr>
          <w:szCs w:val="22"/>
          <w:lang w:val="nl-NL"/>
        </w:rPr>
        <w:t> </w:t>
      </w:r>
      <w:r w:rsidRPr="00F86C94">
        <w:rPr>
          <w:szCs w:val="22"/>
          <w:lang w:val="nl-NL" w:eastAsia="de-DE"/>
        </w:rPr>
        <w:t>% als onveranderd meloxicam, 30</w:t>
      </w:r>
      <w:r w:rsidRPr="00F86C94">
        <w:rPr>
          <w:szCs w:val="22"/>
          <w:lang w:val="nl-NL"/>
        </w:rPr>
        <w:t> </w:t>
      </w:r>
      <w:r w:rsidRPr="00F86C94">
        <w:rPr>
          <w:szCs w:val="22"/>
          <w:lang w:val="nl-NL" w:eastAsia="de-DE"/>
        </w:rPr>
        <w:t>% als metabolieten).</w:t>
      </w:r>
    </w:p>
    <w:p w14:paraId="696E2CFA" w14:textId="77777777" w:rsidR="005449E5" w:rsidRPr="00F86C94" w:rsidRDefault="005449E5" w:rsidP="00E776B6">
      <w:pPr>
        <w:tabs>
          <w:tab w:val="clear" w:pos="567"/>
        </w:tabs>
        <w:spacing w:line="240" w:lineRule="auto"/>
        <w:rPr>
          <w:szCs w:val="22"/>
          <w:lang w:val="nl-NL"/>
        </w:rPr>
      </w:pPr>
    </w:p>
    <w:p w14:paraId="42C0726C" w14:textId="77777777" w:rsidR="004E4542" w:rsidRPr="00F86C94" w:rsidRDefault="004E4542" w:rsidP="00E776B6">
      <w:pPr>
        <w:tabs>
          <w:tab w:val="clear" w:pos="567"/>
        </w:tabs>
        <w:spacing w:line="240" w:lineRule="auto"/>
        <w:rPr>
          <w:szCs w:val="22"/>
          <w:lang w:val="nl-NL"/>
        </w:rPr>
      </w:pPr>
    </w:p>
    <w:p w14:paraId="6BF27FE2" w14:textId="77777777" w:rsidR="004E4542" w:rsidRPr="00F86C94" w:rsidRDefault="004E4542" w:rsidP="00E776B6">
      <w:pPr>
        <w:spacing w:line="240" w:lineRule="auto"/>
        <w:ind w:left="567" w:hanging="567"/>
        <w:rPr>
          <w:b/>
          <w:szCs w:val="22"/>
          <w:lang w:val="nl-NL"/>
        </w:rPr>
      </w:pPr>
      <w:r w:rsidRPr="00F86C94">
        <w:rPr>
          <w:b/>
          <w:szCs w:val="22"/>
          <w:lang w:val="nl-NL"/>
        </w:rPr>
        <w:t>6.</w:t>
      </w:r>
      <w:r w:rsidRPr="00F86C94">
        <w:rPr>
          <w:b/>
          <w:szCs w:val="22"/>
          <w:lang w:val="nl-NL"/>
        </w:rPr>
        <w:tab/>
        <w:t>FARMACEUTISCHE GEGEVENS</w:t>
      </w:r>
    </w:p>
    <w:p w14:paraId="5120FB75" w14:textId="77777777" w:rsidR="0002799B" w:rsidRPr="00C87C41" w:rsidRDefault="0002799B" w:rsidP="00E776B6">
      <w:pPr>
        <w:spacing w:line="240" w:lineRule="auto"/>
        <w:ind w:left="567" w:hanging="567"/>
        <w:rPr>
          <w:bCs/>
          <w:szCs w:val="22"/>
          <w:lang w:val="nl-NL"/>
        </w:rPr>
      </w:pPr>
    </w:p>
    <w:p w14:paraId="795BA92B" w14:textId="77777777" w:rsidR="0002799B" w:rsidRPr="00F86C94" w:rsidRDefault="0002799B" w:rsidP="00E776B6">
      <w:pPr>
        <w:tabs>
          <w:tab w:val="clear" w:pos="567"/>
        </w:tabs>
        <w:spacing w:line="240" w:lineRule="auto"/>
        <w:ind w:left="567" w:hanging="567"/>
        <w:rPr>
          <w:b/>
          <w:szCs w:val="22"/>
          <w:lang w:val="nl-NL"/>
        </w:rPr>
      </w:pPr>
      <w:r w:rsidRPr="00F86C94">
        <w:rPr>
          <w:b/>
          <w:szCs w:val="22"/>
          <w:lang w:val="nl-NL"/>
        </w:rPr>
        <w:t>6.1</w:t>
      </w:r>
      <w:r w:rsidRPr="00F86C94">
        <w:rPr>
          <w:b/>
          <w:szCs w:val="22"/>
          <w:lang w:val="nl-NL"/>
        </w:rPr>
        <w:tab/>
        <w:t>Lijst van hulpstoffen</w:t>
      </w:r>
    </w:p>
    <w:p w14:paraId="4C75C584" w14:textId="77777777" w:rsidR="0002799B" w:rsidRPr="00C87C41" w:rsidRDefault="0002799B" w:rsidP="00E776B6">
      <w:pPr>
        <w:tabs>
          <w:tab w:val="clear" w:pos="567"/>
        </w:tabs>
        <w:spacing w:line="240" w:lineRule="auto"/>
        <w:ind w:left="567" w:hanging="567"/>
        <w:rPr>
          <w:bCs/>
          <w:szCs w:val="22"/>
          <w:lang w:val="nl-NL"/>
        </w:rPr>
      </w:pPr>
    </w:p>
    <w:p w14:paraId="5D272C32" w14:textId="77777777" w:rsidR="0002799B" w:rsidRPr="00F86C94" w:rsidRDefault="0002799B" w:rsidP="00E776B6">
      <w:pPr>
        <w:tabs>
          <w:tab w:val="clear" w:pos="567"/>
        </w:tabs>
        <w:spacing w:line="240" w:lineRule="auto"/>
        <w:ind w:left="567" w:hanging="567"/>
        <w:rPr>
          <w:szCs w:val="22"/>
          <w:lang w:val="nl-NL"/>
        </w:rPr>
      </w:pPr>
      <w:r w:rsidRPr="00F86C94">
        <w:rPr>
          <w:szCs w:val="22"/>
          <w:lang w:val="nl-NL"/>
        </w:rPr>
        <w:t xml:space="preserve">Ethanol </w:t>
      </w:r>
    </w:p>
    <w:p w14:paraId="42D772CC" w14:textId="77777777" w:rsidR="0002799B" w:rsidRPr="00E75630" w:rsidRDefault="0002799B" w:rsidP="00E776B6">
      <w:pPr>
        <w:tabs>
          <w:tab w:val="clear" w:pos="567"/>
        </w:tabs>
        <w:spacing w:line="240" w:lineRule="auto"/>
        <w:ind w:left="567" w:hanging="567"/>
        <w:rPr>
          <w:szCs w:val="22"/>
          <w:lang w:val="nl-NL"/>
        </w:rPr>
      </w:pPr>
      <w:r w:rsidRPr="00E75630">
        <w:rPr>
          <w:szCs w:val="22"/>
          <w:lang w:val="nl-NL"/>
        </w:rPr>
        <w:t>Poloxame</w:t>
      </w:r>
      <w:r w:rsidR="00502C96" w:rsidRPr="00E75630">
        <w:rPr>
          <w:szCs w:val="22"/>
          <w:lang w:val="nl-NL"/>
        </w:rPr>
        <w:t>e</w:t>
      </w:r>
      <w:r w:rsidRPr="00E75630">
        <w:rPr>
          <w:szCs w:val="22"/>
          <w:lang w:val="nl-NL"/>
        </w:rPr>
        <w:t>r 188</w:t>
      </w:r>
    </w:p>
    <w:p w14:paraId="5E5BE6E1" w14:textId="77777777" w:rsidR="0002799B" w:rsidRPr="00E75630" w:rsidRDefault="0002799B" w:rsidP="00E776B6">
      <w:pPr>
        <w:tabs>
          <w:tab w:val="clear" w:pos="567"/>
        </w:tabs>
        <w:spacing w:line="240" w:lineRule="auto"/>
        <w:ind w:left="567" w:hanging="567"/>
        <w:rPr>
          <w:szCs w:val="22"/>
          <w:lang w:val="nl-NL"/>
        </w:rPr>
      </w:pPr>
      <w:r w:rsidRPr="00E75630">
        <w:rPr>
          <w:szCs w:val="22"/>
          <w:lang w:val="nl-NL"/>
        </w:rPr>
        <w:t>Natriumchloride</w:t>
      </w:r>
    </w:p>
    <w:p w14:paraId="06B53FBA" w14:textId="77777777" w:rsidR="0002799B" w:rsidRPr="00E75630" w:rsidRDefault="0002799B" w:rsidP="00E776B6">
      <w:pPr>
        <w:tabs>
          <w:tab w:val="clear" w:pos="567"/>
        </w:tabs>
        <w:spacing w:line="240" w:lineRule="auto"/>
        <w:ind w:left="567" w:hanging="567"/>
        <w:rPr>
          <w:szCs w:val="22"/>
          <w:lang w:val="nl-NL"/>
        </w:rPr>
      </w:pPr>
      <w:r w:rsidRPr="00E75630">
        <w:rPr>
          <w:szCs w:val="22"/>
          <w:lang w:val="nl-NL"/>
        </w:rPr>
        <w:t>Glycine</w:t>
      </w:r>
    </w:p>
    <w:p w14:paraId="725A6AF4" w14:textId="77777777" w:rsidR="0002799B" w:rsidRPr="00E75630" w:rsidRDefault="0002799B" w:rsidP="00E776B6">
      <w:pPr>
        <w:tabs>
          <w:tab w:val="clear" w:pos="567"/>
        </w:tabs>
        <w:spacing w:line="240" w:lineRule="auto"/>
        <w:ind w:left="567" w:hanging="567"/>
        <w:rPr>
          <w:szCs w:val="22"/>
          <w:lang w:val="nl-NL"/>
        </w:rPr>
      </w:pPr>
      <w:r w:rsidRPr="00E75630">
        <w:rPr>
          <w:szCs w:val="22"/>
          <w:lang w:val="nl-NL"/>
        </w:rPr>
        <w:t>Natriumhydroxide</w:t>
      </w:r>
    </w:p>
    <w:p w14:paraId="11C60F2D" w14:textId="77777777" w:rsidR="0002799B" w:rsidRPr="00A47D92" w:rsidRDefault="0002799B" w:rsidP="00E776B6">
      <w:pPr>
        <w:tabs>
          <w:tab w:val="clear" w:pos="567"/>
        </w:tabs>
        <w:spacing w:line="240" w:lineRule="auto"/>
        <w:ind w:left="567" w:hanging="567"/>
        <w:rPr>
          <w:szCs w:val="22"/>
          <w:lang w:val="nl-NL"/>
        </w:rPr>
      </w:pPr>
      <w:r w:rsidRPr="00A47D92">
        <w:rPr>
          <w:szCs w:val="22"/>
          <w:lang w:val="nl-NL"/>
        </w:rPr>
        <w:t>Glycofurol</w:t>
      </w:r>
    </w:p>
    <w:p w14:paraId="7640E0A0" w14:textId="77777777" w:rsidR="0002799B" w:rsidRPr="00DE2CCC" w:rsidRDefault="0002799B" w:rsidP="00E776B6">
      <w:pPr>
        <w:tabs>
          <w:tab w:val="clear" w:pos="567"/>
        </w:tabs>
        <w:spacing w:line="240" w:lineRule="auto"/>
        <w:ind w:left="567" w:hanging="567"/>
        <w:rPr>
          <w:szCs w:val="22"/>
          <w:lang w:val="nl-NL"/>
        </w:rPr>
      </w:pPr>
      <w:r w:rsidRPr="00DE2CCC">
        <w:rPr>
          <w:szCs w:val="22"/>
          <w:lang w:val="nl-NL"/>
        </w:rPr>
        <w:t>Meglumine</w:t>
      </w:r>
    </w:p>
    <w:p w14:paraId="31F64B91" w14:textId="77777777" w:rsidR="0002799B" w:rsidRPr="00F86C94" w:rsidRDefault="0002799B" w:rsidP="00E776B6">
      <w:pPr>
        <w:tabs>
          <w:tab w:val="clear" w:pos="567"/>
        </w:tabs>
        <w:spacing w:line="240" w:lineRule="auto"/>
        <w:ind w:left="567" w:hanging="567"/>
        <w:rPr>
          <w:szCs w:val="22"/>
          <w:lang w:val="nl-NL"/>
        </w:rPr>
      </w:pPr>
      <w:r w:rsidRPr="00F86C94">
        <w:rPr>
          <w:szCs w:val="22"/>
          <w:lang w:val="nl-NL"/>
        </w:rPr>
        <w:t xml:space="preserve">Water voor injectie </w:t>
      </w:r>
    </w:p>
    <w:p w14:paraId="50BDD3D0" w14:textId="77777777" w:rsidR="004E4542" w:rsidRPr="00F86C94" w:rsidRDefault="004E4542" w:rsidP="00E776B6">
      <w:pPr>
        <w:tabs>
          <w:tab w:val="clear" w:pos="567"/>
        </w:tabs>
        <w:spacing w:line="240" w:lineRule="auto"/>
        <w:rPr>
          <w:szCs w:val="22"/>
          <w:lang w:val="nl-NL"/>
        </w:rPr>
      </w:pPr>
    </w:p>
    <w:p w14:paraId="1D73C01C" w14:textId="77777777" w:rsidR="004E4542" w:rsidRPr="00F86C94" w:rsidRDefault="004E4542" w:rsidP="00E776B6">
      <w:pPr>
        <w:tabs>
          <w:tab w:val="clear" w:pos="567"/>
        </w:tabs>
        <w:spacing w:line="240" w:lineRule="auto"/>
        <w:rPr>
          <w:szCs w:val="22"/>
          <w:lang w:val="nl-NL"/>
        </w:rPr>
      </w:pPr>
      <w:r w:rsidRPr="00F86C94">
        <w:rPr>
          <w:b/>
          <w:szCs w:val="22"/>
          <w:lang w:val="nl-NL"/>
        </w:rPr>
        <w:t>6.</w:t>
      </w:r>
      <w:r w:rsidR="0002799B" w:rsidRPr="00F86C94">
        <w:rPr>
          <w:b/>
          <w:szCs w:val="22"/>
          <w:lang w:val="nl-NL"/>
        </w:rPr>
        <w:t>2</w:t>
      </w:r>
      <w:r w:rsidRPr="00F86C94">
        <w:rPr>
          <w:b/>
          <w:szCs w:val="22"/>
          <w:lang w:val="nl-NL"/>
        </w:rPr>
        <w:tab/>
      </w:r>
      <w:r w:rsidR="00462CE6">
        <w:rPr>
          <w:b/>
          <w:szCs w:val="22"/>
          <w:lang w:val="nl-NL"/>
        </w:rPr>
        <w:t>Belangrijke o</w:t>
      </w:r>
      <w:r w:rsidRPr="00F86C94">
        <w:rPr>
          <w:b/>
          <w:szCs w:val="22"/>
          <w:lang w:val="nl-NL"/>
        </w:rPr>
        <w:t xml:space="preserve">nverenigbaarheden </w:t>
      </w:r>
    </w:p>
    <w:p w14:paraId="7C9DBB13" w14:textId="77777777" w:rsidR="004E4542" w:rsidRPr="00F86C94" w:rsidRDefault="004E4542" w:rsidP="00E776B6">
      <w:pPr>
        <w:tabs>
          <w:tab w:val="clear" w:pos="567"/>
        </w:tabs>
        <w:spacing w:line="240" w:lineRule="auto"/>
        <w:rPr>
          <w:szCs w:val="22"/>
          <w:lang w:val="nl-NL"/>
        </w:rPr>
      </w:pPr>
    </w:p>
    <w:p w14:paraId="4A1EBDFD" w14:textId="77777777" w:rsidR="004E4542" w:rsidRPr="00F86C94" w:rsidRDefault="00AF07E7" w:rsidP="00E776B6">
      <w:pPr>
        <w:tabs>
          <w:tab w:val="left" w:pos="709"/>
        </w:tabs>
        <w:spacing w:line="240" w:lineRule="auto"/>
        <w:ind w:left="567" w:hanging="567"/>
        <w:rPr>
          <w:szCs w:val="22"/>
          <w:lang w:val="nl-NL"/>
        </w:rPr>
      </w:pPr>
      <w:r w:rsidRPr="00F86C94">
        <w:rPr>
          <w:szCs w:val="22"/>
          <w:lang w:val="nl-NL"/>
        </w:rPr>
        <w:t>Geen bekend</w:t>
      </w:r>
      <w:r w:rsidR="004E4542" w:rsidRPr="00F86C94">
        <w:rPr>
          <w:szCs w:val="22"/>
          <w:lang w:val="nl-NL"/>
        </w:rPr>
        <w:t>.</w:t>
      </w:r>
    </w:p>
    <w:p w14:paraId="186B76F1" w14:textId="77777777" w:rsidR="004E4542" w:rsidRPr="00C87C41" w:rsidRDefault="004E4542" w:rsidP="00E776B6">
      <w:pPr>
        <w:tabs>
          <w:tab w:val="clear" w:pos="567"/>
        </w:tabs>
        <w:spacing w:line="240" w:lineRule="auto"/>
        <w:rPr>
          <w:bCs/>
          <w:szCs w:val="22"/>
          <w:lang w:val="nl-NL"/>
        </w:rPr>
      </w:pPr>
    </w:p>
    <w:p w14:paraId="6DBEC1D5" w14:textId="77777777" w:rsidR="004E4542" w:rsidRPr="00F86C94" w:rsidRDefault="004E4542" w:rsidP="00E776B6">
      <w:pPr>
        <w:tabs>
          <w:tab w:val="clear" w:pos="567"/>
        </w:tabs>
        <w:spacing w:line="240" w:lineRule="auto"/>
        <w:rPr>
          <w:szCs w:val="22"/>
          <w:lang w:val="nl-NL"/>
        </w:rPr>
      </w:pPr>
      <w:r w:rsidRPr="00F86C94">
        <w:rPr>
          <w:b/>
          <w:szCs w:val="22"/>
          <w:lang w:val="nl-NL"/>
        </w:rPr>
        <w:t>6.</w:t>
      </w:r>
      <w:r w:rsidR="00732409" w:rsidRPr="00F86C94">
        <w:rPr>
          <w:b/>
          <w:szCs w:val="22"/>
          <w:lang w:val="nl-NL"/>
        </w:rPr>
        <w:t>3</w:t>
      </w:r>
      <w:r w:rsidRPr="00F86C94">
        <w:rPr>
          <w:b/>
          <w:szCs w:val="22"/>
          <w:lang w:val="nl-NL"/>
        </w:rPr>
        <w:tab/>
        <w:t>Houdbaarheidstermijn</w:t>
      </w:r>
    </w:p>
    <w:p w14:paraId="4A1EF0C1" w14:textId="77777777" w:rsidR="004E4542" w:rsidRPr="00F86C94" w:rsidRDefault="004E4542" w:rsidP="00E776B6">
      <w:pPr>
        <w:tabs>
          <w:tab w:val="clear" w:pos="567"/>
        </w:tabs>
        <w:spacing w:line="240" w:lineRule="auto"/>
        <w:rPr>
          <w:szCs w:val="22"/>
          <w:lang w:val="nl-NL"/>
        </w:rPr>
      </w:pPr>
    </w:p>
    <w:p w14:paraId="2006F701" w14:textId="77777777" w:rsidR="004E4542" w:rsidRPr="00F86C94" w:rsidRDefault="00087EB9" w:rsidP="00E776B6">
      <w:pPr>
        <w:tabs>
          <w:tab w:val="clear" w:pos="567"/>
        </w:tabs>
        <w:spacing w:line="240" w:lineRule="auto"/>
        <w:rPr>
          <w:szCs w:val="22"/>
          <w:lang w:val="nl-NL"/>
        </w:rPr>
      </w:pPr>
      <w:r w:rsidRPr="00F86C94">
        <w:rPr>
          <w:szCs w:val="22"/>
          <w:lang w:val="nl-NL"/>
        </w:rPr>
        <w:t xml:space="preserve">Houdbaarheid van het </w:t>
      </w:r>
      <w:r w:rsidR="00732409" w:rsidRPr="00F86C94">
        <w:rPr>
          <w:szCs w:val="22"/>
          <w:lang w:val="nl-NL"/>
        </w:rPr>
        <w:t xml:space="preserve">diergeneesmiddel </w:t>
      </w:r>
      <w:r w:rsidRPr="00F86C94">
        <w:rPr>
          <w:szCs w:val="22"/>
          <w:lang w:val="nl-NL"/>
        </w:rPr>
        <w:t xml:space="preserve">in de </w:t>
      </w:r>
      <w:r w:rsidR="00732409" w:rsidRPr="00F86C94">
        <w:rPr>
          <w:szCs w:val="22"/>
          <w:lang w:val="nl-NL"/>
        </w:rPr>
        <w:t>verkoop</w:t>
      </w:r>
      <w:r w:rsidRPr="00F86C94">
        <w:rPr>
          <w:szCs w:val="22"/>
          <w:lang w:val="nl-NL"/>
        </w:rPr>
        <w:t xml:space="preserve">verpakking: </w:t>
      </w:r>
      <w:r w:rsidR="004E4542" w:rsidRPr="00F86C94">
        <w:rPr>
          <w:szCs w:val="22"/>
          <w:lang w:val="nl-NL"/>
        </w:rPr>
        <w:t xml:space="preserve">3 jaar </w:t>
      </w:r>
    </w:p>
    <w:p w14:paraId="463EA180" w14:textId="77777777" w:rsidR="00F30737" w:rsidRPr="00F86C94" w:rsidRDefault="00087EB9" w:rsidP="00E776B6">
      <w:pPr>
        <w:tabs>
          <w:tab w:val="left" w:pos="851"/>
          <w:tab w:val="left" w:pos="1985"/>
          <w:tab w:val="left" w:pos="4962"/>
          <w:tab w:val="left" w:pos="6237"/>
          <w:tab w:val="left" w:pos="7144"/>
        </w:tabs>
        <w:spacing w:line="240" w:lineRule="auto"/>
        <w:rPr>
          <w:szCs w:val="22"/>
          <w:lang w:val="nl-NL"/>
        </w:rPr>
      </w:pPr>
      <w:r w:rsidRPr="00F86C94">
        <w:rPr>
          <w:szCs w:val="22"/>
          <w:lang w:val="nl-NL"/>
        </w:rPr>
        <w:t>Houdbaarheid na eerste open</w:t>
      </w:r>
      <w:r w:rsidR="00A023D4" w:rsidRPr="00F86C94">
        <w:rPr>
          <w:szCs w:val="22"/>
          <w:lang w:val="nl-NL"/>
        </w:rPr>
        <w:t>i</w:t>
      </w:r>
      <w:r w:rsidRPr="00F86C94">
        <w:rPr>
          <w:szCs w:val="22"/>
          <w:lang w:val="nl-NL"/>
        </w:rPr>
        <w:t>n</w:t>
      </w:r>
      <w:r w:rsidR="00A023D4" w:rsidRPr="00F86C94">
        <w:rPr>
          <w:szCs w:val="22"/>
          <w:lang w:val="nl-NL"/>
        </w:rPr>
        <w:t>g</w:t>
      </w:r>
      <w:r w:rsidRPr="00F86C94">
        <w:rPr>
          <w:szCs w:val="22"/>
          <w:lang w:val="nl-NL"/>
        </w:rPr>
        <w:t xml:space="preserve"> van de </w:t>
      </w:r>
      <w:r w:rsidR="00F00DEA">
        <w:rPr>
          <w:szCs w:val="22"/>
          <w:lang w:val="nl-NL"/>
        </w:rPr>
        <w:t>primaire verpakking</w:t>
      </w:r>
      <w:r w:rsidR="004E4542" w:rsidRPr="00F86C94">
        <w:rPr>
          <w:szCs w:val="22"/>
          <w:lang w:val="nl-NL"/>
        </w:rPr>
        <w:t>:</w:t>
      </w:r>
      <w:r w:rsidR="00732409" w:rsidRPr="00F86C94">
        <w:rPr>
          <w:szCs w:val="22"/>
          <w:lang w:val="nl-NL"/>
        </w:rPr>
        <w:t xml:space="preserve"> </w:t>
      </w:r>
      <w:r w:rsidR="004E4542" w:rsidRPr="00F86C94">
        <w:rPr>
          <w:szCs w:val="22"/>
          <w:lang w:val="nl-NL"/>
        </w:rPr>
        <w:t>28 dagen</w:t>
      </w:r>
    </w:p>
    <w:p w14:paraId="6BC697EB" w14:textId="77777777" w:rsidR="004E4542" w:rsidRPr="00F86C94" w:rsidRDefault="004E4542" w:rsidP="00F30737">
      <w:pPr>
        <w:tabs>
          <w:tab w:val="left" w:pos="851"/>
          <w:tab w:val="left" w:pos="1985"/>
          <w:tab w:val="left" w:pos="4962"/>
          <w:tab w:val="left" w:pos="6237"/>
          <w:tab w:val="left" w:pos="7144"/>
        </w:tabs>
        <w:spacing w:line="240" w:lineRule="auto"/>
        <w:rPr>
          <w:szCs w:val="22"/>
          <w:lang w:val="nl-NL"/>
        </w:rPr>
      </w:pPr>
    </w:p>
    <w:p w14:paraId="3CBF0C34" w14:textId="77777777" w:rsidR="004E4542" w:rsidRPr="00F86C94" w:rsidRDefault="004E4542" w:rsidP="007F3AFC">
      <w:pPr>
        <w:keepNext/>
        <w:tabs>
          <w:tab w:val="clear" w:pos="567"/>
        </w:tabs>
        <w:spacing w:line="240" w:lineRule="auto"/>
        <w:rPr>
          <w:szCs w:val="22"/>
          <w:lang w:val="nl-NL"/>
        </w:rPr>
      </w:pPr>
      <w:r w:rsidRPr="00F86C94">
        <w:rPr>
          <w:b/>
          <w:szCs w:val="22"/>
          <w:lang w:val="nl-NL"/>
        </w:rPr>
        <w:lastRenderedPageBreak/>
        <w:t>6.</w:t>
      </w:r>
      <w:r w:rsidR="005310FD" w:rsidRPr="00F86C94">
        <w:rPr>
          <w:b/>
          <w:szCs w:val="22"/>
          <w:lang w:val="nl-NL"/>
        </w:rPr>
        <w:t>4</w:t>
      </w:r>
      <w:r w:rsidRPr="00F86C94">
        <w:rPr>
          <w:b/>
          <w:szCs w:val="22"/>
          <w:lang w:val="nl-NL"/>
        </w:rPr>
        <w:tab/>
        <w:t>Speciale voorzorgsmaatregelen bij bewaren</w:t>
      </w:r>
    </w:p>
    <w:p w14:paraId="08440E38" w14:textId="77777777" w:rsidR="004E4542" w:rsidRPr="00F86C94" w:rsidRDefault="004E4542" w:rsidP="007F3AFC">
      <w:pPr>
        <w:keepNext/>
        <w:tabs>
          <w:tab w:val="clear" w:pos="567"/>
        </w:tabs>
        <w:spacing w:line="240" w:lineRule="auto"/>
        <w:rPr>
          <w:szCs w:val="22"/>
          <w:lang w:val="nl-NL"/>
        </w:rPr>
      </w:pPr>
    </w:p>
    <w:p w14:paraId="35E24054" w14:textId="77777777" w:rsidR="004E4542" w:rsidRPr="00F86C94" w:rsidRDefault="000F2A59" w:rsidP="007F3AFC">
      <w:pPr>
        <w:keepNext/>
        <w:spacing w:line="240" w:lineRule="auto"/>
        <w:ind w:left="567" w:hanging="567"/>
        <w:rPr>
          <w:szCs w:val="22"/>
          <w:lang w:val="nl-NL"/>
        </w:rPr>
      </w:pPr>
      <w:r>
        <w:rPr>
          <w:szCs w:val="22"/>
          <w:lang w:val="nl-NL"/>
        </w:rPr>
        <w:t>Dit diergeneesmiddel vereist geen speciale voorzorgsmaatregelen bij bewaren.</w:t>
      </w:r>
    </w:p>
    <w:p w14:paraId="43CAA304" w14:textId="77777777" w:rsidR="004E4542" w:rsidRPr="00F86C94" w:rsidRDefault="004E4542" w:rsidP="00E776B6">
      <w:pPr>
        <w:tabs>
          <w:tab w:val="clear" w:pos="567"/>
        </w:tabs>
        <w:spacing w:line="240" w:lineRule="auto"/>
        <w:rPr>
          <w:szCs w:val="22"/>
          <w:lang w:val="nl-NL"/>
        </w:rPr>
      </w:pPr>
    </w:p>
    <w:p w14:paraId="4FDCBBC0" w14:textId="77777777" w:rsidR="004E4542" w:rsidRPr="00F86C94" w:rsidRDefault="004E4542" w:rsidP="00E776B6">
      <w:pPr>
        <w:tabs>
          <w:tab w:val="clear" w:pos="567"/>
        </w:tabs>
        <w:spacing w:line="240" w:lineRule="auto"/>
        <w:rPr>
          <w:szCs w:val="22"/>
          <w:lang w:val="nl-NL"/>
        </w:rPr>
      </w:pPr>
      <w:r w:rsidRPr="00F86C94">
        <w:rPr>
          <w:b/>
          <w:szCs w:val="22"/>
          <w:lang w:val="nl-NL"/>
        </w:rPr>
        <w:t>6.</w:t>
      </w:r>
      <w:r w:rsidR="005310FD" w:rsidRPr="00F86C94">
        <w:rPr>
          <w:b/>
          <w:szCs w:val="22"/>
          <w:lang w:val="nl-NL"/>
        </w:rPr>
        <w:t>5</w:t>
      </w:r>
      <w:r w:rsidRPr="00F86C94">
        <w:rPr>
          <w:b/>
          <w:szCs w:val="22"/>
          <w:lang w:val="nl-NL"/>
        </w:rPr>
        <w:tab/>
        <w:t xml:space="preserve">Aard en </w:t>
      </w:r>
      <w:r w:rsidR="00A023D4" w:rsidRPr="00F86C94">
        <w:rPr>
          <w:b/>
          <w:szCs w:val="22"/>
          <w:lang w:val="nl-NL"/>
        </w:rPr>
        <w:t xml:space="preserve">samenstelling </w:t>
      </w:r>
      <w:r w:rsidRPr="00F86C94">
        <w:rPr>
          <w:b/>
          <w:szCs w:val="22"/>
          <w:lang w:val="nl-NL"/>
        </w:rPr>
        <w:t xml:space="preserve">van de </w:t>
      </w:r>
      <w:r w:rsidR="00A023D4" w:rsidRPr="00F86C94">
        <w:rPr>
          <w:b/>
          <w:szCs w:val="22"/>
          <w:lang w:val="nl-NL"/>
        </w:rPr>
        <w:t xml:space="preserve">primaire </w:t>
      </w:r>
      <w:r w:rsidRPr="00F86C94">
        <w:rPr>
          <w:b/>
          <w:szCs w:val="22"/>
          <w:lang w:val="nl-NL"/>
        </w:rPr>
        <w:t>verpakking</w:t>
      </w:r>
    </w:p>
    <w:p w14:paraId="621B92C9" w14:textId="77777777" w:rsidR="004E4542" w:rsidRPr="00F86C94" w:rsidRDefault="004E4542" w:rsidP="00E776B6">
      <w:pPr>
        <w:tabs>
          <w:tab w:val="clear" w:pos="567"/>
        </w:tabs>
        <w:spacing w:line="240" w:lineRule="auto"/>
        <w:rPr>
          <w:szCs w:val="22"/>
          <w:lang w:val="nl-NL"/>
        </w:rPr>
      </w:pPr>
    </w:p>
    <w:p w14:paraId="56DB0149" w14:textId="77777777" w:rsidR="004E4542" w:rsidRPr="00F86C94" w:rsidRDefault="00AF07E7" w:rsidP="00E776B6">
      <w:pPr>
        <w:tabs>
          <w:tab w:val="clear" w:pos="567"/>
        </w:tabs>
        <w:spacing w:line="240" w:lineRule="auto"/>
        <w:rPr>
          <w:szCs w:val="22"/>
          <w:lang w:val="nl-NL"/>
        </w:rPr>
      </w:pPr>
      <w:r w:rsidRPr="00F86C94">
        <w:rPr>
          <w:szCs w:val="22"/>
          <w:lang w:val="nl-NL"/>
        </w:rPr>
        <w:t>Kartonnen doos met één k</w:t>
      </w:r>
      <w:r w:rsidR="004E4542" w:rsidRPr="00F86C94">
        <w:rPr>
          <w:szCs w:val="22"/>
          <w:lang w:val="nl-NL"/>
        </w:rPr>
        <w:t>leurloze glazen injectieflacon van 10</w:t>
      </w:r>
      <w:r w:rsidRPr="00F86C94">
        <w:rPr>
          <w:szCs w:val="22"/>
          <w:lang w:val="nl-NL"/>
        </w:rPr>
        <w:t xml:space="preserve"> ml</w:t>
      </w:r>
      <w:r w:rsidR="000B29F6" w:rsidRPr="00F86C94">
        <w:rPr>
          <w:szCs w:val="22"/>
          <w:lang w:val="nl-NL"/>
        </w:rPr>
        <w:t xml:space="preserve"> of 20</w:t>
      </w:r>
      <w:r w:rsidR="004E4542" w:rsidRPr="00F86C94">
        <w:rPr>
          <w:szCs w:val="22"/>
          <w:lang w:val="nl-NL"/>
        </w:rPr>
        <w:t xml:space="preserve"> ml, gesloten met een rubber stop en afgedicht met een </w:t>
      </w:r>
      <w:r w:rsidR="00F00DEA">
        <w:rPr>
          <w:szCs w:val="22"/>
          <w:lang w:val="nl-NL"/>
        </w:rPr>
        <w:t>felscapsule</w:t>
      </w:r>
      <w:r w:rsidR="004E4542" w:rsidRPr="00F86C94">
        <w:rPr>
          <w:szCs w:val="22"/>
          <w:lang w:val="nl-NL"/>
        </w:rPr>
        <w:t>.</w:t>
      </w:r>
      <w:r w:rsidR="000B29F6" w:rsidRPr="00F86C94">
        <w:rPr>
          <w:szCs w:val="22"/>
          <w:lang w:val="nl-NL"/>
        </w:rPr>
        <w:t xml:space="preserve"> Het kan voorkomen dat niet alle verpakking</w:t>
      </w:r>
      <w:r w:rsidRPr="00F86C94">
        <w:rPr>
          <w:szCs w:val="22"/>
          <w:lang w:val="nl-NL"/>
        </w:rPr>
        <w:t>sgrootten in de handel worden gebracht</w:t>
      </w:r>
      <w:r w:rsidR="000B29F6" w:rsidRPr="00F86C94">
        <w:rPr>
          <w:szCs w:val="22"/>
          <w:lang w:val="nl-NL"/>
        </w:rPr>
        <w:t>.</w:t>
      </w:r>
    </w:p>
    <w:p w14:paraId="2ACD2650" w14:textId="77777777" w:rsidR="004E4542" w:rsidRPr="00C87C41" w:rsidRDefault="004E4542" w:rsidP="00E776B6">
      <w:pPr>
        <w:tabs>
          <w:tab w:val="clear" w:pos="567"/>
        </w:tabs>
        <w:spacing w:line="240" w:lineRule="auto"/>
        <w:rPr>
          <w:bCs/>
          <w:szCs w:val="22"/>
          <w:lang w:val="nl-NL"/>
        </w:rPr>
      </w:pPr>
    </w:p>
    <w:p w14:paraId="1B4387E8" w14:textId="77777777" w:rsidR="004E4542" w:rsidRPr="00F86C94" w:rsidRDefault="004E4542" w:rsidP="00E776B6">
      <w:pPr>
        <w:spacing w:line="240" w:lineRule="auto"/>
        <w:ind w:left="567" w:hanging="567"/>
        <w:rPr>
          <w:szCs w:val="22"/>
          <w:lang w:val="nl-NL"/>
        </w:rPr>
      </w:pPr>
      <w:r w:rsidRPr="00F86C94">
        <w:rPr>
          <w:b/>
          <w:szCs w:val="22"/>
          <w:lang w:val="nl-NL"/>
        </w:rPr>
        <w:t>6.</w:t>
      </w:r>
      <w:r w:rsidR="005310FD" w:rsidRPr="00F86C94">
        <w:rPr>
          <w:b/>
          <w:szCs w:val="22"/>
          <w:lang w:val="nl-NL"/>
        </w:rPr>
        <w:t>6</w:t>
      </w:r>
      <w:r w:rsidRPr="00F86C94">
        <w:rPr>
          <w:szCs w:val="22"/>
          <w:lang w:val="nl-NL"/>
        </w:rPr>
        <w:tab/>
      </w:r>
      <w:r w:rsidRPr="00F86C94">
        <w:rPr>
          <w:b/>
          <w:szCs w:val="22"/>
          <w:lang w:val="nl-NL"/>
        </w:rPr>
        <w:t xml:space="preserve">Speciale voorzorgsmaatregelen voor de verwijdering van het ongebruikte </w:t>
      </w:r>
      <w:r w:rsidR="005310FD" w:rsidRPr="00F86C94">
        <w:rPr>
          <w:b/>
          <w:szCs w:val="22"/>
          <w:lang w:val="nl-NL"/>
        </w:rPr>
        <w:t>dier</w:t>
      </w:r>
      <w:r w:rsidRPr="00F86C94">
        <w:rPr>
          <w:b/>
          <w:szCs w:val="22"/>
          <w:lang w:val="nl-NL"/>
        </w:rPr>
        <w:t>geneesmidde</w:t>
      </w:r>
      <w:r w:rsidR="00B9628E">
        <w:rPr>
          <w:b/>
          <w:szCs w:val="22"/>
          <w:lang w:val="nl-NL"/>
        </w:rPr>
        <w:t>en</w:t>
      </w:r>
      <w:r w:rsidRPr="00F86C94">
        <w:rPr>
          <w:b/>
          <w:szCs w:val="22"/>
          <w:lang w:val="nl-NL"/>
        </w:rPr>
        <w:t xml:space="preserve">l of </w:t>
      </w:r>
      <w:r w:rsidR="00416D1F">
        <w:rPr>
          <w:b/>
          <w:szCs w:val="22"/>
          <w:lang w:val="nl-NL"/>
        </w:rPr>
        <w:t xml:space="preserve">afvalmateriaal voortkomend </w:t>
      </w:r>
      <w:r w:rsidR="005310FD" w:rsidRPr="00F86C94">
        <w:rPr>
          <w:b/>
          <w:szCs w:val="22"/>
          <w:lang w:val="nl-NL"/>
        </w:rPr>
        <w:t xml:space="preserve">uit het gebruik van </w:t>
      </w:r>
      <w:r w:rsidR="00416D1F">
        <w:rPr>
          <w:b/>
          <w:szCs w:val="22"/>
          <w:lang w:val="nl-NL"/>
        </w:rPr>
        <w:t>het diergeneesmiddel</w:t>
      </w:r>
      <w:r w:rsidRPr="00F86C94">
        <w:rPr>
          <w:b/>
          <w:szCs w:val="22"/>
          <w:lang w:val="nl-NL"/>
        </w:rPr>
        <w:t xml:space="preserve"> </w:t>
      </w:r>
    </w:p>
    <w:p w14:paraId="08C195A5" w14:textId="77777777" w:rsidR="004E4542" w:rsidRPr="00F86C94" w:rsidRDefault="004E4542" w:rsidP="00E776B6">
      <w:pPr>
        <w:tabs>
          <w:tab w:val="clear" w:pos="567"/>
        </w:tabs>
        <w:spacing w:line="240" w:lineRule="auto"/>
        <w:rPr>
          <w:szCs w:val="22"/>
          <w:lang w:val="nl-NL"/>
        </w:rPr>
      </w:pPr>
    </w:p>
    <w:p w14:paraId="05967D90" w14:textId="77777777" w:rsidR="004E4542" w:rsidRPr="00F86C94" w:rsidRDefault="004E4542" w:rsidP="00E776B6">
      <w:pPr>
        <w:tabs>
          <w:tab w:val="clear" w:pos="567"/>
        </w:tabs>
        <w:spacing w:line="240" w:lineRule="auto"/>
        <w:rPr>
          <w:szCs w:val="22"/>
          <w:lang w:val="nl-NL"/>
        </w:rPr>
      </w:pPr>
      <w:r w:rsidRPr="00F86C94">
        <w:rPr>
          <w:szCs w:val="22"/>
          <w:lang w:val="nl-NL"/>
        </w:rPr>
        <w:t xml:space="preserve">Ongebruikte diergeneesmiddelen of restanten hiervan dienen in overeenstemming met de </w:t>
      </w:r>
      <w:r w:rsidR="00416D1F">
        <w:rPr>
          <w:szCs w:val="22"/>
          <w:lang w:val="nl-NL"/>
        </w:rPr>
        <w:t>lokale</w:t>
      </w:r>
      <w:r w:rsidRPr="00F86C94">
        <w:rPr>
          <w:szCs w:val="22"/>
          <w:lang w:val="nl-NL"/>
        </w:rPr>
        <w:t xml:space="preserve"> vereisten te worden verwijderd.</w:t>
      </w:r>
    </w:p>
    <w:p w14:paraId="795BADA3" w14:textId="77777777" w:rsidR="004E4542" w:rsidRPr="00F86C94" w:rsidRDefault="004E4542" w:rsidP="00E776B6">
      <w:pPr>
        <w:tabs>
          <w:tab w:val="clear" w:pos="567"/>
        </w:tabs>
        <w:spacing w:line="240" w:lineRule="auto"/>
        <w:rPr>
          <w:szCs w:val="22"/>
          <w:lang w:val="nl-NL"/>
        </w:rPr>
      </w:pPr>
    </w:p>
    <w:p w14:paraId="4D214C7C" w14:textId="77777777" w:rsidR="004E4542" w:rsidRPr="00F86C94" w:rsidRDefault="004E4542" w:rsidP="00E776B6">
      <w:pPr>
        <w:tabs>
          <w:tab w:val="clear" w:pos="567"/>
        </w:tabs>
        <w:spacing w:line="240" w:lineRule="auto"/>
        <w:rPr>
          <w:szCs w:val="22"/>
          <w:lang w:val="nl-NL"/>
        </w:rPr>
      </w:pPr>
    </w:p>
    <w:p w14:paraId="11801E12" w14:textId="77777777" w:rsidR="004E4542" w:rsidRPr="00F86C94" w:rsidRDefault="004E4542" w:rsidP="00666693">
      <w:pPr>
        <w:tabs>
          <w:tab w:val="clear" w:pos="567"/>
        </w:tabs>
        <w:spacing w:line="240" w:lineRule="auto"/>
        <w:ind w:left="567" w:hanging="567"/>
        <w:rPr>
          <w:b/>
          <w:szCs w:val="22"/>
          <w:lang w:val="nl-NL"/>
        </w:rPr>
      </w:pPr>
      <w:r w:rsidRPr="00F86C94">
        <w:rPr>
          <w:b/>
          <w:szCs w:val="22"/>
          <w:lang w:val="nl-NL"/>
        </w:rPr>
        <w:t>7.</w:t>
      </w:r>
      <w:r w:rsidRPr="00F86C94">
        <w:rPr>
          <w:b/>
          <w:szCs w:val="22"/>
          <w:lang w:val="nl-NL"/>
        </w:rPr>
        <w:tab/>
        <w:t>NAAM VAN DE HOUDER VAN DE VERGUNNING VOOR HET IN DE HANDEL BRENGEN</w:t>
      </w:r>
    </w:p>
    <w:p w14:paraId="7B0E5707" w14:textId="77777777" w:rsidR="004E4542" w:rsidRPr="00F86C94" w:rsidRDefault="004E4542" w:rsidP="00E776B6">
      <w:pPr>
        <w:tabs>
          <w:tab w:val="clear" w:pos="567"/>
        </w:tabs>
        <w:spacing w:line="240" w:lineRule="auto"/>
        <w:rPr>
          <w:szCs w:val="22"/>
          <w:lang w:val="nl-NL"/>
        </w:rPr>
      </w:pPr>
    </w:p>
    <w:p w14:paraId="702D941D" w14:textId="77777777" w:rsidR="004E4542" w:rsidRPr="00F86C94" w:rsidRDefault="004E4542" w:rsidP="00E776B6">
      <w:pPr>
        <w:tabs>
          <w:tab w:val="left" w:pos="709"/>
        </w:tabs>
        <w:spacing w:line="240" w:lineRule="auto"/>
        <w:ind w:left="567" w:hanging="567"/>
        <w:rPr>
          <w:szCs w:val="22"/>
          <w:lang w:val="nl-NL"/>
        </w:rPr>
      </w:pPr>
      <w:r w:rsidRPr="00F86C94">
        <w:rPr>
          <w:szCs w:val="22"/>
          <w:lang w:val="nl-NL"/>
        </w:rPr>
        <w:t>Boehringer Ingelheim Vetmedica GmbH</w:t>
      </w:r>
    </w:p>
    <w:p w14:paraId="1F97FE05" w14:textId="77777777" w:rsidR="004E4542" w:rsidRPr="00F86C94" w:rsidRDefault="004E4542" w:rsidP="00E776B6">
      <w:pPr>
        <w:tabs>
          <w:tab w:val="left" w:pos="709"/>
        </w:tabs>
        <w:spacing w:line="240" w:lineRule="auto"/>
        <w:ind w:left="567" w:hanging="567"/>
        <w:rPr>
          <w:szCs w:val="22"/>
          <w:lang w:val="nl-NL"/>
        </w:rPr>
      </w:pPr>
      <w:r w:rsidRPr="00F86C94">
        <w:rPr>
          <w:szCs w:val="22"/>
          <w:lang w:val="nl-NL"/>
        </w:rPr>
        <w:t>55216 Ingelheim/Rhein</w:t>
      </w:r>
    </w:p>
    <w:p w14:paraId="24F8C56F" w14:textId="77777777" w:rsidR="004E4542" w:rsidRPr="00053892" w:rsidRDefault="004E4542" w:rsidP="00E776B6">
      <w:pPr>
        <w:tabs>
          <w:tab w:val="left" w:pos="709"/>
        </w:tabs>
        <w:spacing w:line="240" w:lineRule="auto"/>
        <w:ind w:left="567" w:hanging="567"/>
        <w:rPr>
          <w:caps/>
          <w:szCs w:val="22"/>
          <w:lang w:val="nl-NL" w:eastAsia="de-DE"/>
        </w:rPr>
      </w:pPr>
      <w:r w:rsidRPr="00053892">
        <w:rPr>
          <w:caps/>
          <w:szCs w:val="22"/>
          <w:lang w:val="nl-NL" w:eastAsia="de-DE"/>
        </w:rPr>
        <w:t>Duitsland</w:t>
      </w:r>
    </w:p>
    <w:p w14:paraId="76BAEEF7" w14:textId="77777777" w:rsidR="004E4542" w:rsidRPr="00F86C94" w:rsidRDefault="004E4542" w:rsidP="00E776B6">
      <w:pPr>
        <w:tabs>
          <w:tab w:val="clear" w:pos="567"/>
        </w:tabs>
        <w:spacing w:line="240" w:lineRule="auto"/>
        <w:rPr>
          <w:szCs w:val="22"/>
          <w:lang w:val="nl-NL"/>
        </w:rPr>
      </w:pPr>
    </w:p>
    <w:p w14:paraId="7C6E6A0B" w14:textId="77777777" w:rsidR="004E4542" w:rsidRPr="00F86C94" w:rsidRDefault="004E4542" w:rsidP="00E776B6">
      <w:pPr>
        <w:tabs>
          <w:tab w:val="clear" w:pos="567"/>
        </w:tabs>
        <w:spacing w:line="240" w:lineRule="auto"/>
        <w:rPr>
          <w:szCs w:val="22"/>
          <w:lang w:val="nl-NL"/>
        </w:rPr>
      </w:pPr>
    </w:p>
    <w:p w14:paraId="32E732FD" w14:textId="77777777" w:rsidR="00A02650" w:rsidRPr="00F86C94" w:rsidRDefault="005310FD" w:rsidP="00E776B6">
      <w:pPr>
        <w:tabs>
          <w:tab w:val="clear" w:pos="567"/>
        </w:tabs>
        <w:spacing w:line="240" w:lineRule="auto"/>
        <w:rPr>
          <w:b/>
          <w:szCs w:val="22"/>
          <w:lang w:val="nl-NL"/>
        </w:rPr>
      </w:pPr>
      <w:r w:rsidRPr="00F86C94">
        <w:rPr>
          <w:b/>
          <w:szCs w:val="22"/>
          <w:lang w:val="nl-NL"/>
        </w:rPr>
        <w:t>8.</w:t>
      </w:r>
      <w:r w:rsidRPr="00F86C94">
        <w:rPr>
          <w:b/>
          <w:szCs w:val="22"/>
          <w:lang w:val="nl-NL"/>
        </w:rPr>
        <w:tab/>
      </w:r>
      <w:r w:rsidR="00A02650" w:rsidRPr="00F86C94">
        <w:rPr>
          <w:b/>
          <w:caps/>
          <w:szCs w:val="22"/>
          <w:lang w:val="nl-NL"/>
        </w:rPr>
        <w:t>Nummer van de vergunning voor het in de handel brengen</w:t>
      </w:r>
      <w:r w:rsidR="00A02650" w:rsidRPr="00F86C94" w:rsidDel="00A02650">
        <w:rPr>
          <w:b/>
          <w:szCs w:val="22"/>
          <w:lang w:val="nl-NL"/>
        </w:rPr>
        <w:t xml:space="preserve"> </w:t>
      </w:r>
    </w:p>
    <w:p w14:paraId="6A9BEBA6" w14:textId="77777777" w:rsidR="004E4542" w:rsidRPr="00C87C41" w:rsidRDefault="004E4542" w:rsidP="00E776B6">
      <w:pPr>
        <w:tabs>
          <w:tab w:val="clear" w:pos="567"/>
        </w:tabs>
        <w:spacing w:line="240" w:lineRule="auto"/>
        <w:rPr>
          <w:bCs/>
          <w:szCs w:val="22"/>
          <w:lang w:val="nl-NL"/>
        </w:rPr>
      </w:pPr>
    </w:p>
    <w:p w14:paraId="7AAC340A" w14:textId="77777777" w:rsidR="004E4542" w:rsidRPr="00BB4E25" w:rsidRDefault="004E4542" w:rsidP="00E776B6">
      <w:pPr>
        <w:tabs>
          <w:tab w:val="clear" w:pos="567"/>
        </w:tabs>
        <w:spacing w:line="240" w:lineRule="auto"/>
        <w:rPr>
          <w:szCs w:val="22"/>
          <w:lang w:val="nl-NL"/>
        </w:rPr>
      </w:pPr>
      <w:r w:rsidRPr="00BB4E25">
        <w:rPr>
          <w:szCs w:val="22"/>
          <w:lang w:val="nl-NL"/>
        </w:rPr>
        <w:t>EU/2/97/004/006</w:t>
      </w:r>
      <w:r w:rsidR="001E2E39" w:rsidRPr="00BB4E25">
        <w:rPr>
          <w:szCs w:val="22"/>
          <w:lang w:val="nl-NL"/>
        </w:rPr>
        <w:t xml:space="preserve"> </w:t>
      </w:r>
      <w:r w:rsidR="00E0460D" w:rsidRPr="00BB4E25">
        <w:rPr>
          <w:szCs w:val="22"/>
          <w:lang w:val="nl-NL"/>
        </w:rPr>
        <w:t>10</w:t>
      </w:r>
      <w:r w:rsidR="00BA3D53" w:rsidRPr="00BB4E25">
        <w:rPr>
          <w:szCs w:val="22"/>
          <w:lang w:val="nl-NL"/>
        </w:rPr>
        <w:t xml:space="preserve"> </w:t>
      </w:r>
      <w:r w:rsidR="00E0460D" w:rsidRPr="00BB4E25">
        <w:rPr>
          <w:szCs w:val="22"/>
          <w:lang w:val="nl-NL"/>
        </w:rPr>
        <w:t>ml</w:t>
      </w:r>
    </w:p>
    <w:p w14:paraId="3B5563B0" w14:textId="77777777" w:rsidR="00E0460D" w:rsidRPr="00F86C94" w:rsidRDefault="00E0460D" w:rsidP="00E776B6">
      <w:pPr>
        <w:tabs>
          <w:tab w:val="clear" w:pos="567"/>
        </w:tabs>
        <w:spacing w:line="240" w:lineRule="auto"/>
        <w:rPr>
          <w:szCs w:val="22"/>
          <w:lang w:val="nl-NL"/>
        </w:rPr>
      </w:pPr>
      <w:r w:rsidRPr="00BB4E25">
        <w:rPr>
          <w:szCs w:val="22"/>
          <w:lang w:val="nl-NL"/>
        </w:rPr>
        <w:t>EU/2/97/004/</w:t>
      </w:r>
      <w:r w:rsidR="001E2E39" w:rsidRPr="00BB4E25">
        <w:rPr>
          <w:szCs w:val="22"/>
          <w:lang w:val="nl-NL"/>
        </w:rPr>
        <w:t>011</w:t>
      </w:r>
      <w:r w:rsidR="00172355" w:rsidRPr="00BB4E25">
        <w:rPr>
          <w:szCs w:val="22"/>
          <w:lang w:val="nl-NL"/>
        </w:rPr>
        <w:t xml:space="preserve"> </w:t>
      </w:r>
      <w:r w:rsidRPr="00BB4E25">
        <w:rPr>
          <w:szCs w:val="22"/>
          <w:lang w:val="nl-NL"/>
        </w:rPr>
        <w:t>20</w:t>
      </w:r>
      <w:r w:rsidR="00BA3D53" w:rsidRPr="00BB4E25">
        <w:rPr>
          <w:szCs w:val="22"/>
          <w:lang w:val="nl-NL"/>
        </w:rPr>
        <w:t xml:space="preserve"> </w:t>
      </w:r>
      <w:r w:rsidRPr="00BB4E25">
        <w:rPr>
          <w:szCs w:val="22"/>
          <w:lang w:val="nl-NL"/>
        </w:rPr>
        <w:t>ml</w:t>
      </w:r>
    </w:p>
    <w:p w14:paraId="55DE1ABF" w14:textId="77777777" w:rsidR="004E4542" w:rsidRPr="00F86C94" w:rsidRDefault="004E4542" w:rsidP="00E776B6">
      <w:pPr>
        <w:tabs>
          <w:tab w:val="clear" w:pos="567"/>
        </w:tabs>
        <w:spacing w:line="240" w:lineRule="auto"/>
        <w:rPr>
          <w:szCs w:val="22"/>
          <w:lang w:val="nl-NL"/>
        </w:rPr>
      </w:pPr>
    </w:p>
    <w:p w14:paraId="44B4F9FD" w14:textId="77777777" w:rsidR="00A02650" w:rsidRPr="00F86C94" w:rsidRDefault="00A02650" w:rsidP="00E776B6">
      <w:pPr>
        <w:tabs>
          <w:tab w:val="clear" w:pos="567"/>
        </w:tabs>
        <w:spacing w:line="240" w:lineRule="auto"/>
        <w:rPr>
          <w:szCs w:val="22"/>
          <w:lang w:val="nl-NL"/>
        </w:rPr>
      </w:pPr>
    </w:p>
    <w:p w14:paraId="6DE72843" w14:textId="77777777" w:rsidR="005310FD" w:rsidRPr="00F86C94" w:rsidRDefault="005310FD" w:rsidP="00E776B6">
      <w:pPr>
        <w:tabs>
          <w:tab w:val="clear" w:pos="567"/>
        </w:tabs>
        <w:spacing w:line="240" w:lineRule="auto"/>
        <w:ind w:left="567" w:hanging="567"/>
        <w:rPr>
          <w:b/>
          <w:caps/>
          <w:szCs w:val="22"/>
          <w:lang w:val="nl-NL"/>
        </w:rPr>
      </w:pPr>
      <w:r w:rsidRPr="00F86C94">
        <w:rPr>
          <w:b/>
          <w:caps/>
          <w:szCs w:val="22"/>
          <w:lang w:val="nl-NL"/>
        </w:rPr>
        <w:t>9.</w:t>
      </w:r>
      <w:r w:rsidRPr="00F86C94">
        <w:rPr>
          <w:b/>
          <w:caps/>
          <w:szCs w:val="22"/>
          <w:lang w:val="nl-NL"/>
        </w:rPr>
        <w:tab/>
        <w:t>Datum eerste vergunningverlening/</w:t>
      </w:r>
      <w:r w:rsidR="00502C96" w:rsidRPr="00F86C94">
        <w:rPr>
          <w:b/>
          <w:caps/>
          <w:szCs w:val="22"/>
          <w:lang w:val="nl-NL"/>
        </w:rPr>
        <w:t xml:space="preserve">LAATSTE </w:t>
      </w:r>
      <w:r w:rsidRPr="00F86C94">
        <w:rPr>
          <w:b/>
          <w:caps/>
          <w:szCs w:val="22"/>
          <w:lang w:val="nl-NL"/>
        </w:rPr>
        <w:t>verlenging van de vergunning</w:t>
      </w:r>
    </w:p>
    <w:p w14:paraId="58008BDF" w14:textId="77777777" w:rsidR="005310FD" w:rsidRPr="00F86C94" w:rsidRDefault="005310FD" w:rsidP="00E776B6">
      <w:pPr>
        <w:tabs>
          <w:tab w:val="clear" w:pos="567"/>
        </w:tabs>
        <w:spacing w:line="240" w:lineRule="auto"/>
        <w:rPr>
          <w:snapToGrid w:val="0"/>
          <w:szCs w:val="22"/>
          <w:lang w:val="nl-NL"/>
        </w:rPr>
      </w:pPr>
    </w:p>
    <w:p w14:paraId="2802DBD4" w14:textId="77777777" w:rsidR="005310FD" w:rsidRPr="00F86C94" w:rsidRDefault="005310FD" w:rsidP="00C87C41">
      <w:pPr>
        <w:tabs>
          <w:tab w:val="left" w:pos="3969"/>
        </w:tabs>
        <w:spacing w:line="240" w:lineRule="auto"/>
        <w:rPr>
          <w:szCs w:val="22"/>
          <w:lang w:val="nl-NL"/>
        </w:rPr>
      </w:pPr>
      <w:r w:rsidRPr="00F86C94">
        <w:rPr>
          <w:szCs w:val="22"/>
          <w:lang w:val="nl-NL"/>
        </w:rPr>
        <w:t xml:space="preserve">Datum </w:t>
      </w:r>
      <w:r w:rsidR="00502C96" w:rsidRPr="00F86C94">
        <w:rPr>
          <w:szCs w:val="22"/>
          <w:lang w:val="nl-NL"/>
        </w:rPr>
        <w:t xml:space="preserve">van </w:t>
      </w:r>
      <w:r w:rsidRPr="00F86C94">
        <w:rPr>
          <w:szCs w:val="22"/>
          <w:lang w:val="nl-NL"/>
        </w:rPr>
        <w:t xml:space="preserve">eerste </w:t>
      </w:r>
      <w:r w:rsidR="00416D1F">
        <w:rPr>
          <w:szCs w:val="22"/>
          <w:lang w:val="nl-NL"/>
        </w:rPr>
        <w:t>vergunningverlening</w:t>
      </w:r>
      <w:r w:rsidRPr="00F86C94">
        <w:rPr>
          <w:szCs w:val="22"/>
          <w:lang w:val="nl-NL"/>
        </w:rPr>
        <w:t xml:space="preserve">: </w:t>
      </w:r>
      <w:r w:rsidR="00AF07E7" w:rsidRPr="00F86C94">
        <w:rPr>
          <w:szCs w:val="22"/>
          <w:lang w:val="nl-NL"/>
        </w:rPr>
        <w:tab/>
      </w:r>
      <w:r w:rsidR="0073095D" w:rsidRPr="00F86C94">
        <w:rPr>
          <w:szCs w:val="22"/>
          <w:lang w:val="nl-NL"/>
        </w:rPr>
        <w:t>7</w:t>
      </w:r>
      <w:r w:rsidR="00F00DEA">
        <w:rPr>
          <w:szCs w:val="22"/>
          <w:lang w:val="nl-NL"/>
        </w:rPr>
        <w:t xml:space="preserve"> januari </w:t>
      </w:r>
      <w:r w:rsidR="0073095D" w:rsidRPr="00F86C94">
        <w:rPr>
          <w:szCs w:val="22"/>
          <w:lang w:val="nl-NL"/>
        </w:rPr>
        <w:t>1998</w:t>
      </w:r>
    </w:p>
    <w:p w14:paraId="10B82A7C" w14:textId="77777777" w:rsidR="005310FD" w:rsidRPr="00F86C94" w:rsidRDefault="005310FD" w:rsidP="00C87C41">
      <w:pPr>
        <w:pStyle w:val="EndnoteText"/>
        <w:tabs>
          <w:tab w:val="left" w:pos="3969"/>
        </w:tabs>
        <w:rPr>
          <w:szCs w:val="22"/>
          <w:lang w:val="nl-NL"/>
        </w:rPr>
      </w:pPr>
      <w:r w:rsidRPr="00F86C94">
        <w:rPr>
          <w:szCs w:val="22"/>
          <w:lang w:val="nl-NL"/>
        </w:rPr>
        <w:t xml:space="preserve">Datum </w:t>
      </w:r>
      <w:r w:rsidR="00502C96" w:rsidRPr="00F86C94">
        <w:rPr>
          <w:szCs w:val="22"/>
          <w:lang w:val="nl-NL"/>
        </w:rPr>
        <w:t xml:space="preserve">van </w:t>
      </w:r>
      <w:r w:rsidR="00702194" w:rsidRPr="00F86C94">
        <w:rPr>
          <w:szCs w:val="22"/>
          <w:lang w:val="nl-NL"/>
        </w:rPr>
        <w:t>laatste</w:t>
      </w:r>
      <w:r w:rsidRPr="00F86C94">
        <w:rPr>
          <w:szCs w:val="22"/>
          <w:lang w:val="nl-NL"/>
        </w:rPr>
        <w:t xml:space="preserve"> </w:t>
      </w:r>
      <w:r w:rsidR="00416D1F">
        <w:rPr>
          <w:szCs w:val="22"/>
          <w:lang w:val="nl-NL"/>
        </w:rPr>
        <w:t>verlenging</w:t>
      </w:r>
      <w:r w:rsidRPr="00F86C94">
        <w:rPr>
          <w:szCs w:val="22"/>
          <w:lang w:val="nl-NL"/>
        </w:rPr>
        <w:t xml:space="preserve">: </w:t>
      </w:r>
      <w:r w:rsidR="00AF07E7" w:rsidRPr="00F86C94">
        <w:rPr>
          <w:szCs w:val="22"/>
          <w:lang w:val="nl-NL"/>
        </w:rPr>
        <w:tab/>
      </w:r>
      <w:r w:rsidR="00C10F0B" w:rsidRPr="00F86C94">
        <w:rPr>
          <w:szCs w:val="22"/>
          <w:lang w:val="nl-NL"/>
        </w:rPr>
        <w:t>6</w:t>
      </w:r>
      <w:r w:rsidR="00F00DEA">
        <w:rPr>
          <w:szCs w:val="22"/>
          <w:lang w:val="nl-NL"/>
        </w:rPr>
        <w:t xml:space="preserve"> december </w:t>
      </w:r>
      <w:r w:rsidR="00C10F0B" w:rsidRPr="00F86C94">
        <w:rPr>
          <w:szCs w:val="22"/>
          <w:lang w:val="nl-NL"/>
        </w:rPr>
        <w:t>2007</w:t>
      </w:r>
    </w:p>
    <w:p w14:paraId="0442A20E" w14:textId="77777777" w:rsidR="005310FD" w:rsidRPr="00C87C41" w:rsidRDefault="005310FD" w:rsidP="00E776B6">
      <w:pPr>
        <w:tabs>
          <w:tab w:val="clear" w:pos="567"/>
        </w:tabs>
        <w:spacing w:line="240" w:lineRule="auto"/>
        <w:rPr>
          <w:bCs/>
          <w:snapToGrid w:val="0"/>
          <w:szCs w:val="22"/>
          <w:lang w:val="nl-NL"/>
        </w:rPr>
      </w:pPr>
    </w:p>
    <w:p w14:paraId="0B4F9FBF" w14:textId="77777777" w:rsidR="005310FD" w:rsidRPr="00C87C41" w:rsidRDefault="005310FD" w:rsidP="00E776B6">
      <w:pPr>
        <w:tabs>
          <w:tab w:val="clear" w:pos="567"/>
        </w:tabs>
        <w:spacing w:line="240" w:lineRule="auto"/>
        <w:rPr>
          <w:bCs/>
          <w:snapToGrid w:val="0"/>
          <w:szCs w:val="22"/>
          <w:lang w:val="nl-NL"/>
        </w:rPr>
      </w:pPr>
    </w:p>
    <w:p w14:paraId="08B01FC2" w14:textId="77777777" w:rsidR="005310FD" w:rsidRPr="00F86C94" w:rsidRDefault="005310FD" w:rsidP="00E776B6">
      <w:pPr>
        <w:tabs>
          <w:tab w:val="clear" w:pos="567"/>
        </w:tabs>
        <w:spacing w:line="240" w:lineRule="auto"/>
        <w:ind w:left="567" w:hanging="567"/>
        <w:rPr>
          <w:b/>
          <w:caps/>
          <w:szCs w:val="22"/>
          <w:lang w:val="nl-NL"/>
        </w:rPr>
      </w:pPr>
      <w:r w:rsidRPr="00F86C94">
        <w:rPr>
          <w:b/>
          <w:caps/>
          <w:szCs w:val="22"/>
          <w:lang w:val="nl-NL"/>
        </w:rPr>
        <w:t>10.</w:t>
      </w:r>
      <w:r w:rsidRPr="00F86C94">
        <w:rPr>
          <w:b/>
          <w:caps/>
          <w:szCs w:val="22"/>
          <w:lang w:val="nl-NL"/>
        </w:rPr>
        <w:tab/>
        <w:t>Datum van herziening van DE TEKST</w:t>
      </w:r>
    </w:p>
    <w:p w14:paraId="67BEFFE2" w14:textId="77777777" w:rsidR="005310FD" w:rsidRPr="00F86C94" w:rsidRDefault="005310FD" w:rsidP="00E776B6">
      <w:pPr>
        <w:tabs>
          <w:tab w:val="clear" w:pos="567"/>
        </w:tabs>
        <w:spacing w:line="240" w:lineRule="auto"/>
        <w:rPr>
          <w:szCs w:val="22"/>
          <w:lang w:val="nl-NL"/>
        </w:rPr>
      </w:pPr>
    </w:p>
    <w:p w14:paraId="256B79F6" w14:textId="77777777" w:rsidR="00BF7BAC" w:rsidRPr="00F86C94" w:rsidRDefault="00416D1F" w:rsidP="00E776B6">
      <w:pPr>
        <w:tabs>
          <w:tab w:val="clear" w:pos="567"/>
        </w:tabs>
        <w:spacing w:line="240" w:lineRule="auto"/>
        <w:rPr>
          <w:szCs w:val="22"/>
          <w:lang w:val="nl-NL"/>
        </w:rPr>
      </w:pPr>
      <w:r>
        <w:rPr>
          <w:szCs w:val="22"/>
          <w:lang w:val="nl-NL"/>
        </w:rPr>
        <w:t xml:space="preserve">Gedetailleerde informatie </w:t>
      </w:r>
      <w:r w:rsidR="00BF7BAC" w:rsidRPr="00F86C94">
        <w:rPr>
          <w:szCs w:val="22"/>
          <w:lang w:val="nl-NL"/>
        </w:rPr>
        <w:t xml:space="preserve">over dit diergeneesmiddel </w:t>
      </w:r>
      <w:r w:rsidRPr="003D7AC0">
        <w:rPr>
          <w:szCs w:val="22"/>
          <w:lang w:val="nl-NL"/>
        </w:rPr>
        <w:t>is beschikbaar op</w:t>
      </w:r>
      <w:r w:rsidRPr="00F86C94">
        <w:rPr>
          <w:szCs w:val="22"/>
          <w:lang w:val="nl-NL"/>
        </w:rPr>
        <w:t xml:space="preserve"> </w:t>
      </w:r>
      <w:r w:rsidR="00BF7BAC" w:rsidRPr="00F86C94">
        <w:rPr>
          <w:szCs w:val="22"/>
          <w:lang w:val="nl-NL"/>
        </w:rPr>
        <w:t xml:space="preserve">de website van het Europees </w:t>
      </w:r>
      <w:r>
        <w:rPr>
          <w:szCs w:val="22"/>
          <w:lang w:val="nl-NL"/>
        </w:rPr>
        <w:t>Geneesmiddelenagentschap</w:t>
      </w:r>
      <w:r w:rsidR="00BF7BAC" w:rsidRPr="00F86C94">
        <w:rPr>
          <w:szCs w:val="22"/>
          <w:lang w:val="nl-NL"/>
        </w:rPr>
        <w:t xml:space="preserve">: </w:t>
      </w:r>
      <w:hyperlink r:id="rId10" w:history="1">
        <w:r w:rsidR="00C865EC" w:rsidRPr="00E75630">
          <w:rPr>
            <w:rStyle w:val="Hyperlink"/>
            <w:szCs w:val="22"/>
            <w:lang w:val="nl-NL"/>
          </w:rPr>
          <w:t>http://www.ema.europa.eu/</w:t>
        </w:r>
      </w:hyperlink>
      <w:r w:rsidR="00BF7BAC" w:rsidRPr="00F86C94">
        <w:rPr>
          <w:szCs w:val="22"/>
          <w:lang w:val="nl-NL"/>
        </w:rPr>
        <w:t>.</w:t>
      </w:r>
    </w:p>
    <w:p w14:paraId="2732ABAF" w14:textId="77777777" w:rsidR="005310FD" w:rsidRPr="00F86C94" w:rsidRDefault="005310FD" w:rsidP="00E776B6">
      <w:pPr>
        <w:tabs>
          <w:tab w:val="clear" w:pos="567"/>
        </w:tabs>
        <w:spacing w:line="240" w:lineRule="auto"/>
        <w:rPr>
          <w:szCs w:val="22"/>
          <w:lang w:val="nl-NL"/>
        </w:rPr>
      </w:pPr>
    </w:p>
    <w:p w14:paraId="5DF11FD4" w14:textId="77777777" w:rsidR="00D53214" w:rsidRPr="00F86C94" w:rsidRDefault="00D53214" w:rsidP="00E776B6">
      <w:pPr>
        <w:tabs>
          <w:tab w:val="clear" w:pos="567"/>
        </w:tabs>
        <w:spacing w:line="240" w:lineRule="auto"/>
        <w:rPr>
          <w:szCs w:val="22"/>
          <w:lang w:val="nl-NL"/>
        </w:rPr>
      </w:pPr>
    </w:p>
    <w:p w14:paraId="065EFE42" w14:textId="77777777" w:rsidR="00702194" w:rsidRPr="00F86C94" w:rsidRDefault="00702194" w:rsidP="00E776B6">
      <w:pPr>
        <w:tabs>
          <w:tab w:val="clear" w:pos="567"/>
        </w:tabs>
        <w:spacing w:line="240" w:lineRule="auto"/>
        <w:rPr>
          <w:caps/>
          <w:szCs w:val="22"/>
          <w:lang w:val="nl-NL"/>
        </w:rPr>
      </w:pPr>
      <w:r w:rsidRPr="00F86C94">
        <w:rPr>
          <w:b/>
          <w:caps/>
          <w:szCs w:val="22"/>
          <w:lang w:val="nl-NL"/>
        </w:rPr>
        <w:t>Verbodsmaatregelen ten aanzien van de verkoop, de levering en/of het gebruik</w:t>
      </w:r>
      <w:r w:rsidR="00664E8D" w:rsidRPr="00F86C94">
        <w:rPr>
          <w:b/>
          <w:caps/>
          <w:szCs w:val="22"/>
          <w:lang w:val="nl-NL"/>
        </w:rPr>
        <w:t xml:space="preserve"> </w:t>
      </w:r>
    </w:p>
    <w:p w14:paraId="054CCF38" w14:textId="77777777" w:rsidR="005310FD" w:rsidRPr="00F86C94" w:rsidRDefault="005310FD" w:rsidP="00E776B6">
      <w:pPr>
        <w:tabs>
          <w:tab w:val="clear" w:pos="567"/>
        </w:tabs>
        <w:spacing w:line="240" w:lineRule="auto"/>
        <w:rPr>
          <w:szCs w:val="22"/>
          <w:lang w:val="nl-NL"/>
        </w:rPr>
      </w:pPr>
    </w:p>
    <w:p w14:paraId="6EB65562" w14:textId="77777777" w:rsidR="00691838" w:rsidRPr="00F86C94" w:rsidRDefault="005310FD" w:rsidP="00E776B6">
      <w:pPr>
        <w:spacing w:line="240" w:lineRule="auto"/>
        <w:rPr>
          <w:szCs w:val="22"/>
          <w:lang w:val="nl-NL"/>
        </w:rPr>
      </w:pPr>
      <w:r w:rsidRPr="00F86C94">
        <w:rPr>
          <w:szCs w:val="22"/>
          <w:lang w:val="nl-NL"/>
        </w:rPr>
        <w:t>Niet van toepassing.</w:t>
      </w:r>
    </w:p>
    <w:p w14:paraId="63F679B9" w14:textId="77777777" w:rsidR="005C4FDD" w:rsidRPr="00F86C94" w:rsidRDefault="002F56E5" w:rsidP="00E776B6">
      <w:pPr>
        <w:spacing w:line="240" w:lineRule="auto"/>
        <w:rPr>
          <w:szCs w:val="22"/>
          <w:lang w:val="nl-NL"/>
        </w:rPr>
      </w:pPr>
      <w:r w:rsidRPr="00F86C94">
        <w:rPr>
          <w:szCs w:val="22"/>
          <w:lang w:val="nl-NL"/>
        </w:rPr>
        <w:br w:type="page"/>
      </w:r>
      <w:r w:rsidR="005C4FDD" w:rsidRPr="00F86C94">
        <w:rPr>
          <w:b/>
          <w:szCs w:val="22"/>
          <w:lang w:val="nl-NL"/>
        </w:rPr>
        <w:lastRenderedPageBreak/>
        <w:t>1.</w:t>
      </w:r>
      <w:r w:rsidR="005C4FDD" w:rsidRPr="00F86C94">
        <w:rPr>
          <w:b/>
          <w:szCs w:val="22"/>
          <w:lang w:val="nl-NL"/>
        </w:rPr>
        <w:tab/>
        <w:t>NAAM VAN HET DIERGENEESMIDDEL</w:t>
      </w:r>
    </w:p>
    <w:p w14:paraId="01A8A86B" w14:textId="77777777" w:rsidR="005C4FDD" w:rsidRPr="00F86C94" w:rsidRDefault="005C4FDD" w:rsidP="00E776B6">
      <w:pPr>
        <w:pStyle w:val="EndnoteText"/>
        <w:rPr>
          <w:szCs w:val="22"/>
          <w:lang w:val="nl-NL"/>
        </w:rPr>
      </w:pPr>
    </w:p>
    <w:p w14:paraId="3E51CE2A" w14:textId="57E1062E" w:rsidR="005C4FDD" w:rsidRPr="00F86C94" w:rsidRDefault="005C4FDD" w:rsidP="00C53A87">
      <w:pPr>
        <w:pStyle w:val="EndnoteText"/>
        <w:outlineLvl w:val="1"/>
        <w:rPr>
          <w:szCs w:val="22"/>
          <w:lang w:val="nl-NL"/>
        </w:rPr>
      </w:pPr>
      <w:r w:rsidRPr="00F86C94">
        <w:rPr>
          <w:szCs w:val="22"/>
          <w:lang w:val="nl-NL"/>
        </w:rPr>
        <w:t>Metacam 20 mg/ml oplossing voor injectie bij rund</w:t>
      </w:r>
      <w:r w:rsidR="00E61864">
        <w:rPr>
          <w:szCs w:val="22"/>
          <w:lang w:val="nl-NL"/>
        </w:rPr>
        <w:t>eren</w:t>
      </w:r>
      <w:r w:rsidRPr="00F86C94">
        <w:rPr>
          <w:szCs w:val="22"/>
          <w:lang w:val="nl-NL"/>
        </w:rPr>
        <w:t>, varkens en paarden</w:t>
      </w:r>
    </w:p>
    <w:p w14:paraId="635EEB10" w14:textId="77777777" w:rsidR="005C4FDD" w:rsidRPr="00F86C94" w:rsidRDefault="005C4FDD" w:rsidP="00E776B6">
      <w:pPr>
        <w:spacing w:line="240" w:lineRule="auto"/>
        <w:rPr>
          <w:szCs w:val="22"/>
          <w:lang w:val="nl-NL"/>
        </w:rPr>
      </w:pPr>
    </w:p>
    <w:p w14:paraId="4B6CA6E5" w14:textId="77777777" w:rsidR="005C4FDD" w:rsidRPr="00F86C94" w:rsidRDefault="005C4FDD" w:rsidP="00E776B6">
      <w:pPr>
        <w:spacing w:line="240" w:lineRule="auto"/>
        <w:rPr>
          <w:szCs w:val="22"/>
          <w:lang w:val="nl-NL"/>
        </w:rPr>
      </w:pPr>
    </w:p>
    <w:p w14:paraId="224B701E" w14:textId="77777777" w:rsidR="005C4FDD" w:rsidRPr="00F86C94" w:rsidRDefault="005C4FDD" w:rsidP="00E776B6">
      <w:pPr>
        <w:spacing w:line="240" w:lineRule="auto"/>
        <w:rPr>
          <w:b/>
          <w:szCs w:val="22"/>
          <w:lang w:val="nl-NL"/>
        </w:rPr>
      </w:pPr>
      <w:r w:rsidRPr="00F86C94">
        <w:rPr>
          <w:b/>
          <w:szCs w:val="22"/>
          <w:lang w:val="nl-NL"/>
        </w:rPr>
        <w:t>2.</w:t>
      </w:r>
      <w:r w:rsidRPr="00F86C94">
        <w:rPr>
          <w:b/>
          <w:szCs w:val="22"/>
          <w:lang w:val="nl-NL"/>
        </w:rPr>
        <w:tab/>
        <w:t>KWALITATIEVE EN KWANTITATIEVE SAMENSTELLING</w:t>
      </w:r>
    </w:p>
    <w:p w14:paraId="4318E8F8" w14:textId="77777777" w:rsidR="005C4FDD" w:rsidRPr="00F86C94" w:rsidRDefault="005C4FDD" w:rsidP="00E776B6">
      <w:pPr>
        <w:spacing w:line="240" w:lineRule="auto"/>
        <w:rPr>
          <w:szCs w:val="22"/>
          <w:lang w:val="nl-NL"/>
        </w:rPr>
      </w:pPr>
    </w:p>
    <w:p w14:paraId="2DAE432B" w14:textId="7D74EE2C" w:rsidR="005C4FDD" w:rsidRPr="00F86C94" w:rsidRDefault="00B61D9A" w:rsidP="00E776B6">
      <w:pPr>
        <w:spacing w:line="240" w:lineRule="auto"/>
        <w:rPr>
          <w:b/>
          <w:szCs w:val="22"/>
          <w:lang w:val="nl-NL"/>
        </w:rPr>
      </w:pPr>
      <w:r>
        <w:rPr>
          <w:szCs w:val="22"/>
          <w:lang w:val="nl-NL"/>
        </w:rPr>
        <w:t xml:space="preserve">Per </w:t>
      </w:r>
      <w:r w:rsidR="005C4FDD" w:rsidRPr="00F86C94">
        <w:rPr>
          <w:szCs w:val="22"/>
          <w:lang w:val="nl-NL"/>
        </w:rPr>
        <w:t>ml:</w:t>
      </w:r>
    </w:p>
    <w:p w14:paraId="115390A1" w14:textId="77777777" w:rsidR="005C4FDD" w:rsidRPr="00F86C94" w:rsidRDefault="005C4FDD" w:rsidP="00E776B6">
      <w:pPr>
        <w:spacing w:line="240" w:lineRule="auto"/>
        <w:rPr>
          <w:szCs w:val="22"/>
          <w:lang w:val="nl-NL"/>
        </w:rPr>
      </w:pPr>
    </w:p>
    <w:p w14:paraId="4DE03951" w14:textId="77777777" w:rsidR="005C4FDD" w:rsidRPr="00F86C94" w:rsidRDefault="005C4FDD" w:rsidP="00E776B6">
      <w:pPr>
        <w:spacing w:line="240" w:lineRule="auto"/>
        <w:rPr>
          <w:szCs w:val="22"/>
          <w:lang w:val="nl-NL"/>
        </w:rPr>
      </w:pPr>
      <w:r w:rsidRPr="00F86C94">
        <w:rPr>
          <w:b/>
          <w:szCs w:val="22"/>
          <w:lang w:val="nl-NL"/>
        </w:rPr>
        <w:t>Werkzaam bestanddeel:</w:t>
      </w:r>
    </w:p>
    <w:p w14:paraId="2E03C78C" w14:textId="77777777" w:rsidR="005C4FDD" w:rsidRPr="00F86C94" w:rsidRDefault="005C4FDD" w:rsidP="00C87C41">
      <w:pPr>
        <w:pStyle w:val="BodyText"/>
        <w:tabs>
          <w:tab w:val="left" w:pos="567"/>
          <w:tab w:val="left" w:pos="1985"/>
        </w:tabs>
        <w:jc w:val="left"/>
        <w:rPr>
          <w:szCs w:val="22"/>
          <w:lang w:val="nl-NL"/>
        </w:rPr>
      </w:pPr>
      <w:r w:rsidRPr="00F86C94">
        <w:rPr>
          <w:szCs w:val="22"/>
          <w:lang w:val="nl-NL"/>
        </w:rPr>
        <w:t>Meloxicam</w:t>
      </w:r>
      <w:r w:rsidRPr="00F86C94">
        <w:rPr>
          <w:szCs w:val="22"/>
          <w:lang w:val="nl-NL"/>
        </w:rPr>
        <w:tab/>
        <w:t>20 mg</w:t>
      </w:r>
    </w:p>
    <w:p w14:paraId="620B07A5" w14:textId="77777777" w:rsidR="005C4FDD" w:rsidRPr="00F86C94" w:rsidRDefault="005C4FDD" w:rsidP="00E776B6">
      <w:pPr>
        <w:pStyle w:val="BodyText"/>
        <w:tabs>
          <w:tab w:val="left" w:pos="567"/>
          <w:tab w:val="left" w:pos="1418"/>
        </w:tabs>
        <w:jc w:val="left"/>
        <w:rPr>
          <w:szCs w:val="22"/>
          <w:lang w:val="nl-NL"/>
        </w:rPr>
      </w:pPr>
    </w:p>
    <w:p w14:paraId="5C313136" w14:textId="77777777" w:rsidR="005C4FDD" w:rsidRPr="00F86C94" w:rsidRDefault="005C4FDD" w:rsidP="00E776B6">
      <w:pPr>
        <w:spacing w:line="240" w:lineRule="auto"/>
        <w:rPr>
          <w:szCs w:val="22"/>
          <w:lang w:val="nl-NL"/>
        </w:rPr>
      </w:pPr>
      <w:r w:rsidRPr="00F86C94">
        <w:rPr>
          <w:b/>
          <w:szCs w:val="22"/>
          <w:lang w:val="nl-NL"/>
        </w:rPr>
        <w:t>Hulpstof:</w:t>
      </w:r>
    </w:p>
    <w:p w14:paraId="6639D083" w14:textId="77777777" w:rsidR="005C4FDD" w:rsidRPr="00F86C94" w:rsidRDefault="005C4FDD" w:rsidP="00C87C41">
      <w:pPr>
        <w:pStyle w:val="EndnoteText"/>
        <w:tabs>
          <w:tab w:val="left" w:pos="1985"/>
        </w:tabs>
        <w:rPr>
          <w:szCs w:val="22"/>
          <w:lang w:val="nl-NL"/>
        </w:rPr>
      </w:pPr>
      <w:r w:rsidRPr="00F86C94">
        <w:rPr>
          <w:szCs w:val="22"/>
          <w:lang w:val="nl-NL"/>
        </w:rPr>
        <w:t>Ethanol</w:t>
      </w:r>
      <w:r w:rsidR="00C72388" w:rsidRPr="00F86C94">
        <w:rPr>
          <w:szCs w:val="22"/>
          <w:lang w:val="nl-NL"/>
        </w:rPr>
        <w:tab/>
      </w:r>
      <w:r w:rsidRPr="00F86C94">
        <w:rPr>
          <w:szCs w:val="22"/>
          <w:lang w:val="nl-NL"/>
        </w:rPr>
        <w:t>150 mg</w:t>
      </w:r>
    </w:p>
    <w:p w14:paraId="53012102" w14:textId="77777777" w:rsidR="005C4FDD" w:rsidRPr="00F86C94" w:rsidRDefault="005C4FDD" w:rsidP="00E776B6">
      <w:pPr>
        <w:spacing w:line="240" w:lineRule="auto"/>
        <w:rPr>
          <w:szCs w:val="22"/>
          <w:lang w:val="nl-NL"/>
        </w:rPr>
      </w:pPr>
    </w:p>
    <w:p w14:paraId="6D5C2762" w14:textId="77777777" w:rsidR="005C4FDD" w:rsidRPr="00F86C94" w:rsidRDefault="005C4FDD" w:rsidP="00E776B6">
      <w:pPr>
        <w:tabs>
          <w:tab w:val="clear" w:pos="567"/>
          <w:tab w:val="left" w:pos="720"/>
        </w:tabs>
        <w:spacing w:line="240" w:lineRule="auto"/>
        <w:rPr>
          <w:szCs w:val="22"/>
          <w:lang w:val="nl-NL"/>
        </w:rPr>
      </w:pPr>
      <w:r w:rsidRPr="00F86C94">
        <w:rPr>
          <w:szCs w:val="22"/>
          <w:lang w:val="nl-NL"/>
        </w:rPr>
        <w:t>Zie rubriek 6.1 voor de volledige lijst van hulpstoffen.</w:t>
      </w:r>
    </w:p>
    <w:p w14:paraId="035FDCC2" w14:textId="77777777" w:rsidR="005C4FDD" w:rsidRPr="00F86C94" w:rsidRDefault="005C4FDD" w:rsidP="00E776B6">
      <w:pPr>
        <w:spacing w:line="240" w:lineRule="auto"/>
        <w:rPr>
          <w:szCs w:val="22"/>
          <w:lang w:val="nl-NL"/>
        </w:rPr>
      </w:pPr>
    </w:p>
    <w:p w14:paraId="0FA49F39" w14:textId="77777777" w:rsidR="005C4FDD" w:rsidRPr="00F86C94" w:rsidRDefault="005C4FDD" w:rsidP="00E776B6">
      <w:pPr>
        <w:spacing w:line="240" w:lineRule="auto"/>
        <w:rPr>
          <w:szCs w:val="22"/>
          <w:lang w:val="nl-NL"/>
        </w:rPr>
      </w:pPr>
    </w:p>
    <w:p w14:paraId="397D0FA5" w14:textId="77777777" w:rsidR="005C4FDD" w:rsidRPr="00F86C94" w:rsidRDefault="005C4FDD" w:rsidP="00E776B6">
      <w:pPr>
        <w:spacing w:line="240" w:lineRule="auto"/>
        <w:rPr>
          <w:szCs w:val="22"/>
          <w:lang w:val="nl-NL"/>
        </w:rPr>
      </w:pPr>
      <w:r w:rsidRPr="00F86C94">
        <w:rPr>
          <w:b/>
          <w:szCs w:val="22"/>
          <w:lang w:val="nl-NL"/>
        </w:rPr>
        <w:t>3.</w:t>
      </w:r>
      <w:r w:rsidRPr="00F86C94">
        <w:rPr>
          <w:b/>
          <w:szCs w:val="22"/>
          <w:lang w:val="nl-NL"/>
        </w:rPr>
        <w:tab/>
        <w:t>FARMACEUTISCHE VORM</w:t>
      </w:r>
    </w:p>
    <w:p w14:paraId="0DCE00CA" w14:textId="77777777" w:rsidR="005C4FDD" w:rsidRPr="00F86C94" w:rsidRDefault="005C4FDD" w:rsidP="00E776B6">
      <w:pPr>
        <w:spacing w:line="240" w:lineRule="auto"/>
        <w:rPr>
          <w:szCs w:val="22"/>
          <w:lang w:val="nl-NL"/>
        </w:rPr>
      </w:pPr>
    </w:p>
    <w:p w14:paraId="330102AD" w14:textId="77777777" w:rsidR="00C72388" w:rsidRPr="00F86C94" w:rsidRDefault="00C72388" w:rsidP="00E776B6">
      <w:pPr>
        <w:pStyle w:val="BodyText"/>
        <w:tabs>
          <w:tab w:val="left" w:pos="567"/>
        </w:tabs>
        <w:jc w:val="left"/>
        <w:rPr>
          <w:szCs w:val="22"/>
          <w:lang w:val="nl-NL"/>
        </w:rPr>
      </w:pPr>
      <w:r w:rsidRPr="00F86C94">
        <w:rPr>
          <w:szCs w:val="22"/>
          <w:lang w:val="nl-NL"/>
        </w:rPr>
        <w:t>Oplossing voor injectie.</w:t>
      </w:r>
    </w:p>
    <w:p w14:paraId="48D070A7" w14:textId="77777777" w:rsidR="005C4FDD" w:rsidRPr="00F86C94" w:rsidRDefault="005C4FDD" w:rsidP="00E776B6">
      <w:pPr>
        <w:pStyle w:val="BodyText"/>
        <w:tabs>
          <w:tab w:val="left" w:pos="567"/>
        </w:tabs>
        <w:jc w:val="left"/>
        <w:rPr>
          <w:szCs w:val="22"/>
          <w:lang w:val="nl-NL"/>
        </w:rPr>
      </w:pPr>
      <w:r w:rsidRPr="00F86C94">
        <w:rPr>
          <w:szCs w:val="22"/>
          <w:lang w:val="nl-NL"/>
        </w:rPr>
        <w:t>Heldere, gele oplossing.</w:t>
      </w:r>
    </w:p>
    <w:p w14:paraId="7F7E8D48" w14:textId="77777777" w:rsidR="005C4FDD" w:rsidRPr="00F86C94" w:rsidRDefault="005C4FDD" w:rsidP="00E776B6">
      <w:pPr>
        <w:pStyle w:val="BodyText"/>
        <w:tabs>
          <w:tab w:val="left" w:pos="567"/>
        </w:tabs>
        <w:jc w:val="left"/>
        <w:rPr>
          <w:szCs w:val="22"/>
          <w:lang w:val="nl-NL"/>
        </w:rPr>
      </w:pPr>
    </w:p>
    <w:p w14:paraId="34FF0276" w14:textId="77777777" w:rsidR="005C4FDD" w:rsidRPr="00F86C94" w:rsidRDefault="005C4FDD" w:rsidP="00E776B6">
      <w:pPr>
        <w:pStyle w:val="BodyText"/>
        <w:tabs>
          <w:tab w:val="left" w:pos="567"/>
        </w:tabs>
        <w:jc w:val="left"/>
        <w:rPr>
          <w:szCs w:val="22"/>
          <w:lang w:val="nl-NL"/>
        </w:rPr>
      </w:pPr>
    </w:p>
    <w:p w14:paraId="360E33B9" w14:textId="77777777" w:rsidR="005C4FDD" w:rsidRPr="00F86C94" w:rsidRDefault="005C4FDD" w:rsidP="00E776B6">
      <w:pPr>
        <w:spacing w:line="240" w:lineRule="auto"/>
        <w:rPr>
          <w:b/>
          <w:szCs w:val="22"/>
          <w:lang w:val="nl-NL"/>
        </w:rPr>
      </w:pPr>
      <w:r w:rsidRPr="00F86C94">
        <w:rPr>
          <w:b/>
          <w:szCs w:val="22"/>
          <w:lang w:val="nl-NL"/>
        </w:rPr>
        <w:t>4.</w:t>
      </w:r>
      <w:r w:rsidRPr="00F86C94">
        <w:rPr>
          <w:b/>
          <w:szCs w:val="22"/>
          <w:lang w:val="nl-NL"/>
        </w:rPr>
        <w:tab/>
        <w:t>KLINISCHE GEGEVENS</w:t>
      </w:r>
    </w:p>
    <w:p w14:paraId="59E3054A" w14:textId="77777777" w:rsidR="005C4FDD" w:rsidRPr="00F86C94" w:rsidRDefault="005C4FDD" w:rsidP="00E776B6">
      <w:pPr>
        <w:spacing w:line="240" w:lineRule="auto"/>
        <w:rPr>
          <w:szCs w:val="22"/>
          <w:lang w:val="nl-NL"/>
        </w:rPr>
      </w:pPr>
    </w:p>
    <w:p w14:paraId="754ED3DA" w14:textId="77777777" w:rsidR="005C4FDD" w:rsidRPr="00F86C94" w:rsidRDefault="005C4FDD" w:rsidP="00E776B6">
      <w:pPr>
        <w:spacing w:line="240" w:lineRule="auto"/>
        <w:rPr>
          <w:szCs w:val="22"/>
          <w:lang w:val="nl-NL"/>
        </w:rPr>
      </w:pPr>
      <w:r w:rsidRPr="00F86C94">
        <w:rPr>
          <w:b/>
          <w:szCs w:val="22"/>
          <w:lang w:val="nl-NL"/>
        </w:rPr>
        <w:t>4.1</w:t>
      </w:r>
      <w:r w:rsidRPr="00F86C94">
        <w:rPr>
          <w:b/>
          <w:szCs w:val="22"/>
          <w:lang w:val="nl-NL"/>
        </w:rPr>
        <w:tab/>
        <w:t xml:space="preserve">Doeldiersoorten </w:t>
      </w:r>
    </w:p>
    <w:p w14:paraId="6C224894" w14:textId="77777777" w:rsidR="005C4FDD" w:rsidRPr="00F86C94" w:rsidRDefault="005C4FDD" w:rsidP="00E776B6">
      <w:pPr>
        <w:spacing w:line="240" w:lineRule="auto"/>
        <w:rPr>
          <w:szCs w:val="22"/>
          <w:lang w:val="nl-NL"/>
        </w:rPr>
      </w:pPr>
    </w:p>
    <w:p w14:paraId="7A4755AA" w14:textId="09E206FF" w:rsidR="005C4FDD" w:rsidRPr="00F86C94" w:rsidRDefault="005C4FDD" w:rsidP="00E776B6">
      <w:pPr>
        <w:pStyle w:val="EndnoteText"/>
        <w:rPr>
          <w:b/>
          <w:szCs w:val="22"/>
          <w:lang w:val="nl-NL"/>
        </w:rPr>
      </w:pPr>
      <w:r w:rsidRPr="00F86C94">
        <w:rPr>
          <w:szCs w:val="22"/>
          <w:lang w:val="nl-NL"/>
        </w:rPr>
        <w:t>Rund</w:t>
      </w:r>
      <w:r w:rsidR="00E61864">
        <w:rPr>
          <w:szCs w:val="22"/>
          <w:lang w:val="nl-NL"/>
        </w:rPr>
        <w:t>eren</w:t>
      </w:r>
      <w:r w:rsidRPr="00F86C94">
        <w:rPr>
          <w:szCs w:val="22"/>
          <w:lang w:val="nl-NL"/>
        </w:rPr>
        <w:t>, varken en paard</w:t>
      </w:r>
    </w:p>
    <w:p w14:paraId="1DAE5D5C" w14:textId="77777777" w:rsidR="005C4FDD" w:rsidRPr="00F86C94" w:rsidRDefault="005C4FDD" w:rsidP="00E776B6">
      <w:pPr>
        <w:spacing w:line="240" w:lineRule="auto"/>
        <w:rPr>
          <w:szCs w:val="22"/>
          <w:lang w:val="nl-NL"/>
        </w:rPr>
      </w:pPr>
    </w:p>
    <w:p w14:paraId="45405CFA" w14:textId="77777777" w:rsidR="005C4FDD" w:rsidRPr="00F86C94" w:rsidRDefault="005C4FDD" w:rsidP="00E776B6">
      <w:pPr>
        <w:spacing w:line="240" w:lineRule="auto"/>
        <w:rPr>
          <w:szCs w:val="22"/>
          <w:lang w:val="nl-NL"/>
        </w:rPr>
      </w:pPr>
      <w:r w:rsidRPr="00F86C94">
        <w:rPr>
          <w:b/>
          <w:szCs w:val="22"/>
          <w:lang w:val="nl-NL"/>
        </w:rPr>
        <w:t>4.2</w:t>
      </w:r>
      <w:r w:rsidRPr="00F86C94">
        <w:rPr>
          <w:b/>
          <w:szCs w:val="22"/>
          <w:lang w:val="nl-NL"/>
        </w:rPr>
        <w:tab/>
        <w:t>Indicaties voor gebruik met specificatie van de doeldiersoorten</w:t>
      </w:r>
    </w:p>
    <w:p w14:paraId="513BB265" w14:textId="77777777" w:rsidR="005C4FDD" w:rsidRPr="00F86C94" w:rsidRDefault="005C4FDD" w:rsidP="00E776B6">
      <w:pPr>
        <w:spacing w:line="240" w:lineRule="auto"/>
        <w:rPr>
          <w:szCs w:val="22"/>
          <w:lang w:val="nl-NL"/>
        </w:rPr>
      </w:pPr>
    </w:p>
    <w:p w14:paraId="7A37A2C8" w14:textId="3F33259A" w:rsidR="005C4FDD" w:rsidRPr="00C87C41" w:rsidRDefault="005C4FDD" w:rsidP="00E776B6">
      <w:pPr>
        <w:pStyle w:val="Footer"/>
        <w:tabs>
          <w:tab w:val="left" w:pos="567"/>
        </w:tabs>
        <w:rPr>
          <w:rFonts w:ascii="Times New Roman" w:hAnsi="Times New Roman"/>
          <w:bCs/>
          <w:sz w:val="22"/>
          <w:szCs w:val="22"/>
          <w:u w:val="single"/>
          <w:lang w:val="nl-NL"/>
        </w:rPr>
      </w:pPr>
      <w:r w:rsidRPr="00C87C41">
        <w:rPr>
          <w:rFonts w:ascii="Times New Roman" w:hAnsi="Times New Roman"/>
          <w:bCs/>
          <w:sz w:val="22"/>
          <w:szCs w:val="22"/>
          <w:u w:val="single"/>
          <w:lang w:val="nl-NL"/>
        </w:rPr>
        <w:t>Rund</w:t>
      </w:r>
      <w:r w:rsidR="00E61864">
        <w:rPr>
          <w:rFonts w:ascii="Times New Roman" w:hAnsi="Times New Roman"/>
          <w:bCs/>
          <w:sz w:val="22"/>
          <w:szCs w:val="22"/>
          <w:u w:val="single"/>
          <w:lang w:val="nl-NL"/>
        </w:rPr>
        <w:t>eren</w:t>
      </w:r>
      <w:r w:rsidRPr="00C87C41">
        <w:rPr>
          <w:rFonts w:ascii="Times New Roman" w:hAnsi="Times New Roman"/>
          <w:bCs/>
          <w:sz w:val="22"/>
          <w:szCs w:val="22"/>
          <w:u w:val="single"/>
          <w:lang w:val="nl-NL"/>
        </w:rPr>
        <w:t>:</w:t>
      </w:r>
    </w:p>
    <w:p w14:paraId="436CC78B" w14:textId="28364AEE" w:rsidR="005C4FDD" w:rsidRPr="00F86C94" w:rsidRDefault="005C4FDD" w:rsidP="00E776B6">
      <w:pPr>
        <w:pStyle w:val="Footer"/>
        <w:tabs>
          <w:tab w:val="left" w:pos="567"/>
        </w:tabs>
        <w:rPr>
          <w:rFonts w:ascii="Times New Roman" w:hAnsi="Times New Roman"/>
          <w:sz w:val="22"/>
          <w:szCs w:val="22"/>
          <w:lang w:val="nl-NL"/>
        </w:rPr>
      </w:pPr>
      <w:r w:rsidRPr="00F86C94">
        <w:rPr>
          <w:rFonts w:ascii="Times New Roman" w:hAnsi="Times New Roman"/>
          <w:sz w:val="22"/>
          <w:szCs w:val="22"/>
          <w:lang w:val="nl-NL"/>
        </w:rPr>
        <w:t>Voor gebruik bij acute respiratoire infecties in combinatie met een geschikte antibioticumtherapie, om de klinische symptomen te verminderen bij rund</w:t>
      </w:r>
      <w:r w:rsidR="00E61864">
        <w:rPr>
          <w:rFonts w:ascii="Times New Roman" w:hAnsi="Times New Roman"/>
          <w:sz w:val="22"/>
          <w:szCs w:val="22"/>
          <w:lang w:val="nl-NL"/>
        </w:rPr>
        <w:t>eren</w:t>
      </w:r>
      <w:r w:rsidRPr="00F86C94">
        <w:rPr>
          <w:rFonts w:ascii="Times New Roman" w:hAnsi="Times New Roman"/>
          <w:sz w:val="22"/>
          <w:szCs w:val="22"/>
          <w:lang w:val="nl-NL"/>
        </w:rPr>
        <w:t>.</w:t>
      </w:r>
    </w:p>
    <w:p w14:paraId="3F30071F" w14:textId="77777777" w:rsidR="005C4FDD" w:rsidRPr="00F86C94" w:rsidRDefault="005C4FDD" w:rsidP="00E776B6">
      <w:pPr>
        <w:spacing w:line="240" w:lineRule="auto"/>
        <w:rPr>
          <w:snapToGrid w:val="0"/>
          <w:szCs w:val="22"/>
          <w:lang w:val="nl-NL" w:eastAsia="de-DE"/>
        </w:rPr>
      </w:pPr>
      <w:r w:rsidRPr="00F86C94">
        <w:rPr>
          <w:snapToGrid w:val="0"/>
          <w:szCs w:val="22"/>
          <w:lang w:val="nl-NL" w:eastAsia="de-DE"/>
        </w:rPr>
        <w:t>Voor gebruik bij diarree in combinatie met orale rehydratietherapie, om de klinische symptomen te verminderen bij kalveren ouder dan één week en niet-melkgevend jongvee.</w:t>
      </w:r>
    </w:p>
    <w:p w14:paraId="308E121F" w14:textId="77777777" w:rsidR="005C4FDD" w:rsidRPr="00F86C94" w:rsidRDefault="005C4FDD" w:rsidP="00E776B6">
      <w:pPr>
        <w:spacing w:line="240" w:lineRule="auto"/>
        <w:rPr>
          <w:snapToGrid w:val="0"/>
          <w:szCs w:val="22"/>
          <w:lang w:val="nl-NL" w:eastAsia="de-DE"/>
        </w:rPr>
      </w:pPr>
      <w:r w:rsidRPr="00F86C94">
        <w:rPr>
          <w:snapToGrid w:val="0"/>
          <w:szCs w:val="22"/>
          <w:lang w:val="nl-NL" w:eastAsia="de-DE"/>
        </w:rPr>
        <w:t>Als aanvullende therapie bij de behandeling van acute mastitis, in combinatie met een antibioticumtherapie.</w:t>
      </w:r>
    </w:p>
    <w:p w14:paraId="5559EB47" w14:textId="77777777" w:rsidR="008D794E" w:rsidRPr="00F86C94" w:rsidRDefault="008D794E" w:rsidP="008D794E">
      <w:pPr>
        <w:pStyle w:val="NormalWeb"/>
        <w:spacing w:before="0" w:beforeAutospacing="0" w:after="0" w:afterAutospacing="0"/>
        <w:rPr>
          <w:sz w:val="22"/>
          <w:szCs w:val="22"/>
          <w:lang w:val="nl-NL"/>
        </w:rPr>
      </w:pPr>
      <w:r w:rsidRPr="00F86C94">
        <w:rPr>
          <w:bCs/>
          <w:sz w:val="22"/>
          <w:szCs w:val="22"/>
          <w:lang w:val="nl-NL"/>
        </w:rPr>
        <w:t>Voor de verlichting van post-operatieve pijn bij kalveren na het onthoornen.</w:t>
      </w:r>
    </w:p>
    <w:p w14:paraId="75A3EF96" w14:textId="77777777" w:rsidR="005C4FDD" w:rsidRPr="00F86C94" w:rsidRDefault="005C4FDD" w:rsidP="00E776B6">
      <w:pPr>
        <w:spacing w:line="240" w:lineRule="auto"/>
        <w:rPr>
          <w:b/>
          <w:snapToGrid w:val="0"/>
          <w:szCs w:val="22"/>
          <w:lang w:val="nl-NL" w:eastAsia="de-DE"/>
        </w:rPr>
      </w:pPr>
    </w:p>
    <w:p w14:paraId="2D2B43CE" w14:textId="77777777" w:rsidR="005C4FDD" w:rsidRPr="00C87C41" w:rsidRDefault="005C4FDD" w:rsidP="00E776B6">
      <w:pPr>
        <w:spacing w:line="240" w:lineRule="auto"/>
        <w:rPr>
          <w:bCs/>
          <w:snapToGrid w:val="0"/>
          <w:szCs w:val="22"/>
          <w:u w:val="single"/>
          <w:lang w:val="nl-NL" w:eastAsia="de-DE"/>
        </w:rPr>
      </w:pPr>
      <w:r w:rsidRPr="00C87C41">
        <w:rPr>
          <w:bCs/>
          <w:snapToGrid w:val="0"/>
          <w:szCs w:val="22"/>
          <w:u w:val="single"/>
          <w:lang w:val="nl-NL" w:eastAsia="de-DE"/>
        </w:rPr>
        <w:t>Varken:</w:t>
      </w:r>
    </w:p>
    <w:p w14:paraId="6FD5087B" w14:textId="77777777" w:rsidR="005C4FDD" w:rsidRPr="00F86C94" w:rsidRDefault="005C4FDD" w:rsidP="00E776B6">
      <w:pPr>
        <w:spacing w:line="240" w:lineRule="auto"/>
        <w:rPr>
          <w:szCs w:val="22"/>
          <w:lang w:val="nl-NL"/>
        </w:rPr>
      </w:pPr>
      <w:r w:rsidRPr="00F86C94">
        <w:rPr>
          <w:snapToGrid w:val="0"/>
          <w:szCs w:val="22"/>
          <w:lang w:val="nl-NL" w:eastAsia="de-DE"/>
        </w:rPr>
        <w:t>Voor gebruik</w:t>
      </w:r>
      <w:r w:rsidRPr="00F86C94">
        <w:rPr>
          <w:szCs w:val="22"/>
          <w:lang w:val="nl-NL"/>
        </w:rPr>
        <w:t xml:space="preserve"> bij niet-infectieuze aandoeningen van het bewegingsapparaat om de symptomen van kreupelheid en ontsteking te verminderen. </w:t>
      </w:r>
    </w:p>
    <w:p w14:paraId="5AB33DEF" w14:textId="77777777" w:rsidR="005C4FDD" w:rsidRPr="00F86C94" w:rsidRDefault="005C4FDD" w:rsidP="00E776B6">
      <w:pPr>
        <w:spacing w:line="240" w:lineRule="auto"/>
        <w:rPr>
          <w:szCs w:val="22"/>
          <w:lang w:val="nl-NL"/>
        </w:rPr>
      </w:pPr>
      <w:r w:rsidRPr="00F86C94">
        <w:rPr>
          <w:szCs w:val="22"/>
          <w:lang w:val="nl-NL"/>
        </w:rPr>
        <w:t xml:space="preserve">Als aanvullende therapie bij de behandeling van </w:t>
      </w:r>
      <w:r w:rsidR="007B16B0" w:rsidRPr="00F86C94">
        <w:rPr>
          <w:szCs w:val="22"/>
          <w:lang w:val="nl-NL"/>
        </w:rPr>
        <w:t>puerperale</w:t>
      </w:r>
      <w:r w:rsidRPr="00F86C94">
        <w:rPr>
          <w:szCs w:val="22"/>
          <w:lang w:val="nl-NL"/>
        </w:rPr>
        <w:t xml:space="preserve"> septikemie en toxinemie (mastitis-metritis-agalactie syndroom) met een geschikte antibioticumtherapie.</w:t>
      </w:r>
    </w:p>
    <w:p w14:paraId="295BDF5B" w14:textId="77777777" w:rsidR="005C4FDD" w:rsidRPr="00F86C94" w:rsidRDefault="005C4FDD" w:rsidP="00E776B6">
      <w:pPr>
        <w:spacing w:line="240" w:lineRule="auto"/>
        <w:rPr>
          <w:szCs w:val="22"/>
          <w:lang w:val="nl-NL"/>
        </w:rPr>
      </w:pPr>
    </w:p>
    <w:p w14:paraId="44945E41" w14:textId="77777777" w:rsidR="005C4FDD" w:rsidRPr="00C87C41" w:rsidRDefault="005C4FDD" w:rsidP="00E776B6">
      <w:pPr>
        <w:spacing w:line="240" w:lineRule="auto"/>
        <w:rPr>
          <w:bCs/>
          <w:szCs w:val="22"/>
          <w:u w:val="single"/>
          <w:lang w:val="nl-NL"/>
        </w:rPr>
      </w:pPr>
      <w:r w:rsidRPr="00C87C41">
        <w:rPr>
          <w:bCs/>
          <w:szCs w:val="22"/>
          <w:u w:val="single"/>
          <w:lang w:val="nl-NL"/>
        </w:rPr>
        <w:t>Paard:</w:t>
      </w:r>
    </w:p>
    <w:p w14:paraId="0AF0C64C" w14:textId="77777777" w:rsidR="005C4FDD" w:rsidRPr="00F86C94" w:rsidRDefault="005C4FDD" w:rsidP="00E776B6">
      <w:pPr>
        <w:spacing w:line="240" w:lineRule="auto"/>
        <w:rPr>
          <w:szCs w:val="22"/>
          <w:lang w:val="nl-NL"/>
        </w:rPr>
      </w:pPr>
      <w:r w:rsidRPr="00F86C94">
        <w:rPr>
          <w:szCs w:val="22"/>
          <w:lang w:val="nl-NL"/>
        </w:rPr>
        <w:t>Voor gebruik ter verlichting van ontsteking en pijn bij zowel acute als chronische aandoeningen van het bewegingsapparaat.</w:t>
      </w:r>
    </w:p>
    <w:p w14:paraId="51F40D8D" w14:textId="77777777" w:rsidR="005C4FDD" w:rsidRPr="00F86C94" w:rsidRDefault="005C4FDD" w:rsidP="00E776B6">
      <w:pPr>
        <w:spacing w:line="240" w:lineRule="auto"/>
        <w:rPr>
          <w:szCs w:val="22"/>
          <w:lang w:val="nl-NL"/>
        </w:rPr>
      </w:pPr>
      <w:r w:rsidRPr="00F86C94">
        <w:rPr>
          <w:szCs w:val="22"/>
          <w:lang w:val="nl-NL"/>
        </w:rPr>
        <w:t>Voor het verlichten van pijn bij koliek.</w:t>
      </w:r>
    </w:p>
    <w:p w14:paraId="1AB8C00E" w14:textId="77777777" w:rsidR="006E42CD" w:rsidRPr="00F86C94" w:rsidRDefault="006E42CD" w:rsidP="00E776B6">
      <w:pPr>
        <w:spacing w:line="240" w:lineRule="auto"/>
        <w:rPr>
          <w:szCs w:val="22"/>
          <w:lang w:val="nl-NL"/>
        </w:rPr>
      </w:pPr>
    </w:p>
    <w:p w14:paraId="3CAC86CB" w14:textId="77777777" w:rsidR="005C4FDD" w:rsidRPr="00F86C94" w:rsidRDefault="005C4FDD" w:rsidP="00E776B6">
      <w:pPr>
        <w:spacing w:line="240" w:lineRule="auto"/>
        <w:rPr>
          <w:szCs w:val="22"/>
          <w:lang w:val="nl-NL"/>
        </w:rPr>
      </w:pPr>
      <w:r w:rsidRPr="00F86C94">
        <w:rPr>
          <w:b/>
          <w:szCs w:val="22"/>
          <w:lang w:val="nl-NL"/>
        </w:rPr>
        <w:t>4.3</w:t>
      </w:r>
      <w:r w:rsidRPr="00F86C94">
        <w:rPr>
          <w:b/>
          <w:szCs w:val="22"/>
          <w:lang w:val="nl-NL"/>
        </w:rPr>
        <w:tab/>
        <w:t>Contra-indicaties</w:t>
      </w:r>
    </w:p>
    <w:p w14:paraId="41BBEBF1" w14:textId="77777777" w:rsidR="005C4FDD" w:rsidRPr="00F86C94" w:rsidRDefault="005C4FDD" w:rsidP="00E776B6">
      <w:pPr>
        <w:pStyle w:val="EndnoteText"/>
        <w:rPr>
          <w:szCs w:val="22"/>
          <w:lang w:val="nl-NL"/>
        </w:rPr>
      </w:pPr>
    </w:p>
    <w:p w14:paraId="6157605B" w14:textId="77777777" w:rsidR="005C4FDD" w:rsidRPr="00F86C94" w:rsidRDefault="005C4FDD" w:rsidP="00E776B6">
      <w:pPr>
        <w:pStyle w:val="EndnoteText"/>
        <w:rPr>
          <w:szCs w:val="22"/>
          <w:lang w:val="nl-NL"/>
        </w:rPr>
      </w:pPr>
      <w:r w:rsidRPr="00F86C94">
        <w:rPr>
          <w:szCs w:val="22"/>
          <w:lang w:val="nl-NL"/>
        </w:rPr>
        <w:t xml:space="preserve">Zie ook </w:t>
      </w:r>
      <w:r w:rsidR="00380DD6" w:rsidRPr="00F86C94">
        <w:rPr>
          <w:szCs w:val="22"/>
          <w:lang w:val="nl-NL"/>
        </w:rPr>
        <w:t xml:space="preserve">rubriek </w:t>
      </w:r>
      <w:r w:rsidRPr="00F86C94">
        <w:rPr>
          <w:szCs w:val="22"/>
          <w:lang w:val="nl-NL"/>
        </w:rPr>
        <w:t>4.7</w:t>
      </w:r>
    </w:p>
    <w:p w14:paraId="70185ACC" w14:textId="77777777" w:rsidR="0045792B" w:rsidRPr="00F86C94" w:rsidRDefault="005C4FDD" w:rsidP="00E776B6">
      <w:pPr>
        <w:pStyle w:val="EndnoteText"/>
        <w:rPr>
          <w:szCs w:val="22"/>
          <w:lang w:val="nl-NL"/>
        </w:rPr>
      </w:pPr>
      <w:r w:rsidRPr="00F86C94">
        <w:rPr>
          <w:szCs w:val="22"/>
          <w:lang w:val="nl-NL"/>
        </w:rPr>
        <w:t>Niet gebruiken bij paarden jonger dan 6 weken.</w:t>
      </w:r>
    </w:p>
    <w:p w14:paraId="716038D8" w14:textId="77777777" w:rsidR="005C4FDD" w:rsidRPr="00F86C94" w:rsidRDefault="005C4FDD" w:rsidP="00E776B6">
      <w:pPr>
        <w:tabs>
          <w:tab w:val="center" w:pos="4153"/>
          <w:tab w:val="right" w:pos="8306"/>
        </w:tabs>
        <w:spacing w:line="240" w:lineRule="auto"/>
        <w:rPr>
          <w:snapToGrid w:val="0"/>
          <w:szCs w:val="22"/>
          <w:lang w:val="nl-NL" w:eastAsia="de-DE"/>
        </w:rPr>
      </w:pPr>
      <w:r w:rsidRPr="00F86C94">
        <w:rPr>
          <w:snapToGrid w:val="0"/>
          <w:szCs w:val="22"/>
          <w:lang w:val="nl-NL" w:eastAsia="de-DE"/>
        </w:rPr>
        <w:lastRenderedPageBreak/>
        <w:t>Niet gebruiken bij dieren die lijden aan een verminderde lever-, hart- of nierfunctie en hemorragische aandoeningen, of als er aanwijzingen zijn voor ulcerogene gastro-intestinale lesies.</w:t>
      </w:r>
    </w:p>
    <w:p w14:paraId="1371B6AD" w14:textId="77777777" w:rsidR="005C4FDD" w:rsidRPr="00F86C94" w:rsidRDefault="005C4FDD" w:rsidP="00E776B6">
      <w:pPr>
        <w:pStyle w:val="Header"/>
        <w:rPr>
          <w:rFonts w:ascii="Times New Roman" w:hAnsi="Times New Roman"/>
          <w:sz w:val="22"/>
          <w:szCs w:val="22"/>
          <w:lang w:val="nl-NL"/>
        </w:rPr>
      </w:pPr>
      <w:r w:rsidRPr="00F86C94">
        <w:rPr>
          <w:rFonts w:ascii="Times New Roman" w:hAnsi="Times New Roman"/>
          <w:sz w:val="22"/>
          <w:szCs w:val="22"/>
          <w:lang w:val="nl-NL"/>
        </w:rPr>
        <w:t xml:space="preserve">Niet gebruiken bij overgevoeligheid voor het werkzame bestanddeel of </w:t>
      </w:r>
      <w:r w:rsidR="00111D42" w:rsidRPr="00F86C94">
        <w:rPr>
          <w:rFonts w:ascii="Times New Roman" w:hAnsi="Times New Roman"/>
          <w:sz w:val="22"/>
          <w:szCs w:val="22"/>
          <w:lang w:val="nl-NL"/>
        </w:rPr>
        <w:t>éé</w:t>
      </w:r>
      <w:r w:rsidRPr="00F86C94">
        <w:rPr>
          <w:rFonts w:ascii="Times New Roman" w:hAnsi="Times New Roman"/>
          <w:sz w:val="22"/>
          <w:szCs w:val="22"/>
          <w:lang w:val="nl-NL"/>
        </w:rPr>
        <w:t>n van de hulpstoffen.</w:t>
      </w:r>
    </w:p>
    <w:p w14:paraId="0C79B63C" w14:textId="45E558F6" w:rsidR="005C4FDD" w:rsidRPr="00F86C94" w:rsidRDefault="005C4FDD" w:rsidP="00E776B6">
      <w:pPr>
        <w:pStyle w:val="Header"/>
        <w:rPr>
          <w:rFonts w:ascii="Times New Roman" w:hAnsi="Times New Roman"/>
          <w:snapToGrid w:val="0"/>
          <w:sz w:val="22"/>
          <w:szCs w:val="22"/>
          <w:lang w:val="nl-NL" w:eastAsia="de-DE"/>
        </w:rPr>
      </w:pPr>
      <w:r w:rsidRPr="00F86C94">
        <w:rPr>
          <w:rFonts w:ascii="Times New Roman" w:hAnsi="Times New Roman"/>
          <w:snapToGrid w:val="0"/>
          <w:sz w:val="22"/>
          <w:szCs w:val="22"/>
          <w:lang w:val="nl-NL" w:eastAsia="de-DE"/>
        </w:rPr>
        <w:t>Voor de behandeling van diarree bij rund</w:t>
      </w:r>
      <w:r w:rsidR="00E61864">
        <w:rPr>
          <w:rFonts w:ascii="Times New Roman" w:hAnsi="Times New Roman"/>
          <w:snapToGrid w:val="0"/>
          <w:sz w:val="22"/>
          <w:szCs w:val="22"/>
          <w:lang w:val="nl-NL" w:eastAsia="de-DE"/>
        </w:rPr>
        <w:t>eren</w:t>
      </w:r>
      <w:r w:rsidRPr="00F86C94">
        <w:rPr>
          <w:rFonts w:ascii="Times New Roman" w:hAnsi="Times New Roman"/>
          <w:snapToGrid w:val="0"/>
          <w:sz w:val="22"/>
          <w:szCs w:val="22"/>
          <w:lang w:val="nl-NL" w:eastAsia="de-DE"/>
        </w:rPr>
        <w:t>, niet gebruiken bij dieren jonger dan één week.</w:t>
      </w:r>
    </w:p>
    <w:p w14:paraId="3450D5CB" w14:textId="77777777" w:rsidR="005C4FDD" w:rsidRPr="00C87C41" w:rsidRDefault="005C4FDD" w:rsidP="00E776B6">
      <w:pPr>
        <w:spacing w:line="240" w:lineRule="auto"/>
        <w:rPr>
          <w:bCs/>
          <w:szCs w:val="22"/>
          <w:lang w:val="nl-NL"/>
        </w:rPr>
      </w:pPr>
    </w:p>
    <w:p w14:paraId="1C2696DA" w14:textId="77777777" w:rsidR="005C4FDD" w:rsidRPr="00F86C94" w:rsidRDefault="005C4FDD" w:rsidP="00E776B6">
      <w:pPr>
        <w:spacing w:line="240" w:lineRule="auto"/>
        <w:rPr>
          <w:szCs w:val="22"/>
          <w:lang w:val="nl-NL"/>
        </w:rPr>
      </w:pPr>
      <w:r w:rsidRPr="00F86C94">
        <w:rPr>
          <w:b/>
          <w:szCs w:val="22"/>
          <w:lang w:val="nl-NL"/>
        </w:rPr>
        <w:t>4.4</w:t>
      </w:r>
      <w:r w:rsidRPr="00F86C94">
        <w:rPr>
          <w:b/>
          <w:szCs w:val="22"/>
          <w:lang w:val="nl-NL"/>
        </w:rPr>
        <w:tab/>
        <w:t xml:space="preserve">Speciale waarschuwingen </w:t>
      </w:r>
      <w:r w:rsidR="00502C96" w:rsidRPr="00F86C94">
        <w:rPr>
          <w:b/>
          <w:szCs w:val="22"/>
          <w:lang w:val="nl-NL"/>
        </w:rPr>
        <w:t>voor elke diersoort waarvoor het diergeneesmiddel bestemd is</w:t>
      </w:r>
    </w:p>
    <w:p w14:paraId="0F75F553" w14:textId="77777777" w:rsidR="005C4FDD" w:rsidRPr="00F86C94" w:rsidRDefault="005C4FDD" w:rsidP="00E776B6">
      <w:pPr>
        <w:spacing w:line="240" w:lineRule="auto"/>
        <w:rPr>
          <w:szCs w:val="22"/>
          <w:lang w:val="nl-NL"/>
        </w:rPr>
      </w:pPr>
    </w:p>
    <w:p w14:paraId="3B51399C" w14:textId="77777777" w:rsidR="008D794E" w:rsidRPr="00F86C94" w:rsidRDefault="008D794E" w:rsidP="00057CAE">
      <w:pPr>
        <w:widowControl w:val="0"/>
        <w:tabs>
          <w:tab w:val="right" w:pos="8306"/>
        </w:tabs>
        <w:adjustRightInd w:val="0"/>
        <w:spacing w:line="240" w:lineRule="auto"/>
        <w:textAlignment w:val="baseline"/>
        <w:rPr>
          <w:lang w:val="nl-NL"/>
        </w:rPr>
      </w:pPr>
      <w:r w:rsidRPr="00F86C94">
        <w:rPr>
          <w:lang w:val="nl-NL"/>
        </w:rPr>
        <w:t xml:space="preserve">Behandeling van </w:t>
      </w:r>
      <w:r w:rsidR="00057CAE" w:rsidRPr="00F86C94">
        <w:rPr>
          <w:bCs/>
          <w:lang w:val="nl-NL"/>
        </w:rPr>
        <w:t>kalveren</w:t>
      </w:r>
      <w:r w:rsidRPr="00F86C94">
        <w:rPr>
          <w:lang w:val="nl-NL"/>
        </w:rPr>
        <w:t xml:space="preserve"> met Metacam, 20 minuten voorafgaand aan het onthoornen vermindert post-operatieve pijn. Metacam alleen geeft onvoldoende pijnverlichting tijdens het onthoornen.</w:t>
      </w:r>
    </w:p>
    <w:p w14:paraId="361BE1F3" w14:textId="77777777" w:rsidR="008D794E" w:rsidRPr="00F86C94" w:rsidRDefault="008D794E" w:rsidP="008D794E">
      <w:pPr>
        <w:spacing w:line="240" w:lineRule="auto"/>
        <w:rPr>
          <w:lang w:val="nl-NL"/>
        </w:rPr>
      </w:pPr>
      <w:r w:rsidRPr="00F86C94">
        <w:rPr>
          <w:lang w:val="nl-NL"/>
        </w:rPr>
        <w:t>Voor het verkrijgen van voldoende pijnverlichting tijdens operatie is comedicatie met een geschikt verdovend middel nodig.</w:t>
      </w:r>
    </w:p>
    <w:p w14:paraId="66B7FDAB" w14:textId="77777777" w:rsidR="005C4FDD" w:rsidRPr="00F86C94" w:rsidRDefault="005C4FDD" w:rsidP="00E776B6">
      <w:pPr>
        <w:spacing w:line="240" w:lineRule="auto"/>
        <w:rPr>
          <w:szCs w:val="22"/>
          <w:lang w:val="nl-NL"/>
        </w:rPr>
      </w:pPr>
    </w:p>
    <w:p w14:paraId="3B8B7385" w14:textId="77777777" w:rsidR="005C4FDD" w:rsidRPr="00F86C94" w:rsidRDefault="005C4FDD" w:rsidP="00E776B6">
      <w:pPr>
        <w:spacing w:line="240" w:lineRule="auto"/>
        <w:rPr>
          <w:szCs w:val="22"/>
          <w:lang w:val="nl-NL"/>
        </w:rPr>
      </w:pPr>
      <w:r w:rsidRPr="00F86C94">
        <w:rPr>
          <w:b/>
          <w:szCs w:val="22"/>
          <w:lang w:val="nl-NL"/>
        </w:rPr>
        <w:t>4.5</w:t>
      </w:r>
      <w:r w:rsidRPr="00F86C94">
        <w:rPr>
          <w:b/>
          <w:szCs w:val="22"/>
          <w:lang w:val="nl-NL"/>
        </w:rPr>
        <w:tab/>
        <w:t>Speciale voorzorgsmaatregelen bij gebruik</w:t>
      </w:r>
    </w:p>
    <w:p w14:paraId="6FDB8C75" w14:textId="77777777" w:rsidR="005C4FDD" w:rsidRPr="00F86C94" w:rsidRDefault="005C4FDD" w:rsidP="00E776B6">
      <w:pPr>
        <w:spacing w:line="240" w:lineRule="auto"/>
        <w:rPr>
          <w:szCs w:val="22"/>
          <w:lang w:val="nl-NL"/>
        </w:rPr>
      </w:pPr>
    </w:p>
    <w:p w14:paraId="54A847DC" w14:textId="77777777" w:rsidR="005C4FDD" w:rsidRPr="00F86C94" w:rsidRDefault="005C4FDD" w:rsidP="00E776B6">
      <w:pPr>
        <w:spacing w:line="240" w:lineRule="auto"/>
        <w:rPr>
          <w:szCs w:val="22"/>
          <w:u w:val="single"/>
          <w:lang w:val="nl-NL"/>
        </w:rPr>
      </w:pPr>
      <w:r w:rsidRPr="00F86C94">
        <w:rPr>
          <w:szCs w:val="22"/>
          <w:u w:val="single"/>
          <w:lang w:val="nl-NL"/>
        </w:rPr>
        <w:t>Speciale voorzorgsmaatregelen voor gebruik bij dieren</w:t>
      </w:r>
    </w:p>
    <w:p w14:paraId="56D9975D" w14:textId="77777777" w:rsidR="005C4FDD" w:rsidRPr="00F86C94" w:rsidRDefault="000040E5" w:rsidP="00E776B6">
      <w:pPr>
        <w:spacing w:line="240" w:lineRule="auto"/>
        <w:rPr>
          <w:snapToGrid w:val="0"/>
          <w:szCs w:val="22"/>
          <w:lang w:val="nl-NL" w:eastAsia="de-DE"/>
        </w:rPr>
      </w:pPr>
      <w:r w:rsidRPr="00F86C94">
        <w:rPr>
          <w:snapToGrid w:val="0"/>
          <w:szCs w:val="22"/>
          <w:lang w:val="nl-NL" w:eastAsia="de-DE"/>
        </w:rPr>
        <w:t xml:space="preserve">Als er </w:t>
      </w:r>
      <w:r w:rsidR="005C4FDD" w:rsidRPr="00F86C94">
        <w:rPr>
          <w:snapToGrid w:val="0"/>
          <w:szCs w:val="22"/>
          <w:lang w:val="nl-NL" w:eastAsia="de-DE"/>
        </w:rPr>
        <w:t xml:space="preserve">bijwerkingen optreden dient de behandeling te worden gestaakt en </w:t>
      </w:r>
      <w:r w:rsidR="0008123B" w:rsidRPr="00F86C94">
        <w:rPr>
          <w:snapToGrid w:val="0"/>
          <w:szCs w:val="22"/>
          <w:lang w:val="nl-NL" w:eastAsia="de-DE"/>
        </w:rPr>
        <w:t xml:space="preserve">moet </w:t>
      </w:r>
      <w:r w:rsidR="005C4FDD" w:rsidRPr="00F86C94">
        <w:rPr>
          <w:snapToGrid w:val="0"/>
          <w:szCs w:val="22"/>
          <w:lang w:val="nl-NL" w:eastAsia="de-DE"/>
        </w:rPr>
        <w:t xml:space="preserve">een dierenarts worden geraadpleegd. </w:t>
      </w:r>
    </w:p>
    <w:p w14:paraId="7490BFD2" w14:textId="77777777" w:rsidR="005C4FDD" w:rsidRPr="00F86C94" w:rsidRDefault="005C4FDD" w:rsidP="00E776B6">
      <w:pPr>
        <w:spacing w:line="240" w:lineRule="auto"/>
        <w:rPr>
          <w:snapToGrid w:val="0"/>
          <w:szCs w:val="22"/>
          <w:lang w:val="nl-NL" w:eastAsia="de-DE"/>
        </w:rPr>
      </w:pPr>
      <w:r w:rsidRPr="00F86C94">
        <w:rPr>
          <w:snapToGrid w:val="0"/>
          <w:szCs w:val="22"/>
          <w:lang w:val="nl-NL" w:eastAsia="de-DE"/>
        </w:rPr>
        <w:t xml:space="preserve">Vermijd het gebruik bij zeer ernstig gedehydrateerde, hypovolemische of hypotensieve dieren waarbij parenterale rehydratie noodzakelijk is, aangezien er dan </w:t>
      </w:r>
      <w:r w:rsidR="00EC6025" w:rsidRPr="00F86C94">
        <w:rPr>
          <w:snapToGrid w:val="0"/>
          <w:szCs w:val="22"/>
          <w:lang w:val="nl-NL" w:eastAsia="de-DE"/>
        </w:rPr>
        <w:t xml:space="preserve">een </w:t>
      </w:r>
      <w:r w:rsidRPr="00F86C94">
        <w:rPr>
          <w:snapToGrid w:val="0"/>
          <w:szCs w:val="22"/>
          <w:lang w:val="nl-NL" w:eastAsia="de-DE"/>
        </w:rPr>
        <w:t xml:space="preserve">potentieel risico </w:t>
      </w:r>
      <w:r w:rsidR="00EC6025" w:rsidRPr="00F86C94">
        <w:rPr>
          <w:snapToGrid w:val="0"/>
          <w:szCs w:val="22"/>
          <w:lang w:val="nl-NL" w:eastAsia="de-DE"/>
        </w:rPr>
        <w:t>op</w:t>
      </w:r>
      <w:r w:rsidRPr="00F86C94">
        <w:rPr>
          <w:snapToGrid w:val="0"/>
          <w:szCs w:val="22"/>
          <w:lang w:val="nl-NL" w:eastAsia="de-DE"/>
        </w:rPr>
        <w:t xml:space="preserve"> nefrotoxiciteit </w:t>
      </w:r>
      <w:r w:rsidR="00EC6025" w:rsidRPr="00F86C94">
        <w:rPr>
          <w:snapToGrid w:val="0"/>
          <w:szCs w:val="22"/>
          <w:lang w:val="nl-NL" w:eastAsia="de-DE"/>
        </w:rPr>
        <w:t>bestaat</w:t>
      </w:r>
      <w:r w:rsidRPr="00F86C94">
        <w:rPr>
          <w:snapToGrid w:val="0"/>
          <w:szCs w:val="22"/>
          <w:lang w:val="nl-NL" w:eastAsia="de-DE"/>
        </w:rPr>
        <w:t>.</w:t>
      </w:r>
    </w:p>
    <w:p w14:paraId="701BD0D9" w14:textId="77777777" w:rsidR="005C4FDD" w:rsidRPr="00F86C94" w:rsidRDefault="005C4FDD" w:rsidP="00E776B6">
      <w:pPr>
        <w:spacing w:line="240" w:lineRule="auto"/>
        <w:rPr>
          <w:snapToGrid w:val="0"/>
          <w:szCs w:val="22"/>
          <w:lang w:val="nl-NL" w:eastAsia="de-DE"/>
        </w:rPr>
      </w:pPr>
      <w:r w:rsidRPr="00F86C94">
        <w:rPr>
          <w:snapToGrid w:val="0"/>
          <w:szCs w:val="22"/>
          <w:lang w:val="nl-NL" w:eastAsia="de-DE"/>
        </w:rPr>
        <w:t>In geval van onvoldoende verlichting van pijn bij de behandeling van koliek bij paarden dient een zorgvuldige her-evaluatie van de diagnose gemaakt te worden omdat dit aan kan geven dat chirurgische behandeling nodig is.</w:t>
      </w:r>
    </w:p>
    <w:p w14:paraId="762814E2" w14:textId="77777777" w:rsidR="005C4FDD" w:rsidRPr="00F86C94" w:rsidRDefault="005C4FDD" w:rsidP="00E776B6">
      <w:pPr>
        <w:spacing w:line="240" w:lineRule="auto"/>
        <w:rPr>
          <w:snapToGrid w:val="0"/>
          <w:szCs w:val="22"/>
          <w:lang w:val="nl-NL" w:eastAsia="de-DE"/>
        </w:rPr>
      </w:pPr>
    </w:p>
    <w:p w14:paraId="7AB60C46" w14:textId="77777777" w:rsidR="005C4FDD" w:rsidRPr="00F86C94" w:rsidRDefault="005C4FDD" w:rsidP="00E776B6">
      <w:pPr>
        <w:spacing w:line="240" w:lineRule="auto"/>
        <w:rPr>
          <w:szCs w:val="22"/>
          <w:u w:val="single"/>
          <w:lang w:val="nl-NL"/>
        </w:rPr>
      </w:pPr>
      <w:r w:rsidRPr="00F86C94">
        <w:rPr>
          <w:szCs w:val="22"/>
          <w:u w:val="single"/>
          <w:lang w:val="nl-NL"/>
        </w:rPr>
        <w:t xml:space="preserve">Speciale voorzorgsmaatregelen, te nemen door </w:t>
      </w:r>
      <w:r w:rsidR="00416D1F">
        <w:rPr>
          <w:szCs w:val="22"/>
          <w:u w:val="single"/>
          <w:lang w:val="nl-NL"/>
        </w:rPr>
        <w:t>persoon</w:t>
      </w:r>
      <w:r w:rsidRPr="00F86C94">
        <w:rPr>
          <w:szCs w:val="22"/>
          <w:u w:val="single"/>
          <w:lang w:val="nl-NL"/>
        </w:rPr>
        <w:t xml:space="preserve"> die het </w:t>
      </w:r>
      <w:r w:rsidR="00B9628E">
        <w:rPr>
          <w:szCs w:val="22"/>
          <w:u w:val="single"/>
          <w:lang w:val="nl-NL"/>
        </w:rPr>
        <w:t>dier</w:t>
      </w:r>
      <w:r w:rsidRPr="00F86C94">
        <w:rPr>
          <w:szCs w:val="22"/>
          <w:u w:val="single"/>
          <w:lang w:val="nl-NL"/>
        </w:rPr>
        <w:t>geneesmiddel aan de dieren toedient</w:t>
      </w:r>
    </w:p>
    <w:p w14:paraId="3501C21B" w14:textId="3AF617CB" w:rsidR="005C4FDD" w:rsidRPr="00F86C94" w:rsidRDefault="005C4FDD" w:rsidP="00E776B6">
      <w:pPr>
        <w:pStyle w:val="BodyText"/>
        <w:tabs>
          <w:tab w:val="left" w:pos="567"/>
        </w:tabs>
        <w:jc w:val="left"/>
        <w:rPr>
          <w:szCs w:val="22"/>
          <w:lang w:val="nl-NL"/>
        </w:rPr>
      </w:pPr>
      <w:r w:rsidRPr="00F86C94">
        <w:rPr>
          <w:szCs w:val="22"/>
          <w:lang w:val="nl-NL"/>
        </w:rPr>
        <w:t xml:space="preserve">Accidentele zelfinjectie kan </w:t>
      </w:r>
      <w:r w:rsidR="00B61D9A" w:rsidRPr="00E75630">
        <w:rPr>
          <w:lang w:val="nl-NL"/>
        </w:rPr>
        <w:t>pijnlijk zijn</w:t>
      </w:r>
      <w:r w:rsidRPr="00F86C94">
        <w:rPr>
          <w:szCs w:val="22"/>
          <w:lang w:val="nl-NL"/>
        </w:rPr>
        <w:t>. Personen met een bekende overgevoeligheid voor</w:t>
      </w:r>
      <w:r w:rsidR="00826951" w:rsidRPr="00F86C94">
        <w:rPr>
          <w:szCs w:val="22"/>
          <w:lang w:val="nl-NL" w:eastAsia="de-DE"/>
        </w:rPr>
        <w:t xml:space="preserve"> niet steroïde anti-inflammatoire geneesmiddelen</w:t>
      </w:r>
      <w:r w:rsidRPr="00F86C94">
        <w:rPr>
          <w:szCs w:val="22"/>
          <w:lang w:val="nl-NL"/>
        </w:rPr>
        <w:t xml:space="preserve"> </w:t>
      </w:r>
      <w:r w:rsidR="00826951" w:rsidRPr="00F86C94">
        <w:rPr>
          <w:szCs w:val="22"/>
          <w:lang w:val="nl-NL"/>
        </w:rPr>
        <w:t>(</w:t>
      </w:r>
      <w:r w:rsidR="0063373D">
        <w:rPr>
          <w:szCs w:val="22"/>
          <w:lang w:val="nl-NL"/>
        </w:rPr>
        <w:t>NSAID’s</w:t>
      </w:r>
      <w:r w:rsidR="00826951" w:rsidRPr="00F86C94">
        <w:rPr>
          <w:szCs w:val="22"/>
          <w:lang w:val="nl-NL"/>
        </w:rPr>
        <w:t>)</w:t>
      </w:r>
      <w:r w:rsidRPr="00F86C94">
        <w:rPr>
          <w:szCs w:val="22"/>
          <w:lang w:val="nl-NL"/>
        </w:rPr>
        <w:t xml:space="preserve"> moeten contact met het diergeneesmiddel vermijden.</w:t>
      </w:r>
    </w:p>
    <w:p w14:paraId="1F805635" w14:textId="77777777" w:rsidR="005C4FDD" w:rsidRDefault="005C4FDD" w:rsidP="00E776B6">
      <w:pPr>
        <w:pStyle w:val="BodyText"/>
        <w:tabs>
          <w:tab w:val="left" w:pos="567"/>
        </w:tabs>
        <w:jc w:val="left"/>
        <w:rPr>
          <w:szCs w:val="22"/>
          <w:lang w:val="nl-NL"/>
        </w:rPr>
      </w:pPr>
      <w:r w:rsidRPr="00F86C94">
        <w:rPr>
          <w:szCs w:val="22"/>
          <w:lang w:val="nl-NL"/>
        </w:rPr>
        <w:t xml:space="preserve">In geval van accidentele </w:t>
      </w:r>
      <w:r w:rsidR="00E62563" w:rsidRPr="00F86C94">
        <w:rPr>
          <w:szCs w:val="22"/>
          <w:lang w:val="nl-NL"/>
        </w:rPr>
        <w:t>zelfinjectie</w:t>
      </w:r>
      <w:r w:rsidRPr="00F86C94">
        <w:rPr>
          <w:szCs w:val="22"/>
          <w:lang w:val="nl-NL"/>
        </w:rPr>
        <w:t xml:space="preserve"> dient onmiddellijk een arts te worden geraadpleegd en de bijsluiter of het etiket te worden getoond.</w:t>
      </w:r>
    </w:p>
    <w:p w14:paraId="19780546" w14:textId="0DFB9F04" w:rsidR="00E920EE" w:rsidRPr="00F86C94" w:rsidRDefault="00E920EE" w:rsidP="00E776B6">
      <w:pPr>
        <w:pStyle w:val="BodyText"/>
        <w:tabs>
          <w:tab w:val="left" w:pos="567"/>
        </w:tabs>
        <w:jc w:val="left"/>
        <w:rPr>
          <w:szCs w:val="22"/>
          <w:lang w:val="nl-NL"/>
        </w:rPr>
      </w:pPr>
      <w:r w:rsidRPr="00E920EE">
        <w:rPr>
          <w:szCs w:val="22"/>
          <w:lang w:val="nl-NL"/>
        </w:rPr>
        <w:t xml:space="preserve">Dit </w:t>
      </w:r>
      <w:r w:rsidR="00EC752D">
        <w:rPr>
          <w:szCs w:val="22"/>
          <w:lang w:val="nl-NL"/>
        </w:rPr>
        <w:t>diergeneesmiddel</w:t>
      </w:r>
      <w:r w:rsidRPr="00E920EE">
        <w:rPr>
          <w:szCs w:val="22"/>
          <w:lang w:val="nl-NL"/>
        </w:rPr>
        <w:t xml:space="preserve"> kan oogirritatie veroorzaken. Bij contact met de ogen, direct goed uitspoelen met water.</w:t>
      </w:r>
    </w:p>
    <w:p w14:paraId="2C6F15FD" w14:textId="77777777" w:rsidR="005C4FDD" w:rsidRPr="00C87C41" w:rsidRDefault="005C4FDD" w:rsidP="00E776B6">
      <w:pPr>
        <w:spacing w:line="240" w:lineRule="auto"/>
        <w:rPr>
          <w:bCs/>
          <w:szCs w:val="22"/>
          <w:lang w:val="nl-NL"/>
        </w:rPr>
      </w:pPr>
    </w:p>
    <w:p w14:paraId="3CAB504B" w14:textId="77777777" w:rsidR="005C4FDD" w:rsidRPr="00F86C94" w:rsidRDefault="005C4FDD" w:rsidP="00E776B6">
      <w:pPr>
        <w:spacing w:line="240" w:lineRule="auto"/>
        <w:rPr>
          <w:szCs w:val="22"/>
          <w:lang w:val="nl-NL"/>
        </w:rPr>
      </w:pPr>
      <w:r w:rsidRPr="00F86C94">
        <w:rPr>
          <w:b/>
          <w:szCs w:val="22"/>
          <w:lang w:val="nl-NL"/>
        </w:rPr>
        <w:t>4.6</w:t>
      </w:r>
      <w:r w:rsidRPr="00F86C94">
        <w:rPr>
          <w:b/>
          <w:szCs w:val="22"/>
          <w:lang w:val="nl-NL"/>
        </w:rPr>
        <w:tab/>
        <w:t>Bijwerkingen (frequentie en ernst)</w:t>
      </w:r>
    </w:p>
    <w:p w14:paraId="13342EBB" w14:textId="77777777" w:rsidR="005C4FDD" w:rsidRPr="00F86C94" w:rsidRDefault="005C4FDD" w:rsidP="00E776B6">
      <w:pPr>
        <w:spacing w:line="240" w:lineRule="auto"/>
        <w:rPr>
          <w:szCs w:val="22"/>
          <w:lang w:val="nl-NL"/>
        </w:rPr>
      </w:pPr>
    </w:p>
    <w:p w14:paraId="53F17B79" w14:textId="61143585" w:rsidR="005C4FDD" w:rsidRPr="00F86C94" w:rsidRDefault="00E920EE" w:rsidP="00E776B6">
      <w:pPr>
        <w:pStyle w:val="BodyText"/>
        <w:tabs>
          <w:tab w:val="left" w:pos="567"/>
        </w:tabs>
        <w:jc w:val="left"/>
        <w:rPr>
          <w:szCs w:val="22"/>
          <w:lang w:val="nl-NL"/>
        </w:rPr>
      </w:pPr>
      <w:r>
        <w:rPr>
          <w:szCs w:val="22"/>
          <w:lang w:val="nl-NL"/>
        </w:rPr>
        <w:t>Bij</w:t>
      </w:r>
      <w:r w:rsidRPr="00F86C94">
        <w:rPr>
          <w:szCs w:val="22"/>
          <w:lang w:val="nl-NL"/>
        </w:rPr>
        <w:t xml:space="preserve"> </w:t>
      </w:r>
      <w:r w:rsidR="006F2708">
        <w:rPr>
          <w:szCs w:val="22"/>
          <w:lang w:val="nl-NL"/>
        </w:rPr>
        <w:t>runderen</w:t>
      </w:r>
      <w:r w:rsidR="006F2708" w:rsidRPr="00F86C94">
        <w:rPr>
          <w:szCs w:val="22"/>
          <w:lang w:val="nl-NL"/>
        </w:rPr>
        <w:t xml:space="preserve"> </w:t>
      </w:r>
      <w:r w:rsidR="004876E9">
        <w:rPr>
          <w:szCs w:val="22"/>
          <w:lang w:val="nl-NL"/>
        </w:rPr>
        <w:t>werd</w:t>
      </w:r>
      <w:r>
        <w:rPr>
          <w:szCs w:val="22"/>
          <w:lang w:val="nl-NL"/>
        </w:rPr>
        <w:t xml:space="preserve"> </w:t>
      </w:r>
      <w:r w:rsidR="005C4FDD" w:rsidRPr="00F86C94">
        <w:rPr>
          <w:szCs w:val="22"/>
          <w:lang w:val="nl-NL"/>
        </w:rPr>
        <w:t xml:space="preserve">slechts een geringe </w:t>
      </w:r>
      <w:r w:rsidR="004876E9">
        <w:rPr>
          <w:szCs w:val="22"/>
          <w:lang w:val="nl-NL"/>
        </w:rPr>
        <w:t>voorbijgaande</w:t>
      </w:r>
      <w:r w:rsidR="004876E9" w:rsidRPr="00F86C94">
        <w:rPr>
          <w:szCs w:val="22"/>
          <w:lang w:val="nl-NL"/>
        </w:rPr>
        <w:t xml:space="preserve"> </w:t>
      </w:r>
      <w:r w:rsidR="005C4FDD" w:rsidRPr="00F86C94">
        <w:rPr>
          <w:szCs w:val="22"/>
          <w:lang w:val="nl-NL"/>
        </w:rPr>
        <w:t xml:space="preserve">zwelling op de plaats van injectie </w:t>
      </w:r>
      <w:r w:rsidR="004876E9">
        <w:rPr>
          <w:szCs w:val="22"/>
          <w:lang w:val="nl-NL"/>
        </w:rPr>
        <w:t xml:space="preserve">waargenomen </w:t>
      </w:r>
      <w:r w:rsidR="005C4FDD" w:rsidRPr="00F86C94">
        <w:rPr>
          <w:szCs w:val="22"/>
          <w:lang w:val="nl-NL"/>
        </w:rPr>
        <w:t>na subcutane toediening</w:t>
      </w:r>
      <w:r>
        <w:rPr>
          <w:szCs w:val="22"/>
          <w:lang w:val="nl-NL"/>
        </w:rPr>
        <w:t xml:space="preserve"> </w:t>
      </w:r>
      <w:r w:rsidR="006F2708">
        <w:rPr>
          <w:szCs w:val="22"/>
          <w:lang w:val="nl-NL"/>
        </w:rPr>
        <w:t>bij</w:t>
      </w:r>
      <w:r w:rsidR="006F2708" w:rsidRPr="00F86C94">
        <w:rPr>
          <w:szCs w:val="22"/>
          <w:lang w:val="nl-NL"/>
        </w:rPr>
        <w:t xml:space="preserve"> </w:t>
      </w:r>
      <w:r w:rsidR="005C4FDD" w:rsidRPr="00F86C94">
        <w:rPr>
          <w:szCs w:val="22"/>
          <w:lang w:val="nl-NL"/>
        </w:rPr>
        <w:t xml:space="preserve">minder dan 10 % van </w:t>
      </w:r>
      <w:r w:rsidR="006F2708">
        <w:rPr>
          <w:szCs w:val="22"/>
          <w:lang w:val="nl-NL"/>
        </w:rPr>
        <w:t>de runderen</w:t>
      </w:r>
      <w:r w:rsidR="005C4FDD" w:rsidRPr="00F86C94">
        <w:rPr>
          <w:szCs w:val="22"/>
          <w:lang w:val="nl-NL"/>
        </w:rPr>
        <w:t xml:space="preserve"> behandeld in klinisch</w:t>
      </w:r>
      <w:r w:rsidR="004876E9">
        <w:rPr>
          <w:szCs w:val="22"/>
          <w:lang w:val="nl-NL"/>
        </w:rPr>
        <w:t>e</w:t>
      </w:r>
      <w:r w:rsidR="005C4FDD" w:rsidRPr="00F86C94">
        <w:rPr>
          <w:szCs w:val="22"/>
          <w:lang w:val="nl-NL"/>
        </w:rPr>
        <w:t xml:space="preserve"> </w:t>
      </w:r>
      <w:r w:rsidR="004876E9">
        <w:rPr>
          <w:szCs w:val="22"/>
          <w:lang w:val="nl-NL"/>
        </w:rPr>
        <w:t>studies</w:t>
      </w:r>
      <w:r w:rsidR="005A0D28">
        <w:rPr>
          <w:szCs w:val="22"/>
          <w:lang w:val="nl-NL"/>
        </w:rPr>
        <w:t>.</w:t>
      </w:r>
    </w:p>
    <w:p w14:paraId="721AABFE" w14:textId="77777777" w:rsidR="005C4FDD" w:rsidRPr="00F86C94" w:rsidRDefault="005C4FDD" w:rsidP="00E776B6">
      <w:pPr>
        <w:pStyle w:val="BodyText"/>
        <w:tabs>
          <w:tab w:val="left" w:pos="567"/>
        </w:tabs>
        <w:jc w:val="left"/>
        <w:rPr>
          <w:szCs w:val="22"/>
          <w:lang w:val="nl-NL"/>
        </w:rPr>
      </w:pPr>
    </w:p>
    <w:p w14:paraId="044523B7" w14:textId="22C82AE0" w:rsidR="005C4FDD" w:rsidRPr="00F86C94" w:rsidRDefault="00EC6025" w:rsidP="00E776B6">
      <w:pPr>
        <w:pStyle w:val="BodyText"/>
        <w:tabs>
          <w:tab w:val="left" w:pos="567"/>
        </w:tabs>
        <w:jc w:val="left"/>
        <w:rPr>
          <w:szCs w:val="22"/>
          <w:lang w:val="nl-NL"/>
        </w:rPr>
      </w:pPr>
      <w:r w:rsidRPr="00F86C94">
        <w:rPr>
          <w:szCs w:val="22"/>
          <w:lang w:val="nl-NL"/>
        </w:rPr>
        <w:t xml:space="preserve">Bij paarden </w:t>
      </w:r>
      <w:r w:rsidR="00E913A5">
        <w:rPr>
          <w:szCs w:val="22"/>
          <w:lang w:val="nl-NL"/>
        </w:rPr>
        <w:t>werd</w:t>
      </w:r>
      <w:r w:rsidR="00E920EE" w:rsidRPr="00F86C94">
        <w:rPr>
          <w:szCs w:val="22"/>
          <w:lang w:val="nl-NL"/>
        </w:rPr>
        <w:t xml:space="preserve"> </w:t>
      </w:r>
      <w:r w:rsidRPr="00F86C94">
        <w:rPr>
          <w:szCs w:val="22"/>
          <w:lang w:val="nl-NL"/>
        </w:rPr>
        <w:t>e</w:t>
      </w:r>
      <w:r w:rsidR="005C4FDD" w:rsidRPr="00F86C94">
        <w:rPr>
          <w:szCs w:val="22"/>
          <w:lang w:val="nl-NL"/>
        </w:rPr>
        <w:t>en voorbijgaande zwelling op de plaats van injectie</w:t>
      </w:r>
      <w:r w:rsidR="00E920EE">
        <w:rPr>
          <w:szCs w:val="22"/>
          <w:lang w:val="nl-NL"/>
        </w:rPr>
        <w:t xml:space="preserve"> </w:t>
      </w:r>
      <w:r w:rsidR="00123971">
        <w:rPr>
          <w:szCs w:val="22"/>
          <w:lang w:val="nl-NL"/>
        </w:rPr>
        <w:t>waargenomen</w:t>
      </w:r>
      <w:r w:rsidR="00E920EE">
        <w:rPr>
          <w:szCs w:val="22"/>
          <w:lang w:val="nl-NL"/>
        </w:rPr>
        <w:t xml:space="preserve"> bij geïsoleerde gevallen in klinische studies,</w:t>
      </w:r>
      <w:r w:rsidR="005C4FDD" w:rsidRPr="00F86C94">
        <w:rPr>
          <w:szCs w:val="22"/>
          <w:lang w:val="nl-NL"/>
        </w:rPr>
        <w:t xml:space="preserve"> welk</w:t>
      </w:r>
      <w:r w:rsidR="00915286" w:rsidRPr="00F86C94">
        <w:rPr>
          <w:szCs w:val="22"/>
          <w:lang w:val="nl-NL"/>
        </w:rPr>
        <w:t>e zonder behandeling verdwijnt.</w:t>
      </w:r>
    </w:p>
    <w:p w14:paraId="6B77E172" w14:textId="77777777" w:rsidR="008102E4" w:rsidRPr="00F86C94" w:rsidRDefault="008102E4" w:rsidP="00E776B6">
      <w:pPr>
        <w:pStyle w:val="BodyText"/>
        <w:tabs>
          <w:tab w:val="left" w:pos="567"/>
        </w:tabs>
        <w:jc w:val="left"/>
        <w:rPr>
          <w:szCs w:val="22"/>
          <w:lang w:val="nl-NL"/>
        </w:rPr>
      </w:pPr>
    </w:p>
    <w:p w14:paraId="05247298" w14:textId="524FD4FC" w:rsidR="00D2760E" w:rsidRPr="00F86C94" w:rsidRDefault="00A95EB7" w:rsidP="00D2760E">
      <w:pPr>
        <w:spacing w:line="240" w:lineRule="auto"/>
        <w:rPr>
          <w:szCs w:val="24"/>
          <w:lang w:val="nl-NL"/>
        </w:rPr>
      </w:pPr>
      <w:r>
        <w:rPr>
          <w:szCs w:val="22"/>
          <w:lang w:val="nl-NL"/>
        </w:rPr>
        <w:t xml:space="preserve">Anafylactische reacties, welke ernstig (inclusief fataal) kunnen zijn, zijn zeer zelden waargenomen op basis van veiligheidservaring na markttoelating. Deze dienen symptomatisch te worden behandeld. </w:t>
      </w:r>
    </w:p>
    <w:p w14:paraId="624CDB07" w14:textId="77777777" w:rsidR="00F761AC" w:rsidRPr="00F761AC" w:rsidRDefault="00F761AC" w:rsidP="00F761AC">
      <w:pPr>
        <w:spacing w:line="240" w:lineRule="auto"/>
        <w:rPr>
          <w:snapToGrid w:val="0"/>
          <w:lang w:val="nl-NL"/>
        </w:rPr>
      </w:pPr>
      <w:r w:rsidRPr="00F761AC">
        <w:rPr>
          <w:snapToGrid w:val="0"/>
          <w:lang w:val="nl-NL"/>
        </w:rPr>
        <w:t xml:space="preserve">De frequentie van bijwerkingen wordt als volgt gedefinieerd: </w:t>
      </w:r>
    </w:p>
    <w:p w14:paraId="397B8305" w14:textId="77777777" w:rsidR="00F761AC" w:rsidRPr="00F761AC" w:rsidRDefault="00F761AC" w:rsidP="00F761AC">
      <w:pPr>
        <w:spacing w:line="240" w:lineRule="auto"/>
        <w:rPr>
          <w:snapToGrid w:val="0"/>
          <w:lang w:val="nl-NL"/>
        </w:rPr>
      </w:pPr>
      <w:r w:rsidRPr="00F761AC">
        <w:rPr>
          <w:snapToGrid w:val="0"/>
          <w:lang w:val="nl-NL"/>
        </w:rPr>
        <w:t>- Zeer vaak (meer dan 1 op de 10 behandelde dieren vertonen bijwerking(en))</w:t>
      </w:r>
    </w:p>
    <w:p w14:paraId="525E2ABC" w14:textId="77777777" w:rsidR="00F761AC" w:rsidRPr="00F761AC" w:rsidRDefault="00F761AC" w:rsidP="00F761AC">
      <w:pPr>
        <w:spacing w:line="240" w:lineRule="auto"/>
        <w:rPr>
          <w:snapToGrid w:val="0"/>
          <w:lang w:val="nl-NL"/>
        </w:rPr>
      </w:pPr>
      <w:r w:rsidRPr="00F761AC">
        <w:rPr>
          <w:snapToGrid w:val="0"/>
          <w:lang w:val="nl-NL"/>
        </w:rPr>
        <w:t>- Vaak (meer dan 1 maar minder dan 10 van de 100 behandelde dieren)</w:t>
      </w:r>
    </w:p>
    <w:p w14:paraId="019A58ED" w14:textId="77777777" w:rsidR="00F761AC" w:rsidRPr="00F761AC" w:rsidRDefault="00F761AC" w:rsidP="00F761AC">
      <w:pPr>
        <w:spacing w:line="240" w:lineRule="auto"/>
        <w:rPr>
          <w:snapToGrid w:val="0"/>
          <w:lang w:val="nl-NL"/>
        </w:rPr>
      </w:pPr>
      <w:r w:rsidRPr="00F761AC">
        <w:rPr>
          <w:snapToGrid w:val="0"/>
          <w:lang w:val="nl-NL"/>
        </w:rPr>
        <w:t>- Soms (meer dan 1 maar minder dan 10 van de 1.000 behandelde dieren)</w:t>
      </w:r>
    </w:p>
    <w:p w14:paraId="19521B6C" w14:textId="77777777" w:rsidR="00F761AC" w:rsidRPr="00F761AC" w:rsidRDefault="00F761AC" w:rsidP="00F761AC">
      <w:pPr>
        <w:spacing w:line="240" w:lineRule="auto"/>
        <w:rPr>
          <w:snapToGrid w:val="0"/>
          <w:lang w:val="nl-NL"/>
        </w:rPr>
      </w:pPr>
      <w:r w:rsidRPr="00F761AC">
        <w:rPr>
          <w:snapToGrid w:val="0"/>
          <w:lang w:val="nl-NL"/>
        </w:rPr>
        <w:t>- Zelden (meer dan 1 maar minder dan 10 van de 10.000 behandelde dieren)</w:t>
      </w:r>
    </w:p>
    <w:p w14:paraId="7DF2AEDC" w14:textId="77777777" w:rsidR="00D2760E" w:rsidRPr="00F86C94" w:rsidRDefault="00F761AC" w:rsidP="00D2760E">
      <w:pPr>
        <w:tabs>
          <w:tab w:val="clear" w:pos="567"/>
        </w:tabs>
        <w:spacing w:line="240" w:lineRule="auto"/>
        <w:ind w:left="567" w:hanging="567"/>
        <w:rPr>
          <w:szCs w:val="24"/>
          <w:lang w:val="nl-NL"/>
        </w:rPr>
      </w:pPr>
      <w:r w:rsidRPr="00F761AC">
        <w:rPr>
          <w:snapToGrid w:val="0"/>
          <w:lang w:val="nl-NL"/>
        </w:rPr>
        <w:t>- Zeer zelden (minder dan 1 van de 10.000 behandelde dieren, inclusief geïsoleerde rapporten)</w:t>
      </w:r>
    </w:p>
    <w:p w14:paraId="622B3534" w14:textId="77777777" w:rsidR="005C4FDD" w:rsidRPr="00C87C41" w:rsidRDefault="005C4FDD" w:rsidP="00E776B6">
      <w:pPr>
        <w:spacing w:line="240" w:lineRule="auto"/>
        <w:rPr>
          <w:bCs/>
          <w:szCs w:val="22"/>
          <w:lang w:val="nl-NL"/>
        </w:rPr>
      </w:pPr>
    </w:p>
    <w:p w14:paraId="2EA4F71D" w14:textId="77777777" w:rsidR="005C4FDD" w:rsidRPr="00F86C94" w:rsidRDefault="005C4FDD" w:rsidP="00E776B6">
      <w:pPr>
        <w:spacing w:line="240" w:lineRule="auto"/>
        <w:rPr>
          <w:szCs w:val="22"/>
          <w:lang w:val="nl-NL"/>
        </w:rPr>
      </w:pPr>
      <w:r w:rsidRPr="00F86C94">
        <w:rPr>
          <w:b/>
          <w:szCs w:val="22"/>
          <w:lang w:val="nl-NL"/>
        </w:rPr>
        <w:t>4.7</w:t>
      </w:r>
      <w:r w:rsidRPr="00F86C94">
        <w:rPr>
          <w:b/>
          <w:szCs w:val="22"/>
          <w:lang w:val="nl-NL"/>
        </w:rPr>
        <w:tab/>
        <w:t>Gebruik tijdens dracht, lactatie of leg</w:t>
      </w:r>
    </w:p>
    <w:p w14:paraId="09A8EA9B" w14:textId="77777777" w:rsidR="005C4FDD" w:rsidRPr="00F86C94" w:rsidRDefault="005C4FDD" w:rsidP="00E776B6">
      <w:pPr>
        <w:spacing w:line="240" w:lineRule="auto"/>
        <w:rPr>
          <w:szCs w:val="22"/>
          <w:lang w:val="nl-NL"/>
        </w:rPr>
      </w:pPr>
    </w:p>
    <w:p w14:paraId="303CF255" w14:textId="5BAAB611" w:rsidR="005C4FDD" w:rsidRPr="00F86C94" w:rsidRDefault="005C4FDD" w:rsidP="00E776B6">
      <w:pPr>
        <w:tabs>
          <w:tab w:val="clear" w:pos="567"/>
          <w:tab w:val="left" w:pos="2268"/>
        </w:tabs>
        <w:spacing w:line="240" w:lineRule="auto"/>
        <w:rPr>
          <w:b/>
          <w:szCs w:val="22"/>
          <w:lang w:val="nl-NL"/>
        </w:rPr>
      </w:pPr>
      <w:r w:rsidRPr="00C87C41">
        <w:rPr>
          <w:bCs/>
          <w:szCs w:val="22"/>
          <w:u w:val="single"/>
          <w:lang w:val="nl-NL"/>
        </w:rPr>
        <w:t>Rund en varken:</w:t>
      </w:r>
      <w:r w:rsidR="00FE2D07" w:rsidRPr="00F86C94">
        <w:rPr>
          <w:b/>
          <w:szCs w:val="22"/>
          <w:lang w:val="nl-NL"/>
        </w:rPr>
        <w:tab/>
      </w:r>
      <w:r w:rsidRPr="00F86C94">
        <w:rPr>
          <w:szCs w:val="22"/>
          <w:lang w:val="nl-NL"/>
        </w:rPr>
        <w:t xml:space="preserve">Kan tijdens de dracht en lactatie worden gebruikt. </w:t>
      </w:r>
    </w:p>
    <w:p w14:paraId="2D297F4C" w14:textId="77777777" w:rsidR="005C4FDD" w:rsidRPr="00F86C94" w:rsidRDefault="005C4FDD" w:rsidP="00E776B6">
      <w:pPr>
        <w:tabs>
          <w:tab w:val="clear" w:pos="567"/>
          <w:tab w:val="left" w:pos="2268"/>
        </w:tabs>
        <w:spacing w:line="240" w:lineRule="auto"/>
        <w:rPr>
          <w:b/>
          <w:szCs w:val="22"/>
          <w:lang w:val="nl-NL"/>
        </w:rPr>
      </w:pPr>
      <w:r w:rsidRPr="00C87C41">
        <w:rPr>
          <w:bCs/>
          <w:szCs w:val="22"/>
          <w:u w:val="single"/>
          <w:lang w:val="nl-NL"/>
        </w:rPr>
        <w:t>Paard:</w:t>
      </w:r>
      <w:r w:rsidR="00FE2D07" w:rsidRPr="00F86C94">
        <w:rPr>
          <w:b/>
          <w:szCs w:val="22"/>
          <w:lang w:val="nl-NL"/>
        </w:rPr>
        <w:tab/>
      </w:r>
      <w:r w:rsidRPr="00F86C94">
        <w:rPr>
          <w:szCs w:val="22"/>
          <w:lang w:val="nl-NL"/>
        </w:rPr>
        <w:t>Niet gebruiken bij drachtige en lacterende merries.</w:t>
      </w:r>
    </w:p>
    <w:p w14:paraId="2C0546F9" w14:textId="77777777" w:rsidR="005C4FDD" w:rsidRPr="00F86C94" w:rsidRDefault="005C4FDD" w:rsidP="00E776B6">
      <w:pPr>
        <w:spacing w:line="240" w:lineRule="auto"/>
        <w:rPr>
          <w:szCs w:val="22"/>
          <w:lang w:val="nl-NL"/>
        </w:rPr>
      </w:pPr>
    </w:p>
    <w:p w14:paraId="6180996B" w14:textId="77777777" w:rsidR="00FE2D07" w:rsidRPr="00F86C94" w:rsidRDefault="005C4FDD" w:rsidP="00E776B6">
      <w:pPr>
        <w:spacing w:line="240" w:lineRule="auto"/>
        <w:rPr>
          <w:szCs w:val="22"/>
          <w:lang w:val="nl-NL"/>
        </w:rPr>
      </w:pPr>
      <w:r w:rsidRPr="00F86C94">
        <w:rPr>
          <w:szCs w:val="22"/>
          <w:lang w:val="nl-NL"/>
        </w:rPr>
        <w:t xml:space="preserve">Zie ook </w:t>
      </w:r>
      <w:r w:rsidR="00380DD6" w:rsidRPr="00F86C94">
        <w:rPr>
          <w:szCs w:val="22"/>
          <w:lang w:val="nl-NL"/>
        </w:rPr>
        <w:t xml:space="preserve">rubriek </w:t>
      </w:r>
      <w:r w:rsidRPr="00F86C94">
        <w:rPr>
          <w:szCs w:val="22"/>
          <w:lang w:val="nl-NL"/>
        </w:rPr>
        <w:t>4.3</w:t>
      </w:r>
      <w:r w:rsidR="00AB2034" w:rsidRPr="00F86C94">
        <w:rPr>
          <w:szCs w:val="22"/>
          <w:lang w:val="nl-NL"/>
        </w:rPr>
        <w:t>.</w:t>
      </w:r>
    </w:p>
    <w:p w14:paraId="1D8A8B58" w14:textId="77777777" w:rsidR="007E181D" w:rsidRPr="00F86C94" w:rsidRDefault="007E181D" w:rsidP="00E776B6">
      <w:pPr>
        <w:spacing w:line="240" w:lineRule="auto"/>
        <w:rPr>
          <w:szCs w:val="22"/>
          <w:lang w:val="nl-NL"/>
        </w:rPr>
      </w:pPr>
    </w:p>
    <w:p w14:paraId="671070E7" w14:textId="77777777" w:rsidR="00FE2D07" w:rsidRPr="00F86C94" w:rsidRDefault="005C4FDD" w:rsidP="00E776B6">
      <w:pPr>
        <w:spacing w:line="240" w:lineRule="auto"/>
        <w:rPr>
          <w:b/>
          <w:szCs w:val="22"/>
          <w:lang w:val="nl-NL"/>
        </w:rPr>
      </w:pPr>
      <w:r w:rsidRPr="00F86C94">
        <w:rPr>
          <w:b/>
          <w:szCs w:val="22"/>
          <w:lang w:val="nl-NL"/>
        </w:rPr>
        <w:lastRenderedPageBreak/>
        <w:t>4.8</w:t>
      </w:r>
      <w:r w:rsidRPr="00F86C94">
        <w:rPr>
          <w:b/>
          <w:szCs w:val="22"/>
          <w:lang w:val="nl-NL"/>
        </w:rPr>
        <w:tab/>
        <w:t>Interactie met andere geneesmiddelen en andere vormen van interactie</w:t>
      </w:r>
    </w:p>
    <w:p w14:paraId="7CC8481F" w14:textId="77777777" w:rsidR="00CF35AA" w:rsidRPr="00F86C94" w:rsidRDefault="00CF35AA" w:rsidP="00E776B6">
      <w:pPr>
        <w:spacing w:line="240" w:lineRule="auto"/>
        <w:rPr>
          <w:szCs w:val="22"/>
          <w:lang w:val="nl-NL"/>
        </w:rPr>
      </w:pPr>
    </w:p>
    <w:p w14:paraId="2A83D748" w14:textId="3F1780F1" w:rsidR="005C4FDD" w:rsidRPr="00F86C94" w:rsidRDefault="005C4FDD" w:rsidP="00E776B6">
      <w:pPr>
        <w:spacing w:line="240" w:lineRule="auto"/>
        <w:rPr>
          <w:b/>
          <w:szCs w:val="22"/>
          <w:lang w:val="nl-NL"/>
        </w:rPr>
      </w:pPr>
      <w:r w:rsidRPr="00F86C94">
        <w:rPr>
          <w:szCs w:val="22"/>
          <w:lang w:val="nl-NL"/>
        </w:rPr>
        <w:t xml:space="preserve">Niet gelijktijdig toedienen met glucocorticosteroïden, andere </w:t>
      </w:r>
      <w:r w:rsidR="0063373D">
        <w:rPr>
          <w:szCs w:val="22"/>
          <w:lang w:val="nl-NL"/>
        </w:rPr>
        <w:t>NSAID’s</w:t>
      </w:r>
      <w:r w:rsidR="00AE110C" w:rsidRPr="00F86C94">
        <w:rPr>
          <w:szCs w:val="22"/>
          <w:lang w:val="nl-NL"/>
        </w:rPr>
        <w:t xml:space="preserve"> </w:t>
      </w:r>
      <w:r w:rsidRPr="00F86C94">
        <w:rPr>
          <w:szCs w:val="22"/>
          <w:lang w:val="nl-NL"/>
        </w:rPr>
        <w:t xml:space="preserve"> of met anticoagulantia.</w:t>
      </w:r>
    </w:p>
    <w:p w14:paraId="1EE6AF1D" w14:textId="77777777" w:rsidR="005C4FDD" w:rsidRPr="00F86C94" w:rsidRDefault="005C4FDD" w:rsidP="00E776B6">
      <w:pPr>
        <w:spacing w:line="240" w:lineRule="auto"/>
        <w:rPr>
          <w:szCs w:val="22"/>
          <w:lang w:val="nl-NL"/>
        </w:rPr>
      </w:pPr>
    </w:p>
    <w:p w14:paraId="12D8A9BB" w14:textId="77777777" w:rsidR="005C4FDD" w:rsidRPr="00F86C94" w:rsidRDefault="005C4FDD" w:rsidP="00E776B6">
      <w:pPr>
        <w:spacing w:line="240" w:lineRule="auto"/>
        <w:rPr>
          <w:szCs w:val="22"/>
          <w:lang w:val="nl-NL"/>
        </w:rPr>
      </w:pPr>
      <w:r w:rsidRPr="00F86C94">
        <w:rPr>
          <w:b/>
          <w:szCs w:val="22"/>
          <w:lang w:val="nl-NL"/>
        </w:rPr>
        <w:t>4.9</w:t>
      </w:r>
      <w:r w:rsidRPr="00F86C94">
        <w:rPr>
          <w:b/>
          <w:szCs w:val="22"/>
          <w:lang w:val="nl-NL"/>
        </w:rPr>
        <w:tab/>
        <w:t>Dosering en toedieningsweg</w:t>
      </w:r>
    </w:p>
    <w:p w14:paraId="1CF41545" w14:textId="77777777" w:rsidR="005C4FDD" w:rsidRPr="00F86C94" w:rsidRDefault="005C4FDD" w:rsidP="00E776B6">
      <w:pPr>
        <w:spacing w:line="240" w:lineRule="auto"/>
        <w:rPr>
          <w:szCs w:val="22"/>
          <w:lang w:val="nl-NL"/>
        </w:rPr>
      </w:pPr>
    </w:p>
    <w:p w14:paraId="5AE0C398" w14:textId="03BA846E" w:rsidR="005C4FDD" w:rsidRPr="00C87C41" w:rsidRDefault="005C4FDD" w:rsidP="00E776B6">
      <w:pPr>
        <w:pStyle w:val="EndnoteText"/>
        <w:rPr>
          <w:bCs/>
          <w:szCs w:val="22"/>
          <w:u w:val="single"/>
          <w:lang w:val="nl-NL"/>
        </w:rPr>
      </w:pPr>
      <w:r w:rsidRPr="00C87C41">
        <w:rPr>
          <w:bCs/>
          <w:szCs w:val="22"/>
          <w:u w:val="single"/>
          <w:lang w:val="nl-NL"/>
        </w:rPr>
        <w:t>Rund</w:t>
      </w:r>
      <w:r w:rsidR="00E61864">
        <w:rPr>
          <w:bCs/>
          <w:szCs w:val="22"/>
          <w:u w:val="single"/>
          <w:lang w:val="nl-NL"/>
        </w:rPr>
        <w:t>eren</w:t>
      </w:r>
      <w:r w:rsidRPr="00C87C41">
        <w:rPr>
          <w:bCs/>
          <w:szCs w:val="22"/>
          <w:u w:val="single"/>
          <w:lang w:val="nl-NL"/>
        </w:rPr>
        <w:t>:</w:t>
      </w:r>
    </w:p>
    <w:p w14:paraId="7BBC7BA7" w14:textId="77777777" w:rsidR="005C4FDD" w:rsidRPr="00F86C94" w:rsidRDefault="005C4FDD" w:rsidP="00E776B6">
      <w:pPr>
        <w:pStyle w:val="EndnoteText"/>
        <w:rPr>
          <w:szCs w:val="22"/>
          <w:lang w:val="nl-NL"/>
        </w:rPr>
      </w:pPr>
      <w:r w:rsidRPr="00F86C94">
        <w:rPr>
          <w:szCs w:val="22"/>
          <w:lang w:val="nl-NL"/>
        </w:rPr>
        <w:t>Een éénmalige subcutane of intraveneuze injectie van 0,5 mg meloxicam/kg lichaamsgewicht (</w:t>
      </w:r>
      <w:r w:rsidR="00F00DEA">
        <w:rPr>
          <w:szCs w:val="22"/>
          <w:lang w:val="nl-NL"/>
        </w:rPr>
        <w:t>overeenkomend met</w:t>
      </w:r>
      <w:r w:rsidRPr="00F86C94">
        <w:rPr>
          <w:szCs w:val="22"/>
          <w:lang w:val="nl-NL"/>
        </w:rPr>
        <w:t xml:space="preserve"> 2,5 ml/100 kg lichaamsgewicht), in combinatie met een</w:t>
      </w:r>
      <w:r w:rsidR="00B534AD" w:rsidRPr="00F86C94">
        <w:rPr>
          <w:szCs w:val="22"/>
          <w:lang w:val="nl-NL"/>
        </w:rPr>
        <w:t xml:space="preserve"> geschikte antibioticumtherapie</w:t>
      </w:r>
      <w:r w:rsidRPr="00F86C94">
        <w:rPr>
          <w:szCs w:val="22"/>
          <w:lang w:val="nl-NL"/>
        </w:rPr>
        <w:t xml:space="preserve"> of orale rehydratietherapie, indien passend.</w:t>
      </w:r>
    </w:p>
    <w:p w14:paraId="08E0A2EB" w14:textId="77777777" w:rsidR="005C4FDD" w:rsidRPr="00F86C94" w:rsidRDefault="005C4FDD" w:rsidP="00E776B6">
      <w:pPr>
        <w:pStyle w:val="EndnoteText"/>
        <w:rPr>
          <w:szCs w:val="22"/>
          <w:lang w:val="nl-NL"/>
        </w:rPr>
      </w:pPr>
    </w:p>
    <w:p w14:paraId="2CD6BE8E" w14:textId="77777777" w:rsidR="005C4FDD" w:rsidRPr="00C87C41" w:rsidRDefault="005C4FDD" w:rsidP="00E776B6">
      <w:pPr>
        <w:pStyle w:val="EndnoteText"/>
        <w:rPr>
          <w:bCs/>
          <w:szCs w:val="22"/>
          <w:u w:val="single"/>
          <w:lang w:val="nl-NL"/>
        </w:rPr>
      </w:pPr>
      <w:r w:rsidRPr="00C87C41">
        <w:rPr>
          <w:bCs/>
          <w:szCs w:val="22"/>
          <w:u w:val="single"/>
          <w:lang w:val="nl-NL"/>
        </w:rPr>
        <w:t>Varkens:</w:t>
      </w:r>
    </w:p>
    <w:p w14:paraId="4559155E" w14:textId="77777777" w:rsidR="005C4FDD" w:rsidRPr="00F86C94" w:rsidRDefault="005C4FDD" w:rsidP="00E776B6">
      <w:pPr>
        <w:pStyle w:val="EndnoteText"/>
        <w:rPr>
          <w:szCs w:val="22"/>
          <w:lang w:val="nl-NL"/>
        </w:rPr>
      </w:pPr>
      <w:r w:rsidRPr="00F86C94">
        <w:rPr>
          <w:szCs w:val="22"/>
          <w:lang w:val="nl-NL"/>
        </w:rPr>
        <w:t>Een éénmalige intramusculaire injectie van 0,4 mg meloxicam/kg lichaamsgewicht (</w:t>
      </w:r>
      <w:r w:rsidR="00F00DEA">
        <w:rPr>
          <w:szCs w:val="22"/>
          <w:lang w:val="nl-NL"/>
        </w:rPr>
        <w:t>overeenkomend met</w:t>
      </w:r>
      <w:r w:rsidR="00F00DEA" w:rsidRPr="0072668A">
        <w:rPr>
          <w:szCs w:val="22"/>
          <w:lang w:val="nl-NL"/>
        </w:rPr>
        <w:t xml:space="preserve"> </w:t>
      </w:r>
      <w:r w:rsidRPr="00F86C94">
        <w:rPr>
          <w:szCs w:val="22"/>
          <w:lang w:val="nl-NL"/>
        </w:rPr>
        <w:t xml:space="preserve">2,0 ml/100 kg lichaamsgewicht), waar nodig in combinatie met een </w:t>
      </w:r>
      <w:r w:rsidR="002B2509" w:rsidRPr="00F86C94">
        <w:rPr>
          <w:szCs w:val="22"/>
          <w:lang w:val="nl-NL"/>
        </w:rPr>
        <w:t>geschikte antibioticumtherapie</w:t>
      </w:r>
      <w:r w:rsidRPr="00F86C94">
        <w:rPr>
          <w:szCs w:val="22"/>
          <w:lang w:val="nl-NL"/>
        </w:rPr>
        <w:t xml:space="preserve">. Indien nodig kan een tweede toediening meloxicam na 24 uur worden gegeven. </w:t>
      </w:r>
    </w:p>
    <w:p w14:paraId="05959171" w14:textId="77777777" w:rsidR="005C4FDD" w:rsidRPr="00F86C94" w:rsidRDefault="005C4FDD" w:rsidP="00E776B6">
      <w:pPr>
        <w:pStyle w:val="EndnoteText"/>
        <w:rPr>
          <w:szCs w:val="22"/>
          <w:lang w:val="nl-NL"/>
        </w:rPr>
      </w:pPr>
    </w:p>
    <w:p w14:paraId="55F94ACE" w14:textId="77777777" w:rsidR="005C4FDD" w:rsidRPr="00C87C41" w:rsidRDefault="005C4FDD" w:rsidP="00E776B6">
      <w:pPr>
        <w:pStyle w:val="EndnoteText"/>
        <w:rPr>
          <w:bCs/>
          <w:szCs w:val="22"/>
          <w:u w:val="single"/>
          <w:lang w:val="nl-NL"/>
        </w:rPr>
      </w:pPr>
      <w:r w:rsidRPr="00C87C41">
        <w:rPr>
          <w:bCs/>
          <w:szCs w:val="22"/>
          <w:u w:val="single"/>
          <w:lang w:val="nl-NL"/>
        </w:rPr>
        <w:t>Paard:</w:t>
      </w:r>
    </w:p>
    <w:p w14:paraId="57B7A7DC" w14:textId="77777777" w:rsidR="005C4FDD" w:rsidRPr="00F86C94" w:rsidRDefault="005C4FDD" w:rsidP="00E776B6">
      <w:pPr>
        <w:autoSpaceDE w:val="0"/>
        <w:autoSpaceDN w:val="0"/>
        <w:adjustRightInd w:val="0"/>
        <w:spacing w:line="240" w:lineRule="auto"/>
        <w:rPr>
          <w:szCs w:val="22"/>
          <w:lang w:val="nl-NL" w:eastAsia="nl-NL"/>
        </w:rPr>
      </w:pPr>
      <w:r w:rsidRPr="00F86C94">
        <w:rPr>
          <w:szCs w:val="22"/>
          <w:lang w:val="nl-NL" w:eastAsia="nl-NL"/>
        </w:rPr>
        <w:t>Een éénmalige intraveneuze injectie van 0,6 mg meloxicam/kg lich</w:t>
      </w:r>
      <w:r w:rsidR="00915286" w:rsidRPr="00F86C94">
        <w:rPr>
          <w:szCs w:val="22"/>
          <w:lang w:val="nl-NL" w:eastAsia="nl-NL"/>
        </w:rPr>
        <w:t>aamsgewicht (</w:t>
      </w:r>
      <w:r w:rsidR="00F00DEA">
        <w:rPr>
          <w:szCs w:val="22"/>
          <w:lang w:val="nl-NL"/>
        </w:rPr>
        <w:t>overeenkomend met</w:t>
      </w:r>
      <w:r w:rsidR="00F00DEA" w:rsidRPr="0072668A">
        <w:rPr>
          <w:szCs w:val="22"/>
          <w:lang w:val="nl-NL"/>
        </w:rPr>
        <w:t xml:space="preserve"> </w:t>
      </w:r>
      <w:r w:rsidR="00915286" w:rsidRPr="00F86C94">
        <w:rPr>
          <w:szCs w:val="22"/>
          <w:lang w:val="nl-NL" w:eastAsia="nl-NL"/>
        </w:rPr>
        <w:t>3,0</w:t>
      </w:r>
      <w:r w:rsidR="00915286" w:rsidRPr="00F86C94">
        <w:rPr>
          <w:szCs w:val="22"/>
          <w:lang w:val="nl-NL"/>
        </w:rPr>
        <w:t> </w:t>
      </w:r>
      <w:r w:rsidR="00087B14" w:rsidRPr="00F86C94">
        <w:rPr>
          <w:szCs w:val="22"/>
          <w:lang w:val="nl-NL" w:eastAsia="nl-NL"/>
        </w:rPr>
        <w:t>ml/</w:t>
      </w:r>
      <w:r w:rsidR="00915286" w:rsidRPr="00F86C94">
        <w:rPr>
          <w:szCs w:val="22"/>
          <w:lang w:val="nl-NL" w:eastAsia="nl-NL"/>
        </w:rPr>
        <w:t>100 kg lichaamsgewicht).</w:t>
      </w:r>
    </w:p>
    <w:p w14:paraId="3BAF99C2" w14:textId="77777777" w:rsidR="005C4FDD" w:rsidRPr="00F86C94" w:rsidRDefault="005C4FDD" w:rsidP="00E776B6">
      <w:pPr>
        <w:autoSpaceDE w:val="0"/>
        <w:autoSpaceDN w:val="0"/>
        <w:adjustRightInd w:val="0"/>
        <w:spacing w:line="240" w:lineRule="auto"/>
        <w:rPr>
          <w:szCs w:val="22"/>
          <w:lang w:val="nl-NL" w:eastAsia="nl-NL"/>
        </w:rPr>
      </w:pPr>
      <w:r w:rsidRPr="00F86C94">
        <w:rPr>
          <w:szCs w:val="22"/>
          <w:lang w:val="nl-NL"/>
        </w:rPr>
        <w:t>Ter verlichting van ontsteking en pijn bij zowel acute als chronische aandoeningen van het bewegingsapparaat</w:t>
      </w:r>
      <w:r w:rsidRPr="00F86C94">
        <w:rPr>
          <w:szCs w:val="22"/>
          <w:lang w:val="nl-NL" w:eastAsia="nl-NL"/>
        </w:rPr>
        <w:t xml:space="preserve"> kan Metacam 15 mg/ml orale suspensie gebruikt worden voor continuering van de behandeling in een dosering van 0,6 mg meloxicam/kg lichaamsgewicht, 24 uur</w:t>
      </w:r>
      <w:r w:rsidR="00915286" w:rsidRPr="00F86C94">
        <w:rPr>
          <w:szCs w:val="22"/>
          <w:lang w:val="nl-NL" w:eastAsia="nl-NL"/>
        </w:rPr>
        <w:t xml:space="preserve"> na toediening van de injectie.</w:t>
      </w:r>
    </w:p>
    <w:p w14:paraId="5AAA8476" w14:textId="77777777" w:rsidR="005C4FDD" w:rsidRPr="00F86C94" w:rsidRDefault="005C4FDD" w:rsidP="00E776B6">
      <w:pPr>
        <w:pStyle w:val="EndnoteText"/>
        <w:rPr>
          <w:szCs w:val="22"/>
          <w:lang w:val="nl-NL"/>
        </w:rPr>
      </w:pPr>
    </w:p>
    <w:p w14:paraId="5AA88CAA" w14:textId="77777777" w:rsidR="005C4FDD" w:rsidRPr="00F86C94" w:rsidRDefault="005C4FDD" w:rsidP="00E776B6">
      <w:pPr>
        <w:spacing w:line="240" w:lineRule="auto"/>
        <w:rPr>
          <w:szCs w:val="22"/>
          <w:lang w:val="nl-NL"/>
        </w:rPr>
      </w:pPr>
      <w:r w:rsidRPr="00F86C94">
        <w:rPr>
          <w:szCs w:val="22"/>
          <w:lang w:val="nl-NL"/>
        </w:rPr>
        <w:t>Vermijd contaminatie tijdens het gebruik.</w:t>
      </w:r>
    </w:p>
    <w:p w14:paraId="0F2941E2" w14:textId="77777777" w:rsidR="005C4FDD" w:rsidRPr="00F86C94" w:rsidRDefault="005C4FDD" w:rsidP="00E776B6">
      <w:pPr>
        <w:pStyle w:val="EndnoteText"/>
        <w:rPr>
          <w:szCs w:val="22"/>
          <w:lang w:val="nl-NL"/>
        </w:rPr>
      </w:pPr>
    </w:p>
    <w:p w14:paraId="3CD132B3" w14:textId="77777777" w:rsidR="005C4FDD" w:rsidRPr="00F86C94" w:rsidRDefault="005C4FDD" w:rsidP="00E776B6">
      <w:pPr>
        <w:tabs>
          <w:tab w:val="left" w:pos="2670"/>
        </w:tabs>
        <w:spacing w:line="240" w:lineRule="auto"/>
        <w:ind w:left="567" w:hanging="567"/>
        <w:rPr>
          <w:szCs w:val="22"/>
          <w:lang w:val="nl-NL"/>
        </w:rPr>
      </w:pPr>
      <w:r w:rsidRPr="00F86C94">
        <w:rPr>
          <w:b/>
          <w:szCs w:val="22"/>
          <w:lang w:val="nl-NL"/>
        </w:rPr>
        <w:t>4.10</w:t>
      </w:r>
      <w:r w:rsidRPr="00F86C94">
        <w:rPr>
          <w:b/>
          <w:szCs w:val="22"/>
          <w:lang w:val="nl-NL"/>
        </w:rPr>
        <w:tab/>
        <w:t>Overdosering (symptomen, procedures in noodgevallen, antidota), indien noodzakelijk</w:t>
      </w:r>
    </w:p>
    <w:p w14:paraId="4092CE53" w14:textId="77777777" w:rsidR="005C4FDD" w:rsidRPr="00F86C94" w:rsidRDefault="005C4FDD" w:rsidP="00E776B6">
      <w:pPr>
        <w:spacing w:line="240" w:lineRule="auto"/>
        <w:rPr>
          <w:szCs w:val="22"/>
          <w:lang w:val="nl-NL"/>
        </w:rPr>
      </w:pPr>
    </w:p>
    <w:p w14:paraId="5B022310" w14:textId="77777777" w:rsidR="005C4FDD" w:rsidRPr="00F86C94" w:rsidRDefault="005C4FDD" w:rsidP="00E776B6">
      <w:pPr>
        <w:spacing w:line="240" w:lineRule="auto"/>
        <w:rPr>
          <w:szCs w:val="22"/>
          <w:lang w:val="nl-NL"/>
        </w:rPr>
      </w:pPr>
      <w:r w:rsidRPr="00F86C94">
        <w:rPr>
          <w:szCs w:val="22"/>
          <w:lang w:val="nl-NL"/>
        </w:rPr>
        <w:t>In geval van overdosering is een symptomatische behandeling aangewezen.</w:t>
      </w:r>
    </w:p>
    <w:p w14:paraId="7C07FFA4" w14:textId="77777777" w:rsidR="005C4FDD" w:rsidRPr="00F86C94" w:rsidRDefault="005C4FDD" w:rsidP="00E776B6">
      <w:pPr>
        <w:spacing w:line="240" w:lineRule="auto"/>
        <w:rPr>
          <w:szCs w:val="22"/>
          <w:lang w:val="nl-NL"/>
        </w:rPr>
      </w:pPr>
    </w:p>
    <w:p w14:paraId="59E726D2" w14:textId="77777777" w:rsidR="005C4FDD" w:rsidRPr="00F86C94" w:rsidRDefault="005C4FDD" w:rsidP="00E776B6">
      <w:pPr>
        <w:spacing w:line="240" w:lineRule="auto"/>
        <w:rPr>
          <w:szCs w:val="22"/>
          <w:lang w:val="nl-NL"/>
        </w:rPr>
      </w:pPr>
      <w:r w:rsidRPr="00F86C94">
        <w:rPr>
          <w:b/>
          <w:szCs w:val="22"/>
          <w:lang w:val="nl-NL"/>
        </w:rPr>
        <w:t>4.11</w:t>
      </w:r>
      <w:r w:rsidRPr="00F86C94">
        <w:rPr>
          <w:b/>
          <w:szCs w:val="22"/>
          <w:lang w:val="nl-NL"/>
        </w:rPr>
        <w:tab/>
      </w:r>
      <w:r w:rsidR="004B3789" w:rsidRPr="00F86C94">
        <w:rPr>
          <w:b/>
          <w:szCs w:val="22"/>
          <w:lang w:val="nl-NL"/>
        </w:rPr>
        <w:t>Wacht</w:t>
      </w:r>
      <w:r w:rsidR="00416D1F">
        <w:rPr>
          <w:b/>
          <w:szCs w:val="22"/>
          <w:lang w:val="nl-NL"/>
        </w:rPr>
        <w:t>tijd</w:t>
      </w:r>
      <w:r w:rsidR="005312DF">
        <w:rPr>
          <w:b/>
          <w:szCs w:val="22"/>
          <w:lang w:val="nl-NL"/>
        </w:rPr>
        <w:t>(en)</w:t>
      </w:r>
    </w:p>
    <w:p w14:paraId="13C92407" w14:textId="77777777" w:rsidR="005C4FDD" w:rsidRPr="00F86C94" w:rsidRDefault="005C4FDD" w:rsidP="00E776B6">
      <w:pPr>
        <w:spacing w:line="240" w:lineRule="auto"/>
        <w:rPr>
          <w:szCs w:val="22"/>
          <w:lang w:val="nl-NL"/>
        </w:rPr>
      </w:pPr>
    </w:p>
    <w:p w14:paraId="2677DCF0" w14:textId="25773280" w:rsidR="005C4FDD" w:rsidRPr="00F86C94" w:rsidRDefault="005C4FDD" w:rsidP="00E776B6">
      <w:pPr>
        <w:tabs>
          <w:tab w:val="clear" w:pos="567"/>
          <w:tab w:val="left" w:pos="1276"/>
          <w:tab w:val="left" w:pos="2977"/>
          <w:tab w:val="left" w:pos="4253"/>
          <w:tab w:val="left" w:pos="4962"/>
        </w:tabs>
        <w:spacing w:line="240" w:lineRule="auto"/>
        <w:rPr>
          <w:b/>
          <w:szCs w:val="22"/>
          <w:lang w:val="nl-NL"/>
        </w:rPr>
      </w:pPr>
      <w:r w:rsidRPr="00C87C41">
        <w:rPr>
          <w:bCs/>
          <w:szCs w:val="22"/>
          <w:u w:val="single"/>
          <w:lang w:val="nl-NL"/>
        </w:rPr>
        <w:t>Rund</w:t>
      </w:r>
      <w:r w:rsidR="00E61864">
        <w:rPr>
          <w:bCs/>
          <w:szCs w:val="22"/>
          <w:u w:val="single"/>
          <w:lang w:val="nl-NL"/>
        </w:rPr>
        <w:t>eren</w:t>
      </w:r>
      <w:r w:rsidRPr="00C87C41">
        <w:rPr>
          <w:bCs/>
          <w:szCs w:val="22"/>
          <w:u w:val="single"/>
          <w:lang w:val="nl-NL"/>
        </w:rPr>
        <w:t>:</w:t>
      </w:r>
      <w:r w:rsidR="00915286" w:rsidRPr="00F86C94">
        <w:rPr>
          <w:b/>
          <w:szCs w:val="22"/>
          <w:lang w:val="nl-NL"/>
        </w:rPr>
        <w:tab/>
      </w:r>
      <w:r w:rsidR="00F17D59">
        <w:rPr>
          <w:szCs w:val="22"/>
          <w:lang w:val="nl-NL"/>
        </w:rPr>
        <w:t>Vlees en slachtafval</w:t>
      </w:r>
      <w:r w:rsidR="00C87C41">
        <w:rPr>
          <w:szCs w:val="22"/>
          <w:lang w:val="nl-NL"/>
        </w:rPr>
        <w:t xml:space="preserve">: </w:t>
      </w:r>
      <w:r w:rsidRPr="00F86C94">
        <w:rPr>
          <w:szCs w:val="22"/>
          <w:lang w:val="nl-NL"/>
        </w:rPr>
        <w:t>15 dagen</w:t>
      </w:r>
      <w:r w:rsidR="00C87C41">
        <w:rPr>
          <w:szCs w:val="22"/>
          <w:lang w:val="nl-NL"/>
        </w:rPr>
        <w:t>;</w:t>
      </w:r>
      <w:r w:rsidR="00F00DEA">
        <w:rPr>
          <w:szCs w:val="22"/>
          <w:lang w:val="nl-NL"/>
        </w:rPr>
        <w:t xml:space="preserve"> m</w:t>
      </w:r>
      <w:r w:rsidR="00C87C41">
        <w:rPr>
          <w:szCs w:val="22"/>
          <w:lang w:val="nl-NL"/>
        </w:rPr>
        <w:t xml:space="preserve">elk: </w:t>
      </w:r>
      <w:r w:rsidRPr="00F86C94">
        <w:rPr>
          <w:szCs w:val="22"/>
          <w:lang w:val="nl-NL"/>
        </w:rPr>
        <w:t>5 dagen</w:t>
      </w:r>
    </w:p>
    <w:p w14:paraId="5F63A619" w14:textId="77777777" w:rsidR="005C4FDD" w:rsidRPr="00F86C94" w:rsidRDefault="005C4FDD" w:rsidP="00E776B6">
      <w:pPr>
        <w:tabs>
          <w:tab w:val="clear" w:pos="567"/>
          <w:tab w:val="left" w:pos="1276"/>
          <w:tab w:val="left" w:pos="2977"/>
          <w:tab w:val="left" w:pos="4253"/>
          <w:tab w:val="left" w:pos="4962"/>
        </w:tabs>
        <w:spacing w:line="240" w:lineRule="auto"/>
        <w:rPr>
          <w:szCs w:val="22"/>
          <w:lang w:val="nl-NL"/>
        </w:rPr>
      </w:pPr>
      <w:r w:rsidRPr="00C87C41">
        <w:rPr>
          <w:bCs/>
          <w:szCs w:val="22"/>
          <w:u w:val="single"/>
          <w:lang w:val="nl-NL"/>
        </w:rPr>
        <w:t>Varken:</w:t>
      </w:r>
      <w:r w:rsidR="0080417F" w:rsidRPr="00F86C94">
        <w:rPr>
          <w:b/>
          <w:szCs w:val="22"/>
          <w:lang w:val="nl-NL"/>
        </w:rPr>
        <w:tab/>
      </w:r>
      <w:r w:rsidR="00F17D59">
        <w:rPr>
          <w:szCs w:val="22"/>
          <w:lang w:val="nl-NL"/>
        </w:rPr>
        <w:t>Vlees en slachtafval</w:t>
      </w:r>
      <w:r w:rsidR="00C87C41">
        <w:rPr>
          <w:szCs w:val="22"/>
          <w:lang w:val="nl-NL"/>
        </w:rPr>
        <w:t xml:space="preserve">: </w:t>
      </w:r>
      <w:r w:rsidRPr="00F86C94">
        <w:rPr>
          <w:szCs w:val="22"/>
          <w:lang w:val="nl-NL"/>
        </w:rPr>
        <w:t>5 dagen</w:t>
      </w:r>
    </w:p>
    <w:p w14:paraId="0CE7EECB" w14:textId="77777777" w:rsidR="005C4FDD" w:rsidRPr="00F86C94" w:rsidRDefault="005C4FDD" w:rsidP="00E776B6">
      <w:pPr>
        <w:tabs>
          <w:tab w:val="clear" w:pos="567"/>
          <w:tab w:val="left" w:pos="1276"/>
          <w:tab w:val="left" w:pos="2977"/>
          <w:tab w:val="left" w:pos="4253"/>
          <w:tab w:val="left" w:pos="4962"/>
        </w:tabs>
        <w:spacing w:line="240" w:lineRule="auto"/>
        <w:rPr>
          <w:szCs w:val="22"/>
          <w:lang w:val="nl-NL"/>
        </w:rPr>
      </w:pPr>
      <w:r w:rsidRPr="00C87C41">
        <w:rPr>
          <w:bCs/>
          <w:szCs w:val="22"/>
          <w:u w:val="single"/>
          <w:lang w:val="nl-NL"/>
        </w:rPr>
        <w:t>Paard:</w:t>
      </w:r>
      <w:r w:rsidR="0080417F" w:rsidRPr="00F86C94">
        <w:rPr>
          <w:b/>
          <w:szCs w:val="22"/>
          <w:lang w:val="nl-NL"/>
        </w:rPr>
        <w:tab/>
      </w:r>
      <w:r w:rsidR="00F17D59">
        <w:rPr>
          <w:szCs w:val="22"/>
          <w:lang w:val="nl-NL"/>
        </w:rPr>
        <w:t>Vlees en slachtafval</w:t>
      </w:r>
      <w:r w:rsidR="00C87C41">
        <w:rPr>
          <w:szCs w:val="22"/>
          <w:lang w:val="nl-NL"/>
        </w:rPr>
        <w:t xml:space="preserve">: </w:t>
      </w:r>
      <w:r w:rsidRPr="00F86C94">
        <w:rPr>
          <w:szCs w:val="22"/>
          <w:lang w:val="nl-NL"/>
        </w:rPr>
        <w:t>5 dagen</w:t>
      </w:r>
    </w:p>
    <w:p w14:paraId="38C08FD4" w14:textId="77777777" w:rsidR="000620DF" w:rsidRPr="00F86C94" w:rsidRDefault="000620DF" w:rsidP="00E776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rPr>
          <w:szCs w:val="22"/>
          <w:lang w:val="nl-NL"/>
        </w:rPr>
      </w:pPr>
      <w:r w:rsidRPr="00F86C94">
        <w:rPr>
          <w:szCs w:val="22"/>
          <w:lang w:val="nl-NL"/>
        </w:rPr>
        <w:t xml:space="preserve">Niet </w:t>
      </w:r>
      <w:r w:rsidR="00C565CE" w:rsidRPr="00F86C94">
        <w:rPr>
          <w:szCs w:val="22"/>
          <w:lang w:val="nl-NL"/>
        </w:rPr>
        <w:t>voor gebruik</w:t>
      </w:r>
      <w:r w:rsidRPr="00F86C94">
        <w:rPr>
          <w:szCs w:val="22"/>
          <w:lang w:val="nl-NL"/>
        </w:rPr>
        <w:t xml:space="preserve"> bij paarden die melk voor </w:t>
      </w:r>
      <w:r w:rsidR="00F00DEA">
        <w:rPr>
          <w:szCs w:val="22"/>
          <w:lang w:val="nl-NL"/>
        </w:rPr>
        <w:t>humane</w:t>
      </w:r>
      <w:r w:rsidR="00F00DEA" w:rsidRPr="00F86C94">
        <w:rPr>
          <w:szCs w:val="22"/>
          <w:lang w:val="nl-NL"/>
        </w:rPr>
        <w:t xml:space="preserve"> </w:t>
      </w:r>
      <w:r w:rsidRPr="00F86C94">
        <w:rPr>
          <w:szCs w:val="22"/>
          <w:lang w:val="nl-NL"/>
        </w:rPr>
        <w:t>consumptie produceren.</w:t>
      </w:r>
    </w:p>
    <w:p w14:paraId="4E5A86B1" w14:textId="77777777" w:rsidR="005C4FDD" w:rsidRPr="00F86C94" w:rsidRDefault="005C4FDD" w:rsidP="00E776B6">
      <w:pPr>
        <w:pStyle w:val="BodyText"/>
        <w:jc w:val="left"/>
        <w:rPr>
          <w:szCs w:val="22"/>
          <w:lang w:val="nl-NL"/>
        </w:rPr>
      </w:pPr>
    </w:p>
    <w:p w14:paraId="01EE0381" w14:textId="77777777" w:rsidR="00A83D7F" w:rsidRPr="00F86C94" w:rsidRDefault="00A83D7F" w:rsidP="00E776B6">
      <w:pPr>
        <w:pStyle w:val="BodyText"/>
        <w:jc w:val="left"/>
        <w:rPr>
          <w:szCs w:val="22"/>
          <w:lang w:val="nl-NL"/>
        </w:rPr>
      </w:pPr>
    </w:p>
    <w:p w14:paraId="23091F1E" w14:textId="77777777" w:rsidR="005C4FDD" w:rsidRPr="00F86C94" w:rsidRDefault="005C4FDD" w:rsidP="00E776B6">
      <w:pPr>
        <w:spacing w:line="240" w:lineRule="auto"/>
        <w:rPr>
          <w:szCs w:val="22"/>
          <w:lang w:val="nl-NL"/>
        </w:rPr>
      </w:pPr>
      <w:r w:rsidRPr="00F86C94">
        <w:rPr>
          <w:b/>
          <w:szCs w:val="22"/>
          <w:lang w:val="nl-NL"/>
        </w:rPr>
        <w:t>5.</w:t>
      </w:r>
      <w:r w:rsidRPr="00F86C94">
        <w:rPr>
          <w:b/>
          <w:szCs w:val="22"/>
          <w:lang w:val="nl-NL"/>
        </w:rPr>
        <w:tab/>
        <w:t>FARMACOLOGISCHE EIGENSCHAPPEN</w:t>
      </w:r>
    </w:p>
    <w:p w14:paraId="2FFB7EAB" w14:textId="77777777" w:rsidR="005C4FDD" w:rsidRPr="00F86C94" w:rsidRDefault="005C4FDD" w:rsidP="00E776B6">
      <w:pPr>
        <w:spacing w:line="240" w:lineRule="auto"/>
        <w:rPr>
          <w:szCs w:val="22"/>
          <w:lang w:val="nl-NL"/>
        </w:rPr>
      </w:pPr>
    </w:p>
    <w:p w14:paraId="5E373C83" w14:textId="77777777" w:rsidR="005C4FDD" w:rsidRPr="00F86C94" w:rsidRDefault="005C4FDD" w:rsidP="00E776B6">
      <w:pPr>
        <w:tabs>
          <w:tab w:val="clear" w:pos="567"/>
        </w:tabs>
        <w:spacing w:line="240" w:lineRule="auto"/>
        <w:ind w:left="3119" w:hanging="3119"/>
        <w:rPr>
          <w:szCs w:val="22"/>
          <w:lang w:val="nl-NL"/>
        </w:rPr>
      </w:pPr>
      <w:r w:rsidRPr="00F86C94">
        <w:rPr>
          <w:szCs w:val="22"/>
          <w:lang w:val="nl-NL"/>
        </w:rPr>
        <w:t>Farmacotherapeutische groep:</w:t>
      </w:r>
      <w:r w:rsidRPr="00F86C94">
        <w:rPr>
          <w:b/>
          <w:szCs w:val="22"/>
          <w:lang w:val="nl-NL"/>
        </w:rPr>
        <w:t xml:space="preserve"> </w:t>
      </w:r>
      <w:r w:rsidRPr="00F86C94">
        <w:rPr>
          <w:szCs w:val="22"/>
          <w:lang w:val="nl-NL"/>
        </w:rPr>
        <w:t>Ontstekingsremmers en antireumatica, niet-steroïden (oxicams)</w:t>
      </w:r>
    </w:p>
    <w:p w14:paraId="081957FE" w14:textId="77777777" w:rsidR="005C4FDD" w:rsidRPr="00F86C94" w:rsidRDefault="005C4FDD" w:rsidP="00E776B6">
      <w:pPr>
        <w:tabs>
          <w:tab w:val="clear" w:pos="567"/>
          <w:tab w:val="left" w:pos="720"/>
        </w:tabs>
        <w:spacing w:line="240" w:lineRule="auto"/>
        <w:ind w:left="3119" w:hanging="3119"/>
        <w:rPr>
          <w:szCs w:val="22"/>
          <w:lang w:val="nl-NL"/>
        </w:rPr>
      </w:pPr>
      <w:r w:rsidRPr="00F86C94">
        <w:rPr>
          <w:szCs w:val="22"/>
          <w:lang w:val="nl-NL"/>
        </w:rPr>
        <w:t>ATCvet-code: QM01AC06</w:t>
      </w:r>
    </w:p>
    <w:p w14:paraId="4F515C0D" w14:textId="77777777" w:rsidR="005C4FDD" w:rsidRPr="00F86C94" w:rsidRDefault="005C4FDD" w:rsidP="00E776B6">
      <w:pPr>
        <w:spacing w:line="240" w:lineRule="auto"/>
        <w:rPr>
          <w:szCs w:val="22"/>
          <w:lang w:val="nl-NL"/>
        </w:rPr>
      </w:pPr>
    </w:p>
    <w:p w14:paraId="7F454213" w14:textId="77777777" w:rsidR="005C4FDD" w:rsidRPr="00F86C94" w:rsidRDefault="005C4FDD" w:rsidP="00E776B6">
      <w:pPr>
        <w:spacing w:line="240" w:lineRule="auto"/>
        <w:rPr>
          <w:szCs w:val="22"/>
          <w:lang w:val="nl-NL"/>
        </w:rPr>
      </w:pPr>
      <w:r w:rsidRPr="00F86C94">
        <w:rPr>
          <w:b/>
          <w:szCs w:val="22"/>
          <w:lang w:val="nl-NL"/>
        </w:rPr>
        <w:t>5.1</w:t>
      </w:r>
      <w:r w:rsidRPr="00F86C94">
        <w:rPr>
          <w:b/>
          <w:szCs w:val="22"/>
          <w:lang w:val="nl-NL"/>
        </w:rPr>
        <w:tab/>
        <w:t>Farmacodynamische eigenschappen</w:t>
      </w:r>
    </w:p>
    <w:p w14:paraId="1F04CD90" w14:textId="77777777" w:rsidR="005C4FDD" w:rsidRPr="00F86C94" w:rsidRDefault="005C4FDD" w:rsidP="00E776B6">
      <w:pPr>
        <w:spacing w:line="240" w:lineRule="auto"/>
        <w:rPr>
          <w:szCs w:val="22"/>
          <w:lang w:val="nl-NL"/>
        </w:rPr>
      </w:pPr>
    </w:p>
    <w:p w14:paraId="164ECE21" w14:textId="77777777" w:rsidR="005C4FDD" w:rsidRPr="00F86C94" w:rsidRDefault="005C4FDD" w:rsidP="00E776B6">
      <w:pPr>
        <w:spacing w:line="240" w:lineRule="auto"/>
        <w:rPr>
          <w:snapToGrid w:val="0"/>
          <w:szCs w:val="22"/>
          <w:lang w:val="nl-NL" w:eastAsia="de-DE"/>
        </w:rPr>
      </w:pPr>
      <w:r w:rsidRPr="00F86C94">
        <w:rPr>
          <w:szCs w:val="22"/>
          <w:lang w:val="nl-NL"/>
        </w:rPr>
        <w:t>Meloxicam is een niet</w:t>
      </w:r>
      <w:r w:rsidR="00826951" w:rsidRPr="00F86C94">
        <w:rPr>
          <w:szCs w:val="22"/>
          <w:lang w:val="nl-NL"/>
        </w:rPr>
        <w:t xml:space="preserve"> </w:t>
      </w:r>
      <w:r w:rsidRPr="00F86C94">
        <w:rPr>
          <w:szCs w:val="22"/>
          <w:lang w:val="nl-NL"/>
        </w:rPr>
        <w:t xml:space="preserve">steroïde anti-inflammatoir </w:t>
      </w:r>
      <w:r w:rsidR="00826951" w:rsidRPr="00F86C94">
        <w:rPr>
          <w:szCs w:val="22"/>
          <w:lang w:val="nl-NL"/>
        </w:rPr>
        <w:t xml:space="preserve">geneesmiddel </w:t>
      </w:r>
      <w:r w:rsidRPr="00F86C94">
        <w:rPr>
          <w:szCs w:val="22"/>
          <w:lang w:val="nl-NL"/>
        </w:rPr>
        <w:t xml:space="preserve">(NSAID) uit de oxicamgroep waarvan de werking berust op inhibitie/remming van de prostaglandinesynthese, zodat een anti-inflammatoir, anti-exsudatief, analgetisch en antipyretisch effect bewerkstelligd wordt. Het vermindert de infiltratie van leukocyten in ontstoken weefsel. In mindere mate remt het tevens de collageen-geïnduceerde trombocytenaggregatie. </w:t>
      </w:r>
      <w:r w:rsidRPr="00F86C94">
        <w:rPr>
          <w:snapToGrid w:val="0"/>
          <w:szCs w:val="22"/>
          <w:lang w:val="nl-NL" w:eastAsia="de-DE"/>
        </w:rPr>
        <w:t>Meloxicam heeft ook anti-endotoxische eigenschappen omdat is gebleken dat het de productie van tromboxaan</w:t>
      </w:r>
      <w:r w:rsidR="007E09A6" w:rsidRPr="00F86C94">
        <w:rPr>
          <w:snapToGrid w:val="0"/>
          <w:szCs w:val="22"/>
          <w:lang w:val="nl-NL" w:eastAsia="de-DE"/>
        </w:rPr>
        <w:t>-</w:t>
      </w:r>
      <w:r w:rsidRPr="00F86C94">
        <w:rPr>
          <w:snapToGrid w:val="0"/>
          <w:szCs w:val="22"/>
          <w:lang w:val="nl-NL" w:eastAsia="de-DE"/>
        </w:rPr>
        <w:t>B</w:t>
      </w:r>
      <w:r w:rsidRPr="00F86C94">
        <w:rPr>
          <w:snapToGrid w:val="0"/>
          <w:szCs w:val="22"/>
          <w:vertAlign w:val="subscript"/>
          <w:lang w:val="nl-NL" w:eastAsia="de-DE"/>
        </w:rPr>
        <w:t>2</w:t>
      </w:r>
      <w:r w:rsidRPr="00F86C94">
        <w:rPr>
          <w:snapToGrid w:val="0"/>
          <w:szCs w:val="22"/>
          <w:lang w:val="nl-NL" w:eastAsia="de-DE"/>
        </w:rPr>
        <w:t xml:space="preserve"> remt die geïnduceerd wordt door de toediening van </w:t>
      </w:r>
      <w:r w:rsidRPr="00F86C94">
        <w:rPr>
          <w:i/>
          <w:snapToGrid w:val="0"/>
          <w:szCs w:val="22"/>
          <w:lang w:val="nl-NL" w:eastAsia="de-DE"/>
        </w:rPr>
        <w:t>E. coli</w:t>
      </w:r>
      <w:r w:rsidRPr="00F86C94">
        <w:rPr>
          <w:snapToGrid w:val="0"/>
          <w:szCs w:val="22"/>
          <w:lang w:val="nl-NL" w:eastAsia="de-DE"/>
        </w:rPr>
        <w:t xml:space="preserve"> endotoxinen bij kalveren, lacterende runderen en varkens. </w:t>
      </w:r>
    </w:p>
    <w:p w14:paraId="68468008" w14:textId="77777777" w:rsidR="005C4FDD" w:rsidRPr="00F86C94" w:rsidRDefault="005C4FDD" w:rsidP="00E776B6">
      <w:pPr>
        <w:spacing w:line="240" w:lineRule="auto"/>
        <w:rPr>
          <w:snapToGrid w:val="0"/>
          <w:szCs w:val="22"/>
          <w:lang w:val="nl-NL" w:eastAsia="de-DE"/>
        </w:rPr>
      </w:pPr>
    </w:p>
    <w:p w14:paraId="73AAAE03" w14:textId="77777777" w:rsidR="005C4FDD" w:rsidRPr="00F86C94" w:rsidRDefault="005C4FDD" w:rsidP="007F3AFC">
      <w:pPr>
        <w:keepNext/>
        <w:spacing w:line="240" w:lineRule="auto"/>
        <w:rPr>
          <w:szCs w:val="22"/>
          <w:lang w:val="nl-NL"/>
        </w:rPr>
      </w:pPr>
      <w:r w:rsidRPr="00F86C94">
        <w:rPr>
          <w:b/>
          <w:szCs w:val="22"/>
          <w:lang w:val="nl-NL"/>
        </w:rPr>
        <w:lastRenderedPageBreak/>
        <w:t>5.2</w:t>
      </w:r>
      <w:r w:rsidRPr="00F86C94">
        <w:rPr>
          <w:b/>
          <w:szCs w:val="22"/>
          <w:lang w:val="nl-NL"/>
        </w:rPr>
        <w:tab/>
        <w:t>Farmacokinetische eigenschappen</w:t>
      </w:r>
    </w:p>
    <w:p w14:paraId="75E293A3" w14:textId="77777777" w:rsidR="005C4FDD" w:rsidRPr="00F86C94" w:rsidRDefault="005C4FDD" w:rsidP="007F3AFC">
      <w:pPr>
        <w:pStyle w:val="EndnoteText"/>
        <w:keepNext/>
        <w:rPr>
          <w:szCs w:val="22"/>
          <w:lang w:val="nl-NL"/>
        </w:rPr>
      </w:pPr>
    </w:p>
    <w:p w14:paraId="1046B972" w14:textId="77777777" w:rsidR="005C4FDD" w:rsidRPr="00F86C94" w:rsidRDefault="005C4FDD" w:rsidP="007F3AFC">
      <w:pPr>
        <w:keepNext/>
        <w:spacing w:line="240" w:lineRule="auto"/>
        <w:rPr>
          <w:szCs w:val="22"/>
          <w:lang w:val="nl-NL"/>
        </w:rPr>
      </w:pPr>
      <w:r w:rsidRPr="00F86C94">
        <w:rPr>
          <w:szCs w:val="22"/>
          <w:u w:val="single"/>
          <w:lang w:val="nl-NL"/>
        </w:rPr>
        <w:t>Absorptie</w:t>
      </w:r>
    </w:p>
    <w:p w14:paraId="04450D2E" w14:textId="77777777" w:rsidR="0045792B" w:rsidRPr="00F86C94" w:rsidRDefault="005C4FDD" w:rsidP="007F3AFC">
      <w:pPr>
        <w:keepNext/>
        <w:spacing w:line="240" w:lineRule="auto"/>
        <w:rPr>
          <w:snapToGrid w:val="0"/>
          <w:szCs w:val="22"/>
          <w:lang w:val="nl-NL" w:eastAsia="de-DE"/>
        </w:rPr>
      </w:pPr>
      <w:r w:rsidRPr="00F86C94">
        <w:rPr>
          <w:snapToGrid w:val="0"/>
          <w:szCs w:val="22"/>
          <w:lang w:val="nl-NL" w:eastAsia="de-DE"/>
        </w:rPr>
        <w:t>Na een enkelvoudige subcutane dosis van 0,5 mg meloxicam/kg werden C</w:t>
      </w:r>
      <w:r w:rsidRPr="00F86C94">
        <w:rPr>
          <w:snapToGrid w:val="0"/>
          <w:szCs w:val="22"/>
          <w:vertAlign w:val="subscript"/>
          <w:lang w:val="nl-NL" w:eastAsia="de-DE"/>
        </w:rPr>
        <w:t>max</w:t>
      </w:r>
      <w:r w:rsidRPr="00F86C94">
        <w:rPr>
          <w:snapToGrid w:val="0"/>
          <w:szCs w:val="22"/>
          <w:lang w:val="nl-NL" w:eastAsia="de-DE"/>
        </w:rPr>
        <w:t xml:space="preserve">-waarden van respectievelijk 2,1 µg/ml en 2,7 µg/ml bereikt na 7,7 uur en 4 uur in jongvee en </w:t>
      </w:r>
      <w:r w:rsidR="00F00DEA">
        <w:rPr>
          <w:snapToGrid w:val="0"/>
          <w:szCs w:val="22"/>
          <w:lang w:val="nl-NL" w:eastAsia="de-DE"/>
        </w:rPr>
        <w:t>lacterende</w:t>
      </w:r>
      <w:r w:rsidR="00F00DEA" w:rsidRPr="00F86C94">
        <w:rPr>
          <w:snapToGrid w:val="0"/>
          <w:szCs w:val="22"/>
          <w:lang w:val="nl-NL" w:eastAsia="de-DE"/>
        </w:rPr>
        <w:t xml:space="preserve"> </w:t>
      </w:r>
      <w:r w:rsidRPr="00F86C94">
        <w:rPr>
          <w:snapToGrid w:val="0"/>
          <w:szCs w:val="22"/>
          <w:lang w:val="nl-NL" w:eastAsia="de-DE"/>
        </w:rPr>
        <w:t>koeien.</w:t>
      </w:r>
    </w:p>
    <w:p w14:paraId="68174B1E" w14:textId="77777777" w:rsidR="005C4FDD" w:rsidRPr="00F86C94" w:rsidRDefault="005C4FDD" w:rsidP="00E776B6">
      <w:pPr>
        <w:spacing w:line="240" w:lineRule="auto"/>
        <w:rPr>
          <w:snapToGrid w:val="0"/>
          <w:szCs w:val="22"/>
          <w:lang w:val="nl-NL" w:eastAsia="de-DE"/>
        </w:rPr>
      </w:pPr>
      <w:r w:rsidRPr="00F86C94">
        <w:rPr>
          <w:snapToGrid w:val="0"/>
          <w:szCs w:val="22"/>
          <w:lang w:val="nl-NL" w:eastAsia="de-DE"/>
        </w:rPr>
        <w:t>Na twee intramusculaire doses van 0,4 mg meloxicam/kg werd een C</w:t>
      </w:r>
      <w:r w:rsidRPr="00F86C94">
        <w:rPr>
          <w:snapToGrid w:val="0"/>
          <w:szCs w:val="22"/>
          <w:vertAlign w:val="subscript"/>
          <w:lang w:val="nl-NL" w:eastAsia="de-DE"/>
        </w:rPr>
        <w:t>max</w:t>
      </w:r>
      <w:r w:rsidRPr="00F86C94">
        <w:rPr>
          <w:snapToGrid w:val="0"/>
          <w:szCs w:val="22"/>
          <w:lang w:val="nl-NL" w:eastAsia="de-DE"/>
        </w:rPr>
        <w:t xml:space="preserve">-waarde van 1,9 µg/ml bereikt na 1 uur in varkens. </w:t>
      </w:r>
    </w:p>
    <w:p w14:paraId="60A99A95" w14:textId="77777777" w:rsidR="005C4FDD" w:rsidRPr="00F86C94" w:rsidRDefault="005C4FDD" w:rsidP="00E776B6">
      <w:pPr>
        <w:spacing w:line="240" w:lineRule="auto"/>
        <w:rPr>
          <w:szCs w:val="22"/>
          <w:lang w:val="nl-NL"/>
        </w:rPr>
      </w:pPr>
    </w:p>
    <w:p w14:paraId="659C3A6A" w14:textId="77777777" w:rsidR="005C4FDD" w:rsidRPr="00F86C94" w:rsidRDefault="005C4FDD" w:rsidP="00E776B6">
      <w:pPr>
        <w:spacing w:line="240" w:lineRule="auto"/>
        <w:rPr>
          <w:szCs w:val="22"/>
          <w:u w:val="single"/>
          <w:lang w:val="nl-NL"/>
        </w:rPr>
      </w:pPr>
      <w:r w:rsidRPr="00F86C94">
        <w:rPr>
          <w:szCs w:val="22"/>
          <w:u w:val="single"/>
          <w:lang w:val="nl-NL"/>
        </w:rPr>
        <w:t>Distributie</w:t>
      </w:r>
    </w:p>
    <w:p w14:paraId="3579F11D" w14:textId="77777777" w:rsidR="005C4FDD" w:rsidRPr="00F86C94" w:rsidRDefault="005C4FDD" w:rsidP="00E776B6">
      <w:pPr>
        <w:spacing w:line="240" w:lineRule="auto"/>
        <w:rPr>
          <w:szCs w:val="22"/>
          <w:lang w:val="nl-NL"/>
        </w:rPr>
      </w:pPr>
      <w:r w:rsidRPr="00F86C94">
        <w:rPr>
          <w:szCs w:val="22"/>
          <w:lang w:val="nl-NL"/>
        </w:rPr>
        <w:t>Meer dan 98 % van het meloxicam is aan plasmaproteïnen gebonden. De hoogste meloxicamconcentraties worden gevonden in de lever en in de nieren. Relatief lage concentraties zijn waar te nemen in skeletspieren en vet.</w:t>
      </w:r>
    </w:p>
    <w:p w14:paraId="2223C200" w14:textId="77777777" w:rsidR="005C4FDD" w:rsidRPr="00F86C94" w:rsidRDefault="005C4FDD" w:rsidP="00E776B6">
      <w:pPr>
        <w:spacing w:line="240" w:lineRule="auto"/>
        <w:rPr>
          <w:szCs w:val="22"/>
          <w:lang w:val="nl-NL"/>
        </w:rPr>
      </w:pPr>
    </w:p>
    <w:p w14:paraId="50D63305" w14:textId="77777777" w:rsidR="005C4FDD" w:rsidRPr="00F86C94" w:rsidRDefault="005C4FDD" w:rsidP="00E776B6">
      <w:pPr>
        <w:spacing w:line="240" w:lineRule="auto"/>
        <w:rPr>
          <w:szCs w:val="22"/>
          <w:u w:val="single"/>
          <w:lang w:val="nl-NL"/>
        </w:rPr>
      </w:pPr>
      <w:r w:rsidRPr="00F86C94">
        <w:rPr>
          <w:szCs w:val="22"/>
          <w:u w:val="single"/>
          <w:lang w:val="nl-NL"/>
        </w:rPr>
        <w:t>Metabolisme</w:t>
      </w:r>
    </w:p>
    <w:p w14:paraId="4470296C" w14:textId="68D9175D" w:rsidR="005C4FDD" w:rsidRPr="00F86C94" w:rsidRDefault="005C4FDD" w:rsidP="00E776B6">
      <w:pPr>
        <w:pStyle w:val="BodyText"/>
        <w:tabs>
          <w:tab w:val="left" w:pos="567"/>
        </w:tabs>
        <w:jc w:val="left"/>
        <w:rPr>
          <w:szCs w:val="22"/>
          <w:lang w:val="nl-NL"/>
        </w:rPr>
      </w:pPr>
      <w:r w:rsidRPr="00F86C94">
        <w:rPr>
          <w:szCs w:val="22"/>
          <w:lang w:val="nl-NL"/>
        </w:rPr>
        <w:t>Meloxicam wordt grotendeels in het plasma aangetroffen. Bij rund</w:t>
      </w:r>
      <w:r w:rsidR="00E61864">
        <w:rPr>
          <w:szCs w:val="22"/>
          <w:lang w:val="nl-NL"/>
        </w:rPr>
        <w:t>eren</w:t>
      </w:r>
      <w:r w:rsidRPr="00F86C94">
        <w:rPr>
          <w:szCs w:val="22"/>
          <w:lang w:val="nl-NL"/>
        </w:rPr>
        <w:t xml:space="preserve"> is meloxicam ook een belangrijk uitscheidingsproduct in de melk en gal, terwijl de urine slechts sporen van de moederverbinding bevat. Bij varkens bevatten gal en urine slechts sporen van de moederverbinding. Meloxicam wordt gemetaboliseerd tot een alcohol, een zuurderivaat en diverse polaire metabolieten. Alle belangrijke metabolieten zijn farmacologisch inactief. Het metabolisme in paarden is niet onderzocht.</w:t>
      </w:r>
    </w:p>
    <w:p w14:paraId="1DF1EF93" w14:textId="77777777" w:rsidR="005C4FDD" w:rsidRPr="00F86C94" w:rsidRDefault="005C4FDD" w:rsidP="00E776B6">
      <w:pPr>
        <w:pStyle w:val="EndnoteText"/>
        <w:rPr>
          <w:szCs w:val="22"/>
          <w:lang w:val="nl-NL"/>
        </w:rPr>
      </w:pPr>
    </w:p>
    <w:p w14:paraId="65809DFC" w14:textId="77777777" w:rsidR="005C4FDD" w:rsidRPr="00F86C94" w:rsidRDefault="005C4FDD" w:rsidP="00E776B6">
      <w:pPr>
        <w:spacing w:line="240" w:lineRule="auto"/>
        <w:rPr>
          <w:szCs w:val="22"/>
          <w:u w:val="single"/>
          <w:lang w:val="nl-NL"/>
        </w:rPr>
      </w:pPr>
      <w:r w:rsidRPr="00F86C94">
        <w:rPr>
          <w:szCs w:val="22"/>
          <w:u w:val="single"/>
          <w:lang w:val="nl-NL"/>
        </w:rPr>
        <w:t>Eliminatie</w:t>
      </w:r>
    </w:p>
    <w:p w14:paraId="1239C69C" w14:textId="77777777" w:rsidR="005C4FDD" w:rsidRPr="00F86C94" w:rsidRDefault="005C4FDD" w:rsidP="00E776B6">
      <w:pPr>
        <w:spacing w:line="240" w:lineRule="auto"/>
        <w:rPr>
          <w:snapToGrid w:val="0"/>
          <w:szCs w:val="22"/>
          <w:lang w:val="nl-NL" w:eastAsia="de-DE"/>
        </w:rPr>
      </w:pPr>
      <w:r w:rsidRPr="00F86C94">
        <w:rPr>
          <w:snapToGrid w:val="0"/>
          <w:szCs w:val="22"/>
          <w:lang w:val="nl-NL" w:eastAsia="de-DE"/>
        </w:rPr>
        <w:t xml:space="preserve">De eliminatiehalfwaardetijd van meloxicam bedraagt respectievelijk 26 uur en 17,5 uur na subcutane injectie in jongvee en </w:t>
      </w:r>
      <w:r w:rsidR="00F00DEA">
        <w:rPr>
          <w:snapToGrid w:val="0"/>
          <w:szCs w:val="22"/>
          <w:lang w:val="nl-NL" w:eastAsia="de-DE"/>
        </w:rPr>
        <w:t>lacterende</w:t>
      </w:r>
      <w:r w:rsidRPr="00F86C94">
        <w:rPr>
          <w:snapToGrid w:val="0"/>
          <w:szCs w:val="22"/>
          <w:lang w:val="nl-NL" w:eastAsia="de-DE"/>
        </w:rPr>
        <w:t xml:space="preserve"> koeien. </w:t>
      </w:r>
    </w:p>
    <w:p w14:paraId="4D84FE07" w14:textId="77777777" w:rsidR="005C4FDD" w:rsidRPr="00F86C94" w:rsidRDefault="005C4FDD" w:rsidP="00E776B6">
      <w:pPr>
        <w:spacing w:line="240" w:lineRule="auto"/>
        <w:rPr>
          <w:snapToGrid w:val="0"/>
          <w:szCs w:val="22"/>
          <w:lang w:val="nl-NL" w:eastAsia="de-DE"/>
        </w:rPr>
      </w:pPr>
    </w:p>
    <w:p w14:paraId="02122498" w14:textId="77777777" w:rsidR="005C4FDD" w:rsidRPr="00F86C94" w:rsidRDefault="005C4FDD" w:rsidP="00E776B6">
      <w:pPr>
        <w:spacing w:line="240" w:lineRule="auto"/>
        <w:rPr>
          <w:i/>
          <w:snapToGrid w:val="0"/>
          <w:szCs w:val="22"/>
          <w:lang w:val="nl-NL" w:eastAsia="de-DE"/>
        </w:rPr>
      </w:pPr>
      <w:r w:rsidRPr="00F86C94">
        <w:rPr>
          <w:snapToGrid w:val="0"/>
          <w:szCs w:val="22"/>
          <w:lang w:val="nl-NL" w:eastAsia="de-DE"/>
        </w:rPr>
        <w:t>Bij varkens bedraagt de gemiddelde plasma</w:t>
      </w:r>
      <w:r w:rsidR="007E09A6" w:rsidRPr="00F86C94">
        <w:rPr>
          <w:snapToGrid w:val="0"/>
          <w:szCs w:val="22"/>
          <w:lang w:val="nl-NL" w:eastAsia="de-DE"/>
        </w:rPr>
        <w:t>-</w:t>
      </w:r>
      <w:r w:rsidRPr="00F86C94">
        <w:rPr>
          <w:snapToGrid w:val="0"/>
          <w:szCs w:val="22"/>
          <w:lang w:val="nl-NL" w:eastAsia="de-DE"/>
        </w:rPr>
        <w:t>eliminatiehalfwaardetijd na intramusculaire toediening ongeveer 2,5 uur.</w:t>
      </w:r>
    </w:p>
    <w:p w14:paraId="0D128ABA" w14:textId="77777777" w:rsidR="005C4FDD" w:rsidRPr="00F86C94" w:rsidRDefault="005C4FDD" w:rsidP="00E776B6">
      <w:pPr>
        <w:spacing w:line="240" w:lineRule="auto"/>
        <w:rPr>
          <w:snapToGrid w:val="0"/>
          <w:szCs w:val="22"/>
          <w:lang w:val="nl-NL" w:eastAsia="de-DE"/>
        </w:rPr>
      </w:pPr>
    </w:p>
    <w:p w14:paraId="1B60BB32" w14:textId="77777777" w:rsidR="005C4FDD" w:rsidRPr="00F86C94" w:rsidRDefault="005C4FDD" w:rsidP="00E776B6">
      <w:pPr>
        <w:spacing w:line="240" w:lineRule="auto"/>
        <w:rPr>
          <w:snapToGrid w:val="0"/>
          <w:szCs w:val="22"/>
          <w:lang w:val="nl-NL" w:eastAsia="de-DE"/>
        </w:rPr>
      </w:pPr>
      <w:r w:rsidRPr="00F86C94">
        <w:rPr>
          <w:snapToGrid w:val="0"/>
          <w:szCs w:val="22"/>
          <w:lang w:val="nl-NL" w:eastAsia="de-DE"/>
        </w:rPr>
        <w:t>Bij paarden wordt meloxicam na intraveneuze injectie met een e</w:t>
      </w:r>
      <w:r w:rsidR="00915286" w:rsidRPr="00F86C94">
        <w:rPr>
          <w:snapToGrid w:val="0"/>
          <w:szCs w:val="22"/>
          <w:lang w:val="nl-NL" w:eastAsia="de-DE"/>
        </w:rPr>
        <w:t>liminatiehalfwaardetijd van 8,5</w:t>
      </w:r>
      <w:r w:rsidR="00915286" w:rsidRPr="00F86C94">
        <w:rPr>
          <w:szCs w:val="22"/>
          <w:lang w:val="nl-NL"/>
        </w:rPr>
        <w:t> </w:t>
      </w:r>
      <w:r w:rsidRPr="00F86C94">
        <w:rPr>
          <w:snapToGrid w:val="0"/>
          <w:szCs w:val="22"/>
          <w:lang w:val="nl-NL" w:eastAsia="de-DE"/>
        </w:rPr>
        <w:t>uur uitgescheiden.</w:t>
      </w:r>
    </w:p>
    <w:p w14:paraId="68FA2B6B" w14:textId="77777777" w:rsidR="005C4FDD" w:rsidRPr="00F86C94" w:rsidRDefault="005C4FDD" w:rsidP="00E776B6">
      <w:pPr>
        <w:spacing w:line="240" w:lineRule="auto"/>
        <w:rPr>
          <w:snapToGrid w:val="0"/>
          <w:szCs w:val="22"/>
          <w:lang w:val="nl-NL" w:eastAsia="de-DE"/>
        </w:rPr>
      </w:pPr>
    </w:p>
    <w:p w14:paraId="606096A7" w14:textId="77777777" w:rsidR="005C4FDD" w:rsidRPr="00F86C94" w:rsidRDefault="00915286" w:rsidP="00E776B6">
      <w:pPr>
        <w:spacing w:line="240" w:lineRule="auto"/>
        <w:rPr>
          <w:i/>
          <w:snapToGrid w:val="0"/>
          <w:szCs w:val="22"/>
          <w:lang w:val="nl-NL" w:eastAsia="de-DE"/>
        </w:rPr>
      </w:pPr>
      <w:r w:rsidRPr="00F86C94">
        <w:rPr>
          <w:snapToGrid w:val="0"/>
          <w:szCs w:val="22"/>
          <w:lang w:val="nl-NL" w:eastAsia="de-DE"/>
        </w:rPr>
        <w:t>Ongeveer 50</w:t>
      </w:r>
      <w:r w:rsidRPr="00F86C94">
        <w:rPr>
          <w:szCs w:val="22"/>
          <w:lang w:val="nl-NL"/>
        </w:rPr>
        <w:t> </w:t>
      </w:r>
      <w:r w:rsidR="005C4FDD" w:rsidRPr="00F86C94">
        <w:rPr>
          <w:snapToGrid w:val="0"/>
          <w:szCs w:val="22"/>
          <w:lang w:val="nl-NL" w:eastAsia="de-DE"/>
        </w:rPr>
        <w:t xml:space="preserve">% van de toegediende dosis wordt uitgescheiden via de urine en de rest via de feces. </w:t>
      </w:r>
    </w:p>
    <w:p w14:paraId="748060AD" w14:textId="77777777" w:rsidR="005C4FDD" w:rsidRPr="00F86C94" w:rsidRDefault="005C4FDD" w:rsidP="00E776B6">
      <w:pPr>
        <w:spacing w:line="240" w:lineRule="auto"/>
        <w:rPr>
          <w:szCs w:val="22"/>
          <w:lang w:val="nl-NL"/>
        </w:rPr>
      </w:pPr>
    </w:p>
    <w:p w14:paraId="7C09CF25" w14:textId="77777777" w:rsidR="005C4FDD" w:rsidRPr="00F86C94" w:rsidRDefault="005C4FDD" w:rsidP="00E776B6">
      <w:pPr>
        <w:spacing w:line="240" w:lineRule="auto"/>
        <w:rPr>
          <w:szCs w:val="22"/>
          <w:lang w:val="nl-NL"/>
        </w:rPr>
      </w:pPr>
    </w:p>
    <w:p w14:paraId="1F5CB9DA" w14:textId="77777777" w:rsidR="005C4FDD" w:rsidRPr="00F86C94" w:rsidRDefault="005C4FDD" w:rsidP="00E776B6">
      <w:pPr>
        <w:spacing w:line="240" w:lineRule="auto"/>
        <w:rPr>
          <w:szCs w:val="22"/>
          <w:lang w:val="nl-NL"/>
        </w:rPr>
      </w:pPr>
      <w:r w:rsidRPr="00F86C94">
        <w:rPr>
          <w:b/>
          <w:szCs w:val="22"/>
          <w:lang w:val="nl-NL"/>
        </w:rPr>
        <w:t>6.</w:t>
      </w:r>
      <w:r w:rsidRPr="00F86C94">
        <w:rPr>
          <w:b/>
          <w:szCs w:val="22"/>
          <w:lang w:val="nl-NL"/>
        </w:rPr>
        <w:tab/>
        <w:t>FARMACEUTISCHE GEGEVENS</w:t>
      </w:r>
    </w:p>
    <w:p w14:paraId="435299F7" w14:textId="77777777" w:rsidR="005C4FDD" w:rsidRPr="00F86C94" w:rsidRDefault="005C4FDD" w:rsidP="00E776B6">
      <w:pPr>
        <w:pStyle w:val="EndnoteText"/>
        <w:rPr>
          <w:szCs w:val="22"/>
          <w:lang w:val="nl-NL"/>
        </w:rPr>
      </w:pPr>
    </w:p>
    <w:p w14:paraId="52E9744B" w14:textId="77777777" w:rsidR="005C4FDD" w:rsidRPr="00F86C94" w:rsidRDefault="005C4FDD" w:rsidP="00E776B6">
      <w:pPr>
        <w:tabs>
          <w:tab w:val="clear" w:pos="567"/>
          <w:tab w:val="left" w:pos="720"/>
        </w:tabs>
        <w:spacing w:line="240" w:lineRule="auto"/>
        <w:ind w:left="567" w:hanging="567"/>
        <w:rPr>
          <w:b/>
          <w:szCs w:val="22"/>
          <w:lang w:val="nl-NL"/>
        </w:rPr>
      </w:pPr>
      <w:r w:rsidRPr="00F86C94">
        <w:rPr>
          <w:b/>
          <w:szCs w:val="22"/>
          <w:lang w:val="nl-NL"/>
        </w:rPr>
        <w:t>6.1</w:t>
      </w:r>
      <w:r w:rsidRPr="00F86C94">
        <w:rPr>
          <w:b/>
          <w:szCs w:val="22"/>
          <w:lang w:val="nl-NL"/>
        </w:rPr>
        <w:tab/>
        <w:t>Lijst van hulpstoffen</w:t>
      </w:r>
    </w:p>
    <w:p w14:paraId="611F39BC" w14:textId="77777777" w:rsidR="005C4FDD" w:rsidRPr="00C87C41" w:rsidRDefault="005C4FDD" w:rsidP="00E776B6">
      <w:pPr>
        <w:tabs>
          <w:tab w:val="clear" w:pos="567"/>
          <w:tab w:val="left" w:pos="720"/>
        </w:tabs>
        <w:spacing w:line="240" w:lineRule="auto"/>
        <w:ind w:left="567" w:hanging="567"/>
        <w:rPr>
          <w:bCs/>
          <w:szCs w:val="22"/>
          <w:lang w:val="nl-NL"/>
        </w:rPr>
      </w:pPr>
    </w:p>
    <w:p w14:paraId="05F6CEFF" w14:textId="77777777" w:rsidR="005C4FDD" w:rsidRPr="00F86C94" w:rsidRDefault="005C4FDD" w:rsidP="00E776B6">
      <w:pPr>
        <w:tabs>
          <w:tab w:val="clear" w:pos="567"/>
        </w:tabs>
        <w:spacing w:line="240" w:lineRule="auto"/>
        <w:ind w:left="567" w:hanging="567"/>
        <w:rPr>
          <w:szCs w:val="22"/>
          <w:lang w:val="nl-NL"/>
        </w:rPr>
      </w:pPr>
      <w:r w:rsidRPr="00F86C94">
        <w:rPr>
          <w:szCs w:val="22"/>
          <w:lang w:val="nl-NL"/>
        </w:rPr>
        <w:t xml:space="preserve">Ethanol </w:t>
      </w:r>
    </w:p>
    <w:p w14:paraId="686FBD1D" w14:textId="77777777" w:rsidR="005C4FDD" w:rsidRPr="00F86C94" w:rsidRDefault="005C4FDD" w:rsidP="00E776B6">
      <w:pPr>
        <w:tabs>
          <w:tab w:val="clear" w:pos="567"/>
        </w:tabs>
        <w:spacing w:line="240" w:lineRule="auto"/>
        <w:ind w:left="567" w:hanging="567"/>
        <w:rPr>
          <w:szCs w:val="22"/>
          <w:lang w:val="nl-NL"/>
        </w:rPr>
      </w:pPr>
      <w:r w:rsidRPr="00F86C94">
        <w:rPr>
          <w:szCs w:val="22"/>
          <w:lang w:val="nl-NL"/>
        </w:rPr>
        <w:t>Poloxame</w:t>
      </w:r>
      <w:r w:rsidR="00C565CE" w:rsidRPr="00F86C94">
        <w:rPr>
          <w:szCs w:val="22"/>
          <w:lang w:val="nl-NL"/>
        </w:rPr>
        <w:t>e</w:t>
      </w:r>
      <w:r w:rsidRPr="00F86C94">
        <w:rPr>
          <w:szCs w:val="22"/>
          <w:lang w:val="nl-NL"/>
        </w:rPr>
        <w:t>r 188</w:t>
      </w:r>
    </w:p>
    <w:p w14:paraId="21B6EF62" w14:textId="77777777" w:rsidR="005C4FDD" w:rsidRPr="00F86C94" w:rsidRDefault="005C4FDD" w:rsidP="00E776B6">
      <w:pPr>
        <w:tabs>
          <w:tab w:val="clear" w:pos="567"/>
        </w:tabs>
        <w:spacing w:line="240" w:lineRule="auto"/>
        <w:ind w:left="567" w:hanging="567"/>
        <w:rPr>
          <w:szCs w:val="22"/>
          <w:lang w:val="nl-NL"/>
        </w:rPr>
      </w:pPr>
      <w:r w:rsidRPr="00F86C94">
        <w:rPr>
          <w:szCs w:val="22"/>
          <w:lang w:val="nl-NL"/>
        </w:rPr>
        <w:t>Macrogol 300</w:t>
      </w:r>
    </w:p>
    <w:p w14:paraId="020A4105" w14:textId="77777777" w:rsidR="005C4FDD" w:rsidRPr="00F86C94" w:rsidRDefault="005C4FDD" w:rsidP="00E776B6">
      <w:pPr>
        <w:tabs>
          <w:tab w:val="clear" w:pos="567"/>
        </w:tabs>
        <w:spacing w:line="240" w:lineRule="auto"/>
        <w:ind w:left="567" w:hanging="567"/>
        <w:rPr>
          <w:szCs w:val="22"/>
          <w:lang w:val="nl-NL"/>
        </w:rPr>
      </w:pPr>
      <w:r w:rsidRPr="00F86C94">
        <w:rPr>
          <w:szCs w:val="22"/>
          <w:lang w:val="nl-NL"/>
        </w:rPr>
        <w:t>Glycine</w:t>
      </w:r>
    </w:p>
    <w:p w14:paraId="5E6D1C0E" w14:textId="77777777" w:rsidR="005C4FDD" w:rsidRPr="00F86C94" w:rsidRDefault="005C4FDD" w:rsidP="00E776B6">
      <w:pPr>
        <w:tabs>
          <w:tab w:val="clear" w:pos="567"/>
        </w:tabs>
        <w:spacing w:line="240" w:lineRule="auto"/>
        <w:ind w:left="567" w:hanging="567"/>
        <w:rPr>
          <w:szCs w:val="22"/>
          <w:lang w:val="nl-NL"/>
        </w:rPr>
      </w:pPr>
      <w:r w:rsidRPr="00F86C94">
        <w:rPr>
          <w:szCs w:val="22"/>
          <w:lang w:val="nl-NL"/>
        </w:rPr>
        <w:t>Dinatriumedetaat</w:t>
      </w:r>
    </w:p>
    <w:p w14:paraId="1ADA2A9E" w14:textId="77777777" w:rsidR="005C4FDD" w:rsidRPr="00F86C94" w:rsidRDefault="005C4FDD" w:rsidP="00E776B6">
      <w:pPr>
        <w:tabs>
          <w:tab w:val="clear" w:pos="567"/>
        </w:tabs>
        <w:spacing w:line="240" w:lineRule="auto"/>
        <w:ind w:left="567" w:hanging="567"/>
        <w:rPr>
          <w:szCs w:val="22"/>
          <w:lang w:val="nl-NL"/>
        </w:rPr>
      </w:pPr>
      <w:r w:rsidRPr="00F86C94">
        <w:rPr>
          <w:szCs w:val="22"/>
          <w:lang w:val="nl-NL"/>
        </w:rPr>
        <w:t>Natriumhydroxide</w:t>
      </w:r>
    </w:p>
    <w:p w14:paraId="3EA1BE99" w14:textId="77777777" w:rsidR="005C4FDD" w:rsidRPr="00F86C94" w:rsidRDefault="005C4FDD" w:rsidP="00E776B6">
      <w:pPr>
        <w:tabs>
          <w:tab w:val="clear" w:pos="567"/>
        </w:tabs>
        <w:spacing w:line="240" w:lineRule="auto"/>
        <w:ind w:left="567" w:hanging="567"/>
        <w:rPr>
          <w:szCs w:val="22"/>
          <w:lang w:val="nl-NL"/>
        </w:rPr>
      </w:pPr>
      <w:r w:rsidRPr="00F86C94">
        <w:rPr>
          <w:szCs w:val="22"/>
          <w:lang w:val="nl-NL"/>
        </w:rPr>
        <w:t>Zoutzuur</w:t>
      </w:r>
    </w:p>
    <w:p w14:paraId="5E19CD32" w14:textId="77777777" w:rsidR="005C4FDD" w:rsidRPr="00F86C94" w:rsidRDefault="005C4FDD" w:rsidP="00E776B6">
      <w:pPr>
        <w:tabs>
          <w:tab w:val="clear" w:pos="567"/>
        </w:tabs>
        <w:spacing w:line="240" w:lineRule="auto"/>
        <w:ind w:left="567" w:hanging="567"/>
        <w:rPr>
          <w:szCs w:val="22"/>
          <w:lang w:val="nl-NL"/>
        </w:rPr>
      </w:pPr>
      <w:r w:rsidRPr="00F86C94">
        <w:rPr>
          <w:szCs w:val="22"/>
          <w:lang w:val="nl-NL"/>
        </w:rPr>
        <w:t>Meglumine</w:t>
      </w:r>
    </w:p>
    <w:p w14:paraId="1EE1DA4C" w14:textId="77777777" w:rsidR="005C4FDD" w:rsidRPr="00F86C94" w:rsidRDefault="005C4FDD" w:rsidP="00E776B6">
      <w:pPr>
        <w:tabs>
          <w:tab w:val="clear" w:pos="567"/>
        </w:tabs>
        <w:spacing w:line="240" w:lineRule="auto"/>
        <w:ind w:left="567" w:hanging="567"/>
        <w:rPr>
          <w:szCs w:val="22"/>
          <w:lang w:val="nl-NL"/>
        </w:rPr>
      </w:pPr>
      <w:r w:rsidRPr="00F86C94">
        <w:rPr>
          <w:szCs w:val="22"/>
          <w:lang w:val="nl-NL"/>
        </w:rPr>
        <w:t xml:space="preserve">Water voor injectie </w:t>
      </w:r>
    </w:p>
    <w:p w14:paraId="598054FF" w14:textId="77777777" w:rsidR="005C4FDD" w:rsidRPr="00C87C41" w:rsidRDefault="005C4FDD" w:rsidP="00E776B6">
      <w:pPr>
        <w:spacing w:line="240" w:lineRule="auto"/>
        <w:rPr>
          <w:bCs/>
          <w:szCs w:val="22"/>
          <w:lang w:val="nl-NL"/>
        </w:rPr>
      </w:pPr>
    </w:p>
    <w:p w14:paraId="2B49AE1A" w14:textId="77777777" w:rsidR="005C4FDD" w:rsidRPr="00F86C94" w:rsidRDefault="005C4FDD" w:rsidP="00E776B6">
      <w:pPr>
        <w:spacing w:line="240" w:lineRule="auto"/>
        <w:rPr>
          <w:szCs w:val="22"/>
          <w:lang w:val="nl-NL"/>
        </w:rPr>
      </w:pPr>
      <w:r w:rsidRPr="00F86C94">
        <w:rPr>
          <w:b/>
          <w:szCs w:val="22"/>
          <w:lang w:val="nl-NL"/>
        </w:rPr>
        <w:t>6.2</w:t>
      </w:r>
      <w:r w:rsidRPr="00F86C94">
        <w:rPr>
          <w:b/>
          <w:szCs w:val="22"/>
          <w:lang w:val="nl-NL"/>
        </w:rPr>
        <w:tab/>
      </w:r>
      <w:r w:rsidR="00462CE6">
        <w:rPr>
          <w:b/>
          <w:szCs w:val="22"/>
          <w:lang w:val="nl-NL"/>
        </w:rPr>
        <w:t>Belangrijke o</w:t>
      </w:r>
      <w:r w:rsidRPr="00F86C94">
        <w:rPr>
          <w:b/>
          <w:szCs w:val="22"/>
          <w:lang w:val="nl-NL"/>
        </w:rPr>
        <w:t>nverenigbaarheden</w:t>
      </w:r>
    </w:p>
    <w:p w14:paraId="44A8F1C3" w14:textId="77777777" w:rsidR="005C4FDD" w:rsidRPr="00F86C94" w:rsidRDefault="005C4FDD" w:rsidP="00E776B6">
      <w:pPr>
        <w:spacing w:line="240" w:lineRule="auto"/>
        <w:rPr>
          <w:szCs w:val="22"/>
          <w:lang w:val="nl-NL"/>
        </w:rPr>
      </w:pPr>
    </w:p>
    <w:p w14:paraId="204FA946" w14:textId="77777777" w:rsidR="005C4FDD" w:rsidRPr="00F86C94" w:rsidRDefault="00826951" w:rsidP="00E776B6">
      <w:pPr>
        <w:spacing w:line="240" w:lineRule="auto"/>
        <w:rPr>
          <w:szCs w:val="22"/>
          <w:lang w:val="nl-NL"/>
        </w:rPr>
      </w:pPr>
      <w:r w:rsidRPr="00F86C94">
        <w:rPr>
          <w:szCs w:val="22"/>
          <w:lang w:val="nl-NL"/>
        </w:rPr>
        <w:t>Geen bekend</w:t>
      </w:r>
      <w:r w:rsidR="005C4FDD" w:rsidRPr="00F86C94">
        <w:rPr>
          <w:szCs w:val="22"/>
          <w:lang w:val="nl-NL"/>
        </w:rPr>
        <w:t>.</w:t>
      </w:r>
    </w:p>
    <w:p w14:paraId="2B1D9755" w14:textId="77777777" w:rsidR="006026A7" w:rsidRPr="00C87C41" w:rsidRDefault="006026A7" w:rsidP="00E776B6">
      <w:pPr>
        <w:spacing w:line="240" w:lineRule="auto"/>
        <w:rPr>
          <w:bCs/>
          <w:szCs w:val="22"/>
          <w:lang w:val="nl-NL"/>
        </w:rPr>
      </w:pPr>
    </w:p>
    <w:p w14:paraId="2943547F" w14:textId="77777777" w:rsidR="005C4FDD" w:rsidRPr="00F86C94" w:rsidRDefault="005C4FDD" w:rsidP="00E776B6">
      <w:pPr>
        <w:spacing w:line="240" w:lineRule="auto"/>
        <w:rPr>
          <w:szCs w:val="22"/>
          <w:lang w:val="nl-NL"/>
        </w:rPr>
      </w:pPr>
      <w:r w:rsidRPr="00F86C94">
        <w:rPr>
          <w:b/>
          <w:szCs w:val="22"/>
          <w:lang w:val="nl-NL"/>
        </w:rPr>
        <w:t>6.3</w:t>
      </w:r>
      <w:r w:rsidRPr="00F86C94">
        <w:rPr>
          <w:b/>
          <w:szCs w:val="22"/>
          <w:lang w:val="nl-NL"/>
        </w:rPr>
        <w:tab/>
        <w:t>Houdbaarheidstermijn</w:t>
      </w:r>
    </w:p>
    <w:p w14:paraId="170D63F5" w14:textId="77777777" w:rsidR="005C4FDD" w:rsidRPr="00F86C94" w:rsidRDefault="005C4FDD" w:rsidP="00E776B6">
      <w:pPr>
        <w:spacing w:line="240" w:lineRule="auto"/>
        <w:rPr>
          <w:szCs w:val="22"/>
          <w:lang w:val="nl-NL"/>
        </w:rPr>
      </w:pPr>
    </w:p>
    <w:p w14:paraId="77C05CFB" w14:textId="77777777" w:rsidR="005C4FDD" w:rsidRPr="00F86C94" w:rsidRDefault="005C4FDD" w:rsidP="00E776B6">
      <w:pPr>
        <w:tabs>
          <w:tab w:val="clear" w:pos="567"/>
          <w:tab w:val="left" w:pos="8505"/>
        </w:tabs>
        <w:spacing w:line="240" w:lineRule="auto"/>
        <w:rPr>
          <w:szCs w:val="22"/>
          <w:lang w:val="nl-NL"/>
        </w:rPr>
      </w:pPr>
      <w:r w:rsidRPr="00F86C94">
        <w:rPr>
          <w:szCs w:val="22"/>
          <w:lang w:val="nl-NL"/>
        </w:rPr>
        <w:t>Houdbaarheid van het diergeneesmiddel in de verkoopverpakking</w:t>
      </w:r>
      <w:r w:rsidR="00E44990" w:rsidRPr="00F86C94">
        <w:rPr>
          <w:szCs w:val="22"/>
          <w:lang w:val="nl-NL"/>
        </w:rPr>
        <w:t xml:space="preserve"> (20</w:t>
      </w:r>
      <w:r w:rsidR="001F6973" w:rsidRPr="00F86C94">
        <w:rPr>
          <w:szCs w:val="22"/>
          <w:lang w:val="nl-NL"/>
        </w:rPr>
        <w:t xml:space="preserve"> ml </w:t>
      </w:r>
      <w:r w:rsidR="00E44990" w:rsidRPr="00F86C94">
        <w:rPr>
          <w:szCs w:val="22"/>
          <w:lang w:val="nl-NL"/>
        </w:rPr>
        <w:t xml:space="preserve">, 50 </w:t>
      </w:r>
      <w:r w:rsidR="001F6973" w:rsidRPr="00F86C94">
        <w:rPr>
          <w:szCs w:val="22"/>
          <w:lang w:val="nl-NL"/>
        </w:rPr>
        <w:t>ml</w:t>
      </w:r>
      <w:r w:rsidR="004A3E0D" w:rsidRPr="00F86C94">
        <w:rPr>
          <w:szCs w:val="22"/>
          <w:lang w:val="nl-NL"/>
        </w:rPr>
        <w:t>, 100 ml</w:t>
      </w:r>
      <w:r w:rsidR="001F6973" w:rsidRPr="00F86C94">
        <w:rPr>
          <w:szCs w:val="22"/>
          <w:lang w:val="nl-NL"/>
        </w:rPr>
        <w:t xml:space="preserve"> </w:t>
      </w:r>
      <w:r w:rsidR="00E44990" w:rsidRPr="00F86C94">
        <w:rPr>
          <w:szCs w:val="22"/>
          <w:lang w:val="nl-NL"/>
        </w:rPr>
        <w:t xml:space="preserve">of </w:t>
      </w:r>
      <w:r w:rsidR="004A3E0D" w:rsidRPr="00F86C94">
        <w:rPr>
          <w:szCs w:val="22"/>
          <w:lang w:val="nl-NL"/>
        </w:rPr>
        <w:t xml:space="preserve">250 </w:t>
      </w:r>
      <w:r w:rsidR="00E44990" w:rsidRPr="00F86C94">
        <w:rPr>
          <w:szCs w:val="22"/>
          <w:lang w:val="nl-NL"/>
        </w:rPr>
        <w:t>ml)</w:t>
      </w:r>
      <w:r w:rsidRPr="00F86C94">
        <w:rPr>
          <w:szCs w:val="22"/>
          <w:lang w:val="nl-NL"/>
        </w:rPr>
        <w:t xml:space="preserve">: </w:t>
      </w:r>
      <w:r w:rsidR="00F8665D" w:rsidRPr="00F86C94">
        <w:rPr>
          <w:szCs w:val="22"/>
          <w:lang w:val="nl-NL"/>
        </w:rPr>
        <w:t>3 </w:t>
      </w:r>
      <w:r w:rsidRPr="00F86C94">
        <w:rPr>
          <w:szCs w:val="22"/>
          <w:lang w:val="nl-NL"/>
        </w:rPr>
        <w:t>jaar</w:t>
      </w:r>
    </w:p>
    <w:p w14:paraId="29BC051E" w14:textId="77777777" w:rsidR="005C4FDD" w:rsidRPr="00F86C94" w:rsidRDefault="005C4FDD" w:rsidP="00E776B6">
      <w:pPr>
        <w:tabs>
          <w:tab w:val="clear" w:pos="567"/>
        </w:tabs>
        <w:spacing w:line="240" w:lineRule="auto"/>
        <w:rPr>
          <w:szCs w:val="22"/>
          <w:lang w:val="nl-NL"/>
        </w:rPr>
      </w:pPr>
      <w:r w:rsidRPr="00F86C94">
        <w:rPr>
          <w:szCs w:val="22"/>
          <w:lang w:val="nl-NL"/>
        </w:rPr>
        <w:t xml:space="preserve">Houdbaarheid na eerste opening van de </w:t>
      </w:r>
      <w:r w:rsidR="00F00DEA">
        <w:rPr>
          <w:szCs w:val="22"/>
          <w:lang w:val="nl-NL"/>
        </w:rPr>
        <w:t>primaire verpakking</w:t>
      </w:r>
      <w:r w:rsidRPr="00F86C94">
        <w:rPr>
          <w:szCs w:val="22"/>
          <w:lang w:val="nl-NL"/>
        </w:rPr>
        <w:t xml:space="preserve">: 28 dagen </w:t>
      </w:r>
    </w:p>
    <w:p w14:paraId="2D1D1429" w14:textId="77777777" w:rsidR="005C4FDD" w:rsidRPr="00F86C94" w:rsidRDefault="005C4FDD" w:rsidP="00E776B6">
      <w:pPr>
        <w:spacing w:line="240" w:lineRule="auto"/>
        <w:rPr>
          <w:szCs w:val="22"/>
          <w:lang w:val="nl-NL"/>
        </w:rPr>
      </w:pPr>
    </w:p>
    <w:p w14:paraId="4F9B2E94" w14:textId="77777777" w:rsidR="005C4FDD" w:rsidRPr="00F86C94" w:rsidRDefault="005C4FDD" w:rsidP="00E776B6">
      <w:pPr>
        <w:spacing w:line="240" w:lineRule="auto"/>
        <w:rPr>
          <w:szCs w:val="22"/>
          <w:lang w:val="nl-NL"/>
        </w:rPr>
      </w:pPr>
      <w:r w:rsidRPr="00F86C94">
        <w:rPr>
          <w:b/>
          <w:szCs w:val="22"/>
          <w:lang w:val="nl-NL"/>
        </w:rPr>
        <w:t>6.4</w:t>
      </w:r>
      <w:r w:rsidRPr="00F86C94">
        <w:rPr>
          <w:b/>
          <w:szCs w:val="22"/>
          <w:lang w:val="nl-NL"/>
        </w:rPr>
        <w:tab/>
        <w:t>Speciale voorzorgsmaatregelen bij bewaren</w:t>
      </w:r>
    </w:p>
    <w:p w14:paraId="0F56BAC3" w14:textId="77777777" w:rsidR="005C4FDD" w:rsidRPr="00F86C94" w:rsidRDefault="005C4FDD" w:rsidP="00E776B6">
      <w:pPr>
        <w:spacing w:line="240" w:lineRule="auto"/>
        <w:rPr>
          <w:szCs w:val="22"/>
          <w:lang w:val="nl-NL"/>
        </w:rPr>
      </w:pPr>
    </w:p>
    <w:p w14:paraId="0D4779E6" w14:textId="77777777" w:rsidR="005C4FDD" w:rsidRPr="00F86C94" w:rsidRDefault="000F2A59" w:rsidP="00E776B6">
      <w:pPr>
        <w:spacing w:line="240" w:lineRule="auto"/>
        <w:rPr>
          <w:szCs w:val="22"/>
          <w:lang w:val="nl-NL"/>
        </w:rPr>
      </w:pPr>
      <w:r>
        <w:rPr>
          <w:szCs w:val="22"/>
          <w:lang w:val="nl-NL"/>
        </w:rPr>
        <w:t>Dit diergeneesmiddel vereist geen speciale voorzorgsmaatregelen bij bewaren.</w:t>
      </w:r>
    </w:p>
    <w:p w14:paraId="0A1C22BB" w14:textId="77777777" w:rsidR="005C4FDD" w:rsidRPr="00F86C94" w:rsidRDefault="005C4FDD" w:rsidP="00E776B6">
      <w:pPr>
        <w:spacing w:line="240" w:lineRule="auto"/>
        <w:rPr>
          <w:szCs w:val="22"/>
          <w:lang w:val="nl-NL"/>
        </w:rPr>
      </w:pPr>
    </w:p>
    <w:p w14:paraId="746D1FEB" w14:textId="77777777" w:rsidR="005C4FDD" w:rsidRPr="00F86C94" w:rsidRDefault="005C4FDD" w:rsidP="00E776B6">
      <w:pPr>
        <w:spacing w:line="240" w:lineRule="auto"/>
        <w:rPr>
          <w:szCs w:val="22"/>
          <w:lang w:val="nl-NL"/>
        </w:rPr>
      </w:pPr>
      <w:r w:rsidRPr="00F86C94">
        <w:rPr>
          <w:b/>
          <w:szCs w:val="22"/>
          <w:lang w:val="nl-NL"/>
        </w:rPr>
        <w:t>6.5</w:t>
      </w:r>
      <w:r w:rsidRPr="00F86C94">
        <w:rPr>
          <w:b/>
          <w:szCs w:val="22"/>
          <w:lang w:val="nl-NL"/>
        </w:rPr>
        <w:tab/>
        <w:t>Aard en samenstelling van de primaire verpakking</w:t>
      </w:r>
    </w:p>
    <w:p w14:paraId="196E7F39" w14:textId="77777777" w:rsidR="005C4FDD" w:rsidRPr="00F86C94" w:rsidRDefault="005C4FDD" w:rsidP="00E776B6">
      <w:pPr>
        <w:spacing w:line="240" w:lineRule="auto"/>
        <w:rPr>
          <w:szCs w:val="22"/>
          <w:lang w:val="nl-NL"/>
        </w:rPr>
      </w:pPr>
    </w:p>
    <w:p w14:paraId="3F136322" w14:textId="77777777" w:rsidR="005C4FDD" w:rsidRPr="00F86C94" w:rsidRDefault="005C4FDD" w:rsidP="00E776B6">
      <w:pPr>
        <w:pStyle w:val="BodyText"/>
        <w:tabs>
          <w:tab w:val="left" w:pos="567"/>
        </w:tabs>
        <w:jc w:val="left"/>
        <w:rPr>
          <w:szCs w:val="22"/>
          <w:lang w:val="nl-NL"/>
        </w:rPr>
      </w:pPr>
      <w:r w:rsidRPr="00F86C94">
        <w:rPr>
          <w:szCs w:val="22"/>
          <w:lang w:val="nl-NL"/>
        </w:rPr>
        <w:t>Kartonnen doos met 1 of 12 kleurloze glazen injectieflacon(s) die ieder 20</w:t>
      </w:r>
      <w:r w:rsidR="00826951" w:rsidRPr="00F86C94">
        <w:rPr>
          <w:szCs w:val="22"/>
          <w:lang w:val="nl-NL"/>
        </w:rPr>
        <w:t xml:space="preserve"> ml</w:t>
      </w:r>
      <w:r w:rsidRPr="00F86C94">
        <w:rPr>
          <w:szCs w:val="22"/>
          <w:lang w:val="nl-NL"/>
        </w:rPr>
        <w:t>, 50</w:t>
      </w:r>
      <w:r w:rsidR="00826951" w:rsidRPr="00F86C94">
        <w:rPr>
          <w:szCs w:val="22"/>
          <w:lang w:val="nl-NL"/>
        </w:rPr>
        <w:t xml:space="preserve"> ml</w:t>
      </w:r>
      <w:r w:rsidR="00F8665D" w:rsidRPr="00F86C94">
        <w:rPr>
          <w:szCs w:val="22"/>
          <w:lang w:val="nl-NL"/>
        </w:rPr>
        <w:t xml:space="preserve"> of 100 ml bevatten.</w:t>
      </w:r>
    </w:p>
    <w:p w14:paraId="65CED662" w14:textId="77777777" w:rsidR="00E44990" w:rsidRPr="00F86C94" w:rsidRDefault="00E44990" w:rsidP="00E776B6">
      <w:pPr>
        <w:pStyle w:val="BodyText"/>
        <w:tabs>
          <w:tab w:val="left" w:pos="567"/>
        </w:tabs>
        <w:jc w:val="left"/>
        <w:rPr>
          <w:szCs w:val="22"/>
          <w:lang w:val="nl-NL"/>
        </w:rPr>
      </w:pPr>
      <w:r w:rsidRPr="00F86C94">
        <w:rPr>
          <w:szCs w:val="22"/>
          <w:lang w:val="nl-NL"/>
        </w:rPr>
        <w:t xml:space="preserve">Kartonnen doos met 1 of 6 kleurloze glazen injectieflacon(s) die ieder </w:t>
      </w:r>
      <w:r w:rsidR="003258C1" w:rsidRPr="00F86C94">
        <w:rPr>
          <w:szCs w:val="22"/>
          <w:lang w:val="nl-NL"/>
        </w:rPr>
        <w:t>250</w:t>
      </w:r>
      <w:r w:rsidRPr="00F86C94">
        <w:rPr>
          <w:szCs w:val="22"/>
          <w:lang w:val="nl-NL"/>
        </w:rPr>
        <w:t xml:space="preserve"> ml bevatten.</w:t>
      </w:r>
    </w:p>
    <w:p w14:paraId="4B034EEF" w14:textId="77777777" w:rsidR="00E44990" w:rsidRPr="00F86C94" w:rsidRDefault="003258C1" w:rsidP="00E776B6">
      <w:pPr>
        <w:pStyle w:val="BodyText"/>
        <w:tabs>
          <w:tab w:val="left" w:pos="567"/>
        </w:tabs>
        <w:jc w:val="left"/>
        <w:rPr>
          <w:szCs w:val="22"/>
          <w:lang w:val="nl-NL"/>
        </w:rPr>
      </w:pPr>
      <w:r w:rsidRPr="00F86C94">
        <w:rPr>
          <w:szCs w:val="22"/>
          <w:lang w:val="nl-NL"/>
        </w:rPr>
        <w:t>Iedere injectieflacon is</w:t>
      </w:r>
      <w:r w:rsidR="00E44990" w:rsidRPr="00F86C94">
        <w:rPr>
          <w:szCs w:val="22"/>
          <w:lang w:val="nl-NL"/>
        </w:rPr>
        <w:t xml:space="preserve"> gesloten met een rubber stop en a</w:t>
      </w:r>
      <w:r w:rsidR="00F8665D" w:rsidRPr="00F86C94">
        <w:rPr>
          <w:szCs w:val="22"/>
          <w:lang w:val="nl-NL"/>
        </w:rPr>
        <w:t xml:space="preserve">fgedicht met een </w:t>
      </w:r>
      <w:r w:rsidR="00F00DEA">
        <w:rPr>
          <w:szCs w:val="22"/>
          <w:lang w:val="nl-NL"/>
        </w:rPr>
        <w:t>felscapsule</w:t>
      </w:r>
      <w:r w:rsidR="00F8665D" w:rsidRPr="00F86C94">
        <w:rPr>
          <w:szCs w:val="22"/>
          <w:lang w:val="nl-NL"/>
        </w:rPr>
        <w:t>.</w:t>
      </w:r>
    </w:p>
    <w:p w14:paraId="58F7FECA" w14:textId="77777777" w:rsidR="005C4FDD" w:rsidRPr="00F86C94" w:rsidRDefault="005C4FDD" w:rsidP="00E776B6">
      <w:pPr>
        <w:pStyle w:val="BodyText"/>
        <w:tabs>
          <w:tab w:val="left" w:pos="567"/>
        </w:tabs>
        <w:jc w:val="left"/>
        <w:rPr>
          <w:szCs w:val="22"/>
          <w:lang w:val="nl-NL"/>
        </w:rPr>
      </w:pPr>
      <w:r w:rsidRPr="00F86C94">
        <w:rPr>
          <w:szCs w:val="22"/>
          <w:lang w:val="nl-NL"/>
        </w:rPr>
        <w:t>Het kan voorkomen dat niet alle verpakkingsgrootten in de handel worden gebracht.</w:t>
      </w:r>
    </w:p>
    <w:p w14:paraId="3CF66EAA" w14:textId="77777777" w:rsidR="005C4FDD" w:rsidRPr="00F86C94" w:rsidRDefault="005C4FDD" w:rsidP="00E776B6">
      <w:pPr>
        <w:spacing w:line="240" w:lineRule="auto"/>
        <w:rPr>
          <w:szCs w:val="22"/>
          <w:lang w:val="nl-NL"/>
        </w:rPr>
      </w:pPr>
    </w:p>
    <w:p w14:paraId="55003D15" w14:textId="77777777" w:rsidR="005C4FDD" w:rsidRPr="00F86C94" w:rsidRDefault="005C4FDD" w:rsidP="00E776B6">
      <w:pPr>
        <w:spacing w:line="240" w:lineRule="auto"/>
        <w:ind w:left="567" w:hanging="567"/>
        <w:rPr>
          <w:szCs w:val="22"/>
          <w:lang w:val="nl-NL"/>
        </w:rPr>
      </w:pPr>
      <w:r w:rsidRPr="00F86C94">
        <w:rPr>
          <w:b/>
          <w:szCs w:val="22"/>
          <w:lang w:val="nl-NL"/>
        </w:rPr>
        <w:t>6.6</w:t>
      </w:r>
      <w:r w:rsidRPr="00F86C94">
        <w:rPr>
          <w:szCs w:val="22"/>
          <w:lang w:val="nl-NL"/>
        </w:rPr>
        <w:tab/>
      </w:r>
      <w:r w:rsidRPr="00F86C94">
        <w:rPr>
          <w:b/>
          <w:szCs w:val="22"/>
          <w:lang w:val="nl-NL"/>
        </w:rPr>
        <w:t xml:space="preserve">Speciale voorzorgsmaatregelen voor de verwijdering van </w:t>
      </w:r>
      <w:r w:rsidR="00416D1F">
        <w:rPr>
          <w:b/>
          <w:szCs w:val="22"/>
          <w:lang w:val="nl-NL"/>
        </w:rPr>
        <w:t xml:space="preserve">niet </w:t>
      </w:r>
      <w:r w:rsidRPr="00F86C94">
        <w:rPr>
          <w:b/>
          <w:szCs w:val="22"/>
          <w:lang w:val="nl-NL"/>
        </w:rPr>
        <w:t>gebruikte diergeneesmiddel</w:t>
      </w:r>
      <w:r w:rsidR="00B9628E">
        <w:rPr>
          <w:b/>
          <w:szCs w:val="22"/>
          <w:lang w:val="nl-NL"/>
        </w:rPr>
        <w:t>en</w:t>
      </w:r>
      <w:r w:rsidRPr="00F86C94">
        <w:rPr>
          <w:b/>
          <w:szCs w:val="22"/>
          <w:lang w:val="nl-NL"/>
        </w:rPr>
        <w:t xml:space="preserve"> of </w:t>
      </w:r>
      <w:r w:rsidR="00416D1F">
        <w:rPr>
          <w:b/>
          <w:szCs w:val="22"/>
          <w:lang w:val="nl-NL"/>
        </w:rPr>
        <w:t xml:space="preserve">afvalmateriaal voortkomend </w:t>
      </w:r>
      <w:r w:rsidRPr="00F86C94">
        <w:rPr>
          <w:b/>
          <w:szCs w:val="22"/>
          <w:lang w:val="nl-NL"/>
        </w:rPr>
        <w:t xml:space="preserve">uit het gebruik van </w:t>
      </w:r>
      <w:r w:rsidR="00416D1F">
        <w:rPr>
          <w:b/>
          <w:szCs w:val="22"/>
          <w:lang w:val="nl-NL"/>
        </w:rPr>
        <w:t>het diergeneesmiddel</w:t>
      </w:r>
    </w:p>
    <w:p w14:paraId="053439DB" w14:textId="77777777" w:rsidR="005C4FDD" w:rsidRPr="00F86C94" w:rsidRDefault="005C4FDD" w:rsidP="00E776B6">
      <w:pPr>
        <w:spacing w:line="240" w:lineRule="auto"/>
        <w:rPr>
          <w:szCs w:val="22"/>
          <w:lang w:val="nl-NL"/>
        </w:rPr>
      </w:pPr>
    </w:p>
    <w:p w14:paraId="3F9C3743" w14:textId="77777777" w:rsidR="005C4FDD" w:rsidRPr="00F86C94" w:rsidRDefault="005C4FDD" w:rsidP="00E776B6">
      <w:pPr>
        <w:pStyle w:val="BodyText3"/>
        <w:jc w:val="left"/>
        <w:rPr>
          <w:color w:val="auto"/>
          <w:szCs w:val="22"/>
        </w:rPr>
      </w:pPr>
      <w:r w:rsidRPr="00F86C94">
        <w:rPr>
          <w:color w:val="auto"/>
          <w:szCs w:val="22"/>
        </w:rPr>
        <w:t xml:space="preserve">Ongebruikte diergeneesmiddelen of restanten hiervan dienen in overeenstemming met de </w:t>
      </w:r>
      <w:r w:rsidR="00416D1F">
        <w:rPr>
          <w:color w:val="auto"/>
          <w:szCs w:val="22"/>
        </w:rPr>
        <w:t>lokale</w:t>
      </w:r>
      <w:r w:rsidRPr="00F86C94">
        <w:rPr>
          <w:color w:val="auto"/>
          <w:szCs w:val="22"/>
        </w:rPr>
        <w:t xml:space="preserve"> vereisten te worden verwijderd.</w:t>
      </w:r>
    </w:p>
    <w:p w14:paraId="6700E1B9" w14:textId="77777777" w:rsidR="005C4FDD" w:rsidRPr="00F86C94" w:rsidRDefault="005C4FDD" w:rsidP="00E776B6">
      <w:pPr>
        <w:spacing w:line="240" w:lineRule="auto"/>
        <w:rPr>
          <w:szCs w:val="22"/>
          <w:lang w:val="nl-NL"/>
        </w:rPr>
      </w:pPr>
    </w:p>
    <w:p w14:paraId="27E074FD" w14:textId="77777777" w:rsidR="005C4FDD" w:rsidRPr="00F86C94" w:rsidRDefault="005C4FDD" w:rsidP="00E776B6">
      <w:pPr>
        <w:spacing w:line="240" w:lineRule="auto"/>
        <w:rPr>
          <w:szCs w:val="22"/>
          <w:lang w:val="nl-NL"/>
        </w:rPr>
      </w:pPr>
    </w:p>
    <w:p w14:paraId="68F4CE45" w14:textId="77777777" w:rsidR="005C4FDD" w:rsidRPr="00F86C94" w:rsidRDefault="005C4FDD" w:rsidP="00E776B6">
      <w:pPr>
        <w:spacing w:line="240" w:lineRule="auto"/>
        <w:ind w:left="567" w:hanging="567"/>
        <w:rPr>
          <w:szCs w:val="22"/>
          <w:lang w:val="nl-NL"/>
        </w:rPr>
      </w:pPr>
      <w:r w:rsidRPr="00F86C94">
        <w:rPr>
          <w:b/>
          <w:szCs w:val="22"/>
          <w:lang w:val="nl-NL"/>
        </w:rPr>
        <w:t>7.</w:t>
      </w:r>
      <w:r w:rsidRPr="00F86C94">
        <w:rPr>
          <w:b/>
          <w:szCs w:val="22"/>
          <w:lang w:val="nl-NL"/>
        </w:rPr>
        <w:tab/>
        <w:t>NAAM VAN DE HOUDER VAN DE VERGUNNING VOOR HET IN DE HANDEL BRENGEN</w:t>
      </w:r>
    </w:p>
    <w:p w14:paraId="129A2E65" w14:textId="77777777" w:rsidR="005C4FDD" w:rsidRPr="00F86C94" w:rsidRDefault="005C4FDD" w:rsidP="00E776B6">
      <w:pPr>
        <w:spacing w:line="240" w:lineRule="auto"/>
        <w:rPr>
          <w:szCs w:val="22"/>
          <w:lang w:val="nl-NL"/>
        </w:rPr>
      </w:pPr>
    </w:p>
    <w:p w14:paraId="3FF29FCC" w14:textId="77777777" w:rsidR="005C4FDD" w:rsidRPr="00F86C94" w:rsidRDefault="005C4FDD" w:rsidP="00E776B6">
      <w:pPr>
        <w:spacing w:line="240" w:lineRule="auto"/>
        <w:rPr>
          <w:szCs w:val="22"/>
          <w:lang w:val="nl-NL"/>
        </w:rPr>
      </w:pPr>
      <w:r w:rsidRPr="00F86C94">
        <w:rPr>
          <w:szCs w:val="22"/>
          <w:lang w:val="nl-NL"/>
        </w:rPr>
        <w:t>Boehringer Ingelheim Vetmedica GmbH</w:t>
      </w:r>
    </w:p>
    <w:p w14:paraId="59E93D69" w14:textId="77777777" w:rsidR="005C4FDD" w:rsidRPr="00F86C94" w:rsidRDefault="005C4FDD" w:rsidP="00E776B6">
      <w:pPr>
        <w:spacing w:line="240" w:lineRule="auto"/>
        <w:rPr>
          <w:szCs w:val="22"/>
          <w:lang w:val="nl-NL"/>
        </w:rPr>
      </w:pPr>
      <w:r w:rsidRPr="00F86C94">
        <w:rPr>
          <w:szCs w:val="22"/>
          <w:lang w:val="nl-NL"/>
        </w:rPr>
        <w:t>55216 Ingelheim/Rhein</w:t>
      </w:r>
    </w:p>
    <w:p w14:paraId="63E5B8FD" w14:textId="77777777" w:rsidR="005C4FDD" w:rsidRPr="00E75630" w:rsidRDefault="005C4FDD" w:rsidP="00E776B6">
      <w:pPr>
        <w:spacing w:line="240" w:lineRule="auto"/>
        <w:rPr>
          <w:caps/>
          <w:szCs w:val="22"/>
          <w:lang w:val="nl-NL"/>
        </w:rPr>
      </w:pPr>
      <w:r w:rsidRPr="00E75630">
        <w:rPr>
          <w:caps/>
          <w:szCs w:val="22"/>
          <w:lang w:val="nl-NL"/>
        </w:rPr>
        <w:t>Duitsland</w:t>
      </w:r>
    </w:p>
    <w:p w14:paraId="7EF6A590" w14:textId="77777777" w:rsidR="005C4FDD" w:rsidRPr="00C87C41" w:rsidRDefault="005C4FDD" w:rsidP="00E776B6">
      <w:pPr>
        <w:spacing w:line="240" w:lineRule="auto"/>
        <w:rPr>
          <w:bCs/>
          <w:szCs w:val="22"/>
          <w:lang w:val="nl-NL"/>
        </w:rPr>
      </w:pPr>
    </w:p>
    <w:p w14:paraId="573A757B" w14:textId="77777777" w:rsidR="005C4FDD" w:rsidRPr="00C87C41" w:rsidRDefault="005C4FDD" w:rsidP="00E776B6">
      <w:pPr>
        <w:spacing w:line="240" w:lineRule="auto"/>
        <w:rPr>
          <w:bCs/>
          <w:szCs w:val="22"/>
          <w:lang w:val="nl-NL"/>
        </w:rPr>
      </w:pPr>
    </w:p>
    <w:p w14:paraId="78B9C65F" w14:textId="77777777" w:rsidR="005C4FDD" w:rsidRPr="00F86C94" w:rsidRDefault="005C4FDD" w:rsidP="00E776B6">
      <w:pPr>
        <w:tabs>
          <w:tab w:val="clear" w:pos="567"/>
          <w:tab w:val="left" w:pos="720"/>
        </w:tabs>
        <w:spacing w:line="240" w:lineRule="auto"/>
        <w:ind w:left="567" w:hanging="567"/>
        <w:rPr>
          <w:b/>
          <w:caps/>
          <w:szCs w:val="22"/>
          <w:lang w:val="nl-NL"/>
        </w:rPr>
      </w:pPr>
      <w:r w:rsidRPr="00F86C94">
        <w:rPr>
          <w:b/>
          <w:szCs w:val="22"/>
          <w:lang w:val="nl-NL"/>
        </w:rPr>
        <w:t>8.</w:t>
      </w:r>
      <w:r w:rsidRPr="00F86C94">
        <w:rPr>
          <w:b/>
          <w:szCs w:val="22"/>
          <w:lang w:val="nl-NL"/>
        </w:rPr>
        <w:tab/>
      </w:r>
      <w:r w:rsidRPr="00F86C94">
        <w:rPr>
          <w:b/>
          <w:caps/>
          <w:szCs w:val="22"/>
          <w:lang w:val="nl-NL"/>
        </w:rPr>
        <w:t>Nummer van de vergunning voor het in de handel brengen</w:t>
      </w:r>
    </w:p>
    <w:p w14:paraId="09FC30C9" w14:textId="77777777" w:rsidR="005C4FDD" w:rsidRPr="00C87C41" w:rsidRDefault="005C4FDD" w:rsidP="00E776B6">
      <w:pPr>
        <w:tabs>
          <w:tab w:val="clear" w:pos="567"/>
          <w:tab w:val="left" w:pos="720"/>
        </w:tabs>
        <w:spacing w:line="240" w:lineRule="auto"/>
        <w:ind w:left="567" w:hanging="567"/>
        <w:rPr>
          <w:bCs/>
          <w:caps/>
          <w:szCs w:val="22"/>
          <w:lang w:val="nl-NL"/>
        </w:rPr>
      </w:pPr>
    </w:p>
    <w:p w14:paraId="2AE855AE" w14:textId="77777777" w:rsidR="005C4FDD" w:rsidRPr="00E75630" w:rsidRDefault="005C4FDD" w:rsidP="00E776B6">
      <w:pPr>
        <w:spacing w:line="240" w:lineRule="auto"/>
        <w:rPr>
          <w:szCs w:val="22"/>
          <w:lang w:val="pt-PT"/>
        </w:rPr>
      </w:pPr>
      <w:r w:rsidRPr="00E75630">
        <w:rPr>
          <w:szCs w:val="22"/>
          <w:lang w:val="pt-PT"/>
        </w:rPr>
        <w:t>EU/2/97/004/</w:t>
      </w:r>
      <w:r w:rsidR="00F968B7" w:rsidRPr="00E75630">
        <w:rPr>
          <w:szCs w:val="22"/>
          <w:lang w:val="pt-PT"/>
        </w:rPr>
        <w:t>027</w:t>
      </w:r>
      <w:r w:rsidRPr="00E75630">
        <w:rPr>
          <w:szCs w:val="22"/>
          <w:lang w:val="pt-PT"/>
        </w:rPr>
        <w:t xml:space="preserve"> 1 x 20 ml</w:t>
      </w:r>
    </w:p>
    <w:p w14:paraId="2E2BB2B4" w14:textId="77777777" w:rsidR="005C4FDD" w:rsidRPr="00E75630" w:rsidRDefault="005C4FDD" w:rsidP="00E776B6">
      <w:pPr>
        <w:pStyle w:val="EndnoteText"/>
        <w:tabs>
          <w:tab w:val="clear" w:pos="567"/>
          <w:tab w:val="left" w:pos="720"/>
        </w:tabs>
        <w:rPr>
          <w:szCs w:val="22"/>
          <w:lang w:val="pt-PT"/>
        </w:rPr>
      </w:pPr>
      <w:r w:rsidRPr="00E75630">
        <w:rPr>
          <w:szCs w:val="22"/>
          <w:lang w:val="pt-PT"/>
        </w:rPr>
        <w:t>EU/2/97/004/007 1 x 50 ml</w:t>
      </w:r>
    </w:p>
    <w:p w14:paraId="5D736999" w14:textId="77777777" w:rsidR="005C4FDD" w:rsidRPr="00E75630" w:rsidRDefault="005C4FDD" w:rsidP="00E776B6">
      <w:pPr>
        <w:pStyle w:val="EndnoteText"/>
        <w:tabs>
          <w:tab w:val="clear" w:pos="567"/>
          <w:tab w:val="left" w:pos="720"/>
        </w:tabs>
        <w:rPr>
          <w:szCs w:val="22"/>
          <w:lang w:val="pt-PT"/>
        </w:rPr>
      </w:pPr>
      <w:r w:rsidRPr="00E75630">
        <w:rPr>
          <w:szCs w:val="22"/>
          <w:lang w:val="pt-PT"/>
        </w:rPr>
        <w:t>EU/2/97/004/008 1 x 100 ml</w:t>
      </w:r>
    </w:p>
    <w:p w14:paraId="2FA6F3FD" w14:textId="77777777" w:rsidR="00DF1E0B" w:rsidRPr="00E75630" w:rsidRDefault="00DF1E0B" w:rsidP="00E776B6">
      <w:pPr>
        <w:pStyle w:val="EndnoteText"/>
        <w:tabs>
          <w:tab w:val="clear" w:pos="567"/>
          <w:tab w:val="left" w:pos="708"/>
        </w:tabs>
        <w:rPr>
          <w:szCs w:val="22"/>
          <w:lang w:val="pt-PT"/>
        </w:rPr>
      </w:pPr>
      <w:r w:rsidRPr="00E75630">
        <w:rPr>
          <w:szCs w:val="22"/>
          <w:lang w:val="pt-PT"/>
        </w:rPr>
        <w:t>EU/2/97/004/0</w:t>
      </w:r>
      <w:r w:rsidR="009D6524" w:rsidRPr="00E75630">
        <w:rPr>
          <w:szCs w:val="22"/>
          <w:lang w:val="pt-PT"/>
        </w:rPr>
        <w:t>31</w:t>
      </w:r>
      <w:r w:rsidRPr="00E75630">
        <w:rPr>
          <w:szCs w:val="22"/>
          <w:lang w:val="pt-PT"/>
        </w:rPr>
        <w:t xml:space="preserve"> 1 x 250 ml</w:t>
      </w:r>
    </w:p>
    <w:p w14:paraId="32EB0FD8" w14:textId="77777777" w:rsidR="005C4FDD" w:rsidRPr="00E75630" w:rsidRDefault="005C4FDD" w:rsidP="00E776B6">
      <w:pPr>
        <w:spacing w:line="240" w:lineRule="auto"/>
        <w:rPr>
          <w:szCs w:val="22"/>
          <w:lang w:val="pt-PT"/>
        </w:rPr>
      </w:pPr>
      <w:r w:rsidRPr="00E75630">
        <w:rPr>
          <w:szCs w:val="22"/>
          <w:lang w:val="pt-PT"/>
        </w:rPr>
        <w:t>EU/2/97/004/</w:t>
      </w:r>
      <w:r w:rsidR="00F968B7" w:rsidRPr="00E75630">
        <w:rPr>
          <w:szCs w:val="22"/>
          <w:lang w:val="pt-PT"/>
        </w:rPr>
        <w:t>028</w:t>
      </w:r>
      <w:r w:rsidRPr="00E75630">
        <w:rPr>
          <w:szCs w:val="22"/>
          <w:lang w:val="pt-PT"/>
        </w:rPr>
        <w:t xml:space="preserve"> 12 x 20 ml</w:t>
      </w:r>
    </w:p>
    <w:p w14:paraId="7ECBB0A0" w14:textId="77777777" w:rsidR="005C4FDD" w:rsidRPr="00E75630" w:rsidRDefault="005C4FDD" w:rsidP="00E776B6">
      <w:pPr>
        <w:pStyle w:val="EndnoteText"/>
        <w:tabs>
          <w:tab w:val="clear" w:pos="567"/>
          <w:tab w:val="left" w:pos="720"/>
        </w:tabs>
        <w:rPr>
          <w:szCs w:val="22"/>
          <w:lang w:val="pt-PT"/>
        </w:rPr>
      </w:pPr>
      <w:r w:rsidRPr="00E75630">
        <w:rPr>
          <w:szCs w:val="22"/>
          <w:lang w:val="pt-PT"/>
        </w:rPr>
        <w:t>EU/2/97/004/014 12 x 50 ml</w:t>
      </w:r>
    </w:p>
    <w:p w14:paraId="6743DE30" w14:textId="77777777" w:rsidR="005C4FDD" w:rsidRPr="00BB4E25" w:rsidRDefault="005C4FDD" w:rsidP="00E776B6">
      <w:pPr>
        <w:pStyle w:val="EndnoteText"/>
        <w:tabs>
          <w:tab w:val="clear" w:pos="567"/>
          <w:tab w:val="left" w:pos="720"/>
        </w:tabs>
        <w:rPr>
          <w:szCs w:val="22"/>
          <w:lang w:val="nl-NL"/>
        </w:rPr>
      </w:pPr>
      <w:r w:rsidRPr="00BB4E25">
        <w:rPr>
          <w:szCs w:val="22"/>
          <w:lang w:val="nl-NL"/>
        </w:rPr>
        <w:t>EU/2/97/004/015 12 x 100 m</w:t>
      </w:r>
    </w:p>
    <w:p w14:paraId="31AFBF37" w14:textId="77777777" w:rsidR="00DF1E0B" w:rsidRPr="00E75630" w:rsidRDefault="00DF1E0B" w:rsidP="00E776B6">
      <w:pPr>
        <w:pStyle w:val="EndnoteText"/>
        <w:tabs>
          <w:tab w:val="clear" w:pos="567"/>
          <w:tab w:val="left" w:pos="708"/>
        </w:tabs>
        <w:rPr>
          <w:szCs w:val="22"/>
          <w:lang w:val="nl-NL"/>
        </w:rPr>
      </w:pPr>
      <w:r w:rsidRPr="00E75630">
        <w:rPr>
          <w:szCs w:val="22"/>
          <w:lang w:val="nl-NL"/>
        </w:rPr>
        <w:t>EU/2/97/004/0</w:t>
      </w:r>
      <w:r w:rsidR="009D6524" w:rsidRPr="00E75630">
        <w:rPr>
          <w:szCs w:val="22"/>
          <w:lang w:val="nl-NL"/>
        </w:rPr>
        <w:t>32</w:t>
      </w:r>
      <w:r w:rsidRPr="00E75630">
        <w:rPr>
          <w:szCs w:val="22"/>
          <w:lang w:val="nl-NL"/>
        </w:rPr>
        <w:t xml:space="preserve"> 6 x 250 ml</w:t>
      </w:r>
    </w:p>
    <w:p w14:paraId="3E476A69" w14:textId="77777777" w:rsidR="005C4FDD" w:rsidRPr="00C87C41" w:rsidRDefault="005C4FDD" w:rsidP="00E776B6">
      <w:pPr>
        <w:tabs>
          <w:tab w:val="clear" w:pos="567"/>
          <w:tab w:val="left" w:pos="720"/>
        </w:tabs>
        <w:spacing w:line="240" w:lineRule="auto"/>
        <w:ind w:left="567" w:hanging="567"/>
        <w:rPr>
          <w:bCs/>
          <w:caps/>
          <w:szCs w:val="22"/>
          <w:lang w:val="nl-NL"/>
        </w:rPr>
      </w:pPr>
    </w:p>
    <w:p w14:paraId="54CA1848" w14:textId="77777777" w:rsidR="005C4FDD" w:rsidRPr="00C87C41" w:rsidRDefault="005C4FDD" w:rsidP="00E776B6">
      <w:pPr>
        <w:tabs>
          <w:tab w:val="clear" w:pos="567"/>
          <w:tab w:val="left" w:pos="720"/>
        </w:tabs>
        <w:spacing w:line="240" w:lineRule="auto"/>
        <w:ind w:left="567" w:hanging="567"/>
        <w:rPr>
          <w:bCs/>
          <w:caps/>
          <w:szCs w:val="22"/>
          <w:lang w:val="nl-NL"/>
        </w:rPr>
      </w:pPr>
    </w:p>
    <w:p w14:paraId="68126FB3" w14:textId="77777777" w:rsidR="005C4FDD" w:rsidRPr="00F86C94" w:rsidRDefault="005C4FDD" w:rsidP="00E776B6">
      <w:pPr>
        <w:tabs>
          <w:tab w:val="clear" w:pos="567"/>
          <w:tab w:val="left" w:pos="720"/>
        </w:tabs>
        <w:spacing w:line="240" w:lineRule="auto"/>
        <w:ind w:left="567" w:hanging="567"/>
        <w:rPr>
          <w:b/>
          <w:caps/>
          <w:szCs w:val="22"/>
          <w:lang w:val="nl-NL"/>
        </w:rPr>
      </w:pPr>
      <w:r w:rsidRPr="00F86C94">
        <w:rPr>
          <w:b/>
          <w:caps/>
          <w:szCs w:val="22"/>
          <w:lang w:val="nl-NL"/>
        </w:rPr>
        <w:t>9.</w:t>
      </w:r>
      <w:r w:rsidRPr="00F86C94">
        <w:rPr>
          <w:b/>
          <w:caps/>
          <w:szCs w:val="22"/>
          <w:lang w:val="nl-NL"/>
        </w:rPr>
        <w:tab/>
        <w:t>Datum eerste vergunningverlening/</w:t>
      </w:r>
      <w:r w:rsidR="00C565CE" w:rsidRPr="00F86C94">
        <w:rPr>
          <w:b/>
          <w:caps/>
          <w:szCs w:val="22"/>
          <w:lang w:val="nl-NL"/>
        </w:rPr>
        <w:t xml:space="preserve">LAATSTE </w:t>
      </w:r>
      <w:r w:rsidRPr="00F86C94">
        <w:rPr>
          <w:b/>
          <w:caps/>
          <w:szCs w:val="22"/>
          <w:lang w:val="nl-NL"/>
        </w:rPr>
        <w:t>verlenging van de vergunning</w:t>
      </w:r>
    </w:p>
    <w:p w14:paraId="2654154C" w14:textId="77777777" w:rsidR="005C4FDD" w:rsidRPr="00F86C94" w:rsidRDefault="005C4FDD" w:rsidP="00E776B6">
      <w:pPr>
        <w:tabs>
          <w:tab w:val="clear" w:pos="567"/>
          <w:tab w:val="left" w:pos="720"/>
        </w:tabs>
        <w:spacing w:line="240" w:lineRule="auto"/>
        <w:rPr>
          <w:snapToGrid w:val="0"/>
          <w:szCs w:val="22"/>
          <w:lang w:val="nl-NL"/>
        </w:rPr>
      </w:pPr>
    </w:p>
    <w:p w14:paraId="02C1D456" w14:textId="77777777" w:rsidR="005C4FDD" w:rsidRPr="00F86C94" w:rsidRDefault="005C4FDD" w:rsidP="00C87C41">
      <w:pPr>
        <w:tabs>
          <w:tab w:val="left" w:pos="3969"/>
        </w:tabs>
        <w:spacing w:line="240" w:lineRule="auto"/>
        <w:rPr>
          <w:szCs w:val="22"/>
          <w:lang w:val="nl-NL"/>
        </w:rPr>
      </w:pPr>
      <w:r w:rsidRPr="00F86C94">
        <w:rPr>
          <w:szCs w:val="22"/>
          <w:lang w:val="nl-NL"/>
        </w:rPr>
        <w:t xml:space="preserve">Datum </w:t>
      </w:r>
      <w:r w:rsidR="00C565CE" w:rsidRPr="00F86C94">
        <w:rPr>
          <w:szCs w:val="22"/>
          <w:lang w:val="nl-NL"/>
        </w:rPr>
        <w:t xml:space="preserve">van </w:t>
      </w:r>
      <w:r w:rsidRPr="00F86C94">
        <w:rPr>
          <w:szCs w:val="22"/>
          <w:lang w:val="nl-NL"/>
        </w:rPr>
        <w:t xml:space="preserve">eerste </w:t>
      </w:r>
      <w:r w:rsidR="00416D1F">
        <w:rPr>
          <w:szCs w:val="22"/>
          <w:lang w:val="nl-NL"/>
        </w:rPr>
        <w:t>vergunningverlening</w:t>
      </w:r>
      <w:r w:rsidRPr="00F86C94">
        <w:rPr>
          <w:szCs w:val="22"/>
          <w:lang w:val="nl-NL"/>
        </w:rPr>
        <w:t xml:space="preserve">: </w:t>
      </w:r>
      <w:r w:rsidR="0080417F" w:rsidRPr="00F86C94">
        <w:rPr>
          <w:szCs w:val="22"/>
          <w:lang w:val="nl-NL"/>
        </w:rPr>
        <w:tab/>
      </w:r>
      <w:r w:rsidR="0073095D" w:rsidRPr="00F86C94">
        <w:rPr>
          <w:szCs w:val="22"/>
          <w:lang w:val="nl-NL"/>
        </w:rPr>
        <w:t>7.01.1998</w:t>
      </w:r>
    </w:p>
    <w:p w14:paraId="60FBA4E8" w14:textId="77777777" w:rsidR="005C4FDD" w:rsidRPr="00F86C94" w:rsidRDefault="005C4FDD" w:rsidP="00C87C41">
      <w:pPr>
        <w:pStyle w:val="EndnoteText"/>
        <w:tabs>
          <w:tab w:val="left" w:pos="3969"/>
        </w:tabs>
        <w:rPr>
          <w:b/>
          <w:snapToGrid w:val="0"/>
          <w:szCs w:val="22"/>
          <w:lang w:val="nl-NL"/>
        </w:rPr>
      </w:pPr>
      <w:r w:rsidRPr="00F86C94">
        <w:rPr>
          <w:szCs w:val="22"/>
          <w:lang w:val="nl-NL"/>
        </w:rPr>
        <w:t xml:space="preserve">Datum </w:t>
      </w:r>
      <w:r w:rsidR="00C565CE" w:rsidRPr="00F86C94">
        <w:rPr>
          <w:szCs w:val="22"/>
          <w:lang w:val="nl-NL"/>
        </w:rPr>
        <w:t xml:space="preserve">van </w:t>
      </w:r>
      <w:r w:rsidRPr="00F86C94">
        <w:rPr>
          <w:szCs w:val="22"/>
          <w:lang w:val="nl-NL"/>
        </w:rPr>
        <w:t xml:space="preserve">laatste </w:t>
      </w:r>
      <w:r w:rsidR="00416D1F">
        <w:rPr>
          <w:szCs w:val="22"/>
          <w:lang w:val="nl-NL"/>
        </w:rPr>
        <w:t>verlenging</w:t>
      </w:r>
      <w:r w:rsidRPr="00F86C94">
        <w:rPr>
          <w:szCs w:val="22"/>
          <w:lang w:val="nl-NL"/>
        </w:rPr>
        <w:t xml:space="preserve">: </w:t>
      </w:r>
      <w:r w:rsidR="0080417F" w:rsidRPr="00F86C94">
        <w:rPr>
          <w:szCs w:val="22"/>
          <w:lang w:val="nl-NL"/>
        </w:rPr>
        <w:tab/>
      </w:r>
      <w:r w:rsidR="00C10F0B" w:rsidRPr="00F86C94">
        <w:rPr>
          <w:szCs w:val="22"/>
          <w:lang w:val="nl-NL"/>
        </w:rPr>
        <w:t>6</w:t>
      </w:r>
      <w:r w:rsidR="00F00DEA">
        <w:rPr>
          <w:szCs w:val="22"/>
          <w:lang w:val="nl-NL"/>
        </w:rPr>
        <w:t xml:space="preserve"> december </w:t>
      </w:r>
      <w:r w:rsidR="00C10F0B" w:rsidRPr="00F86C94">
        <w:rPr>
          <w:szCs w:val="22"/>
          <w:lang w:val="nl-NL"/>
        </w:rPr>
        <w:t>2007</w:t>
      </w:r>
    </w:p>
    <w:p w14:paraId="30F244EE" w14:textId="77777777" w:rsidR="005C4FDD" w:rsidRDefault="005C4FDD" w:rsidP="00E776B6">
      <w:pPr>
        <w:tabs>
          <w:tab w:val="clear" w:pos="567"/>
          <w:tab w:val="left" w:pos="720"/>
        </w:tabs>
        <w:spacing w:line="240" w:lineRule="auto"/>
        <w:rPr>
          <w:snapToGrid w:val="0"/>
          <w:szCs w:val="22"/>
          <w:lang w:val="nl-NL"/>
        </w:rPr>
      </w:pPr>
    </w:p>
    <w:p w14:paraId="594B3779" w14:textId="77777777" w:rsidR="00A66F1F" w:rsidRPr="00F86C94" w:rsidRDefault="00A66F1F" w:rsidP="00E776B6">
      <w:pPr>
        <w:tabs>
          <w:tab w:val="clear" w:pos="567"/>
          <w:tab w:val="left" w:pos="720"/>
        </w:tabs>
        <w:spacing w:line="240" w:lineRule="auto"/>
        <w:rPr>
          <w:snapToGrid w:val="0"/>
          <w:szCs w:val="22"/>
          <w:lang w:val="nl-NL"/>
        </w:rPr>
      </w:pPr>
    </w:p>
    <w:p w14:paraId="359C1511" w14:textId="77777777" w:rsidR="005C4FDD" w:rsidRPr="00F86C94" w:rsidRDefault="00F968B7" w:rsidP="00E776B6">
      <w:pPr>
        <w:tabs>
          <w:tab w:val="clear" w:pos="567"/>
          <w:tab w:val="left" w:pos="720"/>
        </w:tabs>
        <w:spacing w:line="240" w:lineRule="auto"/>
        <w:ind w:left="567" w:hanging="567"/>
        <w:rPr>
          <w:b/>
          <w:caps/>
          <w:szCs w:val="22"/>
          <w:lang w:val="nl-NL"/>
        </w:rPr>
      </w:pPr>
      <w:r w:rsidRPr="00F86C94">
        <w:rPr>
          <w:b/>
          <w:caps/>
          <w:szCs w:val="22"/>
          <w:lang w:val="nl-NL"/>
        </w:rPr>
        <w:t>10.</w:t>
      </w:r>
      <w:r w:rsidRPr="00F86C94">
        <w:rPr>
          <w:b/>
          <w:caps/>
          <w:szCs w:val="22"/>
          <w:lang w:val="nl-NL"/>
        </w:rPr>
        <w:tab/>
        <w:t xml:space="preserve">Datum </w:t>
      </w:r>
      <w:r w:rsidR="005C4FDD" w:rsidRPr="00F86C94">
        <w:rPr>
          <w:b/>
          <w:caps/>
          <w:szCs w:val="22"/>
          <w:lang w:val="nl-NL"/>
        </w:rPr>
        <w:t>van herziening van DE TEKST</w:t>
      </w:r>
    </w:p>
    <w:p w14:paraId="3FE10D89" w14:textId="77777777" w:rsidR="005C4FDD" w:rsidRPr="00C87C41" w:rsidRDefault="005C4FDD" w:rsidP="00E776B6">
      <w:pPr>
        <w:tabs>
          <w:tab w:val="clear" w:pos="567"/>
          <w:tab w:val="left" w:pos="720"/>
        </w:tabs>
        <w:spacing w:line="240" w:lineRule="auto"/>
        <w:rPr>
          <w:bCs/>
          <w:snapToGrid w:val="0"/>
          <w:szCs w:val="22"/>
          <w:lang w:val="nl-NL"/>
        </w:rPr>
      </w:pPr>
    </w:p>
    <w:p w14:paraId="37D10AE0" w14:textId="77777777" w:rsidR="00BF7BAC" w:rsidRPr="00F86C94" w:rsidRDefault="00416D1F" w:rsidP="00E776B6">
      <w:pPr>
        <w:tabs>
          <w:tab w:val="clear" w:pos="567"/>
        </w:tabs>
        <w:spacing w:line="240" w:lineRule="auto"/>
        <w:rPr>
          <w:szCs w:val="22"/>
          <w:lang w:val="nl-NL"/>
        </w:rPr>
      </w:pPr>
      <w:r>
        <w:rPr>
          <w:szCs w:val="22"/>
          <w:lang w:val="nl-NL"/>
        </w:rPr>
        <w:t xml:space="preserve">Gedetailleerde informatie </w:t>
      </w:r>
      <w:r w:rsidR="00BF7BAC" w:rsidRPr="00F86C94">
        <w:rPr>
          <w:szCs w:val="22"/>
          <w:lang w:val="nl-NL"/>
        </w:rPr>
        <w:t xml:space="preserve">over dit diergeneesmiddel </w:t>
      </w:r>
      <w:r w:rsidRPr="003D7AC0">
        <w:rPr>
          <w:szCs w:val="22"/>
          <w:lang w:val="nl-NL"/>
        </w:rPr>
        <w:t>is beschikbaar op</w:t>
      </w:r>
      <w:r w:rsidRPr="00F86C94">
        <w:rPr>
          <w:szCs w:val="22"/>
          <w:lang w:val="nl-NL"/>
        </w:rPr>
        <w:t xml:space="preserve"> </w:t>
      </w:r>
      <w:r w:rsidR="00BF7BAC" w:rsidRPr="00F86C94">
        <w:rPr>
          <w:szCs w:val="22"/>
          <w:lang w:val="nl-NL"/>
        </w:rPr>
        <w:t xml:space="preserve">de website van het Europees </w:t>
      </w:r>
      <w:r>
        <w:rPr>
          <w:szCs w:val="22"/>
          <w:lang w:val="nl-NL"/>
        </w:rPr>
        <w:t>Geneesmiddelenagentschap</w:t>
      </w:r>
      <w:r w:rsidR="00BF7BAC" w:rsidRPr="00F86C94">
        <w:rPr>
          <w:szCs w:val="22"/>
          <w:lang w:val="nl-NL"/>
        </w:rPr>
        <w:t xml:space="preserve">: </w:t>
      </w:r>
      <w:hyperlink r:id="rId11" w:history="1">
        <w:r w:rsidR="00C865EC" w:rsidRPr="00E75630">
          <w:rPr>
            <w:rStyle w:val="Hyperlink"/>
            <w:szCs w:val="22"/>
            <w:lang w:val="nl-NL"/>
          </w:rPr>
          <w:t>http://www.ema.europa.eu/</w:t>
        </w:r>
      </w:hyperlink>
      <w:r w:rsidR="00BF7BAC" w:rsidRPr="00F86C94">
        <w:rPr>
          <w:szCs w:val="22"/>
          <w:lang w:val="nl-NL"/>
        </w:rPr>
        <w:t>.</w:t>
      </w:r>
    </w:p>
    <w:p w14:paraId="699AFF80" w14:textId="77777777" w:rsidR="00604150" w:rsidRPr="00F86C94" w:rsidRDefault="00604150" w:rsidP="00E776B6">
      <w:pPr>
        <w:tabs>
          <w:tab w:val="clear" w:pos="567"/>
          <w:tab w:val="left" w:pos="720"/>
        </w:tabs>
        <w:spacing w:line="240" w:lineRule="auto"/>
        <w:rPr>
          <w:snapToGrid w:val="0"/>
          <w:szCs w:val="22"/>
          <w:lang w:val="nl-NL"/>
        </w:rPr>
      </w:pPr>
    </w:p>
    <w:p w14:paraId="7A48C051" w14:textId="77777777" w:rsidR="005C4FDD" w:rsidRPr="00F86C94" w:rsidRDefault="005C4FDD" w:rsidP="00E776B6">
      <w:pPr>
        <w:tabs>
          <w:tab w:val="clear" w:pos="567"/>
          <w:tab w:val="left" w:pos="720"/>
        </w:tabs>
        <w:spacing w:line="240" w:lineRule="auto"/>
        <w:rPr>
          <w:snapToGrid w:val="0"/>
          <w:szCs w:val="22"/>
          <w:lang w:val="nl-NL"/>
        </w:rPr>
      </w:pPr>
    </w:p>
    <w:p w14:paraId="5406D611" w14:textId="77777777" w:rsidR="005C4FDD" w:rsidRPr="00F86C94" w:rsidRDefault="005C4FDD" w:rsidP="00B7291D">
      <w:pPr>
        <w:keepNext/>
        <w:tabs>
          <w:tab w:val="clear" w:pos="567"/>
          <w:tab w:val="left" w:pos="720"/>
        </w:tabs>
        <w:spacing w:line="240" w:lineRule="auto"/>
        <w:rPr>
          <w:caps/>
          <w:szCs w:val="22"/>
          <w:lang w:val="nl-NL"/>
        </w:rPr>
      </w:pPr>
      <w:r w:rsidRPr="00F86C94">
        <w:rPr>
          <w:b/>
          <w:caps/>
          <w:szCs w:val="22"/>
          <w:lang w:val="nl-NL"/>
        </w:rPr>
        <w:lastRenderedPageBreak/>
        <w:t>Verbodsmaatregelen ten aanzien van de verkoop, de levering en/of het gebruik</w:t>
      </w:r>
      <w:r w:rsidR="00664E8D" w:rsidRPr="00F86C94">
        <w:rPr>
          <w:b/>
          <w:caps/>
          <w:szCs w:val="22"/>
          <w:lang w:val="nl-NL"/>
        </w:rPr>
        <w:t xml:space="preserve"> </w:t>
      </w:r>
    </w:p>
    <w:p w14:paraId="254F20B8" w14:textId="77777777" w:rsidR="005C4FDD" w:rsidRPr="00E75630" w:rsidRDefault="005C4FDD" w:rsidP="00B7291D">
      <w:pPr>
        <w:keepNext/>
        <w:spacing w:line="240" w:lineRule="auto"/>
        <w:rPr>
          <w:szCs w:val="22"/>
          <w:lang w:val="nl-NL"/>
        </w:rPr>
      </w:pPr>
    </w:p>
    <w:p w14:paraId="67A704D0" w14:textId="77777777" w:rsidR="002F56E5" w:rsidRPr="00E75630" w:rsidRDefault="005C4FDD" w:rsidP="00E776B6">
      <w:pPr>
        <w:spacing w:line="240" w:lineRule="auto"/>
        <w:rPr>
          <w:szCs w:val="22"/>
          <w:lang w:val="nl-NL"/>
        </w:rPr>
      </w:pPr>
      <w:r w:rsidRPr="00E75630">
        <w:rPr>
          <w:szCs w:val="22"/>
          <w:lang w:val="nl-NL"/>
        </w:rPr>
        <w:t>Niet van toepassing.</w:t>
      </w:r>
    </w:p>
    <w:p w14:paraId="0D7094D4" w14:textId="77777777" w:rsidR="004D7192" w:rsidRPr="00F86C94" w:rsidRDefault="004E4542" w:rsidP="00E776B6">
      <w:pPr>
        <w:tabs>
          <w:tab w:val="clear" w:pos="567"/>
          <w:tab w:val="left" w:pos="0"/>
        </w:tabs>
        <w:spacing w:line="240" w:lineRule="auto"/>
        <w:rPr>
          <w:szCs w:val="22"/>
          <w:lang w:val="nl-NL"/>
        </w:rPr>
      </w:pPr>
      <w:r w:rsidRPr="00F86C94">
        <w:rPr>
          <w:szCs w:val="22"/>
          <w:lang w:val="nl-NL"/>
        </w:rPr>
        <w:br w:type="page"/>
      </w:r>
      <w:r w:rsidR="004D7192" w:rsidRPr="00F86C94">
        <w:rPr>
          <w:b/>
          <w:szCs w:val="22"/>
          <w:lang w:val="nl-NL"/>
        </w:rPr>
        <w:lastRenderedPageBreak/>
        <w:t>1.</w:t>
      </w:r>
      <w:r w:rsidR="004D7192" w:rsidRPr="00F86C94">
        <w:rPr>
          <w:b/>
          <w:szCs w:val="22"/>
          <w:lang w:val="nl-NL"/>
        </w:rPr>
        <w:tab/>
        <w:t>NAAM VAN HET DIERGENEESMIDDEL</w:t>
      </w:r>
      <w:r w:rsidR="004D7192" w:rsidRPr="00F86C94">
        <w:rPr>
          <w:szCs w:val="22"/>
          <w:lang w:val="nl-NL"/>
        </w:rPr>
        <w:t xml:space="preserve"> </w:t>
      </w:r>
    </w:p>
    <w:p w14:paraId="330A46C2" w14:textId="77777777" w:rsidR="004D7192" w:rsidRPr="00F86C94" w:rsidRDefault="004D7192" w:rsidP="00E776B6">
      <w:pPr>
        <w:tabs>
          <w:tab w:val="clear" w:pos="567"/>
        </w:tabs>
        <w:spacing w:line="240" w:lineRule="auto"/>
        <w:rPr>
          <w:szCs w:val="22"/>
          <w:lang w:val="nl-NL"/>
        </w:rPr>
      </w:pPr>
    </w:p>
    <w:p w14:paraId="2C494DBB" w14:textId="77777777" w:rsidR="004D7192" w:rsidRPr="00F86C94" w:rsidRDefault="004D7192" w:rsidP="00C53A87">
      <w:pPr>
        <w:pStyle w:val="EndnoteText"/>
        <w:outlineLvl w:val="1"/>
        <w:rPr>
          <w:szCs w:val="22"/>
          <w:lang w:val="nl-NL"/>
        </w:rPr>
      </w:pPr>
      <w:r w:rsidRPr="00F86C94">
        <w:rPr>
          <w:szCs w:val="22"/>
          <w:lang w:val="nl-NL"/>
        </w:rPr>
        <w:t>Metacam 15 mg/ml suspensie voor oraal gebruik voor paarden</w:t>
      </w:r>
    </w:p>
    <w:p w14:paraId="1337BCD4" w14:textId="77777777" w:rsidR="004D7192" w:rsidRPr="00F86C94" w:rsidRDefault="004D7192" w:rsidP="00E776B6">
      <w:pPr>
        <w:tabs>
          <w:tab w:val="clear" w:pos="567"/>
        </w:tabs>
        <w:spacing w:line="240" w:lineRule="auto"/>
        <w:rPr>
          <w:szCs w:val="22"/>
          <w:lang w:val="nl-NL"/>
        </w:rPr>
      </w:pPr>
    </w:p>
    <w:p w14:paraId="5C53C5D7" w14:textId="77777777" w:rsidR="004D7192" w:rsidRPr="00F86C94" w:rsidRDefault="004D7192" w:rsidP="00E776B6">
      <w:pPr>
        <w:tabs>
          <w:tab w:val="clear" w:pos="567"/>
        </w:tabs>
        <w:spacing w:line="240" w:lineRule="auto"/>
        <w:rPr>
          <w:szCs w:val="22"/>
          <w:lang w:val="nl-NL"/>
        </w:rPr>
      </w:pPr>
    </w:p>
    <w:p w14:paraId="14D9A51F" w14:textId="77777777" w:rsidR="004D7192" w:rsidRPr="00F86C94" w:rsidRDefault="004D7192" w:rsidP="00E776B6">
      <w:pPr>
        <w:spacing w:line="240" w:lineRule="auto"/>
        <w:ind w:left="567" w:hanging="567"/>
        <w:rPr>
          <w:szCs w:val="22"/>
          <w:lang w:val="nl-NL"/>
        </w:rPr>
      </w:pPr>
      <w:r w:rsidRPr="00F86C94">
        <w:rPr>
          <w:b/>
          <w:szCs w:val="22"/>
          <w:lang w:val="nl-NL"/>
        </w:rPr>
        <w:t>2.</w:t>
      </w:r>
      <w:r w:rsidRPr="00F86C94">
        <w:rPr>
          <w:b/>
          <w:szCs w:val="22"/>
          <w:lang w:val="nl-NL"/>
        </w:rPr>
        <w:tab/>
        <w:t>KWALITATIEVE EN KWANTITATIEVE SAMENSTELLING</w:t>
      </w:r>
    </w:p>
    <w:p w14:paraId="7CA04BD5" w14:textId="77777777" w:rsidR="004D7192" w:rsidRPr="00F86C94" w:rsidRDefault="004D7192" w:rsidP="00E776B6">
      <w:pPr>
        <w:tabs>
          <w:tab w:val="clear" w:pos="567"/>
        </w:tabs>
        <w:spacing w:line="240" w:lineRule="auto"/>
        <w:rPr>
          <w:szCs w:val="22"/>
          <w:lang w:val="nl-NL"/>
        </w:rPr>
      </w:pPr>
    </w:p>
    <w:p w14:paraId="2C8A25B6" w14:textId="316B658B" w:rsidR="004D7192" w:rsidRPr="00F86C94" w:rsidRDefault="005548C0" w:rsidP="00E776B6">
      <w:pPr>
        <w:tabs>
          <w:tab w:val="left" w:pos="709"/>
        </w:tabs>
        <w:spacing w:line="240" w:lineRule="auto"/>
        <w:rPr>
          <w:szCs w:val="22"/>
          <w:lang w:val="nl-NL"/>
        </w:rPr>
      </w:pPr>
      <w:r>
        <w:rPr>
          <w:szCs w:val="22"/>
          <w:lang w:val="nl-NL"/>
        </w:rPr>
        <w:t xml:space="preserve">Per </w:t>
      </w:r>
      <w:r w:rsidR="004D7192" w:rsidRPr="00F86C94">
        <w:rPr>
          <w:szCs w:val="22"/>
          <w:lang w:val="nl-NL"/>
        </w:rPr>
        <w:t>ml:</w:t>
      </w:r>
    </w:p>
    <w:p w14:paraId="4AD5905B" w14:textId="77777777" w:rsidR="004D7192" w:rsidRPr="00C87C41" w:rsidRDefault="004D7192" w:rsidP="00E776B6">
      <w:pPr>
        <w:tabs>
          <w:tab w:val="clear" w:pos="567"/>
        </w:tabs>
        <w:spacing w:line="240" w:lineRule="auto"/>
        <w:rPr>
          <w:bCs/>
          <w:szCs w:val="22"/>
          <w:lang w:val="nl-NL"/>
        </w:rPr>
      </w:pPr>
    </w:p>
    <w:p w14:paraId="7E0FD9B5" w14:textId="77777777" w:rsidR="004D7192" w:rsidRPr="00F86C94" w:rsidRDefault="004D7192" w:rsidP="00E776B6">
      <w:pPr>
        <w:spacing w:line="240" w:lineRule="auto"/>
        <w:rPr>
          <w:b/>
          <w:szCs w:val="22"/>
          <w:lang w:val="nl-NL"/>
        </w:rPr>
      </w:pPr>
      <w:r w:rsidRPr="00F86C94">
        <w:rPr>
          <w:b/>
          <w:szCs w:val="22"/>
          <w:lang w:val="nl-NL"/>
        </w:rPr>
        <w:t>Werkza</w:t>
      </w:r>
      <w:r w:rsidR="00DC07C2" w:rsidRPr="00F86C94">
        <w:rPr>
          <w:b/>
          <w:szCs w:val="22"/>
          <w:lang w:val="nl-NL"/>
        </w:rPr>
        <w:t>a</w:t>
      </w:r>
      <w:r w:rsidRPr="00F86C94">
        <w:rPr>
          <w:b/>
          <w:szCs w:val="22"/>
          <w:lang w:val="nl-NL"/>
        </w:rPr>
        <w:t>m bestandde</w:t>
      </w:r>
      <w:r w:rsidR="00DC07C2" w:rsidRPr="00F86C94">
        <w:rPr>
          <w:b/>
          <w:szCs w:val="22"/>
          <w:lang w:val="nl-NL"/>
        </w:rPr>
        <w:t>e</w:t>
      </w:r>
      <w:r w:rsidRPr="00F86C94">
        <w:rPr>
          <w:b/>
          <w:szCs w:val="22"/>
          <w:lang w:val="nl-NL"/>
        </w:rPr>
        <w:t>l:</w:t>
      </w:r>
    </w:p>
    <w:p w14:paraId="411FEF1D" w14:textId="77777777" w:rsidR="004D7192" w:rsidRPr="00F86C94" w:rsidRDefault="004D7192" w:rsidP="00E776B6">
      <w:pPr>
        <w:tabs>
          <w:tab w:val="clear" w:pos="567"/>
          <w:tab w:val="left" w:pos="1985"/>
        </w:tabs>
        <w:spacing w:line="240" w:lineRule="auto"/>
        <w:rPr>
          <w:szCs w:val="22"/>
          <w:lang w:val="nl-NL"/>
        </w:rPr>
      </w:pPr>
      <w:r w:rsidRPr="00F86C94">
        <w:rPr>
          <w:szCs w:val="22"/>
          <w:lang w:val="nl-NL"/>
        </w:rPr>
        <w:t>Meloxicam</w:t>
      </w:r>
      <w:r w:rsidRPr="00F86C94">
        <w:rPr>
          <w:szCs w:val="22"/>
          <w:lang w:val="nl-NL"/>
        </w:rPr>
        <w:tab/>
        <w:t>15 mg</w:t>
      </w:r>
    </w:p>
    <w:p w14:paraId="0124F6D8" w14:textId="77777777" w:rsidR="004D7192" w:rsidRPr="00F86C94" w:rsidRDefault="004D7192" w:rsidP="00E776B6">
      <w:pPr>
        <w:tabs>
          <w:tab w:val="clear" w:pos="567"/>
        </w:tabs>
        <w:spacing w:line="240" w:lineRule="auto"/>
        <w:rPr>
          <w:szCs w:val="22"/>
          <w:lang w:val="nl-NL"/>
        </w:rPr>
      </w:pPr>
    </w:p>
    <w:p w14:paraId="021E5EA4" w14:textId="77777777" w:rsidR="004D7192" w:rsidRPr="00F86C94" w:rsidRDefault="004D7192" w:rsidP="00E776B6">
      <w:pPr>
        <w:tabs>
          <w:tab w:val="clear" w:pos="567"/>
        </w:tabs>
        <w:spacing w:line="240" w:lineRule="auto"/>
        <w:rPr>
          <w:szCs w:val="22"/>
          <w:lang w:val="nl-NL"/>
        </w:rPr>
      </w:pPr>
      <w:r w:rsidRPr="00F86C94">
        <w:rPr>
          <w:b/>
          <w:szCs w:val="22"/>
          <w:lang w:val="nl-NL"/>
        </w:rPr>
        <w:t>Hulpstof:</w:t>
      </w:r>
    </w:p>
    <w:p w14:paraId="62216676" w14:textId="77777777" w:rsidR="004D7192" w:rsidRPr="00F86C94" w:rsidRDefault="004D7192" w:rsidP="00E776B6">
      <w:pPr>
        <w:tabs>
          <w:tab w:val="left" w:pos="1985"/>
          <w:tab w:val="left" w:pos="2127"/>
        </w:tabs>
        <w:spacing w:line="240" w:lineRule="auto"/>
        <w:rPr>
          <w:szCs w:val="22"/>
          <w:lang w:val="nl-NL"/>
        </w:rPr>
      </w:pPr>
      <w:r w:rsidRPr="00F86C94">
        <w:rPr>
          <w:szCs w:val="22"/>
          <w:lang w:val="nl-NL"/>
        </w:rPr>
        <w:t>Natriumbenzoaat</w:t>
      </w:r>
      <w:r w:rsidRPr="00F86C94">
        <w:rPr>
          <w:szCs w:val="22"/>
          <w:lang w:val="nl-NL"/>
        </w:rPr>
        <w:tab/>
        <w:t>1,5 mg</w:t>
      </w:r>
    </w:p>
    <w:p w14:paraId="36649AA3" w14:textId="77777777" w:rsidR="004D7192" w:rsidRPr="00F86C94" w:rsidRDefault="004D7192" w:rsidP="00E776B6">
      <w:pPr>
        <w:tabs>
          <w:tab w:val="clear" w:pos="567"/>
        </w:tabs>
        <w:spacing w:line="240" w:lineRule="auto"/>
        <w:rPr>
          <w:szCs w:val="22"/>
          <w:lang w:val="nl-NL"/>
        </w:rPr>
      </w:pPr>
    </w:p>
    <w:p w14:paraId="4C8D41AC" w14:textId="77777777" w:rsidR="00DC07C2" w:rsidRPr="00F86C94" w:rsidRDefault="00DC07C2" w:rsidP="00E776B6">
      <w:pPr>
        <w:tabs>
          <w:tab w:val="clear" w:pos="567"/>
        </w:tabs>
        <w:spacing w:line="240" w:lineRule="auto"/>
        <w:rPr>
          <w:szCs w:val="22"/>
          <w:lang w:val="nl-NL"/>
        </w:rPr>
      </w:pPr>
      <w:r w:rsidRPr="00F86C94">
        <w:rPr>
          <w:szCs w:val="22"/>
          <w:lang w:val="nl-NL"/>
        </w:rPr>
        <w:t>Zie rubriek 6.1 voor de volledige lijst van hulpstoffen.</w:t>
      </w:r>
    </w:p>
    <w:p w14:paraId="621D30E2" w14:textId="77777777" w:rsidR="00DC07C2" w:rsidRPr="00F86C94" w:rsidRDefault="00DC07C2" w:rsidP="00E776B6">
      <w:pPr>
        <w:tabs>
          <w:tab w:val="clear" w:pos="567"/>
        </w:tabs>
        <w:spacing w:line="240" w:lineRule="auto"/>
        <w:rPr>
          <w:szCs w:val="22"/>
          <w:lang w:val="nl-NL"/>
        </w:rPr>
      </w:pPr>
    </w:p>
    <w:p w14:paraId="14E9404C" w14:textId="77777777" w:rsidR="004D7192" w:rsidRPr="00F86C94" w:rsidRDefault="004D7192" w:rsidP="00E776B6">
      <w:pPr>
        <w:tabs>
          <w:tab w:val="clear" w:pos="567"/>
        </w:tabs>
        <w:spacing w:line="240" w:lineRule="auto"/>
        <w:rPr>
          <w:szCs w:val="22"/>
          <w:lang w:val="nl-NL"/>
        </w:rPr>
      </w:pPr>
    </w:p>
    <w:p w14:paraId="53545031" w14:textId="77777777" w:rsidR="004D7192" w:rsidRPr="00F86C94" w:rsidRDefault="004D7192" w:rsidP="00E776B6">
      <w:pPr>
        <w:spacing w:line="240" w:lineRule="auto"/>
        <w:ind w:left="567" w:hanging="567"/>
        <w:rPr>
          <w:szCs w:val="22"/>
          <w:lang w:val="nl-NL"/>
        </w:rPr>
      </w:pPr>
      <w:r w:rsidRPr="00F86C94">
        <w:rPr>
          <w:b/>
          <w:szCs w:val="22"/>
          <w:lang w:val="nl-NL"/>
        </w:rPr>
        <w:t>3.</w:t>
      </w:r>
      <w:r w:rsidRPr="00F86C94">
        <w:rPr>
          <w:b/>
          <w:szCs w:val="22"/>
          <w:lang w:val="nl-NL"/>
        </w:rPr>
        <w:tab/>
        <w:t>FARMACEUTISCHE VORM</w:t>
      </w:r>
    </w:p>
    <w:p w14:paraId="6495448F" w14:textId="77777777" w:rsidR="004D7192" w:rsidRPr="00F86C94" w:rsidRDefault="004D7192" w:rsidP="00E776B6">
      <w:pPr>
        <w:tabs>
          <w:tab w:val="clear" w:pos="567"/>
        </w:tabs>
        <w:spacing w:line="240" w:lineRule="auto"/>
        <w:rPr>
          <w:szCs w:val="22"/>
          <w:lang w:val="nl-NL"/>
        </w:rPr>
      </w:pPr>
    </w:p>
    <w:p w14:paraId="4D741D35" w14:textId="77777777" w:rsidR="00826951" w:rsidRPr="00F86C94" w:rsidRDefault="004D7192" w:rsidP="00E776B6">
      <w:pPr>
        <w:tabs>
          <w:tab w:val="left" w:pos="709"/>
        </w:tabs>
        <w:spacing w:line="240" w:lineRule="auto"/>
        <w:rPr>
          <w:szCs w:val="22"/>
          <w:lang w:val="nl-NL"/>
        </w:rPr>
      </w:pPr>
      <w:r w:rsidRPr="00F86C94">
        <w:rPr>
          <w:szCs w:val="22"/>
          <w:lang w:val="nl-NL"/>
        </w:rPr>
        <w:t>Suspensie voor oraal gebruik.</w:t>
      </w:r>
    </w:p>
    <w:p w14:paraId="7A914C5F" w14:textId="77777777" w:rsidR="00EF46CC" w:rsidRPr="00F86C94" w:rsidRDefault="00EF46CC" w:rsidP="00E776B6">
      <w:pPr>
        <w:tabs>
          <w:tab w:val="left" w:pos="709"/>
        </w:tabs>
        <w:spacing w:line="240" w:lineRule="auto"/>
        <w:rPr>
          <w:szCs w:val="22"/>
          <w:lang w:val="nl-NL"/>
        </w:rPr>
      </w:pPr>
      <w:r w:rsidRPr="00F86C94">
        <w:rPr>
          <w:szCs w:val="22"/>
          <w:lang w:val="nl-NL"/>
        </w:rPr>
        <w:t>Gele</w:t>
      </w:r>
      <w:r w:rsidR="005548C0">
        <w:rPr>
          <w:szCs w:val="22"/>
          <w:lang w:val="nl-NL"/>
        </w:rPr>
        <w:t>,</w:t>
      </w:r>
      <w:r w:rsidRPr="00F86C94">
        <w:rPr>
          <w:szCs w:val="22"/>
          <w:lang w:val="nl-NL"/>
        </w:rPr>
        <w:t xml:space="preserve"> visceuze</w:t>
      </w:r>
      <w:r w:rsidR="005548C0">
        <w:rPr>
          <w:szCs w:val="22"/>
          <w:lang w:val="nl-NL"/>
        </w:rPr>
        <w:t>,</w:t>
      </w:r>
      <w:r w:rsidRPr="00F86C94">
        <w:rPr>
          <w:szCs w:val="22"/>
          <w:lang w:val="nl-NL"/>
        </w:rPr>
        <w:t xml:space="preserve"> suspensie voor oraal gebruik met een groene tint.</w:t>
      </w:r>
    </w:p>
    <w:p w14:paraId="332BDBB6" w14:textId="77777777" w:rsidR="004D7192" w:rsidRPr="00F86C94" w:rsidRDefault="004D7192" w:rsidP="00E776B6">
      <w:pPr>
        <w:tabs>
          <w:tab w:val="clear" w:pos="567"/>
        </w:tabs>
        <w:spacing w:line="240" w:lineRule="auto"/>
        <w:rPr>
          <w:szCs w:val="22"/>
          <w:lang w:val="nl-NL"/>
        </w:rPr>
      </w:pPr>
    </w:p>
    <w:p w14:paraId="3498B10E" w14:textId="77777777" w:rsidR="00DC07C2" w:rsidRPr="00F86C94" w:rsidRDefault="00DC07C2" w:rsidP="00E776B6">
      <w:pPr>
        <w:tabs>
          <w:tab w:val="clear" w:pos="567"/>
        </w:tabs>
        <w:spacing w:line="240" w:lineRule="auto"/>
        <w:rPr>
          <w:szCs w:val="22"/>
          <w:lang w:val="nl-NL"/>
        </w:rPr>
      </w:pPr>
    </w:p>
    <w:p w14:paraId="60CD3B0E" w14:textId="77777777" w:rsidR="00DC07C2" w:rsidRPr="00F86C94" w:rsidRDefault="00DC07C2" w:rsidP="00E776B6">
      <w:pPr>
        <w:spacing w:line="240" w:lineRule="auto"/>
        <w:ind w:left="567" w:hanging="567"/>
        <w:rPr>
          <w:szCs w:val="22"/>
          <w:lang w:val="nl-NL"/>
        </w:rPr>
      </w:pPr>
      <w:r w:rsidRPr="00F86C94">
        <w:rPr>
          <w:b/>
          <w:szCs w:val="22"/>
          <w:lang w:val="nl-NL"/>
        </w:rPr>
        <w:t>4.</w:t>
      </w:r>
      <w:r w:rsidRPr="00F86C94">
        <w:rPr>
          <w:b/>
          <w:szCs w:val="22"/>
          <w:lang w:val="nl-NL"/>
        </w:rPr>
        <w:tab/>
        <w:t>KLINISCHE GEGEVENS</w:t>
      </w:r>
    </w:p>
    <w:p w14:paraId="3C5F612D" w14:textId="77777777" w:rsidR="00DC07C2" w:rsidRPr="00F86C94" w:rsidRDefault="00DC07C2" w:rsidP="00E776B6">
      <w:pPr>
        <w:tabs>
          <w:tab w:val="clear" w:pos="567"/>
        </w:tabs>
        <w:spacing w:line="240" w:lineRule="auto"/>
        <w:rPr>
          <w:szCs w:val="22"/>
          <w:lang w:val="nl-NL"/>
        </w:rPr>
      </w:pPr>
    </w:p>
    <w:p w14:paraId="321FD410" w14:textId="77777777" w:rsidR="00DC07C2" w:rsidRPr="00F86C94" w:rsidRDefault="00DC07C2" w:rsidP="00E776B6">
      <w:pPr>
        <w:tabs>
          <w:tab w:val="clear" w:pos="567"/>
        </w:tabs>
        <w:spacing w:line="240" w:lineRule="auto"/>
        <w:rPr>
          <w:szCs w:val="22"/>
          <w:lang w:val="nl-NL"/>
        </w:rPr>
      </w:pPr>
      <w:r w:rsidRPr="00F86C94">
        <w:rPr>
          <w:b/>
          <w:szCs w:val="22"/>
          <w:lang w:val="nl-NL"/>
        </w:rPr>
        <w:t>4.1</w:t>
      </w:r>
      <w:r w:rsidRPr="00F86C94">
        <w:rPr>
          <w:b/>
          <w:szCs w:val="22"/>
          <w:lang w:val="nl-NL"/>
        </w:rPr>
        <w:tab/>
        <w:t>Doeldiersoort</w:t>
      </w:r>
    </w:p>
    <w:p w14:paraId="0A17460E" w14:textId="77777777" w:rsidR="00DC07C2" w:rsidRPr="00F86C94" w:rsidRDefault="00DC07C2" w:rsidP="00E776B6">
      <w:pPr>
        <w:tabs>
          <w:tab w:val="clear" w:pos="567"/>
        </w:tabs>
        <w:spacing w:line="240" w:lineRule="auto"/>
        <w:rPr>
          <w:szCs w:val="22"/>
          <w:lang w:val="nl-NL"/>
        </w:rPr>
      </w:pPr>
    </w:p>
    <w:p w14:paraId="39E72B34" w14:textId="77777777" w:rsidR="00DC07C2" w:rsidRPr="00F86C94" w:rsidRDefault="00DC07C2" w:rsidP="00E776B6">
      <w:pPr>
        <w:pStyle w:val="EndnoteText"/>
        <w:tabs>
          <w:tab w:val="clear" w:pos="567"/>
        </w:tabs>
        <w:rPr>
          <w:szCs w:val="22"/>
          <w:lang w:val="nl-NL"/>
        </w:rPr>
      </w:pPr>
      <w:r w:rsidRPr="00F86C94">
        <w:rPr>
          <w:szCs w:val="22"/>
          <w:lang w:val="nl-NL"/>
        </w:rPr>
        <w:t>Paard</w:t>
      </w:r>
    </w:p>
    <w:p w14:paraId="7471327E" w14:textId="77777777" w:rsidR="00DC07C2" w:rsidRPr="00F86C94" w:rsidRDefault="00DC07C2" w:rsidP="00E776B6">
      <w:pPr>
        <w:tabs>
          <w:tab w:val="clear" w:pos="567"/>
        </w:tabs>
        <w:spacing w:line="240" w:lineRule="auto"/>
        <w:rPr>
          <w:b/>
          <w:szCs w:val="22"/>
          <w:lang w:val="nl-NL"/>
        </w:rPr>
      </w:pPr>
    </w:p>
    <w:p w14:paraId="35AB0C5A" w14:textId="77777777" w:rsidR="00DC07C2" w:rsidRPr="00F86C94" w:rsidRDefault="00DC07C2" w:rsidP="00E776B6">
      <w:pPr>
        <w:tabs>
          <w:tab w:val="clear" w:pos="567"/>
        </w:tabs>
        <w:spacing w:line="240" w:lineRule="auto"/>
        <w:rPr>
          <w:szCs w:val="22"/>
          <w:lang w:val="nl-NL"/>
        </w:rPr>
      </w:pPr>
      <w:r w:rsidRPr="00F86C94">
        <w:rPr>
          <w:b/>
          <w:szCs w:val="22"/>
          <w:lang w:val="nl-NL"/>
        </w:rPr>
        <w:t>4.2</w:t>
      </w:r>
      <w:r w:rsidRPr="00F86C94">
        <w:rPr>
          <w:b/>
          <w:szCs w:val="22"/>
          <w:lang w:val="nl-NL"/>
        </w:rPr>
        <w:tab/>
        <w:t xml:space="preserve">Indicaties voor gebruik </w:t>
      </w:r>
      <w:r w:rsidR="00951524" w:rsidRPr="00F86C94">
        <w:rPr>
          <w:b/>
          <w:szCs w:val="22"/>
          <w:lang w:val="nl-NL"/>
        </w:rPr>
        <w:t>met specificatie van de doeldiersoort</w:t>
      </w:r>
    </w:p>
    <w:p w14:paraId="7E05A6D8" w14:textId="77777777" w:rsidR="00DC07C2" w:rsidRPr="00F86C94" w:rsidRDefault="00DC07C2" w:rsidP="00E776B6">
      <w:pPr>
        <w:tabs>
          <w:tab w:val="clear" w:pos="567"/>
        </w:tabs>
        <w:spacing w:line="240" w:lineRule="auto"/>
        <w:rPr>
          <w:szCs w:val="22"/>
          <w:lang w:val="nl-NL"/>
        </w:rPr>
      </w:pPr>
    </w:p>
    <w:p w14:paraId="39DE979E" w14:textId="77777777" w:rsidR="00DC07C2" w:rsidRPr="00F86C94" w:rsidRDefault="00DC07C2" w:rsidP="00E776B6">
      <w:pPr>
        <w:pStyle w:val="EndnoteText"/>
        <w:tabs>
          <w:tab w:val="clear" w:pos="567"/>
        </w:tabs>
        <w:rPr>
          <w:szCs w:val="22"/>
          <w:lang w:val="nl-NL"/>
        </w:rPr>
      </w:pPr>
      <w:r w:rsidRPr="00F86C94">
        <w:rPr>
          <w:szCs w:val="22"/>
          <w:lang w:val="nl-NL"/>
        </w:rPr>
        <w:t>Verlichting van ontsteking en pijn bij zowel acute als chronische aandoeningen van het bewegingsapparaat</w:t>
      </w:r>
      <w:r w:rsidR="00CA5D15" w:rsidRPr="00F86C94">
        <w:rPr>
          <w:szCs w:val="22"/>
          <w:lang w:val="nl-NL"/>
        </w:rPr>
        <w:t xml:space="preserve"> bij paarden</w:t>
      </w:r>
      <w:r w:rsidRPr="00F86C94">
        <w:rPr>
          <w:szCs w:val="22"/>
          <w:lang w:val="nl-NL"/>
        </w:rPr>
        <w:t>.</w:t>
      </w:r>
    </w:p>
    <w:p w14:paraId="2B6B58A6" w14:textId="77777777" w:rsidR="00DC07C2" w:rsidRPr="00F86C94" w:rsidRDefault="00DC07C2" w:rsidP="00E776B6">
      <w:pPr>
        <w:tabs>
          <w:tab w:val="clear" w:pos="567"/>
        </w:tabs>
        <w:spacing w:line="240" w:lineRule="auto"/>
        <w:rPr>
          <w:szCs w:val="22"/>
          <w:lang w:val="nl-NL"/>
        </w:rPr>
      </w:pPr>
    </w:p>
    <w:p w14:paraId="5034A063" w14:textId="77777777" w:rsidR="00DC07C2" w:rsidRPr="00F86C94" w:rsidRDefault="00DC07C2" w:rsidP="00E776B6">
      <w:pPr>
        <w:tabs>
          <w:tab w:val="clear" w:pos="567"/>
        </w:tabs>
        <w:spacing w:line="240" w:lineRule="auto"/>
        <w:rPr>
          <w:szCs w:val="22"/>
          <w:lang w:val="nl-NL"/>
        </w:rPr>
      </w:pPr>
      <w:r w:rsidRPr="00F86C94">
        <w:rPr>
          <w:b/>
          <w:szCs w:val="22"/>
          <w:lang w:val="nl-NL"/>
        </w:rPr>
        <w:t>4.3</w:t>
      </w:r>
      <w:r w:rsidRPr="00F86C94">
        <w:rPr>
          <w:b/>
          <w:szCs w:val="22"/>
          <w:lang w:val="nl-NL"/>
        </w:rPr>
        <w:tab/>
        <w:t>Contra-indicaties</w:t>
      </w:r>
    </w:p>
    <w:p w14:paraId="0DF9C5C4" w14:textId="77777777" w:rsidR="00DC07C2" w:rsidRPr="00F86C94" w:rsidRDefault="00DC07C2" w:rsidP="00E776B6">
      <w:pPr>
        <w:pStyle w:val="EndnoteText"/>
        <w:tabs>
          <w:tab w:val="clear" w:pos="567"/>
        </w:tabs>
        <w:rPr>
          <w:szCs w:val="22"/>
          <w:lang w:val="nl-NL"/>
        </w:rPr>
      </w:pPr>
    </w:p>
    <w:p w14:paraId="4224B4D6" w14:textId="77777777" w:rsidR="00DC07C2" w:rsidRPr="00F86C94" w:rsidRDefault="00DC07C2" w:rsidP="00E776B6">
      <w:pPr>
        <w:pStyle w:val="BodyTextIndent"/>
        <w:jc w:val="left"/>
        <w:rPr>
          <w:szCs w:val="22"/>
        </w:rPr>
      </w:pPr>
      <w:r w:rsidRPr="00F86C94">
        <w:rPr>
          <w:szCs w:val="22"/>
        </w:rPr>
        <w:t xml:space="preserve">Niet gebruiken bij drachtige of </w:t>
      </w:r>
      <w:r w:rsidR="00F00DEA">
        <w:rPr>
          <w:szCs w:val="22"/>
        </w:rPr>
        <w:t>lacterende</w:t>
      </w:r>
      <w:r w:rsidR="00F00DEA" w:rsidRPr="0072668A">
        <w:rPr>
          <w:szCs w:val="22"/>
        </w:rPr>
        <w:t xml:space="preserve"> </w:t>
      </w:r>
      <w:r w:rsidRPr="00F86C94">
        <w:rPr>
          <w:szCs w:val="22"/>
        </w:rPr>
        <w:t>merries.</w:t>
      </w:r>
    </w:p>
    <w:p w14:paraId="153A5E45" w14:textId="77777777" w:rsidR="00DC07C2" w:rsidRPr="00F86C94" w:rsidRDefault="00DC07C2" w:rsidP="00E776B6">
      <w:pPr>
        <w:pStyle w:val="BodyTextIndent2"/>
        <w:pBdr>
          <w:top w:val="none" w:sz="0" w:space="0" w:color="auto"/>
          <w:left w:val="none" w:sz="0" w:space="0" w:color="auto"/>
          <w:bottom w:val="none" w:sz="0" w:space="0" w:color="auto"/>
          <w:right w:val="none" w:sz="0" w:space="0" w:color="auto"/>
        </w:pBdr>
        <w:tabs>
          <w:tab w:val="clear" w:pos="567"/>
        </w:tabs>
        <w:ind w:left="0" w:firstLine="0"/>
        <w:rPr>
          <w:b w:val="0"/>
          <w:szCs w:val="22"/>
        </w:rPr>
      </w:pPr>
      <w:r w:rsidRPr="00F86C94">
        <w:rPr>
          <w:b w:val="0"/>
          <w:szCs w:val="22"/>
        </w:rPr>
        <w:t xml:space="preserve">Niet voor gebruik bij </w:t>
      </w:r>
      <w:r w:rsidR="00CA5D15" w:rsidRPr="00F86C94">
        <w:rPr>
          <w:b w:val="0"/>
          <w:szCs w:val="22"/>
        </w:rPr>
        <w:t xml:space="preserve">paarden </w:t>
      </w:r>
      <w:r w:rsidRPr="00F86C94">
        <w:rPr>
          <w:b w:val="0"/>
          <w:szCs w:val="22"/>
        </w:rPr>
        <w:t>die lijden aan gastro-intestinale afwijkingen zoals irritatie en bloedingen, verminderde lever-, hart- of nierfunctie en stollingsstoornissen.</w:t>
      </w:r>
    </w:p>
    <w:p w14:paraId="7B3F3F73" w14:textId="77777777" w:rsidR="00E93484" w:rsidRPr="00F86C94" w:rsidRDefault="00E93484" w:rsidP="00E776B6">
      <w:pPr>
        <w:pStyle w:val="Header"/>
        <w:rPr>
          <w:rFonts w:ascii="Times New Roman" w:hAnsi="Times New Roman"/>
          <w:sz w:val="22"/>
          <w:szCs w:val="22"/>
          <w:lang w:val="nl-NL"/>
        </w:rPr>
      </w:pPr>
      <w:r w:rsidRPr="00F86C94">
        <w:rPr>
          <w:rFonts w:ascii="Times New Roman" w:hAnsi="Times New Roman"/>
          <w:sz w:val="22"/>
          <w:szCs w:val="22"/>
          <w:lang w:val="nl-NL"/>
        </w:rPr>
        <w:t xml:space="preserve">Niet gebruiken bij overgevoeligheid voor het werkzame bestanddeel of </w:t>
      </w:r>
      <w:r w:rsidR="00111D42" w:rsidRPr="00F86C94">
        <w:rPr>
          <w:rFonts w:ascii="Times New Roman" w:hAnsi="Times New Roman"/>
          <w:sz w:val="22"/>
          <w:szCs w:val="22"/>
          <w:lang w:val="nl-NL"/>
        </w:rPr>
        <w:t>éé</w:t>
      </w:r>
      <w:r w:rsidRPr="00F86C94">
        <w:rPr>
          <w:rFonts w:ascii="Times New Roman" w:hAnsi="Times New Roman"/>
          <w:sz w:val="22"/>
          <w:szCs w:val="22"/>
          <w:lang w:val="nl-NL"/>
        </w:rPr>
        <w:t>n van de hulpstoffen.</w:t>
      </w:r>
    </w:p>
    <w:p w14:paraId="44721C6F" w14:textId="77777777" w:rsidR="00DC07C2" w:rsidRPr="00F86C94" w:rsidRDefault="00DC07C2" w:rsidP="00E776B6">
      <w:pPr>
        <w:pStyle w:val="BodyTextIndent2"/>
        <w:pBdr>
          <w:top w:val="none" w:sz="0" w:space="0" w:color="auto"/>
          <w:left w:val="none" w:sz="0" w:space="0" w:color="auto"/>
          <w:bottom w:val="none" w:sz="0" w:space="0" w:color="auto"/>
          <w:right w:val="none" w:sz="0" w:space="0" w:color="auto"/>
        </w:pBdr>
        <w:tabs>
          <w:tab w:val="clear" w:pos="567"/>
        </w:tabs>
        <w:ind w:left="0" w:firstLine="0"/>
        <w:rPr>
          <w:b w:val="0"/>
          <w:szCs w:val="22"/>
        </w:rPr>
      </w:pPr>
      <w:r w:rsidRPr="00F86C94">
        <w:rPr>
          <w:b w:val="0"/>
          <w:szCs w:val="22"/>
        </w:rPr>
        <w:t>Niet gebruiken bij paarden jonger dan 6 weken.</w:t>
      </w:r>
    </w:p>
    <w:p w14:paraId="68B99953" w14:textId="77777777" w:rsidR="00DC07C2" w:rsidRPr="00F86C94" w:rsidRDefault="00DC07C2" w:rsidP="00E776B6">
      <w:pPr>
        <w:pStyle w:val="BodyTextIndent2"/>
        <w:pBdr>
          <w:top w:val="none" w:sz="0" w:space="0" w:color="auto"/>
          <w:left w:val="none" w:sz="0" w:space="0" w:color="auto"/>
          <w:bottom w:val="none" w:sz="0" w:space="0" w:color="auto"/>
          <w:right w:val="none" w:sz="0" w:space="0" w:color="auto"/>
        </w:pBdr>
        <w:tabs>
          <w:tab w:val="clear" w:pos="567"/>
        </w:tabs>
        <w:ind w:left="0" w:firstLine="0"/>
        <w:rPr>
          <w:b w:val="0"/>
          <w:szCs w:val="22"/>
        </w:rPr>
      </w:pPr>
    </w:p>
    <w:p w14:paraId="333BFE8A" w14:textId="77777777" w:rsidR="00DC07C2" w:rsidRPr="00F86C94" w:rsidRDefault="00DC07C2" w:rsidP="00E776B6">
      <w:pPr>
        <w:tabs>
          <w:tab w:val="clear" w:pos="567"/>
        </w:tabs>
        <w:spacing w:line="240" w:lineRule="auto"/>
        <w:rPr>
          <w:szCs w:val="22"/>
          <w:lang w:val="nl-NL"/>
        </w:rPr>
      </w:pPr>
      <w:r w:rsidRPr="00F86C94">
        <w:rPr>
          <w:b/>
          <w:szCs w:val="22"/>
          <w:lang w:val="nl-NL"/>
        </w:rPr>
        <w:t>4.4</w:t>
      </w:r>
      <w:r w:rsidRPr="00F86C94">
        <w:rPr>
          <w:b/>
          <w:szCs w:val="22"/>
          <w:lang w:val="nl-NL"/>
        </w:rPr>
        <w:tab/>
        <w:t xml:space="preserve">Speciale waarschuwingen </w:t>
      </w:r>
      <w:r w:rsidR="00462CE6" w:rsidRPr="00462CE6">
        <w:rPr>
          <w:b/>
          <w:snapToGrid w:val="0"/>
          <w:lang w:val="nl-NL"/>
        </w:rPr>
        <w:t>voor elke diersoort waarvoor het diergeneesmiddel bestemd is</w:t>
      </w:r>
    </w:p>
    <w:p w14:paraId="1FA0B180" w14:textId="77777777" w:rsidR="00DC07C2" w:rsidRPr="00F86C94" w:rsidRDefault="00DC07C2" w:rsidP="00E776B6">
      <w:pPr>
        <w:tabs>
          <w:tab w:val="clear" w:pos="567"/>
        </w:tabs>
        <w:spacing w:line="240" w:lineRule="auto"/>
        <w:rPr>
          <w:szCs w:val="22"/>
          <w:lang w:val="nl-NL"/>
        </w:rPr>
      </w:pPr>
    </w:p>
    <w:p w14:paraId="72C64C45" w14:textId="77777777" w:rsidR="00DC07C2" w:rsidRPr="00F86C94" w:rsidRDefault="00DC07C2" w:rsidP="00E776B6">
      <w:pPr>
        <w:tabs>
          <w:tab w:val="left" w:pos="709"/>
          <w:tab w:val="left" w:pos="3969"/>
        </w:tabs>
        <w:spacing w:line="240" w:lineRule="auto"/>
        <w:ind w:left="567" w:hanging="567"/>
        <w:rPr>
          <w:szCs w:val="22"/>
          <w:lang w:val="nl-NL"/>
        </w:rPr>
      </w:pPr>
      <w:r w:rsidRPr="00F86C94">
        <w:rPr>
          <w:szCs w:val="22"/>
          <w:lang w:val="nl-NL"/>
        </w:rPr>
        <w:t>Geen.</w:t>
      </w:r>
    </w:p>
    <w:p w14:paraId="3C68EBED" w14:textId="77777777" w:rsidR="00DC07C2" w:rsidRPr="00F86C94" w:rsidRDefault="00DC07C2" w:rsidP="00E776B6">
      <w:pPr>
        <w:tabs>
          <w:tab w:val="left" w:pos="709"/>
          <w:tab w:val="left" w:pos="3969"/>
        </w:tabs>
        <w:spacing w:line="240" w:lineRule="auto"/>
        <w:ind w:left="567" w:hanging="567"/>
        <w:rPr>
          <w:szCs w:val="22"/>
          <w:lang w:val="nl-NL"/>
        </w:rPr>
      </w:pPr>
    </w:p>
    <w:p w14:paraId="202FBC7D" w14:textId="77777777" w:rsidR="00DC07C2" w:rsidRPr="00F86C94" w:rsidRDefault="00DC07C2" w:rsidP="00E776B6">
      <w:pPr>
        <w:tabs>
          <w:tab w:val="clear" w:pos="567"/>
        </w:tabs>
        <w:spacing w:line="240" w:lineRule="auto"/>
        <w:rPr>
          <w:szCs w:val="22"/>
          <w:lang w:val="nl-NL"/>
        </w:rPr>
      </w:pPr>
      <w:r w:rsidRPr="00F86C94">
        <w:rPr>
          <w:b/>
          <w:szCs w:val="22"/>
          <w:lang w:val="nl-NL"/>
        </w:rPr>
        <w:t>4.5</w:t>
      </w:r>
      <w:r w:rsidRPr="00F86C94">
        <w:rPr>
          <w:b/>
          <w:szCs w:val="22"/>
          <w:lang w:val="nl-NL"/>
        </w:rPr>
        <w:tab/>
        <w:t>Speciale voorzorgsmaatregelen bij gebruik</w:t>
      </w:r>
    </w:p>
    <w:p w14:paraId="625ED5A2" w14:textId="77777777" w:rsidR="00DC07C2" w:rsidRPr="00C87C41" w:rsidRDefault="00DC07C2" w:rsidP="00E776B6">
      <w:pPr>
        <w:pStyle w:val="EndnoteText"/>
        <w:tabs>
          <w:tab w:val="clear" w:pos="567"/>
        </w:tabs>
        <w:rPr>
          <w:bCs/>
          <w:szCs w:val="22"/>
          <w:lang w:val="nl-NL"/>
        </w:rPr>
      </w:pPr>
    </w:p>
    <w:p w14:paraId="6B3699F7" w14:textId="77777777" w:rsidR="00DC07C2" w:rsidRPr="00F86C94" w:rsidRDefault="00DC07C2" w:rsidP="00D2760E">
      <w:pPr>
        <w:spacing w:line="240" w:lineRule="auto"/>
        <w:rPr>
          <w:szCs w:val="22"/>
          <w:u w:val="single"/>
          <w:lang w:val="nl-NL"/>
        </w:rPr>
      </w:pPr>
      <w:r w:rsidRPr="00F86C94">
        <w:rPr>
          <w:szCs w:val="22"/>
          <w:u w:val="single"/>
          <w:lang w:val="nl-NL"/>
        </w:rPr>
        <w:t>Speciale voorzorgsmaatregelen voor gebruik bij dieren</w:t>
      </w:r>
    </w:p>
    <w:p w14:paraId="28BD8B13" w14:textId="77777777" w:rsidR="00DC07C2" w:rsidRPr="00F86C94" w:rsidRDefault="00DC07C2" w:rsidP="00BE193A">
      <w:pPr>
        <w:pStyle w:val="BodyText"/>
        <w:jc w:val="left"/>
        <w:rPr>
          <w:lang w:val="nl-NL"/>
        </w:rPr>
      </w:pPr>
      <w:r w:rsidRPr="00F86C94">
        <w:rPr>
          <w:lang w:val="nl-NL"/>
        </w:rPr>
        <w:t>Vermijd het gebruik bij gedehydr</w:t>
      </w:r>
      <w:r w:rsidR="008102E4" w:rsidRPr="00F86C94">
        <w:rPr>
          <w:lang w:val="nl-NL"/>
        </w:rPr>
        <w:t>at</w:t>
      </w:r>
      <w:r w:rsidRPr="00F86C94">
        <w:rPr>
          <w:lang w:val="nl-NL"/>
        </w:rPr>
        <w:t xml:space="preserve">eerde, hypovolemische of hypotensieve dieren; in deze gevallen is er een potentieel risico </w:t>
      </w:r>
      <w:r w:rsidR="008102E4" w:rsidRPr="00F86C94">
        <w:rPr>
          <w:lang w:val="nl-NL"/>
        </w:rPr>
        <w:t xml:space="preserve">op </w:t>
      </w:r>
      <w:r w:rsidRPr="00F86C94">
        <w:rPr>
          <w:lang w:val="nl-NL"/>
        </w:rPr>
        <w:t>nefrotoxiciteit.</w:t>
      </w:r>
    </w:p>
    <w:p w14:paraId="0A8D1293" w14:textId="77777777" w:rsidR="003766F1" w:rsidRPr="00F86C94" w:rsidRDefault="003766F1" w:rsidP="00E776B6">
      <w:pPr>
        <w:pStyle w:val="BodyTextIndent"/>
        <w:jc w:val="left"/>
        <w:rPr>
          <w:szCs w:val="22"/>
        </w:rPr>
      </w:pPr>
    </w:p>
    <w:p w14:paraId="610E4D7E" w14:textId="00236662" w:rsidR="003766F1" w:rsidRPr="00F86C94" w:rsidRDefault="003766F1" w:rsidP="00C865EC">
      <w:pPr>
        <w:keepNext/>
        <w:spacing w:line="240" w:lineRule="auto"/>
        <w:rPr>
          <w:szCs w:val="22"/>
          <w:u w:val="single"/>
          <w:lang w:val="nl-NL"/>
        </w:rPr>
      </w:pPr>
      <w:r w:rsidRPr="00F86C94">
        <w:rPr>
          <w:szCs w:val="22"/>
          <w:u w:val="single"/>
          <w:lang w:val="nl-NL"/>
        </w:rPr>
        <w:t xml:space="preserve">Speciale voorzorgsmaatregelen te nemen door </w:t>
      </w:r>
      <w:r w:rsidR="00416D1F">
        <w:rPr>
          <w:szCs w:val="22"/>
          <w:u w:val="single"/>
          <w:lang w:val="nl-NL"/>
        </w:rPr>
        <w:t>persoon</w:t>
      </w:r>
      <w:r w:rsidRPr="00F86C94">
        <w:rPr>
          <w:szCs w:val="22"/>
          <w:u w:val="single"/>
          <w:lang w:val="nl-NL"/>
        </w:rPr>
        <w:t xml:space="preserve"> die het </w:t>
      </w:r>
      <w:r w:rsidR="00B9628E">
        <w:rPr>
          <w:szCs w:val="22"/>
          <w:u w:val="single"/>
          <w:lang w:val="nl-NL"/>
        </w:rPr>
        <w:t>dier</w:t>
      </w:r>
      <w:r w:rsidRPr="00F86C94">
        <w:rPr>
          <w:szCs w:val="22"/>
          <w:u w:val="single"/>
          <w:lang w:val="nl-NL"/>
        </w:rPr>
        <w:t>geneesmiddel aan de dieren toedient</w:t>
      </w:r>
    </w:p>
    <w:p w14:paraId="7CBFCE89" w14:textId="691B6BC1" w:rsidR="003766F1" w:rsidRPr="00F86C94" w:rsidRDefault="003766F1" w:rsidP="00E776B6">
      <w:pPr>
        <w:pStyle w:val="BodyTextIndent"/>
        <w:tabs>
          <w:tab w:val="left" w:pos="3969"/>
        </w:tabs>
        <w:jc w:val="left"/>
        <w:rPr>
          <w:szCs w:val="22"/>
        </w:rPr>
      </w:pPr>
      <w:r w:rsidRPr="00F86C94">
        <w:rPr>
          <w:szCs w:val="22"/>
        </w:rPr>
        <w:t xml:space="preserve">Personen met een bekende overgevoeligheid voor </w:t>
      </w:r>
      <w:r w:rsidR="00CA5D15" w:rsidRPr="00F86C94">
        <w:rPr>
          <w:szCs w:val="22"/>
        </w:rPr>
        <w:t>niet steroïde anti-inflammatoire geneesmiddelen (</w:t>
      </w:r>
      <w:r w:rsidR="0063373D">
        <w:rPr>
          <w:szCs w:val="22"/>
        </w:rPr>
        <w:t>NSAID’s</w:t>
      </w:r>
      <w:r w:rsidR="00CA5D15" w:rsidRPr="00F86C94">
        <w:rPr>
          <w:szCs w:val="22"/>
        </w:rPr>
        <w:t>)</w:t>
      </w:r>
      <w:r w:rsidRPr="00F86C94">
        <w:rPr>
          <w:szCs w:val="22"/>
        </w:rPr>
        <w:t xml:space="preserve"> moeten contact met het diergeneesmiddel vermijden.</w:t>
      </w:r>
    </w:p>
    <w:p w14:paraId="65634FF5" w14:textId="77777777" w:rsidR="003766F1" w:rsidRDefault="003766F1" w:rsidP="00E776B6">
      <w:pPr>
        <w:pStyle w:val="BodyText"/>
        <w:jc w:val="left"/>
        <w:rPr>
          <w:szCs w:val="22"/>
          <w:lang w:val="nl-NL"/>
        </w:rPr>
      </w:pPr>
      <w:r w:rsidRPr="00F86C94">
        <w:rPr>
          <w:szCs w:val="22"/>
          <w:lang w:val="nl-NL"/>
        </w:rPr>
        <w:lastRenderedPageBreak/>
        <w:t>In geval van accidentele inname, dient onmiddellijk een arts te worden geraadpleegd en de bijsluiter of het etiket te worden getoond.</w:t>
      </w:r>
    </w:p>
    <w:p w14:paraId="2DFF6350" w14:textId="5C01C71F" w:rsidR="0099377E" w:rsidRPr="00F86C94" w:rsidRDefault="0099377E" w:rsidP="00E776B6">
      <w:pPr>
        <w:pStyle w:val="BodyText"/>
        <w:jc w:val="left"/>
        <w:rPr>
          <w:szCs w:val="22"/>
          <w:lang w:val="nl-NL"/>
        </w:rPr>
      </w:pPr>
      <w:r w:rsidRPr="0099377E">
        <w:rPr>
          <w:szCs w:val="22"/>
          <w:lang w:val="nl-NL"/>
        </w:rPr>
        <w:t xml:space="preserve">Dit </w:t>
      </w:r>
      <w:r w:rsidR="00F8006D">
        <w:rPr>
          <w:szCs w:val="22"/>
          <w:lang w:val="nl-NL"/>
        </w:rPr>
        <w:t>diergeneesmiddel</w:t>
      </w:r>
      <w:r w:rsidRPr="0099377E">
        <w:rPr>
          <w:szCs w:val="22"/>
          <w:lang w:val="nl-NL"/>
        </w:rPr>
        <w:t xml:space="preserve"> kan oogirritatie veroorzaken. Bij contact met de ogen, direct goed uitspoelen met water.</w:t>
      </w:r>
    </w:p>
    <w:p w14:paraId="3991D0D3" w14:textId="77777777" w:rsidR="00DC07C2" w:rsidRPr="00C87C41" w:rsidRDefault="00DC07C2" w:rsidP="00E776B6">
      <w:pPr>
        <w:tabs>
          <w:tab w:val="clear" w:pos="567"/>
        </w:tabs>
        <w:spacing w:line="240" w:lineRule="auto"/>
        <w:rPr>
          <w:bCs/>
          <w:szCs w:val="22"/>
          <w:lang w:val="nl-NL"/>
        </w:rPr>
      </w:pPr>
    </w:p>
    <w:p w14:paraId="2A05038C" w14:textId="77777777" w:rsidR="00DC07C2" w:rsidRPr="00F86C94" w:rsidRDefault="00DC07C2" w:rsidP="00E776B6">
      <w:pPr>
        <w:tabs>
          <w:tab w:val="clear" w:pos="567"/>
        </w:tabs>
        <w:spacing w:line="240" w:lineRule="auto"/>
        <w:rPr>
          <w:szCs w:val="22"/>
          <w:lang w:val="nl-NL"/>
        </w:rPr>
      </w:pPr>
      <w:r w:rsidRPr="00F86C94">
        <w:rPr>
          <w:b/>
          <w:szCs w:val="22"/>
          <w:lang w:val="nl-NL"/>
        </w:rPr>
        <w:t>4.</w:t>
      </w:r>
      <w:r w:rsidR="003766F1" w:rsidRPr="00F86C94">
        <w:rPr>
          <w:b/>
          <w:szCs w:val="22"/>
          <w:lang w:val="nl-NL"/>
        </w:rPr>
        <w:t>6</w:t>
      </w:r>
      <w:r w:rsidRPr="00F86C94">
        <w:rPr>
          <w:b/>
          <w:szCs w:val="22"/>
          <w:lang w:val="nl-NL"/>
        </w:rPr>
        <w:tab/>
        <w:t>Bijwerkingen</w:t>
      </w:r>
      <w:r w:rsidR="00E93484" w:rsidRPr="00F86C94">
        <w:rPr>
          <w:b/>
          <w:szCs w:val="22"/>
          <w:lang w:val="nl-NL"/>
        </w:rPr>
        <w:t xml:space="preserve"> (frequentie en ernst)</w:t>
      </w:r>
    </w:p>
    <w:p w14:paraId="1D65E3FC" w14:textId="77777777" w:rsidR="00DC07C2" w:rsidRPr="00F86C94" w:rsidRDefault="00DC07C2" w:rsidP="00E776B6">
      <w:pPr>
        <w:tabs>
          <w:tab w:val="clear" w:pos="567"/>
        </w:tabs>
        <w:spacing w:line="240" w:lineRule="auto"/>
        <w:rPr>
          <w:szCs w:val="22"/>
          <w:lang w:val="nl-NL"/>
        </w:rPr>
      </w:pPr>
    </w:p>
    <w:p w14:paraId="68E7F104" w14:textId="233606DB" w:rsidR="00DC07C2" w:rsidRPr="00F86C94" w:rsidRDefault="00DE3955" w:rsidP="00E776B6">
      <w:pPr>
        <w:spacing w:line="240" w:lineRule="auto"/>
        <w:rPr>
          <w:szCs w:val="22"/>
          <w:lang w:val="nl-NL"/>
        </w:rPr>
      </w:pPr>
      <w:r>
        <w:rPr>
          <w:szCs w:val="22"/>
          <w:lang w:val="nl-NL"/>
        </w:rPr>
        <w:t>Diarree</w:t>
      </w:r>
      <w:r w:rsidR="00990227">
        <w:rPr>
          <w:szCs w:val="22"/>
          <w:lang w:val="nl-NL"/>
        </w:rPr>
        <w:t>,</w:t>
      </w:r>
      <w:r>
        <w:rPr>
          <w:szCs w:val="22"/>
          <w:lang w:val="nl-NL"/>
        </w:rPr>
        <w:t xml:space="preserve"> een </w:t>
      </w:r>
      <w:r w:rsidR="00DC07C2" w:rsidRPr="00F86C94">
        <w:rPr>
          <w:szCs w:val="22"/>
          <w:lang w:val="nl-NL"/>
        </w:rPr>
        <w:t xml:space="preserve">bijwerking kenmerkend voor </w:t>
      </w:r>
      <w:r w:rsidR="0063373D">
        <w:rPr>
          <w:szCs w:val="22"/>
          <w:lang w:val="nl-NL"/>
        </w:rPr>
        <w:t>NSAID’s</w:t>
      </w:r>
      <w:r w:rsidR="00DC07C2" w:rsidRPr="00F86C94">
        <w:rPr>
          <w:szCs w:val="22"/>
          <w:lang w:val="nl-NL"/>
        </w:rPr>
        <w:t xml:space="preserve">, </w:t>
      </w:r>
      <w:r>
        <w:rPr>
          <w:szCs w:val="22"/>
          <w:lang w:val="nl-NL"/>
        </w:rPr>
        <w:t>is</w:t>
      </w:r>
      <w:r w:rsidRPr="00F86C94">
        <w:rPr>
          <w:szCs w:val="22"/>
          <w:lang w:val="nl-NL"/>
        </w:rPr>
        <w:t xml:space="preserve"> </w:t>
      </w:r>
      <w:r w:rsidR="0099377E">
        <w:rPr>
          <w:szCs w:val="22"/>
          <w:lang w:val="nl-NL"/>
        </w:rPr>
        <w:t xml:space="preserve">zeer zelden </w:t>
      </w:r>
      <w:r w:rsidR="00DC07C2" w:rsidRPr="00F86C94">
        <w:rPr>
          <w:szCs w:val="22"/>
          <w:lang w:val="nl-NL"/>
        </w:rPr>
        <w:t>waargenomen tijdens klinisch onderzoek .</w:t>
      </w:r>
      <w:r w:rsidR="00F8665D" w:rsidRPr="00F86C94">
        <w:rPr>
          <w:szCs w:val="22"/>
          <w:lang w:val="nl-NL"/>
        </w:rPr>
        <w:t xml:space="preserve"> D</w:t>
      </w:r>
      <w:r w:rsidR="00990227">
        <w:rPr>
          <w:szCs w:val="22"/>
          <w:lang w:val="nl-NL"/>
        </w:rPr>
        <w:t>it</w:t>
      </w:r>
      <w:r w:rsidR="00F8665D" w:rsidRPr="00F86C94">
        <w:rPr>
          <w:szCs w:val="22"/>
          <w:lang w:val="nl-NL"/>
        </w:rPr>
        <w:t xml:space="preserve"> </w:t>
      </w:r>
      <w:r>
        <w:rPr>
          <w:szCs w:val="22"/>
          <w:lang w:val="nl-NL"/>
        </w:rPr>
        <w:t xml:space="preserve">klinische </w:t>
      </w:r>
      <w:r w:rsidR="00F8665D" w:rsidRPr="00F86C94">
        <w:rPr>
          <w:szCs w:val="22"/>
          <w:lang w:val="nl-NL"/>
        </w:rPr>
        <w:t>sympto</w:t>
      </w:r>
      <w:r w:rsidR="00990227">
        <w:rPr>
          <w:szCs w:val="22"/>
          <w:lang w:val="nl-NL"/>
        </w:rPr>
        <w:t>o</w:t>
      </w:r>
      <w:r w:rsidR="00F8665D" w:rsidRPr="00F86C94">
        <w:rPr>
          <w:szCs w:val="22"/>
          <w:lang w:val="nl-NL"/>
        </w:rPr>
        <w:t xml:space="preserve">m </w:t>
      </w:r>
      <w:r w:rsidR="00990227">
        <w:rPr>
          <w:szCs w:val="22"/>
          <w:lang w:val="nl-NL"/>
        </w:rPr>
        <w:t>was</w:t>
      </w:r>
      <w:r w:rsidRPr="00F86C94">
        <w:rPr>
          <w:szCs w:val="22"/>
          <w:lang w:val="nl-NL"/>
        </w:rPr>
        <w:t xml:space="preserve"> </w:t>
      </w:r>
      <w:r w:rsidR="00F8665D" w:rsidRPr="00F86C94">
        <w:rPr>
          <w:szCs w:val="22"/>
          <w:lang w:val="nl-NL"/>
        </w:rPr>
        <w:t>reversibel.</w:t>
      </w:r>
    </w:p>
    <w:p w14:paraId="251628AE" w14:textId="41A0CD5F" w:rsidR="00BE193A" w:rsidRPr="00F86C94" w:rsidRDefault="00DE3955" w:rsidP="00E776B6">
      <w:pPr>
        <w:spacing w:line="240" w:lineRule="auto"/>
        <w:rPr>
          <w:szCs w:val="22"/>
          <w:lang w:val="nl-NL"/>
        </w:rPr>
      </w:pPr>
      <w:r>
        <w:rPr>
          <w:szCs w:val="22"/>
          <w:lang w:val="nl-NL"/>
        </w:rPr>
        <w:t>V</w:t>
      </w:r>
      <w:r w:rsidRPr="00F86C94">
        <w:rPr>
          <w:szCs w:val="22"/>
          <w:lang w:val="nl-NL"/>
        </w:rPr>
        <w:t xml:space="preserve">ermindering </w:t>
      </w:r>
      <w:r w:rsidR="00BE193A" w:rsidRPr="00F86C94">
        <w:rPr>
          <w:szCs w:val="22"/>
          <w:lang w:val="nl-NL"/>
        </w:rPr>
        <w:t>van de eetlust, lethargie, buikpijn</w:t>
      </w:r>
      <w:r w:rsidR="00CE646C">
        <w:rPr>
          <w:szCs w:val="22"/>
          <w:lang w:val="nl-NL"/>
        </w:rPr>
        <w:t>,</w:t>
      </w:r>
      <w:r w:rsidR="00486E05">
        <w:rPr>
          <w:szCs w:val="22"/>
          <w:lang w:val="nl-NL"/>
        </w:rPr>
        <w:t xml:space="preserve"> </w:t>
      </w:r>
      <w:r w:rsidR="00BE193A" w:rsidRPr="00F86C94">
        <w:rPr>
          <w:szCs w:val="22"/>
          <w:lang w:val="nl-NL"/>
        </w:rPr>
        <w:t>colitis</w:t>
      </w:r>
      <w:r w:rsidR="00CE646C">
        <w:rPr>
          <w:szCs w:val="22"/>
          <w:lang w:val="nl-NL"/>
        </w:rPr>
        <w:t xml:space="preserve"> en urticaria</w:t>
      </w:r>
      <w:r w:rsidR="00BE193A" w:rsidRPr="00F86C94">
        <w:rPr>
          <w:szCs w:val="22"/>
          <w:lang w:val="nl-NL"/>
        </w:rPr>
        <w:t xml:space="preserve"> </w:t>
      </w:r>
      <w:r>
        <w:rPr>
          <w:szCs w:val="22"/>
          <w:lang w:val="nl-NL"/>
        </w:rPr>
        <w:t xml:space="preserve">zijn zeer </w:t>
      </w:r>
      <w:r w:rsidR="00CE646C">
        <w:rPr>
          <w:szCs w:val="22"/>
          <w:lang w:val="nl-NL"/>
        </w:rPr>
        <w:t>zelden</w:t>
      </w:r>
      <w:r>
        <w:rPr>
          <w:szCs w:val="22"/>
          <w:lang w:val="nl-NL"/>
        </w:rPr>
        <w:t xml:space="preserve"> gemeld</w:t>
      </w:r>
      <w:r w:rsidR="0099377E">
        <w:rPr>
          <w:szCs w:val="22"/>
          <w:lang w:val="nl-NL"/>
        </w:rPr>
        <w:t xml:space="preserve"> </w:t>
      </w:r>
      <w:r w:rsidR="00CE646C">
        <w:rPr>
          <w:szCs w:val="22"/>
          <w:lang w:val="nl-NL"/>
        </w:rPr>
        <w:t>op basis van veiligheidservaring na markttoelating.</w:t>
      </w:r>
    </w:p>
    <w:p w14:paraId="5E236936" w14:textId="4801FE10" w:rsidR="00BE193A" w:rsidRPr="00F86C94" w:rsidRDefault="00F91E79" w:rsidP="00E776B6">
      <w:pPr>
        <w:spacing w:line="240" w:lineRule="auto"/>
        <w:rPr>
          <w:szCs w:val="22"/>
          <w:lang w:val="nl-NL"/>
        </w:rPr>
      </w:pPr>
      <w:r>
        <w:rPr>
          <w:szCs w:val="22"/>
          <w:lang w:val="nl-NL"/>
        </w:rPr>
        <w:t>Anafylactische reacties, welke ernstig (inclusief fataal) kunnen zijn, zijn zeer zelden waargenomen op basis van veiligheidservaring na markttoelating. Deze</w:t>
      </w:r>
      <w:r w:rsidR="005548C0">
        <w:rPr>
          <w:szCs w:val="22"/>
          <w:lang w:val="nl-NL"/>
        </w:rPr>
        <w:t xml:space="preserve"> reacties</w:t>
      </w:r>
      <w:r>
        <w:rPr>
          <w:szCs w:val="22"/>
          <w:lang w:val="nl-NL"/>
        </w:rPr>
        <w:t xml:space="preserve"> dienen symptomatisch te worden behandeld. </w:t>
      </w:r>
    </w:p>
    <w:p w14:paraId="0F8819D5" w14:textId="77777777" w:rsidR="00BE193A" w:rsidRPr="00F86C94" w:rsidRDefault="00BE193A" w:rsidP="00E776B6">
      <w:pPr>
        <w:spacing w:line="240" w:lineRule="auto"/>
        <w:rPr>
          <w:szCs w:val="22"/>
          <w:lang w:val="nl-NL"/>
        </w:rPr>
      </w:pPr>
    </w:p>
    <w:p w14:paraId="7353B25A" w14:textId="77777777" w:rsidR="00BE193A" w:rsidRPr="00F86C94" w:rsidRDefault="00BE193A" w:rsidP="00E776B6">
      <w:pPr>
        <w:spacing w:line="240" w:lineRule="auto"/>
        <w:rPr>
          <w:szCs w:val="22"/>
          <w:lang w:val="nl-NL"/>
        </w:rPr>
      </w:pPr>
      <w:r w:rsidRPr="00F86C94">
        <w:rPr>
          <w:snapToGrid w:val="0"/>
          <w:szCs w:val="22"/>
          <w:lang w:val="nl-NL"/>
        </w:rPr>
        <w:t xml:space="preserve">Als er bijwerkingen optreden dient de behandeling te worden gestaakt en moet een dierenarts </w:t>
      </w:r>
      <w:r w:rsidRPr="00F86C94">
        <w:rPr>
          <w:szCs w:val="22"/>
          <w:lang w:val="nl-NL"/>
        </w:rPr>
        <w:t>worden geraadpleegd.</w:t>
      </w:r>
    </w:p>
    <w:p w14:paraId="6CEE2CD1" w14:textId="77777777" w:rsidR="00D2760E" w:rsidRPr="00F86C94" w:rsidRDefault="00D2760E" w:rsidP="00D2760E">
      <w:pPr>
        <w:spacing w:line="240" w:lineRule="auto"/>
        <w:rPr>
          <w:szCs w:val="24"/>
          <w:lang w:val="nl-NL"/>
        </w:rPr>
      </w:pPr>
    </w:p>
    <w:p w14:paraId="083A2D2A" w14:textId="77777777" w:rsidR="00F761AC" w:rsidRPr="00F761AC" w:rsidRDefault="00F761AC" w:rsidP="00F761AC">
      <w:pPr>
        <w:spacing w:line="240" w:lineRule="auto"/>
        <w:rPr>
          <w:snapToGrid w:val="0"/>
          <w:lang w:val="nl-NL"/>
        </w:rPr>
      </w:pPr>
      <w:r w:rsidRPr="00F761AC">
        <w:rPr>
          <w:snapToGrid w:val="0"/>
          <w:lang w:val="nl-NL"/>
        </w:rPr>
        <w:t xml:space="preserve">De frequentie van bijwerkingen wordt als volgt gedefinieerd: </w:t>
      </w:r>
    </w:p>
    <w:p w14:paraId="3AE352A4" w14:textId="77777777" w:rsidR="00F761AC" w:rsidRPr="00F761AC" w:rsidRDefault="00F761AC" w:rsidP="00F761AC">
      <w:pPr>
        <w:spacing w:line="240" w:lineRule="auto"/>
        <w:rPr>
          <w:snapToGrid w:val="0"/>
          <w:lang w:val="nl-NL"/>
        </w:rPr>
      </w:pPr>
      <w:r w:rsidRPr="00F761AC">
        <w:rPr>
          <w:snapToGrid w:val="0"/>
          <w:lang w:val="nl-NL"/>
        </w:rPr>
        <w:t>- Zeer vaak (meer dan 1 op de 10 behandelde dieren vertonen bijwerking(en))</w:t>
      </w:r>
    </w:p>
    <w:p w14:paraId="3DE621C3" w14:textId="77777777" w:rsidR="00F761AC" w:rsidRPr="00F761AC" w:rsidRDefault="00F761AC" w:rsidP="00F761AC">
      <w:pPr>
        <w:spacing w:line="240" w:lineRule="auto"/>
        <w:rPr>
          <w:snapToGrid w:val="0"/>
          <w:lang w:val="nl-NL"/>
        </w:rPr>
      </w:pPr>
      <w:r w:rsidRPr="00F761AC">
        <w:rPr>
          <w:snapToGrid w:val="0"/>
          <w:lang w:val="nl-NL"/>
        </w:rPr>
        <w:t>- Vaak (meer dan 1 maar minder dan 10 van de 100 behandelde dieren)</w:t>
      </w:r>
    </w:p>
    <w:p w14:paraId="40AA1AEB" w14:textId="77777777" w:rsidR="00F761AC" w:rsidRPr="00F761AC" w:rsidRDefault="00F761AC" w:rsidP="00F761AC">
      <w:pPr>
        <w:spacing w:line="240" w:lineRule="auto"/>
        <w:rPr>
          <w:snapToGrid w:val="0"/>
          <w:lang w:val="nl-NL"/>
        </w:rPr>
      </w:pPr>
      <w:r w:rsidRPr="00F761AC">
        <w:rPr>
          <w:snapToGrid w:val="0"/>
          <w:lang w:val="nl-NL"/>
        </w:rPr>
        <w:t>- Soms (meer dan 1 maar minder dan 10 van de 1.000 behandelde dieren)</w:t>
      </w:r>
    </w:p>
    <w:p w14:paraId="58D7847C" w14:textId="77777777" w:rsidR="00F761AC" w:rsidRPr="00F761AC" w:rsidRDefault="00F761AC" w:rsidP="00F761AC">
      <w:pPr>
        <w:spacing w:line="240" w:lineRule="auto"/>
        <w:rPr>
          <w:snapToGrid w:val="0"/>
          <w:lang w:val="nl-NL"/>
        </w:rPr>
      </w:pPr>
      <w:r w:rsidRPr="00F761AC">
        <w:rPr>
          <w:snapToGrid w:val="0"/>
          <w:lang w:val="nl-NL"/>
        </w:rPr>
        <w:t>- Zelden (meer dan 1 maar minder dan 10 van de 10.000 behandelde dieren)</w:t>
      </w:r>
    </w:p>
    <w:p w14:paraId="5F025E17" w14:textId="77777777" w:rsidR="00D2760E" w:rsidRPr="00F86C94" w:rsidRDefault="00F761AC" w:rsidP="00D2760E">
      <w:pPr>
        <w:tabs>
          <w:tab w:val="clear" w:pos="567"/>
        </w:tabs>
        <w:spacing w:line="240" w:lineRule="auto"/>
        <w:ind w:left="567" w:hanging="567"/>
        <w:rPr>
          <w:szCs w:val="24"/>
          <w:lang w:val="nl-NL"/>
        </w:rPr>
      </w:pPr>
      <w:r w:rsidRPr="00F761AC">
        <w:rPr>
          <w:snapToGrid w:val="0"/>
          <w:lang w:val="nl-NL"/>
        </w:rPr>
        <w:t>- Zeer zelden (minder dan 1 van de 10.000 behandelde dieren, inclusief geïsoleerde rapporten)</w:t>
      </w:r>
    </w:p>
    <w:p w14:paraId="78E07869" w14:textId="77777777" w:rsidR="00DC07C2" w:rsidRPr="00C87C41" w:rsidRDefault="00DC07C2" w:rsidP="00E776B6">
      <w:pPr>
        <w:tabs>
          <w:tab w:val="clear" w:pos="567"/>
        </w:tabs>
        <w:spacing w:line="240" w:lineRule="auto"/>
        <w:rPr>
          <w:bCs/>
          <w:szCs w:val="22"/>
          <w:lang w:val="nl-NL"/>
        </w:rPr>
      </w:pPr>
    </w:p>
    <w:p w14:paraId="56784F1A" w14:textId="77777777" w:rsidR="00DC07C2" w:rsidRPr="00F86C94" w:rsidRDefault="003766F1" w:rsidP="00E776B6">
      <w:pPr>
        <w:tabs>
          <w:tab w:val="clear" w:pos="567"/>
        </w:tabs>
        <w:spacing w:line="240" w:lineRule="auto"/>
        <w:rPr>
          <w:szCs w:val="22"/>
          <w:lang w:val="nl-NL"/>
        </w:rPr>
      </w:pPr>
      <w:r w:rsidRPr="00F86C94">
        <w:rPr>
          <w:b/>
          <w:szCs w:val="22"/>
          <w:lang w:val="nl-NL"/>
        </w:rPr>
        <w:t>4.7</w:t>
      </w:r>
      <w:r w:rsidR="00DC07C2" w:rsidRPr="00F86C94">
        <w:rPr>
          <w:b/>
          <w:szCs w:val="22"/>
          <w:lang w:val="nl-NL"/>
        </w:rPr>
        <w:tab/>
        <w:t>Gebruik tijdens dracht</w:t>
      </w:r>
      <w:r w:rsidRPr="00F86C94">
        <w:rPr>
          <w:b/>
          <w:szCs w:val="22"/>
          <w:lang w:val="nl-NL"/>
        </w:rPr>
        <w:t>,</w:t>
      </w:r>
      <w:r w:rsidR="00DC07C2" w:rsidRPr="00F86C94">
        <w:rPr>
          <w:b/>
          <w:szCs w:val="22"/>
          <w:lang w:val="nl-NL"/>
        </w:rPr>
        <w:t xml:space="preserve"> lactatie</w:t>
      </w:r>
      <w:r w:rsidRPr="00F86C94">
        <w:rPr>
          <w:b/>
          <w:szCs w:val="22"/>
          <w:lang w:val="nl-NL"/>
        </w:rPr>
        <w:t xml:space="preserve"> of leg</w:t>
      </w:r>
    </w:p>
    <w:p w14:paraId="607F7521" w14:textId="77777777" w:rsidR="00DC07C2" w:rsidRPr="00F86C94" w:rsidRDefault="00DC07C2" w:rsidP="00E776B6">
      <w:pPr>
        <w:pStyle w:val="EndnoteText"/>
        <w:tabs>
          <w:tab w:val="clear" w:pos="567"/>
        </w:tabs>
        <w:rPr>
          <w:szCs w:val="22"/>
          <w:lang w:val="nl-NL"/>
        </w:rPr>
      </w:pPr>
    </w:p>
    <w:p w14:paraId="14BD6748" w14:textId="0F7C8189" w:rsidR="00DC07C2" w:rsidRPr="00F86C94" w:rsidRDefault="00DC07C2" w:rsidP="00E776B6">
      <w:pPr>
        <w:tabs>
          <w:tab w:val="clear" w:pos="567"/>
        </w:tabs>
        <w:spacing w:line="240" w:lineRule="auto"/>
        <w:rPr>
          <w:szCs w:val="22"/>
          <w:lang w:val="nl-NL"/>
        </w:rPr>
      </w:pPr>
      <w:r w:rsidRPr="00F86C94">
        <w:rPr>
          <w:szCs w:val="22"/>
          <w:lang w:val="nl-NL"/>
        </w:rPr>
        <w:t>Laboratoriumstudies bij rund</w:t>
      </w:r>
      <w:r w:rsidR="00E61864">
        <w:rPr>
          <w:szCs w:val="22"/>
          <w:lang w:val="nl-NL"/>
        </w:rPr>
        <w:t>eren</w:t>
      </w:r>
      <w:r w:rsidRPr="00F86C94">
        <w:rPr>
          <w:szCs w:val="22"/>
          <w:lang w:val="nl-NL"/>
        </w:rPr>
        <w:t xml:space="preserve"> hebben geen tekenen getoond van teratogene, foetotoxische of maternotoxische effecten. Er zijn echter geen gegevens over paarden. Daarom wordt het gebruik bij paarden niet aanbevolen tijdens dracht en lactatie.</w:t>
      </w:r>
    </w:p>
    <w:p w14:paraId="412FE509" w14:textId="77777777" w:rsidR="00DC07C2" w:rsidRPr="00F86C94" w:rsidRDefault="00DC07C2" w:rsidP="00E776B6">
      <w:pPr>
        <w:tabs>
          <w:tab w:val="clear" w:pos="567"/>
        </w:tabs>
        <w:spacing w:line="240" w:lineRule="auto"/>
        <w:rPr>
          <w:szCs w:val="22"/>
          <w:lang w:val="nl-NL"/>
        </w:rPr>
      </w:pPr>
    </w:p>
    <w:p w14:paraId="657266BB" w14:textId="77777777" w:rsidR="00DC07C2" w:rsidRPr="00F86C94" w:rsidRDefault="003766F1" w:rsidP="00E776B6">
      <w:pPr>
        <w:tabs>
          <w:tab w:val="clear" w:pos="567"/>
        </w:tabs>
        <w:spacing w:line="240" w:lineRule="auto"/>
        <w:rPr>
          <w:szCs w:val="22"/>
          <w:lang w:val="nl-NL"/>
        </w:rPr>
      </w:pPr>
      <w:r w:rsidRPr="00F86C94">
        <w:rPr>
          <w:b/>
          <w:szCs w:val="22"/>
          <w:lang w:val="nl-NL"/>
        </w:rPr>
        <w:t>4.8</w:t>
      </w:r>
      <w:r w:rsidR="0034585C" w:rsidRPr="00F86C94">
        <w:rPr>
          <w:b/>
          <w:szCs w:val="22"/>
          <w:lang w:val="nl-NL"/>
        </w:rPr>
        <w:tab/>
        <w:t xml:space="preserve">Interactie met andere </w:t>
      </w:r>
      <w:r w:rsidR="00DC07C2" w:rsidRPr="00F86C94">
        <w:rPr>
          <w:b/>
          <w:szCs w:val="22"/>
          <w:lang w:val="nl-NL"/>
        </w:rPr>
        <w:t>geneesmiddelen en andere vormen van interactie</w:t>
      </w:r>
    </w:p>
    <w:p w14:paraId="70DBF351" w14:textId="77777777" w:rsidR="00DC07C2" w:rsidRPr="00F86C94" w:rsidRDefault="00DC07C2" w:rsidP="00E776B6">
      <w:pPr>
        <w:tabs>
          <w:tab w:val="clear" w:pos="567"/>
        </w:tabs>
        <w:spacing w:line="240" w:lineRule="auto"/>
        <w:rPr>
          <w:szCs w:val="22"/>
          <w:lang w:val="nl-NL"/>
        </w:rPr>
      </w:pPr>
    </w:p>
    <w:p w14:paraId="41124D08" w14:textId="36821074" w:rsidR="00DC07C2" w:rsidRPr="00F86C94" w:rsidRDefault="00DC07C2" w:rsidP="00E776B6">
      <w:pPr>
        <w:pStyle w:val="BodyText"/>
        <w:jc w:val="left"/>
        <w:rPr>
          <w:szCs w:val="22"/>
          <w:lang w:val="nl-NL"/>
        </w:rPr>
      </w:pPr>
      <w:r w:rsidRPr="00F86C94">
        <w:rPr>
          <w:szCs w:val="22"/>
          <w:lang w:val="nl-NL"/>
        </w:rPr>
        <w:t xml:space="preserve">Niet gelijktijdig toedienen met glucocorticosteroïden, andere </w:t>
      </w:r>
      <w:r w:rsidR="0063373D">
        <w:rPr>
          <w:szCs w:val="22"/>
          <w:lang w:val="nl-NL"/>
        </w:rPr>
        <w:t>NSAID’s</w:t>
      </w:r>
      <w:r w:rsidR="00F8665D" w:rsidRPr="00F86C94">
        <w:rPr>
          <w:szCs w:val="22"/>
          <w:lang w:val="nl-NL"/>
        </w:rPr>
        <w:t xml:space="preserve"> </w:t>
      </w:r>
      <w:r w:rsidR="00CF35AA" w:rsidRPr="00F86C94">
        <w:rPr>
          <w:szCs w:val="22"/>
          <w:lang w:val="nl-NL"/>
        </w:rPr>
        <w:t xml:space="preserve">geneesmiddelen </w:t>
      </w:r>
      <w:r w:rsidR="00F8665D" w:rsidRPr="00F86C94">
        <w:rPr>
          <w:szCs w:val="22"/>
          <w:lang w:val="nl-NL"/>
        </w:rPr>
        <w:t>of met anticoagulantia.</w:t>
      </w:r>
    </w:p>
    <w:p w14:paraId="7622073E" w14:textId="77777777" w:rsidR="00DC07C2" w:rsidRPr="00F86C94" w:rsidRDefault="00DC07C2" w:rsidP="00E776B6">
      <w:pPr>
        <w:pStyle w:val="BodyText"/>
        <w:jc w:val="left"/>
        <w:rPr>
          <w:szCs w:val="22"/>
          <w:lang w:val="nl-NL"/>
        </w:rPr>
      </w:pPr>
    </w:p>
    <w:p w14:paraId="127CBF7A" w14:textId="77777777" w:rsidR="00DC07C2" w:rsidRPr="00F86C94" w:rsidRDefault="003766F1" w:rsidP="00E776B6">
      <w:pPr>
        <w:tabs>
          <w:tab w:val="clear" w:pos="567"/>
        </w:tabs>
        <w:spacing w:line="240" w:lineRule="auto"/>
        <w:rPr>
          <w:szCs w:val="22"/>
          <w:lang w:val="nl-NL"/>
        </w:rPr>
      </w:pPr>
      <w:r w:rsidRPr="00F86C94">
        <w:rPr>
          <w:b/>
          <w:szCs w:val="22"/>
          <w:lang w:val="nl-NL"/>
        </w:rPr>
        <w:t>4.9</w:t>
      </w:r>
      <w:r w:rsidR="00DC07C2" w:rsidRPr="00F86C94">
        <w:rPr>
          <w:b/>
          <w:szCs w:val="22"/>
          <w:lang w:val="nl-NL"/>
        </w:rPr>
        <w:tab/>
        <w:t>Dosering en toedieningsweg</w:t>
      </w:r>
    </w:p>
    <w:p w14:paraId="56CA58CD" w14:textId="77777777" w:rsidR="00DC07C2" w:rsidRPr="00F86C94" w:rsidRDefault="00DC07C2" w:rsidP="00E776B6">
      <w:pPr>
        <w:tabs>
          <w:tab w:val="clear" w:pos="567"/>
        </w:tabs>
        <w:spacing w:line="240" w:lineRule="auto"/>
        <w:rPr>
          <w:szCs w:val="22"/>
          <w:lang w:val="nl-NL"/>
        </w:rPr>
      </w:pPr>
    </w:p>
    <w:p w14:paraId="2BBD9421" w14:textId="77777777" w:rsidR="00DC07C2" w:rsidRPr="00F86C94" w:rsidRDefault="00DC07C2" w:rsidP="00E776B6">
      <w:pPr>
        <w:pStyle w:val="BodyTextIndent"/>
        <w:jc w:val="left"/>
        <w:rPr>
          <w:szCs w:val="22"/>
        </w:rPr>
      </w:pPr>
      <w:r w:rsidRPr="00F86C94">
        <w:rPr>
          <w:szCs w:val="22"/>
        </w:rPr>
        <w:t xml:space="preserve">Dient te worden toegediend gemengd met voer of direct in de mond, met een dosering van 0,6 mg per kg lichaamsgewicht, éénmaal per dag, tot maximaal 14 dagen. Als het </w:t>
      </w:r>
      <w:r w:rsidR="00F00DEA">
        <w:rPr>
          <w:szCs w:val="22"/>
        </w:rPr>
        <w:t>diergeneesmiddel</w:t>
      </w:r>
      <w:r w:rsidR="00F00DEA" w:rsidRPr="0072668A">
        <w:rPr>
          <w:szCs w:val="22"/>
        </w:rPr>
        <w:t xml:space="preserve"> </w:t>
      </w:r>
      <w:r w:rsidRPr="00F86C94">
        <w:rPr>
          <w:szCs w:val="22"/>
        </w:rPr>
        <w:t xml:space="preserve">gemengd wordt met voer, dient het te worden toegevoegd aan een kleine hoeveelheid voer, en moet het vóór het voeren </w:t>
      </w:r>
      <w:r w:rsidR="00F57B57" w:rsidRPr="00F86C94">
        <w:rPr>
          <w:szCs w:val="22"/>
        </w:rPr>
        <w:t>ge</w:t>
      </w:r>
      <w:r w:rsidRPr="00F86C94">
        <w:rPr>
          <w:szCs w:val="22"/>
        </w:rPr>
        <w:t>geven worden.</w:t>
      </w:r>
    </w:p>
    <w:p w14:paraId="22E87FCB" w14:textId="77777777" w:rsidR="00DC07C2" w:rsidRPr="00F86C94" w:rsidRDefault="00DC07C2" w:rsidP="00E776B6">
      <w:pPr>
        <w:tabs>
          <w:tab w:val="clear" w:pos="567"/>
          <w:tab w:val="left" w:pos="3969"/>
        </w:tabs>
        <w:spacing w:line="240" w:lineRule="auto"/>
        <w:rPr>
          <w:szCs w:val="22"/>
          <w:lang w:val="nl-NL"/>
        </w:rPr>
      </w:pPr>
    </w:p>
    <w:p w14:paraId="4C7B655D" w14:textId="77777777" w:rsidR="00DC07C2" w:rsidRPr="00F86C94" w:rsidRDefault="00DC07C2" w:rsidP="00E776B6">
      <w:pPr>
        <w:pStyle w:val="BodyTextIndent2"/>
        <w:pBdr>
          <w:top w:val="none" w:sz="0" w:space="0" w:color="auto"/>
          <w:left w:val="none" w:sz="0" w:space="0" w:color="auto"/>
          <w:bottom w:val="none" w:sz="0" w:space="0" w:color="auto"/>
          <w:right w:val="none" w:sz="0" w:space="0" w:color="auto"/>
        </w:pBdr>
        <w:tabs>
          <w:tab w:val="clear" w:pos="567"/>
          <w:tab w:val="left" w:pos="142"/>
          <w:tab w:val="left" w:pos="3969"/>
        </w:tabs>
        <w:ind w:left="0" w:firstLine="0"/>
        <w:rPr>
          <w:b w:val="0"/>
          <w:szCs w:val="22"/>
        </w:rPr>
      </w:pPr>
      <w:r w:rsidRPr="00F86C94">
        <w:rPr>
          <w:b w:val="0"/>
          <w:szCs w:val="22"/>
        </w:rPr>
        <w:t>De suspensie dient te worden gegeven met het maatspuitje dat is meegeleverd in de verpakking. De spuit past op het flesje en heeft een verdeling op basis van kg lichaamsgewicht.</w:t>
      </w:r>
    </w:p>
    <w:p w14:paraId="34EC79BA" w14:textId="77777777" w:rsidR="00DC07C2" w:rsidRPr="00F86C94" w:rsidRDefault="00DC07C2" w:rsidP="00E776B6">
      <w:pPr>
        <w:tabs>
          <w:tab w:val="clear" w:pos="567"/>
          <w:tab w:val="left" w:pos="3969"/>
        </w:tabs>
        <w:spacing w:line="240" w:lineRule="auto"/>
        <w:rPr>
          <w:szCs w:val="22"/>
          <w:lang w:val="nl-NL"/>
        </w:rPr>
      </w:pPr>
    </w:p>
    <w:p w14:paraId="6F069F59" w14:textId="77777777" w:rsidR="00DC07C2" w:rsidRPr="00F86C94" w:rsidRDefault="00DC07C2" w:rsidP="00E776B6">
      <w:pPr>
        <w:tabs>
          <w:tab w:val="clear" w:pos="567"/>
          <w:tab w:val="left" w:pos="3969"/>
        </w:tabs>
        <w:spacing w:line="240" w:lineRule="auto"/>
        <w:rPr>
          <w:szCs w:val="22"/>
          <w:lang w:val="nl-NL"/>
        </w:rPr>
      </w:pPr>
      <w:r w:rsidRPr="00F86C94">
        <w:rPr>
          <w:szCs w:val="22"/>
          <w:lang w:val="nl-NL"/>
        </w:rPr>
        <w:t>Goed schudden voor gebruik.</w:t>
      </w:r>
    </w:p>
    <w:p w14:paraId="6C1BFDCF" w14:textId="77777777" w:rsidR="00CA5D15" w:rsidRPr="00F86C94" w:rsidRDefault="00CA5D15" w:rsidP="00E776B6">
      <w:pPr>
        <w:tabs>
          <w:tab w:val="clear" w:pos="567"/>
          <w:tab w:val="left" w:pos="0"/>
        </w:tabs>
        <w:spacing w:line="240" w:lineRule="auto"/>
        <w:rPr>
          <w:szCs w:val="22"/>
          <w:lang w:val="nl-NL"/>
        </w:rPr>
      </w:pPr>
    </w:p>
    <w:p w14:paraId="08E4DE5F" w14:textId="77777777" w:rsidR="00CA5D15" w:rsidRPr="00F86C94" w:rsidRDefault="00CA5D15" w:rsidP="00E776B6">
      <w:pPr>
        <w:tabs>
          <w:tab w:val="clear" w:pos="567"/>
          <w:tab w:val="left" w:pos="0"/>
        </w:tabs>
        <w:spacing w:line="240" w:lineRule="auto"/>
        <w:rPr>
          <w:szCs w:val="22"/>
          <w:lang w:val="nl-NL"/>
        </w:rPr>
      </w:pPr>
      <w:r w:rsidRPr="00F86C94">
        <w:rPr>
          <w:szCs w:val="22"/>
          <w:lang w:val="nl-NL"/>
        </w:rPr>
        <w:t>Sluit na toediening van het diergeneesmiddel het flesje door de dop erop te doen, spoel het maatspuitje met warm water en laat het drogen.</w:t>
      </w:r>
    </w:p>
    <w:p w14:paraId="4F3392D7" w14:textId="77777777" w:rsidR="00DC07C2" w:rsidRPr="00F86C94" w:rsidRDefault="00DC07C2" w:rsidP="00E776B6">
      <w:pPr>
        <w:tabs>
          <w:tab w:val="clear" w:pos="567"/>
        </w:tabs>
        <w:spacing w:line="240" w:lineRule="auto"/>
        <w:rPr>
          <w:szCs w:val="22"/>
          <w:lang w:val="nl-NL"/>
        </w:rPr>
      </w:pPr>
    </w:p>
    <w:p w14:paraId="08952204" w14:textId="77777777" w:rsidR="00DC07C2" w:rsidRPr="00F86C94" w:rsidRDefault="00DC07C2" w:rsidP="00E776B6">
      <w:pPr>
        <w:spacing w:line="240" w:lineRule="auto"/>
        <w:rPr>
          <w:szCs w:val="22"/>
          <w:lang w:val="nl-NL"/>
        </w:rPr>
      </w:pPr>
      <w:r w:rsidRPr="00F86C94">
        <w:rPr>
          <w:szCs w:val="22"/>
          <w:lang w:val="nl-NL"/>
        </w:rPr>
        <w:t>Vermijd contaminatie tijdens gebruik.</w:t>
      </w:r>
    </w:p>
    <w:p w14:paraId="5C46BA1C" w14:textId="77777777" w:rsidR="00DC07C2" w:rsidRPr="00F86C94" w:rsidRDefault="00DC07C2" w:rsidP="00E776B6">
      <w:pPr>
        <w:tabs>
          <w:tab w:val="clear" w:pos="567"/>
        </w:tabs>
        <w:spacing w:line="240" w:lineRule="auto"/>
        <w:rPr>
          <w:szCs w:val="22"/>
          <w:lang w:val="nl-NL"/>
        </w:rPr>
      </w:pPr>
    </w:p>
    <w:p w14:paraId="205EA907" w14:textId="77777777" w:rsidR="00DC07C2" w:rsidRPr="00F86C94" w:rsidRDefault="003766F1" w:rsidP="00E776B6">
      <w:pPr>
        <w:tabs>
          <w:tab w:val="clear" w:pos="567"/>
        </w:tabs>
        <w:spacing w:line="240" w:lineRule="auto"/>
        <w:rPr>
          <w:szCs w:val="22"/>
          <w:lang w:val="nl-NL"/>
        </w:rPr>
      </w:pPr>
      <w:r w:rsidRPr="00F86C94">
        <w:rPr>
          <w:b/>
          <w:szCs w:val="22"/>
          <w:lang w:val="nl-NL"/>
        </w:rPr>
        <w:t>4.10</w:t>
      </w:r>
      <w:r w:rsidR="00DC07C2" w:rsidRPr="00F86C94">
        <w:rPr>
          <w:b/>
          <w:szCs w:val="22"/>
          <w:lang w:val="nl-NL"/>
        </w:rPr>
        <w:tab/>
        <w:t xml:space="preserve">Overdosering </w:t>
      </w:r>
      <w:r w:rsidR="00E93484" w:rsidRPr="00F86C94">
        <w:rPr>
          <w:b/>
          <w:szCs w:val="22"/>
          <w:lang w:val="nl-NL"/>
        </w:rPr>
        <w:t>(symptomen, procedures in noodgevallen, antidota), indien noodzakelijk</w:t>
      </w:r>
    </w:p>
    <w:p w14:paraId="6A8737C0" w14:textId="77777777" w:rsidR="00DC07C2" w:rsidRPr="00F86C94" w:rsidRDefault="00DC07C2" w:rsidP="00E776B6">
      <w:pPr>
        <w:tabs>
          <w:tab w:val="clear" w:pos="567"/>
        </w:tabs>
        <w:spacing w:line="240" w:lineRule="auto"/>
        <w:rPr>
          <w:szCs w:val="22"/>
          <w:lang w:val="nl-NL"/>
        </w:rPr>
      </w:pPr>
    </w:p>
    <w:p w14:paraId="6072A228" w14:textId="77777777" w:rsidR="00DC07C2" w:rsidRPr="00F86C94" w:rsidRDefault="00DC07C2" w:rsidP="00E776B6">
      <w:pPr>
        <w:tabs>
          <w:tab w:val="left" w:pos="851"/>
          <w:tab w:val="left" w:pos="4962"/>
          <w:tab w:val="left" w:pos="7144"/>
        </w:tabs>
        <w:spacing w:line="240" w:lineRule="auto"/>
        <w:rPr>
          <w:szCs w:val="22"/>
          <w:lang w:val="nl-NL"/>
        </w:rPr>
      </w:pPr>
      <w:r w:rsidRPr="00F86C94">
        <w:rPr>
          <w:szCs w:val="22"/>
          <w:lang w:val="nl-NL"/>
        </w:rPr>
        <w:t>In geval van overdosering is een symptomatische behandeling aangewezen.</w:t>
      </w:r>
    </w:p>
    <w:p w14:paraId="28C3B778" w14:textId="77777777" w:rsidR="00DC07C2" w:rsidRPr="00F86C94" w:rsidRDefault="00DC07C2" w:rsidP="00E776B6">
      <w:pPr>
        <w:tabs>
          <w:tab w:val="clear" w:pos="567"/>
        </w:tabs>
        <w:spacing w:line="240" w:lineRule="auto"/>
        <w:rPr>
          <w:szCs w:val="22"/>
          <w:lang w:val="nl-NL"/>
        </w:rPr>
      </w:pPr>
    </w:p>
    <w:p w14:paraId="77622F63" w14:textId="77777777" w:rsidR="00DC07C2" w:rsidRPr="00F86C94" w:rsidRDefault="003766F1" w:rsidP="00C865EC">
      <w:pPr>
        <w:tabs>
          <w:tab w:val="clear" w:pos="567"/>
        </w:tabs>
        <w:spacing w:line="240" w:lineRule="auto"/>
        <w:rPr>
          <w:szCs w:val="22"/>
          <w:lang w:val="nl-NL"/>
        </w:rPr>
      </w:pPr>
      <w:r w:rsidRPr="00F86C94">
        <w:rPr>
          <w:b/>
          <w:szCs w:val="22"/>
          <w:lang w:val="nl-NL"/>
        </w:rPr>
        <w:lastRenderedPageBreak/>
        <w:t>4</w:t>
      </w:r>
      <w:r w:rsidR="00DC07C2" w:rsidRPr="00F86C94">
        <w:rPr>
          <w:b/>
          <w:szCs w:val="22"/>
          <w:lang w:val="nl-NL"/>
        </w:rPr>
        <w:t>.11</w:t>
      </w:r>
      <w:r w:rsidR="00DC07C2" w:rsidRPr="00F86C94">
        <w:rPr>
          <w:b/>
          <w:szCs w:val="22"/>
          <w:lang w:val="nl-NL"/>
        </w:rPr>
        <w:tab/>
        <w:t>Wacht</w:t>
      </w:r>
      <w:r w:rsidR="00416D1F">
        <w:rPr>
          <w:b/>
          <w:szCs w:val="22"/>
          <w:lang w:val="nl-NL"/>
        </w:rPr>
        <w:t>tijd</w:t>
      </w:r>
      <w:r w:rsidR="006274DE">
        <w:rPr>
          <w:b/>
          <w:szCs w:val="22"/>
          <w:lang w:val="nl-NL"/>
        </w:rPr>
        <w:t>(en)</w:t>
      </w:r>
    </w:p>
    <w:p w14:paraId="0CC0DD08" w14:textId="77777777" w:rsidR="00DC07C2" w:rsidRPr="00F86C94" w:rsidRDefault="00DC07C2" w:rsidP="00C865EC">
      <w:pPr>
        <w:tabs>
          <w:tab w:val="clear" w:pos="567"/>
        </w:tabs>
        <w:spacing w:line="240" w:lineRule="auto"/>
        <w:rPr>
          <w:szCs w:val="22"/>
          <w:lang w:val="nl-NL"/>
        </w:rPr>
      </w:pPr>
    </w:p>
    <w:p w14:paraId="5DEC3D51" w14:textId="77777777" w:rsidR="00DC07C2" w:rsidRPr="00F86C94" w:rsidRDefault="00F17D59" w:rsidP="00E776B6">
      <w:pPr>
        <w:tabs>
          <w:tab w:val="clear" w:pos="567"/>
        </w:tabs>
        <w:spacing w:line="240" w:lineRule="auto"/>
        <w:rPr>
          <w:szCs w:val="22"/>
          <w:lang w:val="nl-NL"/>
        </w:rPr>
      </w:pPr>
      <w:r>
        <w:rPr>
          <w:szCs w:val="22"/>
          <w:lang w:val="nl-NL"/>
        </w:rPr>
        <w:t>Vlees en slachtafval</w:t>
      </w:r>
      <w:r w:rsidR="00DC07C2" w:rsidRPr="00F86C94">
        <w:rPr>
          <w:szCs w:val="22"/>
          <w:lang w:val="nl-NL"/>
        </w:rPr>
        <w:t xml:space="preserve">: 3 dagen </w:t>
      </w:r>
    </w:p>
    <w:p w14:paraId="4AF93C38" w14:textId="77777777" w:rsidR="00DC07C2" w:rsidRPr="00F86C94" w:rsidRDefault="00DC07C2" w:rsidP="00E776B6">
      <w:pPr>
        <w:tabs>
          <w:tab w:val="clear" w:pos="567"/>
        </w:tabs>
        <w:spacing w:line="240" w:lineRule="auto"/>
        <w:rPr>
          <w:szCs w:val="22"/>
          <w:lang w:val="nl-NL"/>
        </w:rPr>
      </w:pPr>
    </w:p>
    <w:p w14:paraId="56880A7B" w14:textId="77777777" w:rsidR="004D7192" w:rsidRPr="00F86C94" w:rsidRDefault="004D7192" w:rsidP="00E776B6">
      <w:pPr>
        <w:tabs>
          <w:tab w:val="clear" w:pos="567"/>
        </w:tabs>
        <w:spacing w:line="240" w:lineRule="auto"/>
        <w:rPr>
          <w:szCs w:val="22"/>
          <w:lang w:val="nl-NL"/>
        </w:rPr>
      </w:pPr>
    </w:p>
    <w:p w14:paraId="3C06FE3B" w14:textId="77777777" w:rsidR="004D7192" w:rsidRPr="00F86C94" w:rsidRDefault="00117D4B" w:rsidP="00E776B6">
      <w:pPr>
        <w:spacing w:line="240" w:lineRule="auto"/>
        <w:ind w:left="567" w:hanging="567"/>
        <w:rPr>
          <w:szCs w:val="22"/>
          <w:lang w:val="nl-NL"/>
        </w:rPr>
      </w:pPr>
      <w:r w:rsidRPr="00F86C94">
        <w:rPr>
          <w:b/>
          <w:szCs w:val="22"/>
          <w:lang w:val="nl-NL"/>
        </w:rPr>
        <w:t>5</w:t>
      </w:r>
      <w:r w:rsidR="004D7192" w:rsidRPr="00F86C94">
        <w:rPr>
          <w:b/>
          <w:szCs w:val="22"/>
          <w:lang w:val="nl-NL"/>
        </w:rPr>
        <w:t>.</w:t>
      </w:r>
      <w:r w:rsidR="004D7192" w:rsidRPr="00F86C94">
        <w:rPr>
          <w:b/>
          <w:szCs w:val="22"/>
          <w:lang w:val="nl-NL"/>
        </w:rPr>
        <w:tab/>
        <w:t>FARMACOLOGISCHE EIGENSCHAPPEN</w:t>
      </w:r>
    </w:p>
    <w:p w14:paraId="7353E656" w14:textId="77777777" w:rsidR="004D7192" w:rsidRPr="00F86C94" w:rsidRDefault="004D7192" w:rsidP="00E776B6">
      <w:pPr>
        <w:pStyle w:val="EndnoteText"/>
        <w:tabs>
          <w:tab w:val="clear" w:pos="567"/>
        </w:tabs>
        <w:rPr>
          <w:szCs w:val="22"/>
          <w:lang w:val="nl-NL"/>
        </w:rPr>
      </w:pPr>
    </w:p>
    <w:p w14:paraId="74B86754" w14:textId="77777777" w:rsidR="0002799B" w:rsidRPr="00F86C94" w:rsidRDefault="0002799B" w:rsidP="00E776B6">
      <w:pPr>
        <w:tabs>
          <w:tab w:val="clear" w:pos="567"/>
        </w:tabs>
        <w:spacing w:line="240" w:lineRule="auto"/>
        <w:ind w:left="3119" w:hanging="3119"/>
        <w:rPr>
          <w:szCs w:val="22"/>
          <w:lang w:val="nl-NL"/>
        </w:rPr>
      </w:pPr>
      <w:r w:rsidRPr="00F86C94">
        <w:rPr>
          <w:szCs w:val="22"/>
          <w:lang w:val="nl-NL"/>
        </w:rPr>
        <w:t>Farmacotherapeutische groep:</w:t>
      </w:r>
      <w:r w:rsidRPr="00F86C94">
        <w:rPr>
          <w:b/>
          <w:szCs w:val="22"/>
          <w:lang w:val="nl-NL"/>
        </w:rPr>
        <w:t xml:space="preserve"> </w:t>
      </w:r>
      <w:r w:rsidR="00FD5544" w:rsidRPr="00F86C94">
        <w:rPr>
          <w:szCs w:val="22"/>
          <w:lang w:val="nl-NL"/>
        </w:rPr>
        <w:t>Ontstekingsremmers en antireumatica, niet-steroïden (oxicams)</w:t>
      </w:r>
    </w:p>
    <w:p w14:paraId="6160E58B" w14:textId="77777777" w:rsidR="0002799B" w:rsidRPr="00F86C94" w:rsidRDefault="0002799B" w:rsidP="00E776B6">
      <w:pPr>
        <w:tabs>
          <w:tab w:val="clear" w:pos="567"/>
        </w:tabs>
        <w:spacing w:line="240" w:lineRule="auto"/>
        <w:ind w:left="3119" w:hanging="3119"/>
        <w:rPr>
          <w:szCs w:val="22"/>
          <w:lang w:val="nl-NL"/>
        </w:rPr>
      </w:pPr>
      <w:r w:rsidRPr="00F86C94">
        <w:rPr>
          <w:szCs w:val="22"/>
          <w:lang w:val="nl-NL"/>
        </w:rPr>
        <w:t>ATCvet-code: QM01AC06</w:t>
      </w:r>
    </w:p>
    <w:p w14:paraId="5D52F237" w14:textId="77777777" w:rsidR="0002799B" w:rsidRPr="00F86C94" w:rsidRDefault="0002799B" w:rsidP="00E776B6">
      <w:pPr>
        <w:pStyle w:val="EndnoteText"/>
        <w:tabs>
          <w:tab w:val="clear" w:pos="567"/>
        </w:tabs>
        <w:rPr>
          <w:szCs w:val="22"/>
          <w:lang w:val="nl-NL"/>
        </w:rPr>
      </w:pPr>
    </w:p>
    <w:p w14:paraId="52231753" w14:textId="77777777" w:rsidR="004D7192" w:rsidRPr="00F86C94" w:rsidRDefault="00117D4B" w:rsidP="00E776B6">
      <w:pPr>
        <w:tabs>
          <w:tab w:val="clear" w:pos="567"/>
        </w:tabs>
        <w:spacing w:line="240" w:lineRule="auto"/>
        <w:rPr>
          <w:b/>
          <w:szCs w:val="22"/>
          <w:lang w:val="nl-NL"/>
        </w:rPr>
      </w:pPr>
      <w:r w:rsidRPr="00F86C94">
        <w:rPr>
          <w:b/>
          <w:szCs w:val="22"/>
          <w:lang w:val="nl-NL"/>
        </w:rPr>
        <w:t>5</w:t>
      </w:r>
      <w:r w:rsidR="004D7192" w:rsidRPr="00F86C94">
        <w:rPr>
          <w:b/>
          <w:szCs w:val="22"/>
          <w:lang w:val="nl-NL"/>
        </w:rPr>
        <w:t>.1</w:t>
      </w:r>
      <w:r w:rsidR="004D7192" w:rsidRPr="00F86C94">
        <w:rPr>
          <w:b/>
          <w:szCs w:val="22"/>
          <w:lang w:val="nl-NL"/>
        </w:rPr>
        <w:tab/>
        <w:t>Farmacodynamische eigenschappen</w:t>
      </w:r>
    </w:p>
    <w:p w14:paraId="2742A1D9" w14:textId="77777777" w:rsidR="004D7192" w:rsidRPr="00F86C94" w:rsidRDefault="004D7192" w:rsidP="00E776B6">
      <w:pPr>
        <w:tabs>
          <w:tab w:val="clear" w:pos="567"/>
        </w:tabs>
        <w:spacing w:line="240" w:lineRule="auto"/>
        <w:rPr>
          <w:szCs w:val="22"/>
          <w:lang w:val="nl-NL"/>
        </w:rPr>
      </w:pPr>
    </w:p>
    <w:p w14:paraId="4247BB61" w14:textId="77777777" w:rsidR="004D7192" w:rsidRPr="00F86C94" w:rsidRDefault="004D7192" w:rsidP="00E776B6">
      <w:pPr>
        <w:tabs>
          <w:tab w:val="clear" w:pos="567"/>
        </w:tabs>
        <w:spacing w:line="240" w:lineRule="auto"/>
        <w:rPr>
          <w:szCs w:val="22"/>
          <w:lang w:val="nl-NL" w:eastAsia="de-DE"/>
        </w:rPr>
      </w:pPr>
      <w:r w:rsidRPr="00F86C94">
        <w:rPr>
          <w:szCs w:val="22"/>
          <w:lang w:val="nl-NL"/>
        </w:rPr>
        <w:t>Meloxicam is een niet</w:t>
      </w:r>
      <w:r w:rsidR="00CA5D15" w:rsidRPr="00F86C94">
        <w:rPr>
          <w:szCs w:val="22"/>
          <w:lang w:val="nl-NL"/>
        </w:rPr>
        <w:t xml:space="preserve"> steroïde </w:t>
      </w:r>
      <w:r w:rsidRPr="00F86C94">
        <w:rPr>
          <w:szCs w:val="22"/>
          <w:lang w:val="nl-NL"/>
        </w:rPr>
        <w:t xml:space="preserve">anti-inflammatoir geneesmiddel (NSAID) uit de oxicamgroep waarvan de werking berust op remming van de prostaglandinesynthese, zodat een anti-inflammatoir, analgetisch, anti-exsudatief en antipyretisch effect bewerkstelligd wordt. Het vermindert de infiltratie van leukocyten in ontstoken weefsel. In mindere mate remt het tevens de collageen-geïnduceerde trombocytenaggregatie. </w:t>
      </w:r>
      <w:r w:rsidRPr="00F86C94">
        <w:rPr>
          <w:szCs w:val="22"/>
          <w:lang w:val="nl-NL" w:eastAsia="de-DE"/>
        </w:rPr>
        <w:t>Meloxicam heeft ook anti-endotoxische eigenschappen omdat is gebleken dat het de productie van tromboxaan</w:t>
      </w:r>
      <w:r w:rsidR="007E09A6" w:rsidRPr="00F86C94">
        <w:rPr>
          <w:szCs w:val="22"/>
          <w:lang w:val="nl-NL" w:eastAsia="de-DE"/>
        </w:rPr>
        <w:t>-</w:t>
      </w:r>
      <w:r w:rsidRPr="00F86C94">
        <w:rPr>
          <w:szCs w:val="22"/>
          <w:lang w:val="nl-NL" w:eastAsia="de-DE"/>
        </w:rPr>
        <w:t>B</w:t>
      </w:r>
      <w:r w:rsidRPr="00F86C94">
        <w:rPr>
          <w:szCs w:val="22"/>
          <w:vertAlign w:val="subscript"/>
          <w:lang w:val="nl-NL" w:eastAsia="de-DE"/>
        </w:rPr>
        <w:t xml:space="preserve">2, </w:t>
      </w:r>
      <w:r w:rsidRPr="00F86C94">
        <w:rPr>
          <w:szCs w:val="22"/>
          <w:lang w:val="nl-NL" w:eastAsia="de-DE"/>
        </w:rPr>
        <w:t xml:space="preserve">geïnduceerd door intraveneuze toediening van </w:t>
      </w:r>
      <w:r w:rsidRPr="00F86C94">
        <w:rPr>
          <w:i/>
          <w:szCs w:val="22"/>
          <w:lang w:val="nl-NL" w:eastAsia="de-DE"/>
        </w:rPr>
        <w:t>E. Coli</w:t>
      </w:r>
      <w:r w:rsidRPr="00F86C94">
        <w:rPr>
          <w:szCs w:val="22"/>
          <w:lang w:val="nl-NL" w:eastAsia="de-DE"/>
        </w:rPr>
        <w:t xml:space="preserve"> endotoxinen in kalveren en varkens remt. </w:t>
      </w:r>
    </w:p>
    <w:p w14:paraId="54EC3EE5" w14:textId="77777777" w:rsidR="004D7192" w:rsidRPr="00F86C94" w:rsidRDefault="004D7192" w:rsidP="00E776B6">
      <w:pPr>
        <w:tabs>
          <w:tab w:val="clear" w:pos="567"/>
        </w:tabs>
        <w:spacing w:line="240" w:lineRule="auto"/>
        <w:rPr>
          <w:szCs w:val="22"/>
          <w:lang w:val="nl-NL"/>
        </w:rPr>
      </w:pPr>
    </w:p>
    <w:p w14:paraId="0635BC0C" w14:textId="77777777" w:rsidR="004D7192" w:rsidRPr="00F86C94" w:rsidRDefault="00117D4B" w:rsidP="00E776B6">
      <w:pPr>
        <w:tabs>
          <w:tab w:val="clear" w:pos="567"/>
        </w:tabs>
        <w:spacing w:line="240" w:lineRule="auto"/>
        <w:rPr>
          <w:szCs w:val="22"/>
          <w:lang w:val="nl-NL"/>
        </w:rPr>
      </w:pPr>
      <w:r w:rsidRPr="00F86C94">
        <w:rPr>
          <w:b/>
          <w:szCs w:val="22"/>
          <w:lang w:val="nl-NL"/>
        </w:rPr>
        <w:t>5</w:t>
      </w:r>
      <w:r w:rsidR="004D7192" w:rsidRPr="00F86C94">
        <w:rPr>
          <w:b/>
          <w:szCs w:val="22"/>
          <w:lang w:val="nl-NL"/>
        </w:rPr>
        <w:t>.2</w:t>
      </w:r>
      <w:r w:rsidR="004D7192" w:rsidRPr="00F86C94">
        <w:rPr>
          <w:b/>
          <w:szCs w:val="22"/>
          <w:lang w:val="nl-NL"/>
        </w:rPr>
        <w:tab/>
        <w:t>Farmacokinetische eigenschappen</w:t>
      </w:r>
    </w:p>
    <w:p w14:paraId="567BDE91" w14:textId="77777777" w:rsidR="004D7192" w:rsidRPr="00F86C94" w:rsidRDefault="004D7192" w:rsidP="00E776B6">
      <w:pPr>
        <w:tabs>
          <w:tab w:val="clear" w:pos="567"/>
        </w:tabs>
        <w:spacing w:line="240" w:lineRule="auto"/>
        <w:rPr>
          <w:szCs w:val="22"/>
          <w:lang w:val="nl-NL"/>
        </w:rPr>
      </w:pPr>
    </w:p>
    <w:p w14:paraId="69164215" w14:textId="77777777" w:rsidR="004D7192" w:rsidRPr="00F86C94" w:rsidRDefault="004D7192" w:rsidP="00E776B6">
      <w:pPr>
        <w:tabs>
          <w:tab w:val="clear" w:pos="567"/>
        </w:tabs>
        <w:spacing w:line="240" w:lineRule="auto"/>
        <w:rPr>
          <w:szCs w:val="22"/>
          <w:u w:val="single"/>
          <w:lang w:val="nl-NL"/>
        </w:rPr>
      </w:pPr>
      <w:r w:rsidRPr="00F86C94">
        <w:rPr>
          <w:szCs w:val="22"/>
          <w:u w:val="single"/>
          <w:lang w:val="nl-NL"/>
        </w:rPr>
        <w:t>Absorptie</w:t>
      </w:r>
    </w:p>
    <w:p w14:paraId="7FBFB978" w14:textId="36BE0802" w:rsidR="004D7192" w:rsidRPr="00F86C94" w:rsidRDefault="004D7192" w:rsidP="00E776B6">
      <w:pPr>
        <w:pStyle w:val="BodyText"/>
        <w:jc w:val="left"/>
        <w:rPr>
          <w:szCs w:val="22"/>
          <w:lang w:val="nl-NL"/>
        </w:rPr>
      </w:pPr>
      <w:r w:rsidRPr="00F86C94">
        <w:rPr>
          <w:szCs w:val="22"/>
          <w:lang w:val="nl-NL"/>
        </w:rPr>
        <w:t xml:space="preserve">Indien het </w:t>
      </w:r>
      <w:r w:rsidR="00F00DEA" w:rsidRPr="00E75630">
        <w:rPr>
          <w:szCs w:val="22"/>
          <w:lang w:val="nl-NL"/>
        </w:rPr>
        <w:t xml:space="preserve">diergeneesmiddel </w:t>
      </w:r>
      <w:r w:rsidRPr="00F86C94">
        <w:rPr>
          <w:szCs w:val="22"/>
          <w:lang w:val="nl-NL"/>
        </w:rPr>
        <w:t>volgens het aanbevolen doseringsschema wordt gebruikt, bedraagt de biologische beschikbaarheid na orale toediening ongeveer 98</w:t>
      </w:r>
      <w:r w:rsidR="00BE193A" w:rsidRPr="00F86C94">
        <w:rPr>
          <w:szCs w:val="22"/>
          <w:lang w:val="nl-NL"/>
        </w:rPr>
        <w:t xml:space="preserve"> </w:t>
      </w:r>
      <w:r w:rsidRPr="00F86C94">
        <w:rPr>
          <w:szCs w:val="22"/>
          <w:lang w:val="nl-NL"/>
        </w:rPr>
        <w:t xml:space="preserve">%. Maximale plasmaspiegels worden na ongeveer 2 – 3 uur bereikt. De accumulatiefactor van 1,08 duidt erop dat meloxicam niet accumuleert bij dagelijks gebruik. </w:t>
      </w:r>
    </w:p>
    <w:p w14:paraId="793B24A8" w14:textId="77777777" w:rsidR="004D7192" w:rsidRPr="00F86C94" w:rsidRDefault="004D7192" w:rsidP="00E776B6">
      <w:pPr>
        <w:tabs>
          <w:tab w:val="clear" w:pos="567"/>
        </w:tabs>
        <w:spacing w:line="240" w:lineRule="auto"/>
        <w:rPr>
          <w:szCs w:val="22"/>
          <w:lang w:val="nl-NL"/>
        </w:rPr>
      </w:pPr>
    </w:p>
    <w:p w14:paraId="6CFA28CE" w14:textId="77777777" w:rsidR="004D7192" w:rsidRPr="00F86C94" w:rsidRDefault="004D7192" w:rsidP="00E776B6">
      <w:pPr>
        <w:tabs>
          <w:tab w:val="clear" w:pos="567"/>
        </w:tabs>
        <w:spacing w:line="240" w:lineRule="auto"/>
        <w:rPr>
          <w:szCs w:val="22"/>
          <w:lang w:val="nl-NL"/>
        </w:rPr>
      </w:pPr>
      <w:r w:rsidRPr="00F86C94">
        <w:rPr>
          <w:szCs w:val="22"/>
          <w:u w:val="single"/>
          <w:lang w:val="nl-NL"/>
        </w:rPr>
        <w:t>Distributie</w:t>
      </w:r>
    </w:p>
    <w:p w14:paraId="53FC56B4" w14:textId="77777777" w:rsidR="004D7192" w:rsidRPr="00F86C94" w:rsidRDefault="004D7192" w:rsidP="00E776B6">
      <w:pPr>
        <w:tabs>
          <w:tab w:val="clear" w:pos="567"/>
        </w:tabs>
        <w:spacing w:line="240" w:lineRule="auto"/>
        <w:rPr>
          <w:szCs w:val="22"/>
          <w:lang w:val="nl-NL"/>
        </w:rPr>
      </w:pPr>
      <w:r w:rsidRPr="00F86C94">
        <w:rPr>
          <w:szCs w:val="22"/>
          <w:lang w:val="nl-NL"/>
        </w:rPr>
        <w:t>Ongeveer 98</w:t>
      </w:r>
      <w:r w:rsidR="00BE193A" w:rsidRPr="00F86C94">
        <w:rPr>
          <w:szCs w:val="22"/>
          <w:lang w:val="nl-NL"/>
        </w:rPr>
        <w:t xml:space="preserve"> </w:t>
      </w:r>
      <w:r w:rsidRPr="00F86C94">
        <w:rPr>
          <w:szCs w:val="22"/>
          <w:lang w:val="nl-NL"/>
        </w:rPr>
        <w:t>% van meloxicam is gebonden aan plasma-eiwitten. Het verdelingsvolume is 0,12 l/kg.</w:t>
      </w:r>
    </w:p>
    <w:p w14:paraId="12971893" w14:textId="77777777" w:rsidR="004D7192" w:rsidRPr="00F86C94" w:rsidRDefault="004D7192" w:rsidP="00E776B6">
      <w:pPr>
        <w:tabs>
          <w:tab w:val="clear" w:pos="567"/>
        </w:tabs>
        <w:spacing w:line="240" w:lineRule="auto"/>
        <w:rPr>
          <w:szCs w:val="22"/>
          <w:lang w:val="nl-NL"/>
        </w:rPr>
      </w:pPr>
    </w:p>
    <w:p w14:paraId="4996896E" w14:textId="77777777" w:rsidR="004D7192" w:rsidRPr="00F86C94" w:rsidRDefault="004D7192" w:rsidP="00E776B6">
      <w:pPr>
        <w:tabs>
          <w:tab w:val="clear" w:pos="567"/>
        </w:tabs>
        <w:spacing w:line="240" w:lineRule="auto"/>
        <w:rPr>
          <w:szCs w:val="22"/>
          <w:u w:val="single"/>
          <w:lang w:val="nl-NL"/>
        </w:rPr>
      </w:pPr>
      <w:r w:rsidRPr="00F86C94">
        <w:rPr>
          <w:szCs w:val="22"/>
          <w:u w:val="single"/>
          <w:lang w:val="nl-NL"/>
        </w:rPr>
        <w:t>Metabolisme</w:t>
      </w:r>
    </w:p>
    <w:p w14:paraId="2F232C7C" w14:textId="334614B6" w:rsidR="004D7192" w:rsidRPr="00F86C94" w:rsidRDefault="004D7192" w:rsidP="00E776B6">
      <w:pPr>
        <w:pStyle w:val="BodyText"/>
        <w:jc w:val="left"/>
        <w:rPr>
          <w:szCs w:val="22"/>
          <w:lang w:val="nl-NL"/>
        </w:rPr>
      </w:pPr>
      <w:r w:rsidRPr="00F86C94">
        <w:rPr>
          <w:szCs w:val="22"/>
          <w:lang w:val="nl-NL"/>
        </w:rPr>
        <w:t>Het metabolisme in ratten, miniatuurvarkens, de mens, rund</w:t>
      </w:r>
      <w:r w:rsidR="00E61864">
        <w:rPr>
          <w:szCs w:val="22"/>
          <w:lang w:val="nl-NL"/>
        </w:rPr>
        <w:t>eren</w:t>
      </w:r>
      <w:r w:rsidRPr="00F86C94">
        <w:rPr>
          <w:szCs w:val="22"/>
          <w:lang w:val="nl-NL"/>
        </w:rPr>
        <w:t xml:space="preserve"> en varkens is kwalitatief vergelijkbaar hoewel er kwantitatieve verschillen zijn. De belangrijkste metabolieten die in alle species werden aangetroffen zijn de 5-hydroxy en 5-carboxy-metabolieten en de oxalyl-metaboliet. Het metabolisme in paarden is niet onderzocht. Alle belangrijke metabolieten zijn farmacologisch inactief.</w:t>
      </w:r>
    </w:p>
    <w:p w14:paraId="736E5D9F" w14:textId="77777777" w:rsidR="004D7192" w:rsidRPr="00F86C94" w:rsidRDefault="004D7192" w:rsidP="00E776B6">
      <w:pPr>
        <w:tabs>
          <w:tab w:val="clear" w:pos="567"/>
        </w:tabs>
        <w:spacing w:line="240" w:lineRule="auto"/>
        <w:rPr>
          <w:szCs w:val="22"/>
          <w:u w:val="single"/>
          <w:lang w:val="nl-NL"/>
        </w:rPr>
      </w:pPr>
    </w:p>
    <w:p w14:paraId="6C0A8F06" w14:textId="77777777" w:rsidR="004D7192" w:rsidRPr="00F86C94" w:rsidRDefault="004D7192" w:rsidP="00E776B6">
      <w:pPr>
        <w:tabs>
          <w:tab w:val="clear" w:pos="567"/>
        </w:tabs>
        <w:spacing w:line="240" w:lineRule="auto"/>
        <w:rPr>
          <w:szCs w:val="22"/>
          <w:lang w:val="nl-NL"/>
        </w:rPr>
      </w:pPr>
      <w:r w:rsidRPr="00F86C94">
        <w:rPr>
          <w:szCs w:val="22"/>
          <w:u w:val="single"/>
          <w:lang w:val="nl-NL"/>
        </w:rPr>
        <w:t>Eliminatie</w:t>
      </w:r>
    </w:p>
    <w:p w14:paraId="6C1DD988" w14:textId="77777777" w:rsidR="004D7192" w:rsidRPr="00F86C94" w:rsidRDefault="004D7192" w:rsidP="00E776B6">
      <w:pPr>
        <w:tabs>
          <w:tab w:val="clear" w:pos="567"/>
        </w:tabs>
        <w:spacing w:line="240" w:lineRule="auto"/>
        <w:rPr>
          <w:szCs w:val="22"/>
          <w:lang w:val="nl-NL"/>
        </w:rPr>
      </w:pPr>
      <w:r w:rsidRPr="00F86C94">
        <w:rPr>
          <w:szCs w:val="22"/>
          <w:lang w:val="nl-NL"/>
        </w:rPr>
        <w:t xml:space="preserve">De eliminatiehalfwaardetijd </w:t>
      </w:r>
      <w:r w:rsidR="00F8665D" w:rsidRPr="00F86C94">
        <w:rPr>
          <w:szCs w:val="22"/>
          <w:lang w:val="nl-NL"/>
        </w:rPr>
        <w:t>van meloxicam bedraagt 7,7 uur.</w:t>
      </w:r>
    </w:p>
    <w:p w14:paraId="502F1617" w14:textId="77777777" w:rsidR="004D7192" w:rsidRPr="00F86C94" w:rsidRDefault="004D7192" w:rsidP="00E776B6">
      <w:pPr>
        <w:tabs>
          <w:tab w:val="clear" w:pos="567"/>
        </w:tabs>
        <w:spacing w:line="240" w:lineRule="auto"/>
        <w:rPr>
          <w:szCs w:val="22"/>
          <w:lang w:val="nl-NL"/>
        </w:rPr>
      </w:pPr>
    </w:p>
    <w:p w14:paraId="396F488C" w14:textId="77777777" w:rsidR="004D7192" w:rsidRPr="00F86C94" w:rsidRDefault="004D7192" w:rsidP="00E776B6">
      <w:pPr>
        <w:pStyle w:val="EndnoteText"/>
        <w:tabs>
          <w:tab w:val="clear" w:pos="567"/>
        </w:tabs>
        <w:rPr>
          <w:szCs w:val="22"/>
          <w:lang w:val="nl-NL"/>
        </w:rPr>
      </w:pPr>
    </w:p>
    <w:p w14:paraId="7D3EF4AD" w14:textId="77777777" w:rsidR="004D7192" w:rsidRPr="00F86C94" w:rsidRDefault="004D7192" w:rsidP="00E776B6">
      <w:pPr>
        <w:spacing w:line="240" w:lineRule="auto"/>
        <w:ind w:left="567" w:hanging="567"/>
        <w:rPr>
          <w:szCs w:val="22"/>
          <w:lang w:val="nl-NL"/>
        </w:rPr>
      </w:pPr>
      <w:r w:rsidRPr="00F86C94">
        <w:rPr>
          <w:b/>
          <w:szCs w:val="22"/>
          <w:lang w:val="nl-NL"/>
        </w:rPr>
        <w:t>6.</w:t>
      </w:r>
      <w:r w:rsidRPr="00F86C94">
        <w:rPr>
          <w:b/>
          <w:szCs w:val="22"/>
          <w:lang w:val="nl-NL"/>
        </w:rPr>
        <w:tab/>
        <w:t>FARMACEUTISCHE GEGEVENS</w:t>
      </w:r>
    </w:p>
    <w:p w14:paraId="733D9E89" w14:textId="77777777" w:rsidR="004D7192" w:rsidRPr="00F86C94" w:rsidRDefault="004D7192" w:rsidP="00E776B6">
      <w:pPr>
        <w:tabs>
          <w:tab w:val="clear" w:pos="567"/>
        </w:tabs>
        <w:spacing w:line="240" w:lineRule="auto"/>
        <w:rPr>
          <w:szCs w:val="22"/>
          <w:lang w:val="nl-NL"/>
        </w:rPr>
      </w:pPr>
    </w:p>
    <w:p w14:paraId="1DF7DA31" w14:textId="77777777" w:rsidR="00117D4B" w:rsidRPr="00F86C94" w:rsidRDefault="00117D4B" w:rsidP="00E776B6">
      <w:pPr>
        <w:tabs>
          <w:tab w:val="clear" w:pos="567"/>
        </w:tabs>
        <w:spacing w:line="240" w:lineRule="auto"/>
        <w:ind w:left="567" w:hanging="567"/>
        <w:rPr>
          <w:b/>
          <w:szCs w:val="22"/>
          <w:lang w:val="nl-NL"/>
        </w:rPr>
      </w:pPr>
      <w:r w:rsidRPr="00F86C94">
        <w:rPr>
          <w:b/>
          <w:szCs w:val="22"/>
          <w:lang w:val="nl-NL"/>
        </w:rPr>
        <w:t>6.1</w:t>
      </w:r>
      <w:r w:rsidRPr="00F86C94">
        <w:rPr>
          <w:b/>
          <w:szCs w:val="22"/>
          <w:lang w:val="nl-NL"/>
        </w:rPr>
        <w:tab/>
        <w:t>Lijst van hulpstoffen</w:t>
      </w:r>
    </w:p>
    <w:p w14:paraId="487A5D58" w14:textId="77777777" w:rsidR="0077347A" w:rsidRPr="00C87C41" w:rsidRDefault="0077347A" w:rsidP="00E776B6">
      <w:pPr>
        <w:tabs>
          <w:tab w:val="clear" w:pos="567"/>
        </w:tabs>
        <w:spacing w:line="240" w:lineRule="auto"/>
        <w:ind w:left="567" w:hanging="567"/>
        <w:rPr>
          <w:bCs/>
          <w:szCs w:val="22"/>
          <w:lang w:val="nl-NL"/>
        </w:rPr>
      </w:pPr>
    </w:p>
    <w:p w14:paraId="195BE71E" w14:textId="77777777" w:rsidR="00117D4B" w:rsidRPr="00F86C94" w:rsidRDefault="00117D4B" w:rsidP="00E776B6">
      <w:pPr>
        <w:tabs>
          <w:tab w:val="clear" w:pos="567"/>
        </w:tabs>
        <w:spacing w:line="240" w:lineRule="auto"/>
        <w:ind w:left="567" w:hanging="567"/>
        <w:rPr>
          <w:szCs w:val="22"/>
          <w:lang w:val="nl-NL"/>
        </w:rPr>
      </w:pPr>
      <w:r w:rsidRPr="00F86C94">
        <w:rPr>
          <w:szCs w:val="22"/>
          <w:lang w:val="nl-NL"/>
        </w:rPr>
        <w:t xml:space="preserve">Natriumbenzoaat </w:t>
      </w:r>
    </w:p>
    <w:p w14:paraId="75BE1DD2" w14:textId="77777777" w:rsidR="00117D4B" w:rsidRPr="00F86C94" w:rsidRDefault="00117D4B" w:rsidP="00DC3468">
      <w:pPr>
        <w:tabs>
          <w:tab w:val="clear" w:pos="567"/>
        </w:tabs>
        <w:spacing w:line="240" w:lineRule="auto"/>
        <w:rPr>
          <w:szCs w:val="22"/>
          <w:lang w:val="nl-NL"/>
        </w:rPr>
      </w:pPr>
      <w:r w:rsidRPr="00F86C94">
        <w:rPr>
          <w:szCs w:val="22"/>
          <w:lang w:val="nl-NL"/>
        </w:rPr>
        <w:t>Sorbitol, vloeibaar</w:t>
      </w:r>
    </w:p>
    <w:p w14:paraId="198AFCC6" w14:textId="77777777" w:rsidR="00117D4B" w:rsidRPr="00F86C94" w:rsidRDefault="00117D4B" w:rsidP="00DC3468">
      <w:pPr>
        <w:tabs>
          <w:tab w:val="clear" w:pos="567"/>
        </w:tabs>
        <w:spacing w:line="240" w:lineRule="auto"/>
        <w:rPr>
          <w:b/>
          <w:szCs w:val="22"/>
          <w:lang w:val="nl-NL" w:eastAsia="de-DE"/>
        </w:rPr>
      </w:pPr>
      <w:r w:rsidRPr="00F86C94">
        <w:rPr>
          <w:szCs w:val="22"/>
          <w:lang w:val="nl-NL"/>
        </w:rPr>
        <w:t>Glycerol</w:t>
      </w:r>
    </w:p>
    <w:p w14:paraId="040FF899" w14:textId="77777777" w:rsidR="00117D4B" w:rsidRPr="00F86C94" w:rsidRDefault="00117D4B" w:rsidP="00DC3468">
      <w:pPr>
        <w:tabs>
          <w:tab w:val="clear" w:pos="567"/>
        </w:tabs>
        <w:spacing w:line="240" w:lineRule="auto"/>
        <w:rPr>
          <w:b/>
          <w:szCs w:val="22"/>
          <w:lang w:val="nl-NL" w:eastAsia="de-DE"/>
        </w:rPr>
      </w:pPr>
      <w:r w:rsidRPr="00F86C94">
        <w:rPr>
          <w:szCs w:val="22"/>
          <w:lang w:val="nl-NL"/>
        </w:rPr>
        <w:t>Saccharinenatrium</w:t>
      </w:r>
    </w:p>
    <w:p w14:paraId="73C0AFB0" w14:textId="77777777" w:rsidR="00117D4B" w:rsidRPr="00F86C94" w:rsidRDefault="00117D4B" w:rsidP="00DC3468">
      <w:pPr>
        <w:tabs>
          <w:tab w:val="clear" w:pos="567"/>
        </w:tabs>
        <w:spacing w:line="240" w:lineRule="auto"/>
        <w:rPr>
          <w:b/>
          <w:szCs w:val="22"/>
          <w:lang w:val="nl-NL" w:eastAsia="de-DE"/>
        </w:rPr>
      </w:pPr>
      <w:r w:rsidRPr="00F86C94">
        <w:rPr>
          <w:szCs w:val="22"/>
          <w:lang w:val="nl-NL"/>
        </w:rPr>
        <w:t>Xylitol</w:t>
      </w:r>
    </w:p>
    <w:p w14:paraId="4220F649" w14:textId="77777777" w:rsidR="00117D4B" w:rsidRPr="00F86C94" w:rsidRDefault="00117D4B" w:rsidP="00DC3468">
      <w:pPr>
        <w:tabs>
          <w:tab w:val="clear" w:pos="567"/>
        </w:tabs>
        <w:spacing w:line="240" w:lineRule="auto"/>
        <w:rPr>
          <w:b/>
          <w:szCs w:val="22"/>
          <w:lang w:val="nl-NL" w:eastAsia="de-DE"/>
        </w:rPr>
      </w:pPr>
      <w:r w:rsidRPr="00F86C94">
        <w:rPr>
          <w:szCs w:val="22"/>
          <w:lang w:val="nl-NL"/>
        </w:rPr>
        <w:t>Natrium</w:t>
      </w:r>
      <w:r w:rsidR="00304259" w:rsidRPr="00F86C94">
        <w:rPr>
          <w:szCs w:val="22"/>
          <w:lang w:val="nl-NL"/>
        </w:rPr>
        <w:t>diwaterstof</w:t>
      </w:r>
      <w:r w:rsidRPr="00F86C94">
        <w:rPr>
          <w:szCs w:val="22"/>
          <w:lang w:val="nl-NL"/>
        </w:rPr>
        <w:t>fosfaatdihydraat</w:t>
      </w:r>
    </w:p>
    <w:p w14:paraId="05953866" w14:textId="77777777" w:rsidR="00F00DEA" w:rsidRPr="0072668A" w:rsidRDefault="00F00DEA" w:rsidP="00F00DEA">
      <w:pPr>
        <w:tabs>
          <w:tab w:val="clear" w:pos="567"/>
        </w:tabs>
        <w:spacing w:line="240" w:lineRule="auto"/>
        <w:rPr>
          <w:b/>
          <w:szCs w:val="22"/>
          <w:lang w:val="nl-NL" w:eastAsia="de-DE"/>
        </w:rPr>
      </w:pPr>
      <w:r w:rsidRPr="000D2AFB">
        <w:rPr>
          <w:szCs w:val="22"/>
          <w:lang w:val="nl-NL"/>
        </w:rPr>
        <w:t>Colloïdaal siliciumdioxide anhydraat</w:t>
      </w:r>
    </w:p>
    <w:p w14:paraId="48A1476B" w14:textId="77777777" w:rsidR="00117D4B" w:rsidRPr="00F86C94" w:rsidRDefault="00117D4B" w:rsidP="00DC3468">
      <w:pPr>
        <w:tabs>
          <w:tab w:val="clear" w:pos="567"/>
        </w:tabs>
        <w:spacing w:line="240" w:lineRule="auto"/>
        <w:rPr>
          <w:b/>
          <w:szCs w:val="22"/>
          <w:lang w:val="nl-NL" w:eastAsia="de-DE"/>
        </w:rPr>
      </w:pPr>
      <w:r w:rsidRPr="00F86C94">
        <w:rPr>
          <w:szCs w:val="22"/>
          <w:lang w:val="nl-NL"/>
        </w:rPr>
        <w:t>Hydroxyethylcellulose</w:t>
      </w:r>
    </w:p>
    <w:p w14:paraId="6E3DADB5" w14:textId="77777777" w:rsidR="00117D4B" w:rsidRPr="00F86C94" w:rsidRDefault="00117D4B" w:rsidP="00DC3468">
      <w:pPr>
        <w:tabs>
          <w:tab w:val="clear" w:pos="567"/>
        </w:tabs>
        <w:spacing w:line="240" w:lineRule="auto"/>
        <w:rPr>
          <w:b/>
          <w:szCs w:val="22"/>
          <w:lang w:val="nl-NL" w:eastAsia="de-DE"/>
        </w:rPr>
      </w:pPr>
      <w:r w:rsidRPr="00F86C94">
        <w:rPr>
          <w:szCs w:val="22"/>
          <w:lang w:val="nl-NL"/>
        </w:rPr>
        <w:t>Citroenzuur</w:t>
      </w:r>
    </w:p>
    <w:p w14:paraId="4F3DF0CA" w14:textId="77777777" w:rsidR="00117D4B" w:rsidRPr="00F86C94" w:rsidRDefault="001136EA" w:rsidP="00DC3468">
      <w:pPr>
        <w:tabs>
          <w:tab w:val="clear" w:pos="567"/>
        </w:tabs>
        <w:spacing w:line="240" w:lineRule="auto"/>
        <w:rPr>
          <w:b/>
          <w:szCs w:val="22"/>
          <w:lang w:val="nl-NL" w:eastAsia="de-DE"/>
        </w:rPr>
      </w:pPr>
      <w:r w:rsidRPr="00F86C94">
        <w:rPr>
          <w:szCs w:val="22"/>
          <w:lang w:val="nl-NL"/>
        </w:rPr>
        <w:t>Honing</w:t>
      </w:r>
      <w:r w:rsidR="00117D4B" w:rsidRPr="00F86C94">
        <w:rPr>
          <w:szCs w:val="22"/>
          <w:lang w:val="nl-NL"/>
        </w:rPr>
        <w:t>aroma</w:t>
      </w:r>
    </w:p>
    <w:p w14:paraId="164B4EED" w14:textId="77777777" w:rsidR="00117D4B" w:rsidRPr="00F86C94" w:rsidRDefault="00117D4B" w:rsidP="00DC3468">
      <w:pPr>
        <w:tabs>
          <w:tab w:val="clear" w:pos="567"/>
        </w:tabs>
        <w:spacing w:line="240" w:lineRule="auto"/>
        <w:rPr>
          <w:b/>
          <w:szCs w:val="22"/>
          <w:lang w:val="nl-NL" w:eastAsia="de-DE"/>
        </w:rPr>
      </w:pPr>
      <w:r w:rsidRPr="00F86C94">
        <w:rPr>
          <w:snapToGrid w:val="0"/>
          <w:szCs w:val="22"/>
          <w:lang w:val="nl-NL"/>
        </w:rPr>
        <w:t>Water, gezuiverd</w:t>
      </w:r>
    </w:p>
    <w:p w14:paraId="621F8FE5" w14:textId="77777777" w:rsidR="00117D4B" w:rsidRPr="00F86C94" w:rsidRDefault="00117D4B" w:rsidP="00E776B6">
      <w:pPr>
        <w:tabs>
          <w:tab w:val="clear" w:pos="567"/>
        </w:tabs>
        <w:spacing w:line="240" w:lineRule="auto"/>
        <w:rPr>
          <w:szCs w:val="22"/>
          <w:lang w:val="nl-NL"/>
        </w:rPr>
      </w:pPr>
    </w:p>
    <w:p w14:paraId="6FE02E10" w14:textId="77777777" w:rsidR="004D7192" w:rsidRPr="00F86C94" w:rsidRDefault="004D7192" w:rsidP="00E776B6">
      <w:pPr>
        <w:tabs>
          <w:tab w:val="clear" w:pos="567"/>
        </w:tabs>
        <w:spacing w:line="240" w:lineRule="auto"/>
        <w:rPr>
          <w:szCs w:val="22"/>
          <w:lang w:val="nl-NL"/>
        </w:rPr>
      </w:pPr>
      <w:r w:rsidRPr="00F86C94">
        <w:rPr>
          <w:b/>
          <w:szCs w:val="22"/>
          <w:lang w:val="nl-NL"/>
        </w:rPr>
        <w:t>6.</w:t>
      </w:r>
      <w:r w:rsidR="00117D4B" w:rsidRPr="00F86C94">
        <w:rPr>
          <w:b/>
          <w:szCs w:val="22"/>
          <w:lang w:val="nl-NL"/>
        </w:rPr>
        <w:t>2</w:t>
      </w:r>
      <w:r w:rsidRPr="00F86C94">
        <w:rPr>
          <w:b/>
          <w:szCs w:val="22"/>
          <w:lang w:val="nl-NL"/>
        </w:rPr>
        <w:tab/>
      </w:r>
      <w:r w:rsidR="00462CE6">
        <w:rPr>
          <w:b/>
          <w:szCs w:val="22"/>
          <w:lang w:val="nl-NL"/>
        </w:rPr>
        <w:t>Belangrijke o</w:t>
      </w:r>
      <w:r w:rsidRPr="00F86C94">
        <w:rPr>
          <w:b/>
          <w:szCs w:val="22"/>
          <w:lang w:val="nl-NL"/>
        </w:rPr>
        <w:t>nverenigbaarheden</w:t>
      </w:r>
    </w:p>
    <w:p w14:paraId="06540EE8" w14:textId="77777777" w:rsidR="004D7192" w:rsidRPr="00F86C94" w:rsidRDefault="004D7192" w:rsidP="00E776B6">
      <w:pPr>
        <w:tabs>
          <w:tab w:val="clear" w:pos="567"/>
        </w:tabs>
        <w:spacing w:line="240" w:lineRule="auto"/>
        <w:rPr>
          <w:szCs w:val="22"/>
          <w:lang w:val="nl-NL"/>
        </w:rPr>
      </w:pPr>
    </w:p>
    <w:p w14:paraId="61CC8DC1" w14:textId="77777777" w:rsidR="0045792B" w:rsidRPr="00F86C94" w:rsidRDefault="00CA5D15" w:rsidP="0045792B">
      <w:pPr>
        <w:tabs>
          <w:tab w:val="clear" w:pos="567"/>
        </w:tabs>
        <w:spacing w:line="240" w:lineRule="auto"/>
        <w:rPr>
          <w:szCs w:val="22"/>
          <w:lang w:val="nl-NL"/>
        </w:rPr>
      </w:pPr>
      <w:r w:rsidRPr="00F86C94">
        <w:rPr>
          <w:szCs w:val="22"/>
          <w:lang w:val="nl-NL"/>
        </w:rPr>
        <w:t>Geen</w:t>
      </w:r>
      <w:r w:rsidR="005548C0">
        <w:rPr>
          <w:szCs w:val="22"/>
          <w:lang w:val="nl-NL"/>
        </w:rPr>
        <w:t xml:space="preserve"> </w:t>
      </w:r>
      <w:r w:rsidRPr="00F86C94">
        <w:rPr>
          <w:szCs w:val="22"/>
          <w:lang w:val="nl-NL"/>
        </w:rPr>
        <w:t>bekend</w:t>
      </w:r>
      <w:r w:rsidR="004D7192" w:rsidRPr="00F86C94">
        <w:rPr>
          <w:szCs w:val="22"/>
          <w:lang w:val="nl-NL"/>
        </w:rPr>
        <w:t>.</w:t>
      </w:r>
    </w:p>
    <w:p w14:paraId="7F671D25" w14:textId="77777777" w:rsidR="004D7192" w:rsidRPr="00F86C94" w:rsidRDefault="004D7192" w:rsidP="0045792B">
      <w:pPr>
        <w:tabs>
          <w:tab w:val="clear" w:pos="567"/>
        </w:tabs>
        <w:spacing w:line="240" w:lineRule="auto"/>
        <w:rPr>
          <w:szCs w:val="22"/>
          <w:lang w:val="nl-NL"/>
        </w:rPr>
      </w:pPr>
    </w:p>
    <w:p w14:paraId="31D61432" w14:textId="77777777" w:rsidR="004D7192" w:rsidRPr="00F86C94" w:rsidRDefault="004D7192" w:rsidP="00E776B6">
      <w:pPr>
        <w:tabs>
          <w:tab w:val="clear" w:pos="567"/>
        </w:tabs>
        <w:spacing w:line="240" w:lineRule="auto"/>
        <w:rPr>
          <w:szCs w:val="22"/>
          <w:lang w:val="nl-NL"/>
        </w:rPr>
      </w:pPr>
      <w:r w:rsidRPr="00F86C94">
        <w:rPr>
          <w:b/>
          <w:szCs w:val="22"/>
          <w:lang w:val="nl-NL"/>
        </w:rPr>
        <w:t>6.</w:t>
      </w:r>
      <w:r w:rsidR="00117D4B" w:rsidRPr="00F86C94">
        <w:rPr>
          <w:b/>
          <w:szCs w:val="22"/>
          <w:lang w:val="nl-NL"/>
        </w:rPr>
        <w:t>3</w:t>
      </w:r>
      <w:r w:rsidRPr="00F86C94">
        <w:rPr>
          <w:b/>
          <w:szCs w:val="22"/>
          <w:lang w:val="nl-NL"/>
        </w:rPr>
        <w:tab/>
        <w:t>Houdbaarheidstermijn</w:t>
      </w:r>
    </w:p>
    <w:p w14:paraId="7CD19076" w14:textId="77777777" w:rsidR="004D7192" w:rsidRPr="00F86C94" w:rsidRDefault="004D7192" w:rsidP="00E776B6">
      <w:pPr>
        <w:tabs>
          <w:tab w:val="clear" w:pos="567"/>
        </w:tabs>
        <w:spacing w:line="240" w:lineRule="auto"/>
        <w:rPr>
          <w:szCs w:val="22"/>
          <w:lang w:val="nl-NL"/>
        </w:rPr>
      </w:pPr>
    </w:p>
    <w:p w14:paraId="0E9FF7F4" w14:textId="77777777" w:rsidR="004D7192" w:rsidRPr="00F86C94" w:rsidRDefault="004D7192" w:rsidP="00E776B6">
      <w:pPr>
        <w:pStyle w:val="EndnoteText"/>
        <w:tabs>
          <w:tab w:val="clear" w:pos="567"/>
          <w:tab w:val="left" w:pos="6521"/>
        </w:tabs>
        <w:rPr>
          <w:szCs w:val="22"/>
          <w:lang w:val="nl-NL"/>
        </w:rPr>
      </w:pPr>
      <w:r w:rsidRPr="00F86C94">
        <w:rPr>
          <w:szCs w:val="22"/>
          <w:lang w:val="nl-NL"/>
        </w:rPr>
        <w:t xml:space="preserve">Houdbaarheid van het diergeneesmiddel in de verkoopverpakking: 3 jaar. </w:t>
      </w:r>
    </w:p>
    <w:p w14:paraId="29F81380" w14:textId="77777777" w:rsidR="00AB2034" w:rsidRPr="00F86C94" w:rsidRDefault="004D7192" w:rsidP="00E776B6">
      <w:pPr>
        <w:tabs>
          <w:tab w:val="clear" w:pos="567"/>
          <w:tab w:val="left" w:pos="6521"/>
        </w:tabs>
        <w:spacing w:line="240" w:lineRule="auto"/>
        <w:rPr>
          <w:szCs w:val="22"/>
          <w:lang w:val="nl-NL"/>
        </w:rPr>
      </w:pPr>
      <w:r w:rsidRPr="00F86C94">
        <w:rPr>
          <w:szCs w:val="22"/>
          <w:lang w:val="nl-NL"/>
        </w:rPr>
        <w:t xml:space="preserve">Houdbaarheid na eerste opening van </w:t>
      </w:r>
      <w:r w:rsidR="00117D4B" w:rsidRPr="00F86C94">
        <w:rPr>
          <w:szCs w:val="22"/>
          <w:lang w:val="nl-NL"/>
        </w:rPr>
        <w:t xml:space="preserve">de </w:t>
      </w:r>
      <w:r w:rsidR="00F00DEA">
        <w:rPr>
          <w:szCs w:val="22"/>
          <w:lang w:val="nl-NL"/>
        </w:rPr>
        <w:t>primaire verpakking</w:t>
      </w:r>
      <w:r w:rsidRPr="00F86C94">
        <w:rPr>
          <w:szCs w:val="22"/>
          <w:lang w:val="nl-NL"/>
        </w:rPr>
        <w:t>: 6 maanden</w:t>
      </w:r>
    </w:p>
    <w:p w14:paraId="2D10D065" w14:textId="77777777" w:rsidR="00BE193A" w:rsidRPr="00F86C94" w:rsidRDefault="00BE193A" w:rsidP="00BE193A">
      <w:pPr>
        <w:tabs>
          <w:tab w:val="clear" w:pos="567"/>
          <w:tab w:val="left" w:pos="6521"/>
        </w:tabs>
        <w:spacing w:line="240" w:lineRule="auto"/>
        <w:rPr>
          <w:szCs w:val="22"/>
          <w:lang w:val="nl-NL"/>
        </w:rPr>
      </w:pPr>
    </w:p>
    <w:p w14:paraId="791783B0" w14:textId="77777777" w:rsidR="004D7192" w:rsidRPr="00F86C94" w:rsidRDefault="004D7192" w:rsidP="00BE193A">
      <w:pPr>
        <w:spacing w:line="240" w:lineRule="auto"/>
        <w:rPr>
          <w:szCs w:val="22"/>
          <w:lang w:val="nl-NL"/>
        </w:rPr>
      </w:pPr>
      <w:r w:rsidRPr="00F86C94">
        <w:rPr>
          <w:b/>
          <w:szCs w:val="22"/>
          <w:lang w:val="nl-NL"/>
        </w:rPr>
        <w:t>6.</w:t>
      </w:r>
      <w:r w:rsidR="00117D4B" w:rsidRPr="00F86C94">
        <w:rPr>
          <w:b/>
          <w:szCs w:val="22"/>
          <w:lang w:val="nl-NL"/>
        </w:rPr>
        <w:t>4</w:t>
      </w:r>
      <w:r w:rsidR="00BE193A" w:rsidRPr="00F86C94">
        <w:rPr>
          <w:b/>
          <w:szCs w:val="22"/>
          <w:lang w:val="nl-NL"/>
        </w:rPr>
        <w:tab/>
      </w:r>
      <w:r w:rsidRPr="00F86C94">
        <w:rPr>
          <w:b/>
          <w:szCs w:val="22"/>
          <w:lang w:val="nl-NL"/>
        </w:rPr>
        <w:t>Speciale voorzorgsmaatregelen bij bewaren</w:t>
      </w:r>
    </w:p>
    <w:p w14:paraId="1623DE57" w14:textId="77777777" w:rsidR="004D7192" w:rsidRPr="00F86C94" w:rsidRDefault="004D7192" w:rsidP="00E776B6">
      <w:pPr>
        <w:tabs>
          <w:tab w:val="clear" w:pos="567"/>
        </w:tabs>
        <w:spacing w:line="240" w:lineRule="auto"/>
        <w:rPr>
          <w:szCs w:val="22"/>
          <w:lang w:val="nl-NL"/>
        </w:rPr>
      </w:pPr>
    </w:p>
    <w:p w14:paraId="79157C8E" w14:textId="77777777" w:rsidR="004D7192" w:rsidRPr="00F86C94" w:rsidRDefault="000F2A59" w:rsidP="00E776B6">
      <w:pPr>
        <w:spacing w:line="240" w:lineRule="auto"/>
        <w:ind w:left="567" w:hanging="567"/>
        <w:rPr>
          <w:szCs w:val="22"/>
          <w:lang w:val="nl-NL"/>
        </w:rPr>
      </w:pPr>
      <w:r>
        <w:rPr>
          <w:noProof/>
          <w:szCs w:val="22"/>
          <w:lang w:val="nl-NL"/>
        </w:rPr>
        <w:t>Dit diergeneesmiddel vereist geen speciale voorzorgsmaatregelen bij bewaren.</w:t>
      </w:r>
    </w:p>
    <w:p w14:paraId="48584254" w14:textId="77777777" w:rsidR="004D7192" w:rsidRPr="00F86C94" w:rsidRDefault="004D7192" w:rsidP="00E776B6">
      <w:pPr>
        <w:tabs>
          <w:tab w:val="clear" w:pos="567"/>
        </w:tabs>
        <w:spacing w:line="240" w:lineRule="auto"/>
        <w:rPr>
          <w:szCs w:val="22"/>
          <w:lang w:val="nl-NL"/>
        </w:rPr>
      </w:pPr>
    </w:p>
    <w:p w14:paraId="7CF57C56" w14:textId="77777777" w:rsidR="004D7192" w:rsidRPr="00F86C94" w:rsidRDefault="004D7192" w:rsidP="00E776B6">
      <w:pPr>
        <w:tabs>
          <w:tab w:val="clear" w:pos="567"/>
        </w:tabs>
        <w:spacing w:line="240" w:lineRule="auto"/>
        <w:rPr>
          <w:szCs w:val="22"/>
          <w:lang w:val="nl-NL"/>
        </w:rPr>
      </w:pPr>
      <w:r w:rsidRPr="00F86C94">
        <w:rPr>
          <w:b/>
          <w:szCs w:val="22"/>
          <w:lang w:val="nl-NL"/>
        </w:rPr>
        <w:t>6.</w:t>
      </w:r>
      <w:r w:rsidR="00117D4B" w:rsidRPr="00F86C94">
        <w:rPr>
          <w:b/>
          <w:szCs w:val="22"/>
          <w:lang w:val="nl-NL"/>
        </w:rPr>
        <w:t>5</w:t>
      </w:r>
      <w:r w:rsidRPr="00F86C94">
        <w:rPr>
          <w:b/>
          <w:szCs w:val="22"/>
          <w:lang w:val="nl-NL"/>
        </w:rPr>
        <w:tab/>
        <w:t xml:space="preserve">Aard en </w:t>
      </w:r>
      <w:r w:rsidR="00117D4B" w:rsidRPr="00F86C94">
        <w:rPr>
          <w:b/>
          <w:szCs w:val="22"/>
          <w:lang w:val="nl-NL"/>
        </w:rPr>
        <w:t xml:space="preserve">samenstelling </w:t>
      </w:r>
      <w:r w:rsidRPr="00F86C94">
        <w:rPr>
          <w:b/>
          <w:szCs w:val="22"/>
          <w:lang w:val="nl-NL"/>
        </w:rPr>
        <w:t>van de</w:t>
      </w:r>
      <w:r w:rsidR="00117D4B" w:rsidRPr="00F86C94">
        <w:rPr>
          <w:b/>
          <w:szCs w:val="22"/>
          <w:lang w:val="nl-NL"/>
        </w:rPr>
        <w:t xml:space="preserve"> primaire</w:t>
      </w:r>
      <w:r w:rsidRPr="00F86C94">
        <w:rPr>
          <w:b/>
          <w:szCs w:val="22"/>
          <w:lang w:val="nl-NL"/>
        </w:rPr>
        <w:t xml:space="preserve"> verpakking</w:t>
      </w:r>
    </w:p>
    <w:p w14:paraId="70AFD7B1" w14:textId="77777777" w:rsidR="004D7192" w:rsidRPr="00F86C94" w:rsidRDefault="004D7192" w:rsidP="00E776B6">
      <w:pPr>
        <w:tabs>
          <w:tab w:val="clear" w:pos="567"/>
        </w:tabs>
        <w:spacing w:line="240" w:lineRule="auto"/>
        <w:rPr>
          <w:szCs w:val="22"/>
          <w:lang w:val="nl-NL"/>
        </w:rPr>
      </w:pPr>
    </w:p>
    <w:p w14:paraId="24F2833C" w14:textId="77777777" w:rsidR="00D04B9F" w:rsidRPr="00F86C94" w:rsidRDefault="00E34E84" w:rsidP="00E776B6">
      <w:pPr>
        <w:pStyle w:val="BodyText"/>
        <w:tabs>
          <w:tab w:val="left" w:pos="567"/>
        </w:tabs>
        <w:jc w:val="left"/>
        <w:rPr>
          <w:szCs w:val="22"/>
          <w:lang w:val="nl-NL"/>
        </w:rPr>
      </w:pPr>
      <w:r w:rsidRPr="00D93265">
        <w:rPr>
          <w:szCs w:val="22"/>
          <w:lang w:val="nl-NL"/>
        </w:rPr>
        <w:t>Een kartonnen doos bevat een polyethyleen flacon van 100 ml of 250 ml met een polyethyleen tip adapter en een verzegelde kindveilige sluiting en een maatspuitje.</w:t>
      </w:r>
      <w:r w:rsidR="00BB4E25">
        <w:rPr>
          <w:szCs w:val="22"/>
          <w:lang w:val="nl-NL"/>
        </w:rPr>
        <w:t xml:space="preserve"> </w:t>
      </w:r>
      <w:r w:rsidR="00D04B9F" w:rsidRPr="00F86C94">
        <w:rPr>
          <w:szCs w:val="22"/>
          <w:lang w:val="nl-NL"/>
        </w:rPr>
        <w:t>Het kan voorkomen dat niet alle verpakkingsgrootten in de handel worden gebracht.</w:t>
      </w:r>
    </w:p>
    <w:p w14:paraId="06A157DD" w14:textId="77777777" w:rsidR="004D7192" w:rsidRPr="00C87C41" w:rsidRDefault="004D7192" w:rsidP="00E776B6">
      <w:pPr>
        <w:tabs>
          <w:tab w:val="clear" w:pos="567"/>
        </w:tabs>
        <w:spacing w:line="240" w:lineRule="auto"/>
        <w:rPr>
          <w:bCs/>
          <w:szCs w:val="22"/>
          <w:lang w:val="nl-NL"/>
        </w:rPr>
      </w:pPr>
    </w:p>
    <w:p w14:paraId="76B45C33" w14:textId="77777777" w:rsidR="00117D4B" w:rsidRPr="00F86C94" w:rsidRDefault="00117D4B" w:rsidP="00E776B6">
      <w:pPr>
        <w:spacing w:line="240" w:lineRule="auto"/>
        <w:ind w:left="567" w:hanging="567"/>
        <w:rPr>
          <w:szCs w:val="22"/>
          <w:lang w:val="nl-NL"/>
        </w:rPr>
      </w:pPr>
      <w:r w:rsidRPr="00F86C94">
        <w:rPr>
          <w:b/>
          <w:szCs w:val="22"/>
          <w:lang w:val="nl-NL"/>
        </w:rPr>
        <w:t>6.6</w:t>
      </w:r>
      <w:r w:rsidRPr="00F86C94">
        <w:rPr>
          <w:szCs w:val="22"/>
          <w:lang w:val="nl-NL"/>
        </w:rPr>
        <w:tab/>
      </w:r>
      <w:r w:rsidRPr="00F86C94">
        <w:rPr>
          <w:b/>
          <w:szCs w:val="22"/>
          <w:lang w:val="nl-NL"/>
        </w:rPr>
        <w:t xml:space="preserve">Speciale voorzorgsmaatregelen voor de verwijdering van </w:t>
      </w:r>
      <w:r w:rsidR="00416D1F">
        <w:rPr>
          <w:b/>
          <w:szCs w:val="22"/>
          <w:lang w:val="nl-NL"/>
        </w:rPr>
        <w:t xml:space="preserve">niet </w:t>
      </w:r>
      <w:r w:rsidRPr="00F86C94">
        <w:rPr>
          <w:b/>
          <w:szCs w:val="22"/>
          <w:lang w:val="nl-NL"/>
        </w:rPr>
        <w:t>gebruikte diergeneesmiddel</w:t>
      </w:r>
      <w:r w:rsidR="00B9628E">
        <w:rPr>
          <w:b/>
          <w:szCs w:val="22"/>
          <w:lang w:val="nl-NL"/>
        </w:rPr>
        <w:t>en</w:t>
      </w:r>
      <w:r w:rsidRPr="00F86C94">
        <w:rPr>
          <w:b/>
          <w:szCs w:val="22"/>
          <w:lang w:val="nl-NL"/>
        </w:rPr>
        <w:t xml:space="preserve"> of </w:t>
      </w:r>
      <w:r w:rsidR="00416D1F">
        <w:rPr>
          <w:b/>
          <w:szCs w:val="22"/>
          <w:lang w:val="nl-NL"/>
        </w:rPr>
        <w:t xml:space="preserve">afvalmateriaal voortkomend </w:t>
      </w:r>
      <w:r w:rsidRPr="00F86C94">
        <w:rPr>
          <w:b/>
          <w:szCs w:val="22"/>
          <w:lang w:val="nl-NL"/>
        </w:rPr>
        <w:t xml:space="preserve">uit het gebruik van </w:t>
      </w:r>
      <w:r w:rsidR="00416D1F">
        <w:rPr>
          <w:b/>
          <w:szCs w:val="22"/>
          <w:lang w:val="nl-NL"/>
        </w:rPr>
        <w:t>het diergeneesmiddel</w:t>
      </w:r>
    </w:p>
    <w:p w14:paraId="00420319" w14:textId="77777777" w:rsidR="004D7192" w:rsidRPr="00F86C94" w:rsidRDefault="004D7192" w:rsidP="00E776B6">
      <w:pPr>
        <w:tabs>
          <w:tab w:val="clear" w:pos="567"/>
        </w:tabs>
        <w:spacing w:line="240" w:lineRule="auto"/>
        <w:rPr>
          <w:szCs w:val="22"/>
          <w:lang w:val="nl-NL"/>
        </w:rPr>
      </w:pPr>
    </w:p>
    <w:p w14:paraId="7F7D7F37" w14:textId="77777777" w:rsidR="004D7192" w:rsidRPr="00F86C94" w:rsidRDefault="004D7192" w:rsidP="00E776B6">
      <w:pPr>
        <w:pStyle w:val="BodyText"/>
        <w:jc w:val="left"/>
        <w:rPr>
          <w:szCs w:val="22"/>
          <w:lang w:val="nl-NL"/>
        </w:rPr>
      </w:pPr>
      <w:r w:rsidRPr="00F86C94">
        <w:rPr>
          <w:szCs w:val="22"/>
          <w:lang w:val="nl-NL"/>
        </w:rPr>
        <w:t xml:space="preserve">Ongebruikte diergeneesmiddelen of restanten hiervan dienen in overeenstemming met de </w:t>
      </w:r>
      <w:r w:rsidR="00416D1F">
        <w:rPr>
          <w:szCs w:val="22"/>
          <w:lang w:val="nl-NL"/>
        </w:rPr>
        <w:t>lokale</w:t>
      </w:r>
      <w:r w:rsidRPr="00F86C94">
        <w:rPr>
          <w:szCs w:val="22"/>
          <w:lang w:val="nl-NL"/>
        </w:rPr>
        <w:t xml:space="preserve"> vereisten te worden verwijderd.</w:t>
      </w:r>
    </w:p>
    <w:p w14:paraId="0C865679" w14:textId="77777777" w:rsidR="004D7192" w:rsidRPr="00F86C94" w:rsidRDefault="004D7192" w:rsidP="00E776B6">
      <w:pPr>
        <w:tabs>
          <w:tab w:val="clear" w:pos="567"/>
        </w:tabs>
        <w:spacing w:line="240" w:lineRule="auto"/>
        <w:rPr>
          <w:szCs w:val="22"/>
          <w:lang w:val="nl-NL"/>
        </w:rPr>
      </w:pPr>
    </w:p>
    <w:p w14:paraId="18B01AA1" w14:textId="77777777" w:rsidR="004D7192" w:rsidRPr="00F86C94" w:rsidRDefault="004D7192" w:rsidP="00E776B6">
      <w:pPr>
        <w:tabs>
          <w:tab w:val="clear" w:pos="567"/>
        </w:tabs>
        <w:spacing w:line="240" w:lineRule="auto"/>
        <w:rPr>
          <w:szCs w:val="22"/>
          <w:lang w:val="nl-NL"/>
        </w:rPr>
      </w:pPr>
    </w:p>
    <w:p w14:paraId="36FA4E95" w14:textId="77777777" w:rsidR="004D7192" w:rsidRPr="00F86C94" w:rsidRDefault="004D7192" w:rsidP="00E776B6">
      <w:pPr>
        <w:spacing w:line="240" w:lineRule="auto"/>
        <w:ind w:left="567" w:hanging="567"/>
        <w:rPr>
          <w:szCs w:val="22"/>
          <w:lang w:val="nl-NL"/>
        </w:rPr>
      </w:pPr>
      <w:r w:rsidRPr="00F86C94">
        <w:rPr>
          <w:b/>
          <w:szCs w:val="22"/>
          <w:lang w:val="nl-NL"/>
        </w:rPr>
        <w:t>7.</w:t>
      </w:r>
      <w:r w:rsidRPr="00F86C94">
        <w:rPr>
          <w:b/>
          <w:szCs w:val="22"/>
          <w:lang w:val="nl-NL"/>
        </w:rPr>
        <w:tab/>
        <w:t>NAAM VAN DE HOUDER VAN DE VERGUNNING VOOR HET IN DE HANDEL BRENGEN</w:t>
      </w:r>
    </w:p>
    <w:p w14:paraId="3BA57788" w14:textId="77777777" w:rsidR="004D7192" w:rsidRPr="00F86C94" w:rsidRDefault="004D7192" w:rsidP="00E776B6">
      <w:pPr>
        <w:tabs>
          <w:tab w:val="clear" w:pos="567"/>
        </w:tabs>
        <w:spacing w:line="240" w:lineRule="auto"/>
        <w:rPr>
          <w:szCs w:val="22"/>
          <w:lang w:val="nl-NL"/>
        </w:rPr>
      </w:pPr>
    </w:p>
    <w:p w14:paraId="55E7683C" w14:textId="77777777" w:rsidR="004D7192" w:rsidRPr="00F86C94" w:rsidRDefault="004D7192" w:rsidP="00E776B6">
      <w:pPr>
        <w:tabs>
          <w:tab w:val="left" w:pos="709"/>
        </w:tabs>
        <w:spacing w:line="240" w:lineRule="auto"/>
        <w:ind w:left="567" w:hanging="567"/>
        <w:rPr>
          <w:szCs w:val="22"/>
          <w:lang w:val="nl-NL"/>
        </w:rPr>
      </w:pPr>
      <w:r w:rsidRPr="00F86C94">
        <w:rPr>
          <w:szCs w:val="22"/>
          <w:lang w:val="nl-NL"/>
        </w:rPr>
        <w:t>Boehringer Ingelheim Vetmedica GmbH</w:t>
      </w:r>
    </w:p>
    <w:p w14:paraId="299698BF" w14:textId="77777777" w:rsidR="004D7192" w:rsidRPr="00F86C94" w:rsidRDefault="004D7192" w:rsidP="00E776B6">
      <w:pPr>
        <w:tabs>
          <w:tab w:val="left" w:pos="709"/>
        </w:tabs>
        <w:spacing w:line="240" w:lineRule="auto"/>
        <w:ind w:left="567" w:hanging="567"/>
        <w:rPr>
          <w:szCs w:val="22"/>
          <w:lang w:val="nl-NL"/>
        </w:rPr>
      </w:pPr>
      <w:r w:rsidRPr="00F86C94">
        <w:rPr>
          <w:szCs w:val="22"/>
          <w:lang w:val="nl-NL"/>
        </w:rPr>
        <w:t>55216 Ingelheim/Rhein</w:t>
      </w:r>
    </w:p>
    <w:p w14:paraId="116E8DCA" w14:textId="77777777" w:rsidR="004D7192" w:rsidRPr="00053892" w:rsidRDefault="004D7192" w:rsidP="00E776B6">
      <w:pPr>
        <w:pStyle w:val="BodyTextIndent2"/>
        <w:pBdr>
          <w:top w:val="none" w:sz="0" w:space="0" w:color="auto"/>
          <w:left w:val="none" w:sz="0" w:space="0" w:color="auto"/>
          <w:bottom w:val="none" w:sz="0" w:space="0" w:color="auto"/>
          <w:right w:val="none" w:sz="0" w:space="0" w:color="auto"/>
        </w:pBdr>
        <w:rPr>
          <w:b w:val="0"/>
          <w:caps/>
          <w:szCs w:val="22"/>
        </w:rPr>
      </w:pPr>
      <w:r w:rsidRPr="00053892">
        <w:rPr>
          <w:b w:val="0"/>
          <w:caps/>
          <w:szCs w:val="22"/>
        </w:rPr>
        <w:t>Duitsland</w:t>
      </w:r>
    </w:p>
    <w:p w14:paraId="59422CE9" w14:textId="77777777" w:rsidR="0034585C" w:rsidRPr="00F86C94" w:rsidRDefault="0034585C" w:rsidP="00E776B6">
      <w:pPr>
        <w:pStyle w:val="BodyTextIndent2"/>
        <w:pBdr>
          <w:top w:val="none" w:sz="0" w:space="0" w:color="auto"/>
          <w:left w:val="none" w:sz="0" w:space="0" w:color="auto"/>
          <w:bottom w:val="none" w:sz="0" w:space="0" w:color="auto"/>
          <w:right w:val="none" w:sz="0" w:space="0" w:color="auto"/>
        </w:pBdr>
        <w:rPr>
          <w:b w:val="0"/>
          <w:szCs w:val="22"/>
        </w:rPr>
      </w:pPr>
    </w:p>
    <w:p w14:paraId="5AC1DF21" w14:textId="77777777" w:rsidR="0034585C" w:rsidRPr="00F86C94" w:rsidRDefault="0034585C" w:rsidP="00E776B6">
      <w:pPr>
        <w:pStyle w:val="BodyTextIndent2"/>
        <w:pBdr>
          <w:top w:val="none" w:sz="0" w:space="0" w:color="auto"/>
          <w:left w:val="none" w:sz="0" w:space="0" w:color="auto"/>
          <w:bottom w:val="none" w:sz="0" w:space="0" w:color="auto"/>
          <w:right w:val="none" w:sz="0" w:space="0" w:color="auto"/>
        </w:pBdr>
        <w:rPr>
          <w:b w:val="0"/>
          <w:szCs w:val="22"/>
        </w:rPr>
      </w:pPr>
    </w:p>
    <w:p w14:paraId="5A99D1D3" w14:textId="77777777" w:rsidR="0034585C" w:rsidRPr="00F86C94" w:rsidRDefault="0034585C" w:rsidP="00E776B6">
      <w:pPr>
        <w:tabs>
          <w:tab w:val="clear" w:pos="567"/>
        </w:tabs>
        <w:spacing w:line="240" w:lineRule="auto"/>
        <w:ind w:left="567" w:hanging="567"/>
        <w:rPr>
          <w:b/>
          <w:caps/>
          <w:szCs w:val="22"/>
          <w:lang w:val="nl-NL"/>
        </w:rPr>
      </w:pPr>
      <w:r w:rsidRPr="00F86C94">
        <w:rPr>
          <w:b/>
          <w:szCs w:val="22"/>
          <w:lang w:val="nl-NL"/>
        </w:rPr>
        <w:t>8.</w:t>
      </w:r>
      <w:r w:rsidRPr="00F86C94">
        <w:rPr>
          <w:b/>
          <w:szCs w:val="22"/>
          <w:lang w:val="nl-NL"/>
        </w:rPr>
        <w:tab/>
      </w:r>
      <w:r w:rsidRPr="00F86C94">
        <w:rPr>
          <w:b/>
          <w:caps/>
          <w:szCs w:val="22"/>
          <w:lang w:val="nl-NL"/>
        </w:rPr>
        <w:t>Nummer van de vergunning voor het in de handel brengen</w:t>
      </w:r>
    </w:p>
    <w:p w14:paraId="5A136783" w14:textId="77777777" w:rsidR="0034585C" w:rsidRPr="00C87C41" w:rsidRDefault="0034585C" w:rsidP="00E776B6">
      <w:pPr>
        <w:tabs>
          <w:tab w:val="clear" w:pos="567"/>
        </w:tabs>
        <w:spacing w:line="240" w:lineRule="auto"/>
        <w:ind w:left="567" w:hanging="567"/>
        <w:rPr>
          <w:bCs/>
          <w:caps/>
          <w:szCs w:val="22"/>
          <w:lang w:val="nl-NL"/>
        </w:rPr>
      </w:pPr>
    </w:p>
    <w:p w14:paraId="357700F4" w14:textId="77777777" w:rsidR="0034585C" w:rsidRPr="00BB4E25" w:rsidRDefault="0034585C" w:rsidP="00E776B6">
      <w:pPr>
        <w:pStyle w:val="EndnoteText"/>
        <w:tabs>
          <w:tab w:val="clear" w:pos="567"/>
        </w:tabs>
        <w:rPr>
          <w:szCs w:val="22"/>
          <w:lang w:val="nl-NL"/>
        </w:rPr>
      </w:pPr>
      <w:r w:rsidRPr="00BB4E25">
        <w:rPr>
          <w:szCs w:val="22"/>
          <w:lang w:val="nl-NL"/>
        </w:rPr>
        <w:t>EU/2/97/004/009</w:t>
      </w:r>
      <w:r w:rsidR="001A3EAE" w:rsidRPr="00BB4E25">
        <w:rPr>
          <w:szCs w:val="22"/>
          <w:lang w:val="nl-NL"/>
        </w:rPr>
        <w:t xml:space="preserve"> </w:t>
      </w:r>
      <w:r w:rsidR="001A3EAE" w:rsidRPr="00E75630">
        <w:rPr>
          <w:szCs w:val="22"/>
          <w:lang w:val="nl-NL" w:eastAsia="de-DE"/>
        </w:rPr>
        <w:t>100 ml</w:t>
      </w:r>
    </w:p>
    <w:p w14:paraId="316C6DDA" w14:textId="77777777" w:rsidR="001A3EAE" w:rsidRPr="00E75630" w:rsidRDefault="001A3EAE" w:rsidP="00E776B6">
      <w:pPr>
        <w:tabs>
          <w:tab w:val="clear" w:pos="567"/>
        </w:tabs>
        <w:spacing w:line="240" w:lineRule="auto"/>
        <w:rPr>
          <w:szCs w:val="22"/>
          <w:lang w:val="nl-NL" w:eastAsia="de-DE"/>
        </w:rPr>
      </w:pPr>
      <w:r w:rsidRPr="00E75630">
        <w:rPr>
          <w:szCs w:val="22"/>
          <w:lang w:val="nl-NL" w:eastAsia="de-DE"/>
        </w:rPr>
        <w:t>EU/2/97/004/030 250 ml</w:t>
      </w:r>
    </w:p>
    <w:p w14:paraId="27BF1C8A" w14:textId="77777777" w:rsidR="0034585C" w:rsidRPr="00C87C41" w:rsidRDefault="0034585C" w:rsidP="00E776B6">
      <w:pPr>
        <w:tabs>
          <w:tab w:val="clear" w:pos="567"/>
        </w:tabs>
        <w:spacing w:line="240" w:lineRule="auto"/>
        <w:ind w:left="567" w:hanging="567"/>
        <w:rPr>
          <w:bCs/>
          <w:caps/>
          <w:szCs w:val="22"/>
          <w:lang w:val="nl-NL"/>
        </w:rPr>
      </w:pPr>
    </w:p>
    <w:p w14:paraId="69B69387" w14:textId="77777777" w:rsidR="0034585C" w:rsidRPr="00C87C41" w:rsidRDefault="0034585C" w:rsidP="00E776B6">
      <w:pPr>
        <w:tabs>
          <w:tab w:val="clear" w:pos="567"/>
        </w:tabs>
        <w:spacing w:line="240" w:lineRule="auto"/>
        <w:ind w:left="567" w:hanging="567"/>
        <w:rPr>
          <w:bCs/>
          <w:caps/>
          <w:szCs w:val="22"/>
          <w:lang w:val="nl-NL"/>
        </w:rPr>
      </w:pPr>
    </w:p>
    <w:p w14:paraId="1C468121" w14:textId="77777777" w:rsidR="0034585C" w:rsidRPr="00F86C94" w:rsidRDefault="00304259" w:rsidP="00E776B6">
      <w:pPr>
        <w:tabs>
          <w:tab w:val="clear" w:pos="567"/>
        </w:tabs>
        <w:spacing w:line="240" w:lineRule="auto"/>
        <w:ind w:left="567" w:hanging="567"/>
        <w:rPr>
          <w:b/>
          <w:caps/>
          <w:szCs w:val="22"/>
          <w:lang w:val="nl-NL"/>
        </w:rPr>
      </w:pPr>
      <w:r w:rsidRPr="00F86C94">
        <w:rPr>
          <w:b/>
          <w:caps/>
          <w:szCs w:val="22"/>
          <w:lang w:val="nl-NL"/>
        </w:rPr>
        <w:t>9.</w:t>
      </w:r>
      <w:r w:rsidR="0034585C" w:rsidRPr="00F86C94">
        <w:rPr>
          <w:b/>
          <w:caps/>
          <w:szCs w:val="22"/>
          <w:lang w:val="nl-NL"/>
        </w:rPr>
        <w:tab/>
        <w:t>Datum eerste vergunningverlening/</w:t>
      </w:r>
      <w:r w:rsidR="00FA7017" w:rsidRPr="00F86C94">
        <w:rPr>
          <w:b/>
          <w:caps/>
          <w:szCs w:val="22"/>
          <w:lang w:val="nl-NL"/>
        </w:rPr>
        <w:t xml:space="preserve">LAATSTE </w:t>
      </w:r>
      <w:r w:rsidR="0034585C" w:rsidRPr="00F86C94">
        <w:rPr>
          <w:b/>
          <w:caps/>
          <w:szCs w:val="22"/>
          <w:lang w:val="nl-NL"/>
        </w:rPr>
        <w:t>verlenging van de vergunning</w:t>
      </w:r>
    </w:p>
    <w:p w14:paraId="57D495B8" w14:textId="77777777" w:rsidR="0034585C" w:rsidRPr="00F86C94" w:rsidRDefault="0034585C" w:rsidP="00E776B6">
      <w:pPr>
        <w:tabs>
          <w:tab w:val="clear" w:pos="567"/>
        </w:tabs>
        <w:spacing w:line="240" w:lineRule="auto"/>
        <w:rPr>
          <w:snapToGrid w:val="0"/>
          <w:szCs w:val="22"/>
          <w:lang w:val="nl-NL"/>
        </w:rPr>
      </w:pPr>
    </w:p>
    <w:p w14:paraId="11809FAB" w14:textId="77777777" w:rsidR="0034585C" w:rsidRPr="00F86C94" w:rsidRDefault="0034585C" w:rsidP="00C87C41">
      <w:pPr>
        <w:tabs>
          <w:tab w:val="left" w:pos="3969"/>
        </w:tabs>
        <w:spacing w:line="240" w:lineRule="auto"/>
        <w:rPr>
          <w:szCs w:val="22"/>
          <w:lang w:val="nl-NL"/>
        </w:rPr>
      </w:pPr>
      <w:r w:rsidRPr="00F86C94">
        <w:rPr>
          <w:szCs w:val="22"/>
          <w:lang w:val="nl-NL"/>
        </w:rPr>
        <w:t>Datum</w:t>
      </w:r>
      <w:r w:rsidR="00FA7017" w:rsidRPr="00F86C94">
        <w:rPr>
          <w:szCs w:val="22"/>
          <w:lang w:val="nl-NL"/>
        </w:rPr>
        <w:t xml:space="preserve"> van</w:t>
      </w:r>
      <w:r w:rsidRPr="00F86C94">
        <w:rPr>
          <w:szCs w:val="22"/>
          <w:lang w:val="nl-NL"/>
        </w:rPr>
        <w:t xml:space="preserve"> eerste </w:t>
      </w:r>
      <w:r w:rsidR="00416D1F">
        <w:rPr>
          <w:szCs w:val="22"/>
          <w:lang w:val="nl-NL"/>
        </w:rPr>
        <w:t>vergunningverlening</w:t>
      </w:r>
      <w:r w:rsidRPr="00F86C94">
        <w:rPr>
          <w:szCs w:val="22"/>
          <w:lang w:val="nl-NL"/>
        </w:rPr>
        <w:t xml:space="preserve">: </w:t>
      </w:r>
      <w:r w:rsidR="0080417F" w:rsidRPr="00F86C94">
        <w:rPr>
          <w:szCs w:val="22"/>
          <w:lang w:val="nl-NL"/>
        </w:rPr>
        <w:tab/>
      </w:r>
      <w:r w:rsidR="005548C0">
        <w:rPr>
          <w:szCs w:val="22"/>
          <w:lang w:val="nl-NL"/>
        </w:rPr>
        <w:t>0</w:t>
      </w:r>
      <w:r w:rsidR="0073095D" w:rsidRPr="00F86C94">
        <w:rPr>
          <w:szCs w:val="22"/>
          <w:lang w:val="nl-NL"/>
        </w:rPr>
        <w:t>7</w:t>
      </w:r>
      <w:r w:rsidR="00F00DEA">
        <w:rPr>
          <w:szCs w:val="22"/>
          <w:lang w:val="nl-NL"/>
        </w:rPr>
        <w:t xml:space="preserve"> januari </w:t>
      </w:r>
      <w:r w:rsidR="0073095D" w:rsidRPr="00F86C94">
        <w:rPr>
          <w:szCs w:val="22"/>
          <w:lang w:val="nl-NL"/>
        </w:rPr>
        <w:t>1998</w:t>
      </w:r>
    </w:p>
    <w:p w14:paraId="0E7A2536" w14:textId="77777777" w:rsidR="0034585C" w:rsidRPr="00F86C94" w:rsidRDefault="00081D83" w:rsidP="00C87C41">
      <w:pPr>
        <w:tabs>
          <w:tab w:val="clear" w:pos="567"/>
          <w:tab w:val="left" w:pos="3969"/>
        </w:tabs>
        <w:spacing w:line="240" w:lineRule="auto"/>
        <w:rPr>
          <w:szCs w:val="22"/>
          <w:lang w:val="nl-NL"/>
        </w:rPr>
      </w:pPr>
      <w:r w:rsidRPr="00F86C94">
        <w:rPr>
          <w:szCs w:val="22"/>
          <w:lang w:val="nl-NL"/>
        </w:rPr>
        <w:t xml:space="preserve">Datum </w:t>
      </w:r>
      <w:r w:rsidR="00FA7017" w:rsidRPr="00F86C94">
        <w:rPr>
          <w:szCs w:val="22"/>
          <w:lang w:val="nl-NL"/>
        </w:rPr>
        <w:t xml:space="preserve">van </w:t>
      </w:r>
      <w:r w:rsidRPr="00F86C94">
        <w:rPr>
          <w:szCs w:val="22"/>
          <w:lang w:val="nl-NL"/>
        </w:rPr>
        <w:t xml:space="preserve">laatste </w:t>
      </w:r>
      <w:r w:rsidR="00416D1F">
        <w:rPr>
          <w:szCs w:val="22"/>
          <w:lang w:val="nl-NL"/>
        </w:rPr>
        <w:t>verlenging</w:t>
      </w:r>
      <w:r w:rsidRPr="00F86C94">
        <w:rPr>
          <w:szCs w:val="22"/>
          <w:lang w:val="nl-NL"/>
        </w:rPr>
        <w:t>:</w:t>
      </w:r>
      <w:r w:rsidR="00C10F0B" w:rsidRPr="00F86C94">
        <w:rPr>
          <w:szCs w:val="22"/>
          <w:lang w:val="nl-NL"/>
        </w:rPr>
        <w:t xml:space="preserve"> </w:t>
      </w:r>
      <w:r w:rsidR="0080417F" w:rsidRPr="00F86C94">
        <w:rPr>
          <w:szCs w:val="22"/>
          <w:lang w:val="nl-NL"/>
        </w:rPr>
        <w:tab/>
      </w:r>
      <w:r w:rsidR="005548C0">
        <w:rPr>
          <w:szCs w:val="22"/>
          <w:lang w:val="nl-NL"/>
        </w:rPr>
        <w:t>0</w:t>
      </w:r>
      <w:r w:rsidR="00C10F0B" w:rsidRPr="00F86C94">
        <w:rPr>
          <w:szCs w:val="22"/>
          <w:lang w:val="nl-NL"/>
        </w:rPr>
        <w:t>6</w:t>
      </w:r>
      <w:r w:rsidR="00F00DEA">
        <w:rPr>
          <w:szCs w:val="22"/>
          <w:lang w:val="nl-NL"/>
        </w:rPr>
        <w:t xml:space="preserve"> december </w:t>
      </w:r>
      <w:r w:rsidR="00C10F0B" w:rsidRPr="00F86C94">
        <w:rPr>
          <w:szCs w:val="22"/>
          <w:lang w:val="nl-NL"/>
        </w:rPr>
        <w:t>2007</w:t>
      </w:r>
    </w:p>
    <w:p w14:paraId="7EF24408" w14:textId="77777777" w:rsidR="00081D83" w:rsidRPr="00C87C41" w:rsidRDefault="00081D83" w:rsidP="00E776B6">
      <w:pPr>
        <w:tabs>
          <w:tab w:val="clear" w:pos="567"/>
        </w:tabs>
        <w:spacing w:line="240" w:lineRule="auto"/>
        <w:rPr>
          <w:bCs/>
          <w:snapToGrid w:val="0"/>
          <w:szCs w:val="22"/>
          <w:lang w:val="nl-NL"/>
        </w:rPr>
      </w:pPr>
    </w:p>
    <w:p w14:paraId="2F28E8AF" w14:textId="77777777" w:rsidR="0034585C" w:rsidRPr="00F86C94" w:rsidRDefault="0034585C" w:rsidP="00E776B6">
      <w:pPr>
        <w:tabs>
          <w:tab w:val="clear" w:pos="567"/>
        </w:tabs>
        <w:spacing w:line="240" w:lineRule="auto"/>
        <w:rPr>
          <w:snapToGrid w:val="0"/>
          <w:szCs w:val="22"/>
          <w:lang w:val="nl-NL"/>
        </w:rPr>
      </w:pPr>
    </w:p>
    <w:p w14:paraId="4F734C21" w14:textId="77777777" w:rsidR="0034585C" w:rsidRPr="00F86C94" w:rsidRDefault="00D36E6A" w:rsidP="00E776B6">
      <w:pPr>
        <w:tabs>
          <w:tab w:val="clear" w:pos="567"/>
        </w:tabs>
        <w:spacing w:line="240" w:lineRule="auto"/>
        <w:ind w:left="567" w:hanging="567"/>
        <w:rPr>
          <w:b/>
          <w:caps/>
          <w:szCs w:val="22"/>
          <w:lang w:val="nl-NL"/>
        </w:rPr>
      </w:pPr>
      <w:r w:rsidRPr="00F86C94">
        <w:rPr>
          <w:b/>
          <w:caps/>
          <w:szCs w:val="22"/>
          <w:lang w:val="nl-NL"/>
        </w:rPr>
        <w:t>10.</w:t>
      </w:r>
      <w:r w:rsidRPr="00F86C94">
        <w:rPr>
          <w:b/>
          <w:caps/>
          <w:szCs w:val="22"/>
          <w:lang w:val="nl-NL"/>
        </w:rPr>
        <w:tab/>
        <w:t xml:space="preserve">Datum </w:t>
      </w:r>
      <w:r w:rsidR="0034585C" w:rsidRPr="00F86C94">
        <w:rPr>
          <w:b/>
          <w:caps/>
          <w:szCs w:val="22"/>
          <w:lang w:val="nl-NL"/>
        </w:rPr>
        <w:t>van herziening van DE TEKST</w:t>
      </w:r>
    </w:p>
    <w:p w14:paraId="153C5D91" w14:textId="77777777" w:rsidR="0034585C" w:rsidRPr="00C87C41" w:rsidRDefault="0034585C" w:rsidP="00E776B6">
      <w:pPr>
        <w:tabs>
          <w:tab w:val="clear" w:pos="567"/>
        </w:tabs>
        <w:spacing w:line="240" w:lineRule="auto"/>
        <w:rPr>
          <w:bCs/>
          <w:snapToGrid w:val="0"/>
          <w:szCs w:val="22"/>
          <w:lang w:val="nl-NL"/>
        </w:rPr>
      </w:pPr>
    </w:p>
    <w:p w14:paraId="47DE3368" w14:textId="77777777" w:rsidR="00BF7BAC" w:rsidRPr="00F86C94" w:rsidRDefault="00416D1F" w:rsidP="00E776B6">
      <w:pPr>
        <w:tabs>
          <w:tab w:val="clear" w:pos="567"/>
        </w:tabs>
        <w:spacing w:line="240" w:lineRule="auto"/>
        <w:rPr>
          <w:szCs w:val="22"/>
          <w:lang w:val="nl-NL"/>
        </w:rPr>
      </w:pPr>
      <w:r>
        <w:rPr>
          <w:szCs w:val="22"/>
          <w:lang w:val="nl-NL"/>
        </w:rPr>
        <w:t xml:space="preserve">Gedetailleerde informatie </w:t>
      </w:r>
      <w:r w:rsidR="00BF7BAC" w:rsidRPr="00F86C94">
        <w:rPr>
          <w:szCs w:val="22"/>
          <w:lang w:val="nl-NL"/>
        </w:rPr>
        <w:t xml:space="preserve">over dit diergeneesmiddel </w:t>
      </w:r>
      <w:r w:rsidRPr="003D7AC0">
        <w:rPr>
          <w:szCs w:val="22"/>
          <w:lang w:val="nl-NL"/>
        </w:rPr>
        <w:t>is beschikbaar op</w:t>
      </w:r>
      <w:r w:rsidRPr="00F86C94">
        <w:rPr>
          <w:szCs w:val="22"/>
          <w:lang w:val="nl-NL"/>
        </w:rPr>
        <w:t xml:space="preserve"> </w:t>
      </w:r>
      <w:r w:rsidR="00BF7BAC" w:rsidRPr="00F86C94">
        <w:rPr>
          <w:szCs w:val="22"/>
          <w:lang w:val="nl-NL"/>
        </w:rPr>
        <w:t xml:space="preserve">de website van het Europees </w:t>
      </w:r>
      <w:r>
        <w:rPr>
          <w:szCs w:val="22"/>
          <w:lang w:val="nl-NL"/>
        </w:rPr>
        <w:t>Geneesmiddelenagentschap</w:t>
      </w:r>
      <w:r w:rsidR="00BF7BAC" w:rsidRPr="00F86C94">
        <w:rPr>
          <w:szCs w:val="22"/>
          <w:lang w:val="nl-NL"/>
        </w:rPr>
        <w:t xml:space="preserve">: </w:t>
      </w:r>
      <w:hyperlink r:id="rId12" w:history="1">
        <w:r w:rsidR="00C865EC" w:rsidRPr="00E75630">
          <w:rPr>
            <w:rStyle w:val="Hyperlink"/>
            <w:szCs w:val="22"/>
            <w:lang w:val="nl-NL"/>
          </w:rPr>
          <w:t>http://www.ema.europa.eu/</w:t>
        </w:r>
      </w:hyperlink>
      <w:r w:rsidR="00BF7BAC" w:rsidRPr="00F86C94">
        <w:rPr>
          <w:szCs w:val="22"/>
          <w:lang w:val="nl-NL"/>
        </w:rPr>
        <w:t>.</w:t>
      </w:r>
    </w:p>
    <w:p w14:paraId="3266EB4F" w14:textId="77777777" w:rsidR="0034585C" w:rsidRPr="00F86C94" w:rsidRDefault="0034585C" w:rsidP="00E776B6">
      <w:pPr>
        <w:tabs>
          <w:tab w:val="clear" w:pos="567"/>
        </w:tabs>
        <w:spacing w:line="240" w:lineRule="auto"/>
        <w:rPr>
          <w:snapToGrid w:val="0"/>
          <w:szCs w:val="22"/>
          <w:lang w:val="nl-NL"/>
        </w:rPr>
      </w:pPr>
    </w:p>
    <w:p w14:paraId="315DF6F7" w14:textId="77777777" w:rsidR="0034585C" w:rsidRPr="00F86C94" w:rsidRDefault="0034585C" w:rsidP="00B7291D">
      <w:pPr>
        <w:keepNext/>
        <w:tabs>
          <w:tab w:val="clear" w:pos="567"/>
        </w:tabs>
        <w:spacing w:line="240" w:lineRule="auto"/>
        <w:rPr>
          <w:caps/>
          <w:szCs w:val="22"/>
          <w:lang w:val="nl-NL"/>
        </w:rPr>
      </w:pPr>
      <w:r w:rsidRPr="00F86C94">
        <w:rPr>
          <w:b/>
          <w:caps/>
          <w:szCs w:val="22"/>
          <w:lang w:val="nl-NL"/>
        </w:rPr>
        <w:lastRenderedPageBreak/>
        <w:t>Verbodsmaatregelen ten aanzien van de verkoop, de levering en/of het gebruik</w:t>
      </w:r>
      <w:r w:rsidR="00664E8D" w:rsidRPr="00F86C94">
        <w:rPr>
          <w:b/>
          <w:caps/>
          <w:szCs w:val="22"/>
          <w:lang w:val="nl-NL"/>
        </w:rPr>
        <w:t xml:space="preserve"> </w:t>
      </w:r>
    </w:p>
    <w:p w14:paraId="7CD81D38" w14:textId="77777777" w:rsidR="0034585C" w:rsidRPr="00E75630" w:rsidRDefault="0034585C" w:rsidP="00B7291D">
      <w:pPr>
        <w:keepNext/>
        <w:spacing w:line="240" w:lineRule="auto"/>
        <w:rPr>
          <w:szCs w:val="22"/>
          <w:lang w:val="nl-NL"/>
        </w:rPr>
      </w:pPr>
    </w:p>
    <w:p w14:paraId="09E5F617" w14:textId="77777777" w:rsidR="004D7192" w:rsidRPr="00F86C94" w:rsidRDefault="004D7192" w:rsidP="00E776B6">
      <w:pPr>
        <w:tabs>
          <w:tab w:val="clear" w:pos="567"/>
        </w:tabs>
        <w:spacing w:line="240" w:lineRule="auto"/>
        <w:rPr>
          <w:szCs w:val="22"/>
          <w:lang w:val="nl-NL"/>
        </w:rPr>
      </w:pPr>
      <w:r w:rsidRPr="00F86C94">
        <w:rPr>
          <w:szCs w:val="22"/>
          <w:lang w:val="nl-NL"/>
        </w:rPr>
        <w:t>Niet van toepassing.</w:t>
      </w:r>
    </w:p>
    <w:p w14:paraId="561E96DD" w14:textId="77777777" w:rsidR="002C0AAD" w:rsidRPr="00F86C94" w:rsidRDefault="002E3BB4" w:rsidP="00E776B6">
      <w:pPr>
        <w:tabs>
          <w:tab w:val="clear" w:pos="567"/>
        </w:tabs>
        <w:spacing w:line="240" w:lineRule="auto"/>
        <w:rPr>
          <w:snapToGrid w:val="0"/>
          <w:szCs w:val="22"/>
          <w:lang w:val="nl-NL"/>
        </w:rPr>
      </w:pPr>
      <w:r w:rsidRPr="00F86C94">
        <w:rPr>
          <w:snapToGrid w:val="0"/>
          <w:szCs w:val="22"/>
          <w:lang w:val="nl-NL"/>
        </w:rPr>
        <w:br w:type="page"/>
      </w:r>
      <w:r w:rsidR="002C0AAD" w:rsidRPr="00F86C94">
        <w:rPr>
          <w:b/>
          <w:snapToGrid w:val="0"/>
          <w:szCs w:val="22"/>
          <w:lang w:val="nl-NL"/>
        </w:rPr>
        <w:lastRenderedPageBreak/>
        <w:t>1.</w:t>
      </w:r>
      <w:r w:rsidR="002C0AAD" w:rsidRPr="00F86C94">
        <w:rPr>
          <w:b/>
          <w:snapToGrid w:val="0"/>
          <w:szCs w:val="22"/>
          <w:lang w:val="nl-NL"/>
        </w:rPr>
        <w:tab/>
        <w:t>NAAM VAN HET DIERGENEESMIDDEL</w:t>
      </w:r>
    </w:p>
    <w:p w14:paraId="6E8E7333" w14:textId="77777777" w:rsidR="002C0AAD" w:rsidRPr="00F86C94" w:rsidRDefault="002C0AAD" w:rsidP="00E776B6">
      <w:pPr>
        <w:tabs>
          <w:tab w:val="clear" w:pos="567"/>
        </w:tabs>
        <w:spacing w:line="240" w:lineRule="auto"/>
        <w:rPr>
          <w:snapToGrid w:val="0"/>
          <w:szCs w:val="22"/>
          <w:lang w:val="nl-NL"/>
        </w:rPr>
      </w:pPr>
    </w:p>
    <w:p w14:paraId="69E66057" w14:textId="77777777" w:rsidR="002C0AAD" w:rsidRPr="00F86C94" w:rsidRDefault="002C0AAD" w:rsidP="00C53A87">
      <w:pPr>
        <w:pStyle w:val="EndnoteText"/>
        <w:outlineLvl w:val="1"/>
        <w:rPr>
          <w:szCs w:val="22"/>
          <w:lang w:val="nl-NL"/>
        </w:rPr>
      </w:pPr>
      <w:r w:rsidRPr="00F86C94">
        <w:rPr>
          <w:szCs w:val="22"/>
          <w:lang w:val="nl-NL"/>
        </w:rPr>
        <w:t>Metacam 0,5 mg/ml suspensie voor oraal gebruik voor honden</w:t>
      </w:r>
    </w:p>
    <w:p w14:paraId="460ACA56" w14:textId="77777777" w:rsidR="002C0AAD" w:rsidRPr="00F86C94" w:rsidRDefault="002C0AAD" w:rsidP="00E776B6">
      <w:pPr>
        <w:tabs>
          <w:tab w:val="clear" w:pos="567"/>
        </w:tabs>
        <w:spacing w:line="240" w:lineRule="auto"/>
        <w:rPr>
          <w:snapToGrid w:val="0"/>
          <w:szCs w:val="22"/>
          <w:lang w:val="nl-NL"/>
        </w:rPr>
      </w:pPr>
    </w:p>
    <w:p w14:paraId="27013231" w14:textId="77777777" w:rsidR="002C0AAD" w:rsidRPr="00F86C94" w:rsidRDefault="002C0AAD" w:rsidP="00E776B6">
      <w:pPr>
        <w:tabs>
          <w:tab w:val="clear" w:pos="567"/>
        </w:tabs>
        <w:spacing w:line="240" w:lineRule="auto"/>
        <w:rPr>
          <w:snapToGrid w:val="0"/>
          <w:szCs w:val="22"/>
          <w:lang w:val="nl-NL"/>
        </w:rPr>
      </w:pPr>
    </w:p>
    <w:p w14:paraId="73EF3952" w14:textId="77777777" w:rsidR="002C0AAD" w:rsidRPr="00F86C94" w:rsidRDefault="002C0AAD" w:rsidP="00E776B6">
      <w:pPr>
        <w:spacing w:line="240" w:lineRule="auto"/>
        <w:ind w:left="567" w:hanging="567"/>
        <w:rPr>
          <w:snapToGrid w:val="0"/>
          <w:szCs w:val="22"/>
          <w:lang w:val="nl-NL"/>
        </w:rPr>
      </w:pPr>
      <w:r w:rsidRPr="00F86C94">
        <w:rPr>
          <w:b/>
          <w:snapToGrid w:val="0"/>
          <w:szCs w:val="22"/>
          <w:lang w:val="nl-NL"/>
        </w:rPr>
        <w:t>2.</w:t>
      </w:r>
      <w:r w:rsidRPr="00F86C94">
        <w:rPr>
          <w:b/>
          <w:snapToGrid w:val="0"/>
          <w:szCs w:val="22"/>
          <w:lang w:val="nl-NL"/>
        </w:rPr>
        <w:tab/>
        <w:t>KWALITATIEVE EN KWANTITATIEVE SAMENSTELLING</w:t>
      </w:r>
    </w:p>
    <w:p w14:paraId="3B76EF7B" w14:textId="77777777" w:rsidR="002C0AAD" w:rsidRPr="00F86C94" w:rsidRDefault="002C0AAD" w:rsidP="00E776B6">
      <w:pPr>
        <w:tabs>
          <w:tab w:val="clear" w:pos="567"/>
        </w:tabs>
        <w:spacing w:line="240" w:lineRule="auto"/>
        <w:rPr>
          <w:snapToGrid w:val="0"/>
          <w:szCs w:val="22"/>
          <w:lang w:val="nl-NL"/>
        </w:rPr>
      </w:pPr>
    </w:p>
    <w:p w14:paraId="5CCE22B7" w14:textId="5653F4C1" w:rsidR="002C0AAD" w:rsidRPr="00F86C94" w:rsidRDefault="00B61D9A" w:rsidP="00E776B6">
      <w:pPr>
        <w:tabs>
          <w:tab w:val="left" w:pos="709"/>
        </w:tabs>
        <w:spacing w:line="240" w:lineRule="auto"/>
        <w:rPr>
          <w:snapToGrid w:val="0"/>
          <w:szCs w:val="22"/>
          <w:lang w:val="nl-NL"/>
        </w:rPr>
      </w:pPr>
      <w:r>
        <w:rPr>
          <w:snapToGrid w:val="0"/>
          <w:szCs w:val="22"/>
          <w:lang w:val="nl-NL"/>
        </w:rPr>
        <w:t xml:space="preserve">Per </w:t>
      </w:r>
      <w:r w:rsidR="002C0AAD" w:rsidRPr="00F86C94">
        <w:rPr>
          <w:snapToGrid w:val="0"/>
          <w:szCs w:val="22"/>
          <w:lang w:val="nl-NL"/>
        </w:rPr>
        <w:t>ml:</w:t>
      </w:r>
    </w:p>
    <w:p w14:paraId="6B16A8EF" w14:textId="77777777" w:rsidR="002C0AAD" w:rsidRPr="00C87C41" w:rsidRDefault="002C0AAD" w:rsidP="00E776B6">
      <w:pPr>
        <w:tabs>
          <w:tab w:val="clear" w:pos="567"/>
        </w:tabs>
        <w:spacing w:line="240" w:lineRule="auto"/>
        <w:rPr>
          <w:bCs/>
          <w:snapToGrid w:val="0"/>
          <w:szCs w:val="22"/>
          <w:lang w:val="nl-NL"/>
        </w:rPr>
      </w:pPr>
    </w:p>
    <w:p w14:paraId="5F5BCC96" w14:textId="77777777" w:rsidR="002C0AAD" w:rsidRPr="00F86C94" w:rsidRDefault="002C0AAD" w:rsidP="00E776B6">
      <w:pPr>
        <w:spacing w:line="240" w:lineRule="auto"/>
        <w:rPr>
          <w:b/>
          <w:snapToGrid w:val="0"/>
          <w:szCs w:val="22"/>
          <w:lang w:val="nl-NL"/>
        </w:rPr>
      </w:pPr>
      <w:r w:rsidRPr="00F86C94">
        <w:rPr>
          <w:b/>
          <w:snapToGrid w:val="0"/>
          <w:szCs w:val="22"/>
          <w:lang w:val="nl-NL"/>
        </w:rPr>
        <w:t>Werkzaam bestanddeel:</w:t>
      </w:r>
    </w:p>
    <w:p w14:paraId="5FC488C2" w14:textId="77777777" w:rsidR="002C0AAD" w:rsidRPr="00F86C94" w:rsidRDefault="00C87C41" w:rsidP="00C87C41">
      <w:pPr>
        <w:tabs>
          <w:tab w:val="left" w:pos="1985"/>
        </w:tabs>
        <w:spacing w:line="240" w:lineRule="auto"/>
        <w:rPr>
          <w:snapToGrid w:val="0"/>
          <w:szCs w:val="22"/>
          <w:lang w:val="nl-NL"/>
        </w:rPr>
      </w:pPr>
      <w:r>
        <w:rPr>
          <w:snapToGrid w:val="0"/>
          <w:szCs w:val="22"/>
          <w:lang w:val="nl-NL"/>
        </w:rPr>
        <w:t>Meloxicam</w:t>
      </w:r>
      <w:r>
        <w:rPr>
          <w:snapToGrid w:val="0"/>
          <w:szCs w:val="22"/>
          <w:lang w:val="nl-NL"/>
        </w:rPr>
        <w:tab/>
      </w:r>
      <w:r w:rsidR="002C0AAD" w:rsidRPr="00F86C94">
        <w:rPr>
          <w:snapToGrid w:val="0"/>
          <w:szCs w:val="22"/>
          <w:lang w:val="nl-NL"/>
        </w:rPr>
        <w:t>0,5 mg</w:t>
      </w:r>
      <w:r w:rsidR="001F3B39" w:rsidRPr="00F86C94">
        <w:rPr>
          <w:snapToGrid w:val="0"/>
          <w:szCs w:val="22"/>
          <w:lang w:val="nl-NL"/>
        </w:rPr>
        <w:t xml:space="preserve"> </w:t>
      </w:r>
      <w:r w:rsidR="002C0AAD" w:rsidRPr="00F86C94">
        <w:rPr>
          <w:snapToGrid w:val="0"/>
          <w:szCs w:val="22"/>
          <w:lang w:val="nl-NL"/>
        </w:rPr>
        <w:t>(overeenkomend met 0,02 mg per druppel)</w:t>
      </w:r>
    </w:p>
    <w:p w14:paraId="11BF5465" w14:textId="77777777" w:rsidR="002C0AAD" w:rsidRPr="00F86C94" w:rsidRDefault="002C0AAD" w:rsidP="00E776B6">
      <w:pPr>
        <w:spacing w:line="240" w:lineRule="auto"/>
        <w:rPr>
          <w:snapToGrid w:val="0"/>
          <w:szCs w:val="22"/>
          <w:lang w:val="nl-NL"/>
        </w:rPr>
      </w:pPr>
    </w:p>
    <w:p w14:paraId="741558F7"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Hulpstof:</w:t>
      </w:r>
    </w:p>
    <w:p w14:paraId="7202F75C" w14:textId="77777777" w:rsidR="002C0AAD" w:rsidRPr="00F86C94" w:rsidRDefault="002C0AAD" w:rsidP="00C87C41">
      <w:pPr>
        <w:tabs>
          <w:tab w:val="left" w:pos="1985"/>
        </w:tabs>
        <w:spacing w:line="240" w:lineRule="auto"/>
        <w:rPr>
          <w:snapToGrid w:val="0"/>
          <w:szCs w:val="22"/>
          <w:lang w:val="nl-NL"/>
        </w:rPr>
      </w:pPr>
      <w:r w:rsidRPr="00F86C94">
        <w:rPr>
          <w:snapToGrid w:val="0"/>
          <w:szCs w:val="22"/>
          <w:lang w:val="nl-NL"/>
        </w:rPr>
        <w:t>Natriumbenzoaat</w:t>
      </w:r>
      <w:r w:rsidRPr="00F86C94">
        <w:rPr>
          <w:snapToGrid w:val="0"/>
          <w:szCs w:val="22"/>
          <w:lang w:val="nl-NL"/>
        </w:rPr>
        <w:tab/>
        <w:t>1,5 mg</w:t>
      </w:r>
      <w:r w:rsidR="001F3B39" w:rsidRPr="00F86C94">
        <w:rPr>
          <w:snapToGrid w:val="0"/>
          <w:szCs w:val="22"/>
          <w:lang w:val="nl-NL"/>
        </w:rPr>
        <w:t xml:space="preserve"> </w:t>
      </w:r>
      <w:r w:rsidRPr="00F86C94">
        <w:rPr>
          <w:snapToGrid w:val="0"/>
          <w:szCs w:val="22"/>
          <w:lang w:val="nl-NL"/>
        </w:rPr>
        <w:t>(overeenkomend met 0,06 mg per druppel)</w:t>
      </w:r>
    </w:p>
    <w:p w14:paraId="76D87988" w14:textId="77777777" w:rsidR="002C0AAD" w:rsidRPr="00F86C94" w:rsidRDefault="002C0AAD" w:rsidP="00E776B6">
      <w:pPr>
        <w:spacing w:line="240" w:lineRule="auto"/>
        <w:rPr>
          <w:szCs w:val="22"/>
          <w:lang w:val="nl-NL"/>
        </w:rPr>
      </w:pPr>
    </w:p>
    <w:p w14:paraId="69BB5303" w14:textId="77777777" w:rsidR="002C0AAD" w:rsidRPr="00F86C94" w:rsidRDefault="002C0AAD" w:rsidP="00E776B6">
      <w:pPr>
        <w:spacing w:line="240" w:lineRule="auto"/>
        <w:rPr>
          <w:szCs w:val="22"/>
          <w:lang w:val="nl-NL"/>
        </w:rPr>
      </w:pPr>
      <w:r w:rsidRPr="00F86C94">
        <w:rPr>
          <w:szCs w:val="22"/>
          <w:lang w:val="nl-NL"/>
        </w:rPr>
        <w:t>Zie rubriek 6.1 voor de volledige lijst van hulpstoffen.</w:t>
      </w:r>
    </w:p>
    <w:p w14:paraId="526C76A0" w14:textId="77777777" w:rsidR="002C0AAD" w:rsidRPr="00F86C94" w:rsidRDefault="002C0AAD" w:rsidP="00E776B6">
      <w:pPr>
        <w:tabs>
          <w:tab w:val="clear" w:pos="567"/>
        </w:tabs>
        <w:spacing w:line="240" w:lineRule="auto"/>
        <w:rPr>
          <w:snapToGrid w:val="0"/>
          <w:szCs w:val="22"/>
          <w:lang w:val="nl-NL"/>
        </w:rPr>
      </w:pPr>
    </w:p>
    <w:p w14:paraId="260FBE7B" w14:textId="77777777" w:rsidR="002C0AAD" w:rsidRPr="00F86C94" w:rsidRDefault="002C0AAD" w:rsidP="00E776B6">
      <w:pPr>
        <w:tabs>
          <w:tab w:val="clear" w:pos="567"/>
        </w:tabs>
        <w:spacing w:line="240" w:lineRule="auto"/>
        <w:rPr>
          <w:snapToGrid w:val="0"/>
          <w:szCs w:val="22"/>
          <w:lang w:val="nl-NL"/>
        </w:rPr>
      </w:pPr>
    </w:p>
    <w:p w14:paraId="450B2CCE" w14:textId="77777777" w:rsidR="002C0AAD" w:rsidRPr="00F86C94" w:rsidRDefault="002C0AAD" w:rsidP="00E776B6">
      <w:pPr>
        <w:spacing w:line="240" w:lineRule="auto"/>
        <w:ind w:left="567" w:hanging="567"/>
        <w:rPr>
          <w:snapToGrid w:val="0"/>
          <w:szCs w:val="22"/>
          <w:lang w:val="nl-NL"/>
        </w:rPr>
      </w:pPr>
      <w:r w:rsidRPr="00F86C94">
        <w:rPr>
          <w:b/>
          <w:snapToGrid w:val="0"/>
          <w:szCs w:val="22"/>
          <w:lang w:val="nl-NL"/>
        </w:rPr>
        <w:t>3.</w:t>
      </w:r>
      <w:r w:rsidRPr="00F86C94">
        <w:rPr>
          <w:b/>
          <w:snapToGrid w:val="0"/>
          <w:szCs w:val="22"/>
          <w:lang w:val="nl-NL"/>
        </w:rPr>
        <w:tab/>
        <w:t>FARMACEUTISCHE VORM</w:t>
      </w:r>
    </w:p>
    <w:p w14:paraId="58C2B68C" w14:textId="77777777" w:rsidR="002C0AAD" w:rsidRPr="00F86C94" w:rsidRDefault="002C0AAD" w:rsidP="00E776B6">
      <w:pPr>
        <w:tabs>
          <w:tab w:val="clear" w:pos="567"/>
        </w:tabs>
        <w:spacing w:line="240" w:lineRule="auto"/>
        <w:rPr>
          <w:snapToGrid w:val="0"/>
          <w:szCs w:val="22"/>
          <w:lang w:val="nl-NL"/>
        </w:rPr>
      </w:pPr>
    </w:p>
    <w:p w14:paraId="40E1FF49" w14:textId="77777777" w:rsidR="002C0AAD" w:rsidRPr="00F86C94" w:rsidRDefault="002C0AAD" w:rsidP="00E776B6">
      <w:pPr>
        <w:spacing w:line="240" w:lineRule="auto"/>
        <w:rPr>
          <w:snapToGrid w:val="0"/>
          <w:szCs w:val="22"/>
          <w:lang w:val="nl-NL"/>
        </w:rPr>
      </w:pPr>
      <w:r w:rsidRPr="00F86C94">
        <w:rPr>
          <w:snapToGrid w:val="0"/>
          <w:szCs w:val="22"/>
          <w:lang w:val="nl-NL"/>
        </w:rPr>
        <w:t>Suspensie voor oraal gebruik.</w:t>
      </w:r>
    </w:p>
    <w:p w14:paraId="390B78F9" w14:textId="77777777" w:rsidR="002C0AAD" w:rsidRPr="00F86C94" w:rsidRDefault="00F442C8" w:rsidP="00E776B6">
      <w:pPr>
        <w:spacing w:line="240" w:lineRule="auto"/>
        <w:rPr>
          <w:snapToGrid w:val="0"/>
          <w:szCs w:val="22"/>
          <w:lang w:val="nl-NL"/>
        </w:rPr>
      </w:pPr>
      <w:r w:rsidRPr="00F86C94">
        <w:rPr>
          <w:snapToGrid w:val="0"/>
          <w:szCs w:val="22"/>
          <w:lang w:val="nl-NL"/>
        </w:rPr>
        <w:t>G</w:t>
      </w:r>
      <w:r w:rsidR="002C0AAD" w:rsidRPr="00F86C94">
        <w:rPr>
          <w:snapToGrid w:val="0"/>
          <w:szCs w:val="22"/>
          <w:lang w:val="nl-NL"/>
        </w:rPr>
        <w:t>elige vis</w:t>
      </w:r>
      <w:r w:rsidR="00FA7017" w:rsidRPr="00F86C94">
        <w:rPr>
          <w:snapToGrid w:val="0"/>
          <w:szCs w:val="22"/>
          <w:lang w:val="nl-NL"/>
        </w:rPr>
        <w:t>c</w:t>
      </w:r>
      <w:r w:rsidR="002C0AAD" w:rsidRPr="00F86C94">
        <w:rPr>
          <w:snapToGrid w:val="0"/>
          <w:szCs w:val="22"/>
          <w:lang w:val="nl-NL"/>
        </w:rPr>
        <w:t>euze suspensie met een groene tint.</w:t>
      </w:r>
    </w:p>
    <w:p w14:paraId="082CC00D" w14:textId="77777777" w:rsidR="002C0AAD" w:rsidRPr="00F86C94" w:rsidRDefault="002C0AAD" w:rsidP="00E776B6">
      <w:pPr>
        <w:spacing w:line="240" w:lineRule="auto"/>
        <w:rPr>
          <w:snapToGrid w:val="0"/>
          <w:szCs w:val="22"/>
          <w:lang w:val="nl-NL"/>
        </w:rPr>
      </w:pPr>
    </w:p>
    <w:p w14:paraId="37D07329" w14:textId="77777777" w:rsidR="002C0AAD" w:rsidRPr="00F86C94" w:rsidRDefault="002C0AAD" w:rsidP="00E776B6">
      <w:pPr>
        <w:tabs>
          <w:tab w:val="clear" w:pos="567"/>
        </w:tabs>
        <w:spacing w:line="240" w:lineRule="auto"/>
        <w:rPr>
          <w:snapToGrid w:val="0"/>
          <w:szCs w:val="22"/>
          <w:lang w:val="nl-NL"/>
        </w:rPr>
      </w:pPr>
    </w:p>
    <w:p w14:paraId="52DECDD3" w14:textId="77777777" w:rsidR="002C0AAD" w:rsidRPr="00F86C94" w:rsidRDefault="002C0AAD" w:rsidP="00E776B6">
      <w:pPr>
        <w:spacing w:line="240" w:lineRule="auto"/>
        <w:ind w:left="567" w:hanging="567"/>
        <w:rPr>
          <w:snapToGrid w:val="0"/>
          <w:szCs w:val="22"/>
          <w:lang w:val="nl-NL"/>
        </w:rPr>
      </w:pPr>
      <w:r w:rsidRPr="00F86C94">
        <w:rPr>
          <w:b/>
          <w:snapToGrid w:val="0"/>
          <w:szCs w:val="22"/>
          <w:lang w:val="nl-NL"/>
        </w:rPr>
        <w:t>4.</w:t>
      </w:r>
      <w:r w:rsidRPr="00F86C94">
        <w:rPr>
          <w:b/>
          <w:snapToGrid w:val="0"/>
          <w:szCs w:val="22"/>
          <w:lang w:val="nl-NL"/>
        </w:rPr>
        <w:tab/>
        <w:t>KLINISCHE GEGEVENS</w:t>
      </w:r>
    </w:p>
    <w:p w14:paraId="488B0100" w14:textId="77777777" w:rsidR="002C0AAD" w:rsidRPr="00F86C94" w:rsidRDefault="002C0AAD" w:rsidP="00E776B6">
      <w:pPr>
        <w:tabs>
          <w:tab w:val="clear" w:pos="567"/>
        </w:tabs>
        <w:spacing w:line="240" w:lineRule="auto"/>
        <w:rPr>
          <w:snapToGrid w:val="0"/>
          <w:szCs w:val="22"/>
          <w:lang w:val="nl-NL"/>
        </w:rPr>
      </w:pPr>
    </w:p>
    <w:p w14:paraId="17B245AD"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4.1</w:t>
      </w:r>
      <w:r w:rsidRPr="00F86C94">
        <w:rPr>
          <w:b/>
          <w:snapToGrid w:val="0"/>
          <w:szCs w:val="22"/>
          <w:lang w:val="nl-NL"/>
        </w:rPr>
        <w:tab/>
        <w:t xml:space="preserve">Doeldiersoort </w:t>
      </w:r>
    </w:p>
    <w:p w14:paraId="2D27CE2C" w14:textId="77777777" w:rsidR="002C0AAD" w:rsidRPr="00F86C94" w:rsidRDefault="002C0AAD" w:rsidP="00E776B6">
      <w:pPr>
        <w:tabs>
          <w:tab w:val="clear" w:pos="567"/>
        </w:tabs>
        <w:spacing w:line="240" w:lineRule="auto"/>
        <w:rPr>
          <w:snapToGrid w:val="0"/>
          <w:szCs w:val="22"/>
          <w:lang w:val="nl-NL"/>
        </w:rPr>
      </w:pPr>
    </w:p>
    <w:p w14:paraId="6B1D3D08" w14:textId="77777777" w:rsidR="002C0AAD" w:rsidRPr="00F86C94" w:rsidRDefault="002C0AAD" w:rsidP="00E776B6">
      <w:pPr>
        <w:tabs>
          <w:tab w:val="clear" w:pos="567"/>
        </w:tabs>
        <w:spacing w:line="240" w:lineRule="auto"/>
        <w:rPr>
          <w:snapToGrid w:val="0"/>
          <w:szCs w:val="22"/>
          <w:lang w:val="nl-NL"/>
        </w:rPr>
      </w:pPr>
      <w:r w:rsidRPr="00F86C94">
        <w:rPr>
          <w:snapToGrid w:val="0"/>
          <w:szCs w:val="22"/>
          <w:lang w:val="nl-NL"/>
        </w:rPr>
        <w:t>Hond</w:t>
      </w:r>
    </w:p>
    <w:p w14:paraId="5BBB4DF2" w14:textId="77777777" w:rsidR="002C0AAD" w:rsidRPr="00C87C41" w:rsidRDefault="002C0AAD" w:rsidP="00E776B6">
      <w:pPr>
        <w:tabs>
          <w:tab w:val="clear" w:pos="567"/>
        </w:tabs>
        <w:spacing w:line="240" w:lineRule="auto"/>
        <w:rPr>
          <w:bCs/>
          <w:snapToGrid w:val="0"/>
          <w:szCs w:val="22"/>
          <w:lang w:val="nl-NL"/>
        </w:rPr>
      </w:pPr>
    </w:p>
    <w:p w14:paraId="3BAA2870"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4.2</w:t>
      </w:r>
      <w:r w:rsidRPr="00F86C94">
        <w:rPr>
          <w:b/>
          <w:snapToGrid w:val="0"/>
          <w:szCs w:val="22"/>
          <w:lang w:val="nl-NL"/>
        </w:rPr>
        <w:tab/>
        <w:t xml:space="preserve">Indicaties voor gebruik </w:t>
      </w:r>
      <w:r w:rsidRPr="00F86C94">
        <w:rPr>
          <w:b/>
          <w:szCs w:val="22"/>
          <w:lang w:val="nl-NL"/>
        </w:rPr>
        <w:t>met specificatie van de doeldiersoort</w:t>
      </w:r>
    </w:p>
    <w:p w14:paraId="09DE1D45" w14:textId="77777777" w:rsidR="002C0AAD" w:rsidRPr="00F86C94" w:rsidRDefault="002C0AAD" w:rsidP="00E776B6">
      <w:pPr>
        <w:tabs>
          <w:tab w:val="clear" w:pos="567"/>
        </w:tabs>
        <w:spacing w:line="240" w:lineRule="auto"/>
        <w:rPr>
          <w:snapToGrid w:val="0"/>
          <w:szCs w:val="22"/>
          <w:lang w:val="nl-NL"/>
        </w:rPr>
      </w:pPr>
    </w:p>
    <w:p w14:paraId="2915859B" w14:textId="77777777" w:rsidR="002C0AAD" w:rsidRPr="00F86C94" w:rsidRDefault="002C0AAD" w:rsidP="00E776B6">
      <w:pPr>
        <w:spacing w:line="240" w:lineRule="auto"/>
        <w:rPr>
          <w:snapToGrid w:val="0"/>
          <w:szCs w:val="22"/>
          <w:lang w:val="nl-NL"/>
        </w:rPr>
      </w:pPr>
      <w:r w:rsidRPr="00F86C94">
        <w:rPr>
          <w:snapToGrid w:val="0"/>
          <w:szCs w:val="22"/>
          <w:lang w:val="nl-NL"/>
        </w:rPr>
        <w:t>Verlichting van ontsteking en pijn</w:t>
      </w:r>
      <w:r w:rsidR="007C0EFF" w:rsidRPr="00F86C94">
        <w:rPr>
          <w:snapToGrid w:val="0"/>
          <w:szCs w:val="22"/>
          <w:lang w:val="nl-NL"/>
        </w:rPr>
        <w:t xml:space="preserve"> bij </w:t>
      </w:r>
      <w:r w:rsidRPr="00F86C94">
        <w:rPr>
          <w:snapToGrid w:val="0"/>
          <w:szCs w:val="22"/>
          <w:lang w:val="nl-NL"/>
        </w:rPr>
        <w:t>zowel acute als chronische aandoeningen van het bewegingsapparaat</w:t>
      </w:r>
      <w:r w:rsidR="00F442C8" w:rsidRPr="00F86C94">
        <w:rPr>
          <w:snapToGrid w:val="0"/>
          <w:szCs w:val="22"/>
          <w:lang w:val="nl-NL"/>
        </w:rPr>
        <w:t xml:space="preserve"> bij honden</w:t>
      </w:r>
      <w:r w:rsidRPr="00F86C94">
        <w:rPr>
          <w:snapToGrid w:val="0"/>
          <w:szCs w:val="22"/>
          <w:lang w:val="nl-NL"/>
        </w:rPr>
        <w:t>.</w:t>
      </w:r>
    </w:p>
    <w:p w14:paraId="39B36539" w14:textId="77777777" w:rsidR="002C0AAD" w:rsidRPr="00F86C94" w:rsidRDefault="002C0AAD" w:rsidP="00E776B6">
      <w:pPr>
        <w:tabs>
          <w:tab w:val="clear" w:pos="567"/>
        </w:tabs>
        <w:spacing w:line="240" w:lineRule="auto"/>
        <w:rPr>
          <w:snapToGrid w:val="0"/>
          <w:szCs w:val="22"/>
          <w:lang w:val="nl-NL"/>
        </w:rPr>
      </w:pPr>
    </w:p>
    <w:p w14:paraId="323F1459"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4.3</w:t>
      </w:r>
      <w:r w:rsidRPr="00F86C94">
        <w:rPr>
          <w:b/>
          <w:snapToGrid w:val="0"/>
          <w:szCs w:val="22"/>
          <w:lang w:val="nl-NL"/>
        </w:rPr>
        <w:tab/>
        <w:t>Contra-indicaties</w:t>
      </w:r>
    </w:p>
    <w:p w14:paraId="38FC6F9A" w14:textId="77777777" w:rsidR="002C0AAD" w:rsidRPr="00F86C94" w:rsidRDefault="002C0AAD" w:rsidP="00E776B6">
      <w:pPr>
        <w:tabs>
          <w:tab w:val="clear" w:pos="567"/>
        </w:tabs>
        <w:spacing w:line="240" w:lineRule="auto"/>
        <w:rPr>
          <w:snapToGrid w:val="0"/>
          <w:szCs w:val="22"/>
          <w:lang w:val="nl-NL"/>
        </w:rPr>
      </w:pPr>
    </w:p>
    <w:p w14:paraId="4752358C" w14:textId="77777777" w:rsidR="002C0AAD" w:rsidRPr="00F86C94" w:rsidRDefault="002C0AAD" w:rsidP="00E776B6">
      <w:pPr>
        <w:spacing w:line="240" w:lineRule="auto"/>
        <w:rPr>
          <w:snapToGrid w:val="0"/>
          <w:szCs w:val="22"/>
          <w:lang w:val="nl-NL"/>
        </w:rPr>
      </w:pPr>
      <w:r w:rsidRPr="00F86C94">
        <w:rPr>
          <w:snapToGrid w:val="0"/>
          <w:szCs w:val="22"/>
          <w:lang w:val="nl-NL"/>
        </w:rPr>
        <w:t xml:space="preserve">Niet gebruiken bij drachtige of </w:t>
      </w:r>
      <w:r w:rsidR="00F00DEA">
        <w:rPr>
          <w:snapToGrid w:val="0"/>
          <w:szCs w:val="22"/>
          <w:lang w:val="nl-NL"/>
        </w:rPr>
        <w:t>lacterende</w:t>
      </w:r>
      <w:r w:rsidR="00F00DEA" w:rsidRPr="00F86C94">
        <w:rPr>
          <w:snapToGrid w:val="0"/>
          <w:szCs w:val="22"/>
          <w:lang w:val="nl-NL"/>
        </w:rPr>
        <w:t xml:space="preserve"> </w:t>
      </w:r>
      <w:r w:rsidRPr="00F86C94">
        <w:rPr>
          <w:snapToGrid w:val="0"/>
          <w:szCs w:val="22"/>
          <w:lang w:val="nl-NL"/>
        </w:rPr>
        <w:t>dieren.</w:t>
      </w:r>
    </w:p>
    <w:p w14:paraId="37DD0417" w14:textId="77777777" w:rsidR="002C0AAD" w:rsidRPr="00F86C94" w:rsidRDefault="002C0AAD" w:rsidP="00E776B6">
      <w:pPr>
        <w:spacing w:line="240" w:lineRule="auto"/>
        <w:rPr>
          <w:snapToGrid w:val="0"/>
          <w:szCs w:val="22"/>
          <w:lang w:val="nl-NL"/>
        </w:rPr>
      </w:pPr>
      <w:r w:rsidRPr="00F86C94">
        <w:rPr>
          <w:snapToGrid w:val="0"/>
          <w:szCs w:val="22"/>
          <w:lang w:val="nl-NL"/>
        </w:rPr>
        <w:t>Niet voor gebruik bij</w:t>
      </w:r>
      <w:r w:rsidR="00F442C8" w:rsidRPr="00F86C94">
        <w:rPr>
          <w:snapToGrid w:val="0"/>
          <w:szCs w:val="22"/>
          <w:lang w:val="nl-NL"/>
        </w:rPr>
        <w:t xml:space="preserve"> honden</w:t>
      </w:r>
      <w:r w:rsidRPr="00F86C94">
        <w:rPr>
          <w:snapToGrid w:val="0"/>
          <w:szCs w:val="22"/>
          <w:lang w:val="nl-NL"/>
        </w:rPr>
        <w:t xml:space="preserve"> die lijden aan gastro-intestinale afwijkingen zoals irritatie en bloedingen, verminderde lever-, hart- of nierfunctie en stollingsstoornissen.</w:t>
      </w:r>
    </w:p>
    <w:p w14:paraId="34F2C417" w14:textId="77777777" w:rsidR="002C0AAD" w:rsidRPr="00F86C94" w:rsidRDefault="002C0AAD" w:rsidP="00E776B6">
      <w:pPr>
        <w:spacing w:line="240" w:lineRule="auto"/>
        <w:rPr>
          <w:szCs w:val="22"/>
          <w:lang w:val="nl-NL"/>
        </w:rPr>
      </w:pPr>
      <w:r w:rsidRPr="00F86C94">
        <w:rPr>
          <w:szCs w:val="22"/>
          <w:lang w:val="nl-NL"/>
        </w:rPr>
        <w:t xml:space="preserve">Niet gebruiken bij overgevoeligheid voor het werkzame bestanddeel of </w:t>
      </w:r>
      <w:r w:rsidR="00111D42" w:rsidRPr="00F86C94">
        <w:rPr>
          <w:szCs w:val="22"/>
          <w:lang w:val="nl-NL"/>
        </w:rPr>
        <w:t>éé</w:t>
      </w:r>
      <w:r w:rsidRPr="00F86C94">
        <w:rPr>
          <w:szCs w:val="22"/>
          <w:lang w:val="nl-NL"/>
        </w:rPr>
        <w:t>n van de hulpstoffen.</w:t>
      </w:r>
    </w:p>
    <w:p w14:paraId="6059891C" w14:textId="77777777" w:rsidR="002C0AAD" w:rsidRPr="00F86C94" w:rsidRDefault="002C0AAD" w:rsidP="00E776B6">
      <w:pPr>
        <w:spacing w:line="240" w:lineRule="auto"/>
        <w:rPr>
          <w:snapToGrid w:val="0"/>
          <w:szCs w:val="22"/>
          <w:lang w:val="nl-NL"/>
        </w:rPr>
      </w:pPr>
      <w:r w:rsidRPr="00F86C94">
        <w:rPr>
          <w:snapToGrid w:val="0"/>
          <w:szCs w:val="22"/>
          <w:lang w:val="nl-NL"/>
        </w:rPr>
        <w:t>Niet gebruiken bij honden jonger dan 6 weken.</w:t>
      </w:r>
    </w:p>
    <w:p w14:paraId="65EDE072" w14:textId="77777777" w:rsidR="002C0AAD" w:rsidRPr="00C87C41" w:rsidRDefault="002C0AAD" w:rsidP="00E776B6">
      <w:pPr>
        <w:tabs>
          <w:tab w:val="clear" w:pos="567"/>
        </w:tabs>
        <w:spacing w:line="240" w:lineRule="auto"/>
        <w:rPr>
          <w:bCs/>
          <w:snapToGrid w:val="0"/>
          <w:szCs w:val="22"/>
          <w:lang w:val="nl-NL"/>
        </w:rPr>
      </w:pPr>
    </w:p>
    <w:p w14:paraId="71C8571E"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4.4</w:t>
      </w:r>
      <w:r w:rsidRPr="00F86C94">
        <w:rPr>
          <w:b/>
          <w:snapToGrid w:val="0"/>
          <w:szCs w:val="22"/>
          <w:lang w:val="nl-NL"/>
        </w:rPr>
        <w:tab/>
        <w:t xml:space="preserve">Speciale waarschuwingen </w:t>
      </w:r>
      <w:r w:rsidR="00462CE6" w:rsidRPr="00462CE6">
        <w:rPr>
          <w:b/>
          <w:snapToGrid w:val="0"/>
          <w:lang w:val="nl-NL"/>
        </w:rPr>
        <w:t>voor elke diersoort waarvoor het diergeneesmiddel bestemd is</w:t>
      </w:r>
    </w:p>
    <w:p w14:paraId="2DC314B5" w14:textId="77777777" w:rsidR="002C0AAD" w:rsidRPr="00F86C94" w:rsidRDefault="002C0AAD" w:rsidP="00E776B6">
      <w:pPr>
        <w:tabs>
          <w:tab w:val="clear" w:pos="567"/>
        </w:tabs>
        <w:spacing w:line="240" w:lineRule="auto"/>
        <w:rPr>
          <w:snapToGrid w:val="0"/>
          <w:szCs w:val="22"/>
          <w:lang w:val="nl-NL"/>
        </w:rPr>
      </w:pPr>
    </w:p>
    <w:p w14:paraId="2FFE3281" w14:textId="77777777" w:rsidR="002C0AAD" w:rsidRPr="00F86C94" w:rsidRDefault="002C0AAD" w:rsidP="00E776B6">
      <w:pPr>
        <w:tabs>
          <w:tab w:val="left" w:pos="709"/>
          <w:tab w:val="left" w:pos="3969"/>
        </w:tabs>
        <w:spacing w:line="240" w:lineRule="auto"/>
        <w:ind w:left="567" w:hanging="567"/>
        <w:rPr>
          <w:snapToGrid w:val="0"/>
          <w:szCs w:val="22"/>
          <w:lang w:val="nl-NL"/>
        </w:rPr>
      </w:pPr>
      <w:r w:rsidRPr="00F86C94">
        <w:rPr>
          <w:snapToGrid w:val="0"/>
          <w:szCs w:val="22"/>
          <w:lang w:val="nl-NL"/>
        </w:rPr>
        <w:t>Geen.</w:t>
      </w:r>
    </w:p>
    <w:p w14:paraId="45E45508" w14:textId="77777777" w:rsidR="002C0AAD" w:rsidRPr="00C87C41" w:rsidRDefault="002C0AAD" w:rsidP="00E776B6">
      <w:pPr>
        <w:tabs>
          <w:tab w:val="clear" w:pos="567"/>
        </w:tabs>
        <w:spacing w:line="240" w:lineRule="auto"/>
        <w:rPr>
          <w:bCs/>
          <w:snapToGrid w:val="0"/>
          <w:szCs w:val="22"/>
          <w:lang w:val="nl-NL"/>
        </w:rPr>
      </w:pPr>
    </w:p>
    <w:p w14:paraId="639EE966"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4.5</w:t>
      </w:r>
      <w:r w:rsidRPr="00F86C94">
        <w:rPr>
          <w:b/>
          <w:snapToGrid w:val="0"/>
          <w:szCs w:val="22"/>
          <w:lang w:val="nl-NL"/>
        </w:rPr>
        <w:tab/>
        <w:t>Speciale voorzorgsmaatregelen bij gebruik</w:t>
      </w:r>
    </w:p>
    <w:p w14:paraId="626CD18F" w14:textId="77777777" w:rsidR="002C0AAD" w:rsidRPr="00F86C94" w:rsidRDefault="002C0AAD" w:rsidP="00E776B6">
      <w:pPr>
        <w:tabs>
          <w:tab w:val="clear" w:pos="567"/>
        </w:tabs>
        <w:spacing w:line="240" w:lineRule="auto"/>
        <w:rPr>
          <w:snapToGrid w:val="0"/>
          <w:szCs w:val="22"/>
          <w:lang w:val="nl-NL"/>
        </w:rPr>
      </w:pPr>
    </w:p>
    <w:p w14:paraId="03B03D2F" w14:textId="77777777" w:rsidR="002C0AAD" w:rsidRPr="00F86C94" w:rsidRDefault="002C0AAD" w:rsidP="00D2760E">
      <w:pPr>
        <w:spacing w:line="240" w:lineRule="auto"/>
        <w:rPr>
          <w:szCs w:val="22"/>
          <w:u w:val="single"/>
          <w:lang w:val="nl-NL"/>
        </w:rPr>
      </w:pPr>
      <w:r w:rsidRPr="00F86C94">
        <w:rPr>
          <w:szCs w:val="22"/>
          <w:u w:val="single"/>
          <w:lang w:val="nl-NL"/>
        </w:rPr>
        <w:t>Speciale voorzorgsmaatregelen voor gebruik bij dieren</w:t>
      </w:r>
    </w:p>
    <w:p w14:paraId="1B27EC93" w14:textId="77777777" w:rsidR="00F8665D" w:rsidRPr="00F86C94" w:rsidRDefault="002C0AAD" w:rsidP="00E776B6">
      <w:pPr>
        <w:spacing w:line="240" w:lineRule="auto"/>
        <w:rPr>
          <w:b/>
          <w:snapToGrid w:val="0"/>
          <w:szCs w:val="22"/>
          <w:lang w:val="nl-NL"/>
        </w:rPr>
      </w:pPr>
      <w:r w:rsidRPr="00F86C94">
        <w:rPr>
          <w:snapToGrid w:val="0"/>
          <w:szCs w:val="22"/>
          <w:lang w:val="nl-NL"/>
        </w:rPr>
        <w:t xml:space="preserve">Vermijd het gebruik bij gedehydrateerde, hypovolemische of hypotensieve dieren; in deze gevallen is er een potentieel risico </w:t>
      </w:r>
      <w:r w:rsidR="005219FB" w:rsidRPr="00F86C94">
        <w:rPr>
          <w:snapToGrid w:val="0"/>
          <w:szCs w:val="22"/>
          <w:lang w:val="nl-NL"/>
        </w:rPr>
        <w:t xml:space="preserve">op </w:t>
      </w:r>
      <w:r w:rsidRPr="00F86C94">
        <w:rPr>
          <w:snapToGrid w:val="0"/>
          <w:szCs w:val="22"/>
          <w:lang w:val="nl-NL"/>
        </w:rPr>
        <w:t>nefrotoxiciteit.</w:t>
      </w:r>
    </w:p>
    <w:p w14:paraId="65AB753A" w14:textId="77777777" w:rsidR="002C0AAD" w:rsidRPr="00F86C94" w:rsidRDefault="002C0AAD" w:rsidP="00E776B6">
      <w:pPr>
        <w:spacing w:line="240" w:lineRule="auto"/>
        <w:rPr>
          <w:b/>
          <w:snapToGrid w:val="0"/>
          <w:szCs w:val="22"/>
          <w:lang w:val="nl-NL"/>
        </w:rPr>
      </w:pPr>
    </w:p>
    <w:p w14:paraId="7DBD2A40" w14:textId="77777777" w:rsidR="005219FB" w:rsidRPr="00F86C94" w:rsidRDefault="005219FB" w:rsidP="00E776B6">
      <w:pPr>
        <w:spacing w:line="240" w:lineRule="auto"/>
        <w:rPr>
          <w:b/>
          <w:snapToGrid w:val="0"/>
          <w:szCs w:val="22"/>
          <w:lang w:val="nl-NL"/>
        </w:rPr>
      </w:pPr>
      <w:r w:rsidRPr="00F86C94">
        <w:rPr>
          <w:snapToGrid w:val="0"/>
          <w:szCs w:val="22"/>
          <w:lang w:val="nl-NL"/>
        </w:rPr>
        <w:t xml:space="preserve">Dit </w:t>
      </w:r>
      <w:r w:rsidR="00F00DEA">
        <w:rPr>
          <w:snapToGrid w:val="0"/>
          <w:szCs w:val="22"/>
          <w:lang w:val="nl-NL"/>
        </w:rPr>
        <w:t>diergeneesmiddel</w:t>
      </w:r>
      <w:r w:rsidR="00F00DEA" w:rsidRPr="0072668A">
        <w:rPr>
          <w:snapToGrid w:val="0"/>
          <w:szCs w:val="22"/>
          <w:lang w:val="nl-NL"/>
        </w:rPr>
        <w:t xml:space="preserve"> </w:t>
      </w:r>
      <w:r w:rsidRPr="00F86C94">
        <w:rPr>
          <w:snapToGrid w:val="0"/>
          <w:szCs w:val="22"/>
          <w:lang w:val="nl-NL"/>
        </w:rPr>
        <w:t>is</w:t>
      </w:r>
      <w:r w:rsidR="00FF0FC6" w:rsidRPr="00F86C94">
        <w:rPr>
          <w:snapToGrid w:val="0"/>
          <w:szCs w:val="22"/>
          <w:lang w:val="nl-NL"/>
        </w:rPr>
        <w:t xml:space="preserve"> bestemd</w:t>
      </w:r>
      <w:r w:rsidRPr="00F86C94">
        <w:rPr>
          <w:snapToGrid w:val="0"/>
          <w:szCs w:val="22"/>
          <w:lang w:val="nl-NL"/>
        </w:rPr>
        <w:t xml:space="preserve"> voor honden en is niet geschikt voor toediening aan katten</w:t>
      </w:r>
      <w:r w:rsidR="00DB32A4" w:rsidRPr="00F86C94">
        <w:rPr>
          <w:snapToGrid w:val="0"/>
          <w:szCs w:val="22"/>
          <w:lang w:val="nl-NL"/>
        </w:rPr>
        <w:t xml:space="preserve"> vanwege een verschillend toedieningsspuitje</w:t>
      </w:r>
      <w:r w:rsidRPr="00F86C94">
        <w:rPr>
          <w:snapToGrid w:val="0"/>
          <w:szCs w:val="22"/>
          <w:lang w:val="nl-NL"/>
        </w:rPr>
        <w:t xml:space="preserve">. Voor katten dient Metacam 0,5 mg/ml suspensie </w:t>
      </w:r>
      <w:r w:rsidR="00FB7AAA" w:rsidRPr="00F86C94">
        <w:rPr>
          <w:snapToGrid w:val="0"/>
          <w:szCs w:val="22"/>
          <w:lang w:val="nl-NL"/>
        </w:rPr>
        <w:t xml:space="preserve">voor oraal gebruik </w:t>
      </w:r>
      <w:r w:rsidR="00F0236D" w:rsidRPr="00F86C94">
        <w:rPr>
          <w:snapToGrid w:val="0"/>
          <w:szCs w:val="22"/>
          <w:lang w:val="nl-NL"/>
        </w:rPr>
        <w:t xml:space="preserve">voor katten </w:t>
      </w:r>
      <w:r w:rsidRPr="00F86C94">
        <w:rPr>
          <w:snapToGrid w:val="0"/>
          <w:szCs w:val="22"/>
          <w:lang w:val="nl-NL"/>
        </w:rPr>
        <w:t>te worden gebruikt.</w:t>
      </w:r>
    </w:p>
    <w:p w14:paraId="5D0AE6F0" w14:textId="77777777" w:rsidR="002C0AAD" w:rsidRPr="00C87C41" w:rsidRDefault="002C0AAD" w:rsidP="00E776B6">
      <w:pPr>
        <w:spacing w:line="240" w:lineRule="auto"/>
        <w:ind w:left="567" w:hanging="567"/>
        <w:rPr>
          <w:bCs/>
          <w:snapToGrid w:val="0"/>
          <w:szCs w:val="22"/>
          <w:lang w:val="nl-NL"/>
        </w:rPr>
      </w:pPr>
    </w:p>
    <w:p w14:paraId="064A719D" w14:textId="77777777" w:rsidR="002C0AAD" w:rsidRPr="00F86C94" w:rsidRDefault="002C0AAD" w:rsidP="00D2760E">
      <w:pPr>
        <w:spacing w:line="240" w:lineRule="auto"/>
        <w:rPr>
          <w:szCs w:val="22"/>
          <w:u w:val="single"/>
          <w:lang w:val="nl-NL"/>
        </w:rPr>
      </w:pPr>
      <w:r w:rsidRPr="00F86C94">
        <w:rPr>
          <w:szCs w:val="22"/>
          <w:u w:val="single"/>
          <w:lang w:val="nl-NL"/>
        </w:rPr>
        <w:lastRenderedPageBreak/>
        <w:t xml:space="preserve">Speciale voorzorgsmaatregelen, te nemen door </w:t>
      </w:r>
      <w:r w:rsidR="00416D1F">
        <w:rPr>
          <w:szCs w:val="22"/>
          <w:u w:val="single"/>
          <w:lang w:val="nl-NL"/>
        </w:rPr>
        <w:t>persoon</w:t>
      </w:r>
      <w:r w:rsidRPr="00F86C94">
        <w:rPr>
          <w:szCs w:val="22"/>
          <w:u w:val="single"/>
          <w:lang w:val="nl-NL"/>
        </w:rPr>
        <w:t xml:space="preserve"> die het </w:t>
      </w:r>
      <w:r w:rsidR="0038052D">
        <w:rPr>
          <w:szCs w:val="22"/>
          <w:u w:val="single"/>
          <w:lang w:val="nl-NL"/>
        </w:rPr>
        <w:t>dier</w:t>
      </w:r>
      <w:r w:rsidRPr="00F86C94">
        <w:rPr>
          <w:szCs w:val="22"/>
          <w:u w:val="single"/>
          <w:lang w:val="nl-NL"/>
        </w:rPr>
        <w:t>geneesmiddel aan de dieren toedient</w:t>
      </w:r>
    </w:p>
    <w:p w14:paraId="70F54124" w14:textId="6DE17D0E" w:rsidR="002C0AAD" w:rsidRPr="00F86C94" w:rsidRDefault="002C0AAD" w:rsidP="00E776B6">
      <w:pPr>
        <w:spacing w:line="240" w:lineRule="auto"/>
        <w:rPr>
          <w:snapToGrid w:val="0"/>
          <w:szCs w:val="22"/>
          <w:lang w:val="nl-NL"/>
        </w:rPr>
      </w:pPr>
      <w:r w:rsidRPr="00F86C94">
        <w:rPr>
          <w:snapToGrid w:val="0"/>
          <w:szCs w:val="22"/>
          <w:lang w:val="nl-NL"/>
        </w:rPr>
        <w:t xml:space="preserve">Personen met een bekende overgevoeligheid voor </w:t>
      </w:r>
      <w:r w:rsidR="00F442C8" w:rsidRPr="00F86C94">
        <w:rPr>
          <w:szCs w:val="22"/>
          <w:lang w:val="nl-NL" w:eastAsia="de-DE"/>
        </w:rPr>
        <w:t>niet steroïde anti-inflammatoir</w:t>
      </w:r>
      <w:r w:rsidR="00F442C8" w:rsidRPr="00F86C94">
        <w:rPr>
          <w:szCs w:val="22"/>
          <w:lang w:val="nl-NL"/>
        </w:rPr>
        <w:t>e</w:t>
      </w:r>
      <w:r w:rsidR="00F442C8" w:rsidRPr="00F86C94">
        <w:rPr>
          <w:szCs w:val="22"/>
          <w:lang w:val="nl-NL" w:eastAsia="de-DE"/>
        </w:rPr>
        <w:t xml:space="preserve"> geneesmiddel</w:t>
      </w:r>
      <w:r w:rsidR="00F442C8" w:rsidRPr="00F86C94">
        <w:rPr>
          <w:szCs w:val="22"/>
          <w:lang w:val="nl-NL"/>
        </w:rPr>
        <w:t>en</w:t>
      </w:r>
      <w:r w:rsidR="00F442C8" w:rsidRPr="00F86C94">
        <w:rPr>
          <w:snapToGrid w:val="0"/>
          <w:szCs w:val="22"/>
          <w:lang w:val="nl-NL"/>
        </w:rPr>
        <w:t xml:space="preserve"> (</w:t>
      </w:r>
      <w:r w:rsidR="0063373D">
        <w:rPr>
          <w:snapToGrid w:val="0"/>
          <w:szCs w:val="22"/>
          <w:lang w:val="nl-NL"/>
        </w:rPr>
        <w:t>NSAID’s</w:t>
      </w:r>
      <w:r w:rsidR="00F442C8" w:rsidRPr="00F86C94">
        <w:rPr>
          <w:snapToGrid w:val="0"/>
          <w:szCs w:val="22"/>
          <w:lang w:val="nl-NL"/>
        </w:rPr>
        <w:t>)</w:t>
      </w:r>
      <w:r w:rsidRPr="00F86C94">
        <w:rPr>
          <w:snapToGrid w:val="0"/>
          <w:szCs w:val="22"/>
          <w:lang w:val="nl-NL"/>
        </w:rPr>
        <w:t xml:space="preserve"> moeten contact met het diergeneesmiddel vermijden.</w:t>
      </w:r>
    </w:p>
    <w:p w14:paraId="0BD0E942" w14:textId="77777777" w:rsidR="002C0AAD" w:rsidRDefault="002C0AAD" w:rsidP="00E776B6">
      <w:pPr>
        <w:spacing w:line="240" w:lineRule="auto"/>
        <w:rPr>
          <w:snapToGrid w:val="0"/>
          <w:szCs w:val="22"/>
          <w:lang w:val="nl-NL"/>
        </w:rPr>
      </w:pPr>
      <w:r w:rsidRPr="00F86C94">
        <w:rPr>
          <w:snapToGrid w:val="0"/>
          <w:szCs w:val="22"/>
          <w:lang w:val="nl-NL"/>
        </w:rPr>
        <w:t>In geval van accidentele inname, dient onmiddellijk een arts te worden geraadpleegd en de bijsluiter of het etiket te worden getoond.</w:t>
      </w:r>
    </w:p>
    <w:p w14:paraId="68914119" w14:textId="7E878655" w:rsidR="00DB254B" w:rsidRPr="00F86C94" w:rsidRDefault="00DB254B" w:rsidP="00E776B6">
      <w:pPr>
        <w:spacing w:line="240" w:lineRule="auto"/>
        <w:rPr>
          <w:snapToGrid w:val="0"/>
          <w:szCs w:val="22"/>
          <w:lang w:val="nl-NL"/>
        </w:rPr>
      </w:pPr>
      <w:r w:rsidRPr="00DB254B">
        <w:rPr>
          <w:snapToGrid w:val="0"/>
          <w:szCs w:val="22"/>
          <w:lang w:val="nl-NL"/>
        </w:rPr>
        <w:t xml:space="preserve">Dit </w:t>
      </w:r>
      <w:r w:rsidR="00A549FB">
        <w:rPr>
          <w:snapToGrid w:val="0"/>
          <w:szCs w:val="22"/>
          <w:lang w:val="nl-NL"/>
        </w:rPr>
        <w:t>diergeneesmiddel</w:t>
      </w:r>
      <w:r w:rsidRPr="00DB254B">
        <w:rPr>
          <w:snapToGrid w:val="0"/>
          <w:szCs w:val="22"/>
          <w:lang w:val="nl-NL"/>
        </w:rPr>
        <w:t xml:space="preserve"> kan oogirritatie veroorzaken. Bij contact met de ogen, direct goed uitspoelen met water.</w:t>
      </w:r>
    </w:p>
    <w:p w14:paraId="277B37CC" w14:textId="77777777" w:rsidR="002C0AAD" w:rsidRPr="00C87C41" w:rsidRDefault="002C0AAD" w:rsidP="00E776B6">
      <w:pPr>
        <w:tabs>
          <w:tab w:val="clear" w:pos="567"/>
        </w:tabs>
        <w:spacing w:line="240" w:lineRule="auto"/>
        <w:rPr>
          <w:bCs/>
          <w:snapToGrid w:val="0"/>
          <w:szCs w:val="22"/>
          <w:lang w:val="nl-NL"/>
        </w:rPr>
      </w:pPr>
    </w:p>
    <w:p w14:paraId="3D184D2C"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4.6</w:t>
      </w:r>
      <w:r w:rsidRPr="00F86C94">
        <w:rPr>
          <w:b/>
          <w:snapToGrid w:val="0"/>
          <w:szCs w:val="22"/>
          <w:lang w:val="nl-NL"/>
        </w:rPr>
        <w:tab/>
        <w:t xml:space="preserve">Bijwerkingen </w:t>
      </w:r>
      <w:r w:rsidRPr="00F86C94">
        <w:rPr>
          <w:b/>
          <w:szCs w:val="22"/>
          <w:lang w:val="nl-NL"/>
        </w:rPr>
        <w:t>(frequentie en ernst)</w:t>
      </w:r>
    </w:p>
    <w:p w14:paraId="6855766F" w14:textId="77777777" w:rsidR="002C0AAD" w:rsidRPr="00F86C94" w:rsidRDefault="002C0AAD" w:rsidP="00E776B6">
      <w:pPr>
        <w:tabs>
          <w:tab w:val="clear" w:pos="567"/>
        </w:tabs>
        <w:spacing w:line="240" w:lineRule="auto"/>
        <w:rPr>
          <w:snapToGrid w:val="0"/>
          <w:szCs w:val="22"/>
          <w:lang w:val="nl-NL"/>
        </w:rPr>
      </w:pPr>
    </w:p>
    <w:p w14:paraId="31AD7E48" w14:textId="485986FB" w:rsidR="00C4661F" w:rsidRPr="00F86C94" w:rsidRDefault="00016D1E" w:rsidP="00E776B6">
      <w:pPr>
        <w:spacing w:line="240" w:lineRule="auto"/>
        <w:rPr>
          <w:snapToGrid w:val="0"/>
          <w:szCs w:val="22"/>
          <w:lang w:val="nl-NL"/>
        </w:rPr>
      </w:pPr>
      <w:r w:rsidRPr="00F86C94">
        <w:rPr>
          <w:lang w:val="nl-NL"/>
        </w:rPr>
        <w:t>T</w:t>
      </w:r>
      <w:r w:rsidR="00C4661F" w:rsidRPr="00F86C94">
        <w:rPr>
          <w:lang w:val="nl-NL"/>
        </w:rPr>
        <w:t xml:space="preserve">ypische bijwerkingen van </w:t>
      </w:r>
      <w:r w:rsidR="0063373D">
        <w:rPr>
          <w:lang w:val="nl-NL"/>
        </w:rPr>
        <w:t>NSAID’s</w:t>
      </w:r>
      <w:r w:rsidR="00C4661F" w:rsidRPr="00F86C94">
        <w:rPr>
          <w:lang w:val="nl-NL"/>
        </w:rPr>
        <w:t xml:space="preserve"> zoals vermindering van de eetlust, braken, diarree, occult fecaal bloed, lethargie</w:t>
      </w:r>
      <w:r w:rsidRPr="00F86C94">
        <w:rPr>
          <w:lang w:val="nl-NL"/>
        </w:rPr>
        <w:t xml:space="preserve"> en</w:t>
      </w:r>
      <w:r w:rsidR="00C4661F" w:rsidRPr="00F86C94">
        <w:rPr>
          <w:lang w:val="nl-NL"/>
        </w:rPr>
        <w:t xml:space="preserve"> nierfalen</w:t>
      </w:r>
      <w:r w:rsidRPr="00F86C94">
        <w:rPr>
          <w:lang w:val="nl-NL"/>
        </w:rPr>
        <w:t xml:space="preserve"> zijn </w:t>
      </w:r>
      <w:r w:rsidR="00DB254B">
        <w:rPr>
          <w:lang w:val="nl-NL"/>
        </w:rPr>
        <w:t>zeer zelden</w:t>
      </w:r>
      <w:r w:rsidRPr="00F86C94">
        <w:rPr>
          <w:lang w:val="nl-NL"/>
        </w:rPr>
        <w:t xml:space="preserve"> gemeld</w:t>
      </w:r>
      <w:r w:rsidR="00DB254B" w:rsidRPr="0001541B">
        <w:rPr>
          <w:lang w:val="nl-NL"/>
        </w:rPr>
        <w:t xml:space="preserve"> </w:t>
      </w:r>
      <w:r w:rsidR="00DB254B" w:rsidRPr="00DB254B">
        <w:rPr>
          <w:lang w:val="nl-NL"/>
        </w:rPr>
        <w:t>op basis van veiligheids</w:t>
      </w:r>
      <w:r w:rsidR="0055727E">
        <w:rPr>
          <w:lang w:val="nl-NL"/>
        </w:rPr>
        <w:t>ervaring na markttoelating</w:t>
      </w:r>
      <w:r w:rsidRPr="00F86C94">
        <w:rPr>
          <w:lang w:val="nl-NL"/>
        </w:rPr>
        <w:t xml:space="preserve">. </w:t>
      </w:r>
      <w:r w:rsidR="00DB254B">
        <w:rPr>
          <w:lang w:val="nl-NL"/>
        </w:rPr>
        <w:t>Z</w:t>
      </w:r>
      <w:r w:rsidRPr="00F86C94">
        <w:rPr>
          <w:lang w:val="nl-NL"/>
        </w:rPr>
        <w:t xml:space="preserve">eer zeldzame gevallen </w:t>
      </w:r>
      <w:r w:rsidR="00DB254B">
        <w:rPr>
          <w:lang w:val="nl-NL"/>
        </w:rPr>
        <w:t>van</w:t>
      </w:r>
      <w:r w:rsidR="00DB254B" w:rsidRPr="00F86C94">
        <w:rPr>
          <w:lang w:val="nl-NL"/>
        </w:rPr>
        <w:t xml:space="preserve"> </w:t>
      </w:r>
      <w:r w:rsidR="00C4661F" w:rsidRPr="00F86C94">
        <w:rPr>
          <w:lang w:val="nl-NL"/>
        </w:rPr>
        <w:t xml:space="preserve">bloederige diarree, bloedbraken, </w:t>
      </w:r>
      <w:r w:rsidR="005F3058" w:rsidRPr="00F86C94">
        <w:rPr>
          <w:lang w:val="nl-NL"/>
        </w:rPr>
        <w:t>gastro-intestinale</w:t>
      </w:r>
      <w:r w:rsidR="00C4661F" w:rsidRPr="00F86C94">
        <w:rPr>
          <w:lang w:val="nl-NL"/>
        </w:rPr>
        <w:t xml:space="preserve"> ulceratie en verhoogde leverenzymen </w:t>
      </w:r>
      <w:r w:rsidR="00163D80">
        <w:rPr>
          <w:lang w:val="nl-NL"/>
        </w:rPr>
        <w:t>zijn op basis van veiligheidservaring na markttoel</w:t>
      </w:r>
      <w:r w:rsidR="00A47D92">
        <w:rPr>
          <w:lang w:val="nl-NL"/>
        </w:rPr>
        <w:t>a</w:t>
      </w:r>
      <w:r w:rsidR="00163D80">
        <w:rPr>
          <w:lang w:val="nl-NL"/>
        </w:rPr>
        <w:t>ting.</w:t>
      </w:r>
    </w:p>
    <w:p w14:paraId="67D25098" w14:textId="77777777" w:rsidR="0045792B" w:rsidRPr="00F86C94" w:rsidRDefault="0045792B" w:rsidP="00E776B6">
      <w:pPr>
        <w:spacing w:line="240" w:lineRule="auto"/>
        <w:rPr>
          <w:snapToGrid w:val="0"/>
          <w:szCs w:val="22"/>
          <w:lang w:val="nl-NL"/>
        </w:rPr>
      </w:pPr>
    </w:p>
    <w:p w14:paraId="0A6AB927" w14:textId="77777777" w:rsidR="002C0AAD" w:rsidRPr="00F86C94" w:rsidRDefault="002C0AAD" w:rsidP="00E776B6">
      <w:pPr>
        <w:spacing w:line="240" w:lineRule="auto"/>
        <w:rPr>
          <w:snapToGrid w:val="0"/>
          <w:szCs w:val="22"/>
          <w:lang w:val="nl-NL"/>
        </w:rPr>
      </w:pPr>
      <w:r w:rsidRPr="00F86C94">
        <w:rPr>
          <w:snapToGrid w:val="0"/>
          <w:szCs w:val="22"/>
          <w:lang w:val="nl-NL"/>
        </w:rPr>
        <w:t>Deze bijwerkingen komen gewoonlijk in de eerste behandelingsweek voor en zijn in de meeste gevallen van voorbijgaande aard en verdwijnen na het staken van de behandeling, maar kunnen in zeer zeldzame gevallen ernstig of fataal zijn.</w:t>
      </w:r>
    </w:p>
    <w:p w14:paraId="3B4DD028" w14:textId="77777777" w:rsidR="00BE193A" w:rsidRPr="00F86C94" w:rsidRDefault="00BE193A" w:rsidP="00E776B6">
      <w:pPr>
        <w:spacing w:line="240" w:lineRule="auto"/>
        <w:rPr>
          <w:snapToGrid w:val="0"/>
          <w:szCs w:val="22"/>
          <w:lang w:val="nl-NL"/>
        </w:rPr>
      </w:pPr>
    </w:p>
    <w:p w14:paraId="333750D8" w14:textId="77777777" w:rsidR="00BE193A" w:rsidRPr="00F86C94" w:rsidRDefault="00BE193A" w:rsidP="00E776B6">
      <w:pPr>
        <w:spacing w:line="240" w:lineRule="auto"/>
        <w:rPr>
          <w:snapToGrid w:val="0"/>
          <w:szCs w:val="22"/>
          <w:lang w:val="nl-NL"/>
        </w:rPr>
      </w:pPr>
      <w:r w:rsidRPr="00F86C94">
        <w:rPr>
          <w:snapToGrid w:val="0"/>
          <w:szCs w:val="22"/>
          <w:lang w:val="nl-NL"/>
        </w:rPr>
        <w:t>Als er bijwerkingen optreden dient de behandeling te worden gestaakt en moet een dierenarts worden geraadpleegd.</w:t>
      </w:r>
    </w:p>
    <w:p w14:paraId="6C253ECA" w14:textId="77777777" w:rsidR="00D2760E" w:rsidRPr="00F86C94" w:rsidRDefault="00D2760E" w:rsidP="00D2760E">
      <w:pPr>
        <w:spacing w:line="240" w:lineRule="auto"/>
        <w:rPr>
          <w:szCs w:val="24"/>
          <w:lang w:val="nl-NL"/>
        </w:rPr>
      </w:pPr>
    </w:p>
    <w:p w14:paraId="6BE6C0CB" w14:textId="77777777" w:rsidR="00F761AC" w:rsidRPr="00F761AC" w:rsidRDefault="00F761AC" w:rsidP="00F761AC">
      <w:pPr>
        <w:spacing w:line="240" w:lineRule="auto"/>
        <w:rPr>
          <w:snapToGrid w:val="0"/>
          <w:lang w:val="nl-NL"/>
        </w:rPr>
      </w:pPr>
      <w:r w:rsidRPr="00F761AC">
        <w:rPr>
          <w:snapToGrid w:val="0"/>
          <w:lang w:val="nl-NL"/>
        </w:rPr>
        <w:t xml:space="preserve">De frequentie van bijwerkingen wordt als volgt gedefinieerd: </w:t>
      </w:r>
    </w:p>
    <w:p w14:paraId="0E7F1DDE" w14:textId="77777777" w:rsidR="00F761AC" w:rsidRPr="00F761AC" w:rsidRDefault="00F761AC" w:rsidP="00F761AC">
      <w:pPr>
        <w:spacing w:line="240" w:lineRule="auto"/>
        <w:rPr>
          <w:snapToGrid w:val="0"/>
          <w:lang w:val="nl-NL"/>
        </w:rPr>
      </w:pPr>
      <w:r w:rsidRPr="00F761AC">
        <w:rPr>
          <w:snapToGrid w:val="0"/>
          <w:lang w:val="nl-NL"/>
        </w:rPr>
        <w:t>- Zeer vaak (meer dan 1 op de 10 behandelde dieren vertonen bijwerking(en))</w:t>
      </w:r>
    </w:p>
    <w:p w14:paraId="3DA97356" w14:textId="77777777" w:rsidR="00F761AC" w:rsidRPr="00F761AC" w:rsidRDefault="00F761AC" w:rsidP="00F761AC">
      <w:pPr>
        <w:spacing w:line="240" w:lineRule="auto"/>
        <w:rPr>
          <w:snapToGrid w:val="0"/>
          <w:lang w:val="nl-NL"/>
        </w:rPr>
      </w:pPr>
      <w:r w:rsidRPr="00F761AC">
        <w:rPr>
          <w:snapToGrid w:val="0"/>
          <w:lang w:val="nl-NL"/>
        </w:rPr>
        <w:t>- Vaak (meer dan 1 maar minder dan 10 van de 100 behandelde dieren)</w:t>
      </w:r>
    </w:p>
    <w:p w14:paraId="28BA9218" w14:textId="77777777" w:rsidR="00F761AC" w:rsidRPr="00F761AC" w:rsidRDefault="00F761AC" w:rsidP="00F761AC">
      <w:pPr>
        <w:spacing w:line="240" w:lineRule="auto"/>
        <w:rPr>
          <w:snapToGrid w:val="0"/>
          <w:lang w:val="nl-NL"/>
        </w:rPr>
      </w:pPr>
      <w:r w:rsidRPr="00F761AC">
        <w:rPr>
          <w:snapToGrid w:val="0"/>
          <w:lang w:val="nl-NL"/>
        </w:rPr>
        <w:t>- Soms (meer dan 1 maar minder dan 10 van de 1.000 behandelde dieren)</w:t>
      </w:r>
    </w:p>
    <w:p w14:paraId="1883731F" w14:textId="77777777" w:rsidR="00F761AC" w:rsidRPr="00F761AC" w:rsidRDefault="00F761AC" w:rsidP="00F761AC">
      <w:pPr>
        <w:spacing w:line="240" w:lineRule="auto"/>
        <w:rPr>
          <w:snapToGrid w:val="0"/>
          <w:lang w:val="nl-NL"/>
        </w:rPr>
      </w:pPr>
      <w:r w:rsidRPr="00F761AC">
        <w:rPr>
          <w:snapToGrid w:val="0"/>
          <w:lang w:val="nl-NL"/>
        </w:rPr>
        <w:t>- Zelden (meer dan 1 maar minder dan 10 van de 10.000 behandelde dieren)</w:t>
      </w:r>
    </w:p>
    <w:p w14:paraId="05E41BEC" w14:textId="77777777" w:rsidR="00D2760E" w:rsidRPr="00F86C94" w:rsidRDefault="00F761AC" w:rsidP="00D2760E">
      <w:pPr>
        <w:tabs>
          <w:tab w:val="clear" w:pos="567"/>
        </w:tabs>
        <w:spacing w:line="240" w:lineRule="auto"/>
        <w:ind w:left="567" w:hanging="567"/>
        <w:rPr>
          <w:szCs w:val="24"/>
          <w:lang w:val="nl-NL"/>
        </w:rPr>
      </w:pPr>
      <w:r w:rsidRPr="00F761AC">
        <w:rPr>
          <w:snapToGrid w:val="0"/>
          <w:lang w:val="nl-NL"/>
        </w:rPr>
        <w:t>- Zeer zelden (minder dan 1 van de 10.000 behandelde dieren, inclusief geïsoleerde rapporten)</w:t>
      </w:r>
    </w:p>
    <w:p w14:paraId="1B0FCDEE" w14:textId="77777777" w:rsidR="002C0AAD" w:rsidRPr="00F86C94" w:rsidRDefault="002C0AAD" w:rsidP="00E776B6">
      <w:pPr>
        <w:tabs>
          <w:tab w:val="clear" w:pos="567"/>
        </w:tabs>
        <w:spacing w:line="240" w:lineRule="auto"/>
        <w:rPr>
          <w:snapToGrid w:val="0"/>
          <w:szCs w:val="22"/>
          <w:lang w:val="nl-NL"/>
        </w:rPr>
      </w:pPr>
    </w:p>
    <w:p w14:paraId="485BE8D8"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4.7</w:t>
      </w:r>
      <w:r w:rsidRPr="00F86C94">
        <w:rPr>
          <w:b/>
          <w:snapToGrid w:val="0"/>
          <w:szCs w:val="22"/>
          <w:lang w:val="nl-NL"/>
        </w:rPr>
        <w:tab/>
        <w:t>Gebruik tijdens dracht, lactatie of leg</w:t>
      </w:r>
    </w:p>
    <w:p w14:paraId="090087F4" w14:textId="77777777" w:rsidR="002C0AAD" w:rsidRPr="00F86C94" w:rsidRDefault="002C0AAD" w:rsidP="00E776B6">
      <w:pPr>
        <w:tabs>
          <w:tab w:val="clear" w:pos="567"/>
        </w:tabs>
        <w:spacing w:line="240" w:lineRule="auto"/>
        <w:rPr>
          <w:snapToGrid w:val="0"/>
          <w:szCs w:val="22"/>
          <w:lang w:val="nl-NL"/>
        </w:rPr>
      </w:pPr>
    </w:p>
    <w:p w14:paraId="746C5B2D" w14:textId="77777777" w:rsidR="002C0AAD" w:rsidRPr="00F86C94" w:rsidRDefault="002C0AAD" w:rsidP="00E776B6">
      <w:pPr>
        <w:tabs>
          <w:tab w:val="clear" w:pos="567"/>
        </w:tabs>
        <w:spacing w:line="240" w:lineRule="auto"/>
        <w:rPr>
          <w:snapToGrid w:val="0"/>
          <w:szCs w:val="22"/>
          <w:lang w:val="nl-NL"/>
        </w:rPr>
      </w:pPr>
      <w:r w:rsidRPr="00F86C94">
        <w:rPr>
          <w:snapToGrid w:val="0"/>
          <w:szCs w:val="22"/>
          <w:lang w:val="nl-NL"/>
        </w:rPr>
        <w:t>De veiligheid van het diergeneesmiddel is niet bewezen tijdens dracht en lactatie (</w:t>
      </w:r>
      <w:r w:rsidR="00380DD6" w:rsidRPr="00F86C94">
        <w:rPr>
          <w:snapToGrid w:val="0"/>
          <w:szCs w:val="22"/>
          <w:lang w:val="nl-NL"/>
        </w:rPr>
        <w:t>z</w:t>
      </w:r>
      <w:r w:rsidRPr="00F86C94">
        <w:rPr>
          <w:snapToGrid w:val="0"/>
          <w:szCs w:val="22"/>
          <w:lang w:val="nl-NL"/>
        </w:rPr>
        <w:t xml:space="preserve">ie </w:t>
      </w:r>
      <w:r w:rsidR="00380DD6" w:rsidRPr="00F86C94">
        <w:rPr>
          <w:snapToGrid w:val="0"/>
          <w:szCs w:val="22"/>
          <w:lang w:val="nl-NL"/>
        </w:rPr>
        <w:t xml:space="preserve">rubriek </w:t>
      </w:r>
      <w:r w:rsidRPr="00F86C94">
        <w:rPr>
          <w:snapToGrid w:val="0"/>
          <w:szCs w:val="22"/>
          <w:lang w:val="nl-NL"/>
        </w:rPr>
        <w:t>4.3).</w:t>
      </w:r>
    </w:p>
    <w:p w14:paraId="7BF2CEBF" w14:textId="77777777" w:rsidR="002C0AAD" w:rsidRPr="00F86C94" w:rsidRDefault="002C0AAD" w:rsidP="00E776B6">
      <w:pPr>
        <w:tabs>
          <w:tab w:val="clear" w:pos="567"/>
        </w:tabs>
        <w:spacing w:line="240" w:lineRule="auto"/>
        <w:rPr>
          <w:snapToGrid w:val="0"/>
          <w:szCs w:val="22"/>
          <w:lang w:val="nl-NL"/>
        </w:rPr>
      </w:pPr>
    </w:p>
    <w:p w14:paraId="2CF269E7"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4.8</w:t>
      </w:r>
      <w:r w:rsidRPr="00F86C94">
        <w:rPr>
          <w:b/>
          <w:snapToGrid w:val="0"/>
          <w:szCs w:val="22"/>
          <w:lang w:val="nl-NL"/>
        </w:rPr>
        <w:tab/>
        <w:t>Interactie</w:t>
      </w:r>
      <w:r w:rsidR="00C87C41">
        <w:rPr>
          <w:b/>
          <w:snapToGrid w:val="0"/>
          <w:szCs w:val="22"/>
          <w:lang w:val="nl-NL"/>
        </w:rPr>
        <w:t xml:space="preserve"> </w:t>
      </w:r>
      <w:r w:rsidRPr="00F86C94">
        <w:rPr>
          <w:b/>
          <w:snapToGrid w:val="0"/>
          <w:szCs w:val="22"/>
          <w:lang w:val="nl-NL"/>
        </w:rPr>
        <w:t>met andere geneesmiddelen en andere vormen van interactie</w:t>
      </w:r>
    </w:p>
    <w:p w14:paraId="6AD587C6" w14:textId="77777777" w:rsidR="002C0AAD" w:rsidRPr="00F86C94" w:rsidRDefault="002C0AAD" w:rsidP="00E776B6">
      <w:pPr>
        <w:tabs>
          <w:tab w:val="clear" w:pos="567"/>
        </w:tabs>
        <w:spacing w:line="240" w:lineRule="auto"/>
        <w:rPr>
          <w:snapToGrid w:val="0"/>
          <w:szCs w:val="22"/>
          <w:lang w:val="nl-NL"/>
        </w:rPr>
      </w:pPr>
    </w:p>
    <w:p w14:paraId="1CC6B45D" w14:textId="5C56110E" w:rsidR="002C0AAD" w:rsidRPr="00F86C94" w:rsidRDefault="002C0AAD" w:rsidP="00E776B6">
      <w:pPr>
        <w:spacing w:line="240" w:lineRule="auto"/>
        <w:rPr>
          <w:snapToGrid w:val="0"/>
          <w:szCs w:val="22"/>
          <w:lang w:val="nl-NL"/>
        </w:rPr>
      </w:pPr>
      <w:r w:rsidRPr="00F86C94">
        <w:rPr>
          <w:snapToGrid w:val="0"/>
          <w:szCs w:val="22"/>
          <w:lang w:val="nl-NL" w:eastAsia="de-DE"/>
        </w:rPr>
        <w:t xml:space="preserve">Andere </w:t>
      </w:r>
      <w:r w:rsidR="0063373D">
        <w:rPr>
          <w:snapToGrid w:val="0"/>
          <w:szCs w:val="22"/>
          <w:lang w:val="nl-NL" w:eastAsia="de-DE"/>
        </w:rPr>
        <w:t>NSAID’s</w:t>
      </w:r>
      <w:r w:rsidRPr="00F86C94">
        <w:rPr>
          <w:snapToGrid w:val="0"/>
          <w:szCs w:val="22"/>
          <w:lang w:val="nl-NL" w:eastAsia="de-DE"/>
        </w:rPr>
        <w:t>, diuretica, anticoagulantia, aminoglycoside-antibiotica en stoffen met een hoge plasma-eiwitbinding kunnen concurreren voor die eiwitbinding en dit kan derhalve leiden tot toxische effecten.</w:t>
      </w:r>
      <w:r w:rsidRPr="00F86C94">
        <w:rPr>
          <w:snapToGrid w:val="0"/>
          <w:szCs w:val="22"/>
          <w:lang w:val="nl-NL"/>
        </w:rPr>
        <w:t xml:space="preserve"> Metacam mag niet samen met andere </w:t>
      </w:r>
      <w:r w:rsidR="0063373D">
        <w:rPr>
          <w:snapToGrid w:val="0"/>
          <w:szCs w:val="22"/>
          <w:lang w:val="nl-NL"/>
        </w:rPr>
        <w:t>NSAID’s</w:t>
      </w:r>
      <w:r w:rsidRPr="00F86C94">
        <w:rPr>
          <w:snapToGrid w:val="0"/>
          <w:szCs w:val="22"/>
          <w:lang w:val="nl-NL"/>
        </w:rPr>
        <w:t xml:space="preserve"> of glucocorticosteroiden worden toegediend.</w:t>
      </w:r>
    </w:p>
    <w:p w14:paraId="0E0209F6" w14:textId="77777777" w:rsidR="002C0AAD" w:rsidRPr="00F86C94" w:rsidRDefault="002C0AAD" w:rsidP="00E776B6">
      <w:pPr>
        <w:spacing w:line="240" w:lineRule="auto"/>
        <w:rPr>
          <w:szCs w:val="22"/>
          <w:lang w:val="nl-NL" w:eastAsia="de-DE"/>
        </w:rPr>
      </w:pPr>
    </w:p>
    <w:p w14:paraId="7F44E25A" w14:textId="77777777" w:rsidR="002C0AAD" w:rsidRPr="00F86C94" w:rsidRDefault="002C0AAD" w:rsidP="00E776B6">
      <w:pPr>
        <w:spacing w:line="240" w:lineRule="auto"/>
        <w:rPr>
          <w:szCs w:val="22"/>
          <w:lang w:val="nl-NL" w:eastAsia="de-DE"/>
        </w:rPr>
      </w:pPr>
      <w:r w:rsidRPr="00F86C94">
        <w:rPr>
          <w:szCs w:val="22"/>
          <w:lang w:val="nl-NL" w:eastAsia="de-DE"/>
        </w:rPr>
        <w:t xml:space="preserve">Vóórbehandeling met ontstekingsremmende stoffen kan bijkomende of toegenomen bijwerkingen veroorzaken. Met </w:t>
      </w:r>
      <w:r w:rsidR="007C0EFF" w:rsidRPr="00F86C94">
        <w:rPr>
          <w:szCs w:val="22"/>
          <w:lang w:val="nl-NL" w:eastAsia="de-DE"/>
        </w:rPr>
        <w:t xml:space="preserve">dit type </w:t>
      </w:r>
      <w:r w:rsidR="00F442C8" w:rsidRPr="00F86C94">
        <w:rPr>
          <w:szCs w:val="22"/>
          <w:lang w:val="nl-NL" w:eastAsia="de-DE"/>
        </w:rPr>
        <w:t>dier</w:t>
      </w:r>
      <w:r w:rsidRPr="00F86C94">
        <w:rPr>
          <w:szCs w:val="22"/>
          <w:lang w:val="nl-NL" w:eastAsia="de-DE"/>
        </w:rPr>
        <w:t>geneesmiddelen moet een behandelingsvrije periode van tenminste 24</w:t>
      </w:r>
      <w:r w:rsidR="00AB2034" w:rsidRPr="00F86C94">
        <w:rPr>
          <w:szCs w:val="22"/>
          <w:lang w:val="nl-NL" w:eastAsia="de-DE"/>
        </w:rPr>
        <w:t> </w:t>
      </w:r>
      <w:r w:rsidRPr="00F86C94">
        <w:rPr>
          <w:szCs w:val="22"/>
          <w:lang w:val="nl-NL" w:eastAsia="de-DE"/>
        </w:rPr>
        <w:t xml:space="preserve">uur voor aanvang van de behandeling in acht worden genomen. Echter, voor het bepalen van de behandelingsvrije periode dient rekening te worden gehouden met de farmacologische eigenschappen van de eerder gebruikte </w:t>
      </w:r>
      <w:r w:rsidR="00F00DEA">
        <w:rPr>
          <w:snapToGrid w:val="0"/>
          <w:szCs w:val="22"/>
          <w:lang w:val="nl-NL"/>
        </w:rPr>
        <w:t>diergeneesmiddelen</w:t>
      </w:r>
      <w:r w:rsidRPr="00F86C94">
        <w:rPr>
          <w:szCs w:val="22"/>
          <w:lang w:val="nl-NL" w:eastAsia="de-DE"/>
        </w:rPr>
        <w:t>.</w:t>
      </w:r>
    </w:p>
    <w:p w14:paraId="10AC9B8C" w14:textId="77777777" w:rsidR="002C0AAD" w:rsidRPr="00F86C94" w:rsidRDefault="002C0AAD" w:rsidP="00E776B6">
      <w:pPr>
        <w:tabs>
          <w:tab w:val="clear" w:pos="567"/>
        </w:tabs>
        <w:spacing w:line="240" w:lineRule="auto"/>
        <w:rPr>
          <w:snapToGrid w:val="0"/>
          <w:szCs w:val="22"/>
          <w:lang w:val="nl-NL"/>
        </w:rPr>
      </w:pPr>
    </w:p>
    <w:p w14:paraId="48D7FF48"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4.9</w:t>
      </w:r>
      <w:r w:rsidRPr="00F86C94">
        <w:rPr>
          <w:b/>
          <w:snapToGrid w:val="0"/>
          <w:szCs w:val="22"/>
          <w:lang w:val="nl-NL"/>
        </w:rPr>
        <w:tab/>
        <w:t>Dosering en toedieningsweg</w:t>
      </w:r>
    </w:p>
    <w:p w14:paraId="21695A8E" w14:textId="77777777" w:rsidR="002C0AAD" w:rsidRPr="00F86C94" w:rsidRDefault="002C0AAD" w:rsidP="00E776B6">
      <w:pPr>
        <w:tabs>
          <w:tab w:val="clear" w:pos="567"/>
        </w:tabs>
        <w:spacing w:line="240" w:lineRule="auto"/>
        <w:rPr>
          <w:snapToGrid w:val="0"/>
          <w:szCs w:val="22"/>
          <w:lang w:val="nl-NL"/>
        </w:rPr>
      </w:pPr>
    </w:p>
    <w:p w14:paraId="61C3B48E" w14:textId="77777777" w:rsidR="002C0AAD" w:rsidRPr="00F86C94" w:rsidRDefault="002C0AAD" w:rsidP="00E776B6">
      <w:pPr>
        <w:spacing w:line="240" w:lineRule="auto"/>
        <w:rPr>
          <w:snapToGrid w:val="0"/>
          <w:szCs w:val="22"/>
          <w:lang w:val="nl-NL"/>
        </w:rPr>
      </w:pPr>
      <w:r w:rsidRPr="00F86C94">
        <w:rPr>
          <w:snapToGrid w:val="0"/>
          <w:szCs w:val="22"/>
          <w:lang w:val="nl-NL"/>
        </w:rPr>
        <w:t>De aanvangsbehandeling is een éénmalige dosis van 0,2 mg meloxicam per kg lichaamsgewicht op de eerste dag. De dagelijkse behandeling dient, met een interval van 24 uur, te worden voortgezet met een orale onderhoudsdosis van 0,1 mg meloxicam per kg lichaamsgewicht, éénmaal per dag.</w:t>
      </w:r>
    </w:p>
    <w:p w14:paraId="2BF2838E" w14:textId="77777777" w:rsidR="002C0AAD" w:rsidRPr="00F86C94" w:rsidRDefault="00D67B5C" w:rsidP="00E776B6">
      <w:pPr>
        <w:spacing w:line="240" w:lineRule="auto"/>
        <w:rPr>
          <w:snapToGrid w:val="0"/>
          <w:szCs w:val="22"/>
          <w:lang w:val="nl-NL"/>
        </w:rPr>
      </w:pPr>
      <w:r w:rsidRPr="00F86C94">
        <w:rPr>
          <w:snapToGrid w:val="0"/>
          <w:szCs w:val="22"/>
          <w:lang w:val="nl-NL"/>
        </w:rPr>
        <w:t xml:space="preserve">Bij langdurige behandeling kan, nadat een klinisch effect is waargenomen (na ≥ 4 dagen), de dosis Metacam worden aangepast aan de laagste, nog werkzame individuele dosis. </w:t>
      </w:r>
      <w:r w:rsidR="002C0AAD" w:rsidRPr="00F86C94">
        <w:rPr>
          <w:snapToGrid w:val="0"/>
          <w:szCs w:val="22"/>
          <w:lang w:val="nl-NL"/>
        </w:rPr>
        <w:t>Hierbij dient rekening te worden gehouden met het feit dat de mate van pijn en ontsteking bij chronische aandoeningen van het bewegingsapparaat kan variëren met de tijd.</w:t>
      </w:r>
    </w:p>
    <w:p w14:paraId="11AD9B81" w14:textId="77777777" w:rsidR="002C0AAD" w:rsidRPr="00F86C94" w:rsidRDefault="002C0AAD" w:rsidP="00E776B6">
      <w:pPr>
        <w:spacing w:line="240" w:lineRule="auto"/>
        <w:rPr>
          <w:snapToGrid w:val="0"/>
          <w:szCs w:val="22"/>
          <w:lang w:val="nl-NL"/>
        </w:rPr>
      </w:pPr>
    </w:p>
    <w:p w14:paraId="4C337130" w14:textId="77777777" w:rsidR="002C0AAD" w:rsidRPr="00F86C94" w:rsidRDefault="007C0EFF" w:rsidP="00E776B6">
      <w:pPr>
        <w:spacing w:line="240" w:lineRule="auto"/>
        <w:rPr>
          <w:snapToGrid w:val="0"/>
          <w:szCs w:val="22"/>
          <w:lang w:val="nl-NL"/>
        </w:rPr>
      </w:pPr>
      <w:r w:rsidRPr="00F86C94">
        <w:rPr>
          <w:snapToGrid w:val="0"/>
          <w:szCs w:val="22"/>
          <w:lang w:val="nl-NL"/>
        </w:rPr>
        <w:t xml:space="preserve">Nauwkeurig </w:t>
      </w:r>
      <w:r w:rsidR="002C0AAD" w:rsidRPr="00F86C94">
        <w:rPr>
          <w:snapToGrid w:val="0"/>
          <w:szCs w:val="22"/>
          <w:lang w:val="nl-NL"/>
        </w:rPr>
        <w:t>doseren verdient speciale aandacht.</w:t>
      </w:r>
    </w:p>
    <w:p w14:paraId="6C8A29A8" w14:textId="77777777" w:rsidR="002C0AAD" w:rsidRPr="00F86C94" w:rsidRDefault="002C0AAD" w:rsidP="00E776B6">
      <w:pPr>
        <w:spacing w:line="240" w:lineRule="auto"/>
        <w:rPr>
          <w:snapToGrid w:val="0"/>
          <w:szCs w:val="22"/>
          <w:lang w:val="nl-NL"/>
        </w:rPr>
      </w:pPr>
    </w:p>
    <w:p w14:paraId="0B6D0F77" w14:textId="77777777" w:rsidR="002C0AAD" w:rsidRPr="00F86C94" w:rsidRDefault="002C0AAD" w:rsidP="00E776B6">
      <w:pPr>
        <w:spacing w:line="240" w:lineRule="auto"/>
        <w:rPr>
          <w:snapToGrid w:val="0"/>
          <w:szCs w:val="22"/>
          <w:lang w:val="nl-NL"/>
        </w:rPr>
      </w:pPr>
      <w:r w:rsidRPr="00F86C94">
        <w:rPr>
          <w:snapToGrid w:val="0"/>
          <w:szCs w:val="22"/>
          <w:lang w:val="nl-NL"/>
        </w:rPr>
        <w:t>Goed schudden voor gebruik. Oraal toedienen gemengd met voer of direct in de bek.</w:t>
      </w:r>
    </w:p>
    <w:p w14:paraId="71F6FE67" w14:textId="77777777" w:rsidR="0049470E" w:rsidRPr="00F86C94" w:rsidRDefault="002C0AAD" w:rsidP="00E776B6">
      <w:pPr>
        <w:spacing w:line="240" w:lineRule="auto"/>
        <w:rPr>
          <w:snapToGrid w:val="0"/>
          <w:szCs w:val="22"/>
          <w:lang w:val="nl-NL"/>
        </w:rPr>
      </w:pPr>
      <w:r w:rsidRPr="00F86C94">
        <w:rPr>
          <w:snapToGrid w:val="0"/>
          <w:szCs w:val="22"/>
          <w:lang w:val="nl-NL"/>
        </w:rPr>
        <w:t xml:space="preserve">De suspensie kan óf met het druppelopzetstuk van het flesje (voor zeer kleine rassen) óf met het maatspuitje dat is meegeleverd in de verpakking, worden gegeven. </w:t>
      </w:r>
    </w:p>
    <w:p w14:paraId="2B8A9BC6" w14:textId="77777777" w:rsidR="00016D1E" w:rsidRPr="00F86C94" w:rsidRDefault="00016D1E" w:rsidP="00E776B6">
      <w:pPr>
        <w:spacing w:line="240" w:lineRule="auto"/>
        <w:rPr>
          <w:snapToGrid w:val="0"/>
          <w:szCs w:val="22"/>
          <w:lang w:val="nl-NL"/>
        </w:rPr>
      </w:pPr>
    </w:p>
    <w:p w14:paraId="7F86B333" w14:textId="77777777" w:rsidR="002C0AAD" w:rsidRPr="00F86C94" w:rsidRDefault="002C0AAD" w:rsidP="00E776B6">
      <w:pPr>
        <w:spacing w:line="240" w:lineRule="auto"/>
        <w:rPr>
          <w:szCs w:val="22"/>
          <w:u w:val="single"/>
          <w:lang w:val="nl-NL"/>
        </w:rPr>
      </w:pPr>
      <w:r w:rsidRPr="00F86C94">
        <w:rPr>
          <w:szCs w:val="22"/>
          <w:u w:val="single"/>
          <w:lang w:val="nl-NL"/>
        </w:rPr>
        <w:t>Doseringsprocedures bij gebruik van het druppelopzetstuk van het flesje:</w:t>
      </w:r>
    </w:p>
    <w:p w14:paraId="6D95952C" w14:textId="77777777" w:rsidR="002C0AAD" w:rsidRPr="00F86C94" w:rsidRDefault="002C0AAD" w:rsidP="00E776B6">
      <w:pPr>
        <w:spacing w:line="240" w:lineRule="auto"/>
        <w:rPr>
          <w:snapToGrid w:val="0"/>
          <w:szCs w:val="22"/>
          <w:lang w:val="nl-NL"/>
        </w:rPr>
      </w:pPr>
      <w:r w:rsidRPr="00F86C94">
        <w:rPr>
          <w:snapToGrid w:val="0"/>
          <w:szCs w:val="22"/>
          <w:lang w:val="nl-NL"/>
        </w:rPr>
        <w:t xml:space="preserve">Aanvangsdosering: </w:t>
      </w:r>
      <w:r w:rsidR="0080417F" w:rsidRPr="00F86C94">
        <w:rPr>
          <w:snapToGrid w:val="0"/>
          <w:szCs w:val="22"/>
          <w:lang w:val="nl-NL"/>
        </w:rPr>
        <w:tab/>
      </w:r>
      <w:r w:rsidRPr="00F86C94">
        <w:rPr>
          <w:snapToGrid w:val="0"/>
          <w:szCs w:val="22"/>
          <w:lang w:val="nl-NL"/>
        </w:rPr>
        <w:t>10 druppels/kg lichaamsgewicht</w:t>
      </w:r>
    </w:p>
    <w:p w14:paraId="1E88BDAF" w14:textId="77777777" w:rsidR="002C0AAD" w:rsidRPr="00F86C94" w:rsidRDefault="002C0AAD" w:rsidP="00E776B6">
      <w:pPr>
        <w:spacing w:line="240" w:lineRule="auto"/>
        <w:rPr>
          <w:snapToGrid w:val="0"/>
          <w:szCs w:val="22"/>
          <w:lang w:val="nl-NL"/>
        </w:rPr>
      </w:pPr>
      <w:r w:rsidRPr="00F86C94">
        <w:rPr>
          <w:snapToGrid w:val="0"/>
          <w:szCs w:val="22"/>
          <w:lang w:val="nl-NL"/>
        </w:rPr>
        <w:t xml:space="preserve">Onderhoudsdosering: </w:t>
      </w:r>
      <w:r w:rsidR="0080417F" w:rsidRPr="00F86C94">
        <w:rPr>
          <w:snapToGrid w:val="0"/>
          <w:szCs w:val="22"/>
          <w:lang w:val="nl-NL"/>
        </w:rPr>
        <w:tab/>
      </w:r>
      <w:r w:rsidRPr="00F86C94">
        <w:rPr>
          <w:snapToGrid w:val="0"/>
          <w:szCs w:val="22"/>
          <w:lang w:val="nl-NL"/>
        </w:rPr>
        <w:t>5 druppels/kg lichaamsgewicht</w:t>
      </w:r>
    </w:p>
    <w:p w14:paraId="7EE1B06C" w14:textId="77777777" w:rsidR="002C0AAD" w:rsidRPr="00F86C94" w:rsidRDefault="002C0AAD" w:rsidP="00E776B6">
      <w:pPr>
        <w:spacing w:line="240" w:lineRule="auto"/>
        <w:rPr>
          <w:snapToGrid w:val="0"/>
          <w:szCs w:val="22"/>
          <w:lang w:val="nl-NL"/>
        </w:rPr>
      </w:pPr>
    </w:p>
    <w:p w14:paraId="333A14DF" w14:textId="77777777" w:rsidR="002C0AAD" w:rsidRPr="00F86C94" w:rsidRDefault="002C0AAD" w:rsidP="00E776B6">
      <w:pPr>
        <w:spacing w:line="240" w:lineRule="auto"/>
        <w:rPr>
          <w:szCs w:val="22"/>
          <w:u w:val="single"/>
          <w:lang w:val="nl-NL"/>
        </w:rPr>
      </w:pPr>
      <w:r w:rsidRPr="00F86C94">
        <w:rPr>
          <w:szCs w:val="22"/>
          <w:u w:val="single"/>
          <w:lang w:val="nl-NL"/>
        </w:rPr>
        <w:t>Doseringsprocedure bij gebruik van het maatspuitje:</w:t>
      </w:r>
    </w:p>
    <w:p w14:paraId="563F8FBE" w14:textId="77777777" w:rsidR="002C0AAD" w:rsidRPr="00F86C94" w:rsidRDefault="002C0AAD" w:rsidP="00E776B6">
      <w:pPr>
        <w:spacing w:line="240" w:lineRule="auto"/>
        <w:rPr>
          <w:snapToGrid w:val="0"/>
          <w:szCs w:val="22"/>
          <w:lang w:val="nl-NL"/>
        </w:rPr>
      </w:pPr>
      <w:r w:rsidRPr="00F86C94">
        <w:rPr>
          <w:snapToGrid w:val="0"/>
          <w:szCs w:val="22"/>
          <w:lang w:val="nl-NL"/>
        </w:rPr>
        <w:t>De spuit past op het druppelopzetstuk van het flesje en heeft een verdeling op basis van kg lichaamsgewicht dat overeenkomt met de onderhoudsdosering. Dus voor aanvang van de therapie op de eerste dag is tweemaal de onderhoudsdosering nodig.</w:t>
      </w:r>
    </w:p>
    <w:p w14:paraId="5F7A58F8" w14:textId="77777777" w:rsidR="002C0AAD" w:rsidRPr="00F86C94" w:rsidRDefault="002C0AAD" w:rsidP="00E776B6">
      <w:pPr>
        <w:spacing w:line="240" w:lineRule="auto"/>
        <w:rPr>
          <w:snapToGrid w:val="0"/>
          <w:szCs w:val="22"/>
          <w:lang w:val="nl-NL"/>
        </w:rPr>
      </w:pPr>
      <w:r w:rsidRPr="00F86C94">
        <w:rPr>
          <w:snapToGrid w:val="0"/>
          <w:szCs w:val="22"/>
          <w:lang w:val="nl-NL"/>
        </w:rPr>
        <w:t>De therapie kan ook worden gestart met Metacam 5 mg/ml oplossing voor injectie.</w:t>
      </w:r>
    </w:p>
    <w:p w14:paraId="73B3FFFA" w14:textId="77777777" w:rsidR="002C0AAD" w:rsidRPr="00F86C94" w:rsidRDefault="002C0AAD" w:rsidP="00E776B6">
      <w:pPr>
        <w:spacing w:line="240" w:lineRule="auto"/>
        <w:rPr>
          <w:snapToGrid w:val="0"/>
          <w:szCs w:val="22"/>
          <w:lang w:val="nl-NL"/>
        </w:rPr>
      </w:pPr>
    </w:p>
    <w:p w14:paraId="5B700A83" w14:textId="77777777" w:rsidR="002C0AAD" w:rsidRPr="00F86C94" w:rsidRDefault="002C0AAD" w:rsidP="00E776B6">
      <w:pPr>
        <w:spacing w:line="240" w:lineRule="auto"/>
        <w:rPr>
          <w:snapToGrid w:val="0"/>
          <w:szCs w:val="22"/>
          <w:lang w:val="nl-NL"/>
        </w:rPr>
      </w:pPr>
      <w:r w:rsidRPr="00F86C94">
        <w:rPr>
          <w:snapToGrid w:val="0"/>
          <w:szCs w:val="22"/>
          <w:lang w:val="nl-NL"/>
        </w:rPr>
        <w:t>Een klinisc</w:t>
      </w:r>
      <w:r w:rsidR="00F8665D" w:rsidRPr="00F86C94">
        <w:rPr>
          <w:snapToGrid w:val="0"/>
          <w:szCs w:val="22"/>
          <w:lang w:val="nl-NL"/>
        </w:rPr>
        <w:t>h effect wordt meestal binnen 3-</w:t>
      </w:r>
      <w:r w:rsidRPr="00F86C94">
        <w:rPr>
          <w:snapToGrid w:val="0"/>
          <w:szCs w:val="22"/>
          <w:lang w:val="nl-NL"/>
        </w:rPr>
        <w:t>4 dagen waargenomen. De behandeling dient te worden gestaakt wanneer er na uiterlijk 10 dagen geen klinische verbetering optreedt.</w:t>
      </w:r>
    </w:p>
    <w:p w14:paraId="7450249E" w14:textId="77777777" w:rsidR="002C0AAD" w:rsidRPr="00F86C94" w:rsidRDefault="002C0AAD" w:rsidP="00E776B6">
      <w:pPr>
        <w:spacing w:line="240" w:lineRule="auto"/>
        <w:rPr>
          <w:snapToGrid w:val="0"/>
          <w:szCs w:val="22"/>
          <w:lang w:val="nl-NL"/>
        </w:rPr>
      </w:pPr>
    </w:p>
    <w:p w14:paraId="4199CA38" w14:textId="77777777" w:rsidR="002C0AAD" w:rsidRPr="00F86C94" w:rsidRDefault="002C0AAD" w:rsidP="00E776B6">
      <w:pPr>
        <w:spacing w:line="240" w:lineRule="auto"/>
        <w:rPr>
          <w:snapToGrid w:val="0"/>
          <w:szCs w:val="22"/>
          <w:lang w:val="nl-NL"/>
        </w:rPr>
      </w:pPr>
      <w:r w:rsidRPr="00F86C94">
        <w:rPr>
          <w:snapToGrid w:val="0"/>
          <w:szCs w:val="22"/>
          <w:lang w:val="nl-NL"/>
        </w:rPr>
        <w:t>Vermijd contaminatie tijdens gebruik.</w:t>
      </w:r>
    </w:p>
    <w:p w14:paraId="43EF93E5" w14:textId="77777777" w:rsidR="002C0AAD" w:rsidRPr="00F86C94" w:rsidRDefault="002C0AAD" w:rsidP="00E776B6">
      <w:pPr>
        <w:tabs>
          <w:tab w:val="clear" w:pos="567"/>
        </w:tabs>
        <w:spacing w:line="240" w:lineRule="auto"/>
        <w:rPr>
          <w:snapToGrid w:val="0"/>
          <w:szCs w:val="22"/>
          <w:lang w:val="nl-NL"/>
        </w:rPr>
      </w:pPr>
    </w:p>
    <w:p w14:paraId="590991F4"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4.10</w:t>
      </w:r>
      <w:r w:rsidRPr="00F86C94">
        <w:rPr>
          <w:b/>
          <w:snapToGrid w:val="0"/>
          <w:szCs w:val="22"/>
          <w:lang w:val="nl-NL"/>
        </w:rPr>
        <w:tab/>
        <w:t xml:space="preserve">Overdosering </w:t>
      </w:r>
      <w:r w:rsidRPr="00F86C94">
        <w:rPr>
          <w:b/>
          <w:szCs w:val="22"/>
          <w:lang w:val="nl-NL"/>
        </w:rPr>
        <w:t>(symptomen, procedures in noodgevallen, antidota), indien noodzakelijk</w:t>
      </w:r>
    </w:p>
    <w:p w14:paraId="5F312EB5" w14:textId="77777777" w:rsidR="002C0AAD" w:rsidRPr="00F86C94" w:rsidRDefault="002C0AAD" w:rsidP="00E776B6">
      <w:pPr>
        <w:tabs>
          <w:tab w:val="clear" w:pos="567"/>
        </w:tabs>
        <w:spacing w:line="240" w:lineRule="auto"/>
        <w:rPr>
          <w:snapToGrid w:val="0"/>
          <w:szCs w:val="22"/>
          <w:lang w:val="nl-NL"/>
        </w:rPr>
      </w:pPr>
    </w:p>
    <w:p w14:paraId="7CD9B343" w14:textId="77777777" w:rsidR="002C0AAD" w:rsidRPr="00F86C94" w:rsidRDefault="002C0AAD" w:rsidP="00E776B6">
      <w:pPr>
        <w:tabs>
          <w:tab w:val="left" w:pos="851"/>
          <w:tab w:val="left" w:pos="4962"/>
          <w:tab w:val="left" w:pos="7144"/>
        </w:tabs>
        <w:spacing w:line="240" w:lineRule="auto"/>
        <w:rPr>
          <w:snapToGrid w:val="0"/>
          <w:szCs w:val="22"/>
          <w:lang w:val="nl-NL"/>
        </w:rPr>
      </w:pPr>
      <w:r w:rsidRPr="00F86C94">
        <w:rPr>
          <w:snapToGrid w:val="0"/>
          <w:szCs w:val="22"/>
          <w:lang w:val="nl-NL"/>
        </w:rPr>
        <w:t>In geval van overdosering is een symptomatische behandeling aangewezen.</w:t>
      </w:r>
    </w:p>
    <w:p w14:paraId="46BF058E" w14:textId="77777777" w:rsidR="002C0AAD" w:rsidRPr="00F86C94" w:rsidRDefault="002C0AAD" w:rsidP="00E776B6">
      <w:pPr>
        <w:tabs>
          <w:tab w:val="clear" w:pos="567"/>
        </w:tabs>
        <w:spacing w:line="240" w:lineRule="auto"/>
        <w:rPr>
          <w:snapToGrid w:val="0"/>
          <w:szCs w:val="22"/>
          <w:lang w:val="nl-NL"/>
        </w:rPr>
      </w:pPr>
    </w:p>
    <w:p w14:paraId="2944E7F0"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4.11</w:t>
      </w:r>
      <w:r w:rsidRPr="00F86C94">
        <w:rPr>
          <w:b/>
          <w:snapToGrid w:val="0"/>
          <w:szCs w:val="22"/>
          <w:lang w:val="nl-NL"/>
        </w:rPr>
        <w:tab/>
        <w:t>Wacht</w:t>
      </w:r>
      <w:r w:rsidR="00416D1F">
        <w:rPr>
          <w:b/>
          <w:snapToGrid w:val="0"/>
          <w:szCs w:val="22"/>
          <w:lang w:val="nl-NL"/>
        </w:rPr>
        <w:t>tijd</w:t>
      </w:r>
      <w:r w:rsidR="00403C3A">
        <w:rPr>
          <w:b/>
          <w:snapToGrid w:val="0"/>
          <w:szCs w:val="22"/>
          <w:lang w:val="nl-NL"/>
        </w:rPr>
        <w:t>(en)</w:t>
      </w:r>
    </w:p>
    <w:p w14:paraId="5382A360" w14:textId="77777777" w:rsidR="002C0AAD" w:rsidRPr="00F86C94" w:rsidRDefault="002C0AAD" w:rsidP="00E776B6">
      <w:pPr>
        <w:tabs>
          <w:tab w:val="clear" w:pos="567"/>
        </w:tabs>
        <w:spacing w:line="240" w:lineRule="auto"/>
        <w:rPr>
          <w:snapToGrid w:val="0"/>
          <w:szCs w:val="22"/>
          <w:lang w:val="nl-NL"/>
        </w:rPr>
      </w:pPr>
    </w:p>
    <w:p w14:paraId="55C274C3" w14:textId="77777777" w:rsidR="002C0AAD" w:rsidRPr="00F86C94" w:rsidRDefault="002C0AAD" w:rsidP="00E776B6">
      <w:pPr>
        <w:tabs>
          <w:tab w:val="clear" w:pos="567"/>
        </w:tabs>
        <w:spacing w:line="240" w:lineRule="auto"/>
        <w:rPr>
          <w:snapToGrid w:val="0"/>
          <w:szCs w:val="22"/>
          <w:lang w:val="nl-NL"/>
        </w:rPr>
      </w:pPr>
      <w:r w:rsidRPr="00F86C94">
        <w:rPr>
          <w:snapToGrid w:val="0"/>
          <w:szCs w:val="22"/>
          <w:lang w:val="nl-NL"/>
        </w:rPr>
        <w:t>Niet van toepassing.</w:t>
      </w:r>
    </w:p>
    <w:p w14:paraId="20064358" w14:textId="77777777" w:rsidR="002C0AAD" w:rsidRPr="00F86C94" w:rsidRDefault="002C0AAD" w:rsidP="00E776B6">
      <w:pPr>
        <w:tabs>
          <w:tab w:val="clear" w:pos="567"/>
        </w:tabs>
        <w:spacing w:line="240" w:lineRule="auto"/>
        <w:rPr>
          <w:snapToGrid w:val="0"/>
          <w:szCs w:val="22"/>
          <w:lang w:val="nl-NL"/>
        </w:rPr>
      </w:pPr>
    </w:p>
    <w:p w14:paraId="2B524D07" w14:textId="77777777" w:rsidR="002C0AAD" w:rsidRPr="00F86C94" w:rsidRDefault="002C0AAD" w:rsidP="00E776B6">
      <w:pPr>
        <w:tabs>
          <w:tab w:val="clear" w:pos="567"/>
        </w:tabs>
        <w:spacing w:line="240" w:lineRule="auto"/>
        <w:rPr>
          <w:snapToGrid w:val="0"/>
          <w:szCs w:val="22"/>
          <w:lang w:val="nl-NL"/>
        </w:rPr>
      </w:pPr>
    </w:p>
    <w:p w14:paraId="0F61D904" w14:textId="77777777" w:rsidR="002C0AAD" w:rsidRPr="00F86C94" w:rsidRDefault="002C0AAD" w:rsidP="00E776B6">
      <w:pPr>
        <w:spacing w:line="240" w:lineRule="auto"/>
        <w:ind w:left="567" w:hanging="567"/>
        <w:rPr>
          <w:snapToGrid w:val="0"/>
          <w:szCs w:val="22"/>
          <w:lang w:val="nl-NL"/>
        </w:rPr>
      </w:pPr>
      <w:r w:rsidRPr="00F86C94">
        <w:rPr>
          <w:b/>
          <w:snapToGrid w:val="0"/>
          <w:szCs w:val="22"/>
          <w:lang w:val="nl-NL"/>
        </w:rPr>
        <w:t>5.</w:t>
      </w:r>
      <w:r w:rsidRPr="00F86C94">
        <w:rPr>
          <w:b/>
          <w:snapToGrid w:val="0"/>
          <w:szCs w:val="22"/>
          <w:lang w:val="nl-NL"/>
        </w:rPr>
        <w:tab/>
        <w:t>FARMACOLOGISCHE EIGENSCHAPPEN</w:t>
      </w:r>
    </w:p>
    <w:p w14:paraId="37CF2F44" w14:textId="77777777" w:rsidR="002C0AAD" w:rsidRPr="00F86C94" w:rsidRDefault="002C0AAD" w:rsidP="00E776B6">
      <w:pPr>
        <w:tabs>
          <w:tab w:val="clear" w:pos="567"/>
        </w:tabs>
        <w:spacing w:line="240" w:lineRule="auto"/>
        <w:rPr>
          <w:snapToGrid w:val="0"/>
          <w:szCs w:val="22"/>
          <w:lang w:val="nl-NL"/>
        </w:rPr>
      </w:pPr>
    </w:p>
    <w:p w14:paraId="2255221D" w14:textId="77777777" w:rsidR="002C0AAD" w:rsidRPr="00F86C94" w:rsidRDefault="002C0AAD" w:rsidP="00E776B6">
      <w:pPr>
        <w:tabs>
          <w:tab w:val="clear" w:pos="567"/>
        </w:tabs>
        <w:spacing w:line="240" w:lineRule="auto"/>
        <w:ind w:left="3119" w:hanging="3119"/>
        <w:rPr>
          <w:szCs w:val="22"/>
          <w:lang w:val="nl-NL"/>
        </w:rPr>
      </w:pPr>
      <w:r w:rsidRPr="00F86C94">
        <w:rPr>
          <w:szCs w:val="22"/>
          <w:lang w:val="nl-NL"/>
        </w:rPr>
        <w:t>Farmacotherapeutische groep:</w:t>
      </w:r>
      <w:r w:rsidRPr="00F86C94">
        <w:rPr>
          <w:b/>
          <w:szCs w:val="22"/>
          <w:lang w:val="nl-NL"/>
        </w:rPr>
        <w:t xml:space="preserve"> </w:t>
      </w:r>
      <w:r w:rsidRPr="00F86C94">
        <w:rPr>
          <w:szCs w:val="22"/>
          <w:lang w:val="nl-NL"/>
        </w:rPr>
        <w:t>Ontstekingsremmers en antireumatica, niet-steroïden (oxicams)</w:t>
      </w:r>
    </w:p>
    <w:p w14:paraId="370A8748" w14:textId="77777777" w:rsidR="002C0AAD" w:rsidRPr="00F86C94" w:rsidRDefault="002C0AAD" w:rsidP="00E776B6">
      <w:pPr>
        <w:tabs>
          <w:tab w:val="clear" w:pos="567"/>
        </w:tabs>
        <w:spacing w:line="240" w:lineRule="auto"/>
        <w:ind w:left="3119" w:hanging="3119"/>
        <w:rPr>
          <w:szCs w:val="22"/>
          <w:lang w:val="nl-NL"/>
        </w:rPr>
      </w:pPr>
      <w:r w:rsidRPr="00F86C94">
        <w:rPr>
          <w:szCs w:val="22"/>
          <w:lang w:val="nl-NL"/>
        </w:rPr>
        <w:t>ATCvet-code: QM01AC06</w:t>
      </w:r>
    </w:p>
    <w:p w14:paraId="29F49958" w14:textId="77777777" w:rsidR="002C0AAD" w:rsidRPr="00F86C94" w:rsidRDefault="002C0AAD" w:rsidP="00E776B6">
      <w:pPr>
        <w:tabs>
          <w:tab w:val="clear" w:pos="567"/>
        </w:tabs>
        <w:spacing w:line="240" w:lineRule="auto"/>
        <w:rPr>
          <w:snapToGrid w:val="0"/>
          <w:szCs w:val="22"/>
          <w:lang w:val="nl-NL"/>
        </w:rPr>
      </w:pPr>
    </w:p>
    <w:p w14:paraId="27AB83AF"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5.1</w:t>
      </w:r>
      <w:r w:rsidRPr="00F86C94">
        <w:rPr>
          <w:b/>
          <w:snapToGrid w:val="0"/>
          <w:szCs w:val="22"/>
          <w:lang w:val="nl-NL"/>
        </w:rPr>
        <w:tab/>
        <w:t>Farmacodynamische eigenschappen</w:t>
      </w:r>
    </w:p>
    <w:p w14:paraId="79E7ABAF" w14:textId="77777777" w:rsidR="002C0AAD" w:rsidRPr="00F86C94" w:rsidRDefault="002C0AAD" w:rsidP="00E776B6">
      <w:pPr>
        <w:tabs>
          <w:tab w:val="clear" w:pos="567"/>
        </w:tabs>
        <w:spacing w:line="240" w:lineRule="auto"/>
        <w:rPr>
          <w:snapToGrid w:val="0"/>
          <w:szCs w:val="22"/>
          <w:lang w:val="nl-NL"/>
        </w:rPr>
      </w:pPr>
    </w:p>
    <w:p w14:paraId="47B253FB" w14:textId="77777777" w:rsidR="002C0AAD" w:rsidRPr="00F86C94" w:rsidRDefault="002C0AAD" w:rsidP="00E776B6">
      <w:pPr>
        <w:spacing w:line="240" w:lineRule="auto"/>
        <w:rPr>
          <w:snapToGrid w:val="0"/>
          <w:szCs w:val="22"/>
          <w:lang w:val="nl-NL"/>
        </w:rPr>
      </w:pPr>
      <w:r w:rsidRPr="00F86C94">
        <w:rPr>
          <w:snapToGrid w:val="0"/>
          <w:szCs w:val="22"/>
          <w:lang w:val="nl-NL"/>
        </w:rPr>
        <w:t>Meloxicam is een niet</w:t>
      </w:r>
      <w:r w:rsidR="00F442C8" w:rsidRPr="00F86C94">
        <w:rPr>
          <w:snapToGrid w:val="0"/>
          <w:szCs w:val="22"/>
          <w:lang w:val="nl-NL"/>
        </w:rPr>
        <w:t xml:space="preserve"> </w:t>
      </w:r>
      <w:r w:rsidRPr="00F86C94">
        <w:rPr>
          <w:snapToGrid w:val="0"/>
          <w:szCs w:val="22"/>
          <w:lang w:val="nl-NL"/>
        </w:rPr>
        <w:t>steroïd</w:t>
      </w:r>
      <w:r w:rsidR="00F442C8" w:rsidRPr="00F86C94">
        <w:rPr>
          <w:snapToGrid w:val="0"/>
          <w:szCs w:val="22"/>
          <w:lang w:val="nl-NL"/>
        </w:rPr>
        <w:t>e</w:t>
      </w:r>
      <w:r w:rsidRPr="00F86C94">
        <w:rPr>
          <w:snapToGrid w:val="0"/>
          <w:szCs w:val="22"/>
          <w:lang w:val="nl-NL"/>
        </w:rPr>
        <w:t xml:space="preserve"> anti-inflammatoir geneesmiddel (NSAID) uit de oxicamgroep waarvan de werking berust op inhibitie/remming van de prostaglandinesynthese, zodat een anti-inflammatoir, analgetisch, anti-exsudatief en antipyretisch effect bewerkstelligd wordt. Het vermindert de infiltratie van leukocyten in ontstoken weefsel. In mindere mate remt het tevens de collageengeïnduceerde trombocytenaggregatie. In</w:t>
      </w:r>
      <w:r w:rsidR="00D67B5C" w:rsidRPr="00F86C94">
        <w:rPr>
          <w:snapToGrid w:val="0"/>
          <w:szCs w:val="22"/>
          <w:lang w:val="nl-NL"/>
        </w:rPr>
        <w:t xml:space="preserve"> </w:t>
      </w:r>
      <w:r w:rsidRPr="00F86C94">
        <w:rPr>
          <w:snapToGrid w:val="0"/>
          <w:szCs w:val="22"/>
          <w:lang w:val="nl-NL"/>
        </w:rPr>
        <w:t>vitro en in</w:t>
      </w:r>
      <w:r w:rsidR="00D67B5C" w:rsidRPr="00F86C94">
        <w:rPr>
          <w:snapToGrid w:val="0"/>
          <w:szCs w:val="22"/>
          <w:lang w:val="nl-NL"/>
        </w:rPr>
        <w:t xml:space="preserve"> </w:t>
      </w:r>
      <w:r w:rsidRPr="00F86C94">
        <w:rPr>
          <w:snapToGrid w:val="0"/>
          <w:szCs w:val="22"/>
          <w:lang w:val="nl-NL"/>
        </w:rPr>
        <w:t>vivo studies hebben aangetoond dat meloxicam cyclo-oxygenase-2 (COX-2) sterker remt dan cyclo-oxygenase-1 (COX-1).</w:t>
      </w:r>
    </w:p>
    <w:p w14:paraId="1F4CA452" w14:textId="77777777" w:rsidR="002C0AAD" w:rsidRPr="00F86C94" w:rsidRDefault="002C0AAD" w:rsidP="00E776B6">
      <w:pPr>
        <w:tabs>
          <w:tab w:val="clear" w:pos="567"/>
        </w:tabs>
        <w:spacing w:line="240" w:lineRule="auto"/>
        <w:rPr>
          <w:snapToGrid w:val="0"/>
          <w:szCs w:val="22"/>
          <w:lang w:val="nl-NL"/>
        </w:rPr>
      </w:pPr>
    </w:p>
    <w:p w14:paraId="5A4892FD"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5.2</w:t>
      </w:r>
      <w:r w:rsidRPr="00F86C94">
        <w:rPr>
          <w:b/>
          <w:snapToGrid w:val="0"/>
          <w:szCs w:val="22"/>
          <w:lang w:val="nl-NL"/>
        </w:rPr>
        <w:tab/>
        <w:t>Farmacokinetische eigenschappen</w:t>
      </w:r>
    </w:p>
    <w:p w14:paraId="2D3BCC67" w14:textId="77777777" w:rsidR="002C0AAD" w:rsidRPr="00F86C94" w:rsidRDefault="002C0AAD" w:rsidP="00E776B6">
      <w:pPr>
        <w:tabs>
          <w:tab w:val="clear" w:pos="567"/>
        </w:tabs>
        <w:spacing w:line="240" w:lineRule="auto"/>
        <w:rPr>
          <w:snapToGrid w:val="0"/>
          <w:szCs w:val="22"/>
          <w:lang w:val="nl-NL"/>
        </w:rPr>
      </w:pPr>
    </w:p>
    <w:p w14:paraId="6A1D52BF" w14:textId="77777777" w:rsidR="002C0AAD" w:rsidRPr="00F86C94" w:rsidRDefault="002C0AAD" w:rsidP="00E776B6">
      <w:pPr>
        <w:spacing w:line="240" w:lineRule="auto"/>
        <w:rPr>
          <w:snapToGrid w:val="0"/>
          <w:szCs w:val="22"/>
          <w:u w:val="single"/>
          <w:lang w:val="nl-NL"/>
        </w:rPr>
      </w:pPr>
      <w:r w:rsidRPr="00F86C94">
        <w:rPr>
          <w:snapToGrid w:val="0"/>
          <w:szCs w:val="22"/>
          <w:u w:val="single"/>
          <w:lang w:val="nl-NL"/>
        </w:rPr>
        <w:t>Absorptie</w:t>
      </w:r>
    </w:p>
    <w:p w14:paraId="01FC6699" w14:textId="77777777" w:rsidR="002C0AAD" w:rsidRPr="00F86C94" w:rsidRDefault="002C0AAD" w:rsidP="00E776B6">
      <w:pPr>
        <w:spacing w:line="240" w:lineRule="auto"/>
        <w:rPr>
          <w:snapToGrid w:val="0"/>
          <w:szCs w:val="22"/>
          <w:lang w:val="nl-NL"/>
        </w:rPr>
      </w:pPr>
      <w:r w:rsidRPr="00F86C94">
        <w:rPr>
          <w:snapToGrid w:val="0"/>
          <w:szCs w:val="22"/>
          <w:lang w:val="nl-NL"/>
        </w:rPr>
        <w:t xml:space="preserve">Na orale toediening wordt meloxicam volledig geabsorbeerd. Maximale plasmaspiegels worden ongeveer </w:t>
      </w:r>
      <w:r w:rsidR="00081D83" w:rsidRPr="00F86C94">
        <w:rPr>
          <w:snapToGrid w:val="0"/>
          <w:szCs w:val="22"/>
          <w:lang w:val="nl-NL"/>
        </w:rPr>
        <w:t>4</w:t>
      </w:r>
      <w:r w:rsidRPr="00F86C94">
        <w:rPr>
          <w:snapToGrid w:val="0"/>
          <w:szCs w:val="22"/>
          <w:lang w:val="nl-NL"/>
        </w:rPr>
        <w:t xml:space="preserve">,5 uur na toediening bereikt. Indien het </w:t>
      </w:r>
      <w:r w:rsidR="00F00DEA">
        <w:rPr>
          <w:snapToGrid w:val="0"/>
          <w:szCs w:val="22"/>
          <w:lang w:val="nl-NL"/>
        </w:rPr>
        <w:t>diergeneesmiddel</w:t>
      </w:r>
      <w:r w:rsidR="00F00DEA" w:rsidRPr="0072668A">
        <w:rPr>
          <w:snapToGrid w:val="0"/>
          <w:szCs w:val="22"/>
          <w:lang w:val="nl-NL"/>
        </w:rPr>
        <w:t xml:space="preserve"> </w:t>
      </w:r>
      <w:r w:rsidRPr="00F86C94">
        <w:rPr>
          <w:snapToGrid w:val="0"/>
          <w:szCs w:val="22"/>
          <w:lang w:val="nl-NL"/>
        </w:rPr>
        <w:t>volgens het aanbevolen doseringsschema wordt gebruikt, worden de steady state concentraties van meloxicam in het plasma op de tweede dag van de behandeling</w:t>
      </w:r>
      <w:r w:rsidR="007C0EFF" w:rsidRPr="00F86C94">
        <w:rPr>
          <w:snapToGrid w:val="0"/>
          <w:szCs w:val="22"/>
          <w:lang w:val="nl-NL"/>
        </w:rPr>
        <w:t xml:space="preserve"> bereikt</w:t>
      </w:r>
      <w:r w:rsidRPr="00F86C94">
        <w:rPr>
          <w:snapToGrid w:val="0"/>
          <w:szCs w:val="22"/>
          <w:lang w:val="nl-NL"/>
        </w:rPr>
        <w:t>.</w:t>
      </w:r>
    </w:p>
    <w:p w14:paraId="4AF89CB3" w14:textId="77777777" w:rsidR="00386E1E" w:rsidRDefault="00386E1E" w:rsidP="00E776B6">
      <w:pPr>
        <w:spacing w:line="240" w:lineRule="auto"/>
        <w:rPr>
          <w:snapToGrid w:val="0"/>
          <w:szCs w:val="22"/>
          <w:u w:val="single"/>
          <w:lang w:val="nl-NL"/>
        </w:rPr>
      </w:pPr>
    </w:p>
    <w:p w14:paraId="3EA063CF" w14:textId="77777777" w:rsidR="002C0AAD" w:rsidRPr="00F86C94" w:rsidRDefault="002C0AAD" w:rsidP="00E776B6">
      <w:pPr>
        <w:spacing w:line="240" w:lineRule="auto"/>
        <w:rPr>
          <w:snapToGrid w:val="0"/>
          <w:szCs w:val="22"/>
          <w:u w:val="single"/>
          <w:lang w:val="nl-NL"/>
        </w:rPr>
      </w:pPr>
      <w:r w:rsidRPr="00F86C94">
        <w:rPr>
          <w:snapToGrid w:val="0"/>
          <w:szCs w:val="22"/>
          <w:u w:val="single"/>
          <w:lang w:val="nl-NL"/>
        </w:rPr>
        <w:t>Distributie</w:t>
      </w:r>
    </w:p>
    <w:p w14:paraId="2A21D271" w14:textId="77777777" w:rsidR="002C0AAD" w:rsidRPr="00F86C94" w:rsidRDefault="002C0AAD" w:rsidP="00E776B6">
      <w:pPr>
        <w:spacing w:line="240" w:lineRule="auto"/>
        <w:rPr>
          <w:snapToGrid w:val="0"/>
          <w:szCs w:val="22"/>
          <w:lang w:val="nl-NL"/>
        </w:rPr>
      </w:pPr>
      <w:r w:rsidRPr="00F86C94">
        <w:rPr>
          <w:snapToGrid w:val="0"/>
          <w:szCs w:val="22"/>
          <w:lang w:val="nl-NL"/>
        </w:rPr>
        <w:t>In het therapeutisch doseringsinterval bestaat er een lineair verband tussen de toegediende dosis en de plasmaconcentratie. Ongeveer 97 % van meloxicam is gebonden aan plasma</w:t>
      </w:r>
      <w:r w:rsidR="00D86407" w:rsidRPr="00F86C94">
        <w:rPr>
          <w:snapToGrid w:val="0"/>
          <w:szCs w:val="22"/>
          <w:lang w:val="nl-NL"/>
        </w:rPr>
        <w:t>-</w:t>
      </w:r>
      <w:r w:rsidRPr="00F86C94">
        <w:rPr>
          <w:snapToGrid w:val="0"/>
          <w:szCs w:val="22"/>
          <w:lang w:val="nl-NL"/>
        </w:rPr>
        <w:t>eiwitten. Het verdelingsvolume is 0,3 l/kg.</w:t>
      </w:r>
    </w:p>
    <w:p w14:paraId="6E931583" w14:textId="77777777" w:rsidR="002C0AAD" w:rsidRPr="00F86C94" w:rsidRDefault="002C0AAD" w:rsidP="00E776B6">
      <w:pPr>
        <w:spacing w:line="240" w:lineRule="auto"/>
        <w:rPr>
          <w:snapToGrid w:val="0"/>
          <w:szCs w:val="22"/>
          <w:lang w:val="nl-NL"/>
        </w:rPr>
      </w:pPr>
    </w:p>
    <w:p w14:paraId="1BAD21FA" w14:textId="77777777" w:rsidR="002C0AAD" w:rsidRPr="00F86C94" w:rsidRDefault="002C0AAD" w:rsidP="00B7291D">
      <w:pPr>
        <w:keepNext/>
        <w:spacing w:line="240" w:lineRule="auto"/>
        <w:rPr>
          <w:snapToGrid w:val="0"/>
          <w:szCs w:val="22"/>
          <w:u w:val="single"/>
          <w:lang w:val="nl-NL"/>
        </w:rPr>
      </w:pPr>
      <w:r w:rsidRPr="00F86C94">
        <w:rPr>
          <w:snapToGrid w:val="0"/>
          <w:szCs w:val="22"/>
          <w:u w:val="single"/>
          <w:lang w:val="nl-NL"/>
        </w:rPr>
        <w:lastRenderedPageBreak/>
        <w:t>Metabolisme</w:t>
      </w:r>
    </w:p>
    <w:p w14:paraId="5BFD3023" w14:textId="77777777" w:rsidR="002C0AAD" w:rsidRPr="00F86C94" w:rsidRDefault="002C0AAD" w:rsidP="00B7291D">
      <w:pPr>
        <w:keepNext/>
        <w:spacing w:line="240" w:lineRule="auto"/>
        <w:rPr>
          <w:snapToGrid w:val="0"/>
          <w:szCs w:val="22"/>
          <w:lang w:val="nl-NL"/>
        </w:rPr>
      </w:pPr>
      <w:r w:rsidRPr="00F86C94">
        <w:rPr>
          <w:snapToGrid w:val="0"/>
          <w:szCs w:val="22"/>
          <w:lang w:val="nl-NL"/>
        </w:rPr>
        <w:t xml:space="preserve">Meloxicam wordt voornamelijk in het plasma aangetroffen. Het wordt voornamelijk via de gal uitgescheiden, terwijl in de urine slechts sporen van het oorspronkelijke </w:t>
      </w:r>
      <w:r w:rsidR="00F00DEA">
        <w:rPr>
          <w:snapToGrid w:val="0"/>
          <w:szCs w:val="22"/>
          <w:lang w:val="nl-NL"/>
        </w:rPr>
        <w:t>diergeneesmiddel</w:t>
      </w:r>
      <w:r w:rsidR="00F00DEA" w:rsidRPr="0072668A">
        <w:rPr>
          <w:snapToGrid w:val="0"/>
          <w:szCs w:val="22"/>
          <w:lang w:val="nl-NL"/>
        </w:rPr>
        <w:t xml:space="preserve"> </w:t>
      </w:r>
      <w:r w:rsidRPr="00F86C94">
        <w:rPr>
          <w:snapToGrid w:val="0"/>
          <w:szCs w:val="22"/>
          <w:lang w:val="nl-NL"/>
        </w:rPr>
        <w:t>worden aangetroffen. Meloxicam wordt gemetaboliseerd tot een alcohol, een zuurderivaat en diverse polaire metabolieten. Alle belangrijke metabolieten zijn farmacologisch inactief.</w:t>
      </w:r>
    </w:p>
    <w:p w14:paraId="1B2C9106" w14:textId="77777777" w:rsidR="002C0AAD" w:rsidRPr="00F86C94" w:rsidRDefault="002C0AAD" w:rsidP="00E776B6">
      <w:pPr>
        <w:spacing w:line="240" w:lineRule="auto"/>
        <w:rPr>
          <w:snapToGrid w:val="0"/>
          <w:szCs w:val="22"/>
          <w:lang w:val="nl-NL"/>
        </w:rPr>
      </w:pPr>
    </w:p>
    <w:p w14:paraId="17C452A6" w14:textId="77777777" w:rsidR="002C0AAD" w:rsidRPr="00F86C94" w:rsidRDefault="002C0AAD" w:rsidP="00E776B6">
      <w:pPr>
        <w:spacing w:line="240" w:lineRule="auto"/>
        <w:rPr>
          <w:snapToGrid w:val="0"/>
          <w:szCs w:val="22"/>
          <w:u w:val="single"/>
          <w:lang w:val="nl-NL"/>
        </w:rPr>
      </w:pPr>
      <w:r w:rsidRPr="00F86C94">
        <w:rPr>
          <w:snapToGrid w:val="0"/>
          <w:szCs w:val="22"/>
          <w:u w:val="single"/>
          <w:lang w:val="nl-NL"/>
        </w:rPr>
        <w:t>Eliminatie</w:t>
      </w:r>
    </w:p>
    <w:p w14:paraId="61A35802" w14:textId="77777777" w:rsidR="002C0AAD" w:rsidRPr="00F86C94" w:rsidRDefault="002C0AAD" w:rsidP="00E776B6">
      <w:pPr>
        <w:spacing w:line="240" w:lineRule="auto"/>
        <w:rPr>
          <w:snapToGrid w:val="0"/>
          <w:szCs w:val="22"/>
          <w:lang w:val="nl-NL"/>
        </w:rPr>
      </w:pPr>
      <w:r w:rsidRPr="00F86C94">
        <w:rPr>
          <w:snapToGrid w:val="0"/>
          <w:szCs w:val="22"/>
          <w:lang w:val="nl-NL"/>
        </w:rPr>
        <w:t>De eliminatiehalfwaardetijd van meloxicam bedraagt 24 uur. Ongeveer 75 % van de toegediende dosis wordt geëlimineerd via de feces, het overige via de urine.</w:t>
      </w:r>
    </w:p>
    <w:p w14:paraId="52743D49" w14:textId="77777777" w:rsidR="002C0AAD" w:rsidRPr="00F86C94" w:rsidRDefault="002C0AAD" w:rsidP="00E776B6">
      <w:pPr>
        <w:spacing w:line="240" w:lineRule="auto"/>
        <w:rPr>
          <w:snapToGrid w:val="0"/>
          <w:szCs w:val="22"/>
          <w:lang w:val="nl-NL"/>
        </w:rPr>
      </w:pPr>
    </w:p>
    <w:p w14:paraId="505FFD53" w14:textId="77777777" w:rsidR="002C0AAD" w:rsidRPr="00F86C94" w:rsidRDefault="002C0AAD" w:rsidP="00E776B6">
      <w:pPr>
        <w:tabs>
          <w:tab w:val="clear" w:pos="567"/>
        </w:tabs>
        <w:spacing w:line="240" w:lineRule="auto"/>
        <w:rPr>
          <w:snapToGrid w:val="0"/>
          <w:szCs w:val="22"/>
          <w:lang w:val="nl-NL"/>
        </w:rPr>
      </w:pPr>
    </w:p>
    <w:p w14:paraId="0D8630E6" w14:textId="77777777" w:rsidR="002C0AAD" w:rsidRPr="00F86C94" w:rsidRDefault="002C0AAD" w:rsidP="00E776B6">
      <w:pPr>
        <w:spacing w:line="240" w:lineRule="auto"/>
        <w:rPr>
          <w:snapToGrid w:val="0"/>
          <w:szCs w:val="22"/>
          <w:lang w:val="nl-NL"/>
        </w:rPr>
      </w:pPr>
      <w:r w:rsidRPr="00F86C94">
        <w:rPr>
          <w:b/>
          <w:snapToGrid w:val="0"/>
          <w:szCs w:val="22"/>
          <w:lang w:val="nl-NL"/>
        </w:rPr>
        <w:t>6.</w:t>
      </w:r>
      <w:r w:rsidRPr="00F86C94">
        <w:rPr>
          <w:b/>
          <w:snapToGrid w:val="0"/>
          <w:szCs w:val="22"/>
          <w:lang w:val="nl-NL"/>
        </w:rPr>
        <w:tab/>
        <w:t>FARMACEUTISCHE GEGEVENS</w:t>
      </w:r>
    </w:p>
    <w:p w14:paraId="700E8F90" w14:textId="77777777" w:rsidR="002C0AAD" w:rsidRPr="00F86C94" w:rsidRDefault="002C0AAD" w:rsidP="00E776B6">
      <w:pPr>
        <w:tabs>
          <w:tab w:val="clear" w:pos="567"/>
        </w:tabs>
        <w:spacing w:line="240" w:lineRule="auto"/>
        <w:rPr>
          <w:snapToGrid w:val="0"/>
          <w:szCs w:val="22"/>
          <w:lang w:val="nl-NL"/>
        </w:rPr>
      </w:pPr>
    </w:p>
    <w:p w14:paraId="79A6875D" w14:textId="77777777" w:rsidR="002C0AAD" w:rsidRPr="00F86C94" w:rsidRDefault="002C0AAD" w:rsidP="00E776B6">
      <w:pPr>
        <w:tabs>
          <w:tab w:val="clear" w:pos="567"/>
        </w:tabs>
        <w:spacing w:line="240" w:lineRule="auto"/>
        <w:ind w:left="567" w:hanging="567"/>
        <w:rPr>
          <w:b/>
          <w:szCs w:val="22"/>
          <w:lang w:val="nl-NL"/>
        </w:rPr>
      </w:pPr>
      <w:r w:rsidRPr="00F86C94">
        <w:rPr>
          <w:b/>
          <w:szCs w:val="22"/>
          <w:lang w:val="nl-NL"/>
        </w:rPr>
        <w:t>6.1</w:t>
      </w:r>
      <w:r w:rsidRPr="00F86C94">
        <w:rPr>
          <w:b/>
          <w:szCs w:val="22"/>
          <w:lang w:val="nl-NL"/>
        </w:rPr>
        <w:tab/>
        <w:t>Lijst van hulpstoffen</w:t>
      </w:r>
    </w:p>
    <w:p w14:paraId="04A3E4F6" w14:textId="77777777" w:rsidR="002C0AAD" w:rsidRPr="00C87C41" w:rsidRDefault="002C0AAD" w:rsidP="00E776B6">
      <w:pPr>
        <w:tabs>
          <w:tab w:val="clear" w:pos="567"/>
        </w:tabs>
        <w:spacing w:line="240" w:lineRule="auto"/>
        <w:ind w:left="567" w:hanging="567"/>
        <w:rPr>
          <w:bCs/>
          <w:szCs w:val="22"/>
          <w:lang w:val="nl-NL"/>
        </w:rPr>
      </w:pPr>
    </w:p>
    <w:p w14:paraId="1E9373AE" w14:textId="77777777" w:rsidR="002C0AAD" w:rsidRPr="00C87C41" w:rsidRDefault="00F8665D" w:rsidP="00E776B6">
      <w:pPr>
        <w:tabs>
          <w:tab w:val="clear" w:pos="567"/>
        </w:tabs>
        <w:spacing w:line="240" w:lineRule="auto"/>
        <w:ind w:left="567" w:hanging="567"/>
        <w:rPr>
          <w:szCs w:val="22"/>
          <w:lang w:val="nl-NL"/>
        </w:rPr>
      </w:pPr>
      <w:r w:rsidRPr="00C87C41">
        <w:rPr>
          <w:szCs w:val="22"/>
          <w:lang w:val="nl-NL"/>
        </w:rPr>
        <w:t>Natriumbenzoaat</w:t>
      </w:r>
    </w:p>
    <w:p w14:paraId="19C9AA89" w14:textId="77777777" w:rsidR="002C0AAD" w:rsidRPr="00C87C41" w:rsidRDefault="002C0AAD" w:rsidP="00DC3468">
      <w:pPr>
        <w:tabs>
          <w:tab w:val="clear" w:pos="567"/>
        </w:tabs>
        <w:spacing w:line="240" w:lineRule="auto"/>
        <w:rPr>
          <w:szCs w:val="22"/>
          <w:lang w:val="nl-NL"/>
        </w:rPr>
      </w:pPr>
      <w:r w:rsidRPr="00C87C41">
        <w:rPr>
          <w:szCs w:val="22"/>
          <w:lang w:val="nl-NL"/>
        </w:rPr>
        <w:t>Sorbitol, vloeibaar</w:t>
      </w:r>
    </w:p>
    <w:p w14:paraId="68A018D1" w14:textId="77777777" w:rsidR="002C0AAD" w:rsidRPr="00C87C41" w:rsidRDefault="002C0AAD" w:rsidP="00DC3468">
      <w:pPr>
        <w:tabs>
          <w:tab w:val="clear" w:pos="567"/>
        </w:tabs>
        <w:spacing w:line="240" w:lineRule="auto"/>
        <w:rPr>
          <w:szCs w:val="22"/>
          <w:lang w:val="nl-NL" w:eastAsia="de-DE"/>
        </w:rPr>
      </w:pPr>
      <w:r w:rsidRPr="00C87C41">
        <w:rPr>
          <w:szCs w:val="22"/>
          <w:lang w:val="nl-NL"/>
        </w:rPr>
        <w:t>Glycerol</w:t>
      </w:r>
    </w:p>
    <w:p w14:paraId="60E4FBF7" w14:textId="77777777" w:rsidR="002C0AAD" w:rsidRPr="00C87C41" w:rsidRDefault="002C0AAD" w:rsidP="00DC3468">
      <w:pPr>
        <w:tabs>
          <w:tab w:val="clear" w:pos="567"/>
        </w:tabs>
        <w:spacing w:line="240" w:lineRule="auto"/>
        <w:rPr>
          <w:szCs w:val="22"/>
          <w:lang w:val="nl-NL" w:eastAsia="de-DE"/>
        </w:rPr>
      </w:pPr>
      <w:r w:rsidRPr="00C87C41">
        <w:rPr>
          <w:szCs w:val="22"/>
          <w:lang w:val="nl-NL"/>
        </w:rPr>
        <w:t>Saccharinenatrium</w:t>
      </w:r>
    </w:p>
    <w:p w14:paraId="4BA31E1A" w14:textId="77777777" w:rsidR="002C0AAD" w:rsidRPr="00C87C41" w:rsidRDefault="002C0AAD" w:rsidP="00DC3468">
      <w:pPr>
        <w:tabs>
          <w:tab w:val="clear" w:pos="567"/>
        </w:tabs>
        <w:spacing w:line="240" w:lineRule="auto"/>
        <w:rPr>
          <w:szCs w:val="22"/>
          <w:lang w:val="nl-NL" w:eastAsia="de-DE"/>
        </w:rPr>
      </w:pPr>
      <w:r w:rsidRPr="00C87C41">
        <w:rPr>
          <w:szCs w:val="22"/>
          <w:lang w:val="nl-NL"/>
        </w:rPr>
        <w:t>Xylitol</w:t>
      </w:r>
    </w:p>
    <w:p w14:paraId="4BC6B073" w14:textId="77777777" w:rsidR="002C0AAD" w:rsidRPr="00C87C41" w:rsidRDefault="002C0AAD" w:rsidP="00DC3468">
      <w:pPr>
        <w:tabs>
          <w:tab w:val="clear" w:pos="567"/>
        </w:tabs>
        <w:spacing w:line="240" w:lineRule="auto"/>
        <w:rPr>
          <w:szCs w:val="22"/>
          <w:lang w:val="nl-NL" w:eastAsia="de-DE"/>
        </w:rPr>
      </w:pPr>
      <w:r w:rsidRPr="00C87C41">
        <w:rPr>
          <w:szCs w:val="22"/>
          <w:lang w:val="nl-NL"/>
        </w:rPr>
        <w:t>Natriumdi</w:t>
      </w:r>
      <w:r w:rsidR="00FA7017" w:rsidRPr="00C87C41">
        <w:rPr>
          <w:szCs w:val="22"/>
          <w:lang w:val="nl-NL"/>
        </w:rPr>
        <w:t>waterstof</w:t>
      </w:r>
      <w:r w:rsidRPr="00C87C41">
        <w:rPr>
          <w:szCs w:val="22"/>
          <w:lang w:val="nl-NL"/>
        </w:rPr>
        <w:t>fosfaatdihydraat</w:t>
      </w:r>
    </w:p>
    <w:p w14:paraId="206BFFED" w14:textId="77777777" w:rsidR="00F00DEA" w:rsidRDefault="00F00DEA" w:rsidP="00F00DEA">
      <w:pPr>
        <w:tabs>
          <w:tab w:val="clear" w:pos="567"/>
        </w:tabs>
        <w:spacing w:line="240" w:lineRule="auto"/>
        <w:rPr>
          <w:szCs w:val="22"/>
          <w:lang w:val="nl-NL"/>
        </w:rPr>
      </w:pPr>
      <w:r w:rsidRPr="000D2AFB">
        <w:rPr>
          <w:szCs w:val="22"/>
          <w:lang w:val="nl-NL"/>
        </w:rPr>
        <w:t xml:space="preserve">Colloïdaal siliciumdioxide anhydraat </w:t>
      </w:r>
    </w:p>
    <w:p w14:paraId="6A45D9E6" w14:textId="77777777" w:rsidR="002C0AAD" w:rsidRPr="00C87C41" w:rsidRDefault="002C0AAD" w:rsidP="00DC3468">
      <w:pPr>
        <w:tabs>
          <w:tab w:val="clear" w:pos="567"/>
        </w:tabs>
        <w:spacing w:line="240" w:lineRule="auto"/>
        <w:rPr>
          <w:szCs w:val="22"/>
          <w:lang w:val="nl-NL" w:eastAsia="de-DE"/>
        </w:rPr>
      </w:pPr>
      <w:r w:rsidRPr="00C87C41">
        <w:rPr>
          <w:szCs w:val="22"/>
          <w:lang w:val="nl-NL"/>
        </w:rPr>
        <w:t>Hydroxyethylcellulose</w:t>
      </w:r>
    </w:p>
    <w:p w14:paraId="14C52C3E" w14:textId="77777777" w:rsidR="002C0AAD" w:rsidRPr="00C87C41" w:rsidRDefault="002C0AAD" w:rsidP="00DC3468">
      <w:pPr>
        <w:tabs>
          <w:tab w:val="clear" w:pos="567"/>
        </w:tabs>
        <w:spacing w:line="240" w:lineRule="auto"/>
        <w:rPr>
          <w:szCs w:val="22"/>
          <w:lang w:val="nl-NL" w:eastAsia="de-DE"/>
        </w:rPr>
      </w:pPr>
      <w:r w:rsidRPr="00C87C41">
        <w:rPr>
          <w:szCs w:val="22"/>
          <w:lang w:val="nl-NL"/>
        </w:rPr>
        <w:t>Citroenzuur</w:t>
      </w:r>
    </w:p>
    <w:p w14:paraId="6B3EF846" w14:textId="77777777" w:rsidR="002C0AAD" w:rsidRPr="00C87C41" w:rsidRDefault="001136EA" w:rsidP="00DC3468">
      <w:pPr>
        <w:tabs>
          <w:tab w:val="clear" w:pos="567"/>
        </w:tabs>
        <w:spacing w:line="240" w:lineRule="auto"/>
        <w:rPr>
          <w:szCs w:val="22"/>
          <w:lang w:val="nl-NL" w:eastAsia="de-DE"/>
        </w:rPr>
      </w:pPr>
      <w:r w:rsidRPr="00C87C41">
        <w:rPr>
          <w:szCs w:val="22"/>
          <w:lang w:val="nl-NL"/>
        </w:rPr>
        <w:t>Honing</w:t>
      </w:r>
      <w:r w:rsidR="002C0AAD" w:rsidRPr="00C87C41">
        <w:rPr>
          <w:szCs w:val="22"/>
          <w:lang w:val="nl-NL"/>
        </w:rPr>
        <w:t>aroma</w:t>
      </w:r>
    </w:p>
    <w:p w14:paraId="69C786A5" w14:textId="77777777" w:rsidR="002C0AAD" w:rsidRPr="00C87C41" w:rsidRDefault="002C0AAD" w:rsidP="00DC3468">
      <w:pPr>
        <w:tabs>
          <w:tab w:val="clear" w:pos="567"/>
        </w:tabs>
        <w:spacing w:line="240" w:lineRule="auto"/>
        <w:rPr>
          <w:szCs w:val="22"/>
          <w:lang w:val="nl-NL" w:eastAsia="de-DE"/>
        </w:rPr>
      </w:pPr>
      <w:r w:rsidRPr="00C87C41">
        <w:rPr>
          <w:snapToGrid w:val="0"/>
          <w:szCs w:val="22"/>
          <w:lang w:val="nl-NL"/>
        </w:rPr>
        <w:t>Water, gezuiverd</w:t>
      </w:r>
    </w:p>
    <w:p w14:paraId="26855377" w14:textId="77777777" w:rsidR="002C0AAD" w:rsidRPr="00C87C41" w:rsidRDefault="002C0AAD" w:rsidP="00E776B6">
      <w:pPr>
        <w:tabs>
          <w:tab w:val="clear" w:pos="567"/>
        </w:tabs>
        <w:spacing w:line="240" w:lineRule="auto"/>
        <w:rPr>
          <w:bCs/>
          <w:snapToGrid w:val="0"/>
          <w:szCs w:val="22"/>
          <w:lang w:val="nl-NL"/>
        </w:rPr>
      </w:pPr>
    </w:p>
    <w:p w14:paraId="63DFC8CE"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6.2</w:t>
      </w:r>
      <w:r w:rsidRPr="00F86C94">
        <w:rPr>
          <w:b/>
          <w:snapToGrid w:val="0"/>
          <w:szCs w:val="22"/>
          <w:lang w:val="nl-NL"/>
        </w:rPr>
        <w:tab/>
      </w:r>
      <w:r w:rsidR="00462CE6">
        <w:rPr>
          <w:b/>
          <w:szCs w:val="22"/>
          <w:lang w:val="nl-NL"/>
        </w:rPr>
        <w:t>Belangrijke o</w:t>
      </w:r>
      <w:r w:rsidRPr="00F86C94">
        <w:rPr>
          <w:b/>
          <w:snapToGrid w:val="0"/>
          <w:szCs w:val="22"/>
          <w:lang w:val="nl-NL"/>
        </w:rPr>
        <w:t>nverenigbaarheden</w:t>
      </w:r>
    </w:p>
    <w:p w14:paraId="1B27791B" w14:textId="77777777" w:rsidR="002C0AAD" w:rsidRPr="00F86C94" w:rsidRDefault="002C0AAD" w:rsidP="00E776B6">
      <w:pPr>
        <w:tabs>
          <w:tab w:val="clear" w:pos="567"/>
        </w:tabs>
        <w:spacing w:line="240" w:lineRule="auto"/>
        <w:rPr>
          <w:snapToGrid w:val="0"/>
          <w:szCs w:val="22"/>
          <w:lang w:val="nl-NL"/>
        </w:rPr>
      </w:pPr>
    </w:p>
    <w:p w14:paraId="545DB45C" w14:textId="77777777" w:rsidR="002C0AAD" w:rsidRPr="00F86C94" w:rsidRDefault="00F442C8" w:rsidP="00E776B6">
      <w:pPr>
        <w:tabs>
          <w:tab w:val="left" w:pos="709"/>
        </w:tabs>
        <w:spacing w:line="240" w:lineRule="auto"/>
        <w:ind w:left="567" w:hanging="567"/>
        <w:rPr>
          <w:snapToGrid w:val="0"/>
          <w:szCs w:val="22"/>
          <w:lang w:val="nl-NL"/>
        </w:rPr>
      </w:pPr>
      <w:r w:rsidRPr="00F86C94">
        <w:rPr>
          <w:snapToGrid w:val="0"/>
          <w:szCs w:val="22"/>
          <w:lang w:val="nl-NL"/>
        </w:rPr>
        <w:t>Geen bekend</w:t>
      </w:r>
      <w:r w:rsidR="002C0AAD" w:rsidRPr="00F86C94">
        <w:rPr>
          <w:snapToGrid w:val="0"/>
          <w:szCs w:val="22"/>
          <w:lang w:val="nl-NL"/>
        </w:rPr>
        <w:t>.</w:t>
      </w:r>
    </w:p>
    <w:p w14:paraId="29DD0610" w14:textId="77777777" w:rsidR="002C0AAD" w:rsidRPr="00F86C94" w:rsidRDefault="002C0AAD" w:rsidP="00E776B6">
      <w:pPr>
        <w:tabs>
          <w:tab w:val="clear" w:pos="567"/>
        </w:tabs>
        <w:spacing w:line="240" w:lineRule="auto"/>
        <w:rPr>
          <w:snapToGrid w:val="0"/>
          <w:szCs w:val="22"/>
          <w:lang w:val="nl-NL"/>
        </w:rPr>
      </w:pPr>
    </w:p>
    <w:p w14:paraId="1F3E6915"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6.3</w:t>
      </w:r>
      <w:r w:rsidRPr="00F86C94">
        <w:rPr>
          <w:b/>
          <w:snapToGrid w:val="0"/>
          <w:szCs w:val="22"/>
          <w:lang w:val="nl-NL"/>
        </w:rPr>
        <w:tab/>
        <w:t>Houdbaarheidstermijn</w:t>
      </w:r>
    </w:p>
    <w:p w14:paraId="3852193B" w14:textId="77777777" w:rsidR="002C0AAD" w:rsidRPr="00F86C94" w:rsidRDefault="002C0AAD" w:rsidP="00E776B6">
      <w:pPr>
        <w:tabs>
          <w:tab w:val="clear" w:pos="567"/>
        </w:tabs>
        <w:spacing w:line="240" w:lineRule="auto"/>
        <w:rPr>
          <w:snapToGrid w:val="0"/>
          <w:szCs w:val="22"/>
          <w:lang w:val="nl-NL"/>
        </w:rPr>
      </w:pPr>
    </w:p>
    <w:p w14:paraId="409EB4AA" w14:textId="77777777" w:rsidR="002C0AAD" w:rsidRPr="00F86C94" w:rsidRDefault="002C0AAD" w:rsidP="00E776B6">
      <w:pPr>
        <w:tabs>
          <w:tab w:val="clear" w:pos="567"/>
        </w:tabs>
        <w:spacing w:line="240" w:lineRule="auto"/>
        <w:rPr>
          <w:snapToGrid w:val="0"/>
          <w:szCs w:val="22"/>
          <w:lang w:val="nl-NL"/>
        </w:rPr>
      </w:pPr>
      <w:r w:rsidRPr="00F86C94">
        <w:rPr>
          <w:snapToGrid w:val="0"/>
          <w:szCs w:val="22"/>
          <w:lang w:val="nl-NL"/>
        </w:rPr>
        <w:t xml:space="preserve">Houdbaarheid van het diergeneesmiddel in de verkoopverpakking: </w:t>
      </w:r>
      <w:r w:rsidR="00F17934" w:rsidRPr="00F86C94">
        <w:rPr>
          <w:snapToGrid w:val="0"/>
          <w:szCs w:val="22"/>
          <w:lang w:val="nl-NL"/>
        </w:rPr>
        <w:t>3</w:t>
      </w:r>
      <w:r w:rsidRPr="00F86C94">
        <w:rPr>
          <w:snapToGrid w:val="0"/>
          <w:szCs w:val="22"/>
          <w:lang w:val="nl-NL"/>
        </w:rPr>
        <w:t xml:space="preserve"> jaar </w:t>
      </w:r>
    </w:p>
    <w:p w14:paraId="2385BB7F" w14:textId="77777777" w:rsidR="002C0AAD" w:rsidRPr="00F86C94" w:rsidRDefault="002C0AAD" w:rsidP="00E776B6">
      <w:pPr>
        <w:tabs>
          <w:tab w:val="clear" w:pos="567"/>
        </w:tabs>
        <w:spacing w:line="240" w:lineRule="auto"/>
        <w:rPr>
          <w:snapToGrid w:val="0"/>
          <w:szCs w:val="22"/>
          <w:lang w:val="nl-NL"/>
        </w:rPr>
      </w:pPr>
      <w:r w:rsidRPr="00F86C94">
        <w:rPr>
          <w:snapToGrid w:val="0"/>
          <w:szCs w:val="22"/>
          <w:lang w:val="nl-NL"/>
        </w:rPr>
        <w:t xml:space="preserve">Houdbaarheid na eerste opening van de </w:t>
      </w:r>
      <w:r w:rsidR="00F00DEA">
        <w:rPr>
          <w:snapToGrid w:val="0"/>
          <w:szCs w:val="22"/>
          <w:lang w:val="nl-NL"/>
        </w:rPr>
        <w:t>primaire verpakking</w:t>
      </w:r>
      <w:r w:rsidRPr="00F86C94">
        <w:rPr>
          <w:snapToGrid w:val="0"/>
          <w:szCs w:val="22"/>
          <w:lang w:val="nl-NL"/>
        </w:rPr>
        <w:t>: 6 maanden</w:t>
      </w:r>
    </w:p>
    <w:p w14:paraId="5C76B387" w14:textId="77777777" w:rsidR="002C0AAD" w:rsidRPr="00F86C94" w:rsidRDefault="002C0AAD" w:rsidP="00E776B6">
      <w:pPr>
        <w:tabs>
          <w:tab w:val="clear" w:pos="567"/>
        </w:tabs>
        <w:spacing w:line="240" w:lineRule="auto"/>
        <w:rPr>
          <w:snapToGrid w:val="0"/>
          <w:szCs w:val="22"/>
          <w:lang w:val="nl-NL"/>
        </w:rPr>
      </w:pPr>
    </w:p>
    <w:p w14:paraId="50D22B51"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6.4</w:t>
      </w:r>
      <w:r w:rsidRPr="00F86C94">
        <w:rPr>
          <w:b/>
          <w:snapToGrid w:val="0"/>
          <w:szCs w:val="22"/>
          <w:lang w:val="nl-NL"/>
        </w:rPr>
        <w:tab/>
        <w:t>Speciale voorzorgsmaatregelen bij bewaren</w:t>
      </w:r>
    </w:p>
    <w:p w14:paraId="29D4A422" w14:textId="77777777" w:rsidR="002C0AAD" w:rsidRPr="00F86C94" w:rsidRDefault="002C0AAD" w:rsidP="00E776B6">
      <w:pPr>
        <w:tabs>
          <w:tab w:val="clear" w:pos="567"/>
        </w:tabs>
        <w:spacing w:line="240" w:lineRule="auto"/>
        <w:rPr>
          <w:snapToGrid w:val="0"/>
          <w:szCs w:val="22"/>
          <w:lang w:val="nl-NL"/>
        </w:rPr>
      </w:pPr>
    </w:p>
    <w:p w14:paraId="5DA980CB" w14:textId="77777777" w:rsidR="002C0AAD" w:rsidRPr="00F86C94" w:rsidRDefault="000F2A59" w:rsidP="00E776B6">
      <w:pPr>
        <w:spacing w:line="240" w:lineRule="auto"/>
        <w:ind w:left="567" w:hanging="567"/>
        <w:rPr>
          <w:snapToGrid w:val="0"/>
          <w:szCs w:val="22"/>
          <w:lang w:val="nl-NL"/>
        </w:rPr>
      </w:pPr>
      <w:r>
        <w:rPr>
          <w:szCs w:val="22"/>
          <w:lang w:val="nl-NL"/>
        </w:rPr>
        <w:t>Dit diergeneesmiddel vereist geen speciale voorzorgsmaatregelen bij bewaren.</w:t>
      </w:r>
    </w:p>
    <w:p w14:paraId="4ABEE0C9" w14:textId="77777777" w:rsidR="002C0AAD" w:rsidRPr="00F86C94" w:rsidRDefault="002C0AAD" w:rsidP="00E776B6">
      <w:pPr>
        <w:tabs>
          <w:tab w:val="clear" w:pos="567"/>
        </w:tabs>
        <w:spacing w:line="240" w:lineRule="auto"/>
        <w:rPr>
          <w:snapToGrid w:val="0"/>
          <w:szCs w:val="22"/>
          <w:lang w:val="nl-NL"/>
        </w:rPr>
      </w:pPr>
    </w:p>
    <w:p w14:paraId="17C24E39" w14:textId="77777777" w:rsidR="002C0AAD" w:rsidRPr="00F86C94" w:rsidRDefault="002C0AAD" w:rsidP="00E776B6">
      <w:pPr>
        <w:tabs>
          <w:tab w:val="clear" w:pos="567"/>
        </w:tabs>
        <w:spacing w:line="240" w:lineRule="auto"/>
        <w:rPr>
          <w:snapToGrid w:val="0"/>
          <w:szCs w:val="22"/>
          <w:lang w:val="nl-NL"/>
        </w:rPr>
      </w:pPr>
      <w:r w:rsidRPr="00F86C94">
        <w:rPr>
          <w:b/>
          <w:snapToGrid w:val="0"/>
          <w:szCs w:val="22"/>
          <w:lang w:val="nl-NL"/>
        </w:rPr>
        <w:t>6.5</w:t>
      </w:r>
      <w:r w:rsidRPr="00F86C94">
        <w:rPr>
          <w:b/>
          <w:snapToGrid w:val="0"/>
          <w:szCs w:val="22"/>
          <w:lang w:val="nl-NL"/>
        </w:rPr>
        <w:tab/>
        <w:t>Aard en samenstelling van de primaire verpakking</w:t>
      </w:r>
    </w:p>
    <w:p w14:paraId="143F93F6" w14:textId="77777777" w:rsidR="002C0AAD" w:rsidRPr="00F86C94" w:rsidRDefault="002C0AAD" w:rsidP="00E776B6">
      <w:pPr>
        <w:tabs>
          <w:tab w:val="clear" w:pos="567"/>
        </w:tabs>
        <w:spacing w:line="240" w:lineRule="auto"/>
        <w:rPr>
          <w:snapToGrid w:val="0"/>
          <w:szCs w:val="22"/>
          <w:lang w:val="nl-NL"/>
        </w:rPr>
      </w:pPr>
    </w:p>
    <w:p w14:paraId="661C0122" w14:textId="77777777" w:rsidR="002C0AAD" w:rsidRPr="00F86C94" w:rsidRDefault="002C0AAD" w:rsidP="00BB4E25">
      <w:pPr>
        <w:tabs>
          <w:tab w:val="clear" w:pos="567"/>
        </w:tabs>
        <w:spacing w:line="240" w:lineRule="auto"/>
        <w:rPr>
          <w:szCs w:val="22"/>
          <w:lang w:val="nl-NL"/>
        </w:rPr>
      </w:pPr>
      <w:r w:rsidRPr="00F86C94">
        <w:rPr>
          <w:snapToGrid w:val="0"/>
          <w:szCs w:val="22"/>
          <w:lang w:val="nl-NL"/>
        </w:rPr>
        <w:t>Een polyethyleen flesje bevat 15</w:t>
      </w:r>
      <w:r w:rsidR="00F442C8" w:rsidRPr="00F86C94">
        <w:rPr>
          <w:snapToGrid w:val="0"/>
          <w:szCs w:val="22"/>
          <w:lang w:val="nl-NL"/>
        </w:rPr>
        <w:t xml:space="preserve"> ml</w:t>
      </w:r>
      <w:r w:rsidRPr="00F86C94">
        <w:rPr>
          <w:snapToGrid w:val="0"/>
          <w:szCs w:val="22"/>
          <w:lang w:val="nl-NL"/>
        </w:rPr>
        <w:t xml:space="preserve"> of 30 ml met polypropylene druppelaar</w:t>
      </w:r>
      <w:r w:rsidR="00F442C8" w:rsidRPr="00F86C94">
        <w:rPr>
          <w:snapToGrid w:val="0"/>
          <w:szCs w:val="22"/>
          <w:lang w:val="nl-NL"/>
        </w:rPr>
        <w:t xml:space="preserve"> en</w:t>
      </w:r>
      <w:r w:rsidRPr="00F86C94">
        <w:rPr>
          <w:snapToGrid w:val="0"/>
          <w:szCs w:val="22"/>
          <w:lang w:val="nl-NL"/>
        </w:rPr>
        <w:t xml:space="preserve"> een verzegelde kinderveilige sluiting</w:t>
      </w:r>
      <w:r w:rsidR="00F442C8" w:rsidRPr="00F86C94">
        <w:rPr>
          <w:snapToGrid w:val="0"/>
          <w:szCs w:val="22"/>
          <w:lang w:val="nl-NL"/>
        </w:rPr>
        <w:t xml:space="preserve">. Elk flesje is verpakt in een kartonnen doos en </w:t>
      </w:r>
      <w:r w:rsidR="00436285" w:rsidRPr="00F86C94">
        <w:rPr>
          <w:snapToGrid w:val="0"/>
          <w:szCs w:val="22"/>
          <w:lang w:val="nl-NL"/>
        </w:rPr>
        <w:t xml:space="preserve">uitgerust met </w:t>
      </w:r>
      <w:r w:rsidRPr="00F86C94">
        <w:rPr>
          <w:snapToGrid w:val="0"/>
          <w:szCs w:val="22"/>
          <w:lang w:val="nl-NL"/>
        </w:rPr>
        <w:t>een polypropylene maatspuit.</w:t>
      </w:r>
      <w:r w:rsidR="00BB4E25">
        <w:rPr>
          <w:snapToGrid w:val="0"/>
          <w:szCs w:val="22"/>
          <w:lang w:val="nl-NL"/>
        </w:rPr>
        <w:t xml:space="preserve"> </w:t>
      </w:r>
      <w:r w:rsidRPr="00F86C94">
        <w:rPr>
          <w:szCs w:val="22"/>
          <w:lang w:val="nl-NL"/>
        </w:rPr>
        <w:t>Het kan voorkomen dat niet alle verpakkingsgrootten in de handel worden gebracht.</w:t>
      </w:r>
    </w:p>
    <w:p w14:paraId="5B645B1A" w14:textId="77777777" w:rsidR="002C0AAD" w:rsidRPr="00C87C41" w:rsidRDefault="002C0AAD" w:rsidP="00E776B6">
      <w:pPr>
        <w:tabs>
          <w:tab w:val="clear" w:pos="567"/>
        </w:tabs>
        <w:spacing w:line="240" w:lineRule="auto"/>
        <w:rPr>
          <w:bCs/>
          <w:snapToGrid w:val="0"/>
          <w:szCs w:val="22"/>
          <w:lang w:val="nl-NL"/>
        </w:rPr>
      </w:pPr>
    </w:p>
    <w:p w14:paraId="3407E7E9" w14:textId="77777777" w:rsidR="002C0AAD" w:rsidRPr="00F86C94" w:rsidRDefault="002C0AAD" w:rsidP="00E776B6">
      <w:pPr>
        <w:spacing w:line="240" w:lineRule="auto"/>
        <w:ind w:left="567" w:hanging="567"/>
        <w:rPr>
          <w:szCs w:val="22"/>
          <w:lang w:val="nl-NL"/>
        </w:rPr>
      </w:pPr>
      <w:r w:rsidRPr="00F86C94">
        <w:rPr>
          <w:b/>
          <w:szCs w:val="22"/>
          <w:lang w:val="nl-NL"/>
        </w:rPr>
        <w:t>6.6</w:t>
      </w:r>
      <w:r w:rsidRPr="00F86C94">
        <w:rPr>
          <w:szCs w:val="22"/>
          <w:lang w:val="nl-NL"/>
        </w:rPr>
        <w:tab/>
      </w:r>
      <w:r w:rsidRPr="00F86C94">
        <w:rPr>
          <w:b/>
          <w:szCs w:val="22"/>
          <w:lang w:val="nl-NL"/>
        </w:rPr>
        <w:t xml:space="preserve">Speciale voorzorgsmaatregelen voor de verwijdering van </w:t>
      </w:r>
      <w:r w:rsidR="00416D1F">
        <w:rPr>
          <w:b/>
          <w:szCs w:val="22"/>
          <w:lang w:val="nl-NL"/>
        </w:rPr>
        <w:t xml:space="preserve">niet </w:t>
      </w:r>
      <w:r w:rsidRPr="00F86C94">
        <w:rPr>
          <w:b/>
          <w:szCs w:val="22"/>
          <w:lang w:val="nl-NL"/>
        </w:rPr>
        <w:t>gebruikte diergeneesmiddel</w:t>
      </w:r>
      <w:r w:rsidR="0038052D">
        <w:rPr>
          <w:b/>
          <w:szCs w:val="22"/>
          <w:lang w:val="nl-NL"/>
        </w:rPr>
        <w:t>en</w:t>
      </w:r>
      <w:r w:rsidRPr="00F86C94">
        <w:rPr>
          <w:b/>
          <w:szCs w:val="22"/>
          <w:lang w:val="nl-NL"/>
        </w:rPr>
        <w:t xml:space="preserve"> of </w:t>
      </w:r>
      <w:r w:rsidR="00416D1F">
        <w:rPr>
          <w:b/>
          <w:szCs w:val="22"/>
          <w:lang w:val="nl-NL"/>
        </w:rPr>
        <w:t xml:space="preserve">afvalmateriaal voortkomend </w:t>
      </w:r>
      <w:r w:rsidRPr="00F86C94">
        <w:rPr>
          <w:b/>
          <w:szCs w:val="22"/>
          <w:lang w:val="nl-NL"/>
        </w:rPr>
        <w:t xml:space="preserve">uit het gebruik van </w:t>
      </w:r>
      <w:r w:rsidR="00416D1F">
        <w:rPr>
          <w:b/>
          <w:szCs w:val="22"/>
          <w:lang w:val="nl-NL"/>
        </w:rPr>
        <w:t>het diergeneesmiddel</w:t>
      </w:r>
      <w:r w:rsidRPr="00F86C94">
        <w:rPr>
          <w:b/>
          <w:szCs w:val="22"/>
          <w:lang w:val="nl-NL"/>
        </w:rPr>
        <w:t xml:space="preserve"> </w:t>
      </w:r>
    </w:p>
    <w:p w14:paraId="2E58ABF7" w14:textId="77777777" w:rsidR="002C0AAD" w:rsidRPr="00F86C94" w:rsidRDefault="002C0AAD" w:rsidP="00E776B6">
      <w:pPr>
        <w:tabs>
          <w:tab w:val="clear" w:pos="567"/>
        </w:tabs>
        <w:spacing w:line="240" w:lineRule="auto"/>
        <w:rPr>
          <w:snapToGrid w:val="0"/>
          <w:szCs w:val="22"/>
          <w:lang w:val="nl-NL"/>
        </w:rPr>
      </w:pPr>
    </w:p>
    <w:p w14:paraId="1AC9DFCD" w14:textId="77777777" w:rsidR="002C0AAD" w:rsidRPr="00F86C94" w:rsidRDefault="002C0AAD" w:rsidP="00E776B6">
      <w:pPr>
        <w:tabs>
          <w:tab w:val="clear" w:pos="567"/>
        </w:tabs>
        <w:spacing w:line="240" w:lineRule="auto"/>
        <w:rPr>
          <w:snapToGrid w:val="0"/>
          <w:szCs w:val="22"/>
          <w:lang w:val="nl-NL"/>
        </w:rPr>
      </w:pPr>
      <w:r w:rsidRPr="00F86C94">
        <w:rPr>
          <w:snapToGrid w:val="0"/>
          <w:szCs w:val="22"/>
          <w:lang w:val="nl-NL"/>
        </w:rPr>
        <w:t xml:space="preserve">Ongebruikte diergeneesmiddelen of restanten hiervan dienen in overeenstemming met de </w:t>
      </w:r>
      <w:r w:rsidR="00416D1F">
        <w:rPr>
          <w:snapToGrid w:val="0"/>
          <w:szCs w:val="22"/>
          <w:lang w:val="nl-NL"/>
        </w:rPr>
        <w:t>lokale</w:t>
      </w:r>
      <w:r w:rsidRPr="00F86C94">
        <w:rPr>
          <w:snapToGrid w:val="0"/>
          <w:szCs w:val="22"/>
          <w:lang w:val="nl-NL"/>
        </w:rPr>
        <w:t xml:space="preserve"> vereisten te worden verwijderd.</w:t>
      </w:r>
    </w:p>
    <w:p w14:paraId="4D9B705F" w14:textId="77777777" w:rsidR="002C0AAD" w:rsidRPr="00F86C94" w:rsidRDefault="002C0AAD" w:rsidP="00E776B6">
      <w:pPr>
        <w:tabs>
          <w:tab w:val="clear" w:pos="567"/>
        </w:tabs>
        <w:spacing w:line="240" w:lineRule="auto"/>
        <w:rPr>
          <w:snapToGrid w:val="0"/>
          <w:szCs w:val="22"/>
          <w:lang w:val="nl-NL"/>
        </w:rPr>
      </w:pPr>
    </w:p>
    <w:p w14:paraId="5F32CF7E" w14:textId="77777777" w:rsidR="000358C1" w:rsidRPr="00F86C94" w:rsidRDefault="000358C1" w:rsidP="00E776B6">
      <w:pPr>
        <w:tabs>
          <w:tab w:val="clear" w:pos="567"/>
        </w:tabs>
        <w:spacing w:line="240" w:lineRule="auto"/>
        <w:rPr>
          <w:snapToGrid w:val="0"/>
          <w:szCs w:val="22"/>
          <w:lang w:val="nl-NL"/>
        </w:rPr>
      </w:pPr>
    </w:p>
    <w:p w14:paraId="3B4EEC97" w14:textId="77777777" w:rsidR="002C0AAD" w:rsidRPr="00F86C94" w:rsidRDefault="002C0AAD" w:rsidP="00B7291D">
      <w:pPr>
        <w:keepNext/>
        <w:spacing w:line="240" w:lineRule="auto"/>
        <w:ind w:left="567" w:hanging="567"/>
        <w:rPr>
          <w:snapToGrid w:val="0"/>
          <w:szCs w:val="22"/>
          <w:lang w:val="nl-NL"/>
        </w:rPr>
      </w:pPr>
      <w:r w:rsidRPr="00F86C94">
        <w:rPr>
          <w:b/>
          <w:snapToGrid w:val="0"/>
          <w:szCs w:val="22"/>
          <w:lang w:val="nl-NL"/>
        </w:rPr>
        <w:lastRenderedPageBreak/>
        <w:t>7.</w:t>
      </w:r>
      <w:r w:rsidRPr="00F86C94">
        <w:rPr>
          <w:b/>
          <w:snapToGrid w:val="0"/>
          <w:szCs w:val="22"/>
          <w:lang w:val="nl-NL"/>
        </w:rPr>
        <w:tab/>
        <w:t>NAAM VAN DE HOUDER VAN DE VERGUNNING VOOR HET IN DE HANDEL BRENGEN</w:t>
      </w:r>
    </w:p>
    <w:p w14:paraId="5DD73233" w14:textId="77777777" w:rsidR="002C0AAD" w:rsidRPr="00F86C94" w:rsidRDefault="002C0AAD" w:rsidP="00B7291D">
      <w:pPr>
        <w:keepNext/>
        <w:tabs>
          <w:tab w:val="clear" w:pos="567"/>
        </w:tabs>
        <w:spacing w:line="240" w:lineRule="auto"/>
        <w:rPr>
          <w:snapToGrid w:val="0"/>
          <w:sz w:val="20"/>
          <w:lang w:val="nl-NL"/>
        </w:rPr>
      </w:pPr>
    </w:p>
    <w:p w14:paraId="23ADA419" w14:textId="77777777" w:rsidR="002C0AAD" w:rsidRPr="00F86C94" w:rsidRDefault="002C0AAD" w:rsidP="00E776B6">
      <w:pPr>
        <w:tabs>
          <w:tab w:val="left" w:pos="709"/>
        </w:tabs>
        <w:spacing w:line="240" w:lineRule="auto"/>
        <w:ind w:left="567" w:hanging="567"/>
        <w:rPr>
          <w:snapToGrid w:val="0"/>
          <w:szCs w:val="22"/>
          <w:lang w:val="nl-NL"/>
        </w:rPr>
      </w:pPr>
      <w:r w:rsidRPr="00F86C94">
        <w:rPr>
          <w:snapToGrid w:val="0"/>
          <w:szCs w:val="22"/>
          <w:lang w:val="nl-NL"/>
        </w:rPr>
        <w:t>Boehringer Ingelheim Vetmedica GmbH</w:t>
      </w:r>
    </w:p>
    <w:p w14:paraId="577D1731" w14:textId="77777777" w:rsidR="002C0AAD" w:rsidRPr="00F86C94" w:rsidRDefault="002C0AAD" w:rsidP="00E776B6">
      <w:pPr>
        <w:tabs>
          <w:tab w:val="left" w:pos="709"/>
        </w:tabs>
        <w:spacing w:line="240" w:lineRule="auto"/>
        <w:ind w:left="567" w:hanging="567"/>
        <w:rPr>
          <w:snapToGrid w:val="0"/>
          <w:szCs w:val="22"/>
          <w:lang w:val="nl-NL"/>
        </w:rPr>
      </w:pPr>
      <w:r w:rsidRPr="00F86C94">
        <w:rPr>
          <w:snapToGrid w:val="0"/>
          <w:szCs w:val="22"/>
          <w:lang w:val="nl-NL"/>
        </w:rPr>
        <w:t>55216 Ingelheim/Rhein</w:t>
      </w:r>
    </w:p>
    <w:p w14:paraId="74EF90E8" w14:textId="77777777" w:rsidR="00F8665D" w:rsidRPr="00053892" w:rsidRDefault="002C0AAD" w:rsidP="00E776B6">
      <w:pPr>
        <w:spacing w:line="240" w:lineRule="auto"/>
        <w:ind w:left="567" w:hanging="567"/>
        <w:rPr>
          <w:caps/>
          <w:szCs w:val="22"/>
          <w:lang w:val="nl-NL"/>
        </w:rPr>
      </w:pPr>
      <w:r w:rsidRPr="00053892">
        <w:rPr>
          <w:caps/>
          <w:szCs w:val="22"/>
          <w:lang w:val="nl-NL"/>
        </w:rPr>
        <w:t>Duitsland</w:t>
      </w:r>
    </w:p>
    <w:p w14:paraId="259719E1" w14:textId="77777777" w:rsidR="00C4661F" w:rsidRPr="00F86C94" w:rsidRDefault="00C4661F" w:rsidP="00C4661F">
      <w:pPr>
        <w:spacing w:line="240" w:lineRule="auto"/>
        <w:rPr>
          <w:snapToGrid w:val="0"/>
          <w:szCs w:val="22"/>
          <w:lang w:val="nl-NL"/>
        </w:rPr>
      </w:pPr>
    </w:p>
    <w:p w14:paraId="30C8A17C" w14:textId="77777777" w:rsidR="00C4661F" w:rsidRPr="00F86C94" w:rsidRDefault="00C4661F" w:rsidP="00C4661F">
      <w:pPr>
        <w:spacing w:line="240" w:lineRule="auto"/>
        <w:rPr>
          <w:snapToGrid w:val="0"/>
          <w:szCs w:val="22"/>
          <w:lang w:val="nl-NL"/>
        </w:rPr>
      </w:pPr>
    </w:p>
    <w:p w14:paraId="1BE7D63C" w14:textId="77777777" w:rsidR="002C0AAD" w:rsidRPr="00F86C94" w:rsidRDefault="002C0AAD" w:rsidP="00C4661F">
      <w:pPr>
        <w:spacing w:line="240" w:lineRule="auto"/>
        <w:rPr>
          <w:snapToGrid w:val="0"/>
          <w:szCs w:val="22"/>
          <w:lang w:val="nl-NL"/>
        </w:rPr>
      </w:pPr>
      <w:r w:rsidRPr="00F86C94">
        <w:rPr>
          <w:b/>
          <w:szCs w:val="22"/>
          <w:lang w:val="nl-NL"/>
        </w:rPr>
        <w:t>8.</w:t>
      </w:r>
      <w:r w:rsidRPr="00F86C94">
        <w:rPr>
          <w:b/>
          <w:szCs w:val="22"/>
          <w:lang w:val="nl-NL"/>
        </w:rPr>
        <w:tab/>
      </w:r>
      <w:r w:rsidRPr="00F86C94">
        <w:rPr>
          <w:b/>
          <w:caps/>
          <w:szCs w:val="22"/>
          <w:lang w:val="nl-NL"/>
        </w:rPr>
        <w:t>Nummer van de vergunning voor het in de handel brengen</w:t>
      </w:r>
    </w:p>
    <w:p w14:paraId="28127A83" w14:textId="77777777" w:rsidR="002C0AAD" w:rsidRPr="00C87C41" w:rsidRDefault="002C0AAD" w:rsidP="00E776B6">
      <w:pPr>
        <w:tabs>
          <w:tab w:val="clear" w:pos="567"/>
        </w:tabs>
        <w:spacing w:line="240" w:lineRule="auto"/>
        <w:ind w:left="567" w:hanging="567"/>
        <w:rPr>
          <w:bCs/>
          <w:caps/>
          <w:szCs w:val="22"/>
          <w:lang w:val="nl-NL"/>
        </w:rPr>
      </w:pPr>
    </w:p>
    <w:p w14:paraId="67F2CEB3" w14:textId="77777777" w:rsidR="002C0AAD" w:rsidRPr="00BB4E25" w:rsidRDefault="002C0AAD" w:rsidP="00E776B6">
      <w:pPr>
        <w:tabs>
          <w:tab w:val="clear" w:pos="567"/>
        </w:tabs>
        <w:spacing w:line="240" w:lineRule="auto"/>
        <w:rPr>
          <w:snapToGrid w:val="0"/>
          <w:szCs w:val="22"/>
          <w:lang w:val="nl-NL"/>
        </w:rPr>
      </w:pPr>
      <w:r w:rsidRPr="00BB4E25">
        <w:rPr>
          <w:snapToGrid w:val="0"/>
          <w:szCs w:val="22"/>
          <w:lang w:val="nl-NL"/>
        </w:rPr>
        <w:t>EU/2/97/004/012 15 ml</w:t>
      </w:r>
    </w:p>
    <w:p w14:paraId="68F0A46F" w14:textId="77777777" w:rsidR="002C0AAD" w:rsidRPr="00F86C94" w:rsidRDefault="002C0AAD" w:rsidP="00E776B6">
      <w:pPr>
        <w:tabs>
          <w:tab w:val="clear" w:pos="567"/>
        </w:tabs>
        <w:spacing w:line="240" w:lineRule="auto"/>
        <w:rPr>
          <w:snapToGrid w:val="0"/>
          <w:szCs w:val="22"/>
          <w:lang w:val="nl-NL"/>
        </w:rPr>
      </w:pPr>
      <w:r w:rsidRPr="00BB4E25">
        <w:rPr>
          <w:snapToGrid w:val="0"/>
          <w:szCs w:val="22"/>
          <w:lang w:val="nl-NL"/>
        </w:rPr>
        <w:t>EU/2/97/004/013 30 ml</w:t>
      </w:r>
    </w:p>
    <w:p w14:paraId="72E11661" w14:textId="77777777" w:rsidR="002C0AAD" w:rsidRPr="00C87C41" w:rsidRDefault="002C0AAD" w:rsidP="00E776B6">
      <w:pPr>
        <w:tabs>
          <w:tab w:val="clear" w:pos="567"/>
        </w:tabs>
        <w:spacing w:line="240" w:lineRule="auto"/>
        <w:ind w:left="567" w:hanging="567"/>
        <w:rPr>
          <w:bCs/>
          <w:caps/>
          <w:szCs w:val="22"/>
          <w:lang w:val="nl-NL"/>
        </w:rPr>
      </w:pPr>
    </w:p>
    <w:p w14:paraId="40248232" w14:textId="77777777" w:rsidR="002C0AAD" w:rsidRPr="00C87C41" w:rsidRDefault="002C0AAD" w:rsidP="00E776B6">
      <w:pPr>
        <w:tabs>
          <w:tab w:val="clear" w:pos="567"/>
        </w:tabs>
        <w:spacing w:line="240" w:lineRule="auto"/>
        <w:ind w:left="567" w:hanging="567"/>
        <w:rPr>
          <w:bCs/>
          <w:caps/>
          <w:szCs w:val="22"/>
          <w:lang w:val="nl-NL"/>
        </w:rPr>
      </w:pPr>
    </w:p>
    <w:p w14:paraId="53A394D9" w14:textId="77777777" w:rsidR="002C0AAD" w:rsidRPr="00F86C94" w:rsidRDefault="002C0AAD" w:rsidP="00E776B6">
      <w:pPr>
        <w:tabs>
          <w:tab w:val="clear" w:pos="567"/>
        </w:tabs>
        <w:spacing w:line="240" w:lineRule="auto"/>
        <w:ind w:left="567" w:hanging="567"/>
        <w:rPr>
          <w:b/>
          <w:caps/>
          <w:szCs w:val="22"/>
          <w:lang w:val="nl-NL"/>
        </w:rPr>
      </w:pPr>
      <w:r w:rsidRPr="00F86C94">
        <w:rPr>
          <w:b/>
          <w:caps/>
          <w:szCs w:val="22"/>
          <w:lang w:val="nl-NL"/>
        </w:rPr>
        <w:t>9.</w:t>
      </w:r>
      <w:r w:rsidRPr="00F86C94">
        <w:rPr>
          <w:b/>
          <w:caps/>
          <w:szCs w:val="22"/>
          <w:lang w:val="nl-NL"/>
        </w:rPr>
        <w:tab/>
        <w:t>Datum eerste vergunningverlening/</w:t>
      </w:r>
      <w:r w:rsidR="00FA7017" w:rsidRPr="00F86C94">
        <w:rPr>
          <w:b/>
          <w:caps/>
          <w:szCs w:val="22"/>
          <w:lang w:val="nl-NL"/>
        </w:rPr>
        <w:t xml:space="preserve">laatste </w:t>
      </w:r>
      <w:r w:rsidRPr="00F86C94">
        <w:rPr>
          <w:b/>
          <w:caps/>
          <w:szCs w:val="22"/>
          <w:lang w:val="nl-NL"/>
        </w:rPr>
        <w:t>verlenging van de vergunning</w:t>
      </w:r>
    </w:p>
    <w:p w14:paraId="45923D1F" w14:textId="77777777" w:rsidR="002C0AAD" w:rsidRPr="00F86C94" w:rsidRDefault="002C0AAD" w:rsidP="00E776B6">
      <w:pPr>
        <w:tabs>
          <w:tab w:val="clear" w:pos="567"/>
        </w:tabs>
        <w:spacing w:line="240" w:lineRule="auto"/>
        <w:rPr>
          <w:snapToGrid w:val="0"/>
          <w:szCs w:val="22"/>
          <w:lang w:val="nl-NL"/>
        </w:rPr>
      </w:pPr>
    </w:p>
    <w:p w14:paraId="163FA482" w14:textId="77777777" w:rsidR="002C0AAD" w:rsidRPr="00F86C94" w:rsidRDefault="002C0AAD" w:rsidP="00C87C41">
      <w:pPr>
        <w:tabs>
          <w:tab w:val="clear" w:pos="567"/>
          <w:tab w:val="left" w:pos="3969"/>
        </w:tabs>
        <w:spacing w:line="240" w:lineRule="auto"/>
        <w:rPr>
          <w:snapToGrid w:val="0"/>
          <w:szCs w:val="22"/>
          <w:lang w:val="nl-NL"/>
        </w:rPr>
      </w:pPr>
      <w:r w:rsidRPr="00F86C94">
        <w:rPr>
          <w:szCs w:val="22"/>
          <w:lang w:val="nl-NL"/>
        </w:rPr>
        <w:t xml:space="preserve">Datum </w:t>
      </w:r>
      <w:r w:rsidR="00FA7017" w:rsidRPr="00F86C94">
        <w:rPr>
          <w:szCs w:val="22"/>
          <w:lang w:val="nl-NL"/>
        </w:rPr>
        <w:t xml:space="preserve">van </w:t>
      </w:r>
      <w:r w:rsidRPr="00F86C94">
        <w:rPr>
          <w:szCs w:val="22"/>
          <w:lang w:val="nl-NL"/>
        </w:rPr>
        <w:t xml:space="preserve">eerste </w:t>
      </w:r>
      <w:r w:rsidR="00416D1F">
        <w:rPr>
          <w:szCs w:val="22"/>
          <w:lang w:val="nl-NL"/>
        </w:rPr>
        <w:t>vergunningverlening</w:t>
      </w:r>
      <w:r w:rsidRPr="00F86C94">
        <w:rPr>
          <w:szCs w:val="22"/>
          <w:lang w:val="nl-NL"/>
        </w:rPr>
        <w:t xml:space="preserve">: </w:t>
      </w:r>
      <w:r w:rsidR="0080417F" w:rsidRPr="00F86C94">
        <w:rPr>
          <w:szCs w:val="22"/>
          <w:lang w:val="nl-NL"/>
        </w:rPr>
        <w:tab/>
      </w:r>
      <w:r w:rsidR="0073095D" w:rsidRPr="00F86C94">
        <w:rPr>
          <w:szCs w:val="22"/>
          <w:lang w:val="nl-NL"/>
        </w:rPr>
        <w:t>7</w:t>
      </w:r>
      <w:r w:rsidR="00F00DEA">
        <w:rPr>
          <w:szCs w:val="22"/>
          <w:lang w:val="nl-NL"/>
        </w:rPr>
        <w:t xml:space="preserve"> januari </w:t>
      </w:r>
      <w:r w:rsidR="0073095D" w:rsidRPr="00F86C94">
        <w:rPr>
          <w:szCs w:val="22"/>
          <w:lang w:val="nl-NL"/>
        </w:rPr>
        <w:t>1998</w:t>
      </w:r>
    </w:p>
    <w:p w14:paraId="2296C554" w14:textId="77777777" w:rsidR="00D86407" w:rsidRPr="00F86C94" w:rsidRDefault="00D86407" w:rsidP="00C87C41">
      <w:pPr>
        <w:tabs>
          <w:tab w:val="clear" w:pos="567"/>
          <w:tab w:val="left" w:pos="3969"/>
        </w:tabs>
        <w:spacing w:line="240" w:lineRule="auto"/>
        <w:rPr>
          <w:szCs w:val="22"/>
          <w:lang w:val="nl-NL"/>
        </w:rPr>
      </w:pPr>
      <w:r w:rsidRPr="00F86C94">
        <w:rPr>
          <w:szCs w:val="22"/>
          <w:lang w:val="nl-NL"/>
        </w:rPr>
        <w:t xml:space="preserve">Datum </w:t>
      </w:r>
      <w:r w:rsidR="00FA7017" w:rsidRPr="00F86C94">
        <w:rPr>
          <w:szCs w:val="22"/>
          <w:lang w:val="nl-NL"/>
        </w:rPr>
        <w:t xml:space="preserve">van </w:t>
      </w:r>
      <w:r w:rsidRPr="00F86C94">
        <w:rPr>
          <w:szCs w:val="22"/>
          <w:lang w:val="nl-NL"/>
        </w:rPr>
        <w:t xml:space="preserve">laatste </w:t>
      </w:r>
      <w:r w:rsidR="00416D1F">
        <w:rPr>
          <w:szCs w:val="22"/>
          <w:lang w:val="nl-NL"/>
        </w:rPr>
        <w:t>verlenging</w:t>
      </w:r>
      <w:r w:rsidRPr="00F86C94">
        <w:rPr>
          <w:szCs w:val="22"/>
          <w:lang w:val="nl-NL"/>
        </w:rPr>
        <w:t>:</w:t>
      </w:r>
      <w:r w:rsidR="00C10F0B" w:rsidRPr="00F86C94">
        <w:rPr>
          <w:szCs w:val="22"/>
          <w:lang w:val="nl-NL"/>
        </w:rPr>
        <w:t xml:space="preserve"> </w:t>
      </w:r>
      <w:r w:rsidR="0080417F" w:rsidRPr="00F86C94">
        <w:rPr>
          <w:szCs w:val="22"/>
          <w:lang w:val="nl-NL"/>
        </w:rPr>
        <w:tab/>
      </w:r>
      <w:r w:rsidR="00C10F0B" w:rsidRPr="00F86C94">
        <w:rPr>
          <w:szCs w:val="22"/>
          <w:lang w:val="nl-NL"/>
        </w:rPr>
        <w:t>6</w:t>
      </w:r>
      <w:r w:rsidR="00F00DEA">
        <w:rPr>
          <w:szCs w:val="22"/>
          <w:lang w:val="nl-NL"/>
        </w:rPr>
        <w:t xml:space="preserve"> december </w:t>
      </w:r>
      <w:r w:rsidR="00C10F0B" w:rsidRPr="00F86C94">
        <w:rPr>
          <w:szCs w:val="22"/>
          <w:lang w:val="nl-NL"/>
        </w:rPr>
        <w:t>2007</w:t>
      </w:r>
    </w:p>
    <w:p w14:paraId="0D1CE08A" w14:textId="77777777" w:rsidR="002C0AAD" w:rsidRPr="00C87C41" w:rsidRDefault="002C0AAD" w:rsidP="00E776B6">
      <w:pPr>
        <w:tabs>
          <w:tab w:val="clear" w:pos="567"/>
        </w:tabs>
        <w:spacing w:line="240" w:lineRule="auto"/>
        <w:rPr>
          <w:bCs/>
          <w:snapToGrid w:val="0"/>
          <w:szCs w:val="22"/>
          <w:lang w:val="nl-NL"/>
        </w:rPr>
      </w:pPr>
    </w:p>
    <w:p w14:paraId="27DECA61" w14:textId="77777777" w:rsidR="002C0AAD" w:rsidRPr="00F86C94" w:rsidRDefault="002C0AAD" w:rsidP="00E776B6">
      <w:pPr>
        <w:tabs>
          <w:tab w:val="clear" w:pos="567"/>
        </w:tabs>
        <w:spacing w:line="240" w:lineRule="auto"/>
        <w:rPr>
          <w:snapToGrid w:val="0"/>
          <w:szCs w:val="22"/>
          <w:lang w:val="nl-NL"/>
        </w:rPr>
      </w:pPr>
    </w:p>
    <w:p w14:paraId="2906A037" w14:textId="77777777" w:rsidR="002C0AAD" w:rsidRPr="00F86C94" w:rsidRDefault="002C0AAD" w:rsidP="00E776B6">
      <w:pPr>
        <w:tabs>
          <w:tab w:val="clear" w:pos="567"/>
        </w:tabs>
        <w:spacing w:line="240" w:lineRule="auto"/>
        <w:ind w:left="567" w:hanging="567"/>
        <w:rPr>
          <w:b/>
          <w:caps/>
          <w:szCs w:val="22"/>
          <w:lang w:val="nl-NL"/>
        </w:rPr>
      </w:pPr>
      <w:r w:rsidRPr="00F86C94">
        <w:rPr>
          <w:b/>
          <w:caps/>
          <w:szCs w:val="22"/>
          <w:lang w:val="nl-NL"/>
        </w:rPr>
        <w:t>10.</w:t>
      </w:r>
      <w:r w:rsidRPr="00F86C94">
        <w:rPr>
          <w:b/>
          <w:caps/>
          <w:szCs w:val="22"/>
          <w:lang w:val="nl-NL"/>
        </w:rPr>
        <w:tab/>
      </w:r>
      <w:r w:rsidR="00891343" w:rsidRPr="00F86C94">
        <w:rPr>
          <w:b/>
          <w:caps/>
          <w:szCs w:val="22"/>
          <w:lang w:val="nl-NL"/>
        </w:rPr>
        <w:t xml:space="preserve">DATUM </w:t>
      </w:r>
      <w:r w:rsidRPr="00F86C94">
        <w:rPr>
          <w:b/>
          <w:caps/>
          <w:szCs w:val="22"/>
          <w:lang w:val="nl-NL"/>
        </w:rPr>
        <w:t>van herziening van DE TEKST</w:t>
      </w:r>
    </w:p>
    <w:p w14:paraId="7E3D2190" w14:textId="77777777" w:rsidR="002C0AAD" w:rsidRPr="00C87C41" w:rsidRDefault="002C0AAD" w:rsidP="00E776B6">
      <w:pPr>
        <w:tabs>
          <w:tab w:val="clear" w:pos="567"/>
        </w:tabs>
        <w:spacing w:line="240" w:lineRule="auto"/>
        <w:rPr>
          <w:bCs/>
          <w:snapToGrid w:val="0"/>
          <w:szCs w:val="22"/>
          <w:lang w:val="nl-NL"/>
        </w:rPr>
      </w:pPr>
    </w:p>
    <w:p w14:paraId="0A3D8B60" w14:textId="77777777" w:rsidR="00BF7BAC" w:rsidRPr="00F86C94" w:rsidRDefault="00416D1F" w:rsidP="00E776B6">
      <w:pPr>
        <w:tabs>
          <w:tab w:val="clear" w:pos="567"/>
        </w:tabs>
        <w:spacing w:line="240" w:lineRule="auto"/>
        <w:rPr>
          <w:szCs w:val="22"/>
          <w:lang w:val="nl-NL"/>
        </w:rPr>
      </w:pPr>
      <w:r>
        <w:rPr>
          <w:szCs w:val="22"/>
          <w:lang w:val="nl-NL"/>
        </w:rPr>
        <w:t xml:space="preserve">Gedetailleerde informatie </w:t>
      </w:r>
      <w:r w:rsidR="00BF7BAC" w:rsidRPr="00F86C94">
        <w:rPr>
          <w:szCs w:val="22"/>
          <w:lang w:val="nl-NL"/>
        </w:rPr>
        <w:t xml:space="preserve">over dit diergeneesmiddel </w:t>
      </w:r>
      <w:r w:rsidRPr="003D7AC0">
        <w:rPr>
          <w:szCs w:val="22"/>
          <w:lang w:val="nl-NL"/>
        </w:rPr>
        <w:t>is beschikbaar op</w:t>
      </w:r>
      <w:r w:rsidRPr="00F86C94">
        <w:rPr>
          <w:szCs w:val="22"/>
          <w:lang w:val="nl-NL"/>
        </w:rPr>
        <w:t xml:space="preserve"> </w:t>
      </w:r>
      <w:r w:rsidR="00BF7BAC" w:rsidRPr="00F86C94">
        <w:rPr>
          <w:szCs w:val="22"/>
          <w:lang w:val="nl-NL"/>
        </w:rPr>
        <w:t xml:space="preserve">de website van het Europees </w:t>
      </w:r>
      <w:r>
        <w:rPr>
          <w:szCs w:val="22"/>
          <w:lang w:val="nl-NL"/>
        </w:rPr>
        <w:t>Geneesmiddelenagentschap</w:t>
      </w:r>
      <w:r w:rsidR="00BF7BAC" w:rsidRPr="00F86C94">
        <w:rPr>
          <w:szCs w:val="22"/>
          <w:lang w:val="nl-NL"/>
        </w:rPr>
        <w:t xml:space="preserve">: </w:t>
      </w:r>
      <w:hyperlink r:id="rId13" w:history="1">
        <w:r w:rsidR="00C865EC" w:rsidRPr="00E75630">
          <w:rPr>
            <w:rStyle w:val="Hyperlink"/>
            <w:szCs w:val="22"/>
            <w:lang w:val="nl-NL"/>
          </w:rPr>
          <w:t>http://www.ema.europa.eu/</w:t>
        </w:r>
      </w:hyperlink>
      <w:r w:rsidR="00BF7BAC" w:rsidRPr="00F86C94">
        <w:rPr>
          <w:szCs w:val="22"/>
          <w:lang w:val="nl-NL"/>
        </w:rPr>
        <w:t>.</w:t>
      </w:r>
    </w:p>
    <w:p w14:paraId="7618914D" w14:textId="77777777" w:rsidR="008867BE" w:rsidRPr="00F86C94" w:rsidRDefault="008867BE" w:rsidP="00E776B6">
      <w:pPr>
        <w:tabs>
          <w:tab w:val="clear" w:pos="567"/>
        </w:tabs>
        <w:spacing w:line="240" w:lineRule="auto"/>
        <w:rPr>
          <w:snapToGrid w:val="0"/>
          <w:szCs w:val="22"/>
          <w:lang w:val="nl-NL"/>
        </w:rPr>
      </w:pPr>
    </w:p>
    <w:p w14:paraId="278B365A" w14:textId="77777777" w:rsidR="002C0AAD" w:rsidRPr="00F86C94" w:rsidRDefault="002C0AAD" w:rsidP="00E776B6">
      <w:pPr>
        <w:tabs>
          <w:tab w:val="clear" w:pos="567"/>
        </w:tabs>
        <w:spacing w:line="240" w:lineRule="auto"/>
        <w:rPr>
          <w:snapToGrid w:val="0"/>
          <w:szCs w:val="22"/>
          <w:lang w:val="nl-NL"/>
        </w:rPr>
      </w:pPr>
    </w:p>
    <w:p w14:paraId="22B0EC72" w14:textId="77777777" w:rsidR="002C0AAD" w:rsidRPr="00F86C94" w:rsidRDefault="002C0AAD" w:rsidP="00E776B6">
      <w:pPr>
        <w:tabs>
          <w:tab w:val="clear" w:pos="567"/>
        </w:tabs>
        <w:spacing w:line="240" w:lineRule="auto"/>
        <w:rPr>
          <w:caps/>
          <w:szCs w:val="22"/>
          <w:lang w:val="nl-NL"/>
        </w:rPr>
      </w:pPr>
      <w:r w:rsidRPr="00F86C94">
        <w:rPr>
          <w:b/>
          <w:caps/>
          <w:szCs w:val="22"/>
          <w:lang w:val="nl-NL"/>
        </w:rPr>
        <w:t>Verbodsmaatregelen ten aanzien van de verkoop, de levering en/of het gebruik</w:t>
      </w:r>
      <w:r w:rsidR="00664E8D" w:rsidRPr="00F86C94">
        <w:rPr>
          <w:b/>
          <w:caps/>
          <w:szCs w:val="22"/>
          <w:lang w:val="nl-NL"/>
        </w:rPr>
        <w:t xml:space="preserve"> </w:t>
      </w:r>
    </w:p>
    <w:p w14:paraId="786B8B68" w14:textId="77777777" w:rsidR="002C0AAD" w:rsidRPr="00F86C94" w:rsidRDefault="002C0AAD" w:rsidP="00E776B6">
      <w:pPr>
        <w:spacing w:line="240" w:lineRule="auto"/>
        <w:ind w:left="567" w:hanging="567"/>
        <w:rPr>
          <w:snapToGrid w:val="0"/>
          <w:szCs w:val="22"/>
          <w:lang w:val="nl-NL"/>
        </w:rPr>
      </w:pPr>
    </w:p>
    <w:p w14:paraId="50D0053F" w14:textId="77777777" w:rsidR="002E3BB4" w:rsidRPr="00F86C94" w:rsidRDefault="002C0AAD" w:rsidP="00E776B6">
      <w:pPr>
        <w:tabs>
          <w:tab w:val="clear" w:pos="567"/>
        </w:tabs>
        <w:spacing w:line="240" w:lineRule="auto"/>
        <w:rPr>
          <w:snapToGrid w:val="0"/>
          <w:szCs w:val="22"/>
          <w:lang w:val="nl-NL"/>
        </w:rPr>
      </w:pPr>
      <w:r w:rsidRPr="00F86C94">
        <w:rPr>
          <w:snapToGrid w:val="0"/>
          <w:szCs w:val="22"/>
          <w:lang w:val="nl-NL"/>
        </w:rPr>
        <w:t>Niet van toepassing.</w:t>
      </w:r>
    </w:p>
    <w:p w14:paraId="57663473" w14:textId="77777777" w:rsidR="009B0A38" w:rsidRPr="00F86C94" w:rsidRDefault="00F77A67" w:rsidP="00E776B6">
      <w:pPr>
        <w:tabs>
          <w:tab w:val="clear" w:pos="567"/>
        </w:tabs>
        <w:spacing w:line="240" w:lineRule="auto"/>
        <w:rPr>
          <w:snapToGrid w:val="0"/>
          <w:lang w:val="nl-NL"/>
        </w:rPr>
      </w:pPr>
      <w:r w:rsidRPr="00F86C94">
        <w:rPr>
          <w:snapToGrid w:val="0"/>
          <w:szCs w:val="22"/>
          <w:lang w:val="nl-NL"/>
        </w:rPr>
        <w:br w:type="page"/>
      </w:r>
      <w:r w:rsidR="009B0A38" w:rsidRPr="00F86C94">
        <w:rPr>
          <w:b/>
          <w:snapToGrid w:val="0"/>
          <w:lang w:val="nl-NL"/>
        </w:rPr>
        <w:lastRenderedPageBreak/>
        <w:t>1.</w:t>
      </w:r>
      <w:r w:rsidR="009B0A38" w:rsidRPr="00F86C94">
        <w:rPr>
          <w:b/>
          <w:snapToGrid w:val="0"/>
          <w:lang w:val="nl-NL"/>
        </w:rPr>
        <w:tab/>
        <w:t>NAAM VAN HET DIERGENEESMIDDEL</w:t>
      </w:r>
      <w:r w:rsidR="009B0A38" w:rsidRPr="00F86C94">
        <w:rPr>
          <w:snapToGrid w:val="0"/>
          <w:lang w:val="nl-NL"/>
        </w:rPr>
        <w:t xml:space="preserve"> </w:t>
      </w:r>
    </w:p>
    <w:p w14:paraId="06F71592" w14:textId="77777777" w:rsidR="009B0A38" w:rsidRPr="00F86C94" w:rsidRDefault="009B0A38" w:rsidP="00E776B6">
      <w:pPr>
        <w:tabs>
          <w:tab w:val="clear" w:pos="567"/>
        </w:tabs>
        <w:spacing w:line="240" w:lineRule="auto"/>
        <w:rPr>
          <w:snapToGrid w:val="0"/>
          <w:lang w:val="nl-NL"/>
        </w:rPr>
      </w:pPr>
    </w:p>
    <w:p w14:paraId="500323D5" w14:textId="77777777" w:rsidR="009B0A38" w:rsidRPr="00F86C94" w:rsidRDefault="009B0A38" w:rsidP="00C53A87">
      <w:pPr>
        <w:pStyle w:val="EndnoteText"/>
        <w:outlineLvl w:val="1"/>
        <w:rPr>
          <w:szCs w:val="22"/>
          <w:lang w:val="nl-NL"/>
        </w:rPr>
      </w:pPr>
      <w:bookmarkStart w:id="3" w:name="_Hlk42581303"/>
      <w:r w:rsidRPr="00F86C94">
        <w:rPr>
          <w:szCs w:val="22"/>
          <w:lang w:val="nl-NL"/>
        </w:rPr>
        <w:t>Metacam 1 mg kauwtabletten voor honden</w:t>
      </w:r>
    </w:p>
    <w:p w14:paraId="23827926" w14:textId="77777777" w:rsidR="009B0A38" w:rsidRPr="00F86C94" w:rsidRDefault="009B0A38" w:rsidP="00845E11">
      <w:pPr>
        <w:tabs>
          <w:tab w:val="clear" w:pos="567"/>
        </w:tabs>
        <w:spacing w:line="240" w:lineRule="auto"/>
        <w:outlineLvl w:val="1"/>
        <w:rPr>
          <w:snapToGrid w:val="0"/>
          <w:lang w:val="nl-NL"/>
        </w:rPr>
      </w:pPr>
      <w:r w:rsidRPr="00F86C94">
        <w:rPr>
          <w:snapToGrid w:val="0"/>
          <w:lang w:val="nl-NL"/>
        </w:rPr>
        <w:t>Metacam 2,5 mg kauwtabletten voor honden</w:t>
      </w:r>
    </w:p>
    <w:bookmarkEnd w:id="3"/>
    <w:p w14:paraId="5F6E6751" w14:textId="77777777" w:rsidR="009B0A38" w:rsidRPr="00F86C94" w:rsidRDefault="009B0A38" w:rsidP="00E776B6">
      <w:pPr>
        <w:tabs>
          <w:tab w:val="clear" w:pos="567"/>
        </w:tabs>
        <w:spacing w:line="240" w:lineRule="auto"/>
        <w:rPr>
          <w:snapToGrid w:val="0"/>
          <w:lang w:val="nl-NL"/>
        </w:rPr>
      </w:pPr>
    </w:p>
    <w:p w14:paraId="297E7754" w14:textId="77777777" w:rsidR="009B0A38" w:rsidRPr="00F86C94" w:rsidRDefault="009B0A38" w:rsidP="00E776B6">
      <w:pPr>
        <w:tabs>
          <w:tab w:val="clear" w:pos="567"/>
        </w:tabs>
        <w:spacing w:line="240" w:lineRule="auto"/>
        <w:rPr>
          <w:snapToGrid w:val="0"/>
          <w:lang w:val="nl-NL"/>
        </w:rPr>
      </w:pPr>
    </w:p>
    <w:p w14:paraId="73B49061" w14:textId="77777777" w:rsidR="009B0A38" w:rsidRPr="00F86C94" w:rsidRDefault="009B0A38" w:rsidP="00E776B6">
      <w:pPr>
        <w:spacing w:line="240" w:lineRule="auto"/>
        <w:ind w:left="567" w:hanging="567"/>
        <w:rPr>
          <w:snapToGrid w:val="0"/>
          <w:lang w:val="nl-NL"/>
        </w:rPr>
      </w:pPr>
      <w:r w:rsidRPr="00F86C94">
        <w:rPr>
          <w:b/>
          <w:snapToGrid w:val="0"/>
          <w:lang w:val="nl-NL"/>
        </w:rPr>
        <w:t>2.</w:t>
      </w:r>
      <w:r w:rsidRPr="00F86C94">
        <w:rPr>
          <w:b/>
          <w:snapToGrid w:val="0"/>
          <w:lang w:val="nl-NL"/>
        </w:rPr>
        <w:tab/>
        <w:t>KWALITATIEVE EN KWANTITATIEVE SAMENSTELLING</w:t>
      </w:r>
    </w:p>
    <w:p w14:paraId="7113C249" w14:textId="77777777" w:rsidR="009B0A38" w:rsidRPr="00F86C94" w:rsidRDefault="009B0A38" w:rsidP="00E776B6">
      <w:pPr>
        <w:tabs>
          <w:tab w:val="clear" w:pos="567"/>
        </w:tabs>
        <w:spacing w:line="240" w:lineRule="auto"/>
        <w:rPr>
          <w:snapToGrid w:val="0"/>
          <w:lang w:val="nl-NL"/>
        </w:rPr>
      </w:pPr>
    </w:p>
    <w:p w14:paraId="1E115DD6" w14:textId="61F24A06" w:rsidR="009B0A38" w:rsidRPr="00F86C94" w:rsidRDefault="005548C0" w:rsidP="00E776B6">
      <w:pPr>
        <w:tabs>
          <w:tab w:val="left" w:pos="709"/>
        </w:tabs>
        <w:spacing w:line="240" w:lineRule="auto"/>
        <w:rPr>
          <w:snapToGrid w:val="0"/>
          <w:lang w:val="nl-NL"/>
        </w:rPr>
      </w:pPr>
      <w:r>
        <w:rPr>
          <w:snapToGrid w:val="0"/>
          <w:lang w:val="nl-NL"/>
        </w:rPr>
        <w:t xml:space="preserve">Per </w:t>
      </w:r>
      <w:r w:rsidR="009B0A38" w:rsidRPr="00F86C94">
        <w:rPr>
          <w:snapToGrid w:val="0"/>
          <w:lang w:val="nl-NL"/>
        </w:rPr>
        <w:t>kauwtablet:</w:t>
      </w:r>
    </w:p>
    <w:p w14:paraId="1B49A333" w14:textId="77777777" w:rsidR="009B0A38" w:rsidRPr="00C87C41" w:rsidRDefault="009B0A38" w:rsidP="00E776B6">
      <w:pPr>
        <w:tabs>
          <w:tab w:val="clear" w:pos="567"/>
        </w:tabs>
        <w:spacing w:line="240" w:lineRule="auto"/>
        <w:rPr>
          <w:bCs/>
          <w:snapToGrid w:val="0"/>
          <w:lang w:val="nl-NL"/>
        </w:rPr>
      </w:pPr>
    </w:p>
    <w:p w14:paraId="7306A7CD" w14:textId="77777777" w:rsidR="009B0A38" w:rsidRPr="00F86C94" w:rsidRDefault="009B0A38" w:rsidP="00E776B6">
      <w:pPr>
        <w:spacing w:line="240" w:lineRule="auto"/>
        <w:rPr>
          <w:b/>
          <w:snapToGrid w:val="0"/>
          <w:lang w:val="nl-NL"/>
        </w:rPr>
      </w:pPr>
      <w:r w:rsidRPr="00F86C94">
        <w:rPr>
          <w:b/>
          <w:snapToGrid w:val="0"/>
          <w:lang w:val="nl-NL"/>
        </w:rPr>
        <w:t>Werkzaam bestanddeel:</w:t>
      </w:r>
    </w:p>
    <w:p w14:paraId="6160603A" w14:textId="77777777" w:rsidR="009B0A38" w:rsidRPr="00F86C94" w:rsidRDefault="009B0A38" w:rsidP="00E776B6">
      <w:pPr>
        <w:tabs>
          <w:tab w:val="clear" w:pos="567"/>
        </w:tabs>
        <w:spacing w:line="240" w:lineRule="auto"/>
        <w:rPr>
          <w:snapToGrid w:val="0"/>
          <w:lang w:val="nl-NL"/>
        </w:rPr>
      </w:pPr>
    </w:p>
    <w:p w14:paraId="49587B8B" w14:textId="77777777" w:rsidR="009B0A38" w:rsidRPr="00F86C94" w:rsidRDefault="00C87C41" w:rsidP="00C87C41">
      <w:pPr>
        <w:tabs>
          <w:tab w:val="left" w:pos="709"/>
          <w:tab w:val="left" w:pos="1985"/>
        </w:tabs>
        <w:spacing w:line="240" w:lineRule="auto"/>
        <w:rPr>
          <w:snapToGrid w:val="0"/>
          <w:lang w:val="nl-NL"/>
        </w:rPr>
      </w:pPr>
      <w:r>
        <w:rPr>
          <w:snapToGrid w:val="0"/>
          <w:lang w:val="nl-NL"/>
        </w:rPr>
        <w:t>Meloxicam</w:t>
      </w:r>
      <w:r>
        <w:rPr>
          <w:snapToGrid w:val="0"/>
          <w:lang w:val="nl-NL"/>
        </w:rPr>
        <w:tab/>
      </w:r>
      <w:r w:rsidR="009B0A38" w:rsidRPr="00F86C94">
        <w:rPr>
          <w:snapToGrid w:val="0"/>
          <w:lang w:val="nl-NL"/>
        </w:rPr>
        <w:t>1</w:t>
      </w:r>
      <w:r w:rsidR="00F8665D" w:rsidRPr="00F86C94">
        <w:rPr>
          <w:snapToGrid w:val="0"/>
          <w:lang w:val="nl-NL"/>
        </w:rPr>
        <w:t xml:space="preserve"> mg</w:t>
      </w:r>
    </w:p>
    <w:p w14:paraId="6288619B" w14:textId="77777777" w:rsidR="009B0A38" w:rsidRPr="00F86C94" w:rsidRDefault="00C87C41" w:rsidP="00C87C41">
      <w:pPr>
        <w:tabs>
          <w:tab w:val="left" w:pos="709"/>
          <w:tab w:val="left" w:pos="1985"/>
        </w:tabs>
        <w:spacing w:line="240" w:lineRule="auto"/>
        <w:rPr>
          <w:snapToGrid w:val="0"/>
          <w:lang w:val="nl-NL"/>
        </w:rPr>
      </w:pPr>
      <w:r>
        <w:rPr>
          <w:snapToGrid w:val="0"/>
          <w:lang w:val="nl-NL"/>
        </w:rPr>
        <w:t>Meloxicam</w:t>
      </w:r>
      <w:r>
        <w:rPr>
          <w:snapToGrid w:val="0"/>
          <w:lang w:val="nl-NL"/>
        </w:rPr>
        <w:tab/>
      </w:r>
      <w:r w:rsidR="009B0A38" w:rsidRPr="00F86C94">
        <w:rPr>
          <w:snapToGrid w:val="0"/>
          <w:lang w:val="nl-NL"/>
        </w:rPr>
        <w:t xml:space="preserve">2,5 mg </w:t>
      </w:r>
    </w:p>
    <w:p w14:paraId="2515568B" w14:textId="77777777" w:rsidR="009B0A38" w:rsidRPr="00F86C94" w:rsidRDefault="009B0A38" w:rsidP="00E776B6">
      <w:pPr>
        <w:tabs>
          <w:tab w:val="clear" w:pos="567"/>
        </w:tabs>
        <w:spacing w:line="240" w:lineRule="auto"/>
        <w:rPr>
          <w:snapToGrid w:val="0"/>
          <w:lang w:val="nl-NL"/>
        </w:rPr>
      </w:pPr>
    </w:p>
    <w:p w14:paraId="3EA5E72A" w14:textId="77777777" w:rsidR="009B0A38" w:rsidRPr="00F86C94" w:rsidRDefault="009B0A38" w:rsidP="00E776B6">
      <w:pPr>
        <w:tabs>
          <w:tab w:val="clear" w:pos="567"/>
        </w:tabs>
        <w:spacing w:line="240" w:lineRule="auto"/>
        <w:rPr>
          <w:snapToGrid w:val="0"/>
          <w:lang w:val="nl-NL"/>
        </w:rPr>
      </w:pPr>
      <w:r w:rsidRPr="00F86C94">
        <w:rPr>
          <w:b/>
          <w:snapToGrid w:val="0"/>
          <w:lang w:val="nl-NL"/>
        </w:rPr>
        <w:t>Hulpstof:</w:t>
      </w:r>
    </w:p>
    <w:p w14:paraId="7DA219D6" w14:textId="77777777" w:rsidR="009B0A38" w:rsidRPr="00F86C94" w:rsidRDefault="009B0A38" w:rsidP="00E776B6">
      <w:pPr>
        <w:tabs>
          <w:tab w:val="clear" w:pos="567"/>
        </w:tabs>
        <w:spacing w:line="240" w:lineRule="auto"/>
        <w:rPr>
          <w:snapToGrid w:val="0"/>
          <w:lang w:val="nl-NL"/>
        </w:rPr>
      </w:pPr>
    </w:p>
    <w:p w14:paraId="4EC60FF1" w14:textId="77777777" w:rsidR="009B0A38" w:rsidRPr="00F86C94" w:rsidRDefault="009B0A38" w:rsidP="00E776B6">
      <w:pPr>
        <w:tabs>
          <w:tab w:val="clear" w:pos="567"/>
        </w:tabs>
        <w:spacing w:line="240" w:lineRule="auto"/>
        <w:rPr>
          <w:lang w:val="nl-NL"/>
        </w:rPr>
      </w:pPr>
      <w:r w:rsidRPr="00F86C94">
        <w:rPr>
          <w:lang w:val="nl-NL"/>
        </w:rPr>
        <w:t>Zie rubriek 6.1 voor de volledige lijst van hulpstoffen.</w:t>
      </w:r>
    </w:p>
    <w:p w14:paraId="1F5E6B4B" w14:textId="77777777" w:rsidR="009B0A38" w:rsidRPr="00F86C94" w:rsidRDefault="009B0A38" w:rsidP="00E776B6">
      <w:pPr>
        <w:tabs>
          <w:tab w:val="clear" w:pos="567"/>
        </w:tabs>
        <w:spacing w:line="240" w:lineRule="auto"/>
        <w:rPr>
          <w:snapToGrid w:val="0"/>
          <w:lang w:val="nl-NL"/>
        </w:rPr>
      </w:pPr>
    </w:p>
    <w:p w14:paraId="0446CE74" w14:textId="77777777" w:rsidR="009B0A38" w:rsidRPr="00F86C94" w:rsidRDefault="009B0A38" w:rsidP="00E776B6">
      <w:pPr>
        <w:tabs>
          <w:tab w:val="clear" w:pos="567"/>
        </w:tabs>
        <w:spacing w:line="240" w:lineRule="auto"/>
        <w:rPr>
          <w:snapToGrid w:val="0"/>
          <w:lang w:val="nl-NL"/>
        </w:rPr>
      </w:pPr>
    </w:p>
    <w:p w14:paraId="2B6AE014" w14:textId="77777777" w:rsidR="009B0A38" w:rsidRPr="00F86C94" w:rsidRDefault="009B0A38" w:rsidP="00E776B6">
      <w:pPr>
        <w:spacing w:line="240" w:lineRule="auto"/>
        <w:ind w:left="567" w:hanging="567"/>
        <w:rPr>
          <w:snapToGrid w:val="0"/>
          <w:lang w:val="nl-NL"/>
        </w:rPr>
      </w:pPr>
      <w:r w:rsidRPr="00F86C94">
        <w:rPr>
          <w:b/>
          <w:snapToGrid w:val="0"/>
          <w:lang w:val="nl-NL"/>
        </w:rPr>
        <w:t>3.</w:t>
      </w:r>
      <w:r w:rsidRPr="00F86C94">
        <w:rPr>
          <w:b/>
          <w:snapToGrid w:val="0"/>
          <w:lang w:val="nl-NL"/>
        </w:rPr>
        <w:tab/>
        <w:t>FARMACEUTISCHE VORM</w:t>
      </w:r>
    </w:p>
    <w:p w14:paraId="3E2331FD" w14:textId="77777777" w:rsidR="009B0A38" w:rsidRPr="00F86C94" w:rsidRDefault="009B0A38" w:rsidP="00E776B6">
      <w:pPr>
        <w:tabs>
          <w:tab w:val="clear" w:pos="567"/>
        </w:tabs>
        <w:spacing w:line="240" w:lineRule="auto"/>
        <w:rPr>
          <w:snapToGrid w:val="0"/>
          <w:lang w:val="nl-NL"/>
        </w:rPr>
      </w:pPr>
    </w:p>
    <w:p w14:paraId="67417EC4" w14:textId="77777777" w:rsidR="009B0A38" w:rsidRPr="00F86C94" w:rsidRDefault="009B0A38" w:rsidP="00E776B6">
      <w:pPr>
        <w:tabs>
          <w:tab w:val="left" w:pos="709"/>
        </w:tabs>
        <w:spacing w:line="240" w:lineRule="auto"/>
        <w:rPr>
          <w:snapToGrid w:val="0"/>
          <w:lang w:val="nl-NL"/>
        </w:rPr>
      </w:pPr>
      <w:r w:rsidRPr="00F86C94">
        <w:rPr>
          <w:snapToGrid w:val="0"/>
          <w:lang w:val="nl-NL"/>
        </w:rPr>
        <w:t>Kauwtabletten</w:t>
      </w:r>
    </w:p>
    <w:p w14:paraId="56A90676" w14:textId="77777777" w:rsidR="009B0A38" w:rsidRPr="00F86C94" w:rsidRDefault="009B0A38" w:rsidP="00E776B6">
      <w:pPr>
        <w:tabs>
          <w:tab w:val="clear" w:pos="567"/>
        </w:tabs>
        <w:spacing w:line="240" w:lineRule="auto"/>
        <w:rPr>
          <w:snapToGrid w:val="0"/>
          <w:lang w:val="nl-NL"/>
        </w:rPr>
      </w:pPr>
      <w:r w:rsidRPr="00F86C94">
        <w:rPr>
          <w:snapToGrid w:val="0"/>
          <w:lang w:val="nl-NL"/>
        </w:rPr>
        <w:t>Ronde</w:t>
      </w:r>
      <w:r w:rsidR="005548C0">
        <w:rPr>
          <w:snapToGrid w:val="0"/>
          <w:lang w:val="nl-NL"/>
        </w:rPr>
        <w:t>,</w:t>
      </w:r>
      <w:r w:rsidRPr="00F86C94">
        <w:rPr>
          <w:snapToGrid w:val="0"/>
          <w:lang w:val="nl-NL"/>
        </w:rPr>
        <w:t xml:space="preserve"> gespikkelde</w:t>
      </w:r>
      <w:r w:rsidR="005548C0">
        <w:rPr>
          <w:snapToGrid w:val="0"/>
          <w:lang w:val="nl-NL"/>
        </w:rPr>
        <w:t>,</w:t>
      </w:r>
      <w:r w:rsidRPr="00F86C94">
        <w:rPr>
          <w:snapToGrid w:val="0"/>
          <w:lang w:val="nl-NL"/>
        </w:rPr>
        <w:t xml:space="preserve"> beige</w:t>
      </w:r>
      <w:r w:rsidR="005548C0">
        <w:rPr>
          <w:snapToGrid w:val="0"/>
          <w:lang w:val="nl-NL"/>
        </w:rPr>
        <w:t>,</w:t>
      </w:r>
      <w:r w:rsidRPr="00F86C94">
        <w:rPr>
          <w:snapToGrid w:val="0"/>
          <w:lang w:val="nl-NL"/>
        </w:rPr>
        <w:t xml:space="preserve"> biconvexe tablet, met een breukgleuf aan de bovenzijde en met de ingeslagen code “M10” of “M25” aan de andere zijde.</w:t>
      </w:r>
    </w:p>
    <w:p w14:paraId="2D69ADDE" w14:textId="77777777" w:rsidR="009B0A38" w:rsidRPr="00F86C94" w:rsidRDefault="009B0A38" w:rsidP="00E776B6">
      <w:pPr>
        <w:tabs>
          <w:tab w:val="clear" w:pos="567"/>
        </w:tabs>
        <w:spacing w:line="240" w:lineRule="auto"/>
        <w:rPr>
          <w:snapToGrid w:val="0"/>
          <w:lang w:val="nl-NL"/>
        </w:rPr>
      </w:pPr>
      <w:r w:rsidRPr="00F86C94">
        <w:rPr>
          <w:snapToGrid w:val="0"/>
          <w:lang w:val="nl-NL"/>
        </w:rPr>
        <w:t>De tablet kan in twee gelijke helften worden verdeeld.</w:t>
      </w:r>
    </w:p>
    <w:p w14:paraId="4A3FDEB0" w14:textId="77777777" w:rsidR="009B0A38" w:rsidRPr="00F86C94" w:rsidRDefault="009B0A38" w:rsidP="00E776B6">
      <w:pPr>
        <w:tabs>
          <w:tab w:val="clear" w:pos="567"/>
        </w:tabs>
        <w:spacing w:line="240" w:lineRule="auto"/>
        <w:rPr>
          <w:snapToGrid w:val="0"/>
          <w:lang w:val="nl-NL"/>
        </w:rPr>
      </w:pPr>
    </w:p>
    <w:p w14:paraId="0F4ED2E4" w14:textId="77777777" w:rsidR="009B0A38" w:rsidRPr="00F86C94" w:rsidRDefault="009B0A38" w:rsidP="00E776B6">
      <w:pPr>
        <w:tabs>
          <w:tab w:val="clear" w:pos="567"/>
        </w:tabs>
        <w:spacing w:line="240" w:lineRule="auto"/>
        <w:rPr>
          <w:snapToGrid w:val="0"/>
          <w:lang w:val="nl-NL"/>
        </w:rPr>
      </w:pPr>
    </w:p>
    <w:p w14:paraId="5DFD3D35" w14:textId="77777777" w:rsidR="009B0A38" w:rsidRPr="00F86C94" w:rsidRDefault="009B0A38" w:rsidP="00E776B6">
      <w:pPr>
        <w:spacing w:line="240" w:lineRule="auto"/>
        <w:ind w:left="567" w:hanging="567"/>
        <w:rPr>
          <w:snapToGrid w:val="0"/>
          <w:lang w:val="nl-NL"/>
        </w:rPr>
      </w:pPr>
      <w:r w:rsidRPr="00F86C94">
        <w:rPr>
          <w:b/>
          <w:snapToGrid w:val="0"/>
          <w:lang w:val="nl-NL"/>
        </w:rPr>
        <w:t>4.</w:t>
      </w:r>
      <w:r w:rsidRPr="00F86C94">
        <w:rPr>
          <w:b/>
          <w:snapToGrid w:val="0"/>
          <w:lang w:val="nl-NL"/>
        </w:rPr>
        <w:tab/>
        <w:t>KLINISCHE GEGEVENS</w:t>
      </w:r>
    </w:p>
    <w:p w14:paraId="572205ED" w14:textId="77777777" w:rsidR="009B0A38" w:rsidRPr="00F86C94" w:rsidRDefault="009B0A38" w:rsidP="00E776B6">
      <w:pPr>
        <w:tabs>
          <w:tab w:val="clear" w:pos="567"/>
        </w:tabs>
        <w:spacing w:line="240" w:lineRule="auto"/>
        <w:rPr>
          <w:snapToGrid w:val="0"/>
          <w:lang w:val="nl-NL"/>
        </w:rPr>
      </w:pPr>
    </w:p>
    <w:p w14:paraId="4F4A2F9C" w14:textId="77777777" w:rsidR="009B0A38" w:rsidRPr="00F86C94" w:rsidRDefault="009B0A38" w:rsidP="00E776B6">
      <w:pPr>
        <w:tabs>
          <w:tab w:val="clear" w:pos="567"/>
        </w:tabs>
        <w:spacing w:line="240" w:lineRule="auto"/>
        <w:rPr>
          <w:b/>
          <w:lang w:val="nl-NL"/>
        </w:rPr>
      </w:pPr>
      <w:r w:rsidRPr="00F86C94">
        <w:rPr>
          <w:b/>
          <w:snapToGrid w:val="0"/>
          <w:lang w:val="nl-NL"/>
        </w:rPr>
        <w:t>4.1</w:t>
      </w:r>
      <w:r w:rsidRPr="00F86C94">
        <w:rPr>
          <w:b/>
          <w:snapToGrid w:val="0"/>
          <w:lang w:val="nl-NL"/>
        </w:rPr>
        <w:tab/>
      </w:r>
      <w:r w:rsidRPr="00F86C94">
        <w:rPr>
          <w:b/>
          <w:lang w:val="nl-NL"/>
        </w:rPr>
        <w:t>Doeldiersoort</w:t>
      </w:r>
    </w:p>
    <w:p w14:paraId="6C115DB1" w14:textId="77777777" w:rsidR="009B0A38" w:rsidRPr="00F86C94" w:rsidRDefault="009B0A38" w:rsidP="00E776B6">
      <w:pPr>
        <w:tabs>
          <w:tab w:val="clear" w:pos="567"/>
        </w:tabs>
        <w:spacing w:line="240" w:lineRule="auto"/>
        <w:rPr>
          <w:snapToGrid w:val="0"/>
          <w:lang w:val="nl-NL"/>
        </w:rPr>
      </w:pPr>
    </w:p>
    <w:p w14:paraId="71445053" w14:textId="77777777" w:rsidR="009B0A38" w:rsidRPr="00F86C94" w:rsidRDefault="009B0A38" w:rsidP="00E776B6">
      <w:pPr>
        <w:tabs>
          <w:tab w:val="clear" w:pos="567"/>
        </w:tabs>
        <w:spacing w:line="240" w:lineRule="auto"/>
        <w:rPr>
          <w:snapToGrid w:val="0"/>
          <w:lang w:val="nl-NL"/>
        </w:rPr>
      </w:pPr>
      <w:r w:rsidRPr="00F86C94">
        <w:rPr>
          <w:snapToGrid w:val="0"/>
          <w:lang w:val="nl-NL"/>
        </w:rPr>
        <w:t>Hond</w:t>
      </w:r>
    </w:p>
    <w:p w14:paraId="64CA7843" w14:textId="77777777" w:rsidR="009B0A38" w:rsidRPr="00C87C41" w:rsidRDefault="009B0A38" w:rsidP="00E776B6">
      <w:pPr>
        <w:tabs>
          <w:tab w:val="clear" w:pos="567"/>
        </w:tabs>
        <w:spacing w:line="240" w:lineRule="auto"/>
        <w:rPr>
          <w:bCs/>
          <w:snapToGrid w:val="0"/>
          <w:lang w:val="nl-NL"/>
        </w:rPr>
      </w:pPr>
    </w:p>
    <w:p w14:paraId="467482C6" w14:textId="77777777" w:rsidR="009B0A38" w:rsidRPr="00F86C94" w:rsidRDefault="009B0A38" w:rsidP="00E776B6">
      <w:pPr>
        <w:spacing w:line="240" w:lineRule="auto"/>
        <w:rPr>
          <w:lang w:val="nl-NL"/>
        </w:rPr>
      </w:pPr>
      <w:r w:rsidRPr="00F86C94">
        <w:rPr>
          <w:b/>
          <w:snapToGrid w:val="0"/>
          <w:lang w:val="nl-NL"/>
        </w:rPr>
        <w:t>4.2</w:t>
      </w:r>
      <w:r w:rsidRPr="00F86C94">
        <w:rPr>
          <w:b/>
          <w:snapToGrid w:val="0"/>
          <w:lang w:val="nl-NL"/>
        </w:rPr>
        <w:tab/>
        <w:t xml:space="preserve">Indicaties voor gebruik </w:t>
      </w:r>
      <w:r w:rsidRPr="00F86C94">
        <w:rPr>
          <w:b/>
          <w:lang w:val="nl-NL"/>
        </w:rPr>
        <w:t>met specificatie van de doeldiersoort</w:t>
      </w:r>
    </w:p>
    <w:p w14:paraId="7EC9B700" w14:textId="77777777" w:rsidR="009B0A38" w:rsidRPr="00F86C94" w:rsidRDefault="009B0A38" w:rsidP="00E776B6">
      <w:pPr>
        <w:tabs>
          <w:tab w:val="clear" w:pos="567"/>
        </w:tabs>
        <w:spacing w:line="240" w:lineRule="auto"/>
        <w:rPr>
          <w:snapToGrid w:val="0"/>
          <w:lang w:val="nl-NL"/>
        </w:rPr>
      </w:pPr>
    </w:p>
    <w:p w14:paraId="1B7E695F" w14:textId="77777777" w:rsidR="009B0A38" w:rsidRPr="00F86C94" w:rsidRDefault="009B0A38" w:rsidP="00E776B6">
      <w:pPr>
        <w:tabs>
          <w:tab w:val="clear" w:pos="567"/>
        </w:tabs>
        <w:spacing w:line="240" w:lineRule="auto"/>
        <w:rPr>
          <w:snapToGrid w:val="0"/>
          <w:lang w:val="nl-NL"/>
        </w:rPr>
      </w:pPr>
      <w:r w:rsidRPr="00F86C94">
        <w:rPr>
          <w:snapToGrid w:val="0"/>
          <w:lang w:val="nl-NL"/>
        </w:rPr>
        <w:t>Verlichting van ontsteking en pijn bij zowel acute als chronische aandoeningen van het bewegingsapparaat bij honden.</w:t>
      </w:r>
    </w:p>
    <w:p w14:paraId="5B9D2A6A" w14:textId="77777777" w:rsidR="009B0A38" w:rsidRPr="00F86C94" w:rsidRDefault="009B0A38" w:rsidP="00E776B6">
      <w:pPr>
        <w:tabs>
          <w:tab w:val="clear" w:pos="567"/>
        </w:tabs>
        <w:spacing w:line="240" w:lineRule="auto"/>
        <w:rPr>
          <w:snapToGrid w:val="0"/>
          <w:lang w:val="nl-NL"/>
        </w:rPr>
      </w:pPr>
    </w:p>
    <w:p w14:paraId="37711A98" w14:textId="77777777" w:rsidR="009B0A38" w:rsidRPr="00F86C94" w:rsidRDefault="009B0A38" w:rsidP="00E776B6">
      <w:pPr>
        <w:tabs>
          <w:tab w:val="clear" w:pos="567"/>
        </w:tabs>
        <w:spacing w:line="240" w:lineRule="auto"/>
        <w:rPr>
          <w:snapToGrid w:val="0"/>
          <w:lang w:val="nl-NL"/>
        </w:rPr>
      </w:pPr>
      <w:r w:rsidRPr="00F86C94">
        <w:rPr>
          <w:b/>
          <w:snapToGrid w:val="0"/>
          <w:lang w:val="nl-NL"/>
        </w:rPr>
        <w:t>4.3</w:t>
      </w:r>
      <w:r w:rsidRPr="00F86C94">
        <w:rPr>
          <w:b/>
          <w:snapToGrid w:val="0"/>
          <w:lang w:val="nl-NL"/>
        </w:rPr>
        <w:tab/>
        <w:t>Contra-indicaties</w:t>
      </w:r>
    </w:p>
    <w:p w14:paraId="09161D40" w14:textId="77777777" w:rsidR="009B0A38" w:rsidRPr="00F86C94" w:rsidRDefault="009B0A38" w:rsidP="00E776B6">
      <w:pPr>
        <w:tabs>
          <w:tab w:val="clear" w:pos="567"/>
        </w:tabs>
        <w:spacing w:line="240" w:lineRule="auto"/>
        <w:rPr>
          <w:snapToGrid w:val="0"/>
          <w:lang w:val="nl-NL"/>
        </w:rPr>
      </w:pPr>
    </w:p>
    <w:p w14:paraId="306CE689" w14:textId="77777777" w:rsidR="009B0A38" w:rsidRPr="00F86C94" w:rsidRDefault="009B0A38" w:rsidP="00E776B6">
      <w:pPr>
        <w:tabs>
          <w:tab w:val="clear" w:pos="567"/>
        </w:tabs>
        <w:spacing w:line="240" w:lineRule="auto"/>
        <w:rPr>
          <w:snapToGrid w:val="0"/>
          <w:lang w:val="nl-NL"/>
        </w:rPr>
      </w:pPr>
      <w:r w:rsidRPr="00F86C94">
        <w:rPr>
          <w:snapToGrid w:val="0"/>
          <w:lang w:val="nl-NL"/>
        </w:rPr>
        <w:t xml:space="preserve">Niet gebruiken bij drachtige of </w:t>
      </w:r>
      <w:r w:rsidR="00F00DEA">
        <w:rPr>
          <w:snapToGrid w:val="0"/>
          <w:lang w:val="nl-NL"/>
        </w:rPr>
        <w:t>lacterende</w:t>
      </w:r>
      <w:r w:rsidR="00F00DEA" w:rsidRPr="00F86C94">
        <w:rPr>
          <w:snapToGrid w:val="0"/>
          <w:lang w:val="nl-NL"/>
        </w:rPr>
        <w:t xml:space="preserve"> </w:t>
      </w:r>
      <w:r w:rsidRPr="00F86C94">
        <w:rPr>
          <w:snapToGrid w:val="0"/>
          <w:lang w:val="nl-NL"/>
        </w:rPr>
        <w:t>dieren.</w:t>
      </w:r>
    </w:p>
    <w:p w14:paraId="5CD4D7C8" w14:textId="77777777" w:rsidR="009B0A38" w:rsidRPr="00F86C94" w:rsidRDefault="009B0A38" w:rsidP="00E776B6">
      <w:pPr>
        <w:tabs>
          <w:tab w:val="clear" w:pos="567"/>
        </w:tabs>
        <w:spacing w:line="240" w:lineRule="auto"/>
        <w:rPr>
          <w:snapToGrid w:val="0"/>
          <w:lang w:val="nl-NL"/>
        </w:rPr>
      </w:pPr>
      <w:r w:rsidRPr="00F86C94">
        <w:rPr>
          <w:snapToGrid w:val="0"/>
          <w:lang w:val="nl-NL"/>
        </w:rPr>
        <w:t>Niet voor gebruik bij honden die lijden aan gastro-intestinale afwijkingen zoals irritatie en bloedingen, verminderde lever-, hart- of nierfunctie en stollingsstoornissen.</w:t>
      </w:r>
    </w:p>
    <w:p w14:paraId="6C66EE78" w14:textId="77777777" w:rsidR="009B0A38" w:rsidRPr="00F86C94" w:rsidRDefault="009B0A38" w:rsidP="00E776B6">
      <w:pPr>
        <w:tabs>
          <w:tab w:val="clear" w:pos="567"/>
        </w:tabs>
        <w:spacing w:line="240" w:lineRule="auto"/>
        <w:rPr>
          <w:snapToGrid w:val="0"/>
          <w:lang w:val="nl-NL"/>
        </w:rPr>
      </w:pPr>
      <w:r w:rsidRPr="00F86C94">
        <w:rPr>
          <w:snapToGrid w:val="0"/>
          <w:lang w:val="nl-NL"/>
        </w:rPr>
        <w:t>Niet gebruiken bij honden jonger dan 6 weken of lichter dan 4 kg.</w:t>
      </w:r>
    </w:p>
    <w:p w14:paraId="43D75121" w14:textId="77777777" w:rsidR="009B0A38" w:rsidRPr="00F86C94" w:rsidRDefault="009B0A38" w:rsidP="00E776B6">
      <w:pPr>
        <w:pStyle w:val="Header"/>
        <w:rPr>
          <w:rFonts w:ascii="Times New Roman" w:hAnsi="Times New Roman"/>
          <w:sz w:val="22"/>
          <w:szCs w:val="22"/>
          <w:lang w:val="nl-NL"/>
        </w:rPr>
      </w:pPr>
      <w:r w:rsidRPr="00F86C94">
        <w:rPr>
          <w:rFonts w:ascii="Times New Roman" w:hAnsi="Times New Roman"/>
          <w:sz w:val="22"/>
          <w:szCs w:val="22"/>
          <w:lang w:val="nl-NL"/>
        </w:rPr>
        <w:t xml:space="preserve">Niet gebruiken bij overgevoeligheid voor het werkzame bestanddeel of </w:t>
      </w:r>
      <w:r w:rsidR="00111D42" w:rsidRPr="00F86C94">
        <w:rPr>
          <w:rFonts w:ascii="Times New Roman" w:hAnsi="Times New Roman"/>
          <w:sz w:val="22"/>
          <w:szCs w:val="22"/>
          <w:lang w:val="nl-NL"/>
        </w:rPr>
        <w:t>éé</w:t>
      </w:r>
      <w:r w:rsidRPr="00F86C94">
        <w:rPr>
          <w:rFonts w:ascii="Times New Roman" w:hAnsi="Times New Roman"/>
          <w:sz w:val="22"/>
          <w:szCs w:val="22"/>
          <w:lang w:val="nl-NL"/>
        </w:rPr>
        <w:t>n van de hulpstoffen.</w:t>
      </w:r>
    </w:p>
    <w:p w14:paraId="3650293E" w14:textId="77777777" w:rsidR="009B0A38" w:rsidRPr="00C87C41" w:rsidRDefault="009B0A38" w:rsidP="00E776B6">
      <w:pPr>
        <w:tabs>
          <w:tab w:val="clear" w:pos="567"/>
        </w:tabs>
        <w:spacing w:line="240" w:lineRule="auto"/>
        <w:rPr>
          <w:bCs/>
          <w:snapToGrid w:val="0"/>
          <w:lang w:val="nl-NL"/>
        </w:rPr>
      </w:pPr>
    </w:p>
    <w:p w14:paraId="3C4B0996" w14:textId="77777777" w:rsidR="009B0A38" w:rsidRPr="00F86C94" w:rsidRDefault="009B0A38" w:rsidP="00E776B6">
      <w:pPr>
        <w:tabs>
          <w:tab w:val="clear" w:pos="567"/>
        </w:tabs>
        <w:spacing w:line="240" w:lineRule="auto"/>
        <w:rPr>
          <w:snapToGrid w:val="0"/>
          <w:lang w:val="nl-NL"/>
        </w:rPr>
      </w:pPr>
      <w:r w:rsidRPr="00F86C94">
        <w:rPr>
          <w:b/>
          <w:snapToGrid w:val="0"/>
          <w:lang w:val="nl-NL"/>
        </w:rPr>
        <w:t>4.4</w:t>
      </w:r>
      <w:r w:rsidRPr="00F86C94">
        <w:rPr>
          <w:b/>
          <w:snapToGrid w:val="0"/>
          <w:lang w:val="nl-NL"/>
        </w:rPr>
        <w:tab/>
        <w:t xml:space="preserve">Speciale </w:t>
      </w:r>
      <w:r w:rsidRPr="00F86C94">
        <w:rPr>
          <w:b/>
          <w:lang w:val="nl-NL"/>
        </w:rPr>
        <w:t xml:space="preserve">waarschuwingen </w:t>
      </w:r>
    </w:p>
    <w:p w14:paraId="25BBA612" w14:textId="77777777" w:rsidR="009B0A38" w:rsidRPr="00F86C94" w:rsidRDefault="009B0A38" w:rsidP="00E776B6">
      <w:pPr>
        <w:tabs>
          <w:tab w:val="clear" w:pos="567"/>
        </w:tabs>
        <w:spacing w:line="240" w:lineRule="auto"/>
        <w:rPr>
          <w:snapToGrid w:val="0"/>
          <w:lang w:val="nl-NL"/>
        </w:rPr>
      </w:pPr>
    </w:p>
    <w:p w14:paraId="2ADECD91" w14:textId="77777777" w:rsidR="009B0A38" w:rsidRPr="00F86C94" w:rsidRDefault="009B0A38" w:rsidP="00E776B6">
      <w:pPr>
        <w:tabs>
          <w:tab w:val="clear" w:pos="567"/>
        </w:tabs>
        <w:spacing w:line="240" w:lineRule="auto"/>
        <w:rPr>
          <w:snapToGrid w:val="0"/>
          <w:lang w:val="nl-NL"/>
        </w:rPr>
      </w:pPr>
      <w:r w:rsidRPr="00F86C94">
        <w:rPr>
          <w:snapToGrid w:val="0"/>
          <w:lang w:val="nl-NL"/>
        </w:rPr>
        <w:t>Geen</w:t>
      </w:r>
    </w:p>
    <w:p w14:paraId="40810306" w14:textId="77777777" w:rsidR="009B0A38" w:rsidRPr="00F86C94" w:rsidRDefault="009B0A38" w:rsidP="00E776B6">
      <w:pPr>
        <w:tabs>
          <w:tab w:val="clear" w:pos="567"/>
        </w:tabs>
        <w:spacing w:line="240" w:lineRule="auto"/>
        <w:rPr>
          <w:snapToGrid w:val="0"/>
          <w:lang w:val="nl-NL"/>
        </w:rPr>
      </w:pPr>
    </w:p>
    <w:p w14:paraId="305DE4BB" w14:textId="77777777" w:rsidR="009B0A38" w:rsidRPr="00F86C94" w:rsidRDefault="009B0A38" w:rsidP="00E776B6">
      <w:pPr>
        <w:spacing w:line="240" w:lineRule="auto"/>
        <w:rPr>
          <w:b/>
          <w:lang w:val="nl-NL"/>
        </w:rPr>
      </w:pPr>
      <w:r w:rsidRPr="00F86C94">
        <w:rPr>
          <w:b/>
          <w:snapToGrid w:val="0"/>
          <w:lang w:val="nl-NL"/>
        </w:rPr>
        <w:t>4.5</w:t>
      </w:r>
      <w:r w:rsidRPr="00F86C94">
        <w:rPr>
          <w:b/>
          <w:snapToGrid w:val="0"/>
          <w:lang w:val="nl-NL"/>
        </w:rPr>
        <w:tab/>
      </w:r>
      <w:r w:rsidRPr="00F86C94">
        <w:rPr>
          <w:b/>
          <w:lang w:val="nl-NL"/>
        </w:rPr>
        <w:t>Speciale voorzorgsmaatregelen bij gebruik</w:t>
      </w:r>
    </w:p>
    <w:p w14:paraId="1D1CB4D3" w14:textId="77777777" w:rsidR="009B0A38" w:rsidRPr="00C87C41" w:rsidRDefault="009B0A38" w:rsidP="00E776B6">
      <w:pPr>
        <w:spacing w:line="240" w:lineRule="auto"/>
        <w:rPr>
          <w:bCs/>
          <w:lang w:val="nl-NL"/>
        </w:rPr>
      </w:pPr>
    </w:p>
    <w:p w14:paraId="7151C2CA" w14:textId="77777777" w:rsidR="009B0A38" w:rsidRPr="00F86C94" w:rsidRDefault="009B0A38" w:rsidP="00E776B6">
      <w:pPr>
        <w:spacing w:line="240" w:lineRule="auto"/>
        <w:rPr>
          <w:szCs w:val="22"/>
          <w:u w:val="single"/>
          <w:lang w:val="nl-NL"/>
        </w:rPr>
      </w:pPr>
      <w:r w:rsidRPr="00F86C94">
        <w:rPr>
          <w:szCs w:val="22"/>
          <w:u w:val="single"/>
          <w:lang w:val="nl-NL"/>
        </w:rPr>
        <w:t>Speciale voorzorgsmaatregelen voor gebruik bij dieren</w:t>
      </w:r>
    </w:p>
    <w:p w14:paraId="68AAABCD" w14:textId="77777777" w:rsidR="009B0A38" w:rsidRPr="00F86C94" w:rsidRDefault="009B0A38" w:rsidP="00E776B6">
      <w:pPr>
        <w:tabs>
          <w:tab w:val="clear" w:pos="567"/>
        </w:tabs>
        <w:spacing w:line="240" w:lineRule="auto"/>
        <w:rPr>
          <w:snapToGrid w:val="0"/>
          <w:lang w:val="nl-NL"/>
        </w:rPr>
      </w:pPr>
      <w:r w:rsidRPr="00F86C94">
        <w:rPr>
          <w:snapToGrid w:val="0"/>
          <w:lang w:val="nl-NL"/>
        </w:rPr>
        <w:t>Vermijd het gebruik bij gedehydreerde, hypovolemische of hypotensieve dieren; in deze gevallen is er een potentieel risico op nefrotoxiciteit.</w:t>
      </w:r>
    </w:p>
    <w:p w14:paraId="768DD161" w14:textId="77777777" w:rsidR="009B0A38" w:rsidRPr="00F86C94" w:rsidRDefault="009B0A38" w:rsidP="00E776B6">
      <w:pPr>
        <w:tabs>
          <w:tab w:val="clear" w:pos="567"/>
        </w:tabs>
        <w:spacing w:line="240" w:lineRule="auto"/>
        <w:rPr>
          <w:snapToGrid w:val="0"/>
          <w:lang w:val="nl-NL"/>
        </w:rPr>
      </w:pPr>
      <w:r w:rsidRPr="00F86C94">
        <w:rPr>
          <w:snapToGrid w:val="0"/>
          <w:lang w:val="nl-NL"/>
        </w:rPr>
        <w:lastRenderedPageBreak/>
        <w:t xml:space="preserve">Dit </w:t>
      </w:r>
      <w:r w:rsidR="00F00DEA">
        <w:rPr>
          <w:snapToGrid w:val="0"/>
          <w:lang w:val="nl-NL"/>
        </w:rPr>
        <w:t>diergeneesmiddel</w:t>
      </w:r>
      <w:r w:rsidR="00F00DEA" w:rsidRPr="0072668A">
        <w:rPr>
          <w:snapToGrid w:val="0"/>
          <w:lang w:val="nl-NL"/>
        </w:rPr>
        <w:t xml:space="preserve"> </w:t>
      </w:r>
      <w:r w:rsidRPr="00F86C94">
        <w:rPr>
          <w:snapToGrid w:val="0"/>
          <w:lang w:val="nl-NL"/>
        </w:rPr>
        <w:t>is bestemd voor honden en is niet geschikt voor toediening aan katten. Voor katten dient Metacam 0,5 mg/ml suspensie voor oraal gebruik voor katten te worden gebruikt.</w:t>
      </w:r>
    </w:p>
    <w:p w14:paraId="39A66462" w14:textId="77777777" w:rsidR="009B0A38" w:rsidRPr="00C87C41" w:rsidRDefault="009B0A38" w:rsidP="00E776B6">
      <w:pPr>
        <w:spacing w:line="240" w:lineRule="auto"/>
        <w:ind w:left="567" w:hanging="567"/>
        <w:rPr>
          <w:bCs/>
          <w:snapToGrid w:val="0"/>
          <w:lang w:val="nl-NL"/>
        </w:rPr>
      </w:pPr>
    </w:p>
    <w:p w14:paraId="3F65DE0A" w14:textId="270EBE7E" w:rsidR="009B0A38" w:rsidRPr="00F86C94" w:rsidRDefault="009B0A38" w:rsidP="00D2760E">
      <w:pPr>
        <w:spacing w:line="240" w:lineRule="auto"/>
        <w:rPr>
          <w:szCs w:val="22"/>
          <w:u w:val="single"/>
          <w:lang w:val="nl-NL"/>
        </w:rPr>
      </w:pPr>
      <w:r w:rsidRPr="00F86C94">
        <w:rPr>
          <w:szCs w:val="22"/>
          <w:u w:val="single"/>
          <w:lang w:val="nl-NL"/>
        </w:rPr>
        <w:t xml:space="preserve">Speciale voorzorgsmaatregelen te nemen door </w:t>
      </w:r>
      <w:r w:rsidR="00416D1F">
        <w:rPr>
          <w:szCs w:val="22"/>
          <w:u w:val="single"/>
          <w:lang w:val="nl-NL"/>
        </w:rPr>
        <w:t>persoon</w:t>
      </w:r>
      <w:r w:rsidRPr="00F86C94">
        <w:rPr>
          <w:szCs w:val="22"/>
          <w:u w:val="single"/>
          <w:lang w:val="nl-NL"/>
        </w:rPr>
        <w:t xml:space="preserve"> die het </w:t>
      </w:r>
      <w:r w:rsidR="0038052D">
        <w:rPr>
          <w:szCs w:val="22"/>
          <w:u w:val="single"/>
          <w:lang w:val="nl-NL"/>
        </w:rPr>
        <w:t>dier</w:t>
      </w:r>
      <w:r w:rsidRPr="00F86C94">
        <w:rPr>
          <w:szCs w:val="22"/>
          <w:u w:val="single"/>
          <w:lang w:val="nl-NL"/>
        </w:rPr>
        <w:t>geneesmiddel aan de dieren toedient</w:t>
      </w:r>
    </w:p>
    <w:p w14:paraId="420408B0" w14:textId="7BAEBA57" w:rsidR="009B0A38" w:rsidRPr="00F86C94" w:rsidRDefault="009B0A38" w:rsidP="00E776B6">
      <w:pPr>
        <w:tabs>
          <w:tab w:val="clear" w:pos="567"/>
          <w:tab w:val="left" w:pos="3969"/>
        </w:tabs>
        <w:spacing w:line="240" w:lineRule="auto"/>
        <w:rPr>
          <w:snapToGrid w:val="0"/>
          <w:lang w:val="nl-NL"/>
        </w:rPr>
      </w:pPr>
      <w:r w:rsidRPr="00F86C94">
        <w:rPr>
          <w:snapToGrid w:val="0"/>
          <w:lang w:val="nl-NL"/>
        </w:rPr>
        <w:t xml:space="preserve">Personen met een bekende overgevoeligheid voor </w:t>
      </w:r>
      <w:r w:rsidRPr="00F86C94">
        <w:rPr>
          <w:lang w:val="nl-NL" w:eastAsia="de-DE"/>
        </w:rPr>
        <w:t>niet steroïde anti-inflammatoir</w:t>
      </w:r>
      <w:r w:rsidRPr="00F86C94">
        <w:rPr>
          <w:lang w:val="nl-NL"/>
        </w:rPr>
        <w:t>e</w:t>
      </w:r>
      <w:r w:rsidRPr="00F86C94">
        <w:rPr>
          <w:lang w:val="nl-NL" w:eastAsia="de-DE"/>
        </w:rPr>
        <w:t xml:space="preserve"> geneesmiddel</w:t>
      </w:r>
      <w:r w:rsidRPr="00F86C94">
        <w:rPr>
          <w:lang w:val="nl-NL"/>
        </w:rPr>
        <w:t>en</w:t>
      </w:r>
      <w:r w:rsidRPr="00F86C94">
        <w:rPr>
          <w:snapToGrid w:val="0"/>
          <w:lang w:val="nl-NL"/>
        </w:rPr>
        <w:t xml:space="preserve"> (</w:t>
      </w:r>
      <w:r w:rsidR="0063373D">
        <w:rPr>
          <w:snapToGrid w:val="0"/>
          <w:lang w:val="nl-NL"/>
        </w:rPr>
        <w:t>NSAID’s</w:t>
      </w:r>
      <w:r w:rsidRPr="00F86C94">
        <w:rPr>
          <w:snapToGrid w:val="0"/>
          <w:lang w:val="nl-NL"/>
        </w:rPr>
        <w:t>) moeten contact met het diergeneesmiddel vermijden.</w:t>
      </w:r>
    </w:p>
    <w:p w14:paraId="2FCE26B9" w14:textId="77777777" w:rsidR="009B0A38" w:rsidRPr="00F86C94" w:rsidRDefault="009B0A38" w:rsidP="00E776B6">
      <w:pPr>
        <w:tabs>
          <w:tab w:val="clear" w:pos="567"/>
        </w:tabs>
        <w:spacing w:line="240" w:lineRule="auto"/>
        <w:rPr>
          <w:snapToGrid w:val="0"/>
          <w:lang w:val="nl-NL"/>
        </w:rPr>
      </w:pPr>
      <w:r w:rsidRPr="00F86C94">
        <w:rPr>
          <w:snapToGrid w:val="0"/>
          <w:lang w:val="nl-NL"/>
        </w:rPr>
        <w:t>In geval van accidentele inname, dient onmiddellijk een arts te worden geraadpleegd en de bijsluiter of het etiket te worden getoond.</w:t>
      </w:r>
    </w:p>
    <w:p w14:paraId="12B0586F" w14:textId="77777777" w:rsidR="009B0A38" w:rsidRPr="00C87C41" w:rsidRDefault="009B0A38" w:rsidP="00E776B6">
      <w:pPr>
        <w:tabs>
          <w:tab w:val="clear" w:pos="567"/>
        </w:tabs>
        <w:spacing w:line="240" w:lineRule="auto"/>
        <w:rPr>
          <w:bCs/>
          <w:snapToGrid w:val="0"/>
          <w:lang w:val="nl-NL"/>
        </w:rPr>
      </w:pPr>
    </w:p>
    <w:p w14:paraId="123D49E8" w14:textId="77777777" w:rsidR="009B0A38" w:rsidRPr="00F86C94" w:rsidRDefault="009B0A38" w:rsidP="00E776B6">
      <w:pPr>
        <w:tabs>
          <w:tab w:val="clear" w:pos="567"/>
        </w:tabs>
        <w:spacing w:line="240" w:lineRule="auto"/>
        <w:rPr>
          <w:snapToGrid w:val="0"/>
          <w:lang w:val="nl-NL"/>
        </w:rPr>
      </w:pPr>
      <w:r w:rsidRPr="00F86C94">
        <w:rPr>
          <w:b/>
          <w:snapToGrid w:val="0"/>
          <w:lang w:val="nl-NL"/>
        </w:rPr>
        <w:t>4.6</w:t>
      </w:r>
      <w:r w:rsidRPr="00F86C94">
        <w:rPr>
          <w:b/>
          <w:snapToGrid w:val="0"/>
          <w:lang w:val="nl-NL"/>
        </w:rPr>
        <w:tab/>
        <w:t xml:space="preserve">Bijwerkingen </w:t>
      </w:r>
      <w:r w:rsidRPr="00F86C94">
        <w:rPr>
          <w:b/>
          <w:lang w:val="nl-NL"/>
        </w:rPr>
        <w:t>(frequentie en ernst)</w:t>
      </w:r>
    </w:p>
    <w:p w14:paraId="544909DE" w14:textId="77777777" w:rsidR="009B0A38" w:rsidRPr="00F86C94" w:rsidRDefault="009B0A38" w:rsidP="00E776B6">
      <w:pPr>
        <w:tabs>
          <w:tab w:val="clear" w:pos="567"/>
        </w:tabs>
        <w:spacing w:line="240" w:lineRule="auto"/>
        <w:rPr>
          <w:snapToGrid w:val="0"/>
          <w:lang w:val="nl-NL"/>
        </w:rPr>
      </w:pPr>
    </w:p>
    <w:p w14:paraId="269E9E10" w14:textId="187D2136" w:rsidR="0045792B" w:rsidRPr="00F86C94" w:rsidRDefault="00016D1E" w:rsidP="00E776B6">
      <w:pPr>
        <w:spacing w:line="240" w:lineRule="auto"/>
        <w:rPr>
          <w:snapToGrid w:val="0"/>
          <w:lang w:val="nl-NL"/>
        </w:rPr>
      </w:pPr>
      <w:r w:rsidRPr="00F86C94">
        <w:rPr>
          <w:lang w:val="nl-NL"/>
        </w:rPr>
        <w:t>T</w:t>
      </w:r>
      <w:r w:rsidR="00C4661F" w:rsidRPr="00F86C94">
        <w:rPr>
          <w:lang w:val="nl-NL"/>
        </w:rPr>
        <w:t xml:space="preserve">ypische bijwerkingen van </w:t>
      </w:r>
      <w:r w:rsidR="0063373D">
        <w:rPr>
          <w:lang w:val="nl-NL"/>
        </w:rPr>
        <w:t>NSAID’s</w:t>
      </w:r>
      <w:r w:rsidR="00C4661F" w:rsidRPr="00F86C94">
        <w:rPr>
          <w:lang w:val="nl-NL"/>
        </w:rPr>
        <w:t xml:space="preserve"> zoals vermindering van de eetlust, braken, diarree, occult fecaal bloed, lethargie</w:t>
      </w:r>
      <w:r w:rsidRPr="00F86C94">
        <w:rPr>
          <w:lang w:val="nl-NL"/>
        </w:rPr>
        <w:t xml:space="preserve"> en</w:t>
      </w:r>
      <w:r w:rsidR="00C4661F" w:rsidRPr="00F86C94">
        <w:rPr>
          <w:lang w:val="nl-NL"/>
        </w:rPr>
        <w:t xml:space="preserve"> nierfalen</w:t>
      </w:r>
      <w:r w:rsidRPr="00F86C94">
        <w:rPr>
          <w:lang w:val="nl-NL"/>
        </w:rPr>
        <w:t xml:space="preserve"> zijn </w:t>
      </w:r>
      <w:r w:rsidR="00DB254B">
        <w:rPr>
          <w:lang w:val="nl-NL"/>
        </w:rPr>
        <w:t>zeer zelden</w:t>
      </w:r>
      <w:r w:rsidRPr="00F86C94">
        <w:rPr>
          <w:lang w:val="nl-NL"/>
        </w:rPr>
        <w:t xml:space="preserve"> gemeld</w:t>
      </w:r>
      <w:r w:rsidR="00DB254B">
        <w:rPr>
          <w:lang w:val="nl-NL"/>
        </w:rPr>
        <w:t xml:space="preserve"> </w:t>
      </w:r>
      <w:r w:rsidR="00DB254B" w:rsidRPr="00DB254B">
        <w:rPr>
          <w:lang w:val="nl-NL"/>
        </w:rPr>
        <w:t xml:space="preserve">op basis van </w:t>
      </w:r>
      <w:r w:rsidR="00E867C9">
        <w:rPr>
          <w:lang w:val="nl-NL"/>
        </w:rPr>
        <w:t>veiligheidservaring na markttoelating</w:t>
      </w:r>
      <w:r w:rsidRPr="00F86C94">
        <w:rPr>
          <w:lang w:val="nl-NL"/>
        </w:rPr>
        <w:t xml:space="preserve">. </w:t>
      </w:r>
      <w:r w:rsidR="00DB254B">
        <w:rPr>
          <w:lang w:val="nl-NL"/>
        </w:rPr>
        <w:t>Z</w:t>
      </w:r>
      <w:r w:rsidRPr="00F86C94">
        <w:rPr>
          <w:lang w:val="nl-NL"/>
        </w:rPr>
        <w:t xml:space="preserve">eer zeldzame gevallen </w:t>
      </w:r>
      <w:r w:rsidR="00DB254B">
        <w:rPr>
          <w:lang w:val="nl-NL"/>
        </w:rPr>
        <w:t>van</w:t>
      </w:r>
      <w:r w:rsidR="00DB254B" w:rsidRPr="00F86C94">
        <w:rPr>
          <w:lang w:val="nl-NL"/>
        </w:rPr>
        <w:t xml:space="preserve"> </w:t>
      </w:r>
      <w:r w:rsidR="00C4661F" w:rsidRPr="00F86C94">
        <w:rPr>
          <w:lang w:val="nl-NL"/>
        </w:rPr>
        <w:t xml:space="preserve">bloederige diarree, bloedbraken, </w:t>
      </w:r>
      <w:r w:rsidR="005F3058" w:rsidRPr="00F86C94">
        <w:rPr>
          <w:lang w:val="nl-NL"/>
        </w:rPr>
        <w:t>gastro-intestinale</w:t>
      </w:r>
      <w:r w:rsidR="00C4661F" w:rsidRPr="00F86C94">
        <w:rPr>
          <w:lang w:val="nl-NL"/>
        </w:rPr>
        <w:t xml:space="preserve"> ulceratie en verhoogde leverenzymen </w:t>
      </w:r>
      <w:r w:rsidR="00DB254B">
        <w:rPr>
          <w:lang w:val="nl-NL"/>
        </w:rPr>
        <w:t xml:space="preserve">zijn </w:t>
      </w:r>
      <w:r w:rsidR="005548C0">
        <w:rPr>
          <w:lang w:val="nl-NL"/>
        </w:rPr>
        <w:t xml:space="preserve">gemeld op basis van </w:t>
      </w:r>
      <w:r w:rsidR="00E867C9">
        <w:rPr>
          <w:lang w:val="nl-NL"/>
        </w:rPr>
        <w:t>veiligheidservaring na markttoelating.</w:t>
      </w:r>
      <w:r w:rsidR="00E867C9" w:rsidRPr="00F86C94" w:rsidDel="00E867C9">
        <w:rPr>
          <w:lang w:val="nl-NL"/>
        </w:rPr>
        <w:t xml:space="preserve"> </w:t>
      </w:r>
    </w:p>
    <w:p w14:paraId="2E228EE0" w14:textId="77777777" w:rsidR="009B0A38" w:rsidRPr="00F86C94" w:rsidRDefault="009B0A38" w:rsidP="00E776B6">
      <w:pPr>
        <w:spacing w:line="240" w:lineRule="auto"/>
        <w:rPr>
          <w:snapToGrid w:val="0"/>
          <w:lang w:val="nl-NL"/>
        </w:rPr>
      </w:pPr>
      <w:r w:rsidRPr="00F86C94">
        <w:rPr>
          <w:snapToGrid w:val="0"/>
          <w:lang w:val="nl-NL"/>
        </w:rPr>
        <w:t>Deze bijwerkingen komen gewoonlijk in de eerste behandelingsweek voor en zijn in de meeste gevallen van voorbijgaande aard en verdwijnen na het staken van de behandeling, maar kunnen in zeer zeldzame gevallen ernstig of fataal zijn.</w:t>
      </w:r>
    </w:p>
    <w:p w14:paraId="7ECFF0A7" w14:textId="77777777" w:rsidR="00C4661F" w:rsidRPr="00F86C94" w:rsidRDefault="00C4661F" w:rsidP="00E776B6">
      <w:pPr>
        <w:spacing w:line="240" w:lineRule="auto"/>
        <w:rPr>
          <w:snapToGrid w:val="0"/>
          <w:lang w:val="nl-NL"/>
        </w:rPr>
      </w:pPr>
    </w:p>
    <w:p w14:paraId="0A50293D" w14:textId="77777777" w:rsidR="00C4661F" w:rsidRPr="00F86C94" w:rsidRDefault="00C4661F" w:rsidP="00E776B6">
      <w:pPr>
        <w:spacing w:line="240" w:lineRule="auto"/>
        <w:rPr>
          <w:snapToGrid w:val="0"/>
          <w:lang w:val="nl-NL"/>
        </w:rPr>
      </w:pPr>
      <w:r w:rsidRPr="00F86C94">
        <w:rPr>
          <w:snapToGrid w:val="0"/>
          <w:lang w:val="nl-NL"/>
        </w:rPr>
        <w:t>Als er bijwerkingen optreden dient de behandeling te worden gestaakt en moet een dierenarts worden geraadpleegd.</w:t>
      </w:r>
    </w:p>
    <w:p w14:paraId="404AB24C" w14:textId="77777777" w:rsidR="00D2760E" w:rsidRPr="00F86C94" w:rsidRDefault="00D2760E" w:rsidP="00D2760E">
      <w:pPr>
        <w:spacing w:line="240" w:lineRule="auto"/>
        <w:rPr>
          <w:szCs w:val="24"/>
          <w:lang w:val="nl-NL"/>
        </w:rPr>
      </w:pPr>
    </w:p>
    <w:p w14:paraId="0CA6DCBD" w14:textId="77777777" w:rsidR="00F761AC" w:rsidRPr="00F761AC" w:rsidRDefault="00F761AC" w:rsidP="00F761AC">
      <w:pPr>
        <w:spacing w:line="240" w:lineRule="auto"/>
        <w:rPr>
          <w:snapToGrid w:val="0"/>
          <w:lang w:val="nl-NL"/>
        </w:rPr>
      </w:pPr>
      <w:r w:rsidRPr="00F761AC">
        <w:rPr>
          <w:snapToGrid w:val="0"/>
          <w:lang w:val="nl-NL"/>
        </w:rPr>
        <w:t xml:space="preserve">De frequentie van bijwerkingen wordt als volgt gedefinieerd: </w:t>
      </w:r>
    </w:p>
    <w:p w14:paraId="786EEAF1" w14:textId="77777777" w:rsidR="00F761AC" w:rsidRPr="00F761AC" w:rsidRDefault="00F761AC" w:rsidP="00F761AC">
      <w:pPr>
        <w:spacing w:line="240" w:lineRule="auto"/>
        <w:rPr>
          <w:snapToGrid w:val="0"/>
          <w:lang w:val="nl-NL"/>
        </w:rPr>
      </w:pPr>
      <w:r w:rsidRPr="00F761AC">
        <w:rPr>
          <w:snapToGrid w:val="0"/>
          <w:lang w:val="nl-NL"/>
        </w:rPr>
        <w:t>- Zeer vaak (meer dan 1 op de 10 behandelde dieren vertonen bijwerking(en))</w:t>
      </w:r>
    </w:p>
    <w:p w14:paraId="523806CD" w14:textId="77777777" w:rsidR="00F761AC" w:rsidRPr="00F761AC" w:rsidRDefault="00F761AC" w:rsidP="00F761AC">
      <w:pPr>
        <w:spacing w:line="240" w:lineRule="auto"/>
        <w:rPr>
          <w:snapToGrid w:val="0"/>
          <w:lang w:val="nl-NL"/>
        </w:rPr>
      </w:pPr>
      <w:r w:rsidRPr="00F761AC">
        <w:rPr>
          <w:snapToGrid w:val="0"/>
          <w:lang w:val="nl-NL"/>
        </w:rPr>
        <w:t>- Vaak (meer dan 1 maar minder dan 10 van de 100 behandelde dieren)</w:t>
      </w:r>
    </w:p>
    <w:p w14:paraId="4A69CC00" w14:textId="77777777" w:rsidR="00F761AC" w:rsidRPr="00F761AC" w:rsidRDefault="00F761AC" w:rsidP="00F761AC">
      <w:pPr>
        <w:spacing w:line="240" w:lineRule="auto"/>
        <w:rPr>
          <w:snapToGrid w:val="0"/>
          <w:lang w:val="nl-NL"/>
        </w:rPr>
      </w:pPr>
      <w:r w:rsidRPr="00F761AC">
        <w:rPr>
          <w:snapToGrid w:val="0"/>
          <w:lang w:val="nl-NL"/>
        </w:rPr>
        <w:t>- Soms (meer dan 1 maar minder dan 10 van de 1.000 behandelde dieren)</w:t>
      </w:r>
    </w:p>
    <w:p w14:paraId="57C3FA8F" w14:textId="77777777" w:rsidR="00F761AC" w:rsidRPr="00F761AC" w:rsidRDefault="00F761AC" w:rsidP="00F761AC">
      <w:pPr>
        <w:spacing w:line="240" w:lineRule="auto"/>
        <w:rPr>
          <w:snapToGrid w:val="0"/>
          <w:lang w:val="nl-NL"/>
        </w:rPr>
      </w:pPr>
      <w:r w:rsidRPr="00F761AC">
        <w:rPr>
          <w:snapToGrid w:val="0"/>
          <w:lang w:val="nl-NL"/>
        </w:rPr>
        <w:t>- Zelden (meer dan 1 maar minder dan 10 van de 10.000 behandelde dieren)</w:t>
      </w:r>
    </w:p>
    <w:p w14:paraId="147022A2" w14:textId="77777777" w:rsidR="00D2760E" w:rsidRPr="00F86C94" w:rsidRDefault="00F761AC" w:rsidP="00D2760E">
      <w:pPr>
        <w:tabs>
          <w:tab w:val="clear" w:pos="567"/>
        </w:tabs>
        <w:spacing w:line="240" w:lineRule="auto"/>
        <w:ind w:left="567" w:hanging="567"/>
        <w:rPr>
          <w:szCs w:val="24"/>
          <w:lang w:val="nl-NL"/>
        </w:rPr>
      </w:pPr>
      <w:r w:rsidRPr="00F761AC">
        <w:rPr>
          <w:snapToGrid w:val="0"/>
          <w:lang w:val="nl-NL"/>
        </w:rPr>
        <w:t>- Zeer zelden (minder dan 1 van de 10.000 behandelde dieren, inclusief geïsoleerde rapporten)</w:t>
      </w:r>
    </w:p>
    <w:p w14:paraId="2CED5CCC" w14:textId="77777777" w:rsidR="009B0A38" w:rsidRPr="00C87C41" w:rsidRDefault="009B0A38" w:rsidP="00E776B6">
      <w:pPr>
        <w:tabs>
          <w:tab w:val="clear" w:pos="567"/>
        </w:tabs>
        <w:spacing w:line="240" w:lineRule="auto"/>
        <w:rPr>
          <w:bCs/>
          <w:snapToGrid w:val="0"/>
          <w:lang w:val="nl-NL"/>
        </w:rPr>
      </w:pPr>
    </w:p>
    <w:p w14:paraId="290DBD93" w14:textId="77777777" w:rsidR="009B0A38" w:rsidRPr="00F86C94" w:rsidRDefault="009B0A38" w:rsidP="00E776B6">
      <w:pPr>
        <w:tabs>
          <w:tab w:val="clear" w:pos="567"/>
        </w:tabs>
        <w:spacing w:line="240" w:lineRule="auto"/>
        <w:rPr>
          <w:snapToGrid w:val="0"/>
          <w:lang w:val="nl-NL"/>
        </w:rPr>
      </w:pPr>
      <w:r w:rsidRPr="00F86C94">
        <w:rPr>
          <w:b/>
          <w:snapToGrid w:val="0"/>
          <w:lang w:val="nl-NL"/>
        </w:rPr>
        <w:t>4.7</w:t>
      </w:r>
      <w:r w:rsidRPr="00F86C94">
        <w:rPr>
          <w:b/>
          <w:snapToGrid w:val="0"/>
          <w:lang w:val="nl-NL"/>
        </w:rPr>
        <w:tab/>
        <w:t>Gebruik tijdens dracht, lactatie of leg</w:t>
      </w:r>
    </w:p>
    <w:p w14:paraId="0F2E847A" w14:textId="77777777" w:rsidR="009B0A38" w:rsidRPr="00F86C94" w:rsidRDefault="009B0A38" w:rsidP="00E776B6">
      <w:pPr>
        <w:tabs>
          <w:tab w:val="clear" w:pos="567"/>
        </w:tabs>
        <w:spacing w:line="240" w:lineRule="auto"/>
        <w:rPr>
          <w:snapToGrid w:val="0"/>
          <w:lang w:val="nl-NL"/>
        </w:rPr>
      </w:pPr>
    </w:p>
    <w:p w14:paraId="069CE828" w14:textId="77777777" w:rsidR="009B0A38" w:rsidRPr="00F86C94" w:rsidRDefault="009B0A38" w:rsidP="00E776B6">
      <w:pPr>
        <w:tabs>
          <w:tab w:val="clear" w:pos="567"/>
        </w:tabs>
        <w:spacing w:line="240" w:lineRule="auto"/>
        <w:rPr>
          <w:snapToGrid w:val="0"/>
          <w:lang w:val="nl-NL"/>
        </w:rPr>
      </w:pPr>
      <w:r w:rsidRPr="00F86C94">
        <w:rPr>
          <w:snapToGrid w:val="0"/>
          <w:lang w:val="nl-NL"/>
        </w:rPr>
        <w:t>De veiligheid van het diergeneesmiddel is niet bewezen tijdens dracht en lactatie (zie rubriek 4.3).</w:t>
      </w:r>
    </w:p>
    <w:p w14:paraId="4C8303F9" w14:textId="77777777" w:rsidR="009B0A38" w:rsidRPr="00F86C94" w:rsidRDefault="009B0A38" w:rsidP="00E776B6">
      <w:pPr>
        <w:tabs>
          <w:tab w:val="clear" w:pos="567"/>
        </w:tabs>
        <w:spacing w:line="240" w:lineRule="auto"/>
        <w:rPr>
          <w:snapToGrid w:val="0"/>
          <w:lang w:val="nl-NL"/>
        </w:rPr>
      </w:pPr>
    </w:p>
    <w:p w14:paraId="593C3F32" w14:textId="77777777" w:rsidR="009B0A38" w:rsidRPr="00F86C94" w:rsidRDefault="009B0A38" w:rsidP="00E776B6">
      <w:pPr>
        <w:tabs>
          <w:tab w:val="clear" w:pos="567"/>
        </w:tabs>
        <w:spacing w:line="240" w:lineRule="auto"/>
        <w:rPr>
          <w:snapToGrid w:val="0"/>
          <w:lang w:val="nl-NL"/>
        </w:rPr>
      </w:pPr>
      <w:r w:rsidRPr="00F86C94">
        <w:rPr>
          <w:b/>
          <w:snapToGrid w:val="0"/>
          <w:lang w:val="nl-NL"/>
        </w:rPr>
        <w:t>4.8</w:t>
      </w:r>
      <w:r w:rsidRPr="00F86C94">
        <w:rPr>
          <w:b/>
          <w:snapToGrid w:val="0"/>
          <w:lang w:val="nl-NL"/>
        </w:rPr>
        <w:tab/>
        <w:t>Interactiemet andere geneesmiddelen en andere vormen van interactie</w:t>
      </w:r>
    </w:p>
    <w:p w14:paraId="775155E6" w14:textId="77777777" w:rsidR="009B0A38" w:rsidRPr="00F86C94" w:rsidRDefault="009B0A38" w:rsidP="00E776B6">
      <w:pPr>
        <w:tabs>
          <w:tab w:val="clear" w:pos="567"/>
        </w:tabs>
        <w:spacing w:line="240" w:lineRule="auto"/>
        <w:rPr>
          <w:snapToGrid w:val="0"/>
          <w:lang w:val="nl-NL"/>
        </w:rPr>
      </w:pPr>
    </w:p>
    <w:p w14:paraId="0659589C" w14:textId="43E8C08B" w:rsidR="009B0A38" w:rsidRPr="00F86C94" w:rsidRDefault="009B0A38" w:rsidP="00E776B6">
      <w:pPr>
        <w:tabs>
          <w:tab w:val="clear" w:pos="567"/>
        </w:tabs>
        <w:spacing w:line="240" w:lineRule="auto"/>
        <w:rPr>
          <w:snapToGrid w:val="0"/>
          <w:lang w:val="nl-NL"/>
        </w:rPr>
      </w:pPr>
      <w:r w:rsidRPr="00F86C94">
        <w:rPr>
          <w:snapToGrid w:val="0"/>
          <w:lang w:val="nl-NL" w:eastAsia="de-DE"/>
        </w:rPr>
        <w:t xml:space="preserve">Andere </w:t>
      </w:r>
      <w:r w:rsidR="0063373D">
        <w:rPr>
          <w:snapToGrid w:val="0"/>
          <w:lang w:val="nl-NL" w:eastAsia="de-DE"/>
        </w:rPr>
        <w:t>NSAID’s</w:t>
      </w:r>
      <w:r w:rsidRPr="00F86C94">
        <w:rPr>
          <w:snapToGrid w:val="0"/>
          <w:lang w:val="nl-NL" w:eastAsia="de-DE"/>
        </w:rPr>
        <w:t>, diuretica, anticoagulantia, aminoglycoside-antibiotica en stoffen met een hoge plasma-eiwitbinding kunnen concurreren voor die eiwitbinding en dit kan derhalve leiden tot toxische effecten.</w:t>
      </w:r>
      <w:r w:rsidRPr="00F86C94">
        <w:rPr>
          <w:snapToGrid w:val="0"/>
          <w:lang w:val="nl-NL"/>
        </w:rPr>
        <w:t xml:space="preserve"> Metacam mag niet samen met andere </w:t>
      </w:r>
      <w:r w:rsidR="0063373D">
        <w:rPr>
          <w:snapToGrid w:val="0"/>
          <w:lang w:val="nl-NL"/>
        </w:rPr>
        <w:t>NSAID’s</w:t>
      </w:r>
      <w:r w:rsidRPr="00F86C94">
        <w:rPr>
          <w:snapToGrid w:val="0"/>
          <w:lang w:val="nl-NL"/>
        </w:rPr>
        <w:t xml:space="preserve"> of glucocorticosteroiden worden toegediend.</w:t>
      </w:r>
    </w:p>
    <w:p w14:paraId="2CA91C7C" w14:textId="77777777" w:rsidR="009B0A38" w:rsidRPr="00F86C94" w:rsidRDefault="009B0A38" w:rsidP="00E776B6">
      <w:pPr>
        <w:tabs>
          <w:tab w:val="left" w:pos="720"/>
        </w:tabs>
        <w:spacing w:line="240" w:lineRule="auto"/>
        <w:rPr>
          <w:lang w:val="nl-NL" w:eastAsia="de-DE"/>
        </w:rPr>
      </w:pPr>
    </w:p>
    <w:p w14:paraId="6EB68348" w14:textId="77777777" w:rsidR="009B0A38" w:rsidRPr="00F86C94" w:rsidRDefault="009B0A38" w:rsidP="00E776B6">
      <w:pPr>
        <w:tabs>
          <w:tab w:val="left" w:pos="720"/>
        </w:tabs>
        <w:spacing w:line="240" w:lineRule="auto"/>
        <w:rPr>
          <w:lang w:val="nl-NL" w:eastAsia="de-DE"/>
        </w:rPr>
      </w:pPr>
      <w:r w:rsidRPr="00F86C94">
        <w:rPr>
          <w:lang w:val="nl-NL" w:eastAsia="de-DE"/>
        </w:rPr>
        <w:t>Vóórbehandeling met ontstekingsremmende stoffen kan bijkomende of toegenomen bijwerkingen veroorzaken. Met dit type diergeneesmiddelen moet een behandelingsvrije periode van tenminste 24</w:t>
      </w:r>
      <w:r w:rsidR="00860873" w:rsidRPr="00F86C94">
        <w:rPr>
          <w:lang w:val="nl-NL" w:eastAsia="de-DE"/>
        </w:rPr>
        <w:t> </w:t>
      </w:r>
      <w:r w:rsidRPr="00F86C94">
        <w:rPr>
          <w:lang w:val="nl-NL" w:eastAsia="de-DE"/>
        </w:rPr>
        <w:t xml:space="preserve">uur voor aanvang van de behandeling in acht te worden genomen. Echter, voor het bepalen van de behandelingsvrije periode dient rekening te worden gehouden met de farmacologische eigenschappen van de eerder gebruikte </w:t>
      </w:r>
      <w:r w:rsidR="00F00DEA">
        <w:rPr>
          <w:snapToGrid w:val="0"/>
          <w:lang w:val="nl-NL"/>
        </w:rPr>
        <w:t>diergeneesmiddelen</w:t>
      </w:r>
      <w:r w:rsidRPr="00F86C94">
        <w:rPr>
          <w:lang w:val="nl-NL" w:eastAsia="de-DE"/>
        </w:rPr>
        <w:t>.</w:t>
      </w:r>
    </w:p>
    <w:p w14:paraId="6AD750DF" w14:textId="77777777" w:rsidR="009B0A38" w:rsidRPr="00F86C94" w:rsidRDefault="009B0A38" w:rsidP="00E776B6">
      <w:pPr>
        <w:tabs>
          <w:tab w:val="clear" w:pos="567"/>
        </w:tabs>
        <w:spacing w:line="240" w:lineRule="auto"/>
        <w:rPr>
          <w:snapToGrid w:val="0"/>
          <w:lang w:val="nl-NL"/>
        </w:rPr>
      </w:pPr>
    </w:p>
    <w:p w14:paraId="6146749E" w14:textId="77777777" w:rsidR="009B0A38" w:rsidRPr="00F86C94" w:rsidRDefault="009B0A38" w:rsidP="00E776B6">
      <w:pPr>
        <w:tabs>
          <w:tab w:val="clear" w:pos="567"/>
        </w:tabs>
        <w:spacing w:line="240" w:lineRule="auto"/>
        <w:rPr>
          <w:snapToGrid w:val="0"/>
          <w:lang w:val="nl-NL"/>
        </w:rPr>
      </w:pPr>
      <w:r w:rsidRPr="00F86C94">
        <w:rPr>
          <w:b/>
          <w:snapToGrid w:val="0"/>
          <w:lang w:val="nl-NL"/>
        </w:rPr>
        <w:t>4.9</w:t>
      </w:r>
      <w:r w:rsidRPr="00F86C94">
        <w:rPr>
          <w:b/>
          <w:snapToGrid w:val="0"/>
          <w:lang w:val="nl-NL"/>
        </w:rPr>
        <w:tab/>
        <w:t>Dosering en toedieningsweg</w:t>
      </w:r>
    </w:p>
    <w:p w14:paraId="66F4CA1B" w14:textId="77777777" w:rsidR="009B0A38" w:rsidRPr="00F86C94" w:rsidRDefault="009B0A38" w:rsidP="00E776B6">
      <w:pPr>
        <w:tabs>
          <w:tab w:val="clear" w:pos="567"/>
        </w:tabs>
        <w:spacing w:line="240" w:lineRule="auto"/>
        <w:rPr>
          <w:snapToGrid w:val="0"/>
          <w:lang w:val="nl-NL"/>
        </w:rPr>
      </w:pPr>
    </w:p>
    <w:p w14:paraId="57FA5F8C" w14:textId="77777777" w:rsidR="009B0A38" w:rsidRPr="00F86C94" w:rsidRDefault="009B0A38" w:rsidP="00E776B6">
      <w:pPr>
        <w:tabs>
          <w:tab w:val="clear" w:pos="567"/>
          <w:tab w:val="left" w:pos="3969"/>
        </w:tabs>
        <w:spacing w:line="240" w:lineRule="auto"/>
        <w:rPr>
          <w:snapToGrid w:val="0"/>
          <w:lang w:val="nl-NL"/>
        </w:rPr>
      </w:pPr>
      <w:r w:rsidRPr="00F86C94">
        <w:rPr>
          <w:snapToGrid w:val="0"/>
          <w:lang w:val="nl-NL"/>
        </w:rPr>
        <w:t xml:space="preserve">De aanvangsbehandeling is een éénmalige dosis van 0,2 mg meloxicam per kg lichaamsgewicht op de eerste dag, die oraal gegeven kan worden of als alternatief met Metacam 5 mg/ml oplossing voor injectie voor honden en katten. </w:t>
      </w:r>
    </w:p>
    <w:p w14:paraId="3B3073B9" w14:textId="77777777" w:rsidR="009B0A38" w:rsidRPr="00F86C94" w:rsidRDefault="009B0A38" w:rsidP="00E776B6">
      <w:pPr>
        <w:tabs>
          <w:tab w:val="clear" w:pos="567"/>
          <w:tab w:val="left" w:pos="3969"/>
        </w:tabs>
        <w:spacing w:line="240" w:lineRule="auto"/>
        <w:rPr>
          <w:snapToGrid w:val="0"/>
          <w:lang w:val="nl-NL"/>
        </w:rPr>
      </w:pPr>
    </w:p>
    <w:p w14:paraId="4CD44F55" w14:textId="77777777" w:rsidR="009B0A38" w:rsidRPr="00F86C94" w:rsidRDefault="009B0A38" w:rsidP="00E776B6">
      <w:pPr>
        <w:tabs>
          <w:tab w:val="clear" w:pos="567"/>
          <w:tab w:val="left" w:pos="3969"/>
        </w:tabs>
        <w:spacing w:line="240" w:lineRule="auto"/>
        <w:rPr>
          <w:snapToGrid w:val="0"/>
          <w:lang w:val="nl-NL"/>
        </w:rPr>
      </w:pPr>
      <w:r w:rsidRPr="00F86C94">
        <w:rPr>
          <w:snapToGrid w:val="0"/>
          <w:lang w:val="nl-NL"/>
        </w:rPr>
        <w:t>Na een interval van 24 uur dient de behandeling te worden voortgezet met een onderhoudsdosis van 0,1 mg meloxicam per kg lichaamsgewicht oraal éénmaal per dag.</w:t>
      </w:r>
    </w:p>
    <w:p w14:paraId="07F44287" w14:textId="77777777" w:rsidR="009B0A38" w:rsidRPr="00F86C94" w:rsidRDefault="009B0A38" w:rsidP="00E776B6">
      <w:pPr>
        <w:tabs>
          <w:tab w:val="clear" w:pos="567"/>
          <w:tab w:val="left" w:pos="3969"/>
        </w:tabs>
        <w:spacing w:line="240" w:lineRule="auto"/>
        <w:rPr>
          <w:snapToGrid w:val="0"/>
          <w:lang w:val="nl-NL"/>
        </w:rPr>
      </w:pPr>
    </w:p>
    <w:p w14:paraId="40A8F5EE" w14:textId="77777777" w:rsidR="0045792B" w:rsidRPr="00F86C94" w:rsidRDefault="009B0A38" w:rsidP="00E776B6">
      <w:pPr>
        <w:tabs>
          <w:tab w:val="clear" w:pos="567"/>
        </w:tabs>
        <w:spacing w:line="240" w:lineRule="auto"/>
        <w:rPr>
          <w:snapToGrid w:val="0"/>
          <w:lang w:val="nl-NL"/>
        </w:rPr>
      </w:pPr>
      <w:r w:rsidRPr="00F86C94">
        <w:rPr>
          <w:snapToGrid w:val="0"/>
          <w:lang w:val="nl-NL"/>
        </w:rPr>
        <w:t>Iedere kauwtablet bevat 1 mg of 2,5 mg meloxicam, dit komt overeen met een onderhoudsdosering voor een hond van respectievelijk 10 kg of 25 kg lichaamsgewicht.</w:t>
      </w:r>
    </w:p>
    <w:p w14:paraId="2CEF90D7" w14:textId="77777777" w:rsidR="00016D1E" w:rsidRPr="00F86C94" w:rsidRDefault="00016D1E" w:rsidP="00E776B6">
      <w:pPr>
        <w:tabs>
          <w:tab w:val="clear" w:pos="567"/>
        </w:tabs>
        <w:spacing w:line="240" w:lineRule="auto"/>
        <w:rPr>
          <w:snapToGrid w:val="0"/>
          <w:lang w:val="nl-NL"/>
        </w:rPr>
      </w:pPr>
    </w:p>
    <w:p w14:paraId="7D9458BA" w14:textId="77777777" w:rsidR="009B0A38" w:rsidRPr="00F86C94" w:rsidRDefault="009B0A38" w:rsidP="00E776B6">
      <w:pPr>
        <w:tabs>
          <w:tab w:val="clear" w:pos="567"/>
        </w:tabs>
        <w:spacing w:line="240" w:lineRule="auto"/>
        <w:rPr>
          <w:snapToGrid w:val="0"/>
          <w:lang w:val="nl-NL"/>
        </w:rPr>
      </w:pPr>
      <w:r w:rsidRPr="00F86C94">
        <w:rPr>
          <w:snapToGrid w:val="0"/>
          <w:lang w:val="nl-NL"/>
        </w:rPr>
        <w:lastRenderedPageBreak/>
        <w:t>Iedere kauwtablet kan worden gehalveerd voor een nauwkeurige individuele dosering op basis van het lichaamsgewicht van de hond. Metacam kauwtabletten kunnen met of zonder eten toegediend worden, zijn gearomatiseerd en worden door de meeste honden vrijwillig ingenomen.</w:t>
      </w:r>
    </w:p>
    <w:p w14:paraId="3F1CC27E" w14:textId="77777777" w:rsidR="00C4661F" w:rsidRPr="00F86C94" w:rsidRDefault="00C4661F" w:rsidP="00E776B6">
      <w:pPr>
        <w:tabs>
          <w:tab w:val="clear" w:pos="567"/>
        </w:tabs>
        <w:spacing w:line="240" w:lineRule="auto"/>
        <w:rPr>
          <w:snapToGrid w:val="0"/>
          <w:lang w:val="nl-NL"/>
        </w:rPr>
      </w:pPr>
    </w:p>
    <w:p w14:paraId="4D5E3D68" w14:textId="77777777" w:rsidR="009B0A38" w:rsidRPr="00F86C94" w:rsidRDefault="009B0A38" w:rsidP="00E776B6">
      <w:pPr>
        <w:tabs>
          <w:tab w:val="clear" w:pos="567"/>
        </w:tabs>
        <w:spacing w:line="240" w:lineRule="auto"/>
        <w:rPr>
          <w:snapToGrid w:val="0"/>
          <w:lang w:val="nl-NL"/>
        </w:rPr>
      </w:pPr>
      <w:r w:rsidRPr="00F86C94">
        <w:rPr>
          <w:snapToGrid w:val="0"/>
          <w:lang w:val="nl-NL"/>
        </w:rPr>
        <w:t>Doseerschema voor onderhoudsdosering:</w:t>
      </w:r>
    </w:p>
    <w:p w14:paraId="33668C42" w14:textId="77777777" w:rsidR="009B0A38" w:rsidRPr="00F86C94" w:rsidRDefault="009B0A38" w:rsidP="00E776B6">
      <w:pPr>
        <w:tabs>
          <w:tab w:val="clear" w:pos="567"/>
        </w:tabs>
        <w:spacing w:line="240" w:lineRule="auto"/>
        <w:rPr>
          <w:snapToGrid w:val="0"/>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4"/>
        <w:gridCol w:w="1701"/>
        <w:gridCol w:w="1701"/>
        <w:gridCol w:w="2976"/>
      </w:tblGrid>
      <w:tr w:rsidR="00860873" w:rsidRPr="00F86C94" w14:paraId="64342002" w14:textId="77777777" w:rsidTr="00AB2034">
        <w:tc>
          <w:tcPr>
            <w:tcW w:w="2694" w:type="dxa"/>
            <w:vMerge w:val="restart"/>
            <w:vAlign w:val="center"/>
          </w:tcPr>
          <w:p w14:paraId="001F92C7" w14:textId="77777777" w:rsidR="00860873" w:rsidRPr="00F86C94" w:rsidRDefault="00860873" w:rsidP="00E776B6">
            <w:pPr>
              <w:tabs>
                <w:tab w:val="clear" w:pos="567"/>
              </w:tabs>
              <w:spacing w:before="40" w:after="40" w:line="260" w:lineRule="atLeast"/>
              <w:jc w:val="center"/>
              <w:rPr>
                <w:snapToGrid w:val="0"/>
                <w:lang w:val="nl-NL"/>
              </w:rPr>
            </w:pPr>
            <w:r w:rsidRPr="00F86C94">
              <w:rPr>
                <w:snapToGrid w:val="0"/>
                <w:lang w:val="nl-NL"/>
              </w:rPr>
              <w:t>Lichaamsgewicht (kg)</w:t>
            </w:r>
          </w:p>
        </w:tc>
        <w:tc>
          <w:tcPr>
            <w:tcW w:w="3402" w:type="dxa"/>
            <w:gridSpan w:val="2"/>
          </w:tcPr>
          <w:p w14:paraId="564E84C1" w14:textId="77777777" w:rsidR="00860873" w:rsidRPr="00F86C94" w:rsidRDefault="00860873" w:rsidP="00E776B6">
            <w:pPr>
              <w:tabs>
                <w:tab w:val="clear" w:pos="567"/>
              </w:tabs>
              <w:spacing w:before="40" w:after="40" w:line="260" w:lineRule="atLeast"/>
              <w:jc w:val="center"/>
              <w:rPr>
                <w:snapToGrid w:val="0"/>
                <w:lang w:val="nl-NL"/>
              </w:rPr>
            </w:pPr>
            <w:r w:rsidRPr="00F86C94">
              <w:rPr>
                <w:snapToGrid w:val="0"/>
                <w:lang w:val="nl-NL"/>
              </w:rPr>
              <w:t>Aantal kauwtabletten</w:t>
            </w:r>
          </w:p>
        </w:tc>
        <w:tc>
          <w:tcPr>
            <w:tcW w:w="2976" w:type="dxa"/>
            <w:vMerge w:val="restart"/>
            <w:vAlign w:val="center"/>
          </w:tcPr>
          <w:p w14:paraId="1D47BD41" w14:textId="532F74A1" w:rsidR="00860873" w:rsidRPr="00F86C94" w:rsidRDefault="005548C0" w:rsidP="00E776B6">
            <w:pPr>
              <w:tabs>
                <w:tab w:val="clear" w:pos="567"/>
              </w:tabs>
              <w:spacing w:before="40" w:after="40" w:line="260" w:lineRule="atLeast"/>
              <w:jc w:val="center"/>
              <w:rPr>
                <w:snapToGrid w:val="0"/>
                <w:lang w:val="nl-NL"/>
              </w:rPr>
            </w:pPr>
            <w:r>
              <w:rPr>
                <w:snapToGrid w:val="0"/>
                <w:lang w:val="nl-NL"/>
              </w:rPr>
              <w:t>m</w:t>
            </w:r>
            <w:r w:rsidR="00860873" w:rsidRPr="00F86C94">
              <w:rPr>
                <w:snapToGrid w:val="0"/>
                <w:lang w:val="nl-NL"/>
              </w:rPr>
              <w:t>g/kg</w:t>
            </w:r>
          </w:p>
        </w:tc>
      </w:tr>
      <w:tr w:rsidR="00860873" w:rsidRPr="00F86C94" w14:paraId="4EF485C7" w14:textId="77777777" w:rsidTr="00AB2034">
        <w:tc>
          <w:tcPr>
            <w:tcW w:w="2694" w:type="dxa"/>
            <w:vMerge/>
          </w:tcPr>
          <w:p w14:paraId="3EBCCBD0" w14:textId="77777777" w:rsidR="00860873" w:rsidRPr="00F86C94" w:rsidRDefault="00860873" w:rsidP="00E776B6">
            <w:pPr>
              <w:tabs>
                <w:tab w:val="clear" w:pos="567"/>
              </w:tabs>
              <w:spacing w:before="40" w:after="40" w:line="260" w:lineRule="atLeast"/>
              <w:jc w:val="center"/>
              <w:rPr>
                <w:snapToGrid w:val="0"/>
                <w:lang w:val="nl-NL"/>
              </w:rPr>
            </w:pPr>
          </w:p>
        </w:tc>
        <w:tc>
          <w:tcPr>
            <w:tcW w:w="1701" w:type="dxa"/>
          </w:tcPr>
          <w:p w14:paraId="6BE3B14B" w14:textId="77777777" w:rsidR="00860873" w:rsidRPr="00F86C94" w:rsidRDefault="00860873" w:rsidP="00E776B6">
            <w:pPr>
              <w:tabs>
                <w:tab w:val="clear" w:pos="567"/>
              </w:tabs>
              <w:spacing w:before="40" w:after="40" w:line="260" w:lineRule="atLeast"/>
              <w:jc w:val="center"/>
              <w:rPr>
                <w:snapToGrid w:val="0"/>
                <w:lang w:val="nl-NL"/>
              </w:rPr>
            </w:pPr>
            <w:r w:rsidRPr="00F86C94">
              <w:rPr>
                <w:snapToGrid w:val="0"/>
                <w:lang w:val="nl-NL"/>
              </w:rPr>
              <w:t>1 mg</w:t>
            </w:r>
          </w:p>
        </w:tc>
        <w:tc>
          <w:tcPr>
            <w:tcW w:w="1701" w:type="dxa"/>
          </w:tcPr>
          <w:p w14:paraId="19157612" w14:textId="77777777" w:rsidR="00860873" w:rsidRPr="00F86C94" w:rsidRDefault="00860873" w:rsidP="00E776B6">
            <w:pPr>
              <w:tabs>
                <w:tab w:val="clear" w:pos="567"/>
              </w:tabs>
              <w:spacing w:before="40" w:after="40" w:line="260" w:lineRule="atLeast"/>
              <w:jc w:val="center"/>
              <w:rPr>
                <w:snapToGrid w:val="0"/>
                <w:lang w:val="nl-NL"/>
              </w:rPr>
            </w:pPr>
            <w:r w:rsidRPr="00F86C94">
              <w:rPr>
                <w:snapToGrid w:val="0"/>
                <w:lang w:val="nl-NL"/>
              </w:rPr>
              <w:t>2,5 mg</w:t>
            </w:r>
          </w:p>
        </w:tc>
        <w:tc>
          <w:tcPr>
            <w:tcW w:w="2976" w:type="dxa"/>
            <w:vMerge/>
          </w:tcPr>
          <w:p w14:paraId="675F52B3" w14:textId="77777777" w:rsidR="00860873" w:rsidRPr="00F86C94" w:rsidRDefault="00860873" w:rsidP="00E776B6">
            <w:pPr>
              <w:tabs>
                <w:tab w:val="clear" w:pos="567"/>
              </w:tabs>
              <w:spacing w:before="40" w:after="40" w:line="260" w:lineRule="atLeast"/>
              <w:jc w:val="center"/>
              <w:rPr>
                <w:snapToGrid w:val="0"/>
                <w:lang w:val="nl-NL"/>
              </w:rPr>
            </w:pPr>
          </w:p>
        </w:tc>
      </w:tr>
      <w:tr w:rsidR="009B0A38" w:rsidRPr="00F86C94" w14:paraId="6D5B0AE8" w14:textId="77777777" w:rsidTr="00AB2034">
        <w:tc>
          <w:tcPr>
            <w:tcW w:w="2694" w:type="dxa"/>
          </w:tcPr>
          <w:p w14:paraId="15BCFA96" w14:textId="77777777" w:rsidR="009B0A38" w:rsidRPr="00F86C94" w:rsidRDefault="009B0A38" w:rsidP="00E776B6">
            <w:pPr>
              <w:tabs>
                <w:tab w:val="clear" w:pos="567"/>
              </w:tabs>
              <w:spacing w:before="40" w:after="40" w:line="260" w:lineRule="atLeast"/>
              <w:jc w:val="center"/>
              <w:rPr>
                <w:snapToGrid w:val="0"/>
                <w:lang w:val="nl-NL"/>
              </w:rPr>
            </w:pPr>
            <w:r w:rsidRPr="00F86C94">
              <w:rPr>
                <w:snapToGrid w:val="0"/>
                <w:lang w:val="nl-NL"/>
              </w:rPr>
              <w:t>4,0</w:t>
            </w:r>
            <w:r w:rsidR="00860873" w:rsidRPr="00F86C94">
              <w:rPr>
                <w:snapToGrid w:val="0"/>
                <w:lang w:val="nl-NL"/>
              </w:rPr>
              <w:t>–</w:t>
            </w:r>
            <w:r w:rsidRPr="00F86C94">
              <w:rPr>
                <w:snapToGrid w:val="0"/>
                <w:lang w:val="nl-NL"/>
              </w:rPr>
              <w:t>7,0</w:t>
            </w:r>
          </w:p>
        </w:tc>
        <w:tc>
          <w:tcPr>
            <w:tcW w:w="1701" w:type="dxa"/>
          </w:tcPr>
          <w:p w14:paraId="0DE6176D" w14:textId="77777777" w:rsidR="009B0A38" w:rsidRPr="00F86C94" w:rsidRDefault="009B0A38" w:rsidP="00E776B6">
            <w:pPr>
              <w:tabs>
                <w:tab w:val="clear" w:pos="567"/>
              </w:tabs>
              <w:spacing w:before="40" w:after="40" w:line="260" w:lineRule="atLeast"/>
              <w:jc w:val="center"/>
              <w:rPr>
                <w:snapToGrid w:val="0"/>
                <w:lang w:val="nl-NL"/>
              </w:rPr>
            </w:pPr>
            <w:r w:rsidRPr="00F86C94">
              <w:rPr>
                <w:snapToGrid w:val="0"/>
                <w:lang w:val="nl-NL"/>
              </w:rPr>
              <w:t>½</w:t>
            </w:r>
          </w:p>
        </w:tc>
        <w:tc>
          <w:tcPr>
            <w:tcW w:w="1701" w:type="dxa"/>
          </w:tcPr>
          <w:p w14:paraId="4F1D5649" w14:textId="77777777" w:rsidR="009B0A38" w:rsidRPr="00F86C94" w:rsidRDefault="009B0A38" w:rsidP="00E776B6">
            <w:pPr>
              <w:tabs>
                <w:tab w:val="clear" w:pos="567"/>
              </w:tabs>
              <w:spacing w:before="40" w:after="40" w:line="260" w:lineRule="atLeast"/>
              <w:jc w:val="center"/>
              <w:rPr>
                <w:snapToGrid w:val="0"/>
                <w:lang w:val="nl-NL"/>
              </w:rPr>
            </w:pPr>
          </w:p>
        </w:tc>
        <w:tc>
          <w:tcPr>
            <w:tcW w:w="2976" w:type="dxa"/>
          </w:tcPr>
          <w:p w14:paraId="3384165F" w14:textId="77777777" w:rsidR="009B0A38" w:rsidRPr="00F86C94" w:rsidRDefault="009B0A38" w:rsidP="00E776B6">
            <w:pPr>
              <w:tabs>
                <w:tab w:val="clear" w:pos="567"/>
              </w:tabs>
              <w:spacing w:before="40" w:after="40" w:line="260" w:lineRule="atLeast"/>
              <w:jc w:val="center"/>
              <w:rPr>
                <w:snapToGrid w:val="0"/>
                <w:lang w:val="nl-NL"/>
              </w:rPr>
            </w:pPr>
            <w:r w:rsidRPr="00F86C94">
              <w:rPr>
                <w:snapToGrid w:val="0"/>
                <w:lang w:val="nl-NL"/>
              </w:rPr>
              <w:t>0,13</w:t>
            </w:r>
            <w:r w:rsidR="00860873" w:rsidRPr="00F86C94">
              <w:rPr>
                <w:snapToGrid w:val="0"/>
                <w:lang w:val="nl-NL"/>
              </w:rPr>
              <w:t>–</w:t>
            </w:r>
            <w:r w:rsidRPr="00F86C94">
              <w:rPr>
                <w:snapToGrid w:val="0"/>
                <w:lang w:val="nl-NL"/>
              </w:rPr>
              <w:t>0,1</w:t>
            </w:r>
          </w:p>
        </w:tc>
      </w:tr>
      <w:tr w:rsidR="009B0A38" w:rsidRPr="00F86C94" w14:paraId="0A76F631" w14:textId="77777777" w:rsidTr="00AB2034">
        <w:tc>
          <w:tcPr>
            <w:tcW w:w="2694" w:type="dxa"/>
          </w:tcPr>
          <w:p w14:paraId="58BE62A9" w14:textId="77777777" w:rsidR="009B0A38" w:rsidRPr="00F86C94" w:rsidRDefault="009B0A38" w:rsidP="00E776B6">
            <w:pPr>
              <w:tabs>
                <w:tab w:val="clear" w:pos="567"/>
              </w:tabs>
              <w:spacing w:before="40" w:after="40" w:line="260" w:lineRule="atLeast"/>
              <w:jc w:val="center"/>
              <w:rPr>
                <w:snapToGrid w:val="0"/>
                <w:lang w:val="nl-NL"/>
              </w:rPr>
            </w:pPr>
            <w:r w:rsidRPr="00F86C94">
              <w:rPr>
                <w:snapToGrid w:val="0"/>
                <w:lang w:val="nl-NL"/>
              </w:rPr>
              <w:t>7,1</w:t>
            </w:r>
            <w:r w:rsidR="00860873" w:rsidRPr="00F86C94">
              <w:rPr>
                <w:snapToGrid w:val="0"/>
                <w:lang w:val="nl-NL"/>
              </w:rPr>
              <w:t>–</w:t>
            </w:r>
            <w:r w:rsidRPr="00F86C94">
              <w:rPr>
                <w:snapToGrid w:val="0"/>
                <w:lang w:val="nl-NL"/>
              </w:rPr>
              <w:t>10,0</w:t>
            </w:r>
          </w:p>
        </w:tc>
        <w:tc>
          <w:tcPr>
            <w:tcW w:w="1701" w:type="dxa"/>
          </w:tcPr>
          <w:p w14:paraId="1ADBDB51" w14:textId="77777777" w:rsidR="009B0A38" w:rsidRPr="00F86C94" w:rsidRDefault="009B0A38" w:rsidP="00E776B6">
            <w:pPr>
              <w:tabs>
                <w:tab w:val="clear" w:pos="567"/>
              </w:tabs>
              <w:spacing w:before="40" w:after="40" w:line="260" w:lineRule="atLeast"/>
              <w:jc w:val="center"/>
              <w:rPr>
                <w:snapToGrid w:val="0"/>
                <w:lang w:val="nl-NL"/>
              </w:rPr>
            </w:pPr>
            <w:r w:rsidRPr="00F86C94">
              <w:rPr>
                <w:snapToGrid w:val="0"/>
                <w:lang w:val="nl-NL"/>
              </w:rPr>
              <w:t>1</w:t>
            </w:r>
          </w:p>
        </w:tc>
        <w:tc>
          <w:tcPr>
            <w:tcW w:w="1701" w:type="dxa"/>
          </w:tcPr>
          <w:p w14:paraId="7F7977CE" w14:textId="77777777" w:rsidR="009B0A38" w:rsidRPr="00F86C94" w:rsidRDefault="009B0A38" w:rsidP="00E776B6">
            <w:pPr>
              <w:tabs>
                <w:tab w:val="clear" w:pos="567"/>
              </w:tabs>
              <w:spacing w:before="40" w:after="40" w:line="260" w:lineRule="atLeast"/>
              <w:jc w:val="center"/>
              <w:rPr>
                <w:snapToGrid w:val="0"/>
                <w:lang w:val="nl-NL"/>
              </w:rPr>
            </w:pPr>
          </w:p>
        </w:tc>
        <w:tc>
          <w:tcPr>
            <w:tcW w:w="2976" w:type="dxa"/>
          </w:tcPr>
          <w:p w14:paraId="71F621AE" w14:textId="77777777" w:rsidR="009B0A38" w:rsidRPr="00F86C94" w:rsidRDefault="009B0A38" w:rsidP="00E776B6">
            <w:pPr>
              <w:tabs>
                <w:tab w:val="clear" w:pos="567"/>
              </w:tabs>
              <w:spacing w:before="40" w:after="40" w:line="260" w:lineRule="atLeast"/>
              <w:jc w:val="center"/>
              <w:rPr>
                <w:snapToGrid w:val="0"/>
                <w:lang w:val="nl-NL"/>
              </w:rPr>
            </w:pPr>
            <w:r w:rsidRPr="00F86C94">
              <w:rPr>
                <w:snapToGrid w:val="0"/>
                <w:lang w:val="nl-NL"/>
              </w:rPr>
              <w:t>0,14</w:t>
            </w:r>
            <w:r w:rsidR="00860873" w:rsidRPr="00F86C94">
              <w:rPr>
                <w:snapToGrid w:val="0"/>
                <w:lang w:val="nl-NL"/>
              </w:rPr>
              <w:t>–</w:t>
            </w:r>
            <w:r w:rsidRPr="00F86C94">
              <w:rPr>
                <w:snapToGrid w:val="0"/>
                <w:lang w:val="nl-NL"/>
              </w:rPr>
              <w:t>0,1</w:t>
            </w:r>
          </w:p>
        </w:tc>
      </w:tr>
      <w:tr w:rsidR="009B0A38" w:rsidRPr="00F86C94" w14:paraId="1A8168CB" w14:textId="77777777" w:rsidTr="00AB2034">
        <w:tc>
          <w:tcPr>
            <w:tcW w:w="2694" w:type="dxa"/>
          </w:tcPr>
          <w:p w14:paraId="10CF7186" w14:textId="77777777" w:rsidR="009B0A38" w:rsidRPr="00F86C94" w:rsidRDefault="009B0A38" w:rsidP="00E776B6">
            <w:pPr>
              <w:tabs>
                <w:tab w:val="clear" w:pos="567"/>
              </w:tabs>
              <w:spacing w:before="40" w:after="40" w:line="260" w:lineRule="atLeast"/>
              <w:jc w:val="center"/>
              <w:rPr>
                <w:snapToGrid w:val="0"/>
                <w:lang w:val="nl-NL"/>
              </w:rPr>
            </w:pPr>
            <w:r w:rsidRPr="00F86C94">
              <w:rPr>
                <w:snapToGrid w:val="0"/>
                <w:lang w:val="nl-NL"/>
              </w:rPr>
              <w:t>10,1</w:t>
            </w:r>
            <w:r w:rsidR="00860873" w:rsidRPr="00F86C94">
              <w:rPr>
                <w:snapToGrid w:val="0"/>
                <w:lang w:val="nl-NL"/>
              </w:rPr>
              <w:t>–</w:t>
            </w:r>
            <w:r w:rsidRPr="00F86C94">
              <w:rPr>
                <w:snapToGrid w:val="0"/>
                <w:lang w:val="nl-NL"/>
              </w:rPr>
              <w:t>15,0</w:t>
            </w:r>
          </w:p>
        </w:tc>
        <w:tc>
          <w:tcPr>
            <w:tcW w:w="1701" w:type="dxa"/>
          </w:tcPr>
          <w:p w14:paraId="0142CC3E" w14:textId="77777777" w:rsidR="009B0A38" w:rsidRPr="00F86C94" w:rsidRDefault="009B0A38" w:rsidP="00E776B6">
            <w:pPr>
              <w:tabs>
                <w:tab w:val="clear" w:pos="567"/>
              </w:tabs>
              <w:spacing w:before="40" w:after="40" w:line="260" w:lineRule="atLeast"/>
              <w:jc w:val="center"/>
              <w:rPr>
                <w:snapToGrid w:val="0"/>
                <w:lang w:val="nl-NL"/>
              </w:rPr>
            </w:pPr>
            <w:r w:rsidRPr="00F86C94">
              <w:rPr>
                <w:snapToGrid w:val="0"/>
                <w:lang w:val="nl-NL"/>
              </w:rPr>
              <w:t>1½</w:t>
            </w:r>
          </w:p>
        </w:tc>
        <w:tc>
          <w:tcPr>
            <w:tcW w:w="1701" w:type="dxa"/>
          </w:tcPr>
          <w:p w14:paraId="7AA22097" w14:textId="77777777" w:rsidR="009B0A38" w:rsidRPr="00F86C94" w:rsidRDefault="009B0A38" w:rsidP="00E776B6">
            <w:pPr>
              <w:tabs>
                <w:tab w:val="clear" w:pos="567"/>
              </w:tabs>
              <w:spacing w:before="40" w:after="40" w:line="260" w:lineRule="atLeast"/>
              <w:jc w:val="center"/>
              <w:rPr>
                <w:snapToGrid w:val="0"/>
                <w:lang w:val="nl-NL"/>
              </w:rPr>
            </w:pPr>
          </w:p>
        </w:tc>
        <w:tc>
          <w:tcPr>
            <w:tcW w:w="2976" w:type="dxa"/>
          </w:tcPr>
          <w:p w14:paraId="38C9384B" w14:textId="77777777" w:rsidR="009B0A38" w:rsidRPr="00F86C94" w:rsidRDefault="009B0A38" w:rsidP="00E776B6">
            <w:pPr>
              <w:tabs>
                <w:tab w:val="clear" w:pos="567"/>
              </w:tabs>
              <w:spacing w:before="40" w:after="40" w:line="260" w:lineRule="atLeast"/>
              <w:jc w:val="center"/>
              <w:rPr>
                <w:snapToGrid w:val="0"/>
                <w:lang w:val="nl-NL"/>
              </w:rPr>
            </w:pPr>
            <w:r w:rsidRPr="00F86C94">
              <w:rPr>
                <w:snapToGrid w:val="0"/>
                <w:lang w:val="nl-NL"/>
              </w:rPr>
              <w:t>0,15</w:t>
            </w:r>
            <w:r w:rsidR="00860873" w:rsidRPr="00F86C94">
              <w:rPr>
                <w:snapToGrid w:val="0"/>
                <w:lang w:val="nl-NL"/>
              </w:rPr>
              <w:t>–</w:t>
            </w:r>
            <w:r w:rsidRPr="00F86C94">
              <w:rPr>
                <w:snapToGrid w:val="0"/>
                <w:lang w:val="nl-NL"/>
              </w:rPr>
              <w:t>0,1</w:t>
            </w:r>
          </w:p>
        </w:tc>
      </w:tr>
      <w:tr w:rsidR="009B0A38" w:rsidRPr="00F86C94" w14:paraId="38706A1F" w14:textId="77777777" w:rsidTr="00AB2034">
        <w:tc>
          <w:tcPr>
            <w:tcW w:w="2694" w:type="dxa"/>
          </w:tcPr>
          <w:p w14:paraId="719DFB86" w14:textId="77777777" w:rsidR="009B0A38" w:rsidRPr="00F86C94" w:rsidRDefault="009B0A38" w:rsidP="00E776B6">
            <w:pPr>
              <w:tabs>
                <w:tab w:val="clear" w:pos="567"/>
              </w:tabs>
              <w:spacing w:before="40" w:after="40" w:line="260" w:lineRule="atLeast"/>
              <w:jc w:val="center"/>
              <w:rPr>
                <w:snapToGrid w:val="0"/>
                <w:lang w:val="nl-NL"/>
              </w:rPr>
            </w:pPr>
            <w:r w:rsidRPr="00F86C94">
              <w:rPr>
                <w:snapToGrid w:val="0"/>
                <w:lang w:val="nl-NL"/>
              </w:rPr>
              <w:t>15,1</w:t>
            </w:r>
            <w:r w:rsidR="00860873" w:rsidRPr="00F86C94">
              <w:rPr>
                <w:snapToGrid w:val="0"/>
                <w:lang w:val="nl-NL"/>
              </w:rPr>
              <w:t>–</w:t>
            </w:r>
            <w:r w:rsidRPr="00F86C94">
              <w:rPr>
                <w:snapToGrid w:val="0"/>
                <w:lang w:val="nl-NL"/>
              </w:rPr>
              <w:t>20,0</w:t>
            </w:r>
          </w:p>
        </w:tc>
        <w:tc>
          <w:tcPr>
            <w:tcW w:w="1701" w:type="dxa"/>
          </w:tcPr>
          <w:p w14:paraId="54C74455" w14:textId="77777777" w:rsidR="009B0A38" w:rsidRPr="00F86C94" w:rsidRDefault="009B0A38" w:rsidP="00E776B6">
            <w:pPr>
              <w:tabs>
                <w:tab w:val="clear" w:pos="567"/>
              </w:tabs>
              <w:spacing w:before="40" w:after="40" w:line="260" w:lineRule="atLeast"/>
              <w:jc w:val="center"/>
              <w:rPr>
                <w:snapToGrid w:val="0"/>
                <w:lang w:val="nl-NL"/>
              </w:rPr>
            </w:pPr>
            <w:r w:rsidRPr="00F86C94">
              <w:rPr>
                <w:snapToGrid w:val="0"/>
                <w:lang w:val="nl-NL"/>
              </w:rPr>
              <w:t>2</w:t>
            </w:r>
          </w:p>
        </w:tc>
        <w:tc>
          <w:tcPr>
            <w:tcW w:w="1701" w:type="dxa"/>
          </w:tcPr>
          <w:p w14:paraId="7B954612" w14:textId="77777777" w:rsidR="009B0A38" w:rsidRPr="00F86C94" w:rsidRDefault="009B0A38" w:rsidP="00E776B6">
            <w:pPr>
              <w:tabs>
                <w:tab w:val="clear" w:pos="567"/>
              </w:tabs>
              <w:spacing w:before="40" w:after="40" w:line="260" w:lineRule="atLeast"/>
              <w:jc w:val="center"/>
              <w:rPr>
                <w:snapToGrid w:val="0"/>
                <w:lang w:val="nl-NL"/>
              </w:rPr>
            </w:pPr>
          </w:p>
        </w:tc>
        <w:tc>
          <w:tcPr>
            <w:tcW w:w="2976" w:type="dxa"/>
          </w:tcPr>
          <w:p w14:paraId="28AE0E89" w14:textId="77777777" w:rsidR="009B0A38" w:rsidRPr="00F86C94" w:rsidRDefault="009B0A38" w:rsidP="00E776B6">
            <w:pPr>
              <w:tabs>
                <w:tab w:val="clear" w:pos="567"/>
              </w:tabs>
              <w:spacing w:before="40" w:after="40" w:line="260" w:lineRule="atLeast"/>
              <w:jc w:val="center"/>
              <w:rPr>
                <w:snapToGrid w:val="0"/>
                <w:lang w:val="nl-NL"/>
              </w:rPr>
            </w:pPr>
            <w:r w:rsidRPr="00F86C94">
              <w:rPr>
                <w:snapToGrid w:val="0"/>
                <w:lang w:val="nl-NL"/>
              </w:rPr>
              <w:t>0,13</w:t>
            </w:r>
            <w:r w:rsidR="00860873" w:rsidRPr="00F86C94">
              <w:rPr>
                <w:snapToGrid w:val="0"/>
                <w:lang w:val="nl-NL"/>
              </w:rPr>
              <w:t>–</w:t>
            </w:r>
            <w:r w:rsidRPr="00F86C94">
              <w:rPr>
                <w:snapToGrid w:val="0"/>
                <w:lang w:val="nl-NL"/>
              </w:rPr>
              <w:t>0,1</w:t>
            </w:r>
          </w:p>
        </w:tc>
      </w:tr>
      <w:tr w:rsidR="009B0A38" w:rsidRPr="00F86C94" w14:paraId="35723545" w14:textId="77777777" w:rsidTr="00AB2034">
        <w:tc>
          <w:tcPr>
            <w:tcW w:w="2694" w:type="dxa"/>
          </w:tcPr>
          <w:p w14:paraId="4BA4049F" w14:textId="77777777" w:rsidR="009B0A38" w:rsidRPr="00F86C94" w:rsidRDefault="009B0A38" w:rsidP="00E776B6">
            <w:pPr>
              <w:tabs>
                <w:tab w:val="clear" w:pos="567"/>
              </w:tabs>
              <w:spacing w:before="40" w:after="40" w:line="260" w:lineRule="atLeast"/>
              <w:jc w:val="center"/>
              <w:rPr>
                <w:snapToGrid w:val="0"/>
                <w:lang w:val="nl-NL"/>
              </w:rPr>
            </w:pPr>
            <w:r w:rsidRPr="00F86C94">
              <w:rPr>
                <w:snapToGrid w:val="0"/>
                <w:lang w:val="nl-NL"/>
              </w:rPr>
              <w:t>20,1</w:t>
            </w:r>
            <w:r w:rsidR="00860873" w:rsidRPr="00F86C94">
              <w:rPr>
                <w:snapToGrid w:val="0"/>
                <w:lang w:val="nl-NL"/>
              </w:rPr>
              <w:t>–</w:t>
            </w:r>
            <w:r w:rsidRPr="00F86C94">
              <w:rPr>
                <w:snapToGrid w:val="0"/>
                <w:lang w:val="nl-NL"/>
              </w:rPr>
              <w:t>25,0</w:t>
            </w:r>
          </w:p>
        </w:tc>
        <w:tc>
          <w:tcPr>
            <w:tcW w:w="1701" w:type="dxa"/>
          </w:tcPr>
          <w:p w14:paraId="6E522E09" w14:textId="77777777" w:rsidR="009B0A38" w:rsidRPr="00F86C94" w:rsidRDefault="009B0A38" w:rsidP="00E776B6">
            <w:pPr>
              <w:tabs>
                <w:tab w:val="clear" w:pos="567"/>
              </w:tabs>
              <w:spacing w:before="40" w:after="40" w:line="260" w:lineRule="atLeast"/>
              <w:jc w:val="center"/>
              <w:rPr>
                <w:snapToGrid w:val="0"/>
                <w:lang w:val="nl-NL"/>
              </w:rPr>
            </w:pPr>
          </w:p>
        </w:tc>
        <w:tc>
          <w:tcPr>
            <w:tcW w:w="1701" w:type="dxa"/>
          </w:tcPr>
          <w:p w14:paraId="61BD0D26" w14:textId="77777777" w:rsidR="009B0A38" w:rsidRPr="00F86C94" w:rsidRDefault="009B0A38" w:rsidP="00E776B6">
            <w:pPr>
              <w:tabs>
                <w:tab w:val="clear" w:pos="567"/>
              </w:tabs>
              <w:spacing w:before="40" w:after="40" w:line="260" w:lineRule="atLeast"/>
              <w:jc w:val="center"/>
              <w:rPr>
                <w:snapToGrid w:val="0"/>
                <w:lang w:val="nl-NL"/>
              </w:rPr>
            </w:pPr>
            <w:r w:rsidRPr="00F86C94">
              <w:rPr>
                <w:snapToGrid w:val="0"/>
                <w:lang w:val="nl-NL"/>
              </w:rPr>
              <w:t>1</w:t>
            </w:r>
          </w:p>
        </w:tc>
        <w:tc>
          <w:tcPr>
            <w:tcW w:w="2976" w:type="dxa"/>
          </w:tcPr>
          <w:p w14:paraId="2CAE4AA4" w14:textId="77777777" w:rsidR="009B0A38" w:rsidRPr="00F86C94" w:rsidRDefault="009B0A38" w:rsidP="00E776B6">
            <w:pPr>
              <w:tabs>
                <w:tab w:val="clear" w:pos="567"/>
              </w:tabs>
              <w:spacing w:before="40" w:after="40" w:line="260" w:lineRule="atLeast"/>
              <w:jc w:val="center"/>
              <w:rPr>
                <w:snapToGrid w:val="0"/>
                <w:lang w:val="nl-NL"/>
              </w:rPr>
            </w:pPr>
            <w:r w:rsidRPr="00F86C94">
              <w:rPr>
                <w:snapToGrid w:val="0"/>
                <w:lang w:val="nl-NL"/>
              </w:rPr>
              <w:t>0,12</w:t>
            </w:r>
            <w:r w:rsidR="00860873" w:rsidRPr="00F86C94">
              <w:rPr>
                <w:snapToGrid w:val="0"/>
                <w:lang w:val="nl-NL"/>
              </w:rPr>
              <w:t>–</w:t>
            </w:r>
            <w:r w:rsidRPr="00F86C94">
              <w:rPr>
                <w:snapToGrid w:val="0"/>
                <w:lang w:val="nl-NL"/>
              </w:rPr>
              <w:t>0,1</w:t>
            </w:r>
          </w:p>
        </w:tc>
      </w:tr>
      <w:tr w:rsidR="009B0A38" w:rsidRPr="00F86C94" w14:paraId="3CD2D8B7" w14:textId="77777777" w:rsidTr="00AB2034">
        <w:tc>
          <w:tcPr>
            <w:tcW w:w="2694" w:type="dxa"/>
          </w:tcPr>
          <w:p w14:paraId="79725AAD" w14:textId="77777777" w:rsidR="009B0A38" w:rsidRPr="00F86C94" w:rsidRDefault="009B0A38" w:rsidP="00E776B6">
            <w:pPr>
              <w:tabs>
                <w:tab w:val="clear" w:pos="567"/>
              </w:tabs>
              <w:spacing w:before="40" w:after="40" w:line="260" w:lineRule="atLeast"/>
              <w:jc w:val="center"/>
              <w:rPr>
                <w:snapToGrid w:val="0"/>
                <w:lang w:val="nl-NL"/>
              </w:rPr>
            </w:pPr>
            <w:r w:rsidRPr="00F86C94">
              <w:rPr>
                <w:snapToGrid w:val="0"/>
                <w:lang w:val="nl-NL"/>
              </w:rPr>
              <w:t>25,1</w:t>
            </w:r>
            <w:r w:rsidR="00860873" w:rsidRPr="00F86C94">
              <w:rPr>
                <w:snapToGrid w:val="0"/>
                <w:lang w:val="nl-NL"/>
              </w:rPr>
              <w:t>–</w:t>
            </w:r>
            <w:r w:rsidRPr="00F86C94">
              <w:rPr>
                <w:snapToGrid w:val="0"/>
                <w:lang w:val="nl-NL"/>
              </w:rPr>
              <w:t>35,0</w:t>
            </w:r>
          </w:p>
        </w:tc>
        <w:tc>
          <w:tcPr>
            <w:tcW w:w="1701" w:type="dxa"/>
          </w:tcPr>
          <w:p w14:paraId="330D8B0C" w14:textId="77777777" w:rsidR="009B0A38" w:rsidRPr="00F86C94" w:rsidRDefault="009B0A38" w:rsidP="00E776B6">
            <w:pPr>
              <w:tabs>
                <w:tab w:val="clear" w:pos="567"/>
              </w:tabs>
              <w:spacing w:before="40" w:after="40" w:line="260" w:lineRule="atLeast"/>
              <w:jc w:val="center"/>
              <w:rPr>
                <w:snapToGrid w:val="0"/>
                <w:lang w:val="nl-NL"/>
              </w:rPr>
            </w:pPr>
          </w:p>
        </w:tc>
        <w:tc>
          <w:tcPr>
            <w:tcW w:w="1701" w:type="dxa"/>
          </w:tcPr>
          <w:p w14:paraId="299C09ED" w14:textId="77777777" w:rsidR="009B0A38" w:rsidRPr="00F86C94" w:rsidRDefault="009B0A38" w:rsidP="00E776B6">
            <w:pPr>
              <w:tabs>
                <w:tab w:val="clear" w:pos="567"/>
              </w:tabs>
              <w:spacing w:before="40" w:after="40" w:line="260" w:lineRule="atLeast"/>
              <w:jc w:val="center"/>
              <w:rPr>
                <w:snapToGrid w:val="0"/>
                <w:lang w:val="nl-NL"/>
              </w:rPr>
            </w:pPr>
            <w:r w:rsidRPr="00F86C94">
              <w:rPr>
                <w:snapToGrid w:val="0"/>
                <w:lang w:val="nl-NL"/>
              </w:rPr>
              <w:t>1½</w:t>
            </w:r>
          </w:p>
        </w:tc>
        <w:tc>
          <w:tcPr>
            <w:tcW w:w="2976" w:type="dxa"/>
          </w:tcPr>
          <w:p w14:paraId="62359646" w14:textId="77777777" w:rsidR="009B0A38" w:rsidRPr="00F86C94" w:rsidRDefault="009B0A38" w:rsidP="00E776B6">
            <w:pPr>
              <w:tabs>
                <w:tab w:val="clear" w:pos="567"/>
              </w:tabs>
              <w:spacing w:before="40" w:after="40" w:line="260" w:lineRule="atLeast"/>
              <w:jc w:val="center"/>
              <w:rPr>
                <w:snapToGrid w:val="0"/>
                <w:lang w:val="nl-NL"/>
              </w:rPr>
            </w:pPr>
            <w:r w:rsidRPr="00F86C94">
              <w:rPr>
                <w:snapToGrid w:val="0"/>
                <w:lang w:val="nl-NL"/>
              </w:rPr>
              <w:t>0,15</w:t>
            </w:r>
            <w:r w:rsidR="00860873" w:rsidRPr="00F86C94">
              <w:rPr>
                <w:snapToGrid w:val="0"/>
                <w:lang w:val="nl-NL"/>
              </w:rPr>
              <w:t>–</w:t>
            </w:r>
            <w:r w:rsidRPr="00F86C94">
              <w:rPr>
                <w:snapToGrid w:val="0"/>
                <w:lang w:val="nl-NL"/>
              </w:rPr>
              <w:t>0,1</w:t>
            </w:r>
          </w:p>
        </w:tc>
      </w:tr>
      <w:tr w:rsidR="009B0A38" w:rsidRPr="00F86C94" w14:paraId="6BB68178" w14:textId="77777777" w:rsidTr="00AB2034">
        <w:tc>
          <w:tcPr>
            <w:tcW w:w="2694" w:type="dxa"/>
          </w:tcPr>
          <w:p w14:paraId="7FD0C3C9" w14:textId="77777777" w:rsidR="009B0A38" w:rsidRPr="00F86C94" w:rsidRDefault="009B0A38" w:rsidP="00E776B6">
            <w:pPr>
              <w:tabs>
                <w:tab w:val="clear" w:pos="567"/>
              </w:tabs>
              <w:spacing w:before="40" w:after="40" w:line="260" w:lineRule="atLeast"/>
              <w:jc w:val="center"/>
              <w:rPr>
                <w:snapToGrid w:val="0"/>
                <w:lang w:val="nl-NL"/>
              </w:rPr>
            </w:pPr>
            <w:r w:rsidRPr="00F86C94">
              <w:rPr>
                <w:snapToGrid w:val="0"/>
                <w:lang w:val="nl-NL"/>
              </w:rPr>
              <w:t>35,1</w:t>
            </w:r>
            <w:r w:rsidR="00860873" w:rsidRPr="00F86C94">
              <w:rPr>
                <w:snapToGrid w:val="0"/>
                <w:lang w:val="nl-NL"/>
              </w:rPr>
              <w:t>–</w:t>
            </w:r>
            <w:r w:rsidRPr="00F86C94">
              <w:rPr>
                <w:snapToGrid w:val="0"/>
                <w:lang w:val="nl-NL"/>
              </w:rPr>
              <w:t>50,0</w:t>
            </w:r>
          </w:p>
        </w:tc>
        <w:tc>
          <w:tcPr>
            <w:tcW w:w="1701" w:type="dxa"/>
          </w:tcPr>
          <w:p w14:paraId="06F3F806" w14:textId="77777777" w:rsidR="009B0A38" w:rsidRPr="00F86C94" w:rsidRDefault="009B0A38" w:rsidP="00E776B6">
            <w:pPr>
              <w:tabs>
                <w:tab w:val="clear" w:pos="567"/>
              </w:tabs>
              <w:spacing w:before="40" w:after="40" w:line="260" w:lineRule="atLeast"/>
              <w:jc w:val="center"/>
              <w:rPr>
                <w:snapToGrid w:val="0"/>
                <w:lang w:val="nl-NL"/>
              </w:rPr>
            </w:pPr>
          </w:p>
        </w:tc>
        <w:tc>
          <w:tcPr>
            <w:tcW w:w="1701" w:type="dxa"/>
          </w:tcPr>
          <w:p w14:paraId="587EB759" w14:textId="77777777" w:rsidR="009B0A38" w:rsidRPr="00F86C94" w:rsidRDefault="009B0A38" w:rsidP="00E776B6">
            <w:pPr>
              <w:tabs>
                <w:tab w:val="clear" w:pos="567"/>
              </w:tabs>
              <w:spacing w:before="40" w:after="40" w:line="260" w:lineRule="atLeast"/>
              <w:jc w:val="center"/>
              <w:rPr>
                <w:snapToGrid w:val="0"/>
                <w:lang w:val="nl-NL"/>
              </w:rPr>
            </w:pPr>
            <w:r w:rsidRPr="00F86C94">
              <w:rPr>
                <w:snapToGrid w:val="0"/>
                <w:lang w:val="nl-NL"/>
              </w:rPr>
              <w:t>2</w:t>
            </w:r>
          </w:p>
        </w:tc>
        <w:tc>
          <w:tcPr>
            <w:tcW w:w="2976" w:type="dxa"/>
          </w:tcPr>
          <w:p w14:paraId="104CC1E1" w14:textId="77777777" w:rsidR="009B0A38" w:rsidRPr="00F86C94" w:rsidRDefault="009B0A38" w:rsidP="00E776B6">
            <w:pPr>
              <w:tabs>
                <w:tab w:val="clear" w:pos="567"/>
              </w:tabs>
              <w:spacing w:before="40" w:after="40" w:line="260" w:lineRule="atLeast"/>
              <w:jc w:val="center"/>
              <w:rPr>
                <w:snapToGrid w:val="0"/>
                <w:lang w:val="nl-NL"/>
              </w:rPr>
            </w:pPr>
            <w:r w:rsidRPr="00F86C94">
              <w:rPr>
                <w:snapToGrid w:val="0"/>
                <w:lang w:val="nl-NL"/>
              </w:rPr>
              <w:t>0,14</w:t>
            </w:r>
            <w:r w:rsidR="00860873" w:rsidRPr="00F86C94">
              <w:rPr>
                <w:snapToGrid w:val="0"/>
                <w:lang w:val="nl-NL"/>
              </w:rPr>
              <w:t>–</w:t>
            </w:r>
            <w:r w:rsidRPr="00F86C94">
              <w:rPr>
                <w:snapToGrid w:val="0"/>
                <w:lang w:val="nl-NL"/>
              </w:rPr>
              <w:t>0,1</w:t>
            </w:r>
          </w:p>
        </w:tc>
      </w:tr>
    </w:tbl>
    <w:p w14:paraId="5391C34A" w14:textId="77777777" w:rsidR="009B0A38" w:rsidRPr="00F86C94" w:rsidRDefault="009B0A38" w:rsidP="00E776B6">
      <w:pPr>
        <w:tabs>
          <w:tab w:val="clear" w:pos="567"/>
        </w:tabs>
        <w:spacing w:line="240" w:lineRule="auto"/>
        <w:rPr>
          <w:snapToGrid w:val="0"/>
          <w:lang w:val="nl-NL"/>
        </w:rPr>
      </w:pPr>
    </w:p>
    <w:p w14:paraId="19FDE0E6" w14:textId="77777777" w:rsidR="009B0A38" w:rsidRPr="00F86C94" w:rsidRDefault="009B0A38" w:rsidP="00E776B6">
      <w:pPr>
        <w:tabs>
          <w:tab w:val="clear" w:pos="567"/>
        </w:tabs>
        <w:spacing w:line="240" w:lineRule="auto"/>
        <w:rPr>
          <w:snapToGrid w:val="0"/>
          <w:lang w:val="nl-NL"/>
        </w:rPr>
      </w:pPr>
      <w:r w:rsidRPr="00F86C94">
        <w:rPr>
          <w:snapToGrid w:val="0"/>
          <w:lang w:val="nl-NL"/>
        </w:rPr>
        <w:t>Het gebruik van Metacam suspensie voor oraal gebruik kan overwogen worden voor een nog nauwkeurigere dosering. Voor gebruik bij honden lichter dan 4 kg wordt het gebruik van Metacam suspensie voor oraal gebruik aangeraden.</w:t>
      </w:r>
    </w:p>
    <w:p w14:paraId="3BA9AA6D" w14:textId="77777777" w:rsidR="009B0A38" w:rsidRPr="00F86C94" w:rsidRDefault="009B0A38" w:rsidP="00E776B6">
      <w:pPr>
        <w:tabs>
          <w:tab w:val="clear" w:pos="567"/>
        </w:tabs>
        <w:spacing w:line="240" w:lineRule="auto"/>
        <w:rPr>
          <w:snapToGrid w:val="0"/>
          <w:lang w:val="nl-NL"/>
        </w:rPr>
      </w:pPr>
    </w:p>
    <w:p w14:paraId="76FBED63" w14:textId="77777777" w:rsidR="009B0A38" w:rsidRPr="00F86C94" w:rsidRDefault="009B0A38" w:rsidP="00E776B6">
      <w:pPr>
        <w:tabs>
          <w:tab w:val="clear" w:pos="567"/>
        </w:tabs>
        <w:spacing w:line="240" w:lineRule="auto"/>
        <w:rPr>
          <w:snapToGrid w:val="0"/>
          <w:lang w:val="nl-NL"/>
        </w:rPr>
      </w:pPr>
      <w:r w:rsidRPr="00F86C94">
        <w:rPr>
          <w:snapToGrid w:val="0"/>
          <w:lang w:val="nl-NL"/>
        </w:rPr>
        <w:t>Een klinisc</w:t>
      </w:r>
      <w:r w:rsidR="00951857" w:rsidRPr="00F86C94">
        <w:rPr>
          <w:snapToGrid w:val="0"/>
          <w:lang w:val="nl-NL"/>
        </w:rPr>
        <w:t>h effect wordt meestal binnen 3-</w:t>
      </w:r>
      <w:r w:rsidRPr="00F86C94">
        <w:rPr>
          <w:snapToGrid w:val="0"/>
          <w:lang w:val="nl-NL"/>
        </w:rPr>
        <w:t>4 dagen waargenomen. De behandeling dient te worden gestaakt wanneer er na uiterlijk 10 dagen geen klinische verbetering optreedt.</w:t>
      </w:r>
    </w:p>
    <w:p w14:paraId="39CEEE58" w14:textId="77777777" w:rsidR="009B0A38" w:rsidRPr="00F86C94" w:rsidRDefault="009B0A38" w:rsidP="00E776B6">
      <w:pPr>
        <w:tabs>
          <w:tab w:val="clear" w:pos="567"/>
        </w:tabs>
        <w:spacing w:line="240" w:lineRule="auto"/>
        <w:rPr>
          <w:snapToGrid w:val="0"/>
          <w:lang w:val="nl-NL"/>
        </w:rPr>
      </w:pPr>
    </w:p>
    <w:p w14:paraId="529A77B7" w14:textId="77777777" w:rsidR="009B0A38" w:rsidRPr="00F86C94" w:rsidRDefault="009B0A38" w:rsidP="00E776B6">
      <w:pPr>
        <w:tabs>
          <w:tab w:val="clear" w:pos="567"/>
        </w:tabs>
        <w:spacing w:line="240" w:lineRule="auto"/>
        <w:rPr>
          <w:snapToGrid w:val="0"/>
          <w:lang w:val="nl-NL"/>
        </w:rPr>
      </w:pPr>
      <w:r w:rsidRPr="00F86C94">
        <w:rPr>
          <w:b/>
          <w:snapToGrid w:val="0"/>
          <w:lang w:val="nl-NL"/>
        </w:rPr>
        <w:t>4.10</w:t>
      </w:r>
      <w:r w:rsidRPr="00F86C94">
        <w:rPr>
          <w:b/>
          <w:snapToGrid w:val="0"/>
          <w:lang w:val="nl-NL"/>
        </w:rPr>
        <w:tab/>
        <w:t xml:space="preserve">Overdosering </w:t>
      </w:r>
      <w:r w:rsidRPr="00F86C94">
        <w:rPr>
          <w:b/>
          <w:lang w:val="nl-NL"/>
        </w:rPr>
        <w:t>(symptomen, procedures in noodgevallen, antidota), indien noodzakelijk</w:t>
      </w:r>
    </w:p>
    <w:p w14:paraId="0AEF87D8" w14:textId="77777777" w:rsidR="009B0A38" w:rsidRPr="00F86C94" w:rsidRDefault="009B0A38" w:rsidP="00E776B6">
      <w:pPr>
        <w:tabs>
          <w:tab w:val="clear" w:pos="567"/>
        </w:tabs>
        <w:spacing w:line="240" w:lineRule="auto"/>
        <w:rPr>
          <w:snapToGrid w:val="0"/>
          <w:lang w:val="nl-NL"/>
        </w:rPr>
      </w:pPr>
    </w:p>
    <w:p w14:paraId="223B0D36" w14:textId="77777777" w:rsidR="009B0A38" w:rsidRPr="00F86C94" w:rsidRDefault="009B0A38" w:rsidP="00E776B6">
      <w:pPr>
        <w:tabs>
          <w:tab w:val="left" w:pos="851"/>
          <w:tab w:val="left" w:pos="4962"/>
          <w:tab w:val="left" w:pos="7144"/>
        </w:tabs>
        <w:spacing w:line="240" w:lineRule="auto"/>
        <w:rPr>
          <w:snapToGrid w:val="0"/>
          <w:lang w:val="nl-NL"/>
        </w:rPr>
      </w:pPr>
      <w:r w:rsidRPr="00F86C94">
        <w:rPr>
          <w:snapToGrid w:val="0"/>
          <w:lang w:val="nl-NL"/>
        </w:rPr>
        <w:t>In geval van overdosering is een symptomatische behandeling aangewezen.</w:t>
      </w:r>
    </w:p>
    <w:p w14:paraId="4E769CBE" w14:textId="77777777" w:rsidR="009B0A38" w:rsidRPr="00F86C94" w:rsidRDefault="009B0A38" w:rsidP="00E776B6">
      <w:pPr>
        <w:tabs>
          <w:tab w:val="clear" w:pos="567"/>
        </w:tabs>
        <w:spacing w:line="240" w:lineRule="auto"/>
        <w:rPr>
          <w:snapToGrid w:val="0"/>
          <w:lang w:val="nl-NL"/>
        </w:rPr>
      </w:pPr>
    </w:p>
    <w:p w14:paraId="376813D8" w14:textId="77777777" w:rsidR="009B0A38" w:rsidRPr="00F86C94" w:rsidRDefault="009B0A38" w:rsidP="00E776B6">
      <w:pPr>
        <w:tabs>
          <w:tab w:val="clear" w:pos="567"/>
        </w:tabs>
        <w:spacing w:line="240" w:lineRule="auto"/>
        <w:rPr>
          <w:snapToGrid w:val="0"/>
          <w:lang w:val="nl-NL"/>
        </w:rPr>
      </w:pPr>
      <w:r w:rsidRPr="00F86C94">
        <w:rPr>
          <w:b/>
          <w:snapToGrid w:val="0"/>
          <w:lang w:val="nl-NL"/>
        </w:rPr>
        <w:t>4.11</w:t>
      </w:r>
      <w:r w:rsidRPr="00F86C94">
        <w:rPr>
          <w:b/>
          <w:snapToGrid w:val="0"/>
          <w:lang w:val="nl-NL"/>
        </w:rPr>
        <w:tab/>
        <w:t>Wacht</w:t>
      </w:r>
      <w:r w:rsidR="00416D1F">
        <w:rPr>
          <w:b/>
          <w:snapToGrid w:val="0"/>
          <w:lang w:val="nl-NL"/>
        </w:rPr>
        <w:t>tijd</w:t>
      </w:r>
      <w:r w:rsidR="00661E2F">
        <w:rPr>
          <w:b/>
          <w:snapToGrid w:val="0"/>
          <w:lang w:val="nl-NL"/>
        </w:rPr>
        <w:t>(en)</w:t>
      </w:r>
    </w:p>
    <w:p w14:paraId="2ECE11BF" w14:textId="77777777" w:rsidR="009B0A38" w:rsidRPr="00F86C94" w:rsidRDefault="009B0A38" w:rsidP="00E776B6">
      <w:pPr>
        <w:tabs>
          <w:tab w:val="clear" w:pos="567"/>
        </w:tabs>
        <w:spacing w:line="240" w:lineRule="auto"/>
        <w:rPr>
          <w:snapToGrid w:val="0"/>
          <w:lang w:val="nl-NL"/>
        </w:rPr>
      </w:pPr>
    </w:p>
    <w:p w14:paraId="328BA2C8" w14:textId="77777777" w:rsidR="009B0A38" w:rsidRPr="00F86C94" w:rsidRDefault="009B0A38" w:rsidP="00E776B6">
      <w:pPr>
        <w:tabs>
          <w:tab w:val="clear" w:pos="567"/>
        </w:tabs>
        <w:spacing w:line="240" w:lineRule="auto"/>
        <w:rPr>
          <w:snapToGrid w:val="0"/>
          <w:lang w:val="nl-NL"/>
        </w:rPr>
      </w:pPr>
      <w:r w:rsidRPr="00F86C94">
        <w:rPr>
          <w:snapToGrid w:val="0"/>
          <w:lang w:val="nl-NL"/>
        </w:rPr>
        <w:t>Niet van toepassing.</w:t>
      </w:r>
    </w:p>
    <w:p w14:paraId="31F096B1" w14:textId="77777777" w:rsidR="009B0A38" w:rsidRPr="00F86C94" w:rsidRDefault="009B0A38" w:rsidP="00E776B6">
      <w:pPr>
        <w:tabs>
          <w:tab w:val="clear" w:pos="567"/>
        </w:tabs>
        <w:spacing w:line="240" w:lineRule="auto"/>
        <w:rPr>
          <w:snapToGrid w:val="0"/>
          <w:lang w:val="nl-NL"/>
        </w:rPr>
      </w:pPr>
    </w:p>
    <w:p w14:paraId="75D1DB70" w14:textId="77777777" w:rsidR="009B0A38" w:rsidRPr="00C87C41" w:rsidRDefault="009B0A38" w:rsidP="00E776B6">
      <w:pPr>
        <w:spacing w:line="240" w:lineRule="auto"/>
        <w:ind w:left="567" w:hanging="567"/>
        <w:rPr>
          <w:bCs/>
          <w:snapToGrid w:val="0"/>
          <w:lang w:val="nl-NL"/>
        </w:rPr>
      </w:pPr>
    </w:p>
    <w:p w14:paraId="0EDC6169" w14:textId="77777777" w:rsidR="009B0A38" w:rsidRPr="00F86C94" w:rsidRDefault="009B0A38" w:rsidP="00E776B6">
      <w:pPr>
        <w:spacing w:line="240" w:lineRule="auto"/>
        <w:ind w:left="567" w:hanging="567"/>
        <w:rPr>
          <w:snapToGrid w:val="0"/>
          <w:lang w:val="nl-NL"/>
        </w:rPr>
      </w:pPr>
      <w:r w:rsidRPr="00F86C94">
        <w:rPr>
          <w:b/>
          <w:snapToGrid w:val="0"/>
          <w:lang w:val="nl-NL"/>
        </w:rPr>
        <w:t>5.</w:t>
      </w:r>
      <w:r w:rsidRPr="00F86C94">
        <w:rPr>
          <w:b/>
          <w:snapToGrid w:val="0"/>
          <w:lang w:val="nl-NL"/>
        </w:rPr>
        <w:tab/>
        <w:t>FARMACOLOGISCHE EIGENSCHAPPEN</w:t>
      </w:r>
    </w:p>
    <w:p w14:paraId="3791A73A" w14:textId="77777777" w:rsidR="009B0A38" w:rsidRPr="00F86C94" w:rsidRDefault="009B0A38" w:rsidP="00E776B6">
      <w:pPr>
        <w:tabs>
          <w:tab w:val="clear" w:pos="567"/>
        </w:tabs>
        <w:spacing w:line="240" w:lineRule="auto"/>
        <w:rPr>
          <w:lang w:val="nl-NL"/>
        </w:rPr>
      </w:pPr>
    </w:p>
    <w:p w14:paraId="69C92ABE" w14:textId="77777777" w:rsidR="009B0A38" w:rsidRPr="00F86C94" w:rsidRDefault="009B0A38" w:rsidP="00E776B6">
      <w:pPr>
        <w:spacing w:line="240" w:lineRule="auto"/>
        <w:rPr>
          <w:snapToGrid w:val="0"/>
          <w:sz w:val="20"/>
          <w:lang w:val="nl-NL"/>
        </w:rPr>
      </w:pPr>
      <w:r w:rsidRPr="00F86C94">
        <w:rPr>
          <w:lang w:val="nl-NL"/>
        </w:rPr>
        <w:t>Farmacotherapeutische groep:</w:t>
      </w:r>
      <w:r w:rsidRPr="00F86C94">
        <w:rPr>
          <w:b/>
          <w:lang w:val="nl-NL"/>
        </w:rPr>
        <w:t xml:space="preserve"> </w:t>
      </w:r>
      <w:r w:rsidRPr="00F86C94">
        <w:rPr>
          <w:lang w:val="nl-NL"/>
        </w:rPr>
        <w:t>Ontstekingsremmers</w:t>
      </w:r>
      <w:r w:rsidRPr="00F86C94">
        <w:rPr>
          <w:szCs w:val="22"/>
          <w:lang w:val="nl-NL"/>
        </w:rPr>
        <w:t xml:space="preserve"> en antireumatica, niet-steroïden (oxicams) </w:t>
      </w:r>
      <w:r w:rsidRPr="00F86C94">
        <w:rPr>
          <w:snapToGrid w:val="0"/>
          <w:lang w:val="nl-NL"/>
        </w:rPr>
        <w:t>ATCvet-code</w:t>
      </w:r>
      <w:r w:rsidRPr="00F86C94">
        <w:rPr>
          <w:snapToGrid w:val="0"/>
          <w:szCs w:val="22"/>
          <w:lang w:val="nl-NL"/>
        </w:rPr>
        <w:t>: QM01AC06</w:t>
      </w:r>
    </w:p>
    <w:p w14:paraId="6579B095" w14:textId="77777777" w:rsidR="009B0A38" w:rsidRPr="00F86C94" w:rsidRDefault="009B0A38" w:rsidP="00E776B6">
      <w:pPr>
        <w:tabs>
          <w:tab w:val="clear" w:pos="567"/>
        </w:tabs>
        <w:spacing w:line="240" w:lineRule="auto"/>
        <w:rPr>
          <w:snapToGrid w:val="0"/>
          <w:lang w:val="nl-NL"/>
        </w:rPr>
      </w:pPr>
    </w:p>
    <w:p w14:paraId="0878441C" w14:textId="77777777" w:rsidR="009B0A38" w:rsidRPr="00F86C94" w:rsidRDefault="009B0A38" w:rsidP="00E776B6">
      <w:pPr>
        <w:tabs>
          <w:tab w:val="clear" w:pos="567"/>
        </w:tabs>
        <w:spacing w:line="240" w:lineRule="auto"/>
        <w:rPr>
          <w:snapToGrid w:val="0"/>
          <w:lang w:val="nl-NL"/>
        </w:rPr>
      </w:pPr>
      <w:r w:rsidRPr="00F86C94">
        <w:rPr>
          <w:b/>
          <w:snapToGrid w:val="0"/>
          <w:lang w:val="nl-NL"/>
        </w:rPr>
        <w:t>5.1</w:t>
      </w:r>
      <w:r w:rsidRPr="00F86C94">
        <w:rPr>
          <w:b/>
          <w:snapToGrid w:val="0"/>
          <w:lang w:val="nl-NL"/>
        </w:rPr>
        <w:tab/>
        <w:t>Farmacodynamische eigenschappen</w:t>
      </w:r>
    </w:p>
    <w:p w14:paraId="08D9A2F1" w14:textId="77777777" w:rsidR="009B0A38" w:rsidRPr="00F86C94" w:rsidRDefault="009B0A38" w:rsidP="00E776B6">
      <w:pPr>
        <w:tabs>
          <w:tab w:val="clear" w:pos="567"/>
        </w:tabs>
        <w:spacing w:line="240" w:lineRule="auto"/>
        <w:rPr>
          <w:snapToGrid w:val="0"/>
          <w:lang w:val="nl-NL"/>
        </w:rPr>
      </w:pPr>
    </w:p>
    <w:p w14:paraId="204CB6F1" w14:textId="77777777" w:rsidR="009B0A38" w:rsidRPr="00F86C94" w:rsidRDefault="009B0A38" w:rsidP="00E776B6">
      <w:pPr>
        <w:tabs>
          <w:tab w:val="clear" w:pos="567"/>
        </w:tabs>
        <w:spacing w:line="240" w:lineRule="auto"/>
        <w:rPr>
          <w:snapToGrid w:val="0"/>
          <w:lang w:val="nl-NL"/>
        </w:rPr>
      </w:pPr>
      <w:r w:rsidRPr="00F86C94">
        <w:rPr>
          <w:snapToGrid w:val="0"/>
          <w:lang w:val="nl-NL"/>
        </w:rPr>
        <w:t>Meloxicam is een niet steroïde anti-inflammatoir geneesmiddel (NSAID) uit de oxicamgroep waarvan de werking berust op inhibitie/remming van de prostaglandinesynthese, zodat een anti-inflammatoir, analgetisch, anti-exsudatief en antipyretisch effect bewerkstelligd wordt. Het vermindert de infiltratie van leukocyten in ontstoken weefsel. In mindere mate remt het tevens de collageengeïnduceerde trombocytenaggregatie. In vitro en in vivo studies hebben aangetoond dat meloxicam cyclo-oxygenase-2 (COX-2) sterker remt dan cyclo-oxygenase-1 (COX-1).</w:t>
      </w:r>
    </w:p>
    <w:p w14:paraId="3A1308A7" w14:textId="77777777" w:rsidR="009B0A38" w:rsidRPr="00F86C94" w:rsidRDefault="009B0A38" w:rsidP="00E776B6">
      <w:pPr>
        <w:tabs>
          <w:tab w:val="clear" w:pos="567"/>
        </w:tabs>
        <w:spacing w:line="240" w:lineRule="auto"/>
        <w:rPr>
          <w:snapToGrid w:val="0"/>
          <w:lang w:val="nl-NL"/>
        </w:rPr>
      </w:pPr>
    </w:p>
    <w:p w14:paraId="073FC4FD" w14:textId="77777777" w:rsidR="009B0A38" w:rsidRPr="00F86C94" w:rsidRDefault="009B0A38" w:rsidP="00B7291D">
      <w:pPr>
        <w:keepNext/>
        <w:tabs>
          <w:tab w:val="clear" w:pos="567"/>
        </w:tabs>
        <w:spacing w:line="240" w:lineRule="auto"/>
        <w:ind w:left="567" w:hanging="567"/>
        <w:rPr>
          <w:snapToGrid w:val="0"/>
          <w:lang w:val="nl-NL"/>
        </w:rPr>
      </w:pPr>
      <w:r w:rsidRPr="00F86C94">
        <w:rPr>
          <w:b/>
          <w:snapToGrid w:val="0"/>
          <w:lang w:val="nl-NL"/>
        </w:rPr>
        <w:t>5.2</w:t>
      </w:r>
      <w:r w:rsidRPr="00F86C94">
        <w:rPr>
          <w:b/>
          <w:snapToGrid w:val="0"/>
          <w:lang w:val="nl-NL"/>
        </w:rPr>
        <w:tab/>
        <w:t>Farmacokinetische eigenschappen</w:t>
      </w:r>
    </w:p>
    <w:p w14:paraId="3474DAFA" w14:textId="77777777" w:rsidR="009B0A38" w:rsidRPr="00F86C94" w:rsidRDefault="009B0A38" w:rsidP="00B7291D">
      <w:pPr>
        <w:keepNext/>
        <w:tabs>
          <w:tab w:val="clear" w:pos="567"/>
        </w:tabs>
        <w:spacing w:line="240" w:lineRule="auto"/>
        <w:ind w:left="567" w:hanging="567"/>
        <w:rPr>
          <w:snapToGrid w:val="0"/>
          <w:lang w:val="nl-NL"/>
        </w:rPr>
      </w:pPr>
    </w:p>
    <w:p w14:paraId="02018416" w14:textId="77777777" w:rsidR="009B0A38" w:rsidRPr="00F86C94" w:rsidRDefault="009B0A38" w:rsidP="00B7291D">
      <w:pPr>
        <w:keepNext/>
        <w:tabs>
          <w:tab w:val="clear" w:pos="567"/>
        </w:tabs>
        <w:spacing w:line="240" w:lineRule="auto"/>
        <w:ind w:left="567" w:hanging="567"/>
        <w:rPr>
          <w:snapToGrid w:val="0"/>
          <w:u w:val="single"/>
          <w:lang w:val="nl-NL"/>
        </w:rPr>
      </w:pPr>
      <w:r w:rsidRPr="00F86C94">
        <w:rPr>
          <w:snapToGrid w:val="0"/>
          <w:u w:val="single"/>
          <w:lang w:val="nl-NL"/>
        </w:rPr>
        <w:t>Absorptie</w:t>
      </w:r>
    </w:p>
    <w:p w14:paraId="0F34FC9D" w14:textId="77777777" w:rsidR="009B0A38" w:rsidRPr="00F86C94" w:rsidRDefault="009B0A38" w:rsidP="00E776B6">
      <w:pPr>
        <w:tabs>
          <w:tab w:val="clear" w:pos="567"/>
        </w:tabs>
        <w:spacing w:line="240" w:lineRule="auto"/>
        <w:rPr>
          <w:snapToGrid w:val="0"/>
          <w:lang w:val="nl-NL"/>
        </w:rPr>
      </w:pPr>
      <w:r w:rsidRPr="00F86C94">
        <w:rPr>
          <w:snapToGrid w:val="0"/>
          <w:lang w:val="nl-NL"/>
        </w:rPr>
        <w:t xml:space="preserve">Na orale toediening wordt meloxicam volledig geabsorbeerd. Maximale plasmaspiegels worden ongeveer 4,5 uur na toediening bereikt. Indien het </w:t>
      </w:r>
      <w:r w:rsidR="00F00DEA">
        <w:rPr>
          <w:snapToGrid w:val="0"/>
          <w:lang w:val="nl-NL"/>
        </w:rPr>
        <w:t>diergeneesmiddel</w:t>
      </w:r>
      <w:r w:rsidR="00F00DEA" w:rsidRPr="0072668A">
        <w:rPr>
          <w:snapToGrid w:val="0"/>
          <w:lang w:val="nl-NL"/>
        </w:rPr>
        <w:t xml:space="preserve"> </w:t>
      </w:r>
      <w:r w:rsidRPr="00F86C94">
        <w:rPr>
          <w:snapToGrid w:val="0"/>
          <w:lang w:val="nl-NL"/>
        </w:rPr>
        <w:t>volgens het aanbevolen doseringsschema wordt gebruikt, worden de steady state concentraties van meloxicam in het plasma op de tweede dag van de behandeling bereikt.</w:t>
      </w:r>
    </w:p>
    <w:p w14:paraId="7ECBC47D" w14:textId="77777777" w:rsidR="009B0A38" w:rsidRPr="00F86C94" w:rsidRDefault="009B0A38" w:rsidP="00E776B6">
      <w:pPr>
        <w:tabs>
          <w:tab w:val="clear" w:pos="567"/>
        </w:tabs>
        <w:spacing w:line="240" w:lineRule="auto"/>
        <w:rPr>
          <w:snapToGrid w:val="0"/>
          <w:lang w:val="nl-NL"/>
        </w:rPr>
      </w:pPr>
    </w:p>
    <w:p w14:paraId="6A3DDBC1" w14:textId="77777777" w:rsidR="009B0A38" w:rsidRPr="00F86C94" w:rsidRDefault="009B0A38" w:rsidP="00E776B6">
      <w:pPr>
        <w:tabs>
          <w:tab w:val="clear" w:pos="567"/>
        </w:tabs>
        <w:spacing w:line="240" w:lineRule="auto"/>
        <w:rPr>
          <w:snapToGrid w:val="0"/>
          <w:u w:val="single"/>
          <w:lang w:val="nl-NL"/>
        </w:rPr>
      </w:pPr>
      <w:r w:rsidRPr="00F86C94">
        <w:rPr>
          <w:snapToGrid w:val="0"/>
          <w:u w:val="single"/>
          <w:lang w:val="nl-NL"/>
        </w:rPr>
        <w:lastRenderedPageBreak/>
        <w:t>Distributie</w:t>
      </w:r>
    </w:p>
    <w:p w14:paraId="62246E20" w14:textId="77777777" w:rsidR="009B0A38" w:rsidRPr="00F86C94" w:rsidRDefault="009B0A38" w:rsidP="00E776B6">
      <w:pPr>
        <w:tabs>
          <w:tab w:val="clear" w:pos="567"/>
        </w:tabs>
        <w:spacing w:line="240" w:lineRule="auto"/>
        <w:rPr>
          <w:snapToGrid w:val="0"/>
          <w:lang w:val="nl-NL"/>
        </w:rPr>
      </w:pPr>
      <w:r w:rsidRPr="00F86C94">
        <w:rPr>
          <w:snapToGrid w:val="0"/>
          <w:lang w:val="nl-NL"/>
        </w:rPr>
        <w:t>In het therapeutische doseringsinterval bestaat er een lineair verband tussen de toegediende dosis en de plasmaconcentratie. Ongeveer 97 % van meloxicam is gebonden aan plasma-eiwitten. Het verdelingsvolume is 0,3 l/kg.</w:t>
      </w:r>
    </w:p>
    <w:p w14:paraId="2AA1BADC" w14:textId="77777777" w:rsidR="009B0A38" w:rsidRPr="00F86C94" w:rsidRDefault="009B0A38" w:rsidP="00E776B6">
      <w:pPr>
        <w:tabs>
          <w:tab w:val="clear" w:pos="567"/>
        </w:tabs>
        <w:spacing w:line="240" w:lineRule="auto"/>
        <w:rPr>
          <w:snapToGrid w:val="0"/>
          <w:lang w:val="nl-NL"/>
        </w:rPr>
      </w:pPr>
    </w:p>
    <w:p w14:paraId="198A5FB8" w14:textId="77777777" w:rsidR="009B0A38" w:rsidRPr="00F86C94" w:rsidRDefault="009B0A38" w:rsidP="00E776B6">
      <w:pPr>
        <w:tabs>
          <w:tab w:val="clear" w:pos="567"/>
        </w:tabs>
        <w:spacing w:line="240" w:lineRule="auto"/>
        <w:rPr>
          <w:snapToGrid w:val="0"/>
          <w:u w:val="single"/>
          <w:lang w:val="nl-NL"/>
        </w:rPr>
      </w:pPr>
      <w:r w:rsidRPr="00F86C94">
        <w:rPr>
          <w:snapToGrid w:val="0"/>
          <w:u w:val="single"/>
          <w:lang w:val="nl-NL"/>
        </w:rPr>
        <w:t>Metabolisme</w:t>
      </w:r>
    </w:p>
    <w:p w14:paraId="6C86C87E" w14:textId="77777777" w:rsidR="009B0A38" w:rsidRPr="00F86C94" w:rsidRDefault="009B0A38" w:rsidP="00E776B6">
      <w:pPr>
        <w:tabs>
          <w:tab w:val="clear" w:pos="567"/>
        </w:tabs>
        <w:spacing w:line="240" w:lineRule="auto"/>
        <w:rPr>
          <w:snapToGrid w:val="0"/>
          <w:lang w:val="nl-NL"/>
        </w:rPr>
      </w:pPr>
      <w:r w:rsidRPr="00F86C94">
        <w:rPr>
          <w:snapToGrid w:val="0"/>
          <w:lang w:val="nl-NL"/>
        </w:rPr>
        <w:t xml:space="preserve">Meloxicam wordt voornamelijk in het plasma aangetroffen. Het wordt voornamelijk via de gal uitgescheiden, terwijl in de urine slechts sporen van het oorspronkelijke </w:t>
      </w:r>
      <w:r w:rsidR="00F00DEA">
        <w:rPr>
          <w:snapToGrid w:val="0"/>
          <w:lang w:val="nl-NL"/>
        </w:rPr>
        <w:t>diergeneesmiddel</w:t>
      </w:r>
      <w:r w:rsidR="00F00DEA" w:rsidRPr="0072668A">
        <w:rPr>
          <w:snapToGrid w:val="0"/>
          <w:lang w:val="nl-NL"/>
        </w:rPr>
        <w:t xml:space="preserve"> </w:t>
      </w:r>
      <w:r w:rsidRPr="00F86C94">
        <w:rPr>
          <w:snapToGrid w:val="0"/>
          <w:lang w:val="nl-NL"/>
        </w:rPr>
        <w:t>worden aangetroffen. Meloxicam wordt gemetaboliseerd tot een alcohol, een zuurderivaat en diverse polaire metabolieten. Alle belangrijke metabolieten zijn farmacologisch inactief.</w:t>
      </w:r>
    </w:p>
    <w:p w14:paraId="09C681E3" w14:textId="77777777" w:rsidR="009B0A38" w:rsidRPr="00F86C94" w:rsidRDefault="009B0A38" w:rsidP="00E776B6">
      <w:pPr>
        <w:tabs>
          <w:tab w:val="clear" w:pos="567"/>
        </w:tabs>
        <w:spacing w:line="240" w:lineRule="auto"/>
        <w:rPr>
          <w:snapToGrid w:val="0"/>
          <w:u w:val="single"/>
          <w:lang w:val="nl-NL"/>
        </w:rPr>
      </w:pPr>
    </w:p>
    <w:p w14:paraId="1F719B89" w14:textId="77777777" w:rsidR="009B0A38" w:rsidRPr="00F86C94" w:rsidRDefault="009B0A38" w:rsidP="00E776B6">
      <w:pPr>
        <w:tabs>
          <w:tab w:val="clear" w:pos="567"/>
        </w:tabs>
        <w:spacing w:line="240" w:lineRule="auto"/>
        <w:rPr>
          <w:snapToGrid w:val="0"/>
          <w:lang w:val="nl-NL"/>
        </w:rPr>
      </w:pPr>
      <w:r w:rsidRPr="00F86C94">
        <w:rPr>
          <w:snapToGrid w:val="0"/>
          <w:u w:val="single"/>
          <w:lang w:val="nl-NL"/>
        </w:rPr>
        <w:t>Eliminatie</w:t>
      </w:r>
    </w:p>
    <w:p w14:paraId="6468A7D7" w14:textId="77777777" w:rsidR="009B0A38" w:rsidRPr="00F86C94" w:rsidRDefault="009B0A38" w:rsidP="00E776B6">
      <w:pPr>
        <w:tabs>
          <w:tab w:val="clear" w:pos="567"/>
        </w:tabs>
        <w:spacing w:line="240" w:lineRule="auto"/>
        <w:rPr>
          <w:snapToGrid w:val="0"/>
          <w:lang w:val="nl-NL"/>
        </w:rPr>
      </w:pPr>
      <w:r w:rsidRPr="00F86C94">
        <w:rPr>
          <w:snapToGrid w:val="0"/>
          <w:lang w:val="nl-NL"/>
        </w:rPr>
        <w:t>De eliminatiehalfwaardetijd van meloxicam bedraagt 24 uur. Ongeveer 75 % van de toegediende dosis wordt geëlimineerd via de feces, het overige via de urine.</w:t>
      </w:r>
    </w:p>
    <w:p w14:paraId="1DFBD17A" w14:textId="77777777" w:rsidR="009B0A38" w:rsidRPr="00F86C94" w:rsidRDefault="009B0A38" w:rsidP="00E776B6">
      <w:pPr>
        <w:tabs>
          <w:tab w:val="clear" w:pos="567"/>
        </w:tabs>
        <w:spacing w:line="240" w:lineRule="auto"/>
        <w:rPr>
          <w:snapToGrid w:val="0"/>
          <w:lang w:val="nl-NL"/>
        </w:rPr>
      </w:pPr>
    </w:p>
    <w:p w14:paraId="609FFE26" w14:textId="77777777" w:rsidR="009B0A38" w:rsidRPr="00F86C94" w:rsidRDefault="009B0A38" w:rsidP="00E776B6">
      <w:pPr>
        <w:tabs>
          <w:tab w:val="clear" w:pos="567"/>
        </w:tabs>
        <w:spacing w:line="240" w:lineRule="auto"/>
        <w:rPr>
          <w:snapToGrid w:val="0"/>
          <w:lang w:val="nl-NL"/>
        </w:rPr>
      </w:pPr>
    </w:p>
    <w:p w14:paraId="74E5E6EC" w14:textId="77777777" w:rsidR="009B0A38" w:rsidRPr="00F86C94" w:rsidRDefault="009B0A38" w:rsidP="00E776B6">
      <w:pPr>
        <w:spacing w:line="240" w:lineRule="auto"/>
        <w:ind w:left="567" w:hanging="567"/>
        <w:rPr>
          <w:b/>
          <w:snapToGrid w:val="0"/>
          <w:lang w:val="nl-NL"/>
        </w:rPr>
      </w:pPr>
      <w:r w:rsidRPr="00F86C94">
        <w:rPr>
          <w:b/>
          <w:snapToGrid w:val="0"/>
          <w:lang w:val="nl-NL"/>
        </w:rPr>
        <w:t>6.</w:t>
      </w:r>
      <w:r w:rsidRPr="00F86C94">
        <w:rPr>
          <w:b/>
          <w:snapToGrid w:val="0"/>
          <w:lang w:val="nl-NL"/>
        </w:rPr>
        <w:tab/>
        <w:t>FARMACEUTISCHE GEGEVENS</w:t>
      </w:r>
    </w:p>
    <w:p w14:paraId="32D8D3E3" w14:textId="77777777" w:rsidR="009B0A38" w:rsidRPr="00F86C94" w:rsidRDefault="009B0A38" w:rsidP="00E776B6">
      <w:pPr>
        <w:spacing w:line="240" w:lineRule="auto"/>
        <w:ind w:left="567" w:hanging="567"/>
        <w:rPr>
          <w:snapToGrid w:val="0"/>
          <w:lang w:val="nl-NL"/>
        </w:rPr>
      </w:pPr>
    </w:p>
    <w:p w14:paraId="43457186" w14:textId="77777777" w:rsidR="009B0A38" w:rsidRPr="00F86C94" w:rsidRDefault="009B0A38" w:rsidP="00E776B6">
      <w:pPr>
        <w:tabs>
          <w:tab w:val="clear" w:pos="567"/>
        </w:tabs>
        <w:spacing w:line="240" w:lineRule="auto"/>
        <w:ind w:left="567" w:hanging="567"/>
        <w:rPr>
          <w:b/>
          <w:lang w:val="nl-NL"/>
        </w:rPr>
      </w:pPr>
      <w:r w:rsidRPr="00F86C94">
        <w:rPr>
          <w:b/>
          <w:lang w:val="nl-NL"/>
        </w:rPr>
        <w:t>6.1</w:t>
      </w:r>
      <w:r w:rsidRPr="00F86C94">
        <w:rPr>
          <w:b/>
          <w:lang w:val="nl-NL"/>
        </w:rPr>
        <w:tab/>
        <w:t>Lijst van hulpstoffen</w:t>
      </w:r>
    </w:p>
    <w:p w14:paraId="5A20F526" w14:textId="77777777" w:rsidR="009B0A38" w:rsidRPr="00C87C41" w:rsidRDefault="009B0A38" w:rsidP="00E776B6">
      <w:pPr>
        <w:tabs>
          <w:tab w:val="clear" w:pos="567"/>
        </w:tabs>
        <w:spacing w:line="240" w:lineRule="auto"/>
        <w:ind w:left="567" w:hanging="567"/>
        <w:rPr>
          <w:lang w:val="nl-NL"/>
        </w:rPr>
      </w:pPr>
    </w:p>
    <w:p w14:paraId="3D6999FB" w14:textId="77777777" w:rsidR="009B0A38" w:rsidRPr="00C87C41" w:rsidRDefault="009B0A38" w:rsidP="00DC3468">
      <w:pPr>
        <w:tabs>
          <w:tab w:val="clear" w:pos="567"/>
        </w:tabs>
        <w:spacing w:line="240" w:lineRule="auto"/>
        <w:rPr>
          <w:lang w:val="nl-NL"/>
        </w:rPr>
      </w:pPr>
      <w:r w:rsidRPr="00C87C41">
        <w:rPr>
          <w:lang w:val="nl-NL"/>
        </w:rPr>
        <w:t>Natriumcitraatdihydraat</w:t>
      </w:r>
    </w:p>
    <w:p w14:paraId="17451099" w14:textId="77777777" w:rsidR="00F33394" w:rsidRPr="00C87C41" w:rsidRDefault="00F33394" w:rsidP="00DC3468">
      <w:pPr>
        <w:tabs>
          <w:tab w:val="clear" w:pos="567"/>
        </w:tabs>
        <w:spacing w:line="240" w:lineRule="auto"/>
        <w:rPr>
          <w:lang w:val="nl-NL"/>
        </w:rPr>
      </w:pPr>
      <w:r w:rsidRPr="00C87C41">
        <w:rPr>
          <w:lang w:val="nl-NL"/>
        </w:rPr>
        <w:t>Gegelatineerd zetmeel</w:t>
      </w:r>
    </w:p>
    <w:p w14:paraId="4F9A6BF6" w14:textId="77777777" w:rsidR="009B0A38" w:rsidRPr="00C87C41" w:rsidRDefault="009B0A38" w:rsidP="00DC3468">
      <w:pPr>
        <w:tabs>
          <w:tab w:val="clear" w:pos="567"/>
        </w:tabs>
        <w:spacing w:line="240" w:lineRule="auto"/>
        <w:rPr>
          <w:lang w:val="nl-NL"/>
        </w:rPr>
      </w:pPr>
      <w:r w:rsidRPr="00C87C41">
        <w:rPr>
          <w:lang w:val="nl-NL"/>
        </w:rPr>
        <w:t>IJzeroxide bruin</w:t>
      </w:r>
    </w:p>
    <w:p w14:paraId="722CA6EA" w14:textId="77777777" w:rsidR="009B0A38" w:rsidRPr="00C87C41" w:rsidRDefault="009B0A38" w:rsidP="00DC3468">
      <w:pPr>
        <w:tabs>
          <w:tab w:val="clear" w:pos="567"/>
        </w:tabs>
        <w:spacing w:line="240" w:lineRule="auto"/>
        <w:rPr>
          <w:lang w:val="nl-NL"/>
        </w:rPr>
      </w:pPr>
      <w:r w:rsidRPr="00C87C41">
        <w:rPr>
          <w:lang w:val="nl-NL"/>
        </w:rPr>
        <w:t>IJzeroxide geel</w:t>
      </w:r>
    </w:p>
    <w:p w14:paraId="360C4416" w14:textId="77777777" w:rsidR="009B0A38" w:rsidRPr="00C87C41" w:rsidRDefault="009B0A38" w:rsidP="00DC3468">
      <w:pPr>
        <w:tabs>
          <w:tab w:val="clear" w:pos="567"/>
        </w:tabs>
        <w:spacing w:line="240" w:lineRule="auto"/>
        <w:rPr>
          <w:lang w:val="nl-NL" w:eastAsia="de-DE"/>
        </w:rPr>
      </w:pPr>
      <w:r w:rsidRPr="00C87C41">
        <w:rPr>
          <w:lang w:val="nl-NL"/>
        </w:rPr>
        <w:t>Cellulose, microkristallijn</w:t>
      </w:r>
    </w:p>
    <w:p w14:paraId="0F9CDB2F" w14:textId="77777777" w:rsidR="009B0A38" w:rsidRPr="00C87C41" w:rsidRDefault="009B0A38" w:rsidP="00DC3468">
      <w:pPr>
        <w:tabs>
          <w:tab w:val="clear" w:pos="567"/>
        </w:tabs>
        <w:spacing w:line="240" w:lineRule="auto"/>
        <w:rPr>
          <w:lang w:val="nl-NL" w:eastAsia="de-DE"/>
        </w:rPr>
      </w:pPr>
      <w:r w:rsidRPr="00C87C41">
        <w:rPr>
          <w:lang w:val="nl-NL" w:eastAsia="de-DE"/>
        </w:rPr>
        <w:t xml:space="preserve">Droog vlees smaakstof </w:t>
      </w:r>
    </w:p>
    <w:p w14:paraId="0F914FBA" w14:textId="77777777" w:rsidR="00A10025" w:rsidRDefault="00A10025" w:rsidP="00A10025">
      <w:pPr>
        <w:tabs>
          <w:tab w:val="clear" w:pos="567"/>
        </w:tabs>
        <w:spacing w:line="240" w:lineRule="auto"/>
        <w:rPr>
          <w:lang w:val="nl-NL"/>
        </w:rPr>
      </w:pPr>
      <w:r w:rsidRPr="007D472D">
        <w:rPr>
          <w:lang w:val="nl-NL"/>
        </w:rPr>
        <w:t xml:space="preserve">Colloïdaal siliciumdioxide anhydraat </w:t>
      </w:r>
    </w:p>
    <w:p w14:paraId="54AC4825" w14:textId="77777777" w:rsidR="009B0A38" w:rsidRPr="00C87C41" w:rsidRDefault="009B0A38" w:rsidP="00DC3468">
      <w:pPr>
        <w:tabs>
          <w:tab w:val="clear" w:pos="567"/>
        </w:tabs>
        <w:spacing w:line="240" w:lineRule="auto"/>
        <w:rPr>
          <w:lang w:val="nl-NL" w:eastAsia="de-DE"/>
        </w:rPr>
      </w:pPr>
      <w:r w:rsidRPr="00C87C41">
        <w:rPr>
          <w:lang w:val="nl-NL" w:eastAsia="de-DE"/>
        </w:rPr>
        <w:t>Magnesiumstearaat</w:t>
      </w:r>
    </w:p>
    <w:p w14:paraId="70588868" w14:textId="77777777" w:rsidR="009B0A38" w:rsidRPr="00C87C41" w:rsidRDefault="009B0A38" w:rsidP="00E776B6">
      <w:pPr>
        <w:tabs>
          <w:tab w:val="clear" w:pos="567"/>
        </w:tabs>
        <w:spacing w:line="240" w:lineRule="auto"/>
        <w:rPr>
          <w:snapToGrid w:val="0"/>
          <w:lang w:val="nl-NL"/>
        </w:rPr>
      </w:pPr>
    </w:p>
    <w:p w14:paraId="0F75FD3D" w14:textId="77777777" w:rsidR="009B0A38" w:rsidRPr="00F86C94" w:rsidRDefault="009B0A38" w:rsidP="00E776B6">
      <w:pPr>
        <w:tabs>
          <w:tab w:val="clear" w:pos="567"/>
        </w:tabs>
        <w:spacing w:line="240" w:lineRule="auto"/>
        <w:rPr>
          <w:snapToGrid w:val="0"/>
          <w:lang w:val="nl-NL"/>
        </w:rPr>
      </w:pPr>
      <w:r w:rsidRPr="00F86C94">
        <w:rPr>
          <w:b/>
          <w:snapToGrid w:val="0"/>
          <w:lang w:val="nl-NL"/>
        </w:rPr>
        <w:t>6.2</w:t>
      </w:r>
      <w:r w:rsidRPr="00F86C94">
        <w:rPr>
          <w:b/>
          <w:snapToGrid w:val="0"/>
          <w:lang w:val="nl-NL"/>
        </w:rPr>
        <w:tab/>
      </w:r>
      <w:r w:rsidR="00462CE6">
        <w:rPr>
          <w:b/>
          <w:szCs w:val="22"/>
          <w:lang w:val="nl-NL"/>
        </w:rPr>
        <w:t>Belangrijke o</w:t>
      </w:r>
      <w:r w:rsidRPr="00F86C94">
        <w:rPr>
          <w:b/>
          <w:snapToGrid w:val="0"/>
          <w:lang w:val="nl-NL"/>
        </w:rPr>
        <w:t>nverenigbaarheden</w:t>
      </w:r>
    </w:p>
    <w:p w14:paraId="3C80BF96" w14:textId="77777777" w:rsidR="009B0A38" w:rsidRPr="00F86C94" w:rsidRDefault="009B0A38" w:rsidP="00E776B6">
      <w:pPr>
        <w:tabs>
          <w:tab w:val="clear" w:pos="567"/>
        </w:tabs>
        <w:spacing w:line="240" w:lineRule="auto"/>
        <w:rPr>
          <w:snapToGrid w:val="0"/>
          <w:lang w:val="nl-NL"/>
        </w:rPr>
      </w:pPr>
    </w:p>
    <w:p w14:paraId="3242C0B3" w14:textId="77777777" w:rsidR="009B0A38" w:rsidRPr="00F86C94" w:rsidRDefault="009B0A38" w:rsidP="00E776B6">
      <w:pPr>
        <w:tabs>
          <w:tab w:val="clear" w:pos="567"/>
        </w:tabs>
        <w:spacing w:line="240" w:lineRule="auto"/>
        <w:rPr>
          <w:snapToGrid w:val="0"/>
          <w:lang w:val="nl-NL"/>
        </w:rPr>
      </w:pPr>
      <w:r w:rsidRPr="00F86C94">
        <w:rPr>
          <w:lang w:val="nl-NL"/>
        </w:rPr>
        <w:t>Geen bekend.</w:t>
      </w:r>
      <w:r w:rsidRPr="00F86C94" w:rsidDel="00781C13">
        <w:rPr>
          <w:snapToGrid w:val="0"/>
          <w:lang w:val="nl-NL"/>
        </w:rPr>
        <w:t xml:space="preserve"> </w:t>
      </w:r>
    </w:p>
    <w:p w14:paraId="45E75963" w14:textId="77777777" w:rsidR="009B0A38" w:rsidRPr="00F86C94" w:rsidRDefault="009B0A38" w:rsidP="00E776B6">
      <w:pPr>
        <w:tabs>
          <w:tab w:val="clear" w:pos="567"/>
        </w:tabs>
        <w:spacing w:line="240" w:lineRule="auto"/>
        <w:rPr>
          <w:snapToGrid w:val="0"/>
          <w:lang w:val="nl-NL"/>
        </w:rPr>
      </w:pPr>
    </w:p>
    <w:p w14:paraId="575CF3F2" w14:textId="77777777" w:rsidR="009B0A38" w:rsidRPr="00F86C94" w:rsidRDefault="009B0A38" w:rsidP="00E776B6">
      <w:pPr>
        <w:tabs>
          <w:tab w:val="clear" w:pos="567"/>
        </w:tabs>
        <w:spacing w:line="240" w:lineRule="auto"/>
        <w:rPr>
          <w:snapToGrid w:val="0"/>
          <w:lang w:val="nl-NL"/>
        </w:rPr>
      </w:pPr>
      <w:r w:rsidRPr="00F86C94">
        <w:rPr>
          <w:b/>
          <w:snapToGrid w:val="0"/>
          <w:lang w:val="nl-NL"/>
        </w:rPr>
        <w:t>6.3</w:t>
      </w:r>
      <w:r w:rsidRPr="00F86C94">
        <w:rPr>
          <w:b/>
          <w:snapToGrid w:val="0"/>
          <w:lang w:val="nl-NL"/>
        </w:rPr>
        <w:tab/>
        <w:t>Houdbaarheidstermijn</w:t>
      </w:r>
    </w:p>
    <w:p w14:paraId="2407619C" w14:textId="77777777" w:rsidR="009B0A38" w:rsidRPr="00F86C94" w:rsidRDefault="009B0A38" w:rsidP="00E776B6">
      <w:pPr>
        <w:tabs>
          <w:tab w:val="clear" w:pos="567"/>
        </w:tabs>
        <w:spacing w:line="240" w:lineRule="auto"/>
        <w:rPr>
          <w:snapToGrid w:val="0"/>
          <w:lang w:val="nl-NL"/>
        </w:rPr>
      </w:pPr>
    </w:p>
    <w:p w14:paraId="4A385737" w14:textId="77777777" w:rsidR="009B0A38" w:rsidRPr="00F86C94" w:rsidRDefault="009B0A38" w:rsidP="00E776B6">
      <w:pPr>
        <w:tabs>
          <w:tab w:val="clear" w:pos="567"/>
        </w:tabs>
        <w:spacing w:line="240" w:lineRule="auto"/>
        <w:rPr>
          <w:snapToGrid w:val="0"/>
          <w:lang w:val="nl-NL"/>
        </w:rPr>
      </w:pPr>
      <w:r w:rsidRPr="00F86C94">
        <w:rPr>
          <w:snapToGrid w:val="0"/>
          <w:lang w:val="nl-NL"/>
        </w:rPr>
        <w:t xml:space="preserve">Houdbaarheid van het diergeneesmiddel in de verkoopverpakking: </w:t>
      </w:r>
      <w:r w:rsidR="00D2760E" w:rsidRPr="00F86C94">
        <w:rPr>
          <w:snapToGrid w:val="0"/>
          <w:lang w:val="nl-NL"/>
        </w:rPr>
        <w:t xml:space="preserve">3 </w:t>
      </w:r>
      <w:r w:rsidR="00871888" w:rsidRPr="00F86C94">
        <w:rPr>
          <w:snapToGrid w:val="0"/>
          <w:szCs w:val="22"/>
          <w:lang w:val="nl-NL"/>
        </w:rPr>
        <w:t>jaar</w:t>
      </w:r>
    </w:p>
    <w:p w14:paraId="6E76C600" w14:textId="77777777" w:rsidR="009B0A38" w:rsidRPr="00F86C94" w:rsidRDefault="009B0A38" w:rsidP="00E776B6">
      <w:pPr>
        <w:tabs>
          <w:tab w:val="clear" w:pos="567"/>
        </w:tabs>
        <w:spacing w:line="240" w:lineRule="auto"/>
        <w:rPr>
          <w:snapToGrid w:val="0"/>
          <w:lang w:val="nl-NL"/>
        </w:rPr>
      </w:pPr>
    </w:p>
    <w:p w14:paraId="5D96D2DA" w14:textId="77777777" w:rsidR="009B0A38" w:rsidRPr="00F86C94" w:rsidRDefault="009B0A38" w:rsidP="00E776B6">
      <w:pPr>
        <w:tabs>
          <w:tab w:val="clear" w:pos="567"/>
        </w:tabs>
        <w:spacing w:line="240" w:lineRule="auto"/>
        <w:rPr>
          <w:snapToGrid w:val="0"/>
          <w:lang w:val="nl-NL"/>
        </w:rPr>
      </w:pPr>
      <w:r w:rsidRPr="00F86C94">
        <w:rPr>
          <w:b/>
          <w:snapToGrid w:val="0"/>
          <w:lang w:val="nl-NL"/>
        </w:rPr>
        <w:t>6.4</w:t>
      </w:r>
      <w:r w:rsidRPr="00F86C94">
        <w:rPr>
          <w:b/>
          <w:snapToGrid w:val="0"/>
          <w:lang w:val="nl-NL"/>
        </w:rPr>
        <w:tab/>
        <w:t>Speciale voorzorgsmaatregelen bij bewaren</w:t>
      </w:r>
    </w:p>
    <w:p w14:paraId="7E23E1EA" w14:textId="77777777" w:rsidR="009B0A38" w:rsidRPr="00F86C94" w:rsidRDefault="009B0A38" w:rsidP="00E776B6">
      <w:pPr>
        <w:tabs>
          <w:tab w:val="clear" w:pos="567"/>
        </w:tabs>
        <w:spacing w:line="240" w:lineRule="auto"/>
        <w:rPr>
          <w:snapToGrid w:val="0"/>
          <w:lang w:val="nl-NL"/>
        </w:rPr>
      </w:pPr>
    </w:p>
    <w:p w14:paraId="419EBD5A" w14:textId="77777777" w:rsidR="009B0A38" w:rsidRPr="00F86C94" w:rsidRDefault="000F2A59" w:rsidP="00E776B6">
      <w:pPr>
        <w:tabs>
          <w:tab w:val="clear" w:pos="567"/>
        </w:tabs>
        <w:spacing w:line="240" w:lineRule="auto"/>
        <w:rPr>
          <w:snapToGrid w:val="0"/>
          <w:lang w:val="nl-NL"/>
        </w:rPr>
      </w:pPr>
      <w:r>
        <w:rPr>
          <w:lang w:val="nl-NL"/>
        </w:rPr>
        <w:t>Dit diergeneesmiddel vereist geen speciale voorzorgsmaatregelen bij bewaren.</w:t>
      </w:r>
      <w:r w:rsidR="009B0A38" w:rsidRPr="00F86C94" w:rsidDel="00781C13">
        <w:rPr>
          <w:snapToGrid w:val="0"/>
          <w:lang w:val="nl-NL"/>
        </w:rPr>
        <w:t xml:space="preserve"> </w:t>
      </w:r>
    </w:p>
    <w:p w14:paraId="01D2FC8B" w14:textId="77777777" w:rsidR="009B0A38" w:rsidRPr="00F86C94" w:rsidRDefault="009B0A38" w:rsidP="00E776B6">
      <w:pPr>
        <w:tabs>
          <w:tab w:val="clear" w:pos="567"/>
        </w:tabs>
        <w:spacing w:line="240" w:lineRule="auto"/>
        <w:rPr>
          <w:snapToGrid w:val="0"/>
          <w:lang w:val="nl-NL"/>
        </w:rPr>
      </w:pPr>
    </w:p>
    <w:p w14:paraId="162F019E" w14:textId="77777777" w:rsidR="009B0A38" w:rsidRPr="00F86C94" w:rsidRDefault="009B0A38" w:rsidP="00E776B6">
      <w:pPr>
        <w:tabs>
          <w:tab w:val="clear" w:pos="567"/>
        </w:tabs>
        <w:spacing w:line="240" w:lineRule="auto"/>
        <w:rPr>
          <w:snapToGrid w:val="0"/>
          <w:lang w:val="nl-NL"/>
        </w:rPr>
      </w:pPr>
      <w:r w:rsidRPr="00F86C94">
        <w:rPr>
          <w:b/>
          <w:snapToGrid w:val="0"/>
          <w:lang w:val="nl-NL"/>
        </w:rPr>
        <w:t>6.5</w:t>
      </w:r>
      <w:r w:rsidRPr="00F86C94">
        <w:rPr>
          <w:b/>
          <w:snapToGrid w:val="0"/>
          <w:lang w:val="nl-NL"/>
        </w:rPr>
        <w:tab/>
        <w:t>Aard en samenstelling van de primaire verpakking</w:t>
      </w:r>
    </w:p>
    <w:p w14:paraId="245DC8D1" w14:textId="77777777" w:rsidR="009B0A38" w:rsidRPr="00F86C94" w:rsidRDefault="009B0A38" w:rsidP="00E776B6">
      <w:pPr>
        <w:tabs>
          <w:tab w:val="clear" w:pos="567"/>
        </w:tabs>
        <w:spacing w:line="240" w:lineRule="auto"/>
        <w:rPr>
          <w:snapToGrid w:val="0"/>
          <w:lang w:val="nl-NL"/>
        </w:rPr>
      </w:pPr>
    </w:p>
    <w:p w14:paraId="3CEDD02B" w14:textId="77777777" w:rsidR="009B0A38" w:rsidRPr="00F86C94" w:rsidRDefault="009B0A38" w:rsidP="00E776B6">
      <w:pPr>
        <w:tabs>
          <w:tab w:val="clear" w:pos="567"/>
        </w:tabs>
        <w:spacing w:line="240" w:lineRule="auto"/>
        <w:rPr>
          <w:snapToGrid w:val="0"/>
          <w:lang w:val="nl-NL"/>
        </w:rPr>
      </w:pPr>
      <w:r w:rsidRPr="00F86C94">
        <w:rPr>
          <w:snapToGrid w:val="0"/>
          <w:lang w:val="nl-NL"/>
        </w:rPr>
        <w:t>Kartonnen dozen met 7, 84 of 252 tabletten in Alu/Alu kindveilige blisterverpakkingen.</w:t>
      </w:r>
    </w:p>
    <w:p w14:paraId="0A57DE16" w14:textId="77777777" w:rsidR="009B0A38" w:rsidRPr="00F86C94" w:rsidRDefault="009B0A38" w:rsidP="00E776B6">
      <w:pPr>
        <w:spacing w:line="240" w:lineRule="auto"/>
        <w:rPr>
          <w:szCs w:val="22"/>
          <w:lang w:val="nl-NL"/>
        </w:rPr>
      </w:pPr>
      <w:r w:rsidRPr="00F86C94">
        <w:rPr>
          <w:szCs w:val="22"/>
          <w:lang w:val="nl-NL"/>
        </w:rPr>
        <w:t>Het kan voorkomen dat niet alle verpakkingsgrootten in de handel worden gebracht.</w:t>
      </w:r>
    </w:p>
    <w:p w14:paraId="67EFAB03" w14:textId="77777777" w:rsidR="009B0A38" w:rsidRPr="00F86C94" w:rsidRDefault="009B0A38" w:rsidP="00E776B6">
      <w:pPr>
        <w:tabs>
          <w:tab w:val="clear" w:pos="567"/>
        </w:tabs>
        <w:spacing w:line="240" w:lineRule="auto"/>
        <w:rPr>
          <w:b/>
          <w:snapToGrid w:val="0"/>
          <w:sz w:val="20"/>
          <w:lang w:val="nl-NL"/>
        </w:rPr>
      </w:pPr>
    </w:p>
    <w:p w14:paraId="708074B1" w14:textId="5E9A200D" w:rsidR="009B0A38" w:rsidRPr="00F86C94" w:rsidRDefault="009B0A38" w:rsidP="00B7291D">
      <w:pPr>
        <w:keepNext/>
        <w:tabs>
          <w:tab w:val="clear" w:pos="567"/>
        </w:tabs>
        <w:spacing w:line="240" w:lineRule="auto"/>
        <w:ind w:left="567" w:hanging="567"/>
        <w:rPr>
          <w:snapToGrid w:val="0"/>
          <w:lang w:val="nl-NL"/>
        </w:rPr>
      </w:pPr>
      <w:r w:rsidRPr="00F86C94">
        <w:rPr>
          <w:b/>
          <w:snapToGrid w:val="0"/>
          <w:lang w:val="nl-NL"/>
        </w:rPr>
        <w:t>6.6</w:t>
      </w:r>
      <w:r w:rsidRPr="00F86C94">
        <w:rPr>
          <w:b/>
          <w:snapToGrid w:val="0"/>
          <w:lang w:val="nl-NL"/>
        </w:rPr>
        <w:tab/>
        <w:t xml:space="preserve">Speciale voorzorgsmaatregelen voor de verwijdering van </w:t>
      </w:r>
      <w:r w:rsidR="00416D1F">
        <w:rPr>
          <w:b/>
          <w:snapToGrid w:val="0"/>
          <w:lang w:val="nl-NL"/>
        </w:rPr>
        <w:t>niet</w:t>
      </w:r>
      <w:r w:rsidR="005548C0">
        <w:rPr>
          <w:b/>
          <w:snapToGrid w:val="0"/>
          <w:lang w:val="nl-NL"/>
        </w:rPr>
        <w:t>-</w:t>
      </w:r>
      <w:r w:rsidRPr="00F86C94">
        <w:rPr>
          <w:b/>
          <w:snapToGrid w:val="0"/>
          <w:lang w:val="nl-NL"/>
        </w:rPr>
        <w:t>gebruikte diergeneesmiddel</w:t>
      </w:r>
      <w:r w:rsidR="0038052D">
        <w:rPr>
          <w:b/>
          <w:snapToGrid w:val="0"/>
          <w:lang w:val="nl-NL"/>
        </w:rPr>
        <w:t>en</w:t>
      </w:r>
      <w:r w:rsidRPr="00F86C94">
        <w:rPr>
          <w:b/>
          <w:snapToGrid w:val="0"/>
          <w:lang w:val="nl-NL"/>
        </w:rPr>
        <w:t xml:space="preserve"> of </w:t>
      </w:r>
      <w:r w:rsidR="00416D1F">
        <w:rPr>
          <w:b/>
          <w:snapToGrid w:val="0"/>
          <w:lang w:val="nl-NL"/>
        </w:rPr>
        <w:t xml:space="preserve">afvalmateriaal voortkomend </w:t>
      </w:r>
      <w:r w:rsidRPr="00F86C94">
        <w:rPr>
          <w:b/>
          <w:snapToGrid w:val="0"/>
          <w:lang w:val="nl-NL"/>
        </w:rPr>
        <w:t xml:space="preserve">uit het gebruik van </w:t>
      </w:r>
      <w:r w:rsidR="00416D1F">
        <w:rPr>
          <w:b/>
          <w:snapToGrid w:val="0"/>
          <w:lang w:val="nl-NL"/>
        </w:rPr>
        <w:t>het diergeneesmiddel</w:t>
      </w:r>
    </w:p>
    <w:p w14:paraId="0B09AC01" w14:textId="77777777" w:rsidR="009B0A38" w:rsidRPr="00F86C94" w:rsidRDefault="009B0A38" w:rsidP="00B7291D">
      <w:pPr>
        <w:keepNext/>
        <w:tabs>
          <w:tab w:val="clear" w:pos="567"/>
        </w:tabs>
        <w:spacing w:line="240" w:lineRule="auto"/>
        <w:ind w:left="567" w:hanging="567"/>
        <w:rPr>
          <w:snapToGrid w:val="0"/>
          <w:sz w:val="20"/>
          <w:lang w:val="nl-NL"/>
        </w:rPr>
      </w:pPr>
    </w:p>
    <w:p w14:paraId="0D186607" w14:textId="77777777" w:rsidR="009B0A38" w:rsidRPr="00F86C94" w:rsidRDefault="009B0A38" w:rsidP="00E776B6">
      <w:pPr>
        <w:tabs>
          <w:tab w:val="clear" w:pos="567"/>
        </w:tabs>
        <w:spacing w:line="240" w:lineRule="auto"/>
        <w:rPr>
          <w:snapToGrid w:val="0"/>
          <w:lang w:val="nl-NL"/>
        </w:rPr>
      </w:pPr>
      <w:r w:rsidRPr="00F86C94">
        <w:rPr>
          <w:snapToGrid w:val="0"/>
          <w:lang w:val="nl-NL"/>
        </w:rPr>
        <w:t xml:space="preserve">Ongebruikte diergeneesmiddelen of restanten hiervan dienen in overeenstemming met de </w:t>
      </w:r>
      <w:r w:rsidR="00416D1F">
        <w:rPr>
          <w:snapToGrid w:val="0"/>
          <w:lang w:val="nl-NL"/>
        </w:rPr>
        <w:t>lokale</w:t>
      </w:r>
      <w:r w:rsidRPr="00F86C94">
        <w:rPr>
          <w:snapToGrid w:val="0"/>
          <w:lang w:val="nl-NL"/>
        </w:rPr>
        <w:t xml:space="preserve"> vereisten te worden verwijderd.</w:t>
      </w:r>
    </w:p>
    <w:p w14:paraId="7C0ECED7" w14:textId="77777777" w:rsidR="009B0A38" w:rsidRPr="00F86C94" w:rsidRDefault="009B0A38" w:rsidP="00E776B6">
      <w:pPr>
        <w:tabs>
          <w:tab w:val="clear" w:pos="567"/>
        </w:tabs>
        <w:spacing w:line="240" w:lineRule="auto"/>
        <w:rPr>
          <w:snapToGrid w:val="0"/>
          <w:sz w:val="20"/>
          <w:lang w:val="nl-NL"/>
        </w:rPr>
      </w:pPr>
    </w:p>
    <w:p w14:paraId="5F220610" w14:textId="77777777" w:rsidR="00017514" w:rsidRPr="00F86C94" w:rsidRDefault="00017514" w:rsidP="00E776B6">
      <w:pPr>
        <w:tabs>
          <w:tab w:val="clear" w:pos="567"/>
        </w:tabs>
        <w:spacing w:line="240" w:lineRule="auto"/>
        <w:rPr>
          <w:snapToGrid w:val="0"/>
          <w:sz w:val="20"/>
          <w:lang w:val="nl-NL"/>
        </w:rPr>
      </w:pPr>
    </w:p>
    <w:p w14:paraId="374F8CAC" w14:textId="77777777" w:rsidR="009B0A38" w:rsidRPr="00F86C94" w:rsidRDefault="009B0A38" w:rsidP="007F3AFC">
      <w:pPr>
        <w:keepNext/>
        <w:tabs>
          <w:tab w:val="clear" w:pos="567"/>
        </w:tabs>
        <w:spacing w:line="240" w:lineRule="auto"/>
        <w:ind w:left="567" w:hanging="567"/>
        <w:rPr>
          <w:snapToGrid w:val="0"/>
          <w:sz w:val="20"/>
          <w:lang w:val="nl-NL"/>
        </w:rPr>
      </w:pPr>
      <w:r w:rsidRPr="00F86C94">
        <w:rPr>
          <w:b/>
          <w:snapToGrid w:val="0"/>
          <w:lang w:val="nl-NL"/>
        </w:rPr>
        <w:lastRenderedPageBreak/>
        <w:t>7.</w:t>
      </w:r>
      <w:r w:rsidRPr="00F86C94">
        <w:rPr>
          <w:b/>
          <w:snapToGrid w:val="0"/>
          <w:lang w:val="nl-NL"/>
        </w:rPr>
        <w:tab/>
        <w:t>NAAM VAN DE HOUDER VAN DE VERGUNNING VOOR HET IN DE HANDEL BRENGEN</w:t>
      </w:r>
    </w:p>
    <w:p w14:paraId="01D47BCE" w14:textId="77777777" w:rsidR="009B0A38" w:rsidRPr="00F86C94" w:rsidRDefault="009B0A38" w:rsidP="007F3AFC">
      <w:pPr>
        <w:keepNext/>
        <w:tabs>
          <w:tab w:val="clear" w:pos="567"/>
        </w:tabs>
        <w:spacing w:line="240" w:lineRule="auto"/>
        <w:rPr>
          <w:snapToGrid w:val="0"/>
          <w:sz w:val="20"/>
          <w:lang w:val="nl-NL"/>
        </w:rPr>
      </w:pPr>
    </w:p>
    <w:p w14:paraId="4F9E2EBB" w14:textId="77777777" w:rsidR="009B0A38" w:rsidRPr="00F86C94" w:rsidRDefault="009B0A38" w:rsidP="007F3AFC">
      <w:pPr>
        <w:keepNext/>
        <w:tabs>
          <w:tab w:val="left" w:pos="709"/>
        </w:tabs>
        <w:spacing w:line="240" w:lineRule="auto"/>
        <w:ind w:left="567" w:hanging="567"/>
        <w:rPr>
          <w:snapToGrid w:val="0"/>
          <w:lang w:val="nl-NL"/>
        </w:rPr>
      </w:pPr>
      <w:r w:rsidRPr="00F86C94">
        <w:rPr>
          <w:snapToGrid w:val="0"/>
          <w:lang w:val="nl-NL"/>
        </w:rPr>
        <w:t>Boehringer Ingelheim Vetmedica GmbH</w:t>
      </w:r>
    </w:p>
    <w:p w14:paraId="02738BD0" w14:textId="77777777" w:rsidR="009B0A38" w:rsidRPr="00F86C94" w:rsidRDefault="009B0A38" w:rsidP="007F3AFC">
      <w:pPr>
        <w:keepNext/>
        <w:tabs>
          <w:tab w:val="left" w:pos="709"/>
        </w:tabs>
        <w:spacing w:line="240" w:lineRule="auto"/>
        <w:ind w:left="567" w:hanging="567"/>
        <w:rPr>
          <w:snapToGrid w:val="0"/>
          <w:lang w:val="nl-NL"/>
        </w:rPr>
      </w:pPr>
      <w:r w:rsidRPr="00F86C94">
        <w:rPr>
          <w:snapToGrid w:val="0"/>
          <w:lang w:val="nl-NL"/>
        </w:rPr>
        <w:t>55216 Ingelheim/Rhein</w:t>
      </w:r>
    </w:p>
    <w:p w14:paraId="25C766CF" w14:textId="77777777" w:rsidR="009B0A38" w:rsidRPr="00053892" w:rsidRDefault="009B0A38" w:rsidP="00E776B6">
      <w:pPr>
        <w:spacing w:line="240" w:lineRule="auto"/>
        <w:ind w:left="567" w:hanging="567"/>
        <w:rPr>
          <w:caps/>
          <w:snapToGrid w:val="0"/>
          <w:lang w:val="nl-NL"/>
        </w:rPr>
      </w:pPr>
      <w:r w:rsidRPr="00053892">
        <w:rPr>
          <w:caps/>
          <w:snapToGrid w:val="0"/>
          <w:lang w:val="nl-NL"/>
        </w:rPr>
        <w:t>Duitsland</w:t>
      </w:r>
    </w:p>
    <w:p w14:paraId="6DBFC82C" w14:textId="77777777" w:rsidR="009B0A38" w:rsidRPr="00F86C94" w:rsidRDefault="009B0A38" w:rsidP="00E776B6">
      <w:pPr>
        <w:spacing w:line="240" w:lineRule="auto"/>
        <w:ind w:left="567" w:hanging="567"/>
        <w:rPr>
          <w:snapToGrid w:val="0"/>
          <w:sz w:val="20"/>
          <w:lang w:val="nl-NL"/>
        </w:rPr>
      </w:pPr>
    </w:p>
    <w:p w14:paraId="716F40EF" w14:textId="77777777" w:rsidR="009B0A38" w:rsidRPr="00F86C94" w:rsidRDefault="009B0A38" w:rsidP="00E776B6">
      <w:pPr>
        <w:tabs>
          <w:tab w:val="clear" w:pos="567"/>
        </w:tabs>
        <w:spacing w:line="240" w:lineRule="auto"/>
        <w:rPr>
          <w:snapToGrid w:val="0"/>
          <w:sz w:val="20"/>
          <w:lang w:val="nl-NL"/>
        </w:rPr>
      </w:pPr>
    </w:p>
    <w:p w14:paraId="541B01E4" w14:textId="77777777" w:rsidR="009B0A38" w:rsidRPr="00F86C94" w:rsidRDefault="009B0A38" w:rsidP="00E776B6">
      <w:pPr>
        <w:tabs>
          <w:tab w:val="clear" w:pos="567"/>
        </w:tabs>
        <w:spacing w:line="240" w:lineRule="auto"/>
        <w:ind w:left="567" w:hanging="567"/>
        <w:rPr>
          <w:rFonts w:ascii="Times" w:hAnsi="Times"/>
          <w:b/>
          <w:caps/>
          <w:lang w:val="nl-NL"/>
        </w:rPr>
      </w:pPr>
      <w:r w:rsidRPr="00F86C94">
        <w:rPr>
          <w:b/>
          <w:lang w:val="nl-NL"/>
        </w:rPr>
        <w:t>8.</w:t>
      </w:r>
      <w:r w:rsidRPr="00F86C94">
        <w:rPr>
          <w:b/>
          <w:lang w:val="nl-NL"/>
        </w:rPr>
        <w:tab/>
      </w:r>
      <w:r w:rsidRPr="00F86C94">
        <w:rPr>
          <w:b/>
          <w:caps/>
          <w:lang w:val="nl-NL"/>
        </w:rPr>
        <w:t>Nummer</w:t>
      </w:r>
      <w:r w:rsidR="005548C0">
        <w:rPr>
          <w:b/>
          <w:caps/>
          <w:lang w:val="nl-NL"/>
        </w:rPr>
        <w:t>(S)</w:t>
      </w:r>
      <w:r w:rsidRPr="00F86C94">
        <w:rPr>
          <w:b/>
          <w:caps/>
          <w:lang w:val="nl-NL"/>
        </w:rPr>
        <w:t xml:space="preserve"> van de vergunning</w:t>
      </w:r>
      <w:r w:rsidR="005548C0">
        <w:rPr>
          <w:b/>
          <w:caps/>
          <w:lang w:val="nl-NL"/>
        </w:rPr>
        <w:t>(EN)</w:t>
      </w:r>
      <w:r w:rsidRPr="00F86C94">
        <w:rPr>
          <w:b/>
          <w:caps/>
          <w:lang w:val="nl-NL"/>
        </w:rPr>
        <w:t xml:space="preserve"> voor het in de handel brengen</w:t>
      </w:r>
    </w:p>
    <w:p w14:paraId="2B24656A" w14:textId="77777777" w:rsidR="009B0A38" w:rsidRPr="00054B4C" w:rsidRDefault="009B0A38" w:rsidP="00E776B6">
      <w:pPr>
        <w:tabs>
          <w:tab w:val="clear" w:pos="567"/>
        </w:tabs>
        <w:spacing w:line="240" w:lineRule="auto"/>
        <w:ind w:left="567" w:hanging="567"/>
        <w:rPr>
          <w:rFonts w:ascii="Times" w:hAnsi="Times"/>
          <w:bCs/>
          <w:caps/>
          <w:sz w:val="20"/>
          <w:lang w:val="nl-NL"/>
        </w:rPr>
      </w:pPr>
    </w:p>
    <w:p w14:paraId="2E536854" w14:textId="77777777" w:rsidR="009B0A38" w:rsidRPr="00BB4E25" w:rsidRDefault="009B0A38" w:rsidP="00D2760E">
      <w:pPr>
        <w:spacing w:line="240" w:lineRule="auto"/>
        <w:rPr>
          <w:szCs w:val="22"/>
          <w:u w:val="single"/>
          <w:lang w:val="nl-NL"/>
        </w:rPr>
      </w:pPr>
      <w:r w:rsidRPr="00BB4E25">
        <w:rPr>
          <w:szCs w:val="22"/>
          <w:u w:val="single"/>
          <w:lang w:val="nl-NL"/>
        </w:rPr>
        <w:t>Metacam 1 mg kauwtabletten voor honden:</w:t>
      </w:r>
    </w:p>
    <w:p w14:paraId="50D629AB" w14:textId="77777777" w:rsidR="009B0A38" w:rsidRPr="00E75630" w:rsidRDefault="009B0A38" w:rsidP="00E776B6">
      <w:pPr>
        <w:tabs>
          <w:tab w:val="clear" w:pos="567"/>
        </w:tabs>
        <w:spacing w:line="240" w:lineRule="auto"/>
        <w:rPr>
          <w:snapToGrid w:val="0"/>
          <w:szCs w:val="22"/>
          <w:lang w:val="nb-NO"/>
        </w:rPr>
      </w:pPr>
      <w:r w:rsidRPr="00E75630">
        <w:rPr>
          <w:snapToGrid w:val="0"/>
          <w:szCs w:val="22"/>
          <w:lang w:val="nb-NO"/>
        </w:rPr>
        <w:t>Blisterverpakking:</w:t>
      </w:r>
    </w:p>
    <w:p w14:paraId="43096614" w14:textId="77777777" w:rsidR="009B0A38" w:rsidRPr="00E75630" w:rsidRDefault="009B0A38" w:rsidP="00E776B6">
      <w:pPr>
        <w:tabs>
          <w:tab w:val="clear" w:pos="567"/>
        </w:tabs>
        <w:spacing w:line="240" w:lineRule="auto"/>
        <w:rPr>
          <w:snapToGrid w:val="0"/>
          <w:szCs w:val="22"/>
          <w:lang w:val="nb-NO"/>
        </w:rPr>
      </w:pPr>
      <w:r w:rsidRPr="00E75630">
        <w:rPr>
          <w:snapToGrid w:val="0"/>
          <w:szCs w:val="22"/>
          <w:lang w:val="nb-NO"/>
        </w:rPr>
        <w:t>EU/2/97/004/043 7 tabletten</w:t>
      </w:r>
    </w:p>
    <w:p w14:paraId="5A9DE8C0" w14:textId="77777777" w:rsidR="009B0A38" w:rsidRPr="00E75630" w:rsidRDefault="009B0A38" w:rsidP="00E776B6">
      <w:pPr>
        <w:tabs>
          <w:tab w:val="clear" w:pos="567"/>
        </w:tabs>
        <w:spacing w:line="240" w:lineRule="auto"/>
        <w:rPr>
          <w:snapToGrid w:val="0"/>
          <w:szCs w:val="22"/>
          <w:lang w:val="nb-NO"/>
        </w:rPr>
      </w:pPr>
      <w:r w:rsidRPr="00E75630">
        <w:rPr>
          <w:snapToGrid w:val="0"/>
          <w:szCs w:val="22"/>
          <w:lang w:val="nb-NO"/>
        </w:rPr>
        <w:t>EU/2/97/004/044 84 tabletten</w:t>
      </w:r>
    </w:p>
    <w:p w14:paraId="76F705A2" w14:textId="77777777" w:rsidR="009B0A38" w:rsidRPr="00E75630" w:rsidRDefault="009B0A38" w:rsidP="00E776B6">
      <w:pPr>
        <w:tabs>
          <w:tab w:val="clear" w:pos="567"/>
        </w:tabs>
        <w:spacing w:line="240" w:lineRule="auto"/>
        <w:rPr>
          <w:snapToGrid w:val="0"/>
          <w:szCs w:val="22"/>
          <w:lang w:val="nb-NO"/>
        </w:rPr>
      </w:pPr>
      <w:r w:rsidRPr="00E75630">
        <w:rPr>
          <w:snapToGrid w:val="0"/>
          <w:szCs w:val="22"/>
          <w:lang w:val="nb-NO"/>
        </w:rPr>
        <w:t>EU/2/97/004/045 252 tabletten</w:t>
      </w:r>
    </w:p>
    <w:p w14:paraId="7DA009AA" w14:textId="77777777" w:rsidR="009B0A38" w:rsidRPr="00E75630" w:rsidRDefault="009B0A38" w:rsidP="00E776B6">
      <w:pPr>
        <w:tabs>
          <w:tab w:val="clear" w:pos="567"/>
        </w:tabs>
        <w:spacing w:line="240" w:lineRule="auto"/>
        <w:rPr>
          <w:bCs/>
          <w:snapToGrid w:val="0"/>
          <w:szCs w:val="22"/>
          <w:lang w:val="nb-NO"/>
        </w:rPr>
      </w:pPr>
    </w:p>
    <w:p w14:paraId="7F9FBBA9" w14:textId="77777777" w:rsidR="009B0A38" w:rsidRPr="00BB4E25" w:rsidRDefault="009B0A38" w:rsidP="00D2760E">
      <w:pPr>
        <w:spacing w:line="240" w:lineRule="auto"/>
        <w:rPr>
          <w:szCs w:val="22"/>
          <w:u w:val="single"/>
          <w:lang w:val="nl-NL"/>
        </w:rPr>
      </w:pPr>
      <w:r w:rsidRPr="00BB4E25">
        <w:rPr>
          <w:szCs w:val="22"/>
          <w:u w:val="single"/>
          <w:lang w:val="nl-NL"/>
        </w:rPr>
        <w:t>Metacam 2,5 mg kauwtabletten voor honden:</w:t>
      </w:r>
    </w:p>
    <w:p w14:paraId="2DEF3ACE" w14:textId="77777777" w:rsidR="009B0A38" w:rsidRPr="00E75630" w:rsidRDefault="009B0A38" w:rsidP="00E776B6">
      <w:pPr>
        <w:tabs>
          <w:tab w:val="clear" w:pos="567"/>
        </w:tabs>
        <w:spacing w:line="240" w:lineRule="auto"/>
        <w:rPr>
          <w:snapToGrid w:val="0"/>
          <w:szCs w:val="22"/>
          <w:lang w:val="nb-NO"/>
        </w:rPr>
      </w:pPr>
      <w:r w:rsidRPr="00E75630">
        <w:rPr>
          <w:snapToGrid w:val="0"/>
          <w:szCs w:val="22"/>
          <w:lang w:val="nb-NO"/>
        </w:rPr>
        <w:t>Blisterverpakking:</w:t>
      </w:r>
    </w:p>
    <w:p w14:paraId="4DAFC6C7" w14:textId="77777777" w:rsidR="009B0A38" w:rsidRPr="00E75630" w:rsidRDefault="009B0A38" w:rsidP="00E776B6">
      <w:pPr>
        <w:tabs>
          <w:tab w:val="clear" w:pos="567"/>
        </w:tabs>
        <w:spacing w:line="240" w:lineRule="auto"/>
        <w:rPr>
          <w:snapToGrid w:val="0"/>
          <w:szCs w:val="22"/>
          <w:lang w:val="nb-NO"/>
        </w:rPr>
      </w:pPr>
      <w:r w:rsidRPr="00E75630">
        <w:rPr>
          <w:snapToGrid w:val="0"/>
          <w:szCs w:val="22"/>
          <w:lang w:val="nb-NO"/>
        </w:rPr>
        <w:t>EU/2/97/004/046 7 tabletten</w:t>
      </w:r>
    </w:p>
    <w:p w14:paraId="6B69A73E" w14:textId="77777777" w:rsidR="009B0A38" w:rsidRPr="00E75630" w:rsidRDefault="009B0A38" w:rsidP="00E776B6">
      <w:pPr>
        <w:tabs>
          <w:tab w:val="clear" w:pos="567"/>
        </w:tabs>
        <w:spacing w:line="240" w:lineRule="auto"/>
        <w:rPr>
          <w:snapToGrid w:val="0"/>
          <w:szCs w:val="22"/>
          <w:lang w:val="nb-NO"/>
        </w:rPr>
      </w:pPr>
      <w:r w:rsidRPr="00E75630">
        <w:rPr>
          <w:snapToGrid w:val="0"/>
          <w:szCs w:val="22"/>
          <w:lang w:val="nb-NO"/>
        </w:rPr>
        <w:t>EU/2/97/004/047 84 tabletten</w:t>
      </w:r>
    </w:p>
    <w:p w14:paraId="4F41E564" w14:textId="77777777" w:rsidR="009B0A38" w:rsidRPr="00E75630" w:rsidRDefault="009B0A38" w:rsidP="00E776B6">
      <w:pPr>
        <w:tabs>
          <w:tab w:val="clear" w:pos="567"/>
        </w:tabs>
        <w:spacing w:line="240" w:lineRule="auto"/>
        <w:rPr>
          <w:snapToGrid w:val="0"/>
          <w:szCs w:val="22"/>
          <w:lang w:val="nb-NO"/>
        </w:rPr>
      </w:pPr>
      <w:r w:rsidRPr="00E75630">
        <w:rPr>
          <w:snapToGrid w:val="0"/>
          <w:szCs w:val="22"/>
          <w:lang w:val="nb-NO"/>
        </w:rPr>
        <w:t xml:space="preserve">EU/2/97/004/048 252 tabletten </w:t>
      </w:r>
    </w:p>
    <w:p w14:paraId="2E0A0E83" w14:textId="77777777" w:rsidR="009B0A38" w:rsidRPr="00E75630" w:rsidRDefault="009B0A38" w:rsidP="00E776B6">
      <w:pPr>
        <w:tabs>
          <w:tab w:val="clear" w:pos="567"/>
        </w:tabs>
        <w:spacing w:line="240" w:lineRule="auto"/>
        <w:ind w:left="567" w:hanging="567"/>
        <w:rPr>
          <w:bCs/>
          <w:caps/>
          <w:szCs w:val="22"/>
          <w:lang w:val="nb-NO"/>
        </w:rPr>
      </w:pPr>
    </w:p>
    <w:p w14:paraId="52DB819E" w14:textId="77777777" w:rsidR="009B0A38" w:rsidRPr="00E75630" w:rsidRDefault="009B0A38" w:rsidP="00E776B6">
      <w:pPr>
        <w:tabs>
          <w:tab w:val="clear" w:pos="567"/>
        </w:tabs>
        <w:spacing w:line="240" w:lineRule="auto"/>
        <w:ind w:left="567" w:hanging="567"/>
        <w:rPr>
          <w:bCs/>
          <w:caps/>
          <w:szCs w:val="22"/>
          <w:lang w:val="nb-NO"/>
        </w:rPr>
      </w:pPr>
    </w:p>
    <w:p w14:paraId="4A0875EC" w14:textId="77777777" w:rsidR="009B0A38" w:rsidRPr="00F86C94" w:rsidRDefault="009B0A38" w:rsidP="00E776B6">
      <w:pPr>
        <w:tabs>
          <w:tab w:val="clear" w:pos="567"/>
        </w:tabs>
        <w:spacing w:line="240" w:lineRule="auto"/>
        <w:ind w:left="567" w:hanging="567"/>
        <w:rPr>
          <w:b/>
          <w:caps/>
          <w:szCs w:val="22"/>
          <w:lang w:val="nl-NL"/>
        </w:rPr>
      </w:pPr>
      <w:r w:rsidRPr="00F86C94">
        <w:rPr>
          <w:b/>
          <w:caps/>
          <w:szCs w:val="22"/>
          <w:lang w:val="nl-NL"/>
        </w:rPr>
        <w:t>9.</w:t>
      </w:r>
      <w:r w:rsidRPr="00F86C94">
        <w:rPr>
          <w:b/>
          <w:caps/>
          <w:szCs w:val="22"/>
          <w:lang w:val="nl-NL"/>
        </w:rPr>
        <w:tab/>
        <w:t>Datum eerste vergunningverlening/</w:t>
      </w:r>
      <w:r w:rsidR="000C1A62" w:rsidRPr="00F86C94">
        <w:rPr>
          <w:b/>
          <w:caps/>
          <w:szCs w:val="22"/>
          <w:lang w:val="nl-NL"/>
        </w:rPr>
        <w:t xml:space="preserve">laatste </w:t>
      </w:r>
      <w:r w:rsidRPr="00F86C94">
        <w:rPr>
          <w:b/>
          <w:caps/>
          <w:szCs w:val="22"/>
          <w:lang w:val="nl-NL"/>
        </w:rPr>
        <w:t>verlenging van de vergunning</w:t>
      </w:r>
    </w:p>
    <w:p w14:paraId="41A0AB50" w14:textId="77777777" w:rsidR="009B0A38" w:rsidRPr="00F86C94" w:rsidRDefault="009B0A38" w:rsidP="00E776B6">
      <w:pPr>
        <w:tabs>
          <w:tab w:val="clear" w:pos="567"/>
        </w:tabs>
        <w:spacing w:line="240" w:lineRule="auto"/>
        <w:rPr>
          <w:snapToGrid w:val="0"/>
          <w:szCs w:val="22"/>
          <w:lang w:val="nl-NL"/>
        </w:rPr>
      </w:pPr>
    </w:p>
    <w:p w14:paraId="4BD8E7F7" w14:textId="77777777" w:rsidR="009B0A38" w:rsidRPr="00F86C94" w:rsidRDefault="009B0A38" w:rsidP="00054B4C">
      <w:pPr>
        <w:pStyle w:val="EndnoteText"/>
        <w:tabs>
          <w:tab w:val="left" w:pos="3969"/>
        </w:tabs>
        <w:rPr>
          <w:szCs w:val="22"/>
          <w:lang w:val="nl-NL"/>
        </w:rPr>
      </w:pPr>
      <w:r w:rsidRPr="00F86C94">
        <w:rPr>
          <w:szCs w:val="22"/>
          <w:lang w:val="nl-NL"/>
        </w:rPr>
        <w:t xml:space="preserve">Datum </w:t>
      </w:r>
      <w:r w:rsidR="000C1A62" w:rsidRPr="00F86C94">
        <w:rPr>
          <w:szCs w:val="22"/>
          <w:lang w:val="nl-NL"/>
        </w:rPr>
        <w:t xml:space="preserve">van </w:t>
      </w:r>
      <w:r w:rsidRPr="00F86C94">
        <w:rPr>
          <w:szCs w:val="22"/>
          <w:lang w:val="nl-NL"/>
        </w:rPr>
        <w:t xml:space="preserve">eerste </w:t>
      </w:r>
      <w:r w:rsidR="00416D1F">
        <w:rPr>
          <w:szCs w:val="22"/>
          <w:lang w:val="nl-NL"/>
        </w:rPr>
        <w:t>vergunningverlening</w:t>
      </w:r>
      <w:r w:rsidRPr="00F86C94">
        <w:rPr>
          <w:szCs w:val="22"/>
          <w:lang w:val="nl-NL"/>
        </w:rPr>
        <w:t xml:space="preserve">: </w:t>
      </w:r>
      <w:r w:rsidRPr="00F86C94">
        <w:rPr>
          <w:szCs w:val="22"/>
          <w:lang w:val="nl-NL"/>
        </w:rPr>
        <w:tab/>
      </w:r>
      <w:r w:rsidR="005548C0">
        <w:rPr>
          <w:szCs w:val="22"/>
          <w:lang w:val="nl-NL"/>
        </w:rPr>
        <w:t>0</w:t>
      </w:r>
      <w:r w:rsidR="0073095D" w:rsidRPr="00F86C94">
        <w:rPr>
          <w:szCs w:val="22"/>
          <w:lang w:val="nl-NL"/>
        </w:rPr>
        <w:t>7</w:t>
      </w:r>
      <w:r w:rsidR="00F00DEA">
        <w:rPr>
          <w:szCs w:val="22"/>
          <w:lang w:val="nl-NL"/>
        </w:rPr>
        <w:t xml:space="preserve"> januari </w:t>
      </w:r>
      <w:r w:rsidR="0073095D" w:rsidRPr="00F86C94">
        <w:rPr>
          <w:szCs w:val="22"/>
          <w:lang w:val="nl-NL"/>
        </w:rPr>
        <w:t>1998</w:t>
      </w:r>
    </w:p>
    <w:p w14:paraId="5B47C8A5" w14:textId="77777777" w:rsidR="009B0A38" w:rsidRPr="00F86C94" w:rsidRDefault="009B0A38" w:rsidP="00054B4C">
      <w:pPr>
        <w:pStyle w:val="EndnoteText"/>
        <w:tabs>
          <w:tab w:val="left" w:pos="3969"/>
        </w:tabs>
        <w:rPr>
          <w:szCs w:val="22"/>
          <w:lang w:val="nl-NL"/>
        </w:rPr>
      </w:pPr>
      <w:r w:rsidRPr="00F86C94">
        <w:rPr>
          <w:szCs w:val="22"/>
          <w:lang w:val="nl-NL"/>
        </w:rPr>
        <w:t xml:space="preserve">Datum </w:t>
      </w:r>
      <w:r w:rsidR="000C1A62" w:rsidRPr="00F86C94">
        <w:rPr>
          <w:szCs w:val="22"/>
          <w:lang w:val="nl-NL"/>
        </w:rPr>
        <w:t xml:space="preserve">van </w:t>
      </w:r>
      <w:r w:rsidRPr="00F86C94">
        <w:rPr>
          <w:szCs w:val="22"/>
          <w:lang w:val="nl-NL"/>
        </w:rPr>
        <w:t xml:space="preserve">laatste </w:t>
      </w:r>
      <w:r w:rsidR="00416D1F">
        <w:rPr>
          <w:szCs w:val="22"/>
          <w:lang w:val="nl-NL"/>
        </w:rPr>
        <w:t>verlenging</w:t>
      </w:r>
      <w:r w:rsidRPr="00F86C94">
        <w:rPr>
          <w:szCs w:val="22"/>
          <w:lang w:val="nl-NL"/>
        </w:rPr>
        <w:t xml:space="preserve">: </w:t>
      </w:r>
      <w:r w:rsidRPr="00F86C94">
        <w:rPr>
          <w:szCs w:val="22"/>
          <w:lang w:val="nl-NL"/>
        </w:rPr>
        <w:tab/>
      </w:r>
      <w:r w:rsidR="005548C0">
        <w:rPr>
          <w:szCs w:val="22"/>
          <w:lang w:val="nl-NL"/>
        </w:rPr>
        <w:t>0</w:t>
      </w:r>
      <w:r w:rsidRPr="00F86C94">
        <w:rPr>
          <w:szCs w:val="22"/>
          <w:lang w:val="nl-NL"/>
        </w:rPr>
        <w:t>6</w:t>
      </w:r>
      <w:r w:rsidR="00F00DEA">
        <w:rPr>
          <w:szCs w:val="22"/>
          <w:lang w:val="nl-NL"/>
        </w:rPr>
        <w:t xml:space="preserve"> december </w:t>
      </w:r>
      <w:r w:rsidRPr="00F86C94">
        <w:rPr>
          <w:szCs w:val="22"/>
          <w:lang w:val="nl-NL"/>
        </w:rPr>
        <w:t>2007</w:t>
      </w:r>
    </w:p>
    <w:p w14:paraId="6BE93A94" w14:textId="77777777" w:rsidR="009B0A38" w:rsidRPr="00054B4C" w:rsidRDefault="009B0A38" w:rsidP="00E776B6">
      <w:pPr>
        <w:tabs>
          <w:tab w:val="clear" w:pos="567"/>
        </w:tabs>
        <w:spacing w:line="240" w:lineRule="auto"/>
        <w:rPr>
          <w:bCs/>
          <w:snapToGrid w:val="0"/>
          <w:szCs w:val="22"/>
          <w:lang w:val="nl-NL"/>
        </w:rPr>
      </w:pPr>
    </w:p>
    <w:p w14:paraId="6D793B65" w14:textId="77777777" w:rsidR="009B0A38" w:rsidRPr="00F86C94" w:rsidRDefault="009B0A38" w:rsidP="00E776B6">
      <w:pPr>
        <w:tabs>
          <w:tab w:val="clear" w:pos="567"/>
        </w:tabs>
        <w:spacing w:line="240" w:lineRule="auto"/>
        <w:rPr>
          <w:snapToGrid w:val="0"/>
          <w:szCs w:val="22"/>
          <w:lang w:val="nl-NL"/>
        </w:rPr>
      </w:pPr>
    </w:p>
    <w:p w14:paraId="5EE886CE" w14:textId="77777777" w:rsidR="009B0A38" w:rsidRPr="00F86C94" w:rsidRDefault="009B0A38" w:rsidP="00E776B6">
      <w:pPr>
        <w:tabs>
          <w:tab w:val="clear" w:pos="567"/>
        </w:tabs>
        <w:spacing w:line="240" w:lineRule="auto"/>
        <w:ind w:left="567" w:hanging="567"/>
        <w:rPr>
          <w:b/>
          <w:caps/>
          <w:szCs w:val="22"/>
          <w:lang w:val="nl-NL"/>
        </w:rPr>
      </w:pPr>
      <w:r w:rsidRPr="00F86C94">
        <w:rPr>
          <w:b/>
          <w:caps/>
          <w:szCs w:val="22"/>
          <w:lang w:val="nl-NL"/>
        </w:rPr>
        <w:t>10.</w:t>
      </w:r>
      <w:r w:rsidRPr="00F86C94">
        <w:rPr>
          <w:b/>
          <w:caps/>
          <w:szCs w:val="22"/>
          <w:lang w:val="nl-NL"/>
        </w:rPr>
        <w:tab/>
        <w:t>DATUM van herziening van DE TEKST</w:t>
      </w:r>
    </w:p>
    <w:p w14:paraId="19886315" w14:textId="77777777" w:rsidR="009B0A38" w:rsidRPr="00054B4C" w:rsidRDefault="009B0A38" w:rsidP="00E776B6">
      <w:pPr>
        <w:tabs>
          <w:tab w:val="clear" w:pos="567"/>
        </w:tabs>
        <w:spacing w:line="240" w:lineRule="auto"/>
        <w:rPr>
          <w:bCs/>
          <w:snapToGrid w:val="0"/>
          <w:szCs w:val="22"/>
          <w:lang w:val="nl-NL"/>
        </w:rPr>
      </w:pPr>
    </w:p>
    <w:p w14:paraId="204DD2BB" w14:textId="77777777" w:rsidR="009B0A38" w:rsidRPr="00F86C94" w:rsidRDefault="00416D1F" w:rsidP="00E776B6">
      <w:pPr>
        <w:tabs>
          <w:tab w:val="clear" w:pos="567"/>
        </w:tabs>
        <w:spacing w:line="240" w:lineRule="auto"/>
        <w:rPr>
          <w:szCs w:val="22"/>
          <w:lang w:val="nl-NL"/>
        </w:rPr>
      </w:pPr>
      <w:r>
        <w:rPr>
          <w:szCs w:val="22"/>
          <w:lang w:val="nl-NL"/>
        </w:rPr>
        <w:t xml:space="preserve">Gedetailleerde informatie </w:t>
      </w:r>
      <w:r w:rsidR="009B0A38" w:rsidRPr="00F86C94">
        <w:rPr>
          <w:szCs w:val="22"/>
          <w:lang w:val="nl-NL"/>
        </w:rPr>
        <w:t xml:space="preserve">over dit diergeneesmiddel </w:t>
      </w:r>
      <w:r w:rsidRPr="003D7AC0">
        <w:rPr>
          <w:szCs w:val="22"/>
          <w:lang w:val="nl-NL"/>
        </w:rPr>
        <w:t>is beschikbaar op</w:t>
      </w:r>
      <w:r w:rsidRPr="00F86C94">
        <w:rPr>
          <w:szCs w:val="22"/>
          <w:lang w:val="nl-NL"/>
        </w:rPr>
        <w:t xml:space="preserve"> </w:t>
      </w:r>
      <w:r w:rsidR="009B0A38" w:rsidRPr="00F86C94">
        <w:rPr>
          <w:szCs w:val="22"/>
          <w:lang w:val="nl-NL"/>
        </w:rPr>
        <w:t xml:space="preserve">de website van het Europees </w:t>
      </w:r>
      <w:r>
        <w:rPr>
          <w:szCs w:val="22"/>
          <w:lang w:val="nl-NL"/>
        </w:rPr>
        <w:t>Geneesmiddelenagentschap</w:t>
      </w:r>
      <w:r w:rsidR="009B0A38" w:rsidRPr="00F86C94">
        <w:rPr>
          <w:szCs w:val="22"/>
          <w:lang w:val="nl-NL"/>
        </w:rPr>
        <w:t xml:space="preserve">: </w:t>
      </w:r>
      <w:hyperlink r:id="rId14" w:history="1">
        <w:r w:rsidR="00C865EC" w:rsidRPr="00E75630">
          <w:rPr>
            <w:rStyle w:val="Hyperlink"/>
            <w:szCs w:val="22"/>
            <w:lang w:val="nl-NL"/>
          </w:rPr>
          <w:t>http://www.ema.europa.eu/</w:t>
        </w:r>
      </w:hyperlink>
      <w:r w:rsidR="009B0A38" w:rsidRPr="00F86C94">
        <w:rPr>
          <w:szCs w:val="22"/>
          <w:lang w:val="nl-NL"/>
        </w:rPr>
        <w:t>.</w:t>
      </w:r>
    </w:p>
    <w:p w14:paraId="649A08F4" w14:textId="77777777" w:rsidR="009B0A38" w:rsidRPr="00F86C94" w:rsidRDefault="009B0A38" w:rsidP="00E776B6">
      <w:pPr>
        <w:tabs>
          <w:tab w:val="clear" w:pos="567"/>
        </w:tabs>
        <w:spacing w:line="240" w:lineRule="auto"/>
        <w:rPr>
          <w:snapToGrid w:val="0"/>
          <w:szCs w:val="22"/>
          <w:lang w:val="nl-NL"/>
        </w:rPr>
      </w:pPr>
    </w:p>
    <w:p w14:paraId="04565B40" w14:textId="77777777" w:rsidR="00D36E6A" w:rsidRPr="00F86C94" w:rsidRDefault="00D36E6A" w:rsidP="00E776B6">
      <w:pPr>
        <w:tabs>
          <w:tab w:val="clear" w:pos="567"/>
        </w:tabs>
        <w:spacing w:line="240" w:lineRule="auto"/>
        <w:rPr>
          <w:snapToGrid w:val="0"/>
          <w:szCs w:val="22"/>
          <w:lang w:val="nl-NL"/>
        </w:rPr>
      </w:pPr>
    </w:p>
    <w:p w14:paraId="7FF75B39" w14:textId="77777777" w:rsidR="009B0A38" w:rsidRPr="00F86C94" w:rsidRDefault="009B0A38" w:rsidP="00E776B6">
      <w:pPr>
        <w:tabs>
          <w:tab w:val="clear" w:pos="567"/>
        </w:tabs>
        <w:spacing w:line="240" w:lineRule="auto"/>
        <w:rPr>
          <w:caps/>
          <w:szCs w:val="22"/>
          <w:lang w:val="nl-NL"/>
        </w:rPr>
      </w:pPr>
      <w:r w:rsidRPr="00F86C94">
        <w:rPr>
          <w:b/>
          <w:caps/>
          <w:szCs w:val="22"/>
          <w:lang w:val="nl-NL"/>
        </w:rPr>
        <w:t>Verbodsmaatregelen ten aanzien van de VERKOOP, de levering en/of het gebruik</w:t>
      </w:r>
      <w:r w:rsidR="00664E8D" w:rsidRPr="00F86C94">
        <w:rPr>
          <w:b/>
          <w:caps/>
          <w:szCs w:val="22"/>
          <w:lang w:val="nl-NL"/>
        </w:rPr>
        <w:t xml:space="preserve"> </w:t>
      </w:r>
    </w:p>
    <w:p w14:paraId="4F7383A8" w14:textId="77777777" w:rsidR="009B0A38" w:rsidRPr="00F86C94" w:rsidRDefault="009B0A38" w:rsidP="00E776B6">
      <w:pPr>
        <w:tabs>
          <w:tab w:val="clear" w:pos="567"/>
        </w:tabs>
        <w:spacing w:line="240" w:lineRule="auto"/>
        <w:rPr>
          <w:snapToGrid w:val="0"/>
          <w:szCs w:val="22"/>
          <w:lang w:val="nl-NL"/>
        </w:rPr>
      </w:pPr>
    </w:p>
    <w:p w14:paraId="1D8E97E1" w14:textId="77777777" w:rsidR="009B0A38" w:rsidRPr="00F86C94" w:rsidRDefault="009B0A38" w:rsidP="00E776B6">
      <w:pPr>
        <w:tabs>
          <w:tab w:val="clear" w:pos="567"/>
        </w:tabs>
        <w:spacing w:line="240" w:lineRule="auto"/>
        <w:rPr>
          <w:snapToGrid w:val="0"/>
          <w:szCs w:val="22"/>
          <w:lang w:val="nl-NL"/>
        </w:rPr>
      </w:pPr>
      <w:r w:rsidRPr="00F86C94">
        <w:rPr>
          <w:snapToGrid w:val="0"/>
          <w:szCs w:val="22"/>
          <w:lang w:val="nl-NL"/>
        </w:rPr>
        <w:t>Niet van toepassing.</w:t>
      </w:r>
    </w:p>
    <w:p w14:paraId="02655009" w14:textId="77777777" w:rsidR="00230DA9" w:rsidRPr="00F86C94" w:rsidRDefault="00DA7A6D" w:rsidP="00E776B6">
      <w:pPr>
        <w:tabs>
          <w:tab w:val="clear" w:pos="567"/>
        </w:tabs>
        <w:spacing w:line="240" w:lineRule="auto"/>
        <w:rPr>
          <w:snapToGrid w:val="0"/>
          <w:szCs w:val="22"/>
          <w:lang w:val="nl-NL"/>
        </w:rPr>
      </w:pPr>
      <w:r w:rsidRPr="00F86C94">
        <w:rPr>
          <w:snapToGrid w:val="0"/>
          <w:szCs w:val="22"/>
          <w:lang w:val="nl-NL"/>
        </w:rPr>
        <w:br w:type="page"/>
      </w:r>
      <w:r w:rsidR="00230DA9" w:rsidRPr="00F86C94">
        <w:rPr>
          <w:b/>
          <w:snapToGrid w:val="0"/>
          <w:szCs w:val="22"/>
          <w:lang w:val="nl-NL"/>
        </w:rPr>
        <w:lastRenderedPageBreak/>
        <w:t>1.</w:t>
      </w:r>
      <w:r w:rsidR="00230DA9" w:rsidRPr="00F86C94">
        <w:rPr>
          <w:b/>
          <w:snapToGrid w:val="0"/>
          <w:szCs w:val="22"/>
          <w:lang w:val="nl-NL"/>
        </w:rPr>
        <w:tab/>
        <w:t>NAAM VAN HET DIERGENEESMIDDEL</w:t>
      </w:r>
      <w:r w:rsidR="00230DA9" w:rsidRPr="00F86C94">
        <w:rPr>
          <w:snapToGrid w:val="0"/>
          <w:szCs w:val="22"/>
          <w:lang w:val="nl-NL"/>
        </w:rPr>
        <w:t xml:space="preserve"> </w:t>
      </w:r>
    </w:p>
    <w:p w14:paraId="03BC0CB7" w14:textId="77777777" w:rsidR="00230DA9" w:rsidRPr="00F86C94" w:rsidRDefault="00230DA9" w:rsidP="00E776B6">
      <w:pPr>
        <w:tabs>
          <w:tab w:val="clear" w:pos="567"/>
        </w:tabs>
        <w:spacing w:line="240" w:lineRule="auto"/>
        <w:rPr>
          <w:snapToGrid w:val="0"/>
          <w:szCs w:val="22"/>
          <w:lang w:val="nl-NL"/>
        </w:rPr>
      </w:pPr>
    </w:p>
    <w:p w14:paraId="604078BC" w14:textId="77777777" w:rsidR="00230DA9" w:rsidRPr="00F86C94" w:rsidRDefault="00230DA9" w:rsidP="00C53A87">
      <w:pPr>
        <w:pStyle w:val="EndnoteText"/>
        <w:outlineLvl w:val="1"/>
        <w:rPr>
          <w:szCs w:val="22"/>
          <w:lang w:val="nl-NL"/>
        </w:rPr>
      </w:pPr>
      <w:r w:rsidRPr="00F86C94">
        <w:rPr>
          <w:szCs w:val="22"/>
          <w:lang w:val="nl-NL"/>
        </w:rPr>
        <w:t>Metacam 0,5 mg/ml suspensie voor oraal gebruik voor katten</w:t>
      </w:r>
      <w:r w:rsidR="009400F5">
        <w:rPr>
          <w:szCs w:val="22"/>
          <w:lang w:val="nl-NL"/>
        </w:rPr>
        <w:t xml:space="preserve"> en cavia’s</w:t>
      </w:r>
    </w:p>
    <w:p w14:paraId="2464B43B" w14:textId="77777777" w:rsidR="00230DA9" w:rsidRPr="00F86C94" w:rsidRDefault="00230DA9" w:rsidP="00E776B6">
      <w:pPr>
        <w:tabs>
          <w:tab w:val="clear" w:pos="567"/>
        </w:tabs>
        <w:spacing w:line="240" w:lineRule="auto"/>
        <w:rPr>
          <w:snapToGrid w:val="0"/>
          <w:szCs w:val="22"/>
          <w:lang w:val="nl-NL"/>
        </w:rPr>
      </w:pPr>
    </w:p>
    <w:p w14:paraId="46631439" w14:textId="77777777" w:rsidR="00230DA9" w:rsidRPr="00F86C94" w:rsidRDefault="00230DA9" w:rsidP="00E776B6">
      <w:pPr>
        <w:tabs>
          <w:tab w:val="clear" w:pos="567"/>
        </w:tabs>
        <w:spacing w:line="240" w:lineRule="auto"/>
        <w:rPr>
          <w:snapToGrid w:val="0"/>
          <w:szCs w:val="22"/>
          <w:lang w:val="nl-NL"/>
        </w:rPr>
      </w:pPr>
    </w:p>
    <w:p w14:paraId="620BB1E9" w14:textId="77777777" w:rsidR="00230DA9" w:rsidRPr="00F86C94" w:rsidRDefault="00230DA9" w:rsidP="00E776B6">
      <w:pPr>
        <w:spacing w:line="240" w:lineRule="auto"/>
        <w:ind w:left="567" w:hanging="567"/>
        <w:rPr>
          <w:snapToGrid w:val="0"/>
          <w:szCs w:val="22"/>
          <w:lang w:val="nl-NL"/>
        </w:rPr>
      </w:pPr>
      <w:r w:rsidRPr="00F86C94">
        <w:rPr>
          <w:b/>
          <w:snapToGrid w:val="0"/>
          <w:szCs w:val="22"/>
          <w:lang w:val="nl-NL"/>
        </w:rPr>
        <w:t>2.</w:t>
      </w:r>
      <w:r w:rsidRPr="00F86C94">
        <w:rPr>
          <w:b/>
          <w:snapToGrid w:val="0"/>
          <w:szCs w:val="22"/>
          <w:lang w:val="nl-NL"/>
        </w:rPr>
        <w:tab/>
        <w:t>KWALITATIEVE EN KWANTITATIEVE SAMENSTELLING</w:t>
      </w:r>
    </w:p>
    <w:p w14:paraId="75B5245D" w14:textId="77777777" w:rsidR="00230DA9" w:rsidRPr="00F86C94" w:rsidRDefault="00230DA9" w:rsidP="00E776B6">
      <w:pPr>
        <w:tabs>
          <w:tab w:val="clear" w:pos="567"/>
        </w:tabs>
        <w:spacing w:line="240" w:lineRule="auto"/>
        <w:rPr>
          <w:snapToGrid w:val="0"/>
          <w:szCs w:val="22"/>
          <w:lang w:val="nl-NL"/>
        </w:rPr>
      </w:pPr>
    </w:p>
    <w:p w14:paraId="4140F321" w14:textId="1239E451" w:rsidR="00230DA9" w:rsidRPr="00F86C94" w:rsidRDefault="00B61D9A" w:rsidP="00E776B6">
      <w:pPr>
        <w:tabs>
          <w:tab w:val="left" w:pos="709"/>
        </w:tabs>
        <w:spacing w:line="240" w:lineRule="auto"/>
        <w:rPr>
          <w:snapToGrid w:val="0"/>
          <w:szCs w:val="22"/>
          <w:lang w:val="nl-NL"/>
        </w:rPr>
      </w:pPr>
      <w:r>
        <w:rPr>
          <w:snapToGrid w:val="0"/>
          <w:szCs w:val="22"/>
          <w:lang w:val="nl-NL"/>
        </w:rPr>
        <w:t xml:space="preserve">Per </w:t>
      </w:r>
      <w:r w:rsidR="00230DA9" w:rsidRPr="00F86C94">
        <w:rPr>
          <w:snapToGrid w:val="0"/>
          <w:szCs w:val="22"/>
          <w:lang w:val="nl-NL"/>
        </w:rPr>
        <w:t>ml:</w:t>
      </w:r>
    </w:p>
    <w:p w14:paraId="73BC0FD4" w14:textId="77777777" w:rsidR="00230DA9" w:rsidRPr="00054B4C" w:rsidRDefault="00230DA9" w:rsidP="00E776B6">
      <w:pPr>
        <w:tabs>
          <w:tab w:val="clear" w:pos="567"/>
        </w:tabs>
        <w:spacing w:line="240" w:lineRule="auto"/>
        <w:rPr>
          <w:bCs/>
          <w:snapToGrid w:val="0"/>
          <w:szCs w:val="22"/>
          <w:lang w:val="nl-NL"/>
        </w:rPr>
      </w:pPr>
    </w:p>
    <w:p w14:paraId="10B825DD" w14:textId="77777777" w:rsidR="00230DA9" w:rsidRPr="00F86C94" w:rsidRDefault="00230DA9" w:rsidP="00E776B6">
      <w:pPr>
        <w:spacing w:line="240" w:lineRule="auto"/>
        <w:rPr>
          <w:b/>
          <w:snapToGrid w:val="0"/>
          <w:szCs w:val="22"/>
          <w:lang w:val="nl-NL"/>
        </w:rPr>
      </w:pPr>
      <w:r w:rsidRPr="00F86C94">
        <w:rPr>
          <w:b/>
          <w:snapToGrid w:val="0"/>
          <w:szCs w:val="22"/>
          <w:lang w:val="nl-NL"/>
        </w:rPr>
        <w:t>Werkzaam bestanddeel:</w:t>
      </w:r>
    </w:p>
    <w:p w14:paraId="03914DDB" w14:textId="77777777" w:rsidR="00230DA9" w:rsidRPr="00F86C94" w:rsidRDefault="00230DA9" w:rsidP="00C865EC">
      <w:pPr>
        <w:tabs>
          <w:tab w:val="clear" w:pos="567"/>
          <w:tab w:val="left" w:pos="1985"/>
        </w:tabs>
        <w:spacing w:line="240" w:lineRule="auto"/>
        <w:rPr>
          <w:snapToGrid w:val="0"/>
          <w:szCs w:val="22"/>
          <w:lang w:val="nl-NL"/>
        </w:rPr>
      </w:pPr>
      <w:r w:rsidRPr="00F86C94">
        <w:rPr>
          <w:snapToGrid w:val="0"/>
          <w:szCs w:val="22"/>
          <w:lang w:val="nl-NL"/>
        </w:rPr>
        <w:t>Meloxicam</w:t>
      </w:r>
      <w:r w:rsidRPr="00F86C94">
        <w:rPr>
          <w:snapToGrid w:val="0"/>
          <w:szCs w:val="22"/>
          <w:lang w:val="nl-NL"/>
        </w:rPr>
        <w:tab/>
        <w:t>0,5 mg</w:t>
      </w:r>
      <w:r w:rsidR="001F3B39" w:rsidRPr="00F86C94">
        <w:rPr>
          <w:snapToGrid w:val="0"/>
          <w:szCs w:val="22"/>
          <w:lang w:val="nl-NL"/>
        </w:rPr>
        <w:t xml:space="preserve"> </w:t>
      </w:r>
      <w:r w:rsidRPr="00F86C94">
        <w:rPr>
          <w:snapToGrid w:val="0"/>
          <w:szCs w:val="22"/>
          <w:lang w:val="nl-NL"/>
        </w:rPr>
        <w:t>(overeenkomend met 0,017 mg per druppel)</w:t>
      </w:r>
    </w:p>
    <w:p w14:paraId="7864715E" w14:textId="77777777" w:rsidR="00230DA9" w:rsidRPr="00F86C94" w:rsidRDefault="00230DA9" w:rsidP="00E776B6">
      <w:pPr>
        <w:tabs>
          <w:tab w:val="clear" w:pos="567"/>
        </w:tabs>
        <w:spacing w:line="240" w:lineRule="auto"/>
        <w:rPr>
          <w:snapToGrid w:val="0"/>
          <w:szCs w:val="22"/>
          <w:lang w:val="nl-NL"/>
        </w:rPr>
      </w:pPr>
    </w:p>
    <w:p w14:paraId="405E26CC" w14:textId="77777777" w:rsidR="00230DA9" w:rsidRPr="00F86C94" w:rsidRDefault="00230DA9" w:rsidP="00E776B6">
      <w:pPr>
        <w:tabs>
          <w:tab w:val="clear" w:pos="567"/>
        </w:tabs>
        <w:spacing w:line="240" w:lineRule="auto"/>
        <w:rPr>
          <w:snapToGrid w:val="0"/>
          <w:szCs w:val="22"/>
          <w:lang w:val="nl-NL"/>
        </w:rPr>
      </w:pPr>
      <w:r w:rsidRPr="00F86C94">
        <w:rPr>
          <w:b/>
          <w:snapToGrid w:val="0"/>
          <w:szCs w:val="22"/>
          <w:lang w:val="nl-NL"/>
        </w:rPr>
        <w:t>Hulpstof:</w:t>
      </w:r>
    </w:p>
    <w:p w14:paraId="77033F7D" w14:textId="77777777" w:rsidR="00230DA9" w:rsidRPr="00F86C94" w:rsidRDefault="00230DA9" w:rsidP="00C865EC">
      <w:pPr>
        <w:tabs>
          <w:tab w:val="left" w:pos="709"/>
          <w:tab w:val="left" w:pos="1985"/>
        </w:tabs>
        <w:spacing w:line="240" w:lineRule="auto"/>
        <w:rPr>
          <w:snapToGrid w:val="0"/>
          <w:szCs w:val="22"/>
          <w:lang w:val="nl-NL"/>
        </w:rPr>
      </w:pPr>
      <w:r w:rsidRPr="00F86C94">
        <w:rPr>
          <w:snapToGrid w:val="0"/>
          <w:szCs w:val="22"/>
          <w:lang w:val="nl-NL"/>
        </w:rPr>
        <w:t>Natriumbenzoaat</w:t>
      </w:r>
      <w:r w:rsidRPr="00F86C94">
        <w:rPr>
          <w:snapToGrid w:val="0"/>
          <w:szCs w:val="22"/>
          <w:lang w:val="nl-NL"/>
        </w:rPr>
        <w:tab/>
        <w:t>1,5 mg</w:t>
      </w:r>
      <w:r w:rsidR="001F3B39" w:rsidRPr="00F86C94">
        <w:rPr>
          <w:snapToGrid w:val="0"/>
          <w:szCs w:val="22"/>
          <w:lang w:val="nl-NL"/>
        </w:rPr>
        <w:t xml:space="preserve"> </w:t>
      </w:r>
      <w:r w:rsidRPr="00F86C94">
        <w:rPr>
          <w:snapToGrid w:val="0"/>
          <w:szCs w:val="22"/>
          <w:lang w:val="nl-NL"/>
        </w:rPr>
        <w:t>(overeenkomend met 0,05 mg per druppel)</w:t>
      </w:r>
    </w:p>
    <w:p w14:paraId="52A7A761" w14:textId="77777777" w:rsidR="00230DA9" w:rsidRPr="00F86C94" w:rsidRDefault="00230DA9" w:rsidP="00E776B6">
      <w:pPr>
        <w:tabs>
          <w:tab w:val="clear" w:pos="567"/>
        </w:tabs>
        <w:spacing w:line="240" w:lineRule="auto"/>
        <w:rPr>
          <w:szCs w:val="22"/>
          <w:lang w:val="nl-NL"/>
        </w:rPr>
      </w:pPr>
    </w:p>
    <w:p w14:paraId="04CD0F94" w14:textId="77777777" w:rsidR="00230DA9" w:rsidRPr="00F86C94" w:rsidRDefault="00230DA9" w:rsidP="00E776B6">
      <w:pPr>
        <w:tabs>
          <w:tab w:val="clear" w:pos="567"/>
        </w:tabs>
        <w:spacing w:line="240" w:lineRule="auto"/>
        <w:rPr>
          <w:szCs w:val="22"/>
          <w:lang w:val="nl-NL"/>
        </w:rPr>
      </w:pPr>
      <w:r w:rsidRPr="00F86C94">
        <w:rPr>
          <w:szCs w:val="22"/>
          <w:lang w:val="nl-NL"/>
        </w:rPr>
        <w:t>Zie rubriek 6.1 voor de volledige lijst van hulpstoffen.</w:t>
      </w:r>
    </w:p>
    <w:p w14:paraId="49DB645A" w14:textId="77777777" w:rsidR="00230DA9" w:rsidRPr="00F86C94" w:rsidRDefault="00230DA9" w:rsidP="00E776B6">
      <w:pPr>
        <w:tabs>
          <w:tab w:val="clear" w:pos="567"/>
        </w:tabs>
        <w:spacing w:line="240" w:lineRule="auto"/>
        <w:rPr>
          <w:snapToGrid w:val="0"/>
          <w:szCs w:val="22"/>
          <w:lang w:val="nl-NL"/>
        </w:rPr>
      </w:pPr>
    </w:p>
    <w:p w14:paraId="00A5A465" w14:textId="77777777" w:rsidR="00230DA9" w:rsidRPr="00F86C94" w:rsidRDefault="00230DA9" w:rsidP="00E776B6">
      <w:pPr>
        <w:tabs>
          <w:tab w:val="clear" w:pos="567"/>
        </w:tabs>
        <w:spacing w:line="240" w:lineRule="auto"/>
        <w:rPr>
          <w:snapToGrid w:val="0"/>
          <w:szCs w:val="22"/>
          <w:lang w:val="nl-NL"/>
        </w:rPr>
      </w:pPr>
    </w:p>
    <w:p w14:paraId="6DA0660B" w14:textId="77777777" w:rsidR="00230DA9" w:rsidRPr="00F86C94" w:rsidRDefault="00230DA9" w:rsidP="00E776B6">
      <w:pPr>
        <w:spacing w:line="240" w:lineRule="auto"/>
        <w:ind w:left="567" w:hanging="567"/>
        <w:rPr>
          <w:snapToGrid w:val="0"/>
          <w:szCs w:val="22"/>
          <w:lang w:val="nl-NL"/>
        </w:rPr>
      </w:pPr>
      <w:r w:rsidRPr="00F86C94">
        <w:rPr>
          <w:b/>
          <w:snapToGrid w:val="0"/>
          <w:szCs w:val="22"/>
          <w:lang w:val="nl-NL"/>
        </w:rPr>
        <w:t>3.</w:t>
      </w:r>
      <w:r w:rsidRPr="00F86C94">
        <w:rPr>
          <w:b/>
          <w:snapToGrid w:val="0"/>
          <w:szCs w:val="22"/>
          <w:lang w:val="nl-NL"/>
        </w:rPr>
        <w:tab/>
        <w:t>FARMACEUTISCHE VORM</w:t>
      </w:r>
    </w:p>
    <w:p w14:paraId="3D77AC68" w14:textId="77777777" w:rsidR="00230DA9" w:rsidRPr="00F86C94" w:rsidRDefault="00230DA9" w:rsidP="00E776B6">
      <w:pPr>
        <w:tabs>
          <w:tab w:val="clear" w:pos="567"/>
        </w:tabs>
        <w:spacing w:line="240" w:lineRule="auto"/>
        <w:rPr>
          <w:snapToGrid w:val="0"/>
          <w:szCs w:val="22"/>
          <w:lang w:val="nl-NL"/>
        </w:rPr>
      </w:pPr>
    </w:p>
    <w:p w14:paraId="331DF344" w14:textId="77777777" w:rsidR="00230DA9" w:rsidRPr="00F86C94" w:rsidRDefault="00230DA9" w:rsidP="00E776B6">
      <w:pPr>
        <w:tabs>
          <w:tab w:val="left" w:pos="709"/>
        </w:tabs>
        <w:spacing w:line="240" w:lineRule="auto"/>
        <w:rPr>
          <w:snapToGrid w:val="0"/>
          <w:szCs w:val="22"/>
          <w:lang w:val="nl-NL"/>
        </w:rPr>
      </w:pPr>
      <w:r w:rsidRPr="00F86C94">
        <w:rPr>
          <w:snapToGrid w:val="0"/>
          <w:szCs w:val="22"/>
          <w:lang w:val="nl-NL"/>
        </w:rPr>
        <w:t>Suspensie voor oraal gebruik.</w:t>
      </w:r>
    </w:p>
    <w:p w14:paraId="1F0A373F" w14:textId="77777777" w:rsidR="00230DA9" w:rsidRPr="00F86C94" w:rsidRDefault="0065321B" w:rsidP="00E776B6">
      <w:pPr>
        <w:tabs>
          <w:tab w:val="left" w:pos="709"/>
        </w:tabs>
        <w:spacing w:line="240" w:lineRule="auto"/>
        <w:rPr>
          <w:snapToGrid w:val="0"/>
          <w:szCs w:val="22"/>
          <w:lang w:val="nl-NL"/>
        </w:rPr>
      </w:pPr>
      <w:r w:rsidRPr="00F86C94">
        <w:rPr>
          <w:snapToGrid w:val="0"/>
          <w:szCs w:val="22"/>
          <w:lang w:val="nl-NL"/>
        </w:rPr>
        <w:t>G</w:t>
      </w:r>
      <w:r w:rsidR="00230DA9" w:rsidRPr="00F86C94">
        <w:rPr>
          <w:snapToGrid w:val="0"/>
          <w:szCs w:val="22"/>
          <w:lang w:val="nl-NL"/>
        </w:rPr>
        <w:t>elige vis</w:t>
      </w:r>
      <w:r w:rsidR="000C1A62" w:rsidRPr="00F86C94">
        <w:rPr>
          <w:snapToGrid w:val="0"/>
          <w:szCs w:val="22"/>
          <w:lang w:val="nl-NL"/>
        </w:rPr>
        <w:t>c</w:t>
      </w:r>
      <w:r w:rsidR="00230DA9" w:rsidRPr="00F86C94">
        <w:rPr>
          <w:snapToGrid w:val="0"/>
          <w:szCs w:val="22"/>
          <w:lang w:val="nl-NL"/>
        </w:rPr>
        <w:t>euze suspensie met een groene tint.</w:t>
      </w:r>
    </w:p>
    <w:p w14:paraId="65F6208F" w14:textId="77777777" w:rsidR="00230DA9" w:rsidRPr="00F86C94" w:rsidRDefault="00230DA9" w:rsidP="00E776B6">
      <w:pPr>
        <w:tabs>
          <w:tab w:val="clear" w:pos="567"/>
        </w:tabs>
        <w:spacing w:line="240" w:lineRule="auto"/>
        <w:rPr>
          <w:snapToGrid w:val="0"/>
          <w:szCs w:val="22"/>
          <w:lang w:val="nl-NL"/>
        </w:rPr>
      </w:pPr>
    </w:p>
    <w:p w14:paraId="2E4C0264" w14:textId="77777777" w:rsidR="00230DA9" w:rsidRPr="00F86C94" w:rsidRDefault="00230DA9" w:rsidP="00E776B6">
      <w:pPr>
        <w:tabs>
          <w:tab w:val="clear" w:pos="567"/>
        </w:tabs>
        <w:spacing w:line="240" w:lineRule="auto"/>
        <w:rPr>
          <w:snapToGrid w:val="0"/>
          <w:szCs w:val="22"/>
          <w:lang w:val="nl-NL"/>
        </w:rPr>
      </w:pPr>
    </w:p>
    <w:p w14:paraId="35047425" w14:textId="77777777" w:rsidR="00230DA9" w:rsidRPr="00F86C94" w:rsidRDefault="00230DA9" w:rsidP="00E776B6">
      <w:pPr>
        <w:spacing w:line="240" w:lineRule="auto"/>
        <w:ind w:left="567" w:hanging="567"/>
        <w:rPr>
          <w:snapToGrid w:val="0"/>
          <w:szCs w:val="22"/>
          <w:lang w:val="nl-NL"/>
        </w:rPr>
      </w:pPr>
      <w:r w:rsidRPr="00F86C94">
        <w:rPr>
          <w:b/>
          <w:snapToGrid w:val="0"/>
          <w:szCs w:val="22"/>
          <w:lang w:val="nl-NL"/>
        </w:rPr>
        <w:t>4.</w:t>
      </w:r>
      <w:r w:rsidRPr="00F86C94">
        <w:rPr>
          <w:b/>
          <w:snapToGrid w:val="0"/>
          <w:szCs w:val="22"/>
          <w:lang w:val="nl-NL"/>
        </w:rPr>
        <w:tab/>
        <w:t>KLINISCHE GEGEVENS</w:t>
      </w:r>
    </w:p>
    <w:p w14:paraId="06E883AA" w14:textId="77777777" w:rsidR="00230DA9" w:rsidRPr="00F86C94" w:rsidRDefault="00230DA9" w:rsidP="00E776B6">
      <w:pPr>
        <w:tabs>
          <w:tab w:val="clear" w:pos="567"/>
        </w:tabs>
        <w:spacing w:line="240" w:lineRule="auto"/>
        <w:rPr>
          <w:snapToGrid w:val="0"/>
          <w:szCs w:val="22"/>
          <w:lang w:val="nl-NL"/>
        </w:rPr>
      </w:pPr>
    </w:p>
    <w:p w14:paraId="210FCA88" w14:textId="77777777" w:rsidR="00230DA9" w:rsidRPr="00F86C94" w:rsidRDefault="00230DA9" w:rsidP="00E776B6">
      <w:pPr>
        <w:tabs>
          <w:tab w:val="clear" w:pos="567"/>
        </w:tabs>
        <w:spacing w:line="240" w:lineRule="auto"/>
        <w:rPr>
          <w:snapToGrid w:val="0"/>
          <w:szCs w:val="22"/>
          <w:lang w:val="nl-NL"/>
        </w:rPr>
      </w:pPr>
      <w:r w:rsidRPr="00F86C94">
        <w:rPr>
          <w:b/>
          <w:snapToGrid w:val="0"/>
          <w:szCs w:val="22"/>
          <w:lang w:val="nl-NL"/>
        </w:rPr>
        <w:t>4.1</w:t>
      </w:r>
      <w:r w:rsidRPr="00F86C94">
        <w:rPr>
          <w:b/>
          <w:snapToGrid w:val="0"/>
          <w:szCs w:val="22"/>
          <w:lang w:val="nl-NL"/>
        </w:rPr>
        <w:tab/>
        <w:t>Doeldiersoorten</w:t>
      </w:r>
    </w:p>
    <w:p w14:paraId="75D9789A" w14:textId="77777777" w:rsidR="00230DA9" w:rsidRPr="00F86C94" w:rsidRDefault="00230DA9" w:rsidP="00E776B6">
      <w:pPr>
        <w:tabs>
          <w:tab w:val="clear" w:pos="567"/>
        </w:tabs>
        <w:spacing w:line="240" w:lineRule="auto"/>
        <w:rPr>
          <w:snapToGrid w:val="0"/>
          <w:szCs w:val="22"/>
          <w:lang w:val="nl-NL"/>
        </w:rPr>
      </w:pPr>
    </w:p>
    <w:p w14:paraId="32F4AACD" w14:textId="77777777" w:rsidR="00230DA9" w:rsidRPr="00F86C94" w:rsidRDefault="00230DA9" w:rsidP="00E776B6">
      <w:pPr>
        <w:tabs>
          <w:tab w:val="clear" w:pos="567"/>
        </w:tabs>
        <w:spacing w:line="240" w:lineRule="auto"/>
        <w:rPr>
          <w:snapToGrid w:val="0"/>
          <w:szCs w:val="22"/>
          <w:lang w:val="nl-NL"/>
        </w:rPr>
      </w:pPr>
      <w:r w:rsidRPr="00F86C94">
        <w:rPr>
          <w:snapToGrid w:val="0"/>
          <w:szCs w:val="22"/>
          <w:lang w:val="nl-NL"/>
        </w:rPr>
        <w:t>Kat</w:t>
      </w:r>
      <w:r w:rsidR="009400F5">
        <w:rPr>
          <w:snapToGrid w:val="0"/>
          <w:szCs w:val="22"/>
          <w:lang w:val="nl-NL"/>
        </w:rPr>
        <w:t xml:space="preserve"> </w:t>
      </w:r>
      <w:r w:rsidR="009400F5">
        <w:rPr>
          <w:szCs w:val="22"/>
          <w:lang w:val="nl-NL"/>
        </w:rPr>
        <w:t>en cavia</w:t>
      </w:r>
    </w:p>
    <w:p w14:paraId="6F4941E0" w14:textId="77777777" w:rsidR="00230DA9" w:rsidRPr="00054B4C" w:rsidRDefault="00230DA9" w:rsidP="00E776B6">
      <w:pPr>
        <w:tabs>
          <w:tab w:val="clear" w:pos="567"/>
        </w:tabs>
        <w:spacing w:line="240" w:lineRule="auto"/>
        <w:rPr>
          <w:bCs/>
          <w:snapToGrid w:val="0"/>
          <w:szCs w:val="22"/>
          <w:lang w:val="nl-NL"/>
        </w:rPr>
      </w:pPr>
    </w:p>
    <w:p w14:paraId="6871328C" w14:textId="77777777" w:rsidR="00230DA9" w:rsidRPr="00F86C94" w:rsidRDefault="00230DA9" w:rsidP="00E776B6">
      <w:pPr>
        <w:tabs>
          <w:tab w:val="clear" w:pos="567"/>
        </w:tabs>
        <w:spacing w:line="240" w:lineRule="auto"/>
        <w:rPr>
          <w:snapToGrid w:val="0"/>
          <w:szCs w:val="22"/>
          <w:lang w:val="nl-NL"/>
        </w:rPr>
      </w:pPr>
      <w:r w:rsidRPr="00F86C94">
        <w:rPr>
          <w:b/>
          <w:snapToGrid w:val="0"/>
          <w:szCs w:val="22"/>
          <w:lang w:val="nl-NL"/>
        </w:rPr>
        <w:t>4.2</w:t>
      </w:r>
      <w:r w:rsidRPr="00F86C94">
        <w:rPr>
          <w:b/>
          <w:snapToGrid w:val="0"/>
          <w:szCs w:val="22"/>
          <w:lang w:val="nl-NL"/>
        </w:rPr>
        <w:tab/>
        <w:t xml:space="preserve">Indicaties voor gebruik </w:t>
      </w:r>
      <w:r w:rsidRPr="00F86C94">
        <w:rPr>
          <w:b/>
          <w:szCs w:val="22"/>
          <w:lang w:val="nl-NL"/>
        </w:rPr>
        <w:t>met specificatie van de doeldiersoort(en)</w:t>
      </w:r>
    </w:p>
    <w:p w14:paraId="59AD0E95" w14:textId="77777777" w:rsidR="00230DA9" w:rsidRPr="00F86C94" w:rsidRDefault="00230DA9" w:rsidP="00E776B6">
      <w:pPr>
        <w:tabs>
          <w:tab w:val="clear" w:pos="567"/>
        </w:tabs>
        <w:spacing w:line="240" w:lineRule="auto"/>
        <w:rPr>
          <w:snapToGrid w:val="0"/>
          <w:szCs w:val="22"/>
          <w:lang w:val="nl-NL"/>
        </w:rPr>
      </w:pPr>
    </w:p>
    <w:p w14:paraId="5F154F48" w14:textId="77777777" w:rsidR="009400F5" w:rsidRPr="00054B4C" w:rsidRDefault="009400F5" w:rsidP="00E776B6">
      <w:pPr>
        <w:tabs>
          <w:tab w:val="clear" w:pos="567"/>
        </w:tabs>
        <w:spacing w:line="240" w:lineRule="auto"/>
        <w:rPr>
          <w:bCs/>
          <w:snapToGrid w:val="0"/>
          <w:szCs w:val="22"/>
          <w:u w:val="single"/>
          <w:lang w:val="nl-NL"/>
        </w:rPr>
      </w:pPr>
      <w:r w:rsidRPr="00054B4C">
        <w:rPr>
          <w:bCs/>
          <w:snapToGrid w:val="0"/>
          <w:szCs w:val="22"/>
          <w:u w:val="single"/>
          <w:lang w:val="nl-NL"/>
        </w:rPr>
        <w:t>Kat:</w:t>
      </w:r>
    </w:p>
    <w:p w14:paraId="4F8F5F3D" w14:textId="77777777" w:rsidR="0059166A" w:rsidRPr="00F86C94" w:rsidRDefault="0059166A" w:rsidP="00E776B6">
      <w:pPr>
        <w:tabs>
          <w:tab w:val="clear" w:pos="567"/>
        </w:tabs>
        <w:spacing w:line="240" w:lineRule="auto"/>
        <w:rPr>
          <w:szCs w:val="22"/>
          <w:lang w:val="nl-NL"/>
        </w:rPr>
      </w:pPr>
      <w:r w:rsidRPr="00F86C94">
        <w:rPr>
          <w:snapToGrid w:val="0"/>
          <w:szCs w:val="22"/>
          <w:lang w:val="nl-NL"/>
        </w:rPr>
        <w:t>Verlichting van</w:t>
      </w:r>
      <w:r w:rsidR="00145B6A" w:rsidRPr="00F86C94">
        <w:rPr>
          <w:snapToGrid w:val="0"/>
          <w:szCs w:val="22"/>
          <w:lang w:val="nl-NL"/>
        </w:rPr>
        <w:t xml:space="preserve"> milde tot matige</w:t>
      </w:r>
      <w:r w:rsidRPr="00F86C94">
        <w:rPr>
          <w:snapToGrid w:val="0"/>
          <w:szCs w:val="22"/>
          <w:lang w:val="nl-NL"/>
        </w:rPr>
        <w:t xml:space="preserve"> post-operatieve pijn en ontsteking na chirurgische ingrepen bij katten, bijv. </w:t>
      </w:r>
      <w:r w:rsidRPr="00F86C94">
        <w:rPr>
          <w:szCs w:val="22"/>
          <w:lang w:val="nl-NL"/>
        </w:rPr>
        <w:t>orthopedisch chirurgische ingrepen en weke delen chirurgie.</w:t>
      </w:r>
    </w:p>
    <w:p w14:paraId="4A457815" w14:textId="77777777" w:rsidR="00230DA9" w:rsidRDefault="00230DA9" w:rsidP="00E776B6">
      <w:pPr>
        <w:tabs>
          <w:tab w:val="clear" w:pos="567"/>
        </w:tabs>
        <w:spacing w:line="240" w:lineRule="auto"/>
        <w:rPr>
          <w:snapToGrid w:val="0"/>
          <w:szCs w:val="22"/>
          <w:lang w:val="nl-NL"/>
        </w:rPr>
      </w:pPr>
      <w:r w:rsidRPr="00F86C94">
        <w:rPr>
          <w:snapToGrid w:val="0"/>
          <w:szCs w:val="22"/>
          <w:lang w:val="nl-NL"/>
        </w:rPr>
        <w:t>Verlichting van</w:t>
      </w:r>
      <w:r w:rsidR="00464B2B" w:rsidRPr="00F86C94">
        <w:rPr>
          <w:snapToGrid w:val="0"/>
          <w:szCs w:val="22"/>
          <w:lang w:val="nl-NL"/>
        </w:rPr>
        <w:t xml:space="preserve"> pijn en</w:t>
      </w:r>
      <w:r w:rsidRPr="00F86C94">
        <w:rPr>
          <w:snapToGrid w:val="0"/>
          <w:szCs w:val="22"/>
          <w:lang w:val="nl-NL"/>
        </w:rPr>
        <w:t xml:space="preserve"> ontsteking bij </w:t>
      </w:r>
      <w:r w:rsidR="00A25B69" w:rsidRPr="00F86C94">
        <w:rPr>
          <w:snapToGrid w:val="0"/>
          <w:szCs w:val="22"/>
          <w:lang w:val="nl-NL"/>
        </w:rPr>
        <w:t xml:space="preserve">acute en </w:t>
      </w:r>
      <w:r w:rsidRPr="00F86C94">
        <w:rPr>
          <w:snapToGrid w:val="0"/>
          <w:szCs w:val="22"/>
          <w:lang w:val="nl-NL"/>
        </w:rPr>
        <w:t>chronische aandoeningen van het bewegingsapparaat bij katten.</w:t>
      </w:r>
    </w:p>
    <w:p w14:paraId="661C9E0F" w14:textId="77777777" w:rsidR="009400F5" w:rsidRDefault="009400F5" w:rsidP="00E776B6">
      <w:pPr>
        <w:tabs>
          <w:tab w:val="clear" w:pos="567"/>
        </w:tabs>
        <w:spacing w:line="240" w:lineRule="auto"/>
        <w:rPr>
          <w:snapToGrid w:val="0"/>
          <w:szCs w:val="22"/>
          <w:lang w:val="nl-NL"/>
        </w:rPr>
      </w:pPr>
    </w:p>
    <w:p w14:paraId="72E89CE2" w14:textId="77777777" w:rsidR="009400F5" w:rsidRPr="00054B4C" w:rsidRDefault="009400F5" w:rsidP="00E776B6">
      <w:pPr>
        <w:tabs>
          <w:tab w:val="clear" w:pos="567"/>
        </w:tabs>
        <w:spacing w:line="240" w:lineRule="auto"/>
        <w:rPr>
          <w:bCs/>
          <w:snapToGrid w:val="0"/>
          <w:szCs w:val="22"/>
          <w:u w:val="single"/>
          <w:lang w:val="nl-NL"/>
        </w:rPr>
      </w:pPr>
      <w:r w:rsidRPr="00054B4C">
        <w:rPr>
          <w:bCs/>
          <w:snapToGrid w:val="0"/>
          <w:szCs w:val="22"/>
          <w:u w:val="single"/>
          <w:lang w:val="nl-NL"/>
        </w:rPr>
        <w:t>Cavia:</w:t>
      </w:r>
    </w:p>
    <w:p w14:paraId="60D77878" w14:textId="51F8A7E7" w:rsidR="00462CE6" w:rsidRPr="004E20C0" w:rsidRDefault="00462CE6" w:rsidP="00E776B6">
      <w:pPr>
        <w:tabs>
          <w:tab w:val="clear" w:pos="567"/>
        </w:tabs>
        <w:spacing w:line="240" w:lineRule="auto"/>
        <w:rPr>
          <w:snapToGrid w:val="0"/>
          <w:szCs w:val="22"/>
          <w:lang w:val="nl-NL"/>
        </w:rPr>
      </w:pPr>
      <w:r>
        <w:rPr>
          <w:snapToGrid w:val="0"/>
          <w:szCs w:val="22"/>
          <w:lang w:val="nl-NL"/>
        </w:rPr>
        <w:t xml:space="preserve">Verlichting van milde tot matige post-operatieve pijn na weke delen chirurgie zoals castratie bij </w:t>
      </w:r>
      <w:r w:rsidR="004E20C0" w:rsidRPr="00E75630">
        <w:rPr>
          <w:color w:val="000000"/>
          <w:szCs w:val="22"/>
          <w:lang w:val="nl-NL" w:eastAsia="de-DE"/>
        </w:rPr>
        <w:t xml:space="preserve">mannelijke </w:t>
      </w:r>
      <w:r w:rsidRPr="004E20C0">
        <w:rPr>
          <w:snapToGrid w:val="0"/>
          <w:szCs w:val="22"/>
          <w:lang w:val="nl-NL"/>
        </w:rPr>
        <w:t>dieren.</w:t>
      </w:r>
    </w:p>
    <w:p w14:paraId="453582DD" w14:textId="77777777" w:rsidR="00E45F39" w:rsidRPr="00F86C94" w:rsidRDefault="00E45F39" w:rsidP="00E776B6">
      <w:pPr>
        <w:tabs>
          <w:tab w:val="clear" w:pos="567"/>
        </w:tabs>
        <w:spacing w:line="240" w:lineRule="auto"/>
        <w:rPr>
          <w:snapToGrid w:val="0"/>
          <w:szCs w:val="22"/>
          <w:lang w:val="nl-NL"/>
        </w:rPr>
      </w:pPr>
    </w:p>
    <w:p w14:paraId="30EA2803" w14:textId="77777777" w:rsidR="00230DA9" w:rsidRPr="00F86C94" w:rsidRDefault="00230DA9" w:rsidP="00E776B6">
      <w:pPr>
        <w:tabs>
          <w:tab w:val="clear" w:pos="567"/>
        </w:tabs>
        <w:spacing w:line="240" w:lineRule="auto"/>
        <w:rPr>
          <w:snapToGrid w:val="0"/>
          <w:szCs w:val="22"/>
          <w:lang w:val="nl-NL"/>
        </w:rPr>
      </w:pPr>
      <w:r w:rsidRPr="00F86C94">
        <w:rPr>
          <w:b/>
          <w:snapToGrid w:val="0"/>
          <w:szCs w:val="22"/>
          <w:lang w:val="nl-NL"/>
        </w:rPr>
        <w:t>4.3</w:t>
      </w:r>
      <w:r w:rsidRPr="00F86C94">
        <w:rPr>
          <w:b/>
          <w:snapToGrid w:val="0"/>
          <w:szCs w:val="22"/>
          <w:lang w:val="nl-NL"/>
        </w:rPr>
        <w:tab/>
        <w:t>Contra-indicaties</w:t>
      </w:r>
    </w:p>
    <w:p w14:paraId="220DB8C2" w14:textId="77777777" w:rsidR="00230DA9" w:rsidRPr="00F86C94" w:rsidRDefault="00230DA9" w:rsidP="00E776B6">
      <w:pPr>
        <w:tabs>
          <w:tab w:val="clear" w:pos="567"/>
        </w:tabs>
        <w:spacing w:line="240" w:lineRule="auto"/>
        <w:rPr>
          <w:snapToGrid w:val="0"/>
          <w:szCs w:val="22"/>
          <w:lang w:val="nl-NL"/>
        </w:rPr>
      </w:pPr>
    </w:p>
    <w:p w14:paraId="0375B0C3" w14:textId="77777777" w:rsidR="00230DA9" w:rsidRPr="00F86C94" w:rsidRDefault="00230DA9" w:rsidP="00E776B6">
      <w:pPr>
        <w:tabs>
          <w:tab w:val="clear" w:pos="567"/>
        </w:tabs>
        <w:spacing w:line="240" w:lineRule="auto"/>
        <w:rPr>
          <w:snapToGrid w:val="0"/>
          <w:szCs w:val="22"/>
          <w:lang w:val="nl-NL"/>
        </w:rPr>
      </w:pPr>
      <w:r w:rsidRPr="00F86C94">
        <w:rPr>
          <w:snapToGrid w:val="0"/>
          <w:szCs w:val="22"/>
          <w:lang w:val="nl-NL"/>
        </w:rPr>
        <w:t xml:space="preserve">Niet gebruiken bij drachtige of </w:t>
      </w:r>
      <w:r w:rsidR="00A10025">
        <w:rPr>
          <w:snapToGrid w:val="0"/>
          <w:szCs w:val="22"/>
          <w:lang w:val="nl-NL"/>
        </w:rPr>
        <w:t>lacterende</w:t>
      </w:r>
      <w:r w:rsidR="00A10025" w:rsidRPr="00F86C94">
        <w:rPr>
          <w:snapToGrid w:val="0"/>
          <w:szCs w:val="22"/>
          <w:lang w:val="nl-NL"/>
        </w:rPr>
        <w:t xml:space="preserve"> </w:t>
      </w:r>
      <w:r w:rsidRPr="00F86C94">
        <w:rPr>
          <w:snapToGrid w:val="0"/>
          <w:szCs w:val="22"/>
          <w:lang w:val="nl-NL"/>
        </w:rPr>
        <w:t>dieren.</w:t>
      </w:r>
    </w:p>
    <w:p w14:paraId="550AEADA" w14:textId="77777777" w:rsidR="00230DA9" w:rsidRPr="00F86C94" w:rsidRDefault="00230DA9" w:rsidP="00E776B6">
      <w:pPr>
        <w:tabs>
          <w:tab w:val="clear" w:pos="567"/>
        </w:tabs>
        <w:spacing w:line="240" w:lineRule="auto"/>
        <w:rPr>
          <w:snapToGrid w:val="0"/>
          <w:szCs w:val="22"/>
          <w:lang w:val="nl-NL"/>
        </w:rPr>
      </w:pPr>
      <w:r w:rsidRPr="00F86C94">
        <w:rPr>
          <w:snapToGrid w:val="0"/>
          <w:szCs w:val="22"/>
          <w:lang w:val="nl-NL"/>
        </w:rPr>
        <w:t>Niet voor gebruik bij katten die lijden aan gastro-intestinale afwijkingen zoals irritatie en bloedingen, verminderde lever-, hart- of nierfunctie en stollingsstoornissen.</w:t>
      </w:r>
    </w:p>
    <w:p w14:paraId="1EE08803" w14:textId="77777777" w:rsidR="00230DA9" w:rsidRPr="00F86C94" w:rsidRDefault="00230DA9" w:rsidP="00E776B6">
      <w:pPr>
        <w:pStyle w:val="Header"/>
        <w:rPr>
          <w:rFonts w:ascii="Times New Roman" w:hAnsi="Times New Roman"/>
          <w:sz w:val="22"/>
          <w:szCs w:val="22"/>
          <w:lang w:val="nl-NL"/>
        </w:rPr>
      </w:pPr>
      <w:r w:rsidRPr="00F86C94">
        <w:rPr>
          <w:rFonts w:ascii="Times New Roman" w:hAnsi="Times New Roman"/>
          <w:sz w:val="22"/>
          <w:szCs w:val="22"/>
          <w:lang w:val="nl-NL"/>
        </w:rPr>
        <w:t xml:space="preserve">Niet gebruiken bij overgevoeligheid voor het werkzame bestanddeel of </w:t>
      </w:r>
      <w:r w:rsidR="00111D42" w:rsidRPr="00F86C94">
        <w:rPr>
          <w:rFonts w:ascii="Times New Roman" w:hAnsi="Times New Roman"/>
          <w:sz w:val="22"/>
          <w:szCs w:val="22"/>
          <w:lang w:val="nl-NL"/>
        </w:rPr>
        <w:t>éé</w:t>
      </w:r>
      <w:r w:rsidRPr="00F86C94">
        <w:rPr>
          <w:rFonts w:ascii="Times New Roman" w:hAnsi="Times New Roman"/>
          <w:sz w:val="22"/>
          <w:szCs w:val="22"/>
          <w:lang w:val="nl-NL"/>
        </w:rPr>
        <w:t>n van de hulpstoffen.</w:t>
      </w:r>
    </w:p>
    <w:p w14:paraId="26CE9443" w14:textId="77777777" w:rsidR="00230DA9" w:rsidRDefault="00230DA9" w:rsidP="00E776B6">
      <w:pPr>
        <w:tabs>
          <w:tab w:val="clear" w:pos="567"/>
        </w:tabs>
        <w:spacing w:line="240" w:lineRule="auto"/>
        <w:rPr>
          <w:snapToGrid w:val="0"/>
          <w:szCs w:val="22"/>
          <w:lang w:val="nl-NL"/>
        </w:rPr>
      </w:pPr>
      <w:r w:rsidRPr="00F86C94">
        <w:rPr>
          <w:snapToGrid w:val="0"/>
          <w:szCs w:val="22"/>
          <w:lang w:val="nl-NL"/>
        </w:rPr>
        <w:t>Niet gebruiken bij katten jonger dan 6 weken.</w:t>
      </w:r>
    </w:p>
    <w:p w14:paraId="5E1A9884" w14:textId="77777777" w:rsidR="00E45F39" w:rsidRPr="00F86C94" w:rsidRDefault="00E45F39" w:rsidP="00E776B6">
      <w:pPr>
        <w:tabs>
          <w:tab w:val="clear" w:pos="567"/>
        </w:tabs>
        <w:spacing w:line="240" w:lineRule="auto"/>
        <w:rPr>
          <w:snapToGrid w:val="0"/>
          <w:szCs w:val="22"/>
          <w:lang w:val="nl-NL"/>
        </w:rPr>
      </w:pPr>
      <w:r>
        <w:rPr>
          <w:snapToGrid w:val="0"/>
          <w:szCs w:val="22"/>
          <w:lang w:val="nl-NL"/>
        </w:rPr>
        <w:t>Niet gebruiken bij cavia’s jonger dan 4 weken</w:t>
      </w:r>
      <w:r w:rsidR="00CA279C">
        <w:rPr>
          <w:snapToGrid w:val="0"/>
          <w:szCs w:val="22"/>
          <w:lang w:val="nl-NL"/>
        </w:rPr>
        <w:t>.</w:t>
      </w:r>
    </w:p>
    <w:p w14:paraId="3D59F96A" w14:textId="77777777" w:rsidR="00230DA9" w:rsidRPr="00054B4C" w:rsidRDefault="00230DA9" w:rsidP="00E776B6">
      <w:pPr>
        <w:tabs>
          <w:tab w:val="clear" w:pos="567"/>
        </w:tabs>
        <w:spacing w:line="240" w:lineRule="auto"/>
        <w:rPr>
          <w:bCs/>
          <w:snapToGrid w:val="0"/>
          <w:szCs w:val="22"/>
          <w:lang w:val="nl-NL"/>
        </w:rPr>
      </w:pPr>
    </w:p>
    <w:p w14:paraId="3FC21BD8" w14:textId="77777777" w:rsidR="00230DA9" w:rsidRPr="00F86C94" w:rsidRDefault="00230DA9" w:rsidP="00E776B6">
      <w:pPr>
        <w:tabs>
          <w:tab w:val="clear" w:pos="567"/>
        </w:tabs>
        <w:spacing w:line="240" w:lineRule="auto"/>
        <w:rPr>
          <w:snapToGrid w:val="0"/>
          <w:szCs w:val="22"/>
          <w:lang w:val="nl-NL"/>
        </w:rPr>
      </w:pPr>
      <w:r w:rsidRPr="00F86C94">
        <w:rPr>
          <w:b/>
          <w:snapToGrid w:val="0"/>
          <w:szCs w:val="22"/>
          <w:lang w:val="nl-NL"/>
        </w:rPr>
        <w:t>4.4</w:t>
      </w:r>
      <w:r w:rsidRPr="00F86C94">
        <w:rPr>
          <w:b/>
          <w:snapToGrid w:val="0"/>
          <w:szCs w:val="22"/>
          <w:lang w:val="nl-NL"/>
        </w:rPr>
        <w:tab/>
        <w:t xml:space="preserve">Speciale waarschuwingen </w:t>
      </w:r>
      <w:r w:rsidR="00462CE6" w:rsidRPr="00462CE6">
        <w:rPr>
          <w:b/>
          <w:snapToGrid w:val="0"/>
          <w:lang w:val="nl-NL"/>
        </w:rPr>
        <w:t>voor elke diersoort waarvoor het diergeneesmiddel bestemd is</w:t>
      </w:r>
    </w:p>
    <w:p w14:paraId="14B2FA20" w14:textId="77777777" w:rsidR="00230DA9" w:rsidRPr="00F86C94" w:rsidRDefault="00230DA9" w:rsidP="00E776B6">
      <w:pPr>
        <w:tabs>
          <w:tab w:val="clear" w:pos="567"/>
        </w:tabs>
        <w:spacing w:line="240" w:lineRule="auto"/>
        <w:rPr>
          <w:snapToGrid w:val="0"/>
          <w:szCs w:val="22"/>
          <w:lang w:val="nl-NL"/>
        </w:rPr>
      </w:pPr>
    </w:p>
    <w:p w14:paraId="31324A22" w14:textId="77777777" w:rsidR="00230DA9" w:rsidRPr="00F86C94" w:rsidRDefault="00230DA9" w:rsidP="00E776B6">
      <w:pPr>
        <w:tabs>
          <w:tab w:val="left" w:pos="709"/>
          <w:tab w:val="left" w:pos="3969"/>
        </w:tabs>
        <w:spacing w:line="240" w:lineRule="auto"/>
        <w:ind w:left="567" w:hanging="567"/>
        <w:rPr>
          <w:snapToGrid w:val="0"/>
          <w:szCs w:val="22"/>
          <w:lang w:val="nl-NL"/>
        </w:rPr>
      </w:pPr>
      <w:r w:rsidRPr="00F86C94">
        <w:rPr>
          <w:snapToGrid w:val="0"/>
          <w:szCs w:val="22"/>
          <w:lang w:val="nl-NL"/>
        </w:rPr>
        <w:t>Geen.</w:t>
      </w:r>
    </w:p>
    <w:p w14:paraId="7152D024" w14:textId="77777777" w:rsidR="00230DA9" w:rsidRPr="00054B4C" w:rsidRDefault="00230DA9" w:rsidP="00E776B6">
      <w:pPr>
        <w:tabs>
          <w:tab w:val="clear" w:pos="567"/>
        </w:tabs>
        <w:spacing w:line="240" w:lineRule="auto"/>
        <w:rPr>
          <w:bCs/>
          <w:snapToGrid w:val="0"/>
          <w:szCs w:val="22"/>
          <w:lang w:val="nl-NL"/>
        </w:rPr>
      </w:pPr>
    </w:p>
    <w:p w14:paraId="1107F476" w14:textId="77777777" w:rsidR="00230DA9" w:rsidRPr="00F86C94" w:rsidRDefault="00230DA9" w:rsidP="007F3AFC">
      <w:pPr>
        <w:keepNext/>
        <w:tabs>
          <w:tab w:val="clear" w:pos="567"/>
        </w:tabs>
        <w:spacing w:line="240" w:lineRule="auto"/>
        <w:rPr>
          <w:snapToGrid w:val="0"/>
          <w:szCs w:val="22"/>
          <w:lang w:val="nl-NL"/>
        </w:rPr>
      </w:pPr>
      <w:r w:rsidRPr="00F86C94">
        <w:rPr>
          <w:b/>
          <w:snapToGrid w:val="0"/>
          <w:szCs w:val="22"/>
          <w:lang w:val="nl-NL"/>
        </w:rPr>
        <w:lastRenderedPageBreak/>
        <w:t>4.5</w:t>
      </w:r>
      <w:r w:rsidRPr="00F86C94">
        <w:rPr>
          <w:b/>
          <w:snapToGrid w:val="0"/>
          <w:szCs w:val="22"/>
          <w:lang w:val="nl-NL"/>
        </w:rPr>
        <w:tab/>
        <w:t>Speciale voorzorgsmaatregelen bij gebruik</w:t>
      </w:r>
    </w:p>
    <w:p w14:paraId="7939FE3F" w14:textId="77777777" w:rsidR="00230DA9" w:rsidRPr="00F86C94" w:rsidRDefault="00230DA9" w:rsidP="007F3AFC">
      <w:pPr>
        <w:keepNext/>
        <w:tabs>
          <w:tab w:val="clear" w:pos="567"/>
        </w:tabs>
        <w:spacing w:line="240" w:lineRule="auto"/>
        <w:rPr>
          <w:snapToGrid w:val="0"/>
          <w:szCs w:val="22"/>
          <w:lang w:val="nl-NL"/>
        </w:rPr>
      </w:pPr>
    </w:p>
    <w:p w14:paraId="40DBBD9C" w14:textId="77777777" w:rsidR="00230DA9" w:rsidRPr="00F86C94" w:rsidRDefault="00230DA9" w:rsidP="007F3AFC">
      <w:pPr>
        <w:keepNext/>
        <w:spacing w:line="240" w:lineRule="auto"/>
        <w:rPr>
          <w:szCs w:val="22"/>
          <w:u w:val="single"/>
          <w:lang w:val="nl-NL"/>
        </w:rPr>
      </w:pPr>
      <w:r w:rsidRPr="00F86C94">
        <w:rPr>
          <w:szCs w:val="22"/>
          <w:u w:val="single"/>
          <w:lang w:val="nl-NL"/>
        </w:rPr>
        <w:t>Speciale voorzorgsmaatregelen voor gebruik bij dieren</w:t>
      </w:r>
    </w:p>
    <w:p w14:paraId="4905D3ED" w14:textId="77777777" w:rsidR="002F3BEA" w:rsidRPr="00F86C94" w:rsidRDefault="00230DA9" w:rsidP="00667BE0">
      <w:pPr>
        <w:tabs>
          <w:tab w:val="clear" w:pos="567"/>
        </w:tabs>
        <w:spacing w:line="240" w:lineRule="auto"/>
        <w:rPr>
          <w:snapToGrid w:val="0"/>
          <w:szCs w:val="22"/>
          <w:lang w:val="nl-NL"/>
        </w:rPr>
      </w:pPr>
      <w:r w:rsidRPr="00F86C94">
        <w:rPr>
          <w:snapToGrid w:val="0"/>
          <w:szCs w:val="22"/>
          <w:lang w:val="nl-NL"/>
        </w:rPr>
        <w:t xml:space="preserve">Vermijd het gebruik bij gedehydrateerde, hypovolemische of hypotensieve dieren; in deze gevallen is er een potentieel risico op nefrotoxiciteit. </w:t>
      </w:r>
    </w:p>
    <w:p w14:paraId="7FA00528" w14:textId="77777777" w:rsidR="00951857" w:rsidRPr="00F86C94" w:rsidRDefault="00951857" w:rsidP="00E776B6">
      <w:pPr>
        <w:tabs>
          <w:tab w:val="clear" w:pos="567"/>
          <w:tab w:val="left" w:pos="0"/>
        </w:tabs>
        <w:spacing w:line="240" w:lineRule="auto"/>
        <w:rPr>
          <w:snapToGrid w:val="0"/>
          <w:szCs w:val="22"/>
          <w:lang w:val="nl-NL"/>
        </w:rPr>
      </w:pPr>
    </w:p>
    <w:p w14:paraId="38F2DC79" w14:textId="77777777" w:rsidR="00F50B2D" w:rsidRPr="00A66F1F" w:rsidRDefault="00F50B2D" w:rsidP="008922BC">
      <w:pPr>
        <w:tabs>
          <w:tab w:val="clear" w:pos="567"/>
          <w:tab w:val="left" w:pos="0"/>
        </w:tabs>
        <w:spacing w:line="240" w:lineRule="auto"/>
        <w:ind w:left="567" w:hanging="567"/>
        <w:rPr>
          <w:snapToGrid w:val="0"/>
          <w:szCs w:val="22"/>
          <w:u w:val="single"/>
          <w:lang w:val="nl-NL"/>
        </w:rPr>
      </w:pPr>
      <w:r w:rsidRPr="00A66F1F">
        <w:rPr>
          <w:snapToGrid w:val="0"/>
          <w:szCs w:val="22"/>
          <w:u w:val="single"/>
          <w:lang w:val="nl-NL"/>
        </w:rPr>
        <w:t>Post-operatieve pijn en ontsteking na chirurgische ingrepen</w:t>
      </w:r>
      <w:r w:rsidR="00E45F39">
        <w:rPr>
          <w:snapToGrid w:val="0"/>
          <w:szCs w:val="22"/>
          <w:u w:val="single"/>
          <w:lang w:val="nl-NL"/>
        </w:rPr>
        <w:t xml:space="preserve"> bij katten en cavia’s:</w:t>
      </w:r>
    </w:p>
    <w:p w14:paraId="5800DB0F" w14:textId="77777777" w:rsidR="0093560D" w:rsidRPr="00F86C94" w:rsidRDefault="0093560D" w:rsidP="008922BC">
      <w:pPr>
        <w:tabs>
          <w:tab w:val="clear" w:pos="567"/>
        </w:tabs>
        <w:spacing w:line="240" w:lineRule="auto"/>
        <w:ind w:left="567" w:hanging="567"/>
        <w:rPr>
          <w:snapToGrid w:val="0"/>
          <w:szCs w:val="22"/>
          <w:lang w:val="nl-NL"/>
        </w:rPr>
      </w:pPr>
      <w:r w:rsidRPr="00F86C94">
        <w:rPr>
          <w:snapToGrid w:val="0"/>
          <w:szCs w:val="22"/>
          <w:lang w:val="nl-NL"/>
        </w:rPr>
        <w:t>In geval aanvullende pijnverlichting nodig is, moet een multimodale pijntherapie worden overwogen.</w:t>
      </w:r>
    </w:p>
    <w:p w14:paraId="33E0A4C5" w14:textId="77777777" w:rsidR="0093560D" w:rsidRPr="00F86C94" w:rsidRDefault="0093560D" w:rsidP="00E776B6">
      <w:pPr>
        <w:tabs>
          <w:tab w:val="clear" w:pos="567"/>
        </w:tabs>
        <w:spacing w:line="240" w:lineRule="auto"/>
        <w:rPr>
          <w:snapToGrid w:val="0"/>
          <w:szCs w:val="22"/>
          <w:lang w:val="nl-NL"/>
        </w:rPr>
      </w:pPr>
    </w:p>
    <w:p w14:paraId="4C1DD6A2" w14:textId="77777777" w:rsidR="00F50B2D" w:rsidRPr="00A66F1F" w:rsidRDefault="00F50B2D" w:rsidP="00E776B6">
      <w:pPr>
        <w:tabs>
          <w:tab w:val="clear" w:pos="567"/>
        </w:tabs>
        <w:spacing w:line="240" w:lineRule="auto"/>
        <w:rPr>
          <w:snapToGrid w:val="0"/>
          <w:szCs w:val="22"/>
          <w:u w:val="single"/>
          <w:lang w:val="nl-NL"/>
        </w:rPr>
      </w:pPr>
      <w:r w:rsidRPr="00A66F1F">
        <w:rPr>
          <w:snapToGrid w:val="0"/>
          <w:szCs w:val="22"/>
          <w:u w:val="single"/>
          <w:lang w:val="nl-NL"/>
        </w:rPr>
        <w:t>Chronische aandoeningen van het bewegingsapparaat</w:t>
      </w:r>
      <w:r w:rsidR="00E45F39">
        <w:rPr>
          <w:snapToGrid w:val="0"/>
          <w:szCs w:val="22"/>
          <w:u w:val="single"/>
          <w:lang w:val="nl-NL"/>
        </w:rPr>
        <w:t xml:space="preserve"> bij katten</w:t>
      </w:r>
      <w:r w:rsidRPr="00A66F1F">
        <w:rPr>
          <w:snapToGrid w:val="0"/>
          <w:szCs w:val="22"/>
          <w:u w:val="single"/>
          <w:lang w:val="nl-NL"/>
        </w:rPr>
        <w:t>:</w:t>
      </w:r>
    </w:p>
    <w:p w14:paraId="2FBFE01E" w14:textId="77777777" w:rsidR="00230DA9" w:rsidRPr="00F86C94" w:rsidRDefault="00230DA9" w:rsidP="00E776B6">
      <w:pPr>
        <w:tabs>
          <w:tab w:val="clear" w:pos="567"/>
          <w:tab w:val="left" w:pos="0"/>
        </w:tabs>
        <w:spacing w:line="240" w:lineRule="auto"/>
        <w:rPr>
          <w:snapToGrid w:val="0"/>
          <w:szCs w:val="22"/>
          <w:lang w:val="nl-NL"/>
        </w:rPr>
      </w:pPr>
      <w:r w:rsidRPr="00F86C94">
        <w:rPr>
          <w:snapToGrid w:val="0"/>
          <w:szCs w:val="22"/>
          <w:lang w:val="nl-NL"/>
        </w:rPr>
        <w:t>De reactie op een langetermijnbehandeling dient regelmatig gecontroleerd te worden door een dierenarts.</w:t>
      </w:r>
    </w:p>
    <w:p w14:paraId="6F059B83" w14:textId="77777777" w:rsidR="00230DA9" w:rsidRPr="00F86C94" w:rsidRDefault="00230DA9" w:rsidP="00E776B6">
      <w:pPr>
        <w:tabs>
          <w:tab w:val="clear" w:pos="567"/>
          <w:tab w:val="left" w:pos="0"/>
        </w:tabs>
        <w:spacing w:line="240" w:lineRule="auto"/>
        <w:rPr>
          <w:snapToGrid w:val="0"/>
          <w:szCs w:val="22"/>
          <w:lang w:val="nl-NL"/>
        </w:rPr>
      </w:pPr>
    </w:p>
    <w:p w14:paraId="452BEEC5" w14:textId="77777777" w:rsidR="00230DA9" w:rsidRPr="00F86C94" w:rsidRDefault="00230DA9" w:rsidP="00D2760E">
      <w:pPr>
        <w:spacing w:line="240" w:lineRule="auto"/>
        <w:rPr>
          <w:szCs w:val="22"/>
          <w:u w:val="single"/>
          <w:lang w:val="nl-NL"/>
        </w:rPr>
      </w:pPr>
      <w:r w:rsidRPr="008922BC">
        <w:rPr>
          <w:szCs w:val="22"/>
          <w:u w:val="single"/>
          <w:lang w:val="nl-NL"/>
        </w:rPr>
        <w:t xml:space="preserve">Speciale voorzorgsmaatregelen te nemen door </w:t>
      </w:r>
      <w:r w:rsidR="00407CE7" w:rsidRPr="004C732E">
        <w:rPr>
          <w:szCs w:val="22"/>
          <w:u w:val="single"/>
          <w:lang w:val="nl-NL"/>
        </w:rPr>
        <w:t>de persoon</w:t>
      </w:r>
      <w:r w:rsidR="00407CE7" w:rsidRPr="008922BC">
        <w:rPr>
          <w:szCs w:val="22"/>
          <w:u w:val="single"/>
          <w:lang w:val="nl-NL"/>
        </w:rPr>
        <w:t xml:space="preserve"> </w:t>
      </w:r>
      <w:r w:rsidRPr="008922BC">
        <w:rPr>
          <w:szCs w:val="22"/>
          <w:u w:val="single"/>
          <w:lang w:val="nl-NL"/>
        </w:rPr>
        <w:t xml:space="preserve">die het </w:t>
      </w:r>
      <w:r w:rsidR="009F494D" w:rsidRPr="008922BC">
        <w:rPr>
          <w:szCs w:val="22"/>
          <w:u w:val="single"/>
          <w:lang w:val="nl-NL"/>
        </w:rPr>
        <w:t>dier</w:t>
      </w:r>
      <w:r w:rsidRPr="004C732E">
        <w:rPr>
          <w:szCs w:val="22"/>
          <w:u w:val="single"/>
          <w:lang w:val="nl-NL"/>
        </w:rPr>
        <w:t>geneesmiddel</w:t>
      </w:r>
      <w:r w:rsidRPr="008922BC">
        <w:rPr>
          <w:szCs w:val="22"/>
          <w:u w:val="single"/>
          <w:lang w:val="nl-NL"/>
        </w:rPr>
        <w:t xml:space="preserve"> aan de dieren toedient</w:t>
      </w:r>
    </w:p>
    <w:p w14:paraId="4173D0E9" w14:textId="4B4E36C3" w:rsidR="00230DA9" w:rsidRPr="00F86C94" w:rsidRDefault="00230DA9" w:rsidP="00E776B6">
      <w:pPr>
        <w:tabs>
          <w:tab w:val="clear" w:pos="567"/>
          <w:tab w:val="left" w:pos="3969"/>
        </w:tabs>
        <w:spacing w:line="240" w:lineRule="auto"/>
        <w:rPr>
          <w:snapToGrid w:val="0"/>
          <w:szCs w:val="22"/>
          <w:lang w:val="nl-NL"/>
        </w:rPr>
      </w:pPr>
      <w:r w:rsidRPr="00F86C94">
        <w:rPr>
          <w:snapToGrid w:val="0"/>
          <w:szCs w:val="22"/>
          <w:lang w:val="nl-NL"/>
        </w:rPr>
        <w:t xml:space="preserve">Personen met een bekende overgevoeligheid voor </w:t>
      </w:r>
      <w:r w:rsidR="00C72AA8" w:rsidRPr="00F86C94">
        <w:rPr>
          <w:snapToGrid w:val="0"/>
          <w:szCs w:val="22"/>
          <w:lang w:val="nl-NL"/>
        </w:rPr>
        <w:t>niet steroïde anti-inflammatoire geneesmiddelen (</w:t>
      </w:r>
      <w:r w:rsidR="0063373D">
        <w:rPr>
          <w:snapToGrid w:val="0"/>
          <w:szCs w:val="22"/>
          <w:lang w:val="nl-NL"/>
        </w:rPr>
        <w:t>NSAID’s</w:t>
      </w:r>
      <w:r w:rsidR="00C72AA8" w:rsidRPr="00F86C94">
        <w:rPr>
          <w:snapToGrid w:val="0"/>
          <w:szCs w:val="22"/>
          <w:lang w:val="nl-NL"/>
        </w:rPr>
        <w:t>)</w:t>
      </w:r>
      <w:r w:rsidRPr="00F86C94">
        <w:rPr>
          <w:snapToGrid w:val="0"/>
          <w:szCs w:val="22"/>
          <w:lang w:val="nl-NL"/>
        </w:rPr>
        <w:t xml:space="preserve"> moeten contact met het diergeneesmiddel vermijden.</w:t>
      </w:r>
    </w:p>
    <w:p w14:paraId="13225037" w14:textId="77777777" w:rsidR="00230DA9" w:rsidRDefault="00230DA9" w:rsidP="00E776B6">
      <w:pPr>
        <w:tabs>
          <w:tab w:val="clear" w:pos="567"/>
        </w:tabs>
        <w:spacing w:line="240" w:lineRule="auto"/>
        <w:rPr>
          <w:snapToGrid w:val="0"/>
          <w:szCs w:val="22"/>
          <w:lang w:val="nl-NL"/>
        </w:rPr>
      </w:pPr>
      <w:r w:rsidRPr="00F86C94">
        <w:rPr>
          <w:snapToGrid w:val="0"/>
          <w:szCs w:val="22"/>
          <w:lang w:val="nl-NL"/>
        </w:rPr>
        <w:t>In geval van accidentele inname, dient onmiddellijk een arts te worden geraadpleegd en de bijsluiter of het etiket te worden getoond.</w:t>
      </w:r>
    </w:p>
    <w:p w14:paraId="266C1218" w14:textId="1297BB9F" w:rsidR="00C83BD0" w:rsidRPr="00F86C94" w:rsidRDefault="00C83BD0" w:rsidP="00E776B6">
      <w:pPr>
        <w:tabs>
          <w:tab w:val="clear" w:pos="567"/>
        </w:tabs>
        <w:spacing w:line="240" w:lineRule="auto"/>
        <w:rPr>
          <w:snapToGrid w:val="0"/>
          <w:szCs w:val="22"/>
          <w:lang w:val="nl-NL"/>
        </w:rPr>
      </w:pPr>
      <w:r w:rsidRPr="00C83BD0">
        <w:rPr>
          <w:snapToGrid w:val="0"/>
          <w:szCs w:val="22"/>
          <w:lang w:val="nl-NL"/>
        </w:rPr>
        <w:t xml:space="preserve">Dit </w:t>
      </w:r>
      <w:r w:rsidR="00E223A9">
        <w:rPr>
          <w:snapToGrid w:val="0"/>
          <w:szCs w:val="22"/>
          <w:lang w:val="nl-NL"/>
        </w:rPr>
        <w:t>diergeneesmiddel</w:t>
      </w:r>
      <w:r w:rsidRPr="00C83BD0">
        <w:rPr>
          <w:snapToGrid w:val="0"/>
          <w:szCs w:val="22"/>
          <w:lang w:val="nl-NL"/>
        </w:rPr>
        <w:t xml:space="preserve"> kan oogirritatie veroorzaken. Bij contact met de ogen, direct goed uitspoelen met water.</w:t>
      </w:r>
    </w:p>
    <w:p w14:paraId="1AFEDA78" w14:textId="77777777" w:rsidR="00230DA9" w:rsidRPr="00054B4C" w:rsidRDefault="00230DA9" w:rsidP="00E776B6">
      <w:pPr>
        <w:tabs>
          <w:tab w:val="clear" w:pos="567"/>
        </w:tabs>
        <w:spacing w:line="240" w:lineRule="auto"/>
        <w:rPr>
          <w:bCs/>
          <w:snapToGrid w:val="0"/>
          <w:szCs w:val="22"/>
          <w:lang w:val="nl-NL"/>
        </w:rPr>
      </w:pPr>
    </w:p>
    <w:p w14:paraId="3E0FE677" w14:textId="77777777" w:rsidR="00230DA9" w:rsidRPr="00F86C94" w:rsidRDefault="00230DA9" w:rsidP="00E776B6">
      <w:pPr>
        <w:tabs>
          <w:tab w:val="clear" w:pos="567"/>
        </w:tabs>
        <w:spacing w:line="240" w:lineRule="auto"/>
        <w:rPr>
          <w:snapToGrid w:val="0"/>
          <w:szCs w:val="22"/>
          <w:lang w:val="nl-NL"/>
        </w:rPr>
      </w:pPr>
      <w:r w:rsidRPr="00F86C94">
        <w:rPr>
          <w:b/>
          <w:snapToGrid w:val="0"/>
          <w:szCs w:val="22"/>
          <w:lang w:val="nl-NL"/>
        </w:rPr>
        <w:t>4.6</w:t>
      </w:r>
      <w:r w:rsidRPr="00F86C94">
        <w:rPr>
          <w:b/>
          <w:snapToGrid w:val="0"/>
          <w:szCs w:val="22"/>
          <w:lang w:val="nl-NL"/>
        </w:rPr>
        <w:tab/>
        <w:t xml:space="preserve">Bijwerkingen </w:t>
      </w:r>
      <w:r w:rsidRPr="00F86C94">
        <w:rPr>
          <w:b/>
          <w:szCs w:val="22"/>
          <w:lang w:val="nl-NL"/>
        </w:rPr>
        <w:t>(frequentie en ernst)</w:t>
      </w:r>
    </w:p>
    <w:p w14:paraId="030937E7" w14:textId="77777777" w:rsidR="00230DA9" w:rsidRPr="00F86C94" w:rsidRDefault="00230DA9" w:rsidP="00E776B6">
      <w:pPr>
        <w:tabs>
          <w:tab w:val="clear" w:pos="567"/>
        </w:tabs>
        <w:spacing w:line="240" w:lineRule="auto"/>
        <w:rPr>
          <w:snapToGrid w:val="0"/>
          <w:szCs w:val="22"/>
          <w:lang w:val="nl-NL"/>
        </w:rPr>
      </w:pPr>
    </w:p>
    <w:p w14:paraId="13B25623" w14:textId="1E28AF1A" w:rsidR="00667BE0" w:rsidRPr="00F86C94" w:rsidRDefault="00E45F39" w:rsidP="00E776B6">
      <w:pPr>
        <w:spacing w:line="240" w:lineRule="auto"/>
        <w:rPr>
          <w:szCs w:val="22"/>
          <w:lang w:val="nl-NL"/>
        </w:rPr>
      </w:pPr>
      <w:r>
        <w:rPr>
          <w:szCs w:val="22"/>
          <w:lang w:val="nl-NL"/>
        </w:rPr>
        <w:t>Bij katten zijn t</w:t>
      </w:r>
      <w:r w:rsidR="00667BE0" w:rsidRPr="00F86C94">
        <w:rPr>
          <w:szCs w:val="22"/>
          <w:lang w:val="nl-NL"/>
        </w:rPr>
        <w:t xml:space="preserve">ypische bijwerkingen van </w:t>
      </w:r>
      <w:r w:rsidR="0063373D">
        <w:rPr>
          <w:szCs w:val="22"/>
          <w:lang w:val="nl-NL"/>
        </w:rPr>
        <w:t>NSAID’s</w:t>
      </w:r>
      <w:r w:rsidR="00667BE0" w:rsidRPr="00F86C94">
        <w:rPr>
          <w:szCs w:val="22"/>
          <w:lang w:val="nl-NL"/>
        </w:rPr>
        <w:t xml:space="preserve"> zoals vermindering van de eetlust, braken, diarree, occult fecaal bloed, lethargie</w:t>
      </w:r>
      <w:r w:rsidR="001E0C39" w:rsidRPr="00F86C94">
        <w:rPr>
          <w:szCs w:val="22"/>
          <w:lang w:val="nl-NL"/>
        </w:rPr>
        <w:t xml:space="preserve"> en</w:t>
      </w:r>
      <w:r w:rsidR="00667BE0" w:rsidRPr="00F86C94">
        <w:rPr>
          <w:szCs w:val="22"/>
          <w:lang w:val="nl-NL"/>
        </w:rPr>
        <w:t xml:space="preserve"> nierfalen </w:t>
      </w:r>
      <w:r w:rsidR="00C83BD0">
        <w:rPr>
          <w:szCs w:val="22"/>
          <w:lang w:val="nl-NL"/>
        </w:rPr>
        <w:t xml:space="preserve">zeer zelden </w:t>
      </w:r>
      <w:r w:rsidR="001E0C39" w:rsidRPr="00F86C94">
        <w:rPr>
          <w:szCs w:val="22"/>
          <w:lang w:val="nl-NL"/>
        </w:rPr>
        <w:t>gemeld</w:t>
      </w:r>
      <w:r w:rsidR="00303801">
        <w:rPr>
          <w:szCs w:val="22"/>
          <w:lang w:val="nl-NL"/>
        </w:rPr>
        <w:t xml:space="preserve"> op basis van</w:t>
      </w:r>
      <w:r w:rsidR="00D24B70">
        <w:rPr>
          <w:szCs w:val="22"/>
          <w:lang w:val="nl-NL"/>
        </w:rPr>
        <w:t xml:space="preserve"> </w:t>
      </w:r>
      <w:r w:rsidR="00303801">
        <w:rPr>
          <w:lang w:val="nl-NL"/>
        </w:rPr>
        <w:t xml:space="preserve">veiligheidservaring na markttoelating. </w:t>
      </w:r>
      <w:r w:rsidR="00C83BD0">
        <w:rPr>
          <w:szCs w:val="22"/>
          <w:lang w:val="nl-NL"/>
        </w:rPr>
        <w:t>.</w:t>
      </w:r>
      <w:r w:rsidR="00F12E64">
        <w:rPr>
          <w:szCs w:val="22"/>
          <w:lang w:val="nl-NL"/>
        </w:rPr>
        <w:t>G</w:t>
      </w:r>
      <w:r w:rsidR="00D24B70">
        <w:rPr>
          <w:szCs w:val="22"/>
          <w:lang w:val="nl-NL"/>
        </w:rPr>
        <w:t>astro</w:t>
      </w:r>
      <w:r w:rsidR="000E6B34">
        <w:rPr>
          <w:szCs w:val="22"/>
          <w:lang w:val="nl-NL"/>
        </w:rPr>
        <w:t>-</w:t>
      </w:r>
      <w:r w:rsidR="00D24B70">
        <w:rPr>
          <w:szCs w:val="22"/>
          <w:lang w:val="nl-NL"/>
        </w:rPr>
        <w:t xml:space="preserve">intestinale </w:t>
      </w:r>
      <w:r w:rsidR="000E6B34">
        <w:rPr>
          <w:szCs w:val="22"/>
          <w:lang w:val="nl-NL"/>
        </w:rPr>
        <w:t>ulcera</w:t>
      </w:r>
      <w:r w:rsidR="00F44E97">
        <w:rPr>
          <w:szCs w:val="22"/>
          <w:lang w:val="nl-NL"/>
        </w:rPr>
        <w:t>tie</w:t>
      </w:r>
      <w:r w:rsidR="000E6B34">
        <w:rPr>
          <w:szCs w:val="22"/>
          <w:lang w:val="nl-NL"/>
        </w:rPr>
        <w:t xml:space="preserve"> en </w:t>
      </w:r>
      <w:r w:rsidR="00667BE0" w:rsidRPr="00F86C94">
        <w:rPr>
          <w:szCs w:val="22"/>
          <w:lang w:val="nl-NL"/>
        </w:rPr>
        <w:t>verhoogde leverenzymen</w:t>
      </w:r>
      <w:r w:rsidR="00F12E64">
        <w:rPr>
          <w:szCs w:val="22"/>
          <w:lang w:val="nl-NL"/>
        </w:rPr>
        <w:t xml:space="preserve"> zijn in zeer zeldzame gevallen</w:t>
      </w:r>
      <w:r w:rsidR="00C83BD0">
        <w:rPr>
          <w:szCs w:val="22"/>
          <w:lang w:val="nl-NL"/>
        </w:rPr>
        <w:t xml:space="preserve"> gemeld </w:t>
      </w:r>
      <w:r w:rsidR="00303801">
        <w:rPr>
          <w:szCs w:val="22"/>
          <w:lang w:val="nl-NL"/>
        </w:rPr>
        <w:t xml:space="preserve">op basis van </w:t>
      </w:r>
      <w:r w:rsidR="00303801">
        <w:rPr>
          <w:lang w:val="nl-NL"/>
        </w:rPr>
        <w:t>veiligheidservaring na markttoelating.</w:t>
      </w:r>
    </w:p>
    <w:p w14:paraId="3B9F3F8E" w14:textId="77777777" w:rsidR="0045792B" w:rsidRPr="00F86C94" w:rsidRDefault="0045792B" w:rsidP="00E776B6">
      <w:pPr>
        <w:spacing w:line="240" w:lineRule="auto"/>
        <w:rPr>
          <w:snapToGrid w:val="0"/>
          <w:szCs w:val="22"/>
          <w:lang w:val="nl-NL"/>
        </w:rPr>
      </w:pPr>
    </w:p>
    <w:p w14:paraId="6755F5F6" w14:textId="77777777" w:rsidR="00230DA9" w:rsidRPr="00F86C94" w:rsidRDefault="00230DA9" w:rsidP="00E776B6">
      <w:pPr>
        <w:spacing w:line="240" w:lineRule="auto"/>
        <w:rPr>
          <w:snapToGrid w:val="0"/>
          <w:szCs w:val="22"/>
          <w:lang w:val="nl-NL"/>
        </w:rPr>
      </w:pPr>
      <w:r w:rsidRPr="00F86C94">
        <w:rPr>
          <w:snapToGrid w:val="0"/>
          <w:szCs w:val="22"/>
          <w:lang w:val="nl-NL"/>
        </w:rPr>
        <w:t>Deze bijwerkingen zijn in de meeste gevallen van voorbijgaande aard en verdwijnen na het staken van de behandeling, maar kunnen in zeer zeldzame gevallen ernstig of fataal zijn.</w:t>
      </w:r>
    </w:p>
    <w:p w14:paraId="67C9D43A" w14:textId="77777777" w:rsidR="00964B13" w:rsidRPr="00F86C94" w:rsidRDefault="00964B13" w:rsidP="00E776B6">
      <w:pPr>
        <w:spacing w:line="240" w:lineRule="auto"/>
        <w:rPr>
          <w:snapToGrid w:val="0"/>
          <w:szCs w:val="22"/>
          <w:lang w:val="nl-NL"/>
        </w:rPr>
      </w:pPr>
    </w:p>
    <w:p w14:paraId="44DFAA8F" w14:textId="77777777" w:rsidR="00667BE0" w:rsidRPr="00F86C94" w:rsidRDefault="00667BE0" w:rsidP="00667BE0">
      <w:pPr>
        <w:tabs>
          <w:tab w:val="clear" w:pos="567"/>
        </w:tabs>
        <w:spacing w:line="240" w:lineRule="auto"/>
        <w:rPr>
          <w:snapToGrid w:val="0"/>
          <w:szCs w:val="22"/>
          <w:lang w:val="nl-NL"/>
        </w:rPr>
      </w:pPr>
      <w:r w:rsidRPr="00F86C94">
        <w:rPr>
          <w:snapToGrid w:val="0"/>
          <w:szCs w:val="22"/>
          <w:lang w:val="nl-NL"/>
        </w:rPr>
        <w:t>Als er bijwerkingen optreden dient de behandeling te worden gestaakt en moet een dierenarts worden geraadpleegd.</w:t>
      </w:r>
    </w:p>
    <w:p w14:paraId="539F0298" w14:textId="77777777" w:rsidR="00D2760E" w:rsidRPr="00F86C94" w:rsidRDefault="00D2760E" w:rsidP="00D2760E">
      <w:pPr>
        <w:spacing w:line="240" w:lineRule="auto"/>
        <w:rPr>
          <w:szCs w:val="24"/>
          <w:lang w:val="nl-NL"/>
        </w:rPr>
      </w:pPr>
    </w:p>
    <w:p w14:paraId="16336879" w14:textId="77777777" w:rsidR="00F761AC" w:rsidRPr="00F761AC" w:rsidRDefault="00F761AC" w:rsidP="00F761AC">
      <w:pPr>
        <w:spacing w:line="240" w:lineRule="auto"/>
        <w:rPr>
          <w:snapToGrid w:val="0"/>
          <w:lang w:val="nl-NL"/>
        </w:rPr>
      </w:pPr>
      <w:r w:rsidRPr="00F761AC">
        <w:rPr>
          <w:snapToGrid w:val="0"/>
          <w:lang w:val="nl-NL"/>
        </w:rPr>
        <w:t xml:space="preserve">De frequentie van bijwerkingen wordt als volgt gedefinieerd: </w:t>
      </w:r>
    </w:p>
    <w:p w14:paraId="4D3BA8F9" w14:textId="77777777" w:rsidR="00F761AC" w:rsidRPr="00F761AC" w:rsidRDefault="00F761AC" w:rsidP="00F761AC">
      <w:pPr>
        <w:spacing w:line="240" w:lineRule="auto"/>
        <w:rPr>
          <w:snapToGrid w:val="0"/>
          <w:lang w:val="nl-NL"/>
        </w:rPr>
      </w:pPr>
      <w:r w:rsidRPr="00F761AC">
        <w:rPr>
          <w:snapToGrid w:val="0"/>
          <w:lang w:val="nl-NL"/>
        </w:rPr>
        <w:t>- Zeer vaak (meer dan 1 op de 10 behandelde dieren vertonen bijwerking(en))</w:t>
      </w:r>
    </w:p>
    <w:p w14:paraId="04CE2915" w14:textId="77777777" w:rsidR="00F761AC" w:rsidRPr="00F761AC" w:rsidRDefault="00F761AC" w:rsidP="00F761AC">
      <w:pPr>
        <w:spacing w:line="240" w:lineRule="auto"/>
        <w:rPr>
          <w:snapToGrid w:val="0"/>
          <w:lang w:val="nl-NL"/>
        </w:rPr>
      </w:pPr>
      <w:r w:rsidRPr="00F761AC">
        <w:rPr>
          <w:snapToGrid w:val="0"/>
          <w:lang w:val="nl-NL"/>
        </w:rPr>
        <w:t>- Vaak (meer dan 1 maar minder dan 10 van de 100 behandelde dieren)</w:t>
      </w:r>
    </w:p>
    <w:p w14:paraId="740ACF2F" w14:textId="77777777" w:rsidR="00F761AC" w:rsidRPr="00F761AC" w:rsidRDefault="00F761AC" w:rsidP="00F761AC">
      <w:pPr>
        <w:spacing w:line="240" w:lineRule="auto"/>
        <w:rPr>
          <w:snapToGrid w:val="0"/>
          <w:lang w:val="nl-NL"/>
        </w:rPr>
      </w:pPr>
      <w:r w:rsidRPr="00F761AC">
        <w:rPr>
          <w:snapToGrid w:val="0"/>
          <w:lang w:val="nl-NL"/>
        </w:rPr>
        <w:t>- Soms (meer dan 1 maar minder dan 10 van de 1.000 behandelde dieren)</w:t>
      </w:r>
    </w:p>
    <w:p w14:paraId="5DBB45FE" w14:textId="77777777" w:rsidR="00F761AC" w:rsidRPr="00F761AC" w:rsidRDefault="00F761AC" w:rsidP="00F761AC">
      <w:pPr>
        <w:spacing w:line="240" w:lineRule="auto"/>
        <w:rPr>
          <w:snapToGrid w:val="0"/>
          <w:lang w:val="nl-NL"/>
        </w:rPr>
      </w:pPr>
      <w:r w:rsidRPr="00F761AC">
        <w:rPr>
          <w:snapToGrid w:val="0"/>
          <w:lang w:val="nl-NL"/>
        </w:rPr>
        <w:t>- Zelden (meer dan 1 maar minder dan 10 van de 10.000 behandelde dieren)</w:t>
      </w:r>
    </w:p>
    <w:p w14:paraId="74790E4B" w14:textId="77777777" w:rsidR="00D2760E" w:rsidRPr="00F86C94" w:rsidRDefault="00F761AC" w:rsidP="00D2760E">
      <w:pPr>
        <w:tabs>
          <w:tab w:val="clear" w:pos="567"/>
        </w:tabs>
        <w:spacing w:line="240" w:lineRule="auto"/>
        <w:ind w:left="567" w:hanging="567"/>
        <w:rPr>
          <w:szCs w:val="24"/>
          <w:lang w:val="nl-NL"/>
        </w:rPr>
      </w:pPr>
      <w:r w:rsidRPr="00F761AC">
        <w:rPr>
          <w:snapToGrid w:val="0"/>
          <w:lang w:val="nl-NL"/>
        </w:rPr>
        <w:t>- Zeer zelden (minder dan 1 van de 10.000 behandelde dieren, inclusief geïsoleerde rapporten)</w:t>
      </w:r>
    </w:p>
    <w:p w14:paraId="63263819" w14:textId="77777777" w:rsidR="00230DA9" w:rsidRPr="00F86C94" w:rsidRDefault="00230DA9" w:rsidP="00E776B6">
      <w:pPr>
        <w:tabs>
          <w:tab w:val="clear" w:pos="567"/>
        </w:tabs>
        <w:spacing w:line="240" w:lineRule="auto"/>
        <w:rPr>
          <w:snapToGrid w:val="0"/>
          <w:szCs w:val="22"/>
          <w:lang w:val="nl-NL"/>
        </w:rPr>
      </w:pPr>
    </w:p>
    <w:p w14:paraId="4C4303CD" w14:textId="77777777" w:rsidR="00230DA9" w:rsidRPr="00F86C94" w:rsidRDefault="00230DA9" w:rsidP="00E776B6">
      <w:pPr>
        <w:tabs>
          <w:tab w:val="clear" w:pos="567"/>
        </w:tabs>
        <w:spacing w:line="240" w:lineRule="auto"/>
        <w:rPr>
          <w:snapToGrid w:val="0"/>
          <w:szCs w:val="22"/>
          <w:lang w:val="nl-NL"/>
        </w:rPr>
      </w:pPr>
      <w:r w:rsidRPr="00F86C94">
        <w:rPr>
          <w:b/>
          <w:snapToGrid w:val="0"/>
          <w:szCs w:val="22"/>
          <w:lang w:val="nl-NL"/>
        </w:rPr>
        <w:t>4.7</w:t>
      </w:r>
      <w:r w:rsidRPr="00F86C94">
        <w:rPr>
          <w:b/>
          <w:snapToGrid w:val="0"/>
          <w:szCs w:val="22"/>
          <w:lang w:val="nl-NL"/>
        </w:rPr>
        <w:tab/>
        <w:t>Gebruik tijdens dracht, lactatie of leg</w:t>
      </w:r>
    </w:p>
    <w:p w14:paraId="41F5BED1" w14:textId="77777777" w:rsidR="00230DA9" w:rsidRPr="00F86C94" w:rsidRDefault="00230DA9" w:rsidP="00E776B6">
      <w:pPr>
        <w:tabs>
          <w:tab w:val="clear" w:pos="567"/>
        </w:tabs>
        <w:spacing w:line="240" w:lineRule="auto"/>
        <w:rPr>
          <w:snapToGrid w:val="0"/>
          <w:szCs w:val="22"/>
          <w:lang w:val="nl-NL"/>
        </w:rPr>
      </w:pPr>
    </w:p>
    <w:p w14:paraId="0BA62E9F" w14:textId="77777777" w:rsidR="00230DA9" w:rsidRPr="00F86C94" w:rsidRDefault="00230DA9" w:rsidP="00E776B6">
      <w:pPr>
        <w:tabs>
          <w:tab w:val="clear" w:pos="567"/>
        </w:tabs>
        <w:spacing w:line="240" w:lineRule="auto"/>
        <w:rPr>
          <w:snapToGrid w:val="0"/>
          <w:szCs w:val="22"/>
          <w:lang w:val="nl-NL"/>
        </w:rPr>
      </w:pPr>
      <w:r w:rsidRPr="00F86C94">
        <w:rPr>
          <w:snapToGrid w:val="0"/>
          <w:szCs w:val="22"/>
          <w:lang w:val="nl-NL"/>
        </w:rPr>
        <w:t>De veiligheid van het diergeneesmiddel is niet bewezen tijdens dracht en lactatie (zie rubriek 4.3).</w:t>
      </w:r>
    </w:p>
    <w:p w14:paraId="01574350" w14:textId="77777777" w:rsidR="00230DA9" w:rsidRPr="00F86C94" w:rsidRDefault="00230DA9" w:rsidP="00E776B6">
      <w:pPr>
        <w:tabs>
          <w:tab w:val="clear" w:pos="567"/>
        </w:tabs>
        <w:spacing w:line="240" w:lineRule="auto"/>
        <w:rPr>
          <w:snapToGrid w:val="0"/>
          <w:szCs w:val="22"/>
          <w:lang w:val="nl-NL"/>
        </w:rPr>
      </w:pPr>
    </w:p>
    <w:p w14:paraId="0BBDF45C" w14:textId="77777777" w:rsidR="00230DA9" w:rsidRPr="00F86C94" w:rsidRDefault="00230DA9" w:rsidP="00E776B6">
      <w:pPr>
        <w:tabs>
          <w:tab w:val="clear" w:pos="567"/>
        </w:tabs>
        <w:spacing w:line="240" w:lineRule="auto"/>
        <w:rPr>
          <w:snapToGrid w:val="0"/>
          <w:szCs w:val="22"/>
          <w:lang w:val="nl-NL"/>
        </w:rPr>
      </w:pPr>
      <w:r w:rsidRPr="00F86C94">
        <w:rPr>
          <w:b/>
          <w:snapToGrid w:val="0"/>
          <w:szCs w:val="22"/>
          <w:lang w:val="nl-NL"/>
        </w:rPr>
        <w:t>4.8</w:t>
      </w:r>
      <w:r w:rsidRPr="00F86C94">
        <w:rPr>
          <w:b/>
          <w:snapToGrid w:val="0"/>
          <w:szCs w:val="22"/>
          <w:lang w:val="nl-NL"/>
        </w:rPr>
        <w:tab/>
        <w:t>Interactie</w:t>
      </w:r>
      <w:r w:rsidR="004E20C0">
        <w:rPr>
          <w:b/>
          <w:snapToGrid w:val="0"/>
          <w:szCs w:val="22"/>
          <w:lang w:val="nl-NL"/>
        </w:rPr>
        <w:t xml:space="preserve"> </w:t>
      </w:r>
      <w:r w:rsidRPr="00F86C94">
        <w:rPr>
          <w:b/>
          <w:snapToGrid w:val="0"/>
          <w:szCs w:val="22"/>
          <w:lang w:val="nl-NL"/>
        </w:rPr>
        <w:t>met andere geneesmiddelen en andere vormen van interactie</w:t>
      </w:r>
    </w:p>
    <w:p w14:paraId="11542BEB" w14:textId="77777777" w:rsidR="00230DA9" w:rsidRPr="00F86C94" w:rsidRDefault="00230DA9" w:rsidP="00E776B6">
      <w:pPr>
        <w:tabs>
          <w:tab w:val="clear" w:pos="567"/>
        </w:tabs>
        <w:spacing w:line="240" w:lineRule="auto"/>
        <w:rPr>
          <w:snapToGrid w:val="0"/>
          <w:szCs w:val="22"/>
          <w:lang w:val="nl-NL"/>
        </w:rPr>
      </w:pPr>
    </w:p>
    <w:p w14:paraId="652581B7" w14:textId="32F3BFFB" w:rsidR="00230DA9" w:rsidRPr="00F86C94" w:rsidRDefault="00230DA9" w:rsidP="00E776B6">
      <w:pPr>
        <w:tabs>
          <w:tab w:val="clear" w:pos="567"/>
        </w:tabs>
        <w:spacing w:line="240" w:lineRule="auto"/>
        <w:rPr>
          <w:snapToGrid w:val="0"/>
          <w:szCs w:val="22"/>
          <w:lang w:val="nl-NL"/>
        </w:rPr>
      </w:pPr>
      <w:r w:rsidRPr="00F86C94">
        <w:rPr>
          <w:snapToGrid w:val="0"/>
          <w:szCs w:val="22"/>
          <w:lang w:val="nl-NL" w:eastAsia="de-DE"/>
        </w:rPr>
        <w:t xml:space="preserve">Andere </w:t>
      </w:r>
      <w:r w:rsidR="0063373D">
        <w:rPr>
          <w:snapToGrid w:val="0"/>
          <w:szCs w:val="22"/>
          <w:lang w:val="nl-NL" w:eastAsia="de-DE"/>
        </w:rPr>
        <w:t>NSAID’s</w:t>
      </w:r>
      <w:r w:rsidRPr="00F86C94">
        <w:rPr>
          <w:snapToGrid w:val="0"/>
          <w:szCs w:val="22"/>
          <w:lang w:val="nl-NL" w:eastAsia="de-DE"/>
        </w:rPr>
        <w:t>, diuretica, anticoagulantia, aminoglycoside-antibiotica en stoffen met een hoge plasma-eiwitbinding kunnen concurreren voor die eiwitbinding en dit kan derhalve leiden tot toxische effecten.</w:t>
      </w:r>
      <w:r w:rsidRPr="00F86C94">
        <w:rPr>
          <w:snapToGrid w:val="0"/>
          <w:szCs w:val="22"/>
          <w:lang w:val="nl-NL"/>
        </w:rPr>
        <w:t xml:space="preserve"> Metacam mag niet samen met andere </w:t>
      </w:r>
      <w:r w:rsidR="0063373D">
        <w:rPr>
          <w:snapToGrid w:val="0"/>
          <w:szCs w:val="22"/>
          <w:lang w:val="nl-NL"/>
        </w:rPr>
        <w:t>NSAID’s</w:t>
      </w:r>
      <w:r w:rsidRPr="00F86C94">
        <w:rPr>
          <w:snapToGrid w:val="0"/>
          <w:szCs w:val="22"/>
          <w:lang w:val="nl-NL"/>
        </w:rPr>
        <w:t xml:space="preserve"> of glucocorticosteroïden worden toegediend. Gelijktijdig gebruik van potentieel nefrotoxische middelen moet vermeden worden.</w:t>
      </w:r>
    </w:p>
    <w:p w14:paraId="6AEE3989" w14:textId="77777777" w:rsidR="00230DA9" w:rsidRPr="00F86C94" w:rsidRDefault="00230DA9" w:rsidP="00E776B6">
      <w:pPr>
        <w:tabs>
          <w:tab w:val="left" w:pos="720"/>
        </w:tabs>
        <w:spacing w:line="240" w:lineRule="auto"/>
        <w:rPr>
          <w:szCs w:val="22"/>
          <w:lang w:val="nl-NL" w:eastAsia="de-DE"/>
        </w:rPr>
      </w:pPr>
    </w:p>
    <w:p w14:paraId="50221C14" w14:textId="77777777" w:rsidR="00230DA9" w:rsidRPr="00F86C94" w:rsidRDefault="00230DA9" w:rsidP="00E776B6">
      <w:pPr>
        <w:tabs>
          <w:tab w:val="left" w:pos="720"/>
        </w:tabs>
        <w:spacing w:line="240" w:lineRule="auto"/>
        <w:rPr>
          <w:szCs w:val="22"/>
          <w:lang w:val="nl-NL" w:eastAsia="de-DE"/>
        </w:rPr>
      </w:pPr>
      <w:r w:rsidRPr="00F86C94">
        <w:rPr>
          <w:szCs w:val="22"/>
          <w:lang w:val="nl-NL" w:eastAsia="de-DE"/>
        </w:rPr>
        <w:t xml:space="preserve">Voorbehandeling met ontstekingsremmende stoffen </w:t>
      </w:r>
      <w:r w:rsidR="00A25B69" w:rsidRPr="00F86C94">
        <w:rPr>
          <w:szCs w:val="22"/>
          <w:lang w:val="nl-NL" w:eastAsia="de-DE"/>
        </w:rPr>
        <w:t xml:space="preserve">anders dan Metacam 2 mg/ml oplossing voor injectie voor katten in een éénmalige dosering van 0,2 mg/kg, </w:t>
      </w:r>
      <w:r w:rsidRPr="00F86C94">
        <w:rPr>
          <w:szCs w:val="22"/>
          <w:lang w:val="nl-NL" w:eastAsia="de-DE"/>
        </w:rPr>
        <w:t>kan bijkomende of toegenomen bijwerkingen veroorzaken. Met zulke diergeneesmiddelen moet een behandeling</w:t>
      </w:r>
      <w:r w:rsidR="00951857" w:rsidRPr="00F86C94">
        <w:rPr>
          <w:szCs w:val="22"/>
          <w:lang w:val="nl-NL" w:eastAsia="de-DE"/>
        </w:rPr>
        <w:t>svrije periode van tenminste 24</w:t>
      </w:r>
      <w:r w:rsidR="00951857" w:rsidRPr="00F86C94">
        <w:rPr>
          <w:szCs w:val="22"/>
          <w:lang w:val="nl-NL"/>
        </w:rPr>
        <w:t> </w:t>
      </w:r>
      <w:r w:rsidRPr="00F86C94">
        <w:rPr>
          <w:szCs w:val="22"/>
          <w:lang w:val="nl-NL" w:eastAsia="de-DE"/>
        </w:rPr>
        <w:t xml:space="preserve">uur voor aanvang van de behandeling in acht worden genomen. Echter, voor het bepalen </w:t>
      </w:r>
      <w:r w:rsidRPr="00F86C94">
        <w:rPr>
          <w:szCs w:val="22"/>
          <w:lang w:val="nl-NL" w:eastAsia="de-DE"/>
        </w:rPr>
        <w:lastRenderedPageBreak/>
        <w:t xml:space="preserve">van de behandelingsvrije periode dient rekening te worden gehouden met de farmacologische eigenschappen van de eerder gebruikte </w:t>
      </w:r>
      <w:r w:rsidR="00A10025">
        <w:rPr>
          <w:szCs w:val="22"/>
          <w:lang w:val="nl-NL" w:eastAsia="de-DE"/>
        </w:rPr>
        <w:t>diergeneesmiddelen</w:t>
      </w:r>
      <w:r w:rsidRPr="00F86C94">
        <w:rPr>
          <w:szCs w:val="22"/>
          <w:lang w:val="nl-NL" w:eastAsia="de-DE"/>
        </w:rPr>
        <w:t>.</w:t>
      </w:r>
    </w:p>
    <w:p w14:paraId="479C06E7" w14:textId="77777777" w:rsidR="00230DA9" w:rsidRPr="00F86C94" w:rsidRDefault="00230DA9" w:rsidP="00E776B6">
      <w:pPr>
        <w:tabs>
          <w:tab w:val="clear" w:pos="567"/>
        </w:tabs>
        <w:spacing w:line="240" w:lineRule="auto"/>
        <w:rPr>
          <w:snapToGrid w:val="0"/>
          <w:szCs w:val="22"/>
          <w:lang w:val="nl-NL"/>
        </w:rPr>
      </w:pPr>
    </w:p>
    <w:p w14:paraId="47C1AB60" w14:textId="77777777" w:rsidR="00230DA9" w:rsidRPr="00F86C94" w:rsidRDefault="00230DA9" w:rsidP="008922BC">
      <w:pPr>
        <w:tabs>
          <w:tab w:val="clear" w:pos="567"/>
        </w:tabs>
        <w:spacing w:line="240" w:lineRule="auto"/>
        <w:ind w:left="567" w:hanging="567"/>
        <w:rPr>
          <w:snapToGrid w:val="0"/>
          <w:szCs w:val="22"/>
          <w:lang w:val="nl-NL"/>
        </w:rPr>
      </w:pPr>
      <w:r w:rsidRPr="00F86C94">
        <w:rPr>
          <w:b/>
          <w:snapToGrid w:val="0"/>
          <w:szCs w:val="22"/>
          <w:lang w:val="nl-NL"/>
        </w:rPr>
        <w:t>4.9</w:t>
      </w:r>
      <w:r w:rsidRPr="00F86C94">
        <w:rPr>
          <w:b/>
          <w:snapToGrid w:val="0"/>
          <w:szCs w:val="22"/>
          <w:lang w:val="nl-NL"/>
        </w:rPr>
        <w:tab/>
        <w:t>Dosering en toedieningsweg</w:t>
      </w:r>
    </w:p>
    <w:p w14:paraId="6BD86B72" w14:textId="77777777" w:rsidR="00230DA9" w:rsidRPr="00F86C94" w:rsidRDefault="00230DA9" w:rsidP="008922BC">
      <w:pPr>
        <w:tabs>
          <w:tab w:val="clear" w:pos="567"/>
        </w:tabs>
        <w:spacing w:line="240" w:lineRule="auto"/>
        <w:ind w:left="567" w:hanging="567"/>
        <w:rPr>
          <w:snapToGrid w:val="0"/>
          <w:szCs w:val="22"/>
          <w:lang w:val="nl-NL"/>
        </w:rPr>
      </w:pPr>
    </w:p>
    <w:p w14:paraId="689EF1FE" w14:textId="77777777" w:rsidR="00964B13" w:rsidRPr="008922BC" w:rsidRDefault="00964B13" w:rsidP="008922BC">
      <w:pPr>
        <w:spacing w:line="240" w:lineRule="auto"/>
        <w:ind w:left="567" w:hanging="567"/>
        <w:rPr>
          <w:b/>
          <w:szCs w:val="22"/>
          <w:lang w:val="nl-NL"/>
        </w:rPr>
      </w:pPr>
      <w:r w:rsidRPr="008922BC">
        <w:rPr>
          <w:b/>
          <w:szCs w:val="22"/>
          <w:lang w:val="nl-NL"/>
        </w:rPr>
        <w:t>Katten:</w:t>
      </w:r>
    </w:p>
    <w:p w14:paraId="34B68799" w14:textId="77777777" w:rsidR="00C72AA8" w:rsidRPr="00054B4C" w:rsidRDefault="00C72AA8" w:rsidP="008922BC">
      <w:pPr>
        <w:spacing w:line="240" w:lineRule="auto"/>
        <w:ind w:left="567" w:hanging="567"/>
        <w:rPr>
          <w:b/>
          <w:szCs w:val="22"/>
          <w:lang w:val="nl-NL"/>
        </w:rPr>
      </w:pPr>
      <w:r w:rsidRPr="00054B4C">
        <w:rPr>
          <w:b/>
          <w:szCs w:val="22"/>
          <w:lang w:val="nl-NL"/>
        </w:rPr>
        <w:t>Dosering</w:t>
      </w:r>
    </w:p>
    <w:p w14:paraId="597CC8C1" w14:textId="77777777" w:rsidR="00C72AA8" w:rsidRPr="00F86C94" w:rsidRDefault="00C72AA8" w:rsidP="008922BC">
      <w:pPr>
        <w:tabs>
          <w:tab w:val="clear" w:pos="567"/>
          <w:tab w:val="left" w:pos="3969"/>
        </w:tabs>
        <w:spacing w:line="240" w:lineRule="auto"/>
        <w:ind w:left="567" w:hanging="567"/>
        <w:rPr>
          <w:snapToGrid w:val="0"/>
          <w:szCs w:val="22"/>
          <w:u w:val="single"/>
          <w:lang w:val="nl-NL"/>
        </w:rPr>
      </w:pPr>
      <w:r w:rsidRPr="00F86C94">
        <w:rPr>
          <w:snapToGrid w:val="0"/>
          <w:szCs w:val="22"/>
          <w:u w:val="single"/>
          <w:lang w:val="nl-NL"/>
        </w:rPr>
        <w:t>Post-operatieve pijn en ontsteking na chirurgische ingrepen:</w:t>
      </w:r>
    </w:p>
    <w:p w14:paraId="232E7B97" w14:textId="77777777" w:rsidR="00C72AA8" w:rsidRPr="00F86C94" w:rsidRDefault="00C72AA8" w:rsidP="00E776B6">
      <w:pPr>
        <w:tabs>
          <w:tab w:val="clear" w:pos="567"/>
          <w:tab w:val="left" w:pos="3969"/>
        </w:tabs>
        <w:spacing w:line="240" w:lineRule="auto"/>
        <w:rPr>
          <w:snapToGrid w:val="0"/>
          <w:szCs w:val="22"/>
          <w:lang w:val="nl-NL"/>
        </w:rPr>
      </w:pPr>
      <w:r w:rsidRPr="00F86C94">
        <w:rPr>
          <w:snapToGrid w:val="0"/>
          <w:szCs w:val="22"/>
          <w:lang w:val="nl-NL"/>
        </w:rPr>
        <w:t>Na de aanvangsbehandeling met Metacam 2 mg/ml oplossing voor injectie voor katten wordt de behandeling 24 uur later voortgezet met Metacam 0,5 mg/ml suspensie voor oraal gebruik voor katten met een dosering van 0,05 mg meloxicam/kg lichaamsgewicht. De orale nabehandelingdosis kan vier dagen lang éénmaal daags worden toegediend (met een interval van 24 uur).</w:t>
      </w:r>
    </w:p>
    <w:p w14:paraId="494823C6" w14:textId="77777777" w:rsidR="00A25B69" w:rsidRPr="00F86C94" w:rsidRDefault="00A25B69" w:rsidP="00A25B69">
      <w:pPr>
        <w:tabs>
          <w:tab w:val="clear" w:pos="567"/>
          <w:tab w:val="left" w:pos="3969"/>
        </w:tabs>
        <w:spacing w:line="240" w:lineRule="auto"/>
        <w:rPr>
          <w:snapToGrid w:val="0"/>
          <w:szCs w:val="22"/>
          <w:u w:val="single"/>
          <w:lang w:val="nl-NL"/>
        </w:rPr>
      </w:pPr>
    </w:p>
    <w:p w14:paraId="6F914D8D" w14:textId="77777777" w:rsidR="00A25B69" w:rsidRPr="00F86C94" w:rsidRDefault="00A25B69" w:rsidP="00A25B69">
      <w:pPr>
        <w:tabs>
          <w:tab w:val="clear" w:pos="567"/>
          <w:tab w:val="left" w:pos="3969"/>
        </w:tabs>
        <w:spacing w:line="240" w:lineRule="auto"/>
        <w:rPr>
          <w:snapToGrid w:val="0"/>
          <w:szCs w:val="22"/>
          <w:u w:val="single"/>
          <w:lang w:val="nl-NL"/>
        </w:rPr>
      </w:pPr>
      <w:r w:rsidRPr="00F86C94">
        <w:rPr>
          <w:snapToGrid w:val="0"/>
          <w:szCs w:val="22"/>
          <w:u w:val="single"/>
          <w:lang w:val="nl-NL"/>
        </w:rPr>
        <w:t>Acute aandoeningen aan het bewegingsapparaat:</w:t>
      </w:r>
    </w:p>
    <w:p w14:paraId="34590645" w14:textId="77777777" w:rsidR="00A25B69" w:rsidRPr="00F86C94" w:rsidRDefault="00A25B69" w:rsidP="00A25B69">
      <w:pPr>
        <w:tabs>
          <w:tab w:val="clear" w:pos="567"/>
          <w:tab w:val="left" w:pos="3969"/>
        </w:tabs>
        <w:spacing w:line="240" w:lineRule="auto"/>
        <w:rPr>
          <w:snapToGrid w:val="0"/>
          <w:szCs w:val="22"/>
          <w:lang w:val="nl-NL"/>
        </w:rPr>
      </w:pPr>
      <w:r w:rsidRPr="00F86C94">
        <w:rPr>
          <w:snapToGrid w:val="0"/>
          <w:szCs w:val="22"/>
          <w:lang w:val="nl-NL"/>
        </w:rPr>
        <w:t>De aanvangsbehandeling is een éénmalige orale dosis van 0,</w:t>
      </w:r>
      <w:r w:rsidR="006C6EF4" w:rsidRPr="00F86C94">
        <w:rPr>
          <w:snapToGrid w:val="0"/>
          <w:szCs w:val="22"/>
          <w:lang w:val="nl-NL"/>
        </w:rPr>
        <w:t>2</w:t>
      </w:r>
      <w:r w:rsidRPr="00F86C94">
        <w:rPr>
          <w:snapToGrid w:val="0"/>
          <w:szCs w:val="22"/>
          <w:lang w:val="nl-NL"/>
        </w:rPr>
        <w:t> mg meloxicam per kg lichaamsgewicht op de eerste dag. De behandeling dient (met een interval van 24 uur) te worden voortgezet met een orale dosis van 0,05 mg meloxicam per kg lichaamsgewicht éénmaal daags, zolang de acute pijn en ontsteking aanhouden.</w:t>
      </w:r>
    </w:p>
    <w:p w14:paraId="56525C35" w14:textId="77777777" w:rsidR="00C72AA8" w:rsidRPr="00F86C94" w:rsidRDefault="00C72AA8" w:rsidP="00E776B6">
      <w:pPr>
        <w:tabs>
          <w:tab w:val="clear" w:pos="567"/>
          <w:tab w:val="left" w:pos="3969"/>
        </w:tabs>
        <w:spacing w:line="240" w:lineRule="auto"/>
        <w:rPr>
          <w:snapToGrid w:val="0"/>
          <w:szCs w:val="22"/>
          <w:lang w:val="nl-NL"/>
        </w:rPr>
      </w:pPr>
    </w:p>
    <w:p w14:paraId="30A8409C" w14:textId="77777777" w:rsidR="00C72AA8" w:rsidRPr="00F86C94" w:rsidRDefault="00C72AA8" w:rsidP="00E776B6">
      <w:pPr>
        <w:tabs>
          <w:tab w:val="clear" w:pos="567"/>
          <w:tab w:val="left" w:pos="3969"/>
        </w:tabs>
        <w:spacing w:line="240" w:lineRule="auto"/>
        <w:rPr>
          <w:snapToGrid w:val="0"/>
          <w:szCs w:val="22"/>
          <w:u w:val="single"/>
          <w:lang w:val="nl-NL"/>
        </w:rPr>
      </w:pPr>
      <w:r w:rsidRPr="00F86C94">
        <w:rPr>
          <w:snapToGrid w:val="0"/>
          <w:szCs w:val="22"/>
          <w:u w:val="single"/>
          <w:lang w:val="nl-NL"/>
        </w:rPr>
        <w:t>Chronische aandoeningen aan het bewegingsapparaat:</w:t>
      </w:r>
    </w:p>
    <w:p w14:paraId="41C374F7" w14:textId="77777777" w:rsidR="00200B66" w:rsidRPr="00F86C94" w:rsidRDefault="00230DA9" w:rsidP="00E776B6">
      <w:pPr>
        <w:tabs>
          <w:tab w:val="clear" w:pos="567"/>
          <w:tab w:val="left" w:pos="3969"/>
        </w:tabs>
        <w:spacing w:line="240" w:lineRule="auto"/>
        <w:rPr>
          <w:snapToGrid w:val="0"/>
          <w:szCs w:val="22"/>
          <w:lang w:val="nl-NL"/>
        </w:rPr>
      </w:pPr>
      <w:r w:rsidRPr="00F86C94">
        <w:rPr>
          <w:snapToGrid w:val="0"/>
          <w:szCs w:val="22"/>
          <w:lang w:val="nl-NL"/>
        </w:rPr>
        <w:t xml:space="preserve">De aanvangsbehandeling is een éénmalige orale dosis van 0,1 mg meloxicam per kg lichaamsgewicht op de eerste dag. De behandeling dient </w:t>
      </w:r>
      <w:r w:rsidR="00A25B69" w:rsidRPr="00F86C94">
        <w:rPr>
          <w:snapToGrid w:val="0"/>
          <w:szCs w:val="22"/>
          <w:lang w:val="nl-NL"/>
        </w:rPr>
        <w:t>(</w:t>
      </w:r>
      <w:r w:rsidRPr="00F86C94">
        <w:rPr>
          <w:snapToGrid w:val="0"/>
          <w:szCs w:val="22"/>
          <w:lang w:val="nl-NL"/>
        </w:rPr>
        <w:t>met een interval van 24 uur</w:t>
      </w:r>
      <w:r w:rsidR="00A25B69" w:rsidRPr="00F86C94">
        <w:rPr>
          <w:snapToGrid w:val="0"/>
          <w:szCs w:val="22"/>
          <w:lang w:val="nl-NL"/>
        </w:rPr>
        <w:t>)</w:t>
      </w:r>
      <w:r w:rsidRPr="00F86C94">
        <w:rPr>
          <w:snapToGrid w:val="0"/>
          <w:szCs w:val="22"/>
          <w:lang w:val="nl-NL"/>
        </w:rPr>
        <w:t xml:space="preserve"> te worden voortgezet met een orale onderhoudsdosis van 0,05 mg meloxicam per kg lichaamsgewicht éénmaal da</w:t>
      </w:r>
      <w:r w:rsidR="00A25B69" w:rsidRPr="00F86C94">
        <w:rPr>
          <w:snapToGrid w:val="0"/>
          <w:szCs w:val="22"/>
          <w:lang w:val="nl-NL"/>
        </w:rPr>
        <w:t>a</w:t>
      </w:r>
      <w:r w:rsidRPr="00F86C94">
        <w:rPr>
          <w:snapToGrid w:val="0"/>
          <w:szCs w:val="22"/>
          <w:lang w:val="nl-NL"/>
        </w:rPr>
        <w:t>g</w:t>
      </w:r>
      <w:r w:rsidR="00A25B69" w:rsidRPr="00F86C94">
        <w:rPr>
          <w:snapToGrid w:val="0"/>
          <w:szCs w:val="22"/>
          <w:lang w:val="nl-NL"/>
        </w:rPr>
        <w:t>s</w:t>
      </w:r>
      <w:r w:rsidRPr="00F86C94">
        <w:rPr>
          <w:snapToGrid w:val="0"/>
          <w:szCs w:val="22"/>
          <w:lang w:val="nl-NL"/>
        </w:rPr>
        <w:t>.</w:t>
      </w:r>
      <w:r w:rsidR="008267E9" w:rsidRPr="00F86C94">
        <w:rPr>
          <w:snapToGrid w:val="0"/>
          <w:szCs w:val="22"/>
          <w:lang w:val="nl-NL"/>
        </w:rPr>
        <w:t xml:space="preserve"> </w:t>
      </w:r>
    </w:p>
    <w:p w14:paraId="026B0ED6" w14:textId="77777777" w:rsidR="008267E9" w:rsidRPr="00F86C94" w:rsidRDefault="008267E9" w:rsidP="00E776B6">
      <w:pPr>
        <w:tabs>
          <w:tab w:val="clear" w:pos="567"/>
          <w:tab w:val="left" w:pos="3969"/>
        </w:tabs>
        <w:spacing w:line="240" w:lineRule="auto"/>
        <w:rPr>
          <w:snapToGrid w:val="0"/>
          <w:szCs w:val="22"/>
          <w:lang w:val="nl-NL"/>
        </w:rPr>
      </w:pPr>
      <w:r w:rsidRPr="00F86C94">
        <w:rPr>
          <w:snapToGrid w:val="0"/>
          <w:szCs w:val="22"/>
          <w:lang w:val="nl-NL"/>
        </w:rPr>
        <w:t>Een klinisch effect wordt meestal binnen 7 dagen waargenomen. De behandeling dient te worden gestaakt wanneer er na uiterlijk 14 dagen geen klinische verbetering optreedt.</w:t>
      </w:r>
    </w:p>
    <w:p w14:paraId="6024D8D2" w14:textId="77777777" w:rsidR="006357CE" w:rsidRDefault="006357CE" w:rsidP="00D2760E">
      <w:pPr>
        <w:spacing w:line="240" w:lineRule="auto"/>
        <w:rPr>
          <w:snapToGrid w:val="0"/>
          <w:szCs w:val="22"/>
          <w:lang w:val="nl-NL"/>
        </w:rPr>
      </w:pPr>
    </w:p>
    <w:p w14:paraId="009EC929" w14:textId="77777777" w:rsidR="00964B13" w:rsidRPr="00C865EC" w:rsidRDefault="006357CE" w:rsidP="00D2760E">
      <w:pPr>
        <w:spacing w:line="240" w:lineRule="auto"/>
        <w:rPr>
          <w:b/>
          <w:szCs w:val="22"/>
          <w:lang w:val="nl-NL"/>
        </w:rPr>
      </w:pPr>
      <w:r w:rsidRPr="00C865EC">
        <w:rPr>
          <w:b/>
          <w:szCs w:val="22"/>
          <w:lang w:val="nl-NL"/>
        </w:rPr>
        <w:t>Wijze van gebruik en toedieningsweg</w:t>
      </w:r>
    </w:p>
    <w:p w14:paraId="6697DE58" w14:textId="77777777" w:rsidR="00C13451" w:rsidRPr="00F86C94" w:rsidRDefault="00C13451" w:rsidP="00E776B6">
      <w:pPr>
        <w:tabs>
          <w:tab w:val="clear" w:pos="567"/>
        </w:tabs>
        <w:spacing w:line="240" w:lineRule="auto"/>
        <w:rPr>
          <w:snapToGrid w:val="0"/>
          <w:szCs w:val="22"/>
          <w:u w:val="single"/>
          <w:lang w:val="nl-NL"/>
        </w:rPr>
      </w:pPr>
      <w:r w:rsidRPr="00F86C94">
        <w:rPr>
          <w:snapToGrid w:val="0"/>
          <w:szCs w:val="22"/>
          <w:u w:val="single"/>
          <w:lang w:val="nl-NL"/>
        </w:rPr>
        <w:t>Doseringsprocedures bij gebruik van het druppelopzetstukje van het flesje:</w:t>
      </w:r>
    </w:p>
    <w:p w14:paraId="6B39B580" w14:textId="77777777" w:rsidR="00B35FF6" w:rsidRPr="00F86C94" w:rsidRDefault="00B35FF6" w:rsidP="00E776B6">
      <w:pPr>
        <w:tabs>
          <w:tab w:val="clear" w:pos="567"/>
        </w:tabs>
        <w:spacing w:line="240" w:lineRule="auto"/>
        <w:rPr>
          <w:snapToGrid w:val="0"/>
          <w:szCs w:val="22"/>
          <w:lang w:val="nl-NL"/>
        </w:rPr>
      </w:pPr>
      <w:r w:rsidRPr="00F86C94">
        <w:rPr>
          <w:snapToGrid w:val="0"/>
          <w:szCs w:val="22"/>
          <w:lang w:val="nl-NL"/>
        </w:rPr>
        <w:t>Dosering van 0,2 mg meloxicam/kg lichaamsgewicht:</w:t>
      </w:r>
      <w:r w:rsidRPr="00F86C94">
        <w:rPr>
          <w:snapToGrid w:val="0"/>
          <w:szCs w:val="22"/>
          <w:lang w:val="nl-NL"/>
        </w:rPr>
        <w:tab/>
        <w:t>12 druppels/kg lichaamsgewicht</w:t>
      </w:r>
    </w:p>
    <w:p w14:paraId="1FF4EB82" w14:textId="77777777" w:rsidR="00C13451" w:rsidRPr="00F86C94" w:rsidRDefault="00C13451" w:rsidP="00E776B6">
      <w:pPr>
        <w:tabs>
          <w:tab w:val="clear" w:pos="567"/>
        </w:tabs>
        <w:spacing w:line="240" w:lineRule="auto"/>
        <w:rPr>
          <w:snapToGrid w:val="0"/>
          <w:szCs w:val="22"/>
          <w:lang w:val="nl-NL"/>
        </w:rPr>
      </w:pPr>
      <w:r w:rsidRPr="00F86C94">
        <w:rPr>
          <w:snapToGrid w:val="0"/>
          <w:szCs w:val="22"/>
          <w:lang w:val="nl-NL"/>
        </w:rPr>
        <w:t xml:space="preserve">Dosering van 0,1 mg meloxicam/kg lichaamsgewicht: </w:t>
      </w:r>
      <w:r w:rsidRPr="00F86C94">
        <w:rPr>
          <w:snapToGrid w:val="0"/>
          <w:szCs w:val="22"/>
          <w:lang w:val="nl-NL"/>
        </w:rPr>
        <w:tab/>
        <w:t>6 druppels/kg lichaamsgewicht</w:t>
      </w:r>
    </w:p>
    <w:p w14:paraId="11FBA562" w14:textId="77777777" w:rsidR="00C13451" w:rsidRPr="00F86C94" w:rsidRDefault="00C13451" w:rsidP="00E776B6">
      <w:pPr>
        <w:tabs>
          <w:tab w:val="clear" w:pos="567"/>
        </w:tabs>
        <w:spacing w:line="240" w:lineRule="auto"/>
        <w:rPr>
          <w:snapToGrid w:val="0"/>
          <w:szCs w:val="22"/>
          <w:lang w:val="nl-NL"/>
        </w:rPr>
      </w:pPr>
      <w:r w:rsidRPr="00F86C94">
        <w:rPr>
          <w:snapToGrid w:val="0"/>
          <w:szCs w:val="22"/>
          <w:lang w:val="nl-NL"/>
        </w:rPr>
        <w:t xml:space="preserve">Dosering van 0,05 mg meloxicam/kg lichaamsgewicht: </w:t>
      </w:r>
      <w:r w:rsidRPr="00F86C94">
        <w:rPr>
          <w:snapToGrid w:val="0"/>
          <w:szCs w:val="22"/>
          <w:lang w:val="nl-NL"/>
        </w:rPr>
        <w:tab/>
        <w:t>3 druppels/kg lichaamsgewicht</w:t>
      </w:r>
    </w:p>
    <w:p w14:paraId="7E045B31" w14:textId="77777777" w:rsidR="00C13451" w:rsidRPr="00F86C94" w:rsidRDefault="00C13451" w:rsidP="00E776B6">
      <w:pPr>
        <w:tabs>
          <w:tab w:val="clear" w:pos="567"/>
        </w:tabs>
        <w:spacing w:line="240" w:lineRule="auto"/>
        <w:rPr>
          <w:snapToGrid w:val="0"/>
          <w:szCs w:val="22"/>
          <w:lang w:val="nl-NL"/>
        </w:rPr>
      </w:pPr>
    </w:p>
    <w:p w14:paraId="082B68A8" w14:textId="77777777" w:rsidR="00C13451" w:rsidRPr="00F86C94" w:rsidRDefault="00C13451" w:rsidP="00E776B6">
      <w:pPr>
        <w:tabs>
          <w:tab w:val="clear" w:pos="567"/>
        </w:tabs>
        <w:spacing w:line="240" w:lineRule="auto"/>
        <w:rPr>
          <w:snapToGrid w:val="0"/>
          <w:szCs w:val="22"/>
          <w:u w:val="single"/>
          <w:lang w:val="nl-NL"/>
        </w:rPr>
      </w:pPr>
      <w:r w:rsidRPr="00F86C94">
        <w:rPr>
          <w:snapToGrid w:val="0"/>
          <w:szCs w:val="22"/>
          <w:u w:val="single"/>
          <w:lang w:val="nl-NL"/>
        </w:rPr>
        <w:t>Doseringsprocedure bij gebruik van het maatspuitje:</w:t>
      </w:r>
    </w:p>
    <w:p w14:paraId="045AA045" w14:textId="77777777" w:rsidR="00C13451" w:rsidRPr="00F86C94" w:rsidRDefault="00C13451" w:rsidP="00E776B6">
      <w:pPr>
        <w:tabs>
          <w:tab w:val="clear" w:pos="567"/>
        </w:tabs>
        <w:spacing w:line="240" w:lineRule="auto"/>
        <w:rPr>
          <w:snapToGrid w:val="0"/>
          <w:szCs w:val="22"/>
          <w:lang w:val="nl-NL"/>
        </w:rPr>
      </w:pPr>
      <w:r w:rsidRPr="00F86C94">
        <w:rPr>
          <w:snapToGrid w:val="0"/>
          <w:szCs w:val="22"/>
          <w:lang w:val="nl-NL"/>
        </w:rPr>
        <w:t>De spuit past op het druppelopzetstukje van het flesje en heeft een verdeling op basis van kg lichaamsgewicht dat overeenkomt met de dosering van 0,05 mg meloxicam/kg lichaamsgewicht. Dus voor de aanvang met de behandeling van chronische aandoeningen van het bewegingsapparaat op de eerste dag is tweemaal de onderhoudsdosering nodig.</w:t>
      </w:r>
    </w:p>
    <w:p w14:paraId="23C32320" w14:textId="77777777" w:rsidR="00230DA9" w:rsidRDefault="00B35FF6" w:rsidP="00E776B6">
      <w:pPr>
        <w:tabs>
          <w:tab w:val="clear" w:pos="567"/>
        </w:tabs>
        <w:spacing w:line="240" w:lineRule="auto"/>
        <w:rPr>
          <w:szCs w:val="22"/>
          <w:lang w:val="nl-NL"/>
        </w:rPr>
      </w:pPr>
      <w:r w:rsidRPr="00F86C94">
        <w:rPr>
          <w:szCs w:val="22"/>
          <w:lang w:val="nl-NL"/>
        </w:rPr>
        <w:t>Voor de aanvang met de behandeling van acute aandoeningen aan het bewegingsapparaat op de eerste dag is viermaal de onderhoudsdosering nodig.</w:t>
      </w:r>
    </w:p>
    <w:p w14:paraId="102754F9" w14:textId="77777777" w:rsidR="000E727C" w:rsidRDefault="000E727C" w:rsidP="00E776B6">
      <w:pPr>
        <w:tabs>
          <w:tab w:val="clear" w:pos="567"/>
        </w:tabs>
        <w:spacing w:line="240" w:lineRule="auto"/>
        <w:rPr>
          <w:szCs w:val="22"/>
          <w:lang w:val="nl-NL"/>
        </w:rPr>
      </w:pPr>
    </w:p>
    <w:p w14:paraId="4FF39FD6" w14:textId="77777777" w:rsidR="000E727C" w:rsidRDefault="000E727C" w:rsidP="000E727C">
      <w:pPr>
        <w:tabs>
          <w:tab w:val="clear" w:pos="567"/>
        </w:tabs>
        <w:spacing w:line="240" w:lineRule="auto"/>
        <w:rPr>
          <w:snapToGrid w:val="0"/>
          <w:szCs w:val="22"/>
          <w:lang w:val="nl-NL"/>
        </w:rPr>
      </w:pPr>
      <w:r w:rsidRPr="00F86C94">
        <w:rPr>
          <w:snapToGrid w:val="0"/>
          <w:szCs w:val="22"/>
          <w:lang w:val="nl-NL"/>
        </w:rPr>
        <w:t>Oraal toedienen gemengd met voer of direct in de bek. De suspensie kan met het druppelopzetstukje van het flesje aan katten</w:t>
      </w:r>
      <w:r w:rsidRPr="00F86C94" w:rsidDel="00B07C00">
        <w:rPr>
          <w:snapToGrid w:val="0"/>
          <w:szCs w:val="22"/>
          <w:lang w:val="nl-NL"/>
        </w:rPr>
        <w:t xml:space="preserve"> </w:t>
      </w:r>
      <w:r w:rsidRPr="00F86C94">
        <w:rPr>
          <w:snapToGrid w:val="0"/>
          <w:szCs w:val="22"/>
          <w:lang w:val="nl-NL"/>
        </w:rPr>
        <w:t>worden gegeven, ongeacht het lichaamsgewicht. Voor katten met een lichaamsgewicht van tenminste 2 kg kan ook het maatspuitje dat is meegeleverd in de verpakking worden gebruikt.</w:t>
      </w:r>
    </w:p>
    <w:p w14:paraId="5047A43E" w14:textId="77777777" w:rsidR="00C865EC" w:rsidRDefault="000E727C" w:rsidP="000E727C">
      <w:pPr>
        <w:tabs>
          <w:tab w:val="clear" w:pos="567"/>
        </w:tabs>
        <w:spacing w:line="240" w:lineRule="auto"/>
        <w:rPr>
          <w:snapToGrid w:val="0"/>
          <w:szCs w:val="22"/>
          <w:lang w:val="nl-NL"/>
        </w:rPr>
      </w:pPr>
      <w:r w:rsidRPr="00F86C94">
        <w:rPr>
          <w:snapToGrid w:val="0"/>
          <w:szCs w:val="22"/>
          <w:lang w:val="nl-NL"/>
        </w:rPr>
        <w:t xml:space="preserve">De nauwkeurigheid van doseren verdient speciale aandacht. </w:t>
      </w:r>
    </w:p>
    <w:p w14:paraId="6774ADA5" w14:textId="77777777" w:rsidR="000E727C" w:rsidRPr="00F86C94" w:rsidRDefault="000E727C" w:rsidP="000E727C">
      <w:pPr>
        <w:tabs>
          <w:tab w:val="clear" w:pos="567"/>
        </w:tabs>
        <w:spacing w:line="240" w:lineRule="auto"/>
        <w:rPr>
          <w:snapToGrid w:val="0"/>
          <w:szCs w:val="22"/>
          <w:lang w:val="nl-NL"/>
        </w:rPr>
      </w:pPr>
      <w:r w:rsidRPr="00F86C94">
        <w:rPr>
          <w:snapToGrid w:val="0"/>
          <w:szCs w:val="22"/>
          <w:lang w:val="nl-NL"/>
        </w:rPr>
        <w:t>De aanbevolen dosis mag niet overschreden worden.</w:t>
      </w:r>
    </w:p>
    <w:p w14:paraId="02368BF4" w14:textId="77777777" w:rsidR="00964B13" w:rsidRDefault="00964B13" w:rsidP="00E776B6">
      <w:pPr>
        <w:tabs>
          <w:tab w:val="clear" w:pos="567"/>
        </w:tabs>
        <w:spacing w:line="240" w:lineRule="auto"/>
        <w:rPr>
          <w:szCs w:val="22"/>
          <w:lang w:val="nl-NL"/>
        </w:rPr>
      </w:pPr>
    </w:p>
    <w:p w14:paraId="01A3D088" w14:textId="77777777" w:rsidR="00964B13" w:rsidRPr="008922BC" w:rsidRDefault="00964B13" w:rsidP="00E776B6">
      <w:pPr>
        <w:tabs>
          <w:tab w:val="clear" w:pos="567"/>
        </w:tabs>
        <w:spacing w:line="240" w:lineRule="auto"/>
        <w:rPr>
          <w:b/>
          <w:szCs w:val="22"/>
          <w:lang w:val="nl-NL"/>
        </w:rPr>
      </w:pPr>
      <w:r w:rsidRPr="008922BC">
        <w:rPr>
          <w:b/>
          <w:szCs w:val="22"/>
          <w:lang w:val="nl-NL"/>
        </w:rPr>
        <w:t>Cavia</w:t>
      </w:r>
      <w:r w:rsidR="0007525A">
        <w:rPr>
          <w:b/>
          <w:szCs w:val="22"/>
          <w:lang w:val="nl-NL"/>
        </w:rPr>
        <w:t>’s</w:t>
      </w:r>
      <w:r w:rsidRPr="008922BC">
        <w:rPr>
          <w:b/>
          <w:szCs w:val="22"/>
          <w:lang w:val="nl-NL"/>
        </w:rPr>
        <w:t xml:space="preserve">: </w:t>
      </w:r>
    </w:p>
    <w:p w14:paraId="0483B06D" w14:textId="77777777" w:rsidR="00115788" w:rsidRPr="00054B4C" w:rsidRDefault="00115788" w:rsidP="00E776B6">
      <w:pPr>
        <w:tabs>
          <w:tab w:val="clear" w:pos="567"/>
        </w:tabs>
        <w:spacing w:line="240" w:lineRule="auto"/>
        <w:rPr>
          <w:b/>
          <w:szCs w:val="22"/>
          <w:lang w:val="nl-NL"/>
        </w:rPr>
      </w:pPr>
      <w:r w:rsidRPr="00054B4C">
        <w:rPr>
          <w:b/>
          <w:szCs w:val="22"/>
          <w:lang w:val="nl-NL"/>
        </w:rPr>
        <w:t>Dosering</w:t>
      </w:r>
    </w:p>
    <w:p w14:paraId="4B1406DB" w14:textId="77777777" w:rsidR="00964B13" w:rsidRPr="008922BC" w:rsidRDefault="00964B13" w:rsidP="00E776B6">
      <w:pPr>
        <w:tabs>
          <w:tab w:val="clear" w:pos="567"/>
        </w:tabs>
        <w:spacing w:line="240" w:lineRule="auto"/>
        <w:rPr>
          <w:szCs w:val="22"/>
          <w:u w:val="single"/>
          <w:lang w:val="nl-NL"/>
        </w:rPr>
      </w:pPr>
      <w:r w:rsidRPr="008922BC">
        <w:rPr>
          <w:szCs w:val="22"/>
          <w:u w:val="single"/>
          <w:lang w:val="nl-NL"/>
        </w:rPr>
        <w:t>Post-operatieve pijn geassocieerd met weke delen chirurgie</w:t>
      </w:r>
      <w:r w:rsidR="000A19EB">
        <w:rPr>
          <w:szCs w:val="22"/>
          <w:u w:val="single"/>
          <w:lang w:val="nl-NL"/>
        </w:rPr>
        <w:t>:</w:t>
      </w:r>
    </w:p>
    <w:p w14:paraId="5A57CE4A" w14:textId="6D20F000" w:rsidR="000B3F80" w:rsidRDefault="00964B13" w:rsidP="00E776B6">
      <w:pPr>
        <w:tabs>
          <w:tab w:val="clear" w:pos="567"/>
        </w:tabs>
        <w:spacing w:line="240" w:lineRule="auto"/>
        <w:rPr>
          <w:snapToGrid w:val="0"/>
          <w:szCs w:val="22"/>
          <w:lang w:val="nl-NL"/>
        </w:rPr>
      </w:pPr>
      <w:r w:rsidRPr="00F86C94">
        <w:rPr>
          <w:snapToGrid w:val="0"/>
          <w:szCs w:val="22"/>
          <w:lang w:val="nl-NL"/>
        </w:rPr>
        <w:t>De aanvangsbehandeling is een éénmalige orale dosis van 0,2 mg meloxicam per kg lichaamsgewicht op de eerste dag</w:t>
      </w:r>
      <w:r>
        <w:rPr>
          <w:snapToGrid w:val="0"/>
          <w:szCs w:val="22"/>
          <w:lang w:val="nl-NL"/>
        </w:rPr>
        <w:t xml:space="preserve"> (pre-operatief)</w:t>
      </w:r>
      <w:r w:rsidRPr="00F86C94">
        <w:rPr>
          <w:snapToGrid w:val="0"/>
          <w:szCs w:val="22"/>
          <w:lang w:val="nl-NL"/>
        </w:rPr>
        <w:t>.</w:t>
      </w:r>
      <w:r>
        <w:rPr>
          <w:snapToGrid w:val="0"/>
          <w:szCs w:val="22"/>
          <w:lang w:val="nl-NL"/>
        </w:rPr>
        <w:t xml:space="preserve"> </w:t>
      </w:r>
      <w:r w:rsidR="00B765F5">
        <w:rPr>
          <w:snapToGrid w:val="0"/>
          <w:szCs w:val="22"/>
          <w:lang w:val="nl-NL"/>
        </w:rPr>
        <w:t>De behandeling dient één maal daags te worden voortgezet met een orale dosis van 0,1 mg meloxicam/kg lichaamsgewicht (1x per 24 uur) op dag 2 en 3 (post-operatief).</w:t>
      </w:r>
    </w:p>
    <w:p w14:paraId="7591CAEA" w14:textId="77777777" w:rsidR="00577E9F" w:rsidRDefault="00577E9F" w:rsidP="00E776B6">
      <w:pPr>
        <w:tabs>
          <w:tab w:val="clear" w:pos="567"/>
        </w:tabs>
        <w:spacing w:line="240" w:lineRule="auto"/>
        <w:rPr>
          <w:snapToGrid w:val="0"/>
          <w:szCs w:val="22"/>
          <w:lang w:val="nl-NL"/>
        </w:rPr>
      </w:pPr>
    </w:p>
    <w:p w14:paraId="752271A2" w14:textId="77777777" w:rsidR="000B3F80" w:rsidRPr="00054B4C" w:rsidRDefault="00582C1E" w:rsidP="00E776B6">
      <w:pPr>
        <w:tabs>
          <w:tab w:val="clear" w:pos="567"/>
        </w:tabs>
        <w:spacing w:line="240" w:lineRule="auto"/>
        <w:rPr>
          <w:snapToGrid w:val="0"/>
          <w:szCs w:val="22"/>
          <w:lang w:val="nl-NL"/>
        </w:rPr>
      </w:pPr>
      <w:r>
        <w:rPr>
          <w:snapToGrid w:val="0"/>
          <w:szCs w:val="22"/>
          <w:lang w:val="nl-NL"/>
        </w:rPr>
        <w:t xml:space="preserve">De dosis kan, naar </w:t>
      </w:r>
      <w:r w:rsidR="00A10025">
        <w:rPr>
          <w:snapToGrid w:val="0"/>
          <w:szCs w:val="22"/>
          <w:lang w:val="nl-NL"/>
        </w:rPr>
        <w:t xml:space="preserve">oordeel </w:t>
      </w:r>
      <w:r>
        <w:rPr>
          <w:snapToGrid w:val="0"/>
          <w:szCs w:val="22"/>
          <w:lang w:val="nl-NL"/>
        </w:rPr>
        <w:t xml:space="preserve">van de dierenarts, stapsgewijs verhoogd worden tot 0,5 mg/kg in individuele gevallen. De veiligheid van doses hoger dan 0,6 mg/kg zijn echter niet </w:t>
      </w:r>
      <w:r w:rsidR="00A10025">
        <w:rPr>
          <w:snapToGrid w:val="0"/>
          <w:szCs w:val="22"/>
          <w:lang w:val="nl-NL"/>
        </w:rPr>
        <w:t>beoordeeld</w:t>
      </w:r>
      <w:r w:rsidR="00A10025" w:rsidRPr="0072668A">
        <w:rPr>
          <w:snapToGrid w:val="0"/>
          <w:szCs w:val="22"/>
          <w:lang w:val="nl-NL"/>
        </w:rPr>
        <w:t xml:space="preserve"> </w:t>
      </w:r>
      <w:r>
        <w:rPr>
          <w:snapToGrid w:val="0"/>
          <w:szCs w:val="22"/>
          <w:lang w:val="nl-NL"/>
        </w:rPr>
        <w:t>bij cavia’s.</w:t>
      </w:r>
    </w:p>
    <w:p w14:paraId="456E5328" w14:textId="77777777" w:rsidR="00B35FF6" w:rsidRDefault="00B35FF6" w:rsidP="00E776B6">
      <w:pPr>
        <w:tabs>
          <w:tab w:val="clear" w:pos="567"/>
        </w:tabs>
        <w:spacing w:line="240" w:lineRule="auto"/>
        <w:rPr>
          <w:snapToGrid w:val="0"/>
          <w:szCs w:val="22"/>
          <w:lang w:val="nl-NL"/>
        </w:rPr>
      </w:pPr>
    </w:p>
    <w:p w14:paraId="3478F063" w14:textId="77777777" w:rsidR="00AF15C3" w:rsidRPr="00054B4C" w:rsidRDefault="00AF15C3" w:rsidP="00054B4C">
      <w:pPr>
        <w:spacing w:line="240" w:lineRule="auto"/>
        <w:rPr>
          <w:b/>
          <w:szCs w:val="22"/>
          <w:lang w:val="nl-NL"/>
        </w:rPr>
      </w:pPr>
      <w:r w:rsidRPr="00054B4C">
        <w:rPr>
          <w:b/>
          <w:szCs w:val="22"/>
          <w:lang w:val="nl-NL"/>
        </w:rPr>
        <w:t>Wijze van gebruik en toedieningsweg</w:t>
      </w:r>
    </w:p>
    <w:p w14:paraId="1EAACB0D" w14:textId="77777777" w:rsidR="00AF15C3" w:rsidRDefault="00AF15C3" w:rsidP="00E776B6">
      <w:pPr>
        <w:tabs>
          <w:tab w:val="clear" w:pos="567"/>
        </w:tabs>
        <w:spacing w:line="240" w:lineRule="auto"/>
        <w:rPr>
          <w:snapToGrid w:val="0"/>
          <w:szCs w:val="22"/>
          <w:lang w:val="nl-NL"/>
        </w:rPr>
      </w:pPr>
      <w:r>
        <w:rPr>
          <w:snapToGrid w:val="0"/>
          <w:szCs w:val="22"/>
          <w:lang w:val="nl-NL"/>
        </w:rPr>
        <w:t xml:space="preserve">De suspensie kan </w:t>
      </w:r>
      <w:r w:rsidR="00A10025">
        <w:rPr>
          <w:snapToGrid w:val="0"/>
          <w:szCs w:val="22"/>
          <w:lang w:val="nl-NL"/>
        </w:rPr>
        <w:t>direct in de bek</w:t>
      </w:r>
      <w:r w:rsidR="00A10025" w:rsidRPr="0072668A">
        <w:rPr>
          <w:snapToGrid w:val="0"/>
          <w:szCs w:val="22"/>
          <w:lang w:val="nl-NL"/>
        </w:rPr>
        <w:t xml:space="preserve"> </w:t>
      </w:r>
      <w:r>
        <w:rPr>
          <w:snapToGrid w:val="0"/>
          <w:szCs w:val="22"/>
          <w:lang w:val="nl-NL"/>
        </w:rPr>
        <w:t>worden toegediend met een standaard 1 ml spuitje</w:t>
      </w:r>
      <w:r w:rsidR="00422202">
        <w:rPr>
          <w:snapToGrid w:val="0"/>
          <w:szCs w:val="22"/>
          <w:lang w:val="nl-NL"/>
        </w:rPr>
        <w:t>,</w:t>
      </w:r>
      <w:r w:rsidR="00115788">
        <w:rPr>
          <w:snapToGrid w:val="0"/>
          <w:szCs w:val="22"/>
          <w:lang w:val="nl-NL"/>
        </w:rPr>
        <w:t xml:space="preserve"> </w:t>
      </w:r>
      <w:r w:rsidR="00582C1E">
        <w:rPr>
          <w:snapToGrid w:val="0"/>
          <w:szCs w:val="22"/>
          <w:lang w:val="nl-NL"/>
        </w:rPr>
        <w:t xml:space="preserve">met </w:t>
      </w:r>
      <w:r w:rsidR="00115788">
        <w:rPr>
          <w:snapToGrid w:val="0"/>
          <w:szCs w:val="22"/>
          <w:lang w:val="nl-NL"/>
        </w:rPr>
        <w:t>per ml</w:t>
      </w:r>
      <w:r w:rsidR="001A3F80">
        <w:rPr>
          <w:snapToGrid w:val="0"/>
          <w:szCs w:val="22"/>
          <w:lang w:val="nl-NL"/>
        </w:rPr>
        <w:t xml:space="preserve"> </w:t>
      </w:r>
      <w:r w:rsidR="00422202">
        <w:rPr>
          <w:snapToGrid w:val="0"/>
          <w:szCs w:val="22"/>
          <w:lang w:val="nl-NL"/>
        </w:rPr>
        <w:t xml:space="preserve">een </w:t>
      </w:r>
      <w:r w:rsidR="00582C1E">
        <w:rPr>
          <w:snapToGrid w:val="0"/>
          <w:szCs w:val="22"/>
          <w:lang w:val="nl-NL"/>
        </w:rPr>
        <w:t>onderverdeling</w:t>
      </w:r>
      <w:r w:rsidR="001A3F80">
        <w:rPr>
          <w:snapToGrid w:val="0"/>
          <w:szCs w:val="22"/>
          <w:lang w:val="nl-NL"/>
        </w:rPr>
        <w:t xml:space="preserve"> van</w:t>
      </w:r>
      <w:r>
        <w:rPr>
          <w:snapToGrid w:val="0"/>
          <w:szCs w:val="22"/>
          <w:lang w:val="nl-NL"/>
        </w:rPr>
        <w:t xml:space="preserve"> 0,01</w:t>
      </w:r>
      <w:r w:rsidR="00115788">
        <w:rPr>
          <w:snapToGrid w:val="0"/>
          <w:szCs w:val="22"/>
          <w:lang w:val="nl-NL"/>
        </w:rPr>
        <w:t xml:space="preserve"> </w:t>
      </w:r>
      <w:r>
        <w:rPr>
          <w:snapToGrid w:val="0"/>
          <w:szCs w:val="22"/>
          <w:lang w:val="nl-NL"/>
        </w:rPr>
        <w:t>ml</w:t>
      </w:r>
      <w:r w:rsidR="00582C1E">
        <w:rPr>
          <w:snapToGrid w:val="0"/>
          <w:szCs w:val="22"/>
          <w:lang w:val="nl-NL"/>
        </w:rPr>
        <w:t xml:space="preserve"> schaalverdeling</w:t>
      </w:r>
      <w:r w:rsidR="00115788">
        <w:rPr>
          <w:snapToGrid w:val="0"/>
          <w:szCs w:val="22"/>
          <w:lang w:val="nl-NL"/>
        </w:rPr>
        <w:t>.</w:t>
      </w:r>
      <w:r>
        <w:rPr>
          <w:snapToGrid w:val="0"/>
          <w:szCs w:val="22"/>
          <w:lang w:val="nl-NL"/>
        </w:rPr>
        <w:t xml:space="preserve"> </w:t>
      </w:r>
    </w:p>
    <w:p w14:paraId="193C7755" w14:textId="77777777" w:rsidR="00582C1E" w:rsidRDefault="00582C1E" w:rsidP="00E776B6">
      <w:pPr>
        <w:tabs>
          <w:tab w:val="clear" w:pos="567"/>
        </w:tabs>
        <w:spacing w:line="240" w:lineRule="auto"/>
        <w:rPr>
          <w:snapToGrid w:val="0"/>
          <w:szCs w:val="22"/>
          <w:lang w:val="nl-NL"/>
        </w:rPr>
      </w:pPr>
    </w:p>
    <w:p w14:paraId="3FBAC7E7" w14:textId="77777777" w:rsidR="00582C1E" w:rsidRPr="00F86C94" w:rsidRDefault="00582C1E" w:rsidP="00582C1E">
      <w:pPr>
        <w:tabs>
          <w:tab w:val="clear" w:pos="567"/>
        </w:tabs>
        <w:spacing w:line="240" w:lineRule="auto"/>
        <w:rPr>
          <w:snapToGrid w:val="0"/>
          <w:szCs w:val="22"/>
          <w:lang w:val="nl-NL"/>
        </w:rPr>
      </w:pPr>
      <w:r w:rsidRPr="00F86C94">
        <w:rPr>
          <w:snapToGrid w:val="0"/>
          <w:szCs w:val="22"/>
          <w:lang w:val="nl-NL"/>
        </w:rPr>
        <w:t>Dosering van 0,2 mg meloxicam/kg lichaamsgewicht:</w:t>
      </w:r>
      <w:r w:rsidRPr="00F86C94">
        <w:rPr>
          <w:snapToGrid w:val="0"/>
          <w:szCs w:val="22"/>
          <w:lang w:val="nl-NL"/>
        </w:rPr>
        <w:tab/>
      </w:r>
      <w:r>
        <w:rPr>
          <w:snapToGrid w:val="0"/>
          <w:szCs w:val="22"/>
          <w:lang w:val="nl-NL"/>
        </w:rPr>
        <w:t>0,4 ml</w:t>
      </w:r>
      <w:r w:rsidRPr="00F86C94">
        <w:rPr>
          <w:snapToGrid w:val="0"/>
          <w:szCs w:val="22"/>
          <w:lang w:val="nl-NL"/>
        </w:rPr>
        <w:t>/kg lichaamsgewicht</w:t>
      </w:r>
    </w:p>
    <w:p w14:paraId="7B93C274" w14:textId="23A423D7" w:rsidR="00582C1E" w:rsidRDefault="00582C1E" w:rsidP="00582C1E">
      <w:pPr>
        <w:tabs>
          <w:tab w:val="clear" w:pos="567"/>
        </w:tabs>
        <w:spacing w:line="240" w:lineRule="auto"/>
        <w:rPr>
          <w:snapToGrid w:val="0"/>
          <w:szCs w:val="22"/>
          <w:lang w:val="nl-NL"/>
        </w:rPr>
      </w:pPr>
      <w:r w:rsidRPr="00F86C94">
        <w:rPr>
          <w:snapToGrid w:val="0"/>
          <w:szCs w:val="22"/>
          <w:lang w:val="nl-NL"/>
        </w:rPr>
        <w:t xml:space="preserve">Dosering van 0,1 mg meloxicam/kg lichaamsgewicht: </w:t>
      </w:r>
      <w:r w:rsidRPr="00F86C94">
        <w:rPr>
          <w:snapToGrid w:val="0"/>
          <w:szCs w:val="22"/>
          <w:lang w:val="nl-NL"/>
        </w:rPr>
        <w:tab/>
      </w:r>
      <w:r>
        <w:rPr>
          <w:snapToGrid w:val="0"/>
          <w:szCs w:val="22"/>
          <w:lang w:val="nl-NL"/>
        </w:rPr>
        <w:t>0,2 ml</w:t>
      </w:r>
      <w:r w:rsidRPr="00F86C94">
        <w:rPr>
          <w:snapToGrid w:val="0"/>
          <w:szCs w:val="22"/>
          <w:lang w:val="nl-NL"/>
        </w:rPr>
        <w:t>/kg lichaamsgewicht</w:t>
      </w:r>
    </w:p>
    <w:p w14:paraId="6E97DEAA" w14:textId="77777777" w:rsidR="00582C1E" w:rsidRDefault="00582C1E" w:rsidP="00E776B6">
      <w:pPr>
        <w:tabs>
          <w:tab w:val="clear" w:pos="567"/>
        </w:tabs>
        <w:spacing w:line="240" w:lineRule="auto"/>
        <w:rPr>
          <w:snapToGrid w:val="0"/>
          <w:szCs w:val="22"/>
          <w:lang w:val="nl-NL"/>
        </w:rPr>
      </w:pPr>
    </w:p>
    <w:p w14:paraId="534609C8" w14:textId="77777777" w:rsidR="00AD030C" w:rsidRDefault="00AD030C" w:rsidP="00115788">
      <w:pPr>
        <w:tabs>
          <w:tab w:val="clear" w:pos="567"/>
        </w:tabs>
        <w:spacing w:line="240" w:lineRule="auto"/>
        <w:rPr>
          <w:snapToGrid w:val="0"/>
          <w:szCs w:val="22"/>
          <w:lang w:val="nl-NL"/>
        </w:rPr>
      </w:pPr>
      <w:r>
        <w:rPr>
          <w:snapToGrid w:val="0"/>
          <w:szCs w:val="22"/>
          <w:lang w:val="nl-NL"/>
        </w:rPr>
        <w:t xml:space="preserve">Gebruik een klein reservoir (bijv. een theelepel) en druppel Metacam orale suspensie in het reservoir </w:t>
      </w:r>
      <w:r w:rsidR="00422202">
        <w:rPr>
          <w:snapToGrid w:val="0"/>
          <w:szCs w:val="22"/>
          <w:lang w:val="nl-NL"/>
        </w:rPr>
        <w:t>(</w:t>
      </w:r>
      <w:r w:rsidR="00AA0A68">
        <w:rPr>
          <w:snapToGrid w:val="0"/>
          <w:szCs w:val="22"/>
          <w:lang w:val="nl-NL"/>
        </w:rPr>
        <w:t>het is raadzaam om</w:t>
      </w:r>
      <w:r>
        <w:rPr>
          <w:snapToGrid w:val="0"/>
          <w:szCs w:val="22"/>
          <w:lang w:val="nl-NL"/>
        </w:rPr>
        <w:t xml:space="preserve"> enkele druppels meer te doseren dan</w:t>
      </w:r>
      <w:r w:rsidR="00422202">
        <w:rPr>
          <w:snapToGrid w:val="0"/>
          <w:szCs w:val="22"/>
          <w:lang w:val="nl-NL"/>
        </w:rPr>
        <w:t xml:space="preserve"> de</w:t>
      </w:r>
      <w:r>
        <w:rPr>
          <w:snapToGrid w:val="0"/>
          <w:szCs w:val="22"/>
          <w:lang w:val="nl-NL"/>
        </w:rPr>
        <w:t xml:space="preserve"> benodigd</w:t>
      </w:r>
      <w:r w:rsidR="00422202">
        <w:rPr>
          <w:snapToGrid w:val="0"/>
          <w:szCs w:val="22"/>
          <w:lang w:val="nl-NL"/>
        </w:rPr>
        <w:t>e hoeveelheid</w:t>
      </w:r>
      <w:r>
        <w:rPr>
          <w:snapToGrid w:val="0"/>
          <w:szCs w:val="22"/>
          <w:lang w:val="nl-NL"/>
        </w:rPr>
        <w:t>). Gebruik een standaard 1</w:t>
      </w:r>
      <w:r w:rsidR="000456FA">
        <w:rPr>
          <w:snapToGrid w:val="0"/>
          <w:szCs w:val="22"/>
          <w:lang w:val="nl-NL"/>
        </w:rPr>
        <w:t xml:space="preserve"> </w:t>
      </w:r>
      <w:r>
        <w:rPr>
          <w:snapToGrid w:val="0"/>
          <w:szCs w:val="22"/>
          <w:lang w:val="nl-NL"/>
        </w:rPr>
        <w:t xml:space="preserve">ml spuitje om de benodigde Metacam op te zuigen naar gelang het lichaamsgewicht van de cavia. Dien met het spuitje de Metacam direct in de bek van de cavia toe. Was het reservoir met water en droog </w:t>
      </w:r>
      <w:r w:rsidR="00582C1E">
        <w:rPr>
          <w:snapToGrid w:val="0"/>
          <w:szCs w:val="22"/>
          <w:lang w:val="nl-NL"/>
        </w:rPr>
        <w:t>deze</w:t>
      </w:r>
      <w:r w:rsidR="00AA0A68">
        <w:rPr>
          <w:snapToGrid w:val="0"/>
          <w:szCs w:val="22"/>
          <w:lang w:val="nl-NL"/>
        </w:rPr>
        <w:t xml:space="preserve"> </w:t>
      </w:r>
      <w:r>
        <w:rPr>
          <w:snapToGrid w:val="0"/>
          <w:szCs w:val="22"/>
          <w:lang w:val="nl-NL"/>
        </w:rPr>
        <w:t xml:space="preserve">voor </w:t>
      </w:r>
      <w:r w:rsidR="00AA0A68">
        <w:rPr>
          <w:snapToGrid w:val="0"/>
          <w:szCs w:val="22"/>
          <w:lang w:val="nl-NL"/>
        </w:rPr>
        <w:t xml:space="preserve">het </w:t>
      </w:r>
      <w:r>
        <w:rPr>
          <w:snapToGrid w:val="0"/>
          <w:szCs w:val="22"/>
          <w:lang w:val="nl-NL"/>
        </w:rPr>
        <w:t>volgend</w:t>
      </w:r>
      <w:r w:rsidR="00AA0A68">
        <w:rPr>
          <w:snapToGrid w:val="0"/>
          <w:szCs w:val="22"/>
          <w:lang w:val="nl-NL"/>
        </w:rPr>
        <w:t>e</w:t>
      </w:r>
      <w:r>
        <w:rPr>
          <w:snapToGrid w:val="0"/>
          <w:szCs w:val="22"/>
          <w:lang w:val="nl-NL"/>
        </w:rPr>
        <w:t xml:space="preserve"> gebruik.</w:t>
      </w:r>
    </w:p>
    <w:p w14:paraId="40F21865" w14:textId="77777777" w:rsidR="00AD030C" w:rsidRDefault="00AD030C" w:rsidP="00115788">
      <w:pPr>
        <w:tabs>
          <w:tab w:val="clear" w:pos="567"/>
        </w:tabs>
        <w:spacing w:line="240" w:lineRule="auto"/>
        <w:rPr>
          <w:snapToGrid w:val="0"/>
          <w:szCs w:val="22"/>
          <w:lang w:val="nl-NL"/>
        </w:rPr>
      </w:pPr>
    </w:p>
    <w:p w14:paraId="229EB342" w14:textId="77777777" w:rsidR="00AD030C" w:rsidRPr="00F86C94" w:rsidRDefault="00AD030C" w:rsidP="00115788">
      <w:pPr>
        <w:tabs>
          <w:tab w:val="clear" w:pos="567"/>
        </w:tabs>
        <w:spacing w:line="240" w:lineRule="auto"/>
        <w:rPr>
          <w:snapToGrid w:val="0"/>
          <w:szCs w:val="22"/>
          <w:lang w:val="nl-NL"/>
        </w:rPr>
      </w:pPr>
      <w:r>
        <w:rPr>
          <w:snapToGrid w:val="0"/>
          <w:szCs w:val="22"/>
          <w:lang w:val="nl-NL"/>
        </w:rPr>
        <w:t xml:space="preserve">Gebruik voor cavia’s </w:t>
      </w:r>
      <w:r w:rsidRPr="00054B4C">
        <w:rPr>
          <w:snapToGrid w:val="0"/>
          <w:szCs w:val="22"/>
          <w:lang w:val="nl-NL"/>
        </w:rPr>
        <w:t>niet</w:t>
      </w:r>
      <w:r>
        <w:rPr>
          <w:snapToGrid w:val="0"/>
          <w:szCs w:val="22"/>
          <w:lang w:val="nl-NL"/>
        </w:rPr>
        <w:t xml:space="preserve"> het maatspuitje voor katten met de kg lichaamsgewicht </w:t>
      </w:r>
      <w:r w:rsidR="00A10025">
        <w:rPr>
          <w:snapToGrid w:val="0"/>
          <w:szCs w:val="22"/>
          <w:lang w:val="nl-NL"/>
        </w:rPr>
        <w:t>schaalverdeling</w:t>
      </w:r>
      <w:r w:rsidR="00A10025" w:rsidRPr="0072668A">
        <w:rPr>
          <w:snapToGrid w:val="0"/>
          <w:szCs w:val="22"/>
          <w:lang w:val="nl-NL"/>
        </w:rPr>
        <w:t xml:space="preserve"> </w:t>
      </w:r>
      <w:r>
        <w:rPr>
          <w:snapToGrid w:val="0"/>
          <w:szCs w:val="22"/>
          <w:lang w:val="nl-NL"/>
        </w:rPr>
        <w:t xml:space="preserve">en het katten pictogram. </w:t>
      </w:r>
    </w:p>
    <w:p w14:paraId="3D4FB947" w14:textId="77777777" w:rsidR="00230DA9" w:rsidRPr="00F86C94" w:rsidRDefault="00230DA9" w:rsidP="00E776B6">
      <w:pPr>
        <w:tabs>
          <w:tab w:val="clear" w:pos="567"/>
        </w:tabs>
        <w:spacing w:line="240" w:lineRule="auto"/>
        <w:rPr>
          <w:snapToGrid w:val="0"/>
          <w:szCs w:val="22"/>
          <w:lang w:val="nl-NL"/>
        </w:rPr>
      </w:pPr>
    </w:p>
    <w:p w14:paraId="3683AB84" w14:textId="77777777" w:rsidR="008A1A2C" w:rsidRPr="00C865EC" w:rsidRDefault="008A1A2C" w:rsidP="00E776B6">
      <w:pPr>
        <w:spacing w:line="240" w:lineRule="auto"/>
        <w:ind w:left="567" w:hanging="567"/>
        <w:rPr>
          <w:b/>
          <w:snapToGrid w:val="0"/>
          <w:szCs w:val="22"/>
          <w:lang w:val="nl-NL"/>
        </w:rPr>
      </w:pPr>
      <w:r w:rsidRPr="00C865EC">
        <w:rPr>
          <w:b/>
          <w:snapToGrid w:val="0"/>
          <w:szCs w:val="22"/>
          <w:lang w:val="nl-NL"/>
        </w:rPr>
        <w:t>Advies voor correcte toediening:</w:t>
      </w:r>
    </w:p>
    <w:p w14:paraId="7457AECE" w14:textId="77777777" w:rsidR="00582C1E" w:rsidRDefault="00582C1E" w:rsidP="00E776B6">
      <w:pPr>
        <w:spacing w:line="240" w:lineRule="auto"/>
        <w:ind w:left="567" w:hanging="567"/>
        <w:rPr>
          <w:snapToGrid w:val="0"/>
          <w:szCs w:val="22"/>
          <w:lang w:val="nl-NL"/>
        </w:rPr>
      </w:pPr>
      <w:r w:rsidRPr="00F86C94">
        <w:rPr>
          <w:snapToGrid w:val="0"/>
          <w:szCs w:val="22"/>
          <w:lang w:val="nl-NL"/>
        </w:rPr>
        <w:t xml:space="preserve">Goed schudden </w:t>
      </w:r>
      <w:r w:rsidR="00A10025" w:rsidRPr="0072668A">
        <w:rPr>
          <w:snapToGrid w:val="0"/>
          <w:szCs w:val="22"/>
          <w:lang w:val="nl-NL"/>
        </w:rPr>
        <w:t>v</w:t>
      </w:r>
      <w:r w:rsidR="00A10025">
        <w:rPr>
          <w:snapToGrid w:val="0"/>
          <w:szCs w:val="22"/>
          <w:lang w:val="nl-NL"/>
        </w:rPr>
        <w:t>óó</w:t>
      </w:r>
      <w:r w:rsidR="00A10025" w:rsidRPr="0072668A">
        <w:rPr>
          <w:snapToGrid w:val="0"/>
          <w:szCs w:val="22"/>
          <w:lang w:val="nl-NL"/>
        </w:rPr>
        <w:t xml:space="preserve">r </w:t>
      </w:r>
      <w:r w:rsidRPr="00F86C94">
        <w:rPr>
          <w:snapToGrid w:val="0"/>
          <w:szCs w:val="22"/>
          <w:lang w:val="nl-NL"/>
        </w:rPr>
        <w:t>gebruik.</w:t>
      </w:r>
    </w:p>
    <w:p w14:paraId="62DA1C74" w14:textId="77777777" w:rsidR="00230DA9" w:rsidRPr="00F86C94" w:rsidRDefault="00230DA9" w:rsidP="00E776B6">
      <w:pPr>
        <w:spacing w:line="240" w:lineRule="auto"/>
        <w:ind w:left="567" w:hanging="567"/>
        <w:rPr>
          <w:snapToGrid w:val="0"/>
          <w:szCs w:val="22"/>
          <w:lang w:val="nl-NL"/>
        </w:rPr>
      </w:pPr>
      <w:r w:rsidRPr="00F86C94">
        <w:rPr>
          <w:snapToGrid w:val="0"/>
          <w:szCs w:val="22"/>
          <w:lang w:val="nl-NL"/>
        </w:rPr>
        <w:t>Vermijd contaminatie tijdens gebruik.</w:t>
      </w:r>
    </w:p>
    <w:p w14:paraId="648285A6" w14:textId="77777777" w:rsidR="00230DA9" w:rsidRPr="00F86C94" w:rsidRDefault="00230DA9" w:rsidP="00E776B6">
      <w:pPr>
        <w:tabs>
          <w:tab w:val="clear" w:pos="567"/>
        </w:tabs>
        <w:spacing w:line="240" w:lineRule="auto"/>
        <w:rPr>
          <w:snapToGrid w:val="0"/>
          <w:szCs w:val="22"/>
          <w:lang w:val="nl-NL"/>
        </w:rPr>
      </w:pPr>
    </w:p>
    <w:p w14:paraId="7E4E26A4" w14:textId="77777777" w:rsidR="00230DA9" w:rsidRPr="00F86C94" w:rsidRDefault="00230DA9" w:rsidP="00E776B6">
      <w:pPr>
        <w:tabs>
          <w:tab w:val="clear" w:pos="567"/>
        </w:tabs>
        <w:spacing w:line="240" w:lineRule="auto"/>
        <w:rPr>
          <w:snapToGrid w:val="0"/>
          <w:szCs w:val="22"/>
          <w:lang w:val="nl-NL"/>
        </w:rPr>
      </w:pPr>
      <w:r w:rsidRPr="00F86C94">
        <w:rPr>
          <w:b/>
          <w:snapToGrid w:val="0"/>
          <w:szCs w:val="22"/>
          <w:lang w:val="nl-NL"/>
        </w:rPr>
        <w:t>4.10</w:t>
      </w:r>
      <w:r w:rsidRPr="00F86C94">
        <w:rPr>
          <w:b/>
          <w:snapToGrid w:val="0"/>
          <w:szCs w:val="22"/>
          <w:lang w:val="nl-NL"/>
        </w:rPr>
        <w:tab/>
        <w:t xml:space="preserve">Overdosering </w:t>
      </w:r>
      <w:r w:rsidRPr="00F86C94">
        <w:rPr>
          <w:b/>
          <w:szCs w:val="22"/>
          <w:lang w:val="nl-NL"/>
        </w:rPr>
        <w:t>(symptomen, procedures in noodgevallen, antidota), indien noodzakelijk</w:t>
      </w:r>
    </w:p>
    <w:p w14:paraId="172D4CA7" w14:textId="77777777" w:rsidR="00230DA9" w:rsidRPr="00F86C94" w:rsidRDefault="00230DA9" w:rsidP="00E776B6">
      <w:pPr>
        <w:tabs>
          <w:tab w:val="clear" w:pos="567"/>
        </w:tabs>
        <w:spacing w:line="240" w:lineRule="auto"/>
        <w:rPr>
          <w:snapToGrid w:val="0"/>
          <w:szCs w:val="22"/>
          <w:lang w:val="nl-NL"/>
        </w:rPr>
      </w:pPr>
    </w:p>
    <w:p w14:paraId="3FE26BE0" w14:textId="77777777" w:rsidR="00230DA9" w:rsidRPr="00F86C94" w:rsidRDefault="00230DA9" w:rsidP="00E776B6">
      <w:pPr>
        <w:tabs>
          <w:tab w:val="left" w:pos="851"/>
          <w:tab w:val="left" w:pos="4962"/>
          <w:tab w:val="left" w:pos="7144"/>
        </w:tabs>
        <w:spacing w:line="240" w:lineRule="auto"/>
        <w:rPr>
          <w:snapToGrid w:val="0"/>
          <w:szCs w:val="22"/>
          <w:lang w:val="nl-NL"/>
        </w:rPr>
      </w:pPr>
      <w:r w:rsidRPr="00F86C94">
        <w:rPr>
          <w:snapToGrid w:val="0"/>
          <w:szCs w:val="22"/>
          <w:lang w:val="nl-NL"/>
        </w:rPr>
        <w:t>Meloxicam heeft een nauwe therapeutische veiligheidsmarge bij katten en klinische tekenen van overdosering kunnen al gezien worden bij relatief kleine overdoseringen.</w:t>
      </w:r>
    </w:p>
    <w:p w14:paraId="6C51359B" w14:textId="77777777" w:rsidR="00230DA9" w:rsidRDefault="00230DA9" w:rsidP="00E776B6">
      <w:pPr>
        <w:tabs>
          <w:tab w:val="left" w:pos="851"/>
          <w:tab w:val="left" w:pos="4962"/>
          <w:tab w:val="left" w:pos="7144"/>
        </w:tabs>
        <w:spacing w:line="240" w:lineRule="auto"/>
        <w:rPr>
          <w:snapToGrid w:val="0"/>
          <w:szCs w:val="22"/>
          <w:lang w:val="nl-NL"/>
        </w:rPr>
      </w:pPr>
      <w:r w:rsidRPr="00F86C94">
        <w:rPr>
          <w:snapToGrid w:val="0"/>
          <w:szCs w:val="22"/>
          <w:lang w:val="nl-NL"/>
        </w:rPr>
        <w:t>In geval van overdosering kan verwacht worden dat de bijwerkingen, zoals beschreven in rubriek 4.6, ernstiger zijn en vaker voorkomen. In geval van overdosering is een symptomatische behandeling aangewezen.</w:t>
      </w:r>
    </w:p>
    <w:p w14:paraId="02827539" w14:textId="77777777" w:rsidR="008A1A2C" w:rsidRDefault="008A1A2C" w:rsidP="00E776B6">
      <w:pPr>
        <w:tabs>
          <w:tab w:val="left" w:pos="851"/>
          <w:tab w:val="left" w:pos="4962"/>
          <w:tab w:val="left" w:pos="7144"/>
        </w:tabs>
        <w:spacing w:line="240" w:lineRule="auto"/>
        <w:rPr>
          <w:snapToGrid w:val="0"/>
          <w:szCs w:val="22"/>
          <w:lang w:val="nl-NL"/>
        </w:rPr>
      </w:pPr>
    </w:p>
    <w:p w14:paraId="61D7AD33" w14:textId="77777777" w:rsidR="008A1A2C" w:rsidRPr="00F86C94" w:rsidRDefault="00247681" w:rsidP="00E776B6">
      <w:pPr>
        <w:tabs>
          <w:tab w:val="left" w:pos="851"/>
          <w:tab w:val="left" w:pos="4962"/>
          <w:tab w:val="left" w:pos="7144"/>
        </w:tabs>
        <w:spacing w:line="240" w:lineRule="auto"/>
        <w:rPr>
          <w:snapToGrid w:val="0"/>
          <w:szCs w:val="22"/>
          <w:lang w:val="nl-NL"/>
        </w:rPr>
      </w:pPr>
      <w:r>
        <w:rPr>
          <w:snapToGrid w:val="0"/>
          <w:szCs w:val="22"/>
          <w:lang w:val="nl-NL"/>
        </w:rPr>
        <w:t xml:space="preserve">Bij cavia’s gaf een overdosering van 0,6mg/kg lichaamsgewicht toegediend gedurende 3 dagen, gevolgd door een dosis van 0,3 mg/kg gedurende 6 daaropvolgende dagen, geen </w:t>
      </w:r>
      <w:r w:rsidR="00A10025">
        <w:rPr>
          <w:snapToGrid w:val="0"/>
          <w:szCs w:val="22"/>
          <w:lang w:val="nl-NL"/>
        </w:rPr>
        <w:t xml:space="preserve">bijwerkingen die </w:t>
      </w:r>
      <w:r>
        <w:rPr>
          <w:snapToGrid w:val="0"/>
          <w:szCs w:val="22"/>
          <w:lang w:val="nl-NL"/>
        </w:rPr>
        <w:t xml:space="preserve">typisch </w:t>
      </w:r>
      <w:r w:rsidR="00A10025">
        <w:rPr>
          <w:snapToGrid w:val="0"/>
          <w:szCs w:val="22"/>
          <w:lang w:val="nl-NL"/>
        </w:rPr>
        <w:t>zijn voor</w:t>
      </w:r>
      <w:r w:rsidR="00A10025" w:rsidRPr="0072668A">
        <w:rPr>
          <w:snapToGrid w:val="0"/>
          <w:szCs w:val="22"/>
          <w:lang w:val="nl-NL"/>
        </w:rPr>
        <w:t xml:space="preserve"> </w:t>
      </w:r>
      <w:r>
        <w:rPr>
          <w:snapToGrid w:val="0"/>
          <w:szCs w:val="22"/>
          <w:lang w:val="nl-NL"/>
        </w:rPr>
        <w:t>meloxicam. De veiligheid van doseringen hoger dan 0,6 mg/kg zijn niet onderzocht bij cavia’s.</w:t>
      </w:r>
    </w:p>
    <w:p w14:paraId="2A1C5ECA" w14:textId="77777777" w:rsidR="00230DA9" w:rsidRPr="00F86C94" w:rsidRDefault="00230DA9" w:rsidP="00E776B6">
      <w:pPr>
        <w:tabs>
          <w:tab w:val="clear" w:pos="567"/>
        </w:tabs>
        <w:spacing w:line="240" w:lineRule="auto"/>
        <w:rPr>
          <w:snapToGrid w:val="0"/>
          <w:szCs w:val="22"/>
          <w:lang w:val="nl-NL"/>
        </w:rPr>
      </w:pPr>
    </w:p>
    <w:p w14:paraId="1D6D2D06" w14:textId="77777777" w:rsidR="00230DA9" w:rsidRPr="00F86C94" w:rsidRDefault="00230DA9" w:rsidP="00E776B6">
      <w:pPr>
        <w:tabs>
          <w:tab w:val="clear" w:pos="567"/>
        </w:tabs>
        <w:spacing w:line="240" w:lineRule="auto"/>
        <w:rPr>
          <w:snapToGrid w:val="0"/>
          <w:szCs w:val="22"/>
          <w:lang w:val="nl-NL"/>
        </w:rPr>
      </w:pPr>
      <w:r w:rsidRPr="008922BC">
        <w:rPr>
          <w:b/>
          <w:snapToGrid w:val="0"/>
          <w:szCs w:val="22"/>
          <w:lang w:val="nl-NL"/>
        </w:rPr>
        <w:t>4.11</w:t>
      </w:r>
      <w:r w:rsidRPr="008922BC">
        <w:rPr>
          <w:b/>
          <w:snapToGrid w:val="0"/>
          <w:szCs w:val="22"/>
          <w:lang w:val="nl-NL"/>
        </w:rPr>
        <w:tab/>
        <w:t>Wacht</w:t>
      </w:r>
      <w:r w:rsidR="00A8206C" w:rsidRPr="008922BC">
        <w:rPr>
          <w:b/>
          <w:snapToGrid w:val="0"/>
          <w:szCs w:val="22"/>
          <w:lang w:val="nl-NL"/>
        </w:rPr>
        <w:t>t</w:t>
      </w:r>
      <w:r w:rsidR="009F494D" w:rsidRPr="008922BC">
        <w:rPr>
          <w:b/>
          <w:snapToGrid w:val="0"/>
          <w:szCs w:val="22"/>
          <w:lang w:val="nl-NL"/>
        </w:rPr>
        <w:t>ijd</w:t>
      </w:r>
      <w:r w:rsidR="001C0080">
        <w:rPr>
          <w:b/>
          <w:snapToGrid w:val="0"/>
          <w:szCs w:val="22"/>
          <w:lang w:val="nl-NL"/>
        </w:rPr>
        <w:t>(en)</w:t>
      </w:r>
    </w:p>
    <w:p w14:paraId="0064F728" w14:textId="77777777" w:rsidR="00230DA9" w:rsidRPr="00F86C94" w:rsidRDefault="00230DA9" w:rsidP="00E776B6">
      <w:pPr>
        <w:tabs>
          <w:tab w:val="clear" w:pos="567"/>
        </w:tabs>
        <w:spacing w:line="240" w:lineRule="auto"/>
        <w:rPr>
          <w:snapToGrid w:val="0"/>
          <w:szCs w:val="22"/>
          <w:lang w:val="nl-NL"/>
        </w:rPr>
      </w:pPr>
    </w:p>
    <w:p w14:paraId="3C6A60F2" w14:textId="77777777" w:rsidR="00230DA9" w:rsidRPr="00F86C94" w:rsidRDefault="00230DA9" w:rsidP="00E776B6">
      <w:pPr>
        <w:tabs>
          <w:tab w:val="clear" w:pos="567"/>
        </w:tabs>
        <w:spacing w:line="240" w:lineRule="auto"/>
        <w:rPr>
          <w:snapToGrid w:val="0"/>
          <w:szCs w:val="22"/>
          <w:lang w:val="nl-NL"/>
        </w:rPr>
      </w:pPr>
      <w:r w:rsidRPr="00F86C94">
        <w:rPr>
          <w:snapToGrid w:val="0"/>
          <w:szCs w:val="22"/>
          <w:lang w:val="nl-NL"/>
        </w:rPr>
        <w:t>Niet van toepassing.</w:t>
      </w:r>
    </w:p>
    <w:p w14:paraId="5815EC38" w14:textId="77777777" w:rsidR="00230DA9" w:rsidRDefault="00230DA9" w:rsidP="00E776B6">
      <w:pPr>
        <w:tabs>
          <w:tab w:val="clear" w:pos="567"/>
        </w:tabs>
        <w:spacing w:line="240" w:lineRule="auto"/>
        <w:rPr>
          <w:snapToGrid w:val="0"/>
          <w:szCs w:val="22"/>
          <w:lang w:val="nl-NL"/>
        </w:rPr>
      </w:pPr>
    </w:p>
    <w:p w14:paraId="5C14136F" w14:textId="77777777" w:rsidR="00B7291D" w:rsidRPr="00F86C94" w:rsidRDefault="00B7291D" w:rsidP="00E776B6">
      <w:pPr>
        <w:tabs>
          <w:tab w:val="clear" w:pos="567"/>
        </w:tabs>
        <w:spacing w:line="240" w:lineRule="auto"/>
        <w:rPr>
          <w:snapToGrid w:val="0"/>
          <w:szCs w:val="22"/>
          <w:lang w:val="nl-NL"/>
        </w:rPr>
      </w:pPr>
    </w:p>
    <w:p w14:paraId="093A632B" w14:textId="77777777" w:rsidR="00230DA9" w:rsidRPr="00F86C94" w:rsidRDefault="00230DA9" w:rsidP="00E776B6">
      <w:pPr>
        <w:spacing w:line="240" w:lineRule="auto"/>
        <w:ind w:left="567" w:hanging="567"/>
        <w:rPr>
          <w:snapToGrid w:val="0"/>
          <w:szCs w:val="22"/>
          <w:lang w:val="nl-NL"/>
        </w:rPr>
      </w:pPr>
      <w:r w:rsidRPr="00F86C94">
        <w:rPr>
          <w:b/>
          <w:snapToGrid w:val="0"/>
          <w:szCs w:val="22"/>
          <w:lang w:val="nl-NL"/>
        </w:rPr>
        <w:t>5.</w:t>
      </w:r>
      <w:r w:rsidRPr="00F86C94">
        <w:rPr>
          <w:b/>
          <w:snapToGrid w:val="0"/>
          <w:szCs w:val="22"/>
          <w:lang w:val="nl-NL"/>
        </w:rPr>
        <w:tab/>
        <w:t>FARMACOLOGISCHE EIGENSCHAPPEN</w:t>
      </w:r>
    </w:p>
    <w:p w14:paraId="1FFB13EF" w14:textId="77777777" w:rsidR="00230DA9" w:rsidRPr="00F86C94" w:rsidRDefault="00230DA9" w:rsidP="00E776B6">
      <w:pPr>
        <w:tabs>
          <w:tab w:val="clear" w:pos="567"/>
        </w:tabs>
        <w:spacing w:line="240" w:lineRule="auto"/>
        <w:rPr>
          <w:snapToGrid w:val="0"/>
          <w:szCs w:val="22"/>
          <w:lang w:val="nl-NL"/>
        </w:rPr>
      </w:pPr>
    </w:p>
    <w:p w14:paraId="7E386AD9" w14:textId="77777777" w:rsidR="00230DA9" w:rsidRPr="00F86C94" w:rsidRDefault="00230DA9" w:rsidP="00E776B6">
      <w:pPr>
        <w:tabs>
          <w:tab w:val="clear" w:pos="567"/>
        </w:tabs>
        <w:spacing w:line="240" w:lineRule="auto"/>
        <w:ind w:left="3119" w:hanging="3119"/>
        <w:rPr>
          <w:szCs w:val="22"/>
          <w:lang w:val="nl-NL"/>
        </w:rPr>
      </w:pPr>
      <w:r w:rsidRPr="00F86C94">
        <w:rPr>
          <w:szCs w:val="22"/>
          <w:lang w:val="nl-NL"/>
        </w:rPr>
        <w:t>Farmacotherapeutische groep:</w:t>
      </w:r>
      <w:r w:rsidRPr="00F86C94">
        <w:rPr>
          <w:b/>
          <w:szCs w:val="22"/>
          <w:lang w:val="nl-NL"/>
        </w:rPr>
        <w:t xml:space="preserve"> </w:t>
      </w:r>
      <w:r w:rsidRPr="00F86C94">
        <w:rPr>
          <w:szCs w:val="22"/>
          <w:lang w:val="nl-NL"/>
        </w:rPr>
        <w:t>Ontstekingsremmers en antireumatica, niet-steroïden (oxicams)</w:t>
      </w:r>
    </w:p>
    <w:p w14:paraId="5567FB6B" w14:textId="77777777" w:rsidR="00230DA9" w:rsidRPr="00F86C94" w:rsidRDefault="00230DA9" w:rsidP="00E776B6">
      <w:pPr>
        <w:tabs>
          <w:tab w:val="clear" w:pos="567"/>
        </w:tabs>
        <w:spacing w:line="240" w:lineRule="auto"/>
        <w:ind w:left="3119" w:hanging="3119"/>
        <w:rPr>
          <w:szCs w:val="22"/>
          <w:lang w:val="nl-NL"/>
        </w:rPr>
      </w:pPr>
      <w:r w:rsidRPr="00F86C94">
        <w:rPr>
          <w:szCs w:val="22"/>
          <w:lang w:val="nl-NL"/>
        </w:rPr>
        <w:t>ATCvet-code: QM01AC06</w:t>
      </w:r>
    </w:p>
    <w:p w14:paraId="112529FD" w14:textId="77777777" w:rsidR="00230DA9" w:rsidRPr="00F86C94" w:rsidRDefault="00230DA9" w:rsidP="00E776B6">
      <w:pPr>
        <w:tabs>
          <w:tab w:val="clear" w:pos="567"/>
        </w:tabs>
        <w:spacing w:line="240" w:lineRule="auto"/>
        <w:rPr>
          <w:snapToGrid w:val="0"/>
          <w:szCs w:val="22"/>
          <w:lang w:val="nl-NL"/>
        </w:rPr>
      </w:pPr>
    </w:p>
    <w:p w14:paraId="59C89AE3" w14:textId="77777777" w:rsidR="00230DA9" w:rsidRPr="00F86C94" w:rsidRDefault="00230DA9" w:rsidP="00E776B6">
      <w:pPr>
        <w:tabs>
          <w:tab w:val="clear" w:pos="567"/>
        </w:tabs>
        <w:spacing w:line="240" w:lineRule="auto"/>
        <w:rPr>
          <w:snapToGrid w:val="0"/>
          <w:szCs w:val="22"/>
          <w:lang w:val="nl-NL"/>
        </w:rPr>
      </w:pPr>
      <w:r w:rsidRPr="00F86C94">
        <w:rPr>
          <w:b/>
          <w:snapToGrid w:val="0"/>
          <w:szCs w:val="22"/>
          <w:lang w:val="nl-NL"/>
        </w:rPr>
        <w:t>5.1</w:t>
      </w:r>
      <w:r w:rsidRPr="00F86C94">
        <w:rPr>
          <w:b/>
          <w:snapToGrid w:val="0"/>
          <w:szCs w:val="22"/>
          <w:lang w:val="nl-NL"/>
        </w:rPr>
        <w:tab/>
        <w:t>Farmacodynamische eigenschappen</w:t>
      </w:r>
    </w:p>
    <w:p w14:paraId="7FEAD758" w14:textId="77777777" w:rsidR="00230DA9" w:rsidRPr="00F86C94" w:rsidRDefault="00230DA9" w:rsidP="00E776B6">
      <w:pPr>
        <w:tabs>
          <w:tab w:val="clear" w:pos="567"/>
        </w:tabs>
        <w:spacing w:line="240" w:lineRule="auto"/>
        <w:rPr>
          <w:snapToGrid w:val="0"/>
          <w:szCs w:val="22"/>
          <w:lang w:val="nl-NL"/>
        </w:rPr>
      </w:pPr>
    </w:p>
    <w:p w14:paraId="6F5445D9" w14:textId="77777777" w:rsidR="00CD3EB4" w:rsidRPr="00F86C94" w:rsidRDefault="00230DA9" w:rsidP="00E776B6">
      <w:pPr>
        <w:tabs>
          <w:tab w:val="clear" w:pos="567"/>
        </w:tabs>
        <w:spacing w:line="240" w:lineRule="auto"/>
        <w:rPr>
          <w:snapToGrid w:val="0"/>
          <w:szCs w:val="22"/>
          <w:lang w:val="nl-NL"/>
        </w:rPr>
      </w:pPr>
      <w:r w:rsidRPr="00F86C94">
        <w:rPr>
          <w:snapToGrid w:val="0"/>
          <w:szCs w:val="22"/>
          <w:lang w:val="nl-NL"/>
        </w:rPr>
        <w:t>Meloxicam is een niet</w:t>
      </w:r>
      <w:r w:rsidR="0065321B" w:rsidRPr="00F86C94">
        <w:rPr>
          <w:snapToGrid w:val="0"/>
          <w:szCs w:val="22"/>
          <w:lang w:val="nl-NL"/>
        </w:rPr>
        <w:t xml:space="preserve"> </w:t>
      </w:r>
      <w:r w:rsidRPr="00F86C94">
        <w:rPr>
          <w:snapToGrid w:val="0"/>
          <w:szCs w:val="22"/>
          <w:lang w:val="nl-NL"/>
        </w:rPr>
        <w:t xml:space="preserve">steroïde anti-inflammatoir geneesmiddel (NSAID) uit de oxicamgroep waarvan de werking berust op inhibitie/remming van de prostaglandinesynthese, zodat een anti-inflammatoir, analgetisch, anti-exsudatief en antipyretisch effect bewerkstelligd wordt. </w:t>
      </w:r>
    </w:p>
    <w:p w14:paraId="0F0891D7" w14:textId="77777777" w:rsidR="00CD3EB4" w:rsidRPr="00F86C94" w:rsidRDefault="00CD3EB4" w:rsidP="00E776B6">
      <w:pPr>
        <w:tabs>
          <w:tab w:val="clear" w:pos="567"/>
        </w:tabs>
        <w:spacing w:line="240" w:lineRule="auto"/>
        <w:rPr>
          <w:snapToGrid w:val="0"/>
          <w:szCs w:val="22"/>
          <w:lang w:val="nl-NL"/>
        </w:rPr>
      </w:pPr>
    </w:p>
    <w:p w14:paraId="56CFB042" w14:textId="77777777" w:rsidR="00230DA9" w:rsidRPr="00F86C94" w:rsidRDefault="00230DA9" w:rsidP="00E776B6">
      <w:pPr>
        <w:tabs>
          <w:tab w:val="clear" w:pos="567"/>
        </w:tabs>
        <w:spacing w:line="240" w:lineRule="auto"/>
        <w:rPr>
          <w:snapToGrid w:val="0"/>
          <w:szCs w:val="22"/>
          <w:lang w:val="nl-NL"/>
        </w:rPr>
      </w:pPr>
      <w:r w:rsidRPr="00F86C94">
        <w:rPr>
          <w:snapToGrid w:val="0"/>
          <w:szCs w:val="22"/>
          <w:lang w:val="nl-NL"/>
        </w:rPr>
        <w:t>Het vermindert de infiltratie van leukocyten in ontstoken weefsel. In mindere mate remt het tevens de collageengeïnduceerde thrombocytenaggregatie. In vitro en in vivo studies hebben aangetoond dat meloxicam cyclo-oxygenase-2 (COX-2) sterker remt dan cyclo-oxygenase-1 (COX-1).</w:t>
      </w:r>
    </w:p>
    <w:p w14:paraId="78A9B4EE" w14:textId="77777777" w:rsidR="00230DA9" w:rsidRPr="00F86C94" w:rsidRDefault="00230DA9" w:rsidP="00E776B6">
      <w:pPr>
        <w:tabs>
          <w:tab w:val="clear" w:pos="567"/>
        </w:tabs>
        <w:spacing w:line="240" w:lineRule="auto"/>
        <w:rPr>
          <w:snapToGrid w:val="0"/>
          <w:szCs w:val="22"/>
          <w:lang w:val="nl-NL"/>
        </w:rPr>
      </w:pPr>
    </w:p>
    <w:p w14:paraId="218F1050" w14:textId="77777777" w:rsidR="00230DA9" w:rsidRPr="00F86C94" w:rsidRDefault="00230DA9" w:rsidP="007F3AFC">
      <w:pPr>
        <w:keepNext/>
        <w:tabs>
          <w:tab w:val="clear" w:pos="567"/>
        </w:tabs>
        <w:spacing w:line="240" w:lineRule="auto"/>
        <w:rPr>
          <w:snapToGrid w:val="0"/>
          <w:szCs w:val="22"/>
          <w:lang w:val="nl-NL"/>
        </w:rPr>
      </w:pPr>
      <w:r w:rsidRPr="00F86C94">
        <w:rPr>
          <w:b/>
          <w:snapToGrid w:val="0"/>
          <w:szCs w:val="22"/>
          <w:lang w:val="nl-NL"/>
        </w:rPr>
        <w:lastRenderedPageBreak/>
        <w:t>5.2</w:t>
      </w:r>
      <w:r w:rsidRPr="00F86C94">
        <w:rPr>
          <w:b/>
          <w:snapToGrid w:val="0"/>
          <w:szCs w:val="22"/>
          <w:lang w:val="nl-NL"/>
        </w:rPr>
        <w:tab/>
        <w:t>Farmacokinetische eigenschappen</w:t>
      </w:r>
    </w:p>
    <w:p w14:paraId="08719EAA" w14:textId="77777777" w:rsidR="00230DA9" w:rsidRPr="008922BC" w:rsidRDefault="00230DA9" w:rsidP="007F3AFC">
      <w:pPr>
        <w:keepNext/>
        <w:tabs>
          <w:tab w:val="clear" w:pos="567"/>
        </w:tabs>
        <w:spacing w:line="240" w:lineRule="auto"/>
        <w:rPr>
          <w:b/>
          <w:snapToGrid w:val="0"/>
          <w:szCs w:val="22"/>
          <w:lang w:val="nl-NL"/>
        </w:rPr>
      </w:pPr>
    </w:p>
    <w:p w14:paraId="09E08BD2" w14:textId="77777777" w:rsidR="00AD030C" w:rsidRPr="008922BC" w:rsidRDefault="00AD030C" w:rsidP="007F3AFC">
      <w:pPr>
        <w:keepNext/>
        <w:tabs>
          <w:tab w:val="clear" w:pos="567"/>
        </w:tabs>
        <w:spacing w:line="240" w:lineRule="auto"/>
        <w:rPr>
          <w:b/>
          <w:snapToGrid w:val="0"/>
          <w:szCs w:val="22"/>
          <w:lang w:val="nl-NL"/>
        </w:rPr>
      </w:pPr>
      <w:r w:rsidRPr="008922BC">
        <w:rPr>
          <w:b/>
          <w:snapToGrid w:val="0"/>
          <w:szCs w:val="22"/>
          <w:lang w:val="nl-NL"/>
        </w:rPr>
        <w:t>Kat:</w:t>
      </w:r>
    </w:p>
    <w:p w14:paraId="0660A347" w14:textId="77777777" w:rsidR="00230DA9" w:rsidRPr="00F86C94" w:rsidRDefault="00230DA9" w:rsidP="007F3AFC">
      <w:pPr>
        <w:keepNext/>
        <w:tabs>
          <w:tab w:val="clear" w:pos="567"/>
        </w:tabs>
        <w:spacing w:line="240" w:lineRule="auto"/>
        <w:rPr>
          <w:snapToGrid w:val="0"/>
          <w:szCs w:val="22"/>
          <w:u w:val="single"/>
          <w:lang w:val="nl-NL"/>
        </w:rPr>
      </w:pPr>
      <w:r w:rsidRPr="00F86C94">
        <w:rPr>
          <w:snapToGrid w:val="0"/>
          <w:szCs w:val="22"/>
          <w:u w:val="single"/>
          <w:lang w:val="nl-NL"/>
        </w:rPr>
        <w:t>Absorptie</w:t>
      </w:r>
    </w:p>
    <w:p w14:paraId="44647FCF" w14:textId="77777777" w:rsidR="00230DA9" w:rsidRPr="00F86C94" w:rsidRDefault="00230DA9" w:rsidP="00E776B6">
      <w:pPr>
        <w:tabs>
          <w:tab w:val="clear" w:pos="567"/>
        </w:tabs>
        <w:spacing w:line="240" w:lineRule="auto"/>
        <w:rPr>
          <w:snapToGrid w:val="0"/>
          <w:szCs w:val="22"/>
          <w:lang w:val="nl-NL"/>
        </w:rPr>
      </w:pPr>
      <w:r w:rsidRPr="00F86C94">
        <w:rPr>
          <w:snapToGrid w:val="0"/>
          <w:szCs w:val="22"/>
          <w:lang w:val="nl-NL"/>
        </w:rPr>
        <w:t xml:space="preserve">Als het dier nuchter is op het moment van toedienen zullen maximale plasmaspiegels ongeveer 3 uur na toediening worden bereikt. Als het dier gevoed is op het moment van toedienen, kan de absorptie iets vertraagd zijn. </w:t>
      </w:r>
    </w:p>
    <w:p w14:paraId="5E87F7B2" w14:textId="77777777" w:rsidR="00230DA9" w:rsidRPr="00F86C94" w:rsidRDefault="00230DA9" w:rsidP="00E776B6">
      <w:pPr>
        <w:tabs>
          <w:tab w:val="clear" w:pos="567"/>
        </w:tabs>
        <w:spacing w:line="240" w:lineRule="auto"/>
        <w:rPr>
          <w:snapToGrid w:val="0"/>
          <w:szCs w:val="22"/>
          <w:lang w:val="nl-NL"/>
        </w:rPr>
      </w:pPr>
    </w:p>
    <w:p w14:paraId="21365D27" w14:textId="77777777" w:rsidR="00230DA9" w:rsidRPr="00F86C94" w:rsidRDefault="00230DA9" w:rsidP="00E776B6">
      <w:pPr>
        <w:tabs>
          <w:tab w:val="clear" w:pos="567"/>
        </w:tabs>
        <w:spacing w:line="240" w:lineRule="auto"/>
        <w:rPr>
          <w:snapToGrid w:val="0"/>
          <w:szCs w:val="22"/>
          <w:lang w:val="nl-NL"/>
        </w:rPr>
      </w:pPr>
      <w:r w:rsidRPr="00F86C94">
        <w:rPr>
          <w:snapToGrid w:val="0"/>
          <w:szCs w:val="22"/>
          <w:u w:val="single"/>
          <w:lang w:val="nl-NL"/>
        </w:rPr>
        <w:t>Distributie</w:t>
      </w:r>
    </w:p>
    <w:p w14:paraId="3DA073D0" w14:textId="77777777" w:rsidR="00230DA9" w:rsidRPr="00F86C94" w:rsidRDefault="00230DA9" w:rsidP="00E776B6">
      <w:pPr>
        <w:tabs>
          <w:tab w:val="clear" w:pos="567"/>
        </w:tabs>
        <w:spacing w:line="240" w:lineRule="auto"/>
        <w:rPr>
          <w:snapToGrid w:val="0"/>
          <w:szCs w:val="22"/>
          <w:lang w:val="nl-NL"/>
        </w:rPr>
      </w:pPr>
      <w:r w:rsidRPr="00F86C94">
        <w:rPr>
          <w:snapToGrid w:val="0"/>
          <w:szCs w:val="22"/>
          <w:lang w:val="nl-NL"/>
        </w:rPr>
        <w:t xml:space="preserve">In het therapeutische doseringsinterval bestaat er een lineair verband tussen de toegediende dosis en de plasmaconcentratie. Ongeveer 97 % van meloxicam is gebonden aan plasma eiwitten. </w:t>
      </w:r>
    </w:p>
    <w:p w14:paraId="4F87D9D0" w14:textId="77777777" w:rsidR="00C13451" w:rsidRPr="00F86C94" w:rsidRDefault="00C13451" w:rsidP="00E776B6">
      <w:pPr>
        <w:tabs>
          <w:tab w:val="clear" w:pos="567"/>
        </w:tabs>
        <w:spacing w:line="240" w:lineRule="auto"/>
        <w:rPr>
          <w:snapToGrid w:val="0"/>
          <w:szCs w:val="22"/>
          <w:u w:val="single"/>
          <w:lang w:val="nl-NL"/>
        </w:rPr>
      </w:pPr>
    </w:p>
    <w:p w14:paraId="29BBE5F1" w14:textId="77777777" w:rsidR="00C13451" w:rsidRPr="00F86C94" w:rsidRDefault="00C13451" w:rsidP="00E776B6">
      <w:pPr>
        <w:tabs>
          <w:tab w:val="clear" w:pos="567"/>
        </w:tabs>
        <w:spacing w:line="240" w:lineRule="auto"/>
        <w:rPr>
          <w:snapToGrid w:val="0"/>
          <w:szCs w:val="22"/>
          <w:u w:val="single"/>
          <w:lang w:val="nl-NL"/>
        </w:rPr>
      </w:pPr>
      <w:r w:rsidRPr="00F86C94">
        <w:rPr>
          <w:snapToGrid w:val="0"/>
          <w:szCs w:val="22"/>
          <w:u w:val="single"/>
          <w:lang w:val="nl-NL"/>
        </w:rPr>
        <w:t>Metabolisme</w:t>
      </w:r>
    </w:p>
    <w:p w14:paraId="28711F2D" w14:textId="77777777" w:rsidR="00C13451" w:rsidRPr="00F86C94" w:rsidRDefault="00C13451" w:rsidP="00E776B6">
      <w:pPr>
        <w:tabs>
          <w:tab w:val="clear" w:pos="567"/>
        </w:tabs>
        <w:spacing w:line="240" w:lineRule="auto"/>
        <w:rPr>
          <w:snapToGrid w:val="0"/>
          <w:szCs w:val="22"/>
          <w:u w:val="single"/>
          <w:lang w:val="nl-NL"/>
        </w:rPr>
      </w:pPr>
      <w:r w:rsidRPr="00F86C94">
        <w:rPr>
          <w:snapToGrid w:val="0"/>
          <w:szCs w:val="22"/>
          <w:lang w:val="nl-NL"/>
        </w:rPr>
        <w:t xml:space="preserve">Meloxicam wordt voornamelijk in het plasma aangetroffen. Het wordt voornamelijk via de gal uitgescheiden, terwijl in de urine slechts sporen van </w:t>
      </w:r>
      <w:r w:rsidR="00B35FF6" w:rsidRPr="00F86C94">
        <w:rPr>
          <w:snapToGrid w:val="0"/>
          <w:szCs w:val="22"/>
          <w:lang w:val="nl-NL"/>
        </w:rPr>
        <w:t>de</w:t>
      </w:r>
      <w:r w:rsidRPr="00F86C94">
        <w:rPr>
          <w:snapToGrid w:val="0"/>
          <w:szCs w:val="22"/>
          <w:lang w:val="nl-NL"/>
        </w:rPr>
        <w:t xml:space="preserve"> oorspronkelijke </w:t>
      </w:r>
      <w:r w:rsidR="00B35FF6" w:rsidRPr="00F86C94">
        <w:rPr>
          <w:snapToGrid w:val="0"/>
          <w:szCs w:val="22"/>
          <w:lang w:val="nl-NL"/>
        </w:rPr>
        <w:t xml:space="preserve">stof </w:t>
      </w:r>
      <w:r w:rsidRPr="00F86C94">
        <w:rPr>
          <w:snapToGrid w:val="0"/>
          <w:szCs w:val="22"/>
          <w:lang w:val="nl-NL"/>
        </w:rPr>
        <w:t>worden aangetroffen. Vijf belangrijke metabolieten zijn</w:t>
      </w:r>
      <w:r w:rsidR="002F3BEA" w:rsidRPr="00F86C94">
        <w:rPr>
          <w:snapToGrid w:val="0"/>
          <w:szCs w:val="22"/>
          <w:lang w:val="nl-NL"/>
        </w:rPr>
        <w:t xml:space="preserve"> gevonden</w:t>
      </w:r>
      <w:r w:rsidR="00B35FF6" w:rsidRPr="00F86C94">
        <w:rPr>
          <w:snapToGrid w:val="0"/>
          <w:szCs w:val="22"/>
          <w:lang w:val="nl-NL"/>
        </w:rPr>
        <w:t xml:space="preserve"> die allen farmacologisch inactief zijn</w:t>
      </w:r>
      <w:r w:rsidRPr="00F86C94">
        <w:rPr>
          <w:snapToGrid w:val="0"/>
          <w:szCs w:val="22"/>
          <w:lang w:val="nl-NL"/>
        </w:rPr>
        <w:t>. Meloxicam wordt gemetaboliseerd tot een alcohol, een zuurderivaat en diverse polaire metabolieten. Zoals</w:t>
      </w:r>
      <w:r w:rsidR="00AB0713" w:rsidRPr="00F86C94">
        <w:rPr>
          <w:snapToGrid w:val="0"/>
          <w:szCs w:val="22"/>
          <w:lang w:val="nl-NL"/>
        </w:rPr>
        <w:t xml:space="preserve"> </w:t>
      </w:r>
      <w:r w:rsidRPr="00F86C94">
        <w:rPr>
          <w:snapToGrid w:val="0"/>
          <w:szCs w:val="22"/>
          <w:lang w:val="nl-NL"/>
        </w:rPr>
        <w:t xml:space="preserve">bij andere diersoorten is onderzocht, is </w:t>
      </w:r>
      <w:r w:rsidR="00B35FF6" w:rsidRPr="00F86C94">
        <w:rPr>
          <w:snapToGrid w:val="0"/>
          <w:szCs w:val="22"/>
          <w:lang w:val="nl-NL"/>
        </w:rPr>
        <w:t xml:space="preserve">oxidatie </w:t>
      </w:r>
      <w:r w:rsidRPr="00F86C94">
        <w:rPr>
          <w:snapToGrid w:val="0"/>
          <w:szCs w:val="22"/>
          <w:lang w:val="nl-NL"/>
        </w:rPr>
        <w:t>de belangrijkste route van biotransformatie van meloxicam bij katten</w:t>
      </w:r>
      <w:r w:rsidR="00B35FF6" w:rsidRPr="00F86C94">
        <w:rPr>
          <w:snapToGrid w:val="0"/>
          <w:szCs w:val="22"/>
          <w:lang w:val="nl-NL"/>
        </w:rPr>
        <w:t>.</w:t>
      </w:r>
    </w:p>
    <w:p w14:paraId="16C5C5E9" w14:textId="77777777" w:rsidR="00230DA9" w:rsidRPr="00F86C94" w:rsidRDefault="00230DA9" w:rsidP="00E776B6">
      <w:pPr>
        <w:tabs>
          <w:tab w:val="clear" w:pos="567"/>
        </w:tabs>
        <w:spacing w:line="240" w:lineRule="auto"/>
        <w:rPr>
          <w:snapToGrid w:val="0"/>
          <w:szCs w:val="22"/>
          <w:lang w:val="nl-NL"/>
        </w:rPr>
      </w:pPr>
      <w:r w:rsidRPr="00F86C94">
        <w:rPr>
          <w:snapToGrid w:val="0"/>
          <w:szCs w:val="22"/>
          <w:u w:val="single"/>
          <w:lang w:val="nl-NL"/>
        </w:rPr>
        <w:t>Eliminatie</w:t>
      </w:r>
    </w:p>
    <w:p w14:paraId="3C4636D7" w14:textId="77777777" w:rsidR="002F3BEA" w:rsidRDefault="00230DA9" w:rsidP="00E776B6">
      <w:pPr>
        <w:tabs>
          <w:tab w:val="clear" w:pos="567"/>
        </w:tabs>
        <w:spacing w:line="240" w:lineRule="auto"/>
        <w:rPr>
          <w:szCs w:val="22"/>
          <w:lang w:val="nl-NL" w:eastAsia="de-DE"/>
        </w:rPr>
      </w:pPr>
      <w:r w:rsidRPr="00F86C94">
        <w:rPr>
          <w:snapToGrid w:val="0"/>
          <w:szCs w:val="22"/>
          <w:lang w:val="nl-NL"/>
        </w:rPr>
        <w:t xml:space="preserve">De eliminatiehalfwaardetijd van meloxicam bedraagt 24 uur. </w:t>
      </w:r>
      <w:r w:rsidR="002F3BEA" w:rsidRPr="00F86C94">
        <w:rPr>
          <w:szCs w:val="22"/>
          <w:lang w:val="nl-NL" w:eastAsia="de-DE"/>
        </w:rPr>
        <w:t>De aanwezigheid van metabolieten van de oorspronkelijke stof in urine en feces, maar niet in plasma, wijst op een snelle excretie. 21</w:t>
      </w:r>
      <w:r w:rsidR="00951857" w:rsidRPr="00F86C94">
        <w:rPr>
          <w:szCs w:val="22"/>
          <w:lang w:val="nl-NL"/>
        </w:rPr>
        <w:t> </w:t>
      </w:r>
      <w:r w:rsidR="002F3BEA" w:rsidRPr="00F86C94">
        <w:rPr>
          <w:szCs w:val="22"/>
          <w:lang w:val="nl-NL" w:eastAsia="de-DE"/>
        </w:rPr>
        <w:t>% van de teruggevonden dosis wordt uitgescheiden in de urine (2</w:t>
      </w:r>
      <w:r w:rsidR="00CD3EB4" w:rsidRPr="00F86C94">
        <w:rPr>
          <w:szCs w:val="22"/>
          <w:lang w:val="nl-NL" w:eastAsia="de-DE"/>
        </w:rPr>
        <w:t xml:space="preserve"> </w:t>
      </w:r>
      <w:r w:rsidR="002F3BEA" w:rsidRPr="00F86C94">
        <w:rPr>
          <w:szCs w:val="22"/>
          <w:lang w:val="nl-NL" w:eastAsia="de-DE"/>
        </w:rPr>
        <w:t>% als onveranderd meloxicam, 19</w:t>
      </w:r>
      <w:r w:rsidR="00951857" w:rsidRPr="00F86C94">
        <w:rPr>
          <w:szCs w:val="22"/>
          <w:lang w:val="nl-NL"/>
        </w:rPr>
        <w:t> </w:t>
      </w:r>
      <w:r w:rsidR="002F3BEA" w:rsidRPr="00F86C94">
        <w:rPr>
          <w:szCs w:val="22"/>
          <w:lang w:val="nl-NL" w:eastAsia="de-DE"/>
        </w:rPr>
        <w:t>% als metabolieten) en 79</w:t>
      </w:r>
      <w:r w:rsidR="00951857" w:rsidRPr="00F86C94">
        <w:rPr>
          <w:szCs w:val="22"/>
          <w:lang w:val="nl-NL"/>
        </w:rPr>
        <w:t> </w:t>
      </w:r>
      <w:r w:rsidR="002F3BEA" w:rsidRPr="00F86C94">
        <w:rPr>
          <w:szCs w:val="22"/>
          <w:lang w:val="nl-NL" w:eastAsia="de-DE"/>
        </w:rPr>
        <w:t>% in de feces (49</w:t>
      </w:r>
      <w:r w:rsidR="00951857" w:rsidRPr="00F86C94">
        <w:rPr>
          <w:szCs w:val="22"/>
          <w:lang w:val="nl-NL"/>
        </w:rPr>
        <w:t> </w:t>
      </w:r>
      <w:r w:rsidR="002F3BEA" w:rsidRPr="00F86C94">
        <w:rPr>
          <w:szCs w:val="22"/>
          <w:lang w:val="nl-NL" w:eastAsia="de-DE"/>
        </w:rPr>
        <w:t>% als onveranderd meloxicam, 30</w:t>
      </w:r>
      <w:r w:rsidR="00951857" w:rsidRPr="00F86C94">
        <w:rPr>
          <w:szCs w:val="22"/>
          <w:lang w:val="nl-NL"/>
        </w:rPr>
        <w:t> </w:t>
      </w:r>
      <w:r w:rsidR="002F3BEA" w:rsidRPr="00F86C94">
        <w:rPr>
          <w:szCs w:val="22"/>
          <w:lang w:val="nl-NL" w:eastAsia="de-DE"/>
        </w:rPr>
        <w:t>% als metabolieten).</w:t>
      </w:r>
    </w:p>
    <w:p w14:paraId="6CB29C9C" w14:textId="77777777" w:rsidR="00813B3C" w:rsidRDefault="00813B3C" w:rsidP="00E776B6">
      <w:pPr>
        <w:tabs>
          <w:tab w:val="clear" w:pos="567"/>
        </w:tabs>
        <w:spacing w:line="240" w:lineRule="auto"/>
        <w:rPr>
          <w:szCs w:val="22"/>
          <w:lang w:val="nl-NL" w:eastAsia="de-DE"/>
        </w:rPr>
      </w:pPr>
    </w:p>
    <w:p w14:paraId="1B2F09F4" w14:textId="77777777" w:rsidR="00813B3C" w:rsidRDefault="00813B3C" w:rsidP="00E776B6">
      <w:pPr>
        <w:tabs>
          <w:tab w:val="clear" w:pos="567"/>
        </w:tabs>
        <w:spacing w:line="240" w:lineRule="auto"/>
        <w:rPr>
          <w:b/>
          <w:szCs w:val="22"/>
          <w:lang w:val="nl-NL" w:eastAsia="de-DE"/>
        </w:rPr>
      </w:pPr>
      <w:r w:rsidRPr="008922BC">
        <w:rPr>
          <w:b/>
          <w:szCs w:val="22"/>
          <w:lang w:val="nl-NL" w:eastAsia="de-DE"/>
        </w:rPr>
        <w:t>Cavia:</w:t>
      </w:r>
    </w:p>
    <w:p w14:paraId="769DA416" w14:textId="77777777" w:rsidR="00813B3C" w:rsidRPr="00813B3C" w:rsidRDefault="00813B3C" w:rsidP="00E776B6">
      <w:pPr>
        <w:tabs>
          <w:tab w:val="clear" w:pos="567"/>
        </w:tabs>
        <w:spacing w:line="240" w:lineRule="auto"/>
        <w:rPr>
          <w:snapToGrid w:val="0"/>
          <w:szCs w:val="22"/>
          <w:lang w:val="nl-NL"/>
        </w:rPr>
      </w:pPr>
      <w:r>
        <w:rPr>
          <w:szCs w:val="22"/>
          <w:lang w:val="nl-NL" w:eastAsia="de-DE"/>
        </w:rPr>
        <w:t xml:space="preserve">Geen </w:t>
      </w:r>
      <w:r w:rsidR="005E40C9">
        <w:rPr>
          <w:szCs w:val="22"/>
          <w:lang w:val="nl-NL" w:eastAsia="de-DE"/>
        </w:rPr>
        <w:t>gegevens</w:t>
      </w:r>
      <w:r>
        <w:rPr>
          <w:szCs w:val="22"/>
          <w:lang w:val="nl-NL" w:eastAsia="de-DE"/>
        </w:rPr>
        <w:t xml:space="preserve"> beschikbaar</w:t>
      </w:r>
      <w:r w:rsidR="00113FF3">
        <w:rPr>
          <w:szCs w:val="22"/>
          <w:lang w:val="nl-NL" w:eastAsia="de-DE"/>
        </w:rPr>
        <w:t>.</w:t>
      </w:r>
    </w:p>
    <w:p w14:paraId="18ACE704" w14:textId="77777777" w:rsidR="00230DA9" w:rsidRPr="00F86C94" w:rsidRDefault="00230DA9" w:rsidP="00E776B6">
      <w:pPr>
        <w:tabs>
          <w:tab w:val="clear" w:pos="567"/>
        </w:tabs>
        <w:spacing w:line="240" w:lineRule="auto"/>
        <w:rPr>
          <w:snapToGrid w:val="0"/>
          <w:szCs w:val="22"/>
          <w:lang w:val="nl-NL"/>
        </w:rPr>
      </w:pPr>
    </w:p>
    <w:p w14:paraId="3C274438" w14:textId="77777777" w:rsidR="00230DA9" w:rsidRPr="00F86C94" w:rsidRDefault="00230DA9" w:rsidP="00E776B6">
      <w:pPr>
        <w:tabs>
          <w:tab w:val="clear" w:pos="567"/>
        </w:tabs>
        <w:spacing w:line="240" w:lineRule="auto"/>
        <w:rPr>
          <w:snapToGrid w:val="0"/>
          <w:szCs w:val="22"/>
          <w:lang w:val="nl-NL"/>
        </w:rPr>
      </w:pPr>
    </w:p>
    <w:p w14:paraId="4970E1EC" w14:textId="77777777" w:rsidR="00230DA9" w:rsidRPr="00F86C94" w:rsidRDefault="00230DA9" w:rsidP="00E776B6">
      <w:pPr>
        <w:spacing w:line="240" w:lineRule="auto"/>
        <w:rPr>
          <w:snapToGrid w:val="0"/>
          <w:szCs w:val="22"/>
          <w:lang w:val="nl-NL"/>
        </w:rPr>
      </w:pPr>
      <w:r w:rsidRPr="00F86C94">
        <w:rPr>
          <w:b/>
          <w:snapToGrid w:val="0"/>
          <w:szCs w:val="22"/>
          <w:lang w:val="nl-NL"/>
        </w:rPr>
        <w:t>6.</w:t>
      </w:r>
      <w:r w:rsidRPr="00F86C94">
        <w:rPr>
          <w:b/>
          <w:snapToGrid w:val="0"/>
          <w:szCs w:val="22"/>
          <w:lang w:val="nl-NL"/>
        </w:rPr>
        <w:tab/>
        <w:t>FARMACEUTISCHE GEGEVENS</w:t>
      </w:r>
    </w:p>
    <w:p w14:paraId="0A9802D0" w14:textId="77777777" w:rsidR="00230DA9" w:rsidRPr="00F86C94" w:rsidRDefault="00230DA9" w:rsidP="00E776B6">
      <w:pPr>
        <w:tabs>
          <w:tab w:val="clear" w:pos="567"/>
        </w:tabs>
        <w:spacing w:line="240" w:lineRule="auto"/>
        <w:rPr>
          <w:snapToGrid w:val="0"/>
          <w:szCs w:val="22"/>
          <w:lang w:val="nl-NL"/>
        </w:rPr>
      </w:pPr>
    </w:p>
    <w:p w14:paraId="04B0A482" w14:textId="77777777" w:rsidR="00230DA9" w:rsidRPr="00F86C94" w:rsidRDefault="00230DA9" w:rsidP="00E776B6">
      <w:pPr>
        <w:tabs>
          <w:tab w:val="clear" w:pos="567"/>
        </w:tabs>
        <w:spacing w:line="240" w:lineRule="auto"/>
        <w:ind w:left="567" w:hanging="567"/>
        <w:rPr>
          <w:b/>
          <w:szCs w:val="22"/>
          <w:lang w:val="nl-NL"/>
        </w:rPr>
      </w:pPr>
      <w:r w:rsidRPr="00F86C94">
        <w:rPr>
          <w:b/>
          <w:szCs w:val="22"/>
          <w:lang w:val="nl-NL"/>
        </w:rPr>
        <w:t>6.1</w:t>
      </w:r>
      <w:r w:rsidRPr="00F86C94">
        <w:rPr>
          <w:b/>
          <w:szCs w:val="22"/>
          <w:lang w:val="nl-NL"/>
        </w:rPr>
        <w:tab/>
        <w:t>Lijst van hulpstoffen</w:t>
      </w:r>
    </w:p>
    <w:p w14:paraId="07A3B286" w14:textId="77777777" w:rsidR="00230DA9" w:rsidRPr="00054B4C" w:rsidRDefault="00230DA9" w:rsidP="00E776B6">
      <w:pPr>
        <w:tabs>
          <w:tab w:val="clear" w:pos="567"/>
        </w:tabs>
        <w:spacing w:line="240" w:lineRule="auto"/>
        <w:ind w:left="567" w:hanging="567"/>
        <w:rPr>
          <w:bCs/>
          <w:szCs w:val="22"/>
          <w:lang w:val="nl-NL"/>
        </w:rPr>
      </w:pPr>
    </w:p>
    <w:p w14:paraId="2E046100" w14:textId="77777777" w:rsidR="00230DA9" w:rsidRPr="00054B4C" w:rsidRDefault="00230DA9" w:rsidP="00E776B6">
      <w:pPr>
        <w:tabs>
          <w:tab w:val="clear" w:pos="567"/>
        </w:tabs>
        <w:spacing w:line="240" w:lineRule="auto"/>
        <w:ind w:left="567" w:hanging="567"/>
        <w:rPr>
          <w:szCs w:val="22"/>
          <w:lang w:val="nl-NL"/>
        </w:rPr>
      </w:pPr>
      <w:r w:rsidRPr="00054B4C">
        <w:rPr>
          <w:szCs w:val="22"/>
          <w:lang w:val="nl-NL"/>
        </w:rPr>
        <w:t xml:space="preserve">Natriumbenzoaat </w:t>
      </w:r>
    </w:p>
    <w:p w14:paraId="7909F7D1" w14:textId="77777777" w:rsidR="00230DA9" w:rsidRPr="00054B4C" w:rsidRDefault="00230DA9" w:rsidP="00DC3468">
      <w:pPr>
        <w:tabs>
          <w:tab w:val="clear" w:pos="567"/>
        </w:tabs>
        <w:spacing w:line="240" w:lineRule="auto"/>
        <w:rPr>
          <w:szCs w:val="22"/>
          <w:lang w:val="nl-NL"/>
        </w:rPr>
      </w:pPr>
      <w:r w:rsidRPr="00054B4C">
        <w:rPr>
          <w:szCs w:val="22"/>
          <w:lang w:val="nl-NL"/>
        </w:rPr>
        <w:t>Sorbitol, vloeibaar</w:t>
      </w:r>
    </w:p>
    <w:p w14:paraId="0E74FD52" w14:textId="77777777" w:rsidR="00230DA9" w:rsidRPr="00054B4C" w:rsidRDefault="00230DA9" w:rsidP="00DC3468">
      <w:pPr>
        <w:tabs>
          <w:tab w:val="clear" w:pos="567"/>
        </w:tabs>
        <w:spacing w:line="240" w:lineRule="auto"/>
        <w:rPr>
          <w:szCs w:val="22"/>
          <w:lang w:val="nl-NL" w:eastAsia="de-DE"/>
        </w:rPr>
      </w:pPr>
      <w:r w:rsidRPr="00054B4C">
        <w:rPr>
          <w:szCs w:val="22"/>
          <w:lang w:val="nl-NL"/>
        </w:rPr>
        <w:t>Glycerol</w:t>
      </w:r>
    </w:p>
    <w:p w14:paraId="3926F7F3" w14:textId="77777777" w:rsidR="00230DA9" w:rsidRPr="00054B4C" w:rsidRDefault="00230DA9" w:rsidP="00DC3468">
      <w:pPr>
        <w:tabs>
          <w:tab w:val="clear" w:pos="567"/>
        </w:tabs>
        <w:spacing w:line="240" w:lineRule="auto"/>
        <w:rPr>
          <w:szCs w:val="22"/>
          <w:lang w:val="nl-NL" w:eastAsia="de-DE"/>
        </w:rPr>
      </w:pPr>
      <w:r w:rsidRPr="00054B4C">
        <w:rPr>
          <w:szCs w:val="22"/>
          <w:lang w:val="nl-NL"/>
        </w:rPr>
        <w:t>Saccharine natrium</w:t>
      </w:r>
    </w:p>
    <w:p w14:paraId="2702F1DB" w14:textId="77777777" w:rsidR="00230DA9" w:rsidRPr="00054B4C" w:rsidRDefault="00230DA9" w:rsidP="00DC3468">
      <w:pPr>
        <w:tabs>
          <w:tab w:val="clear" w:pos="567"/>
        </w:tabs>
        <w:spacing w:line="240" w:lineRule="auto"/>
        <w:rPr>
          <w:szCs w:val="22"/>
          <w:lang w:val="nl-NL" w:eastAsia="de-DE"/>
        </w:rPr>
      </w:pPr>
      <w:r w:rsidRPr="00054B4C">
        <w:rPr>
          <w:szCs w:val="22"/>
          <w:lang w:val="nl-NL"/>
        </w:rPr>
        <w:t>Xylitol</w:t>
      </w:r>
    </w:p>
    <w:p w14:paraId="37052A76" w14:textId="77777777" w:rsidR="00230DA9" w:rsidRPr="00054B4C" w:rsidRDefault="00230DA9" w:rsidP="00DC3468">
      <w:pPr>
        <w:tabs>
          <w:tab w:val="clear" w:pos="567"/>
        </w:tabs>
        <w:spacing w:line="240" w:lineRule="auto"/>
        <w:rPr>
          <w:szCs w:val="22"/>
          <w:lang w:val="nl-NL" w:eastAsia="de-DE"/>
        </w:rPr>
      </w:pPr>
      <w:r w:rsidRPr="00054B4C">
        <w:rPr>
          <w:szCs w:val="22"/>
          <w:lang w:val="nl-NL"/>
        </w:rPr>
        <w:t>Natriumdiwaterstoffosfaatdihydraat</w:t>
      </w:r>
    </w:p>
    <w:p w14:paraId="5C3ACAC8" w14:textId="77777777" w:rsidR="00A10025" w:rsidRPr="0072668A" w:rsidRDefault="00A10025" w:rsidP="00A10025">
      <w:pPr>
        <w:tabs>
          <w:tab w:val="clear" w:pos="567"/>
        </w:tabs>
        <w:spacing w:line="240" w:lineRule="auto"/>
        <w:rPr>
          <w:szCs w:val="22"/>
          <w:lang w:val="nl-NL" w:eastAsia="de-DE"/>
        </w:rPr>
      </w:pPr>
      <w:r w:rsidRPr="007D472D">
        <w:rPr>
          <w:szCs w:val="22"/>
          <w:lang w:val="nl-NL"/>
        </w:rPr>
        <w:t>Colloïdaal siliciumdioxide anhydraat</w:t>
      </w:r>
    </w:p>
    <w:p w14:paraId="5682334C" w14:textId="77777777" w:rsidR="00230DA9" w:rsidRPr="00054B4C" w:rsidRDefault="00230DA9" w:rsidP="00DC3468">
      <w:pPr>
        <w:tabs>
          <w:tab w:val="clear" w:pos="567"/>
        </w:tabs>
        <w:spacing w:line="240" w:lineRule="auto"/>
        <w:rPr>
          <w:szCs w:val="22"/>
          <w:lang w:val="nl-NL" w:eastAsia="de-DE"/>
        </w:rPr>
      </w:pPr>
      <w:r w:rsidRPr="00054B4C">
        <w:rPr>
          <w:szCs w:val="22"/>
          <w:lang w:val="nl-NL"/>
        </w:rPr>
        <w:t>Hydroxyethylcellulose</w:t>
      </w:r>
    </w:p>
    <w:p w14:paraId="5BF6BFE0" w14:textId="77777777" w:rsidR="00230DA9" w:rsidRPr="00054B4C" w:rsidRDefault="00230DA9" w:rsidP="00DC3468">
      <w:pPr>
        <w:tabs>
          <w:tab w:val="clear" w:pos="567"/>
        </w:tabs>
        <w:spacing w:line="240" w:lineRule="auto"/>
        <w:rPr>
          <w:szCs w:val="22"/>
          <w:lang w:val="nl-NL" w:eastAsia="de-DE"/>
        </w:rPr>
      </w:pPr>
      <w:r w:rsidRPr="00054B4C">
        <w:rPr>
          <w:szCs w:val="22"/>
          <w:lang w:val="nl-NL"/>
        </w:rPr>
        <w:t>Citroenzuur</w:t>
      </w:r>
    </w:p>
    <w:p w14:paraId="242BE957" w14:textId="77777777" w:rsidR="00230DA9" w:rsidRPr="00054B4C" w:rsidRDefault="00230DA9" w:rsidP="00DC3468">
      <w:pPr>
        <w:tabs>
          <w:tab w:val="clear" w:pos="567"/>
        </w:tabs>
        <w:spacing w:line="240" w:lineRule="auto"/>
        <w:rPr>
          <w:szCs w:val="22"/>
          <w:lang w:val="nl-NL" w:eastAsia="de-DE"/>
        </w:rPr>
      </w:pPr>
      <w:r w:rsidRPr="00054B4C">
        <w:rPr>
          <w:szCs w:val="22"/>
          <w:lang w:val="nl-NL"/>
        </w:rPr>
        <w:t>Honingaroma</w:t>
      </w:r>
    </w:p>
    <w:p w14:paraId="43A376D6" w14:textId="77777777" w:rsidR="00230DA9" w:rsidRPr="00054B4C" w:rsidRDefault="00230DA9" w:rsidP="00DC3468">
      <w:pPr>
        <w:tabs>
          <w:tab w:val="clear" w:pos="567"/>
        </w:tabs>
        <w:spacing w:line="240" w:lineRule="auto"/>
        <w:rPr>
          <w:szCs w:val="22"/>
          <w:lang w:val="nl-NL" w:eastAsia="de-DE"/>
        </w:rPr>
      </w:pPr>
      <w:r w:rsidRPr="00054B4C">
        <w:rPr>
          <w:snapToGrid w:val="0"/>
          <w:szCs w:val="22"/>
          <w:lang w:val="nl-NL"/>
        </w:rPr>
        <w:t>Water, gezuiverd</w:t>
      </w:r>
    </w:p>
    <w:p w14:paraId="7112CD7A" w14:textId="77777777" w:rsidR="00230DA9" w:rsidRPr="00054B4C" w:rsidRDefault="00230DA9" w:rsidP="00E776B6">
      <w:pPr>
        <w:tabs>
          <w:tab w:val="clear" w:pos="567"/>
        </w:tabs>
        <w:spacing w:line="240" w:lineRule="auto"/>
        <w:rPr>
          <w:snapToGrid w:val="0"/>
          <w:szCs w:val="22"/>
          <w:lang w:val="nl-NL"/>
        </w:rPr>
      </w:pPr>
    </w:p>
    <w:p w14:paraId="7961A413" w14:textId="77777777" w:rsidR="00230DA9" w:rsidRPr="008922BC" w:rsidRDefault="00230DA9" w:rsidP="00E776B6">
      <w:pPr>
        <w:tabs>
          <w:tab w:val="clear" w:pos="567"/>
        </w:tabs>
        <w:spacing w:line="240" w:lineRule="auto"/>
        <w:rPr>
          <w:snapToGrid w:val="0"/>
          <w:szCs w:val="22"/>
          <w:lang w:val="nl-NL"/>
        </w:rPr>
      </w:pPr>
      <w:r w:rsidRPr="008922BC">
        <w:rPr>
          <w:b/>
          <w:snapToGrid w:val="0"/>
          <w:szCs w:val="22"/>
          <w:lang w:val="nl-NL"/>
        </w:rPr>
        <w:t>6.2</w:t>
      </w:r>
      <w:r w:rsidRPr="008922BC">
        <w:rPr>
          <w:b/>
          <w:snapToGrid w:val="0"/>
          <w:szCs w:val="22"/>
          <w:lang w:val="nl-NL"/>
        </w:rPr>
        <w:tab/>
      </w:r>
      <w:r w:rsidR="009F494D" w:rsidRPr="008922BC">
        <w:rPr>
          <w:b/>
          <w:snapToGrid w:val="0"/>
          <w:szCs w:val="22"/>
          <w:lang w:val="nl-NL"/>
        </w:rPr>
        <w:t>Belangrijke o</w:t>
      </w:r>
      <w:r w:rsidRPr="004C732E">
        <w:rPr>
          <w:b/>
          <w:snapToGrid w:val="0"/>
          <w:szCs w:val="22"/>
          <w:lang w:val="nl-NL"/>
        </w:rPr>
        <w:t>nverenigbaarheden</w:t>
      </w:r>
    </w:p>
    <w:p w14:paraId="31E05654" w14:textId="77777777" w:rsidR="00230DA9" w:rsidRPr="008922BC" w:rsidRDefault="00230DA9" w:rsidP="00E776B6">
      <w:pPr>
        <w:tabs>
          <w:tab w:val="clear" w:pos="567"/>
        </w:tabs>
        <w:spacing w:line="240" w:lineRule="auto"/>
        <w:rPr>
          <w:snapToGrid w:val="0"/>
          <w:szCs w:val="22"/>
          <w:lang w:val="nl-NL"/>
        </w:rPr>
      </w:pPr>
    </w:p>
    <w:p w14:paraId="065C9DE0" w14:textId="77777777" w:rsidR="00230DA9" w:rsidRPr="008922BC" w:rsidRDefault="00230DA9" w:rsidP="00E776B6">
      <w:pPr>
        <w:tabs>
          <w:tab w:val="left" w:pos="709"/>
        </w:tabs>
        <w:spacing w:line="240" w:lineRule="auto"/>
        <w:ind w:left="567" w:hanging="567"/>
        <w:rPr>
          <w:snapToGrid w:val="0"/>
          <w:szCs w:val="22"/>
          <w:lang w:val="nl-NL"/>
        </w:rPr>
      </w:pPr>
      <w:r w:rsidRPr="008922BC">
        <w:rPr>
          <w:snapToGrid w:val="0"/>
          <w:szCs w:val="22"/>
          <w:lang w:val="nl-NL"/>
        </w:rPr>
        <w:t>Geen bekend.</w:t>
      </w:r>
    </w:p>
    <w:p w14:paraId="2A21472F" w14:textId="77777777" w:rsidR="00230DA9" w:rsidRPr="008922BC" w:rsidRDefault="00230DA9" w:rsidP="00E776B6">
      <w:pPr>
        <w:tabs>
          <w:tab w:val="clear" w:pos="567"/>
        </w:tabs>
        <w:spacing w:line="240" w:lineRule="auto"/>
        <w:rPr>
          <w:snapToGrid w:val="0"/>
          <w:szCs w:val="22"/>
          <w:lang w:val="nl-NL"/>
        </w:rPr>
      </w:pPr>
    </w:p>
    <w:p w14:paraId="59B4A160" w14:textId="77777777" w:rsidR="00230DA9" w:rsidRPr="008922BC" w:rsidRDefault="00230DA9" w:rsidP="00E776B6">
      <w:pPr>
        <w:tabs>
          <w:tab w:val="clear" w:pos="567"/>
        </w:tabs>
        <w:spacing w:line="240" w:lineRule="auto"/>
        <w:rPr>
          <w:snapToGrid w:val="0"/>
          <w:szCs w:val="22"/>
          <w:lang w:val="nl-NL"/>
        </w:rPr>
      </w:pPr>
      <w:r w:rsidRPr="008922BC">
        <w:rPr>
          <w:b/>
          <w:snapToGrid w:val="0"/>
          <w:szCs w:val="22"/>
          <w:lang w:val="nl-NL"/>
        </w:rPr>
        <w:t>6.3</w:t>
      </w:r>
      <w:r w:rsidRPr="008922BC">
        <w:rPr>
          <w:b/>
          <w:snapToGrid w:val="0"/>
          <w:szCs w:val="22"/>
          <w:lang w:val="nl-NL"/>
        </w:rPr>
        <w:tab/>
        <w:t>Houdbaarheidstermijn</w:t>
      </w:r>
    </w:p>
    <w:p w14:paraId="019FCEC6" w14:textId="77777777" w:rsidR="00230DA9" w:rsidRPr="008922BC" w:rsidRDefault="00230DA9" w:rsidP="00E776B6">
      <w:pPr>
        <w:tabs>
          <w:tab w:val="clear" w:pos="567"/>
        </w:tabs>
        <w:spacing w:line="240" w:lineRule="auto"/>
        <w:rPr>
          <w:snapToGrid w:val="0"/>
          <w:szCs w:val="22"/>
          <w:lang w:val="nl-NL"/>
        </w:rPr>
      </w:pPr>
    </w:p>
    <w:p w14:paraId="6ACC2ECF" w14:textId="77777777" w:rsidR="00230DA9" w:rsidRPr="008922BC" w:rsidRDefault="00230DA9" w:rsidP="00D2760E">
      <w:pPr>
        <w:spacing w:line="240" w:lineRule="auto"/>
        <w:rPr>
          <w:szCs w:val="22"/>
          <w:u w:val="single"/>
          <w:lang w:val="nl-NL"/>
        </w:rPr>
      </w:pPr>
      <w:r w:rsidRPr="008922BC">
        <w:rPr>
          <w:szCs w:val="22"/>
          <w:u w:val="single"/>
          <w:lang w:val="nl-NL"/>
        </w:rPr>
        <w:t xml:space="preserve">Houdbaarheid van het diergeneesmiddel in de verkoopverpakking: </w:t>
      </w:r>
    </w:p>
    <w:p w14:paraId="362CB3D6" w14:textId="77777777" w:rsidR="00230DA9" w:rsidRPr="008922BC" w:rsidRDefault="00230DA9" w:rsidP="0049470E">
      <w:pPr>
        <w:tabs>
          <w:tab w:val="clear" w:pos="567"/>
          <w:tab w:val="left" w:pos="2977"/>
        </w:tabs>
        <w:spacing w:line="240" w:lineRule="auto"/>
        <w:rPr>
          <w:snapToGrid w:val="0"/>
          <w:szCs w:val="22"/>
          <w:lang w:val="nl-NL"/>
        </w:rPr>
      </w:pPr>
      <w:r w:rsidRPr="008922BC">
        <w:rPr>
          <w:snapToGrid w:val="0"/>
          <w:szCs w:val="22"/>
          <w:lang w:val="nl-NL"/>
        </w:rPr>
        <w:t>3 ml flesje:</w:t>
      </w:r>
      <w:r w:rsidR="00C13451" w:rsidRPr="008922BC">
        <w:rPr>
          <w:snapToGrid w:val="0"/>
          <w:szCs w:val="22"/>
          <w:lang w:val="nl-NL"/>
        </w:rPr>
        <w:tab/>
      </w:r>
      <w:r w:rsidR="0046115F" w:rsidRPr="008922BC">
        <w:rPr>
          <w:snapToGrid w:val="0"/>
          <w:szCs w:val="22"/>
          <w:lang w:val="nl-NL"/>
        </w:rPr>
        <w:t>2 jaar</w:t>
      </w:r>
    </w:p>
    <w:p w14:paraId="6BFBE8B0" w14:textId="77777777" w:rsidR="00CD3EB4" w:rsidRPr="008922BC" w:rsidRDefault="00230DA9" w:rsidP="0049470E">
      <w:pPr>
        <w:tabs>
          <w:tab w:val="clear" w:pos="567"/>
          <w:tab w:val="left" w:pos="2977"/>
        </w:tabs>
        <w:spacing w:line="240" w:lineRule="auto"/>
        <w:rPr>
          <w:snapToGrid w:val="0"/>
          <w:szCs w:val="22"/>
          <w:lang w:val="nl-NL"/>
        </w:rPr>
      </w:pPr>
      <w:r w:rsidRPr="008922BC">
        <w:rPr>
          <w:snapToGrid w:val="0"/>
          <w:szCs w:val="22"/>
          <w:lang w:val="nl-NL"/>
        </w:rPr>
        <w:t>10 ml</w:t>
      </w:r>
      <w:r w:rsidR="0049470E" w:rsidRPr="008922BC">
        <w:rPr>
          <w:snapToGrid w:val="0"/>
          <w:szCs w:val="22"/>
          <w:lang w:val="nl-NL"/>
        </w:rPr>
        <w:t>, 15 ml</w:t>
      </w:r>
      <w:r w:rsidRPr="008922BC">
        <w:rPr>
          <w:snapToGrid w:val="0"/>
          <w:szCs w:val="22"/>
          <w:lang w:val="nl-NL"/>
        </w:rPr>
        <w:t xml:space="preserve"> </w:t>
      </w:r>
      <w:r w:rsidR="00C13451" w:rsidRPr="008922BC">
        <w:rPr>
          <w:snapToGrid w:val="0"/>
          <w:szCs w:val="22"/>
          <w:lang w:val="nl-NL"/>
        </w:rPr>
        <w:t xml:space="preserve">en </w:t>
      </w:r>
      <w:r w:rsidR="0049470E" w:rsidRPr="008922BC">
        <w:rPr>
          <w:snapToGrid w:val="0"/>
          <w:szCs w:val="22"/>
          <w:lang w:val="nl-NL"/>
        </w:rPr>
        <w:t xml:space="preserve">30 </w:t>
      </w:r>
      <w:r w:rsidR="00C13451" w:rsidRPr="008922BC">
        <w:rPr>
          <w:snapToGrid w:val="0"/>
          <w:szCs w:val="22"/>
          <w:lang w:val="nl-NL"/>
        </w:rPr>
        <w:t xml:space="preserve">ml </w:t>
      </w:r>
      <w:r w:rsidRPr="008922BC">
        <w:rPr>
          <w:snapToGrid w:val="0"/>
          <w:szCs w:val="22"/>
          <w:lang w:val="nl-NL"/>
        </w:rPr>
        <w:t xml:space="preserve">flesje: </w:t>
      </w:r>
      <w:r w:rsidR="00C13451" w:rsidRPr="008922BC">
        <w:rPr>
          <w:snapToGrid w:val="0"/>
          <w:szCs w:val="22"/>
          <w:lang w:val="nl-NL"/>
        </w:rPr>
        <w:tab/>
      </w:r>
      <w:r w:rsidRPr="008922BC">
        <w:rPr>
          <w:snapToGrid w:val="0"/>
          <w:szCs w:val="22"/>
          <w:lang w:val="nl-NL"/>
        </w:rPr>
        <w:t>3 jaar</w:t>
      </w:r>
    </w:p>
    <w:p w14:paraId="3A1AA0DF" w14:textId="77777777" w:rsidR="00CD3EB4" w:rsidRPr="008922BC" w:rsidRDefault="00CD3EB4" w:rsidP="00E776B6">
      <w:pPr>
        <w:tabs>
          <w:tab w:val="clear" w:pos="567"/>
        </w:tabs>
        <w:spacing w:line="240" w:lineRule="auto"/>
        <w:rPr>
          <w:snapToGrid w:val="0"/>
          <w:szCs w:val="22"/>
          <w:lang w:val="nl-NL"/>
        </w:rPr>
      </w:pPr>
    </w:p>
    <w:p w14:paraId="2A9A6B72" w14:textId="77777777" w:rsidR="00230DA9" w:rsidRPr="00F86C94" w:rsidRDefault="00230DA9" w:rsidP="007F3AFC">
      <w:pPr>
        <w:keepNext/>
        <w:spacing w:line="240" w:lineRule="auto"/>
        <w:rPr>
          <w:szCs w:val="22"/>
          <w:u w:val="single"/>
          <w:lang w:val="nl-NL"/>
        </w:rPr>
      </w:pPr>
      <w:r w:rsidRPr="008922BC">
        <w:rPr>
          <w:szCs w:val="22"/>
          <w:u w:val="single"/>
          <w:lang w:val="nl-NL"/>
        </w:rPr>
        <w:lastRenderedPageBreak/>
        <w:t xml:space="preserve">Houdbaarheid na eerste opening van de </w:t>
      </w:r>
      <w:r w:rsidR="009F494D" w:rsidRPr="008922BC">
        <w:rPr>
          <w:szCs w:val="22"/>
          <w:u w:val="single"/>
          <w:lang w:val="nl-BE"/>
        </w:rPr>
        <w:t>primaire verpakking</w:t>
      </w:r>
      <w:r w:rsidRPr="008922BC">
        <w:rPr>
          <w:szCs w:val="22"/>
          <w:u w:val="single"/>
          <w:lang w:val="nl-NL"/>
        </w:rPr>
        <w:t>:</w:t>
      </w:r>
    </w:p>
    <w:p w14:paraId="0118C57E" w14:textId="77777777" w:rsidR="00230DA9" w:rsidRPr="00F86C94" w:rsidRDefault="00230DA9" w:rsidP="007F3AFC">
      <w:pPr>
        <w:keepNext/>
        <w:tabs>
          <w:tab w:val="clear" w:pos="567"/>
          <w:tab w:val="left" w:pos="2977"/>
        </w:tabs>
        <w:spacing w:line="240" w:lineRule="auto"/>
        <w:rPr>
          <w:snapToGrid w:val="0"/>
          <w:szCs w:val="22"/>
          <w:lang w:val="nl-NL"/>
        </w:rPr>
      </w:pPr>
      <w:r w:rsidRPr="00F86C94">
        <w:rPr>
          <w:snapToGrid w:val="0"/>
          <w:szCs w:val="22"/>
          <w:lang w:val="nl-NL"/>
        </w:rPr>
        <w:t xml:space="preserve">3 ml flesje: </w:t>
      </w:r>
      <w:r w:rsidR="0065321B" w:rsidRPr="00F86C94">
        <w:rPr>
          <w:snapToGrid w:val="0"/>
          <w:szCs w:val="22"/>
          <w:lang w:val="nl-NL"/>
        </w:rPr>
        <w:tab/>
      </w:r>
      <w:r w:rsidRPr="00F86C94">
        <w:rPr>
          <w:snapToGrid w:val="0"/>
          <w:szCs w:val="22"/>
          <w:lang w:val="nl-NL"/>
        </w:rPr>
        <w:t>14 dagen</w:t>
      </w:r>
    </w:p>
    <w:p w14:paraId="2E5D146B" w14:textId="77777777" w:rsidR="00230DA9" w:rsidRPr="00F86C94" w:rsidRDefault="00230DA9" w:rsidP="007F3AFC">
      <w:pPr>
        <w:keepNext/>
        <w:tabs>
          <w:tab w:val="clear" w:pos="567"/>
          <w:tab w:val="left" w:pos="2977"/>
        </w:tabs>
        <w:spacing w:line="240" w:lineRule="auto"/>
        <w:rPr>
          <w:snapToGrid w:val="0"/>
          <w:szCs w:val="22"/>
          <w:lang w:val="nl-NL"/>
        </w:rPr>
      </w:pPr>
      <w:r w:rsidRPr="00F86C94">
        <w:rPr>
          <w:snapToGrid w:val="0"/>
          <w:szCs w:val="22"/>
          <w:lang w:val="nl-NL"/>
        </w:rPr>
        <w:t>10 ml</w:t>
      </w:r>
      <w:r w:rsidR="0049470E" w:rsidRPr="00F86C94">
        <w:rPr>
          <w:snapToGrid w:val="0"/>
          <w:szCs w:val="22"/>
          <w:lang w:val="nl-NL"/>
        </w:rPr>
        <w:t>, 15 ml</w:t>
      </w:r>
      <w:r w:rsidRPr="00F86C94">
        <w:rPr>
          <w:snapToGrid w:val="0"/>
          <w:szCs w:val="22"/>
          <w:lang w:val="nl-NL"/>
        </w:rPr>
        <w:t xml:space="preserve"> en </w:t>
      </w:r>
      <w:r w:rsidR="0049470E" w:rsidRPr="00F86C94">
        <w:rPr>
          <w:snapToGrid w:val="0"/>
          <w:szCs w:val="22"/>
          <w:lang w:val="nl-NL"/>
        </w:rPr>
        <w:t>30 </w:t>
      </w:r>
      <w:r w:rsidRPr="00F86C94">
        <w:rPr>
          <w:snapToGrid w:val="0"/>
          <w:szCs w:val="22"/>
          <w:lang w:val="nl-NL"/>
        </w:rPr>
        <w:t xml:space="preserve">ml flesje: </w:t>
      </w:r>
      <w:r w:rsidR="0065321B" w:rsidRPr="00F86C94">
        <w:rPr>
          <w:snapToGrid w:val="0"/>
          <w:szCs w:val="22"/>
          <w:lang w:val="nl-NL"/>
        </w:rPr>
        <w:tab/>
      </w:r>
      <w:r w:rsidRPr="00F86C94">
        <w:rPr>
          <w:snapToGrid w:val="0"/>
          <w:szCs w:val="22"/>
          <w:lang w:val="nl-NL"/>
        </w:rPr>
        <w:t>6 maanden</w:t>
      </w:r>
    </w:p>
    <w:p w14:paraId="43E515B4" w14:textId="77777777" w:rsidR="00230DA9" w:rsidRPr="00F86C94" w:rsidRDefault="00230DA9" w:rsidP="00E776B6">
      <w:pPr>
        <w:tabs>
          <w:tab w:val="clear" w:pos="567"/>
        </w:tabs>
        <w:spacing w:line="240" w:lineRule="auto"/>
        <w:rPr>
          <w:snapToGrid w:val="0"/>
          <w:szCs w:val="22"/>
          <w:lang w:val="nl-NL"/>
        </w:rPr>
      </w:pPr>
    </w:p>
    <w:p w14:paraId="467E6EA6" w14:textId="77777777" w:rsidR="00230DA9" w:rsidRPr="00F86C94" w:rsidRDefault="00230DA9" w:rsidP="00E776B6">
      <w:pPr>
        <w:tabs>
          <w:tab w:val="clear" w:pos="567"/>
        </w:tabs>
        <w:spacing w:line="240" w:lineRule="auto"/>
        <w:rPr>
          <w:snapToGrid w:val="0"/>
          <w:szCs w:val="22"/>
          <w:lang w:val="nl-NL"/>
        </w:rPr>
      </w:pPr>
      <w:r w:rsidRPr="00F86C94">
        <w:rPr>
          <w:b/>
          <w:snapToGrid w:val="0"/>
          <w:szCs w:val="22"/>
          <w:lang w:val="nl-NL"/>
        </w:rPr>
        <w:t>6.4</w:t>
      </w:r>
      <w:r w:rsidRPr="00F86C94">
        <w:rPr>
          <w:b/>
          <w:snapToGrid w:val="0"/>
          <w:szCs w:val="22"/>
          <w:lang w:val="nl-NL"/>
        </w:rPr>
        <w:tab/>
        <w:t>Speciale voorzorgsmaatregelen bij bewaren</w:t>
      </w:r>
    </w:p>
    <w:p w14:paraId="7B67A6C6" w14:textId="77777777" w:rsidR="00230DA9" w:rsidRPr="00F86C94" w:rsidRDefault="00230DA9" w:rsidP="00E776B6">
      <w:pPr>
        <w:tabs>
          <w:tab w:val="clear" w:pos="567"/>
        </w:tabs>
        <w:spacing w:line="240" w:lineRule="auto"/>
        <w:rPr>
          <w:snapToGrid w:val="0"/>
          <w:szCs w:val="22"/>
          <w:lang w:val="nl-NL"/>
        </w:rPr>
      </w:pPr>
    </w:p>
    <w:p w14:paraId="5275FD47" w14:textId="77777777" w:rsidR="00C865EC" w:rsidRDefault="00247681" w:rsidP="00E776B6">
      <w:pPr>
        <w:tabs>
          <w:tab w:val="clear" w:pos="567"/>
        </w:tabs>
        <w:spacing w:line="240" w:lineRule="auto"/>
        <w:rPr>
          <w:snapToGrid w:val="0"/>
          <w:lang w:val="nl-NL"/>
        </w:rPr>
      </w:pPr>
      <w:r w:rsidRPr="00247681">
        <w:rPr>
          <w:snapToGrid w:val="0"/>
          <w:lang w:val="nl-NL"/>
        </w:rPr>
        <w:t>Dit diergeneesmiddel vereist geen speciale voorzorgsmaatregelen bij bewaren.</w:t>
      </w:r>
    </w:p>
    <w:p w14:paraId="138276AB" w14:textId="77777777" w:rsidR="00230DA9" w:rsidRPr="00F86C94" w:rsidRDefault="00230DA9" w:rsidP="00E776B6">
      <w:pPr>
        <w:tabs>
          <w:tab w:val="clear" w:pos="567"/>
        </w:tabs>
        <w:spacing w:line="240" w:lineRule="auto"/>
        <w:rPr>
          <w:snapToGrid w:val="0"/>
          <w:szCs w:val="22"/>
          <w:lang w:val="nl-NL"/>
        </w:rPr>
      </w:pPr>
    </w:p>
    <w:p w14:paraId="0F0F4ADA" w14:textId="77777777" w:rsidR="00230DA9" w:rsidRPr="00F86C94" w:rsidRDefault="00230DA9" w:rsidP="00E776B6">
      <w:pPr>
        <w:tabs>
          <w:tab w:val="clear" w:pos="567"/>
        </w:tabs>
        <w:spacing w:line="240" w:lineRule="auto"/>
        <w:rPr>
          <w:snapToGrid w:val="0"/>
          <w:szCs w:val="22"/>
          <w:lang w:val="nl-NL"/>
        </w:rPr>
      </w:pPr>
      <w:r w:rsidRPr="00F86C94">
        <w:rPr>
          <w:b/>
          <w:snapToGrid w:val="0"/>
          <w:szCs w:val="22"/>
          <w:lang w:val="nl-NL"/>
        </w:rPr>
        <w:t>6.5</w:t>
      </w:r>
      <w:r w:rsidRPr="00F86C94">
        <w:rPr>
          <w:b/>
          <w:snapToGrid w:val="0"/>
          <w:szCs w:val="22"/>
          <w:lang w:val="nl-NL"/>
        </w:rPr>
        <w:tab/>
        <w:t>Aard en samenstelling van de primaire verpakking</w:t>
      </w:r>
    </w:p>
    <w:p w14:paraId="58B740AB" w14:textId="77777777" w:rsidR="00230DA9" w:rsidRPr="00F86C94" w:rsidRDefault="00230DA9" w:rsidP="00E776B6">
      <w:pPr>
        <w:tabs>
          <w:tab w:val="clear" w:pos="567"/>
        </w:tabs>
        <w:spacing w:line="240" w:lineRule="auto"/>
        <w:rPr>
          <w:snapToGrid w:val="0"/>
          <w:szCs w:val="22"/>
          <w:lang w:val="nl-NL"/>
        </w:rPr>
      </w:pPr>
    </w:p>
    <w:p w14:paraId="0938D829" w14:textId="77777777" w:rsidR="00230DA9" w:rsidRPr="00F86C94" w:rsidRDefault="00230DA9" w:rsidP="00E776B6">
      <w:pPr>
        <w:tabs>
          <w:tab w:val="clear" w:pos="567"/>
        </w:tabs>
        <w:spacing w:line="240" w:lineRule="auto"/>
        <w:rPr>
          <w:snapToGrid w:val="0"/>
          <w:szCs w:val="22"/>
          <w:lang w:val="nl-NL"/>
        </w:rPr>
      </w:pPr>
      <w:r w:rsidRPr="00F86C94">
        <w:rPr>
          <w:snapToGrid w:val="0"/>
          <w:szCs w:val="22"/>
          <w:lang w:val="nl-NL"/>
        </w:rPr>
        <w:t>Een polypropyleen flesje, dat 3 ml bevat, met een polyethyleen druppelaar en een verzegelde kindveilige sluiting.</w:t>
      </w:r>
    </w:p>
    <w:p w14:paraId="64C94FEB" w14:textId="77777777" w:rsidR="00230DA9" w:rsidRPr="00F86C94" w:rsidRDefault="00230DA9" w:rsidP="00E776B6">
      <w:pPr>
        <w:tabs>
          <w:tab w:val="clear" w:pos="567"/>
        </w:tabs>
        <w:spacing w:line="240" w:lineRule="auto"/>
        <w:rPr>
          <w:snapToGrid w:val="0"/>
          <w:szCs w:val="22"/>
          <w:lang w:val="nl-NL"/>
        </w:rPr>
      </w:pPr>
      <w:r w:rsidRPr="00F86C94">
        <w:rPr>
          <w:snapToGrid w:val="0"/>
          <w:szCs w:val="22"/>
          <w:lang w:val="nl-NL"/>
        </w:rPr>
        <w:t>Een polyethyleen flesje, dat 10 ml</w:t>
      </w:r>
      <w:r w:rsidR="0049470E" w:rsidRPr="00F86C94">
        <w:rPr>
          <w:snapToGrid w:val="0"/>
          <w:szCs w:val="22"/>
          <w:lang w:val="nl-NL"/>
        </w:rPr>
        <w:t>, 15 ml</w:t>
      </w:r>
      <w:r w:rsidRPr="00F86C94">
        <w:rPr>
          <w:snapToGrid w:val="0"/>
          <w:szCs w:val="22"/>
          <w:lang w:val="nl-NL"/>
        </w:rPr>
        <w:t xml:space="preserve"> of </w:t>
      </w:r>
      <w:r w:rsidR="0049470E" w:rsidRPr="00F86C94">
        <w:rPr>
          <w:snapToGrid w:val="0"/>
          <w:szCs w:val="22"/>
          <w:lang w:val="nl-NL"/>
        </w:rPr>
        <w:t xml:space="preserve">30 </w:t>
      </w:r>
      <w:r w:rsidRPr="00F86C94">
        <w:rPr>
          <w:snapToGrid w:val="0"/>
          <w:szCs w:val="22"/>
          <w:lang w:val="nl-NL"/>
        </w:rPr>
        <w:t>ml bevat, met een polyethyleen druppelaar en een verzegelde kindveilige sluiting.</w:t>
      </w:r>
    </w:p>
    <w:p w14:paraId="1A0BDEF6" w14:textId="77777777" w:rsidR="00230DA9" w:rsidRPr="00F86C94" w:rsidRDefault="00230DA9" w:rsidP="00BB4E25">
      <w:pPr>
        <w:tabs>
          <w:tab w:val="clear" w:pos="567"/>
        </w:tabs>
        <w:spacing w:line="240" w:lineRule="auto"/>
        <w:rPr>
          <w:szCs w:val="22"/>
          <w:lang w:val="nl-NL"/>
        </w:rPr>
      </w:pPr>
      <w:r w:rsidRPr="00F86C94">
        <w:rPr>
          <w:snapToGrid w:val="0"/>
          <w:szCs w:val="22"/>
          <w:lang w:val="nl-NL"/>
        </w:rPr>
        <w:t>Elk flesje is verpakt in een kartonnen doos en is voorzien van een polypropyleen maatspuit van 1 ml die een verdeling heeft op basis van kg lichaamsgewicht voor katten (2 tot 10 kg) en een pictogram van een kat.</w:t>
      </w:r>
      <w:r w:rsidR="00BB4E25">
        <w:rPr>
          <w:snapToGrid w:val="0"/>
          <w:szCs w:val="22"/>
          <w:lang w:val="nl-NL"/>
        </w:rPr>
        <w:t xml:space="preserve"> </w:t>
      </w:r>
      <w:r w:rsidRPr="00F86C94">
        <w:rPr>
          <w:szCs w:val="22"/>
          <w:lang w:val="nl-NL"/>
        </w:rPr>
        <w:t>Het kan voorkomen dat niet alle verpakkingsgrootten in de handel worden gebracht.</w:t>
      </w:r>
    </w:p>
    <w:p w14:paraId="54754F1E" w14:textId="77777777" w:rsidR="00230DA9" w:rsidRPr="00054B4C" w:rsidRDefault="00230DA9" w:rsidP="00E776B6">
      <w:pPr>
        <w:tabs>
          <w:tab w:val="clear" w:pos="567"/>
        </w:tabs>
        <w:spacing w:line="240" w:lineRule="auto"/>
        <w:rPr>
          <w:bCs/>
          <w:snapToGrid w:val="0"/>
          <w:szCs w:val="22"/>
          <w:lang w:val="nl-NL"/>
        </w:rPr>
      </w:pPr>
    </w:p>
    <w:p w14:paraId="3369243D" w14:textId="77777777" w:rsidR="00247681" w:rsidRDefault="00230DA9" w:rsidP="00E776B6">
      <w:pPr>
        <w:spacing w:line="240" w:lineRule="auto"/>
        <w:ind w:left="567" w:hanging="567"/>
        <w:rPr>
          <w:b/>
          <w:snapToGrid w:val="0"/>
          <w:lang w:val="nl-NL"/>
        </w:rPr>
      </w:pPr>
      <w:r w:rsidRPr="008922BC">
        <w:rPr>
          <w:b/>
          <w:szCs w:val="22"/>
          <w:lang w:val="nl-NL"/>
        </w:rPr>
        <w:t>6.6</w:t>
      </w:r>
      <w:r w:rsidRPr="008922BC">
        <w:rPr>
          <w:szCs w:val="22"/>
          <w:lang w:val="nl-NL"/>
        </w:rPr>
        <w:tab/>
      </w:r>
      <w:r w:rsidR="00247681" w:rsidRPr="00247681">
        <w:rPr>
          <w:b/>
          <w:snapToGrid w:val="0"/>
          <w:lang w:val="nl-NL"/>
        </w:rPr>
        <w:t>Speciale voorzorgsmaatregelen voor het verwijderen van niet gebruikte diergeneesmiddelen of afvalmateriaal voortkomend uit het gebruik van het diergeneesmiddel</w:t>
      </w:r>
    </w:p>
    <w:p w14:paraId="63A0190A" w14:textId="77777777" w:rsidR="00230DA9" w:rsidRPr="00054B4C" w:rsidRDefault="00230DA9" w:rsidP="00054B4C">
      <w:pPr>
        <w:spacing w:line="240" w:lineRule="auto"/>
        <w:ind w:left="567" w:hanging="567"/>
        <w:rPr>
          <w:szCs w:val="22"/>
          <w:lang w:val="nl-NL"/>
        </w:rPr>
      </w:pPr>
    </w:p>
    <w:p w14:paraId="0FED8F85" w14:textId="6AFFC20C" w:rsidR="00230DA9" w:rsidRPr="00F86C94" w:rsidRDefault="00230DA9" w:rsidP="00E776B6">
      <w:pPr>
        <w:tabs>
          <w:tab w:val="clear" w:pos="567"/>
        </w:tabs>
        <w:spacing w:line="240" w:lineRule="auto"/>
        <w:rPr>
          <w:snapToGrid w:val="0"/>
          <w:szCs w:val="22"/>
          <w:lang w:val="nl-NL"/>
        </w:rPr>
      </w:pPr>
      <w:r w:rsidRPr="00F86C94">
        <w:rPr>
          <w:snapToGrid w:val="0"/>
          <w:szCs w:val="22"/>
          <w:lang w:val="nl-NL"/>
        </w:rPr>
        <w:t xml:space="preserve">Ongebruikte diergeneesmiddelen of restanten hiervan dienen in overeenstemming met de </w:t>
      </w:r>
      <w:r w:rsidR="00416D1F">
        <w:rPr>
          <w:snapToGrid w:val="0"/>
          <w:szCs w:val="22"/>
          <w:lang w:val="nl-NL"/>
        </w:rPr>
        <w:t>lokale</w:t>
      </w:r>
      <w:r w:rsidR="00113FF3" w:rsidRPr="00F86C94">
        <w:rPr>
          <w:snapToGrid w:val="0"/>
          <w:szCs w:val="22"/>
          <w:lang w:val="nl-NL"/>
        </w:rPr>
        <w:t xml:space="preserve"> </w:t>
      </w:r>
      <w:r w:rsidRPr="00F86C94">
        <w:rPr>
          <w:snapToGrid w:val="0"/>
          <w:szCs w:val="22"/>
          <w:lang w:val="nl-NL"/>
        </w:rPr>
        <w:t>vereisten te worden verwijderd.</w:t>
      </w:r>
    </w:p>
    <w:p w14:paraId="27A79099" w14:textId="77777777" w:rsidR="00230DA9" w:rsidRPr="00F86C94" w:rsidRDefault="00230DA9" w:rsidP="00E776B6">
      <w:pPr>
        <w:tabs>
          <w:tab w:val="clear" w:pos="567"/>
        </w:tabs>
        <w:spacing w:line="240" w:lineRule="auto"/>
        <w:rPr>
          <w:snapToGrid w:val="0"/>
          <w:szCs w:val="22"/>
          <w:lang w:val="nl-NL"/>
        </w:rPr>
      </w:pPr>
    </w:p>
    <w:p w14:paraId="626308A9" w14:textId="77777777" w:rsidR="00230DA9" w:rsidRPr="00F86C94" w:rsidRDefault="00230DA9" w:rsidP="00E776B6">
      <w:pPr>
        <w:tabs>
          <w:tab w:val="clear" w:pos="567"/>
        </w:tabs>
        <w:spacing w:line="240" w:lineRule="auto"/>
        <w:rPr>
          <w:snapToGrid w:val="0"/>
          <w:szCs w:val="22"/>
          <w:lang w:val="nl-NL"/>
        </w:rPr>
      </w:pPr>
    </w:p>
    <w:p w14:paraId="0C501563" w14:textId="77777777" w:rsidR="00230DA9" w:rsidRPr="00F86C94" w:rsidRDefault="00230DA9" w:rsidP="00E776B6">
      <w:pPr>
        <w:spacing w:line="240" w:lineRule="auto"/>
        <w:ind w:left="567" w:hanging="567"/>
        <w:rPr>
          <w:snapToGrid w:val="0"/>
          <w:szCs w:val="22"/>
          <w:lang w:val="nl-NL"/>
        </w:rPr>
      </w:pPr>
      <w:r w:rsidRPr="00F86C94">
        <w:rPr>
          <w:b/>
          <w:snapToGrid w:val="0"/>
          <w:szCs w:val="22"/>
          <w:lang w:val="nl-NL"/>
        </w:rPr>
        <w:t>7.</w:t>
      </w:r>
      <w:r w:rsidRPr="00F86C94">
        <w:rPr>
          <w:b/>
          <w:snapToGrid w:val="0"/>
          <w:szCs w:val="22"/>
          <w:lang w:val="nl-NL"/>
        </w:rPr>
        <w:tab/>
        <w:t>NAAM VAN DE HOUDER VAN DE VERGUNNING VOOR HET IN DE HANDEL BRENGEN</w:t>
      </w:r>
    </w:p>
    <w:p w14:paraId="77513035" w14:textId="77777777" w:rsidR="00230DA9" w:rsidRPr="00F86C94" w:rsidRDefault="00230DA9" w:rsidP="00E776B6">
      <w:pPr>
        <w:tabs>
          <w:tab w:val="clear" w:pos="567"/>
        </w:tabs>
        <w:spacing w:line="240" w:lineRule="auto"/>
        <w:rPr>
          <w:snapToGrid w:val="0"/>
          <w:szCs w:val="22"/>
          <w:lang w:val="nl-NL"/>
        </w:rPr>
      </w:pPr>
    </w:p>
    <w:p w14:paraId="00B358C5" w14:textId="77777777" w:rsidR="00230DA9" w:rsidRPr="00F86C94" w:rsidRDefault="00230DA9" w:rsidP="00E776B6">
      <w:pPr>
        <w:tabs>
          <w:tab w:val="left" w:pos="709"/>
        </w:tabs>
        <w:spacing w:line="240" w:lineRule="auto"/>
        <w:ind w:left="567" w:hanging="567"/>
        <w:rPr>
          <w:snapToGrid w:val="0"/>
          <w:szCs w:val="22"/>
          <w:lang w:val="nl-NL"/>
        </w:rPr>
      </w:pPr>
      <w:r w:rsidRPr="00F86C94">
        <w:rPr>
          <w:snapToGrid w:val="0"/>
          <w:szCs w:val="22"/>
          <w:lang w:val="nl-NL"/>
        </w:rPr>
        <w:t>Boehringer Ingelheim Vetmedica GmbH</w:t>
      </w:r>
    </w:p>
    <w:p w14:paraId="7B612640" w14:textId="77777777" w:rsidR="00230DA9" w:rsidRPr="00F86C94" w:rsidRDefault="00230DA9" w:rsidP="00E776B6">
      <w:pPr>
        <w:tabs>
          <w:tab w:val="left" w:pos="709"/>
        </w:tabs>
        <w:spacing w:line="240" w:lineRule="auto"/>
        <w:ind w:left="567" w:hanging="567"/>
        <w:rPr>
          <w:snapToGrid w:val="0"/>
          <w:szCs w:val="22"/>
          <w:lang w:val="nl-NL"/>
        </w:rPr>
      </w:pPr>
      <w:r w:rsidRPr="00F86C94">
        <w:rPr>
          <w:snapToGrid w:val="0"/>
          <w:szCs w:val="22"/>
          <w:lang w:val="nl-NL"/>
        </w:rPr>
        <w:t>55216 Ingelheim/Rhein</w:t>
      </w:r>
    </w:p>
    <w:p w14:paraId="5905574A" w14:textId="77777777" w:rsidR="00230DA9" w:rsidRPr="00053892" w:rsidRDefault="00230DA9" w:rsidP="00E776B6">
      <w:pPr>
        <w:spacing w:line="240" w:lineRule="auto"/>
        <w:ind w:left="567" w:hanging="567"/>
        <w:rPr>
          <w:caps/>
          <w:snapToGrid w:val="0"/>
          <w:lang w:val="nl-NL"/>
        </w:rPr>
      </w:pPr>
      <w:r w:rsidRPr="00053892">
        <w:rPr>
          <w:caps/>
          <w:snapToGrid w:val="0"/>
          <w:lang w:val="nl-NL"/>
        </w:rPr>
        <w:t>Duitsland</w:t>
      </w:r>
    </w:p>
    <w:p w14:paraId="3CF2A8CB" w14:textId="77777777" w:rsidR="00230DA9" w:rsidRPr="00054B4C" w:rsidRDefault="00230DA9" w:rsidP="00E776B6">
      <w:pPr>
        <w:tabs>
          <w:tab w:val="clear" w:pos="567"/>
        </w:tabs>
        <w:spacing w:line="240" w:lineRule="auto"/>
        <w:ind w:left="567" w:hanging="567"/>
        <w:rPr>
          <w:bCs/>
          <w:szCs w:val="22"/>
          <w:lang w:val="nl-NL"/>
        </w:rPr>
      </w:pPr>
    </w:p>
    <w:p w14:paraId="444257B3" w14:textId="77777777" w:rsidR="00230DA9" w:rsidRPr="00054B4C" w:rsidRDefault="00230DA9" w:rsidP="00E776B6">
      <w:pPr>
        <w:tabs>
          <w:tab w:val="clear" w:pos="567"/>
        </w:tabs>
        <w:spacing w:line="240" w:lineRule="auto"/>
        <w:ind w:left="567" w:hanging="567"/>
        <w:rPr>
          <w:bCs/>
          <w:szCs w:val="22"/>
          <w:lang w:val="nl-NL"/>
        </w:rPr>
      </w:pPr>
    </w:p>
    <w:p w14:paraId="402B53B5" w14:textId="77777777" w:rsidR="00230DA9" w:rsidRPr="00F86C94" w:rsidRDefault="00230DA9" w:rsidP="00E776B6">
      <w:pPr>
        <w:tabs>
          <w:tab w:val="clear" w:pos="567"/>
        </w:tabs>
        <w:spacing w:line="240" w:lineRule="auto"/>
        <w:ind w:left="567" w:hanging="567"/>
        <w:rPr>
          <w:b/>
          <w:caps/>
          <w:szCs w:val="22"/>
          <w:lang w:val="nl-NL"/>
        </w:rPr>
      </w:pPr>
      <w:r w:rsidRPr="00F86C94">
        <w:rPr>
          <w:b/>
          <w:szCs w:val="22"/>
          <w:lang w:val="nl-NL"/>
        </w:rPr>
        <w:t>8.</w:t>
      </w:r>
      <w:r w:rsidRPr="00F86C94">
        <w:rPr>
          <w:b/>
          <w:szCs w:val="22"/>
          <w:lang w:val="nl-NL"/>
        </w:rPr>
        <w:tab/>
      </w:r>
      <w:r w:rsidRPr="00F86C94">
        <w:rPr>
          <w:b/>
          <w:caps/>
          <w:szCs w:val="22"/>
          <w:lang w:val="nl-NL"/>
        </w:rPr>
        <w:t>Nummer van de vergunning voor het in de handel brengen</w:t>
      </w:r>
    </w:p>
    <w:p w14:paraId="59370CE3" w14:textId="77777777" w:rsidR="00230DA9" w:rsidRPr="00F86C94" w:rsidRDefault="00230DA9" w:rsidP="00E776B6">
      <w:pPr>
        <w:tabs>
          <w:tab w:val="clear" w:pos="567"/>
        </w:tabs>
        <w:spacing w:line="240" w:lineRule="auto"/>
        <w:ind w:left="567" w:hanging="567"/>
        <w:rPr>
          <w:caps/>
          <w:szCs w:val="22"/>
          <w:lang w:val="nl-NL"/>
        </w:rPr>
      </w:pPr>
    </w:p>
    <w:p w14:paraId="2FF63AE8" w14:textId="77777777" w:rsidR="00230DA9" w:rsidRPr="00E75630" w:rsidRDefault="00BA179E" w:rsidP="00E776B6">
      <w:pPr>
        <w:tabs>
          <w:tab w:val="clear" w:pos="567"/>
        </w:tabs>
        <w:spacing w:line="240" w:lineRule="auto"/>
        <w:rPr>
          <w:snapToGrid w:val="0"/>
          <w:szCs w:val="22"/>
          <w:lang w:val="nl-NL"/>
        </w:rPr>
      </w:pPr>
      <w:r w:rsidRPr="00E75630">
        <w:rPr>
          <w:snapToGrid w:val="0"/>
          <w:szCs w:val="22"/>
          <w:lang w:val="nl-NL"/>
        </w:rPr>
        <w:t>EU/2/97/004/034</w:t>
      </w:r>
      <w:r w:rsidR="00230DA9" w:rsidRPr="00E75630">
        <w:rPr>
          <w:snapToGrid w:val="0"/>
          <w:szCs w:val="22"/>
          <w:lang w:val="nl-NL"/>
        </w:rPr>
        <w:t xml:space="preserve"> </w:t>
      </w:r>
      <w:r w:rsidR="00FE2D07" w:rsidRPr="00E75630">
        <w:rPr>
          <w:snapToGrid w:val="0"/>
          <w:szCs w:val="22"/>
          <w:lang w:val="nl-NL"/>
        </w:rPr>
        <w:t xml:space="preserve">3 </w:t>
      </w:r>
      <w:r w:rsidR="00230DA9" w:rsidRPr="00E75630">
        <w:rPr>
          <w:snapToGrid w:val="0"/>
          <w:szCs w:val="22"/>
          <w:lang w:val="nl-NL"/>
        </w:rPr>
        <w:t>ml</w:t>
      </w:r>
    </w:p>
    <w:p w14:paraId="143E92FA" w14:textId="77777777" w:rsidR="00230DA9" w:rsidRPr="00E75630" w:rsidRDefault="00230DA9" w:rsidP="00E776B6">
      <w:pPr>
        <w:tabs>
          <w:tab w:val="clear" w:pos="567"/>
        </w:tabs>
        <w:spacing w:line="240" w:lineRule="auto"/>
        <w:rPr>
          <w:snapToGrid w:val="0"/>
          <w:szCs w:val="22"/>
          <w:lang w:val="nl-NL"/>
        </w:rPr>
      </w:pPr>
      <w:r w:rsidRPr="00E75630">
        <w:rPr>
          <w:snapToGrid w:val="0"/>
          <w:szCs w:val="22"/>
          <w:lang w:val="nl-NL"/>
        </w:rPr>
        <w:t>EU/2/97/004/033 10 ml</w:t>
      </w:r>
    </w:p>
    <w:p w14:paraId="3F99393E" w14:textId="77777777" w:rsidR="00230DA9" w:rsidRPr="00E75630" w:rsidRDefault="00230DA9" w:rsidP="00E776B6">
      <w:pPr>
        <w:tabs>
          <w:tab w:val="clear" w:pos="567"/>
        </w:tabs>
        <w:spacing w:line="240" w:lineRule="auto"/>
        <w:rPr>
          <w:snapToGrid w:val="0"/>
          <w:szCs w:val="22"/>
          <w:lang w:val="nl-NL"/>
        </w:rPr>
      </w:pPr>
      <w:r w:rsidRPr="00E75630">
        <w:rPr>
          <w:snapToGrid w:val="0"/>
          <w:szCs w:val="22"/>
          <w:lang w:val="nl-NL"/>
        </w:rPr>
        <w:t>EU/2/97/004/026 15 ml</w:t>
      </w:r>
    </w:p>
    <w:p w14:paraId="7435D0BE" w14:textId="77777777" w:rsidR="0049470E" w:rsidRPr="00E75630" w:rsidRDefault="0049470E" w:rsidP="0049470E">
      <w:pPr>
        <w:tabs>
          <w:tab w:val="clear" w:pos="567"/>
        </w:tabs>
        <w:spacing w:line="240" w:lineRule="auto"/>
        <w:rPr>
          <w:snapToGrid w:val="0"/>
          <w:szCs w:val="22"/>
          <w:lang w:val="nl-NL"/>
        </w:rPr>
      </w:pPr>
      <w:r w:rsidRPr="00E75630">
        <w:rPr>
          <w:snapToGrid w:val="0"/>
          <w:szCs w:val="22"/>
          <w:lang w:val="nl-NL"/>
        </w:rPr>
        <w:t>EU/2/97/004/0</w:t>
      </w:r>
      <w:r w:rsidR="00771448" w:rsidRPr="00E75630">
        <w:rPr>
          <w:snapToGrid w:val="0"/>
          <w:szCs w:val="22"/>
          <w:lang w:val="nl-NL"/>
        </w:rPr>
        <w:t>49</w:t>
      </w:r>
      <w:r w:rsidRPr="00E75630">
        <w:rPr>
          <w:snapToGrid w:val="0"/>
          <w:szCs w:val="22"/>
          <w:lang w:val="nl-NL"/>
        </w:rPr>
        <w:t xml:space="preserve"> 30 ml</w:t>
      </w:r>
    </w:p>
    <w:p w14:paraId="4F960554" w14:textId="77777777" w:rsidR="00230DA9" w:rsidRPr="00E75630" w:rsidRDefault="00230DA9" w:rsidP="00E776B6">
      <w:pPr>
        <w:tabs>
          <w:tab w:val="clear" w:pos="567"/>
        </w:tabs>
        <w:spacing w:line="240" w:lineRule="auto"/>
        <w:ind w:left="567" w:hanging="567"/>
        <w:rPr>
          <w:bCs/>
          <w:caps/>
          <w:szCs w:val="22"/>
          <w:lang w:val="nl-NL"/>
        </w:rPr>
      </w:pPr>
    </w:p>
    <w:p w14:paraId="49574E8B" w14:textId="77777777" w:rsidR="00230DA9" w:rsidRPr="00E75630" w:rsidRDefault="00230DA9" w:rsidP="00E776B6">
      <w:pPr>
        <w:tabs>
          <w:tab w:val="clear" w:pos="567"/>
        </w:tabs>
        <w:spacing w:line="240" w:lineRule="auto"/>
        <w:ind w:left="567" w:hanging="567"/>
        <w:rPr>
          <w:bCs/>
          <w:caps/>
          <w:szCs w:val="22"/>
          <w:lang w:val="nl-NL"/>
        </w:rPr>
      </w:pPr>
    </w:p>
    <w:p w14:paraId="356CFAF8" w14:textId="77777777" w:rsidR="00230DA9" w:rsidRPr="008922BC" w:rsidRDefault="00230DA9" w:rsidP="00054B4C">
      <w:pPr>
        <w:tabs>
          <w:tab w:val="clear" w:pos="567"/>
        </w:tabs>
        <w:spacing w:line="240" w:lineRule="auto"/>
        <w:ind w:left="567" w:hanging="567"/>
        <w:rPr>
          <w:b/>
          <w:caps/>
          <w:szCs w:val="22"/>
          <w:lang w:val="nl-NL"/>
        </w:rPr>
      </w:pPr>
      <w:r w:rsidRPr="008922BC">
        <w:rPr>
          <w:b/>
          <w:caps/>
          <w:szCs w:val="22"/>
          <w:lang w:val="nl-NL"/>
        </w:rPr>
        <w:t>9.</w:t>
      </w:r>
      <w:r w:rsidRPr="008922BC">
        <w:rPr>
          <w:b/>
          <w:caps/>
          <w:szCs w:val="22"/>
          <w:lang w:val="nl-NL"/>
        </w:rPr>
        <w:tab/>
        <w:t>Datum eerste vergunningverlening/</w:t>
      </w:r>
      <w:r w:rsidR="000C1A62" w:rsidRPr="008922BC">
        <w:rPr>
          <w:b/>
          <w:caps/>
          <w:szCs w:val="22"/>
          <w:lang w:val="nl-NL"/>
        </w:rPr>
        <w:t xml:space="preserve">LAATSTE </w:t>
      </w:r>
      <w:r w:rsidRPr="008922BC">
        <w:rPr>
          <w:b/>
          <w:caps/>
          <w:szCs w:val="22"/>
          <w:lang w:val="nl-NL"/>
        </w:rPr>
        <w:t>verlenging van de vergunning</w:t>
      </w:r>
    </w:p>
    <w:p w14:paraId="30E4D915" w14:textId="77777777" w:rsidR="00230DA9" w:rsidRPr="008922BC" w:rsidRDefault="00230DA9" w:rsidP="00054B4C">
      <w:pPr>
        <w:tabs>
          <w:tab w:val="clear" w:pos="567"/>
        </w:tabs>
        <w:spacing w:line="240" w:lineRule="auto"/>
        <w:rPr>
          <w:snapToGrid w:val="0"/>
          <w:szCs w:val="22"/>
          <w:lang w:val="nl-NL"/>
        </w:rPr>
      </w:pPr>
    </w:p>
    <w:p w14:paraId="5668BE10" w14:textId="77777777" w:rsidR="00230DA9" w:rsidRPr="008922BC" w:rsidRDefault="00230DA9" w:rsidP="00054B4C">
      <w:pPr>
        <w:tabs>
          <w:tab w:val="clear" w:pos="567"/>
          <w:tab w:val="left" w:pos="3969"/>
        </w:tabs>
        <w:spacing w:line="240" w:lineRule="auto"/>
        <w:rPr>
          <w:szCs w:val="22"/>
          <w:lang w:val="nl-NL"/>
        </w:rPr>
      </w:pPr>
      <w:r w:rsidRPr="008922BC">
        <w:rPr>
          <w:szCs w:val="22"/>
          <w:lang w:val="nl-NL"/>
        </w:rPr>
        <w:t xml:space="preserve">Datum </w:t>
      </w:r>
      <w:r w:rsidR="000C1A62" w:rsidRPr="008922BC">
        <w:rPr>
          <w:szCs w:val="22"/>
          <w:lang w:val="nl-NL"/>
        </w:rPr>
        <w:t xml:space="preserve">van </w:t>
      </w:r>
      <w:r w:rsidRPr="008922BC">
        <w:rPr>
          <w:szCs w:val="22"/>
          <w:lang w:val="nl-NL"/>
        </w:rPr>
        <w:t xml:space="preserve">eerste </w:t>
      </w:r>
      <w:r w:rsidR="00921164" w:rsidRPr="008922BC">
        <w:rPr>
          <w:szCs w:val="22"/>
          <w:lang w:val="nl-BE"/>
        </w:rPr>
        <w:t>vergunningverlening:</w:t>
      </w:r>
      <w:r w:rsidRPr="008922BC">
        <w:rPr>
          <w:szCs w:val="22"/>
          <w:lang w:val="nl-NL"/>
        </w:rPr>
        <w:t xml:space="preserve"> </w:t>
      </w:r>
      <w:r w:rsidR="0080417F" w:rsidRPr="008922BC">
        <w:rPr>
          <w:szCs w:val="22"/>
          <w:lang w:val="nl-NL"/>
        </w:rPr>
        <w:tab/>
      </w:r>
      <w:r w:rsidR="005548C0">
        <w:rPr>
          <w:szCs w:val="22"/>
          <w:lang w:val="nl-NL"/>
        </w:rPr>
        <w:t>0</w:t>
      </w:r>
      <w:r w:rsidR="0073095D" w:rsidRPr="008922BC">
        <w:rPr>
          <w:szCs w:val="22"/>
          <w:lang w:val="nl-NL"/>
        </w:rPr>
        <w:t>7</w:t>
      </w:r>
      <w:r w:rsidR="00F00DEA">
        <w:rPr>
          <w:szCs w:val="22"/>
          <w:lang w:val="nl-NL"/>
        </w:rPr>
        <w:t xml:space="preserve"> januari </w:t>
      </w:r>
      <w:r w:rsidR="0073095D" w:rsidRPr="008922BC">
        <w:rPr>
          <w:szCs w:val="22"/>
          <w:lang w:val="nl-NL"/>
        </w:rPr>
        <w:t>1998</w:t>
      </w:r>
    </w:p>
    <w:p w14:paraId="0B5057F0" w14:textId="77777777" w:rsidR="00230DA9" w:rsidRPr="008922BC" w:rsidRDefault="00230DA9" w:rsidP="00054B4C">
      <w:pPr>
        <w:tabs>
          <w:tab w:val="clear" w:pos="567"/>
          <w:tab w:val="left" w:pos="3969"/>
        </w:tabs>
        <w:spacing w:line="240" w:lineRule="auto"/>
        <w:rPr>
          <w:snapToGrid w:val="0"/>
          <w:szCs w:val="22"/>
          <w:lang w:val="nl-NL"/>
        </w:rPr>
      </w:pPr>
      <w:r w:rsidRPr="008922BC">
        <w:rPr>
          <w:szCs w:val="22"/>
          <w:lang w:val="nl-NL"/>
        </w:rPr>
        <w:t xml:space="preserve">Datum </w:t>
      </w:r>
      <w:r w:rsidR="000C1A62" w:rsidRPr="008922BC">
        <w:rPr>
          <w:szCs w:val="22"/>
          <w:lang w:val="nl-NL"/>
        </w:rPr>
        <w:t xml:space="preserve">van </w:t>
      </w:r>
      <w:r w:rsidRPr="008922BC">
        <w:rPr>
          <w:szCs w:val="22"/>
          <w:lang w:val="nl-NL"/>
        </w:rPr>
        <w:t xml:space="preserve">laatste </w:t>
      </w:r>
      <w:r w:rsidR="00921164" w:rsidRPr="008922BC">
        <w:rPr>
          <w:szCs w:val="22"/>
          <w:lang w:val="nl-BE"/>
        </w:rPr>
        <w:t>verlenging:</w:t>
      </w:r>
      <w:r w:rsidR="0080417F" w:rsidRPr="008922BC">
        <w:rPr>
          <w:szCs w:val="22"/>
          <w:lang w:val="nl-NL"/>
        </w:rPr>
        <w:tab/>
      </w:r>
      <w:r w:rsidR="005548C0">
        <w:rPr>
          <w:szCs w:val="22"/>
          <w:lang w:val="nl-NL"/>
        </w:rPr>
        <w:t>0</w:t>
      </w:r>
      <w:r w:rsidRPr="008922BC">
        <w:rPr>
          <w:szCs w:val="22"/>
          <w:lang w:val="nl-NL"/>
        </w:rPr>
        <w:t>6</w:t>
      </w:r>
      <w:r w:rsidR="00F00DEA">
        <w:rPr>
          <w:szCs w:val="22"/>
          <w:lang w:val="nl-NL"/>
        </w:rPr>
        <w:t xml:space="preserve"> december </w:t>
      </w:r>
      <w:r w:rsidRPr="008922BC">
        <w:rPr>
          <w:szCs w:val="22"/>
          <w:lang w:val="nl-NL"/>
        </w:rPr>
        <w:t>2007</w:t>
      </w:r>
    </w:p>
    <w:p w14:paraId="244A49C9" w14:textId="77777777" w:rsidR="00230DA9" w:rsidRPr="00054B4C" w:rsidRDefault="00230DA9" w:rsidP="00E776B6">
      <w:pPr>
        <w:tabs>
          <w:tab w:val="clear" w:pos="567"/>
        </w:tabs>
        <w:spacing w:line="240" w:lineRule="auto"/>
        <w:rPr>
          <w:bCs/>
          <w:snapToGrid w:val="0"/>
          <w:szCs w:val="22"/>
          <w:lang w:val="nl-NL"/>
        </w:rPr>
      </w:pPr>
    </w:p>
    <w:p w14:paraId="50FD7551" w14:textId="77777777" w:rsidR="006D7BC7" w:rsidRPr="00054B4C" w:rsidRDefault="006D7BC7" w:rsidP="00E776B6">
      <w:pPr>
        <w:tabs>
          <w:tab w:val="clear" w:pos="567"/>
        </w:tabs>
        <w:spacing w:line="240" w:lineRule="auto"/>
        <w:rPr>
          <w:bCs/>
          <w:snapToGrid w:val="0"/>
          <w:szCs w:val="22"/>
          <w:lang w:val="nl-NL"/>
        </w:rPr>
      </w:pPr>
    </w:p>
    <w:p w14:paraId="268A8157" w14:textId="77777777" w:rsidR="00230DA9" w:rsidRPr="008922BC" w:rsidRDefault="00230DA9" w:rsidP="0049470E">
      <w:pPr>
        <w:tabs>
          <w:tab w:val="clear" w:pos="567"/>
        </w:tabs>
        <w:spacing w:line="240" w:lineRule="auto"/>
        <w:rPr>
          <w:b/>
          <w:caps/>
          <w:szCs w:val="22"/>
          <w:lang w:val="nl-NL"/>
        </w:rPr>
      </w:pPr>
      <w:r w:rsidRPr="008922BC">
        <w:rPr>
          <w:b/>
          <w:caps/>
          <w:szCs w:val="22"/>
          <w:lang w:val="nl-NL"/>
        </w:rPr>
        <w:t>10.</w:t>
      </w:r>
      <w:r w:rsidRPr="008922BC">
        <w:rPr>
          <w:b/>
          <w:caps/>
          <w:szCs w:val="22"/>
          <w:lang w:val="nl-NL"/>
        </w:rPr>
        <w:tab/>
        <w:t>DATUM van herziening van DE TEKST</w:t>
      </w:r>
    </w:p>
    <w:p w14:paraId="2A90A313" w14:textId="77777777" w:rsidR="00230DA9" w:rsidRPr="00054B4C" w:rsidRDefault="00230DA9" w:rsidP="00E776B6">
      <w:pPr>
        <w:tabs>
          <w:tab w:val="clear" w:pos="567"/>
        </w:tabs>
        <w:spacing w:line="240" w:lineRule="auto"/>
        <w:rPr>
          <w:bCs/>
          <w:snapToGrid w:val="0"/>
          <w:szCs w:val="22"/>
          <w:lang w:val="nl-NL"/>
        </w:rPr>
      </w:pPr>
    </w:p>
    <w:p w14:paraId="09CCD9C9" w14:textId="77777777" w:rsidR="00230DA9" w:rsidRPr="00F86C94" w:rsidRDefault="00921164" w:rsidP="00E776B6">
      <w:pPr>
        <w:tabs>
          <w:tab w:val="clear" w:pos="567"/>
        </w:tabs>
        <w:spacing w:line="240" w:lineRule="auto"/>
        <w:rPr>
          <w:szCs w:val="22"/>
          <w:lang w:val="nl-NL"/>
        </w:rPr>
      </w:pPr>
      <w:r w:rsidRPr="008922BC">
        <w:rPr>
          <w:szCs w:val="22"/>
          <w:lang w:val="nl-BE"/>
        </w:rPr>
        <w:t xml:space="preserve">Gedetailleerde informatie </w:t>
      </w:r>
      <w:r w:rsidR="00230DA9" w:rsidRPr="008922BC">
        <w:rPr>
          <w:szCs w:val="22"/>
          <w:lang w:val="nl-NL"/>
        </w:rPr>
        <w:t xml:space="preserve">over dit diergeneesmiddel </w:t>
      </w:r>
      <w:r w:rsidRPr="008922BC">
        <w:rPr>
          <w:szCs w:val="22"/>
          <w:lang w:val="nl-BE"/>
        </w:rPr>
        <w:t xml:space="preserve">is beschikbaar op </w:t>
      </w:r>
      <w:r w:rsidR="00230DA9" w:rsidRPr="008922BC">
        <w:rPr>
          <w:szCs w:val="22"/>
          <w:lang w:val="nl-NL"/>
        </w:rPr>
        <w:t>de website van het Europees</w:t>
      </w:r>
      <w:r w:rsidR="00C865EC">
        <w:rPr>
          <w:szCs w:val="22"/>
          <w:lang w:val="nl-NL"/>
        </w:rPr>
        <w:t xml:space="preserve"> Geneesmiddelenagentschap</w:t>
      </w:r>
      <w:r w:rsidR="00230DA9" w:rsidRPr="00F86C94">
        <w:rPr>
          <w:szCs w:val="22"/>
          <w:lang w:val="nl-NL"/>
        </w:rPr>
        <w:t xml:space="preserve">: </w:t>
      </w:r>
      <w:hyperlink r:id="rId15" w:history="1">
        <w:r w:rsidR="00C865EC" w:rsidRPr="00E75630">
          <w:rPr>
            <w:rStyle w:val="Hyperlink"/>
            <w:szCs w:val="22"/>
            <w:lang w:val="nl-NL"/>
          </w:rPr>
          <w:t>http://www.ema.europa.eu/</w:t>
        </w:r>
      </w:hyperlink>
      <w:r w:rsidR="00230DA9" w:rsidRPr="00F86C94">
        <w:rPr>
          <w:szCs w:val="22"/>
          <w:lang w:val="nl-NL"/>
        </w:rPr>
        <w:t>.</w:t>
      </w:r>
    </w:p>
    <w:p w14:paraId="12CBAB3F" w14:textId="77777777" w:rsidR="00230DA9" w:rsidRPr="00F86C94" w:rsidRDefault="00230DA9" w:rsidP="00E776B6">
      <w:pPr>
        <w:tabs>
          <w:tab w:val="clear" w:pos="567"/>
        </w:tabs>
        <w:spacing w:line="240" w:lineRule="auto"/>
        <w:rPr>
          <w:snapToGrid w:val="0"/>
          <w:szCs w:val="22"/>
          <w:lang w:val="nl-NL"/>
        </w:rPr>
      </w:pPr>
    </w:p>
    <w:p w14:paraId="2A753E58" w14:textId="77777777" w:rsidR="00230DA9" w:rsidRPr="00F86C94" w:rsidRDefault="00230DA9" w:rsidP="00E776B6">
      <w:pPr>
        <w:tabs>
          <w:tab w:val="clear" w:pos="567"/>
        </w:tabs>
        <w:spacing w:line="240" w:lineRule="auto"/>
        <w:rPr>
          <w:snapToGrid w:val="0"/>
          <w:szCs w:val="22"/>
          <w:lang w:val="nl-NL"/>
        </w:rPr>
      </w:pPr>
    </w:p>
    <w:p w14:paraId="6EE5811F" w14:textId="77777777" w:rsidR="00230DA9" w:rsidRPr="00F86C94" w:rsidRDefault="00230DA9" w:rsidP="00054B4C">
      <w:pPr>
        <w:keepNext/>
        <w:tabs>
          <w:tab w:val="clear" w:pos="567"/>
        </w:tabs>
        <w:spacing w:line="240" w:lineRule="auto"/>
        <w:rPr>
          <w:caps/>
          <w:szCs w:val="22"/>
          <w:lang w:val="nl-NL"/>
        </w:rPr>
      </w:pPr>
      <w:r w:rsidRPr="00F86C94">
        <w:rPr>
          <w:b/>
          <w:caps/>
          <w:szCs w:val="22"/>
          <w:lang w:val="nl-NL"/>
        </w:rPr>
        <w:lastRenderedPageBreak/>
        <w:t>Verbodsmaatregelen ten aanzien van de verkoop, de levering en/of het gebruik</w:t>
      </w:r>
      <w:r w:rsidR="00664E8D" w:rsidRPr="00F86C94">
        <w:rPr>
          <w:b/>
          <w:caps/>
          <w:szCs w:val="22"/>
          <w:lang w:val="nl-NL"/>
        </w:rPr>
        <w:t xml:space="preserve"> </w:t>
      </w:r>
    </w:p>
    <w:p w14:paraId="75976337" w14:textId="77777777" w:rsidR="00230DA9" w:rsidRPr="00F86C94" w:rsidRDefault="00230DA9" w:rsidP="00054B4C">
      <w:pPr>
        <w:keepNext/>
        <w:spacing w:line="240" w:lineRule="auto"/>
        <w:ind w:left="567" w:hanging="567"/>
        <w:rPr>
          <w:snapToGrid w:val="0"/>
          <w:szCs w:val="22"/>
          <w:lang w:val="nl-NL"/>
        </w:rPr>
      </w:pPr>
    </w:p>
    <w:p w14:paraId="4BC636FB" w14:textId="77777777" w:rsidR="000C2C77" w:rsidRPr="00F86C94" w:rsidRDefault="00230DA9" w:rsidP="00054B4C">
      <w:pPr>
        <w:keepNext/>
        <w:tabs>
          <w:tab w:val="clear" w:pos="567"/>
        </w:tabs>
        <w:spacing w:line="240" w:lineRule="auto"/>
        <w:rPr>
          <w:snapToGrid w:val="0"/>
          <w:szCs w:val="22"/>
          <w:lang w:val="nl-NL"/>
        </w:rPr>
      </w:pPr>
      <w:r w:rsidRPr="00F86C94">
        <w:rPr>
          <w:snapToGrid w:val="0"/>
          <w:szCs w:val="22"/>
          <w:lang w:val="nl-NL"/>
        </w:rPr>
        <w:t>Niet van toepassing.</w:t>
      </w:r>
    </w:p>
    <w:p w14:paraId="0E381AB8" w14:textId="77777777" w:rsidR="00490150" w:rsidRPr="00F86C94" w:rsidRDefault="000C2C77" w:rsidP="00E776B6">
      <w:pPr>
        <w:spacing w:line="240" w:lineRule="auto"/>
        <w:ind w:left="567" w:hanging="567"/>
        <w:rPr>
          <w:szCs w:val="22"/>
          <w:lang w:val="nl-NL"/>
        </w:rPr>
      </w:pPr>
      <w:r w:rsidRPr="00F86C94">
        <w:rPr>
          <w:snapToGrid w:val="0"/>
          <w:szCs w:val="22"/>
          <w:lang w:val="nl-NL"/>
        </w:rPr>
        <w:br w:type="page"/>
      </w:r>
      <w:r w:rsidR="00490150" w:rsidRPr="00F86C94">
        <w:rPr>
          <w:b/>
          <w:szCs w:val="22"/>
          <w:lang w:val="nl-NL"/>
        </w:rPr>
        <w:lastRenderedPageBreak/>
        <w:t>1.</w:t>
      </w:r>
      <w:r w:rsidR="00490150" w:rsidRPr="00F86C94">
        <w:rPr>
          <w:b/>
          <w:szCs w:val="22"/>
          <w:lang w:val="nl-NL"/>
        </w:rPr>
        <w:tab/>
      </w:r>
      <w:r w:rsidR="00A10025">
        <w:rPr>
          <w:b/>
          <w:szCs w:val="22"/>
          <w:lang w:val="nl-NL"/>
        </w:rPr>
        <w:t>NAAM</w:t>
      </w:r>
      <w:r w:rsidR="00A10025" w:rsidRPr="00F86C94">
        <w:rPr>
          <w:b/>
          <w:szCs w:val="22"/>
          <w:lang w:val="nl-NL"/>
        </w:rPr>
        <w:t xml:space="preserve"> </w:t>
      </w:r>
      <w:r w:rsidR="00490150" w:rsidRPr="00F86C94">
        <w:rPr>
          <w:b/>
          <w:szCs w:val="22"/>
          <w:lang w:val="nl-NL"/>
        </w:rPr>
        <w:t>VAN HET DIERGENEESMIDDEL</w:t>
      </w:r>
    </w:p>
    <w:p w14:paraId="1965CF07" w14:textId="77777777" w:rsidR="00490150" w:rsidRPr="00F86C94" w:rsidRDefault="00490150" w:rsidP="00E776B6">
      <w:pPr>
        <w:tabs>
          <w:tab w:val="clear" w:pos="567"/>
        </w:tabs>
        <w:spacing w:line="240" w:lineRule="auto"/>
        <w:rPr>
          <w:szCs w:val="22"/>
          <w:lang w:val="nl-NL"/>
        </w:rPr>
      </w:pPr>
    </w:p>
    <w:p w14:paraId="71C3EC46" w14:textId="77777777" w:rsidR="00490150" w:rsidRPr="00F86C94" w:rsidRDefault="00490150" w:rsidP="00C53A87">
      <w:pPr>
        <w:pStyle w:val="EndnoteText"/>
        <w:outlineLvl w:val="1"/>
        <w:rPr>
          <w:szCs w:val="22"/>
          <w:lang w:val="nl-NL"/>
        </w:rPr>
      </w:pPr>
      <w:r w:rsidRPr="00F86C94">
        <w:rPr>
          <w:szCs w:val="22"/>
          <w:lang w:val="nl-NL"/>
        </w:rPr>
        <w:t>Metacam 2 mg/ml oplossing voor injectie voor katten</w:t>
      </w:r>
    </w:p>
    <w:p w14:paraId="044C2422" w14:textId="77777777" w:rsidR="00490150" w:rsidRPr="00F86C94" w:rsidRDefault="00490150" w:rsidP="00E776B6">
      <w:pPr>
        <w:tabs>
          <w:tab w:val="clear" w:pos="567"/>
        </w:tabs>
        <w:spacing w:line="240" w:lineRule="auto"/>
        <w:rPr>
          <w:szCs w:val="22"/>
          <w:lang w:val="nl-NL"/>
        </w:rPr>
      </w:pPr>
    </w:p>
    <w:p w14:paraId="7812D2A3" w14:textId="77777777" w:rsidR="00490150" w:rsidRPr="00F86C94" w:rsidRDefault="00490150" w:rsidP="00E776B6">
      <w:pPr>
        <w:tabs>
          <w:tab w:val="clear" w:pos="567"/>
        </w:tabs>
        <w:spacing w:line="240" w:lineRule="auto"/>
        <w:rPr>
          <w:szCs w:val="22"/>
          <w:lang w:val="nl-NL"/>
        </w:rPr>
      </w:pPr>
    </w:p>
    <w:p w14:paraId="0527B074" w14:textId="77777777" w:rsidR="00490150" w:rsidRPr="00F86C94" w:rsidRDefault="00490150" w:rsidP="00E776B6">
      <w:pPr>
        <w:spacing w:line="240" w:lineRule="auto"/>
        <w:ind w:left="567" w:hanging="567"/>
        <w:rPr>
          <w:szCs w:val="22"/>
          <w:lang w:val="nl-NL"/>
        </w:rPr>
      </w:pPr>
      <w:r w:rsidRPr="00F86C94">
        <w:rPr>
          <w:b/>
          <w:szCs w:val="22"/>
          <w:lang w:val="nl-NL"/>
        </w:rPr>
        <w:t>2.</w:t>
      </w:r>
      <w:r w:rsidRPr="00F86C94">
        <w:rPr>
          <w:b/>
          <w:szCs w:val="22"/>
          <w:lang w:val="nl-NL"/>
        </w:rPr>
        <w:tab/>
        <w:t>KWALITATIEVE EN KWANTITATIEVE SAMENSTELLING</w:t>
      </w:r>
    </w:p>
    <w:p w14:paraId="5EA901B8" w14:textId="77777777" w:rsidR="00490150" w:rsidRPr="00F86C94" w:rsidRDefault="00490150" w:rsidP="00E776B6">
      <w:pPr>
        <w:tabs>
          <w:tab w:val="clear" w:pos="567"/>
        </w:tabs>
        <w:spacing w:line="240" w:lineRule="auto"/>
        <w:rPr>
          <w:szCs w:val="22"/>
          <w:lang w:val="nl-NL"/>
        </w:rPr>
      </w:pPr>
    </w:p>
    <w:p w14:paraId="14B3D6CC" w14:textId="3543EF17" w:rsidR="00490150" w:rsidRPr="00F86C94" w:rsidRDefault="00B61D9A" w:rsidP="00E776B6">
      <w:pPr>
        <w:tabs>
          <w:tab w:val="left" w:pos="709"/>
        </w:tabs>
        <w:spacing w:line="240" w:lineRule="auto"/>
        <w:rPr>
          <w:szCs w:val="22"/>
          <w:lang w:val="nl-NL"/>
        </w:rPr>
      </w:pPr>
      <w:r>
        <w:rPr>
          <w:szCs w:val="22"/>
          <w:lang w:val="nl-NL"/>
        </w:rPr>
        <w:t xml:space="preserve">Per </w:t>
      </w:r>
      <w:r w:rsidR="00490150" w:rsidRPr="00F86C94">
        <w:rPr>
          <w:szCs w:val="22"/>
          <w:lang w:val="nl-NL"/>
        </w:rPr>
        <w:t>ml:</w:t>
      </w:r>
    </w:p>
    <w:p w14:paraId="5244199D" w14:textId="77777777" w:rsidR="00490150" w:rsidRPr="00F86C94" w:rsidRDefault="00490150" w:rsidP="00E776B6">
      <w:pPr>
        <w:tabs>
          <w:tab w:val="clear" w:pos="567"/>
        </w:tabs>
        <w:spacing w:line="240" w:lineRule="auto"/>
        <w:rPr>
          <w:b/>
          <w:szCs w:val="22"/>
          <w:lang w:val="nl-NL"/>
        </w:rPr>
      </w:pPr>
    </w:p>
    <w:p w14:paraId="19977D25" w14:textId="77777777" w:rsidR="00490150" w:rsidRPr="00F86C94" w:rsidRDefault="00490150" w:rsidP="00E776B6">
      <w:pPr>
        <w:spacing w:line="240" w:lineRule="auto"/>
        <w:rPr>
          <w:b/>
          <w:szCs w:val="22"/>
          <w:lang w:val="nl-NL"/>
        </w:rPr>
      </w:pPr>
      <w:r w:rsidRPr="00F86C94">
        <w:rPr>
          <w:b/>
          <w:szCs w:val="22"/>
          <w:lang w:val="nl-NL"/>
        </w:rPr>
        <w:t>Werkzaam bestanddeel:</w:t>
      </w:r>
    </w:p>
    <w:p w14:paraId="63A8B780" w14:textId="77777777" w:rsidR="00490150" w:rsidRPr="00F86C94" w:rsidRDefault="00490150" w:rsidP="00054B4C">
      <w:pPr>
        <w:tabs>
          <w:tab w:val="clear" w:pos="567"/>
          <w:tab w:val="left" w:pos="1985"/>
        </w:tabs>
        <w:spacing w:line="240" w:lineRule="auto"/>
        <w:rPr>
          <w:szCs w:val="22"/>
          <w:lang w:val="nl-NL"/>
        </w:rPr>
      </w:pPr>
      <w:r w:rsidRPr="00F86C94">
        <w:rPr>
          <w:szCs w:val="22"/>
          <w:lang w:val="nl-NL"/>
        </w:rPr>
        <w:t>Meloxicam</w:t>
      </w:r>
      <w:r w:rsidR="00A868BF" w:rsidRPr="00F86C94">
        <w:rPr>
          <w:szCs w:val="22"/>
          <w:lang w:val="nl-NL"/>
        </w:rPr>
        <w:tab/>
      </w:r>
      <w:r w:rsidRPr="00F86C94">
        <w:rPr>
          <w:szCs w:val="22"/>
          <w:lang w:val="nl-NL"/>
        </w:rPr>
        <w:t>2 mg</w:t>
      </w:r>
    </w:p>
    <w:p w14:paraId="5A949924" w14:textId="77777777" w:rsidR="00490150" w:rsidRPr="00F86C94" w:rsidRDefault="00490150" w:rsidP="00E776B6">
      <w:pPr>
        <w:tabs>
          <w:tab w:val="clear" w:pos="567"/>
        </w:tabs>
        <w:spacing w:line="240" w:lineRule="auto"/>
        <w:rPr>
          <w:szCs w:val="22"/>
          <w:lang w:val="nl-NL"/>
        </w:rPr>
      </w:pPr>
    </w:p>
    <w:p w14:paraId="11C3ECA6" w14:textId="77777777" w:rsidR="00490150" w:rsidRPr="00F86C94" w:rsidRDefault="00490150" w:rsidP="00E776B6">
      <w:pPr>
        <w:tabs>
          <w:tab w:val="clear" w:pos="567"/>
        </w:tabs>
        <w:spacing w:line="240" w:lineRule="auto"/>
        <w:rPr>
          <w:szCs w:val="22"/>
          <w:lang w:val="nl-NL"/>
        </w:rPr>
      </w:pPr>
      <w:r w:rsidRPr="00F86C94">
        <w:rPr>
          <w:b/>
          <w:szCs w:val="22"/>
          <w:lang w:val="nl-NL"/>
        </w:rPr>
        <w:t>Hulpstof:</w:t>
      </w:r>
    </w:p>
    <w:p w14:paraId="245A455E" w14:textId="77777777" w:rsidR="00490150" w:rsidRPr="00F86C94" w:rsidRDefault="00490150" w:rsidP="00054B4C">
      <w:pPr>
        <w:tabs>
          <w:tab w:val="clear" w:pos="567"/>
          <w:tab w:val="left" w:pos="1985"/>
          <w:tab w:val="left" w:pos="4253"/>
        </w:tabs>
        <w:spacing w:line="240" w:lineRule="auto"/>
        <w:rPr>
          <w:szCs w:val="22"/>
          <w:lang w:val="nl-NL"/>
        </w:rPr>
      </w:pPr>
      <w:r w:rsidRPr="00F86C94">
        <w:rPr>
          <w:szCs w:val="22"/>
          <w:lang w:val="nl-NL"/>
        </w:rPr>
        <w:t>Ethanol</w:t>
      </w:r>
      <w:r w:rsidRPr="00F86C94">
        <w:rPr>
          <w:szCs w:val="22"/>
          <w:lang w:val="nl-NL"/>
        </w:rPr>
        <w:tab/>
        <w:t>150 mg</w:t>
      </w:r>
    </w:p>
    <w:p w14:paraId="3623EF4E" w14:textId="77777777" w:rsidR="00490150" w:rsidRPr="00F86C94" w:rsidRDefault="00490150" w:rsidP="00E776B6">
      <w:pPr>
        <w:tabs>
          <w:tab w:val="clear" w:pos="567"/>
        </w:tabs>
        <w:spacing w:line="240" w:lineRule="auto"/>
        <w:rPr>
          <w:szCs w:val="22"/>
          <w:lang w:val="nl-NL"/>
        </w:rPr>
      </w:pPr>
    </w:p>
    <w:p w14:paraId="1BA05A1B" w14:textId="77777777" w:rsidR="00490150" w:rsidRPr="00F86C94" w:rsidRDefault="00490150" w:rsidP="00E776B6">
      <w:pPr>
        <w:tabs>
          <w:tab w:val="clear" w:pos="567"/>
        </w:tabs>
        <w:spacing w:line="240" w:lineRule="auto"/>
        <w:rPr>
          <w:szCs w:val="22"/>
          <w:lang w:val="nl-NL"/>
        </w:rPr>
      </w:pPr>
      <w:r w:rsidRPr="00F86C94">
        <w:rPr>
          <w:szCs w:val="22"/>
          <w:lang w:val="nl-NL"/>
        </w:rPr>
        <w:t>Zie rubriek 6.1 voor de volledige lijst van hulpstoffen.</w:t>
      </w:r>
    </w:p>
    <w:p w14:paraId="71AD7E52" w14:textId="77777777" w:rsidR="00490150" w:rsidRPr="00F86C94" w:rsidRDefault="00490150" w:rsidP="00E776B6">
      <w:pPr>
        <w:tabs>
          <w:tab w:val="clear" w:pos="567"/>
        </w:tabs>
        <w:spacing w:line="240" w:lineRule="auto"/>
        <w:rPr>
          <w:szCs w:val="22"/>
          <w:lang w:val="nl-NL"/>
        </w:rPr>
      </w:pPr>
    </w:p>
    <w:p w14:paraId="27D3F8B1" w14:textId="77777777" w:rsidR="00490150" w:rsidRPr="00F86C94" w:rsidRDefault="00490150" w:rsidP="00E776B6">
      <w:pPr>
        <w:tabs>
          <w:tab w:val="clear" w:pos="567"/>
        </w:tabs>
        <w:spacing w:line="240" w:lineRule="auto"/>
        <w:rPr>
          <w:szCs w:val="22"/>
          <w:lang w:val="nl-NL"/>
        </w:rPr>
      </w:pPr>
    </w:p>
    <w:p w14:paraId="09F85D2B" w14:textId="77777777" w:rsidR="00490150" w:rsidRPr="00F86C94" w:rsidRDefault="00490150" w:rsidP="00E776B6">
      <w:pPr>
        <w:spacing w:line="240" w:lineRule="auto"/>
        <w:ind w:left="567" w:hanging="567"/>
        <w:rPr>
          <w:szCs w:val="22"/>
          <w:lang w:val="nl-NL"/>
        </w:rPr>
      </w:pPr>
      <w:r w:rsidRPr="00F86C94">
        <w:rPr>
          <w:b/>
          <w:szCs w:val="22"/>
          <w:lang w:val="nl-NL"/>
        </w:rPr>
        <w:t>3.</w:t>
      </w:r>
      <w:r w:rsidRPr="00F86C94">
        <w:rPr>
          <w:b/>
          <w:szCs w:val="22"/>
          <w:lang w:val="nl-NL"/>
        </w:rPr>
        <w:tab/>
        <w:t>FARMACEUTISCHE VORM</w:t>
      </w:r>
    </w:p>
    <w:p w14:paraId="181AFD4F" w14:textId="77777777" w:rsidR="00490150" w:rsidRPr="00F86C94" w:rsidRDefault="00490150" w:rsidP="00E776B6">
      <w:pPr>
        <w:tabs>
          <w:tab w:val="clear" w:pos="567"/>
        </w:tabs>
        <w:spacing w:line="240" w:lineRule="auto"/>
        <w:rPr>
          <w:szCs w:val="22"/>
          <w:lang w:val="nl-NL"/>
        </w:rPr>
      </w:pPr>
    </w:p>
    <w:p w14:paraId="5E748C80" w14:textId="77777777" w:rsidR="00490150" w:rsidRPr="00F86C94" w:rsidRDefault="00490150" w:rsidP="00E776B6">
      <w:pPr>
        <w:tabs>
          <w:tab w:val="left" w:pos="709"/>
        </w:tabs>
        <w:spacing w:line="240" w:lineRule="auto"/>
        <w:rPr>
          <w:szCs w:val="22"/>
          <w:lang w:val="nl-NL"/>
        </w:rPr>
      </w:pPr>
      <w:r w:rsidRPr="00F86C94">
        <w:rPr>
          <w:szCs w:val="22"/>
          <w:lang w:val="nl-NL"/>
        </w:rPr>
        <w:t>Oplossing voor injectie.</w:t>
      </w:r>
    </w:p>
    <w:p w14:paraId="383EEB4F" w14:textId="77777777" w:rsidR="00490150" w:rsidRPr="00F86C94" w:rsidRDefault="00490150" w:rsidP="00E776B6">
      <w:pPr>
        <w:tabs>
          <w:tab w:val="left" w:pos="709"/>
        </w:tabs>
        <w:spacing w:line="240" w:lineRule="auto"/>
        <w:rPr>
          <w:szCs w:val="22"/>
          <w:lang w:val="nl-NL"/>
        </w:rPr>
      </w:pPr>
      <w:r w:rsidRPr="00F86C94">
        <w:rPr>
          <w:szCs w:val="22"/>
          <w:lang w:val="nl-NL"/>
        </w:rPr>
        <w:t>Heldere, gele oplossing.</w:t>
      </w:r>
    </w:p>
    <w:p w14:paraId="60D60340" w14:textId="77777777" w:rsidR="00490150" w:rsidRPr="00F86C94" w:rsidRDefault="00490150" w:rsidP="00E776B6">
      <w:pPr>
        <w:tabs>
          <w:tab w:val="clear" w:pos="567"/>
        </w:tabs>
        <w:spacing w:line="240" w:lineRule="auto"/>
        <w:rPr>
          <w:szCs w:val="22"/>
          <w:lang w:val="nl-NL"/>
        </w:rPr>
      </w:pPr>
    </w:p>
    <w:p w14:paraId="0D478804" w14:textId="77777777" w:rsidR="00490150" w:rsidRPr="00F86C94" w:rsidRDefault="00490150" w:rsidP="00E776B6">
      <w:pPr>
        <w:tabs>
          <w:tab w:val="clear" w:pos="567"/>
        </w:tabs>
        <w:spacing w:line="240" w:lineRule="auto"/>
        <w:rPr>
          <w:szCs w:val="22"/>
          <w:lang w:val="nl-NL"/>
        </w:rPr>
      </w:pPr>
    </w:p>
    <w:p w14:paraId="0C39CC29" w14:textId="77777777" w:rsidR="00490150" w:rsidRPr="00F86C94" w:rsidRDefault="00490150" w:rsidP="00E776B6">
      <w:pPr>
        <w:tabs>
          <w:tab w:val="clear" w:pos="567"/>
        </w:tabs>
        <w:spacing w:line="240" w:lineRule="auto"/>
        <w:rPr>
          <w:b/>
          <w:szCs w:val="22"/>
          <w:lang w:val="nl-NL"/>
        </w:rPr>
      </w:pPr>
      <w:r w:rsidRPr="00F86C94">
        <w:rPr>
          <w:b/>
          <w:szCs w:val="22"/>
          <w:lang w:val="nl-NL"/>
        </w:rPr>
        <w:t>4.</w:t>
      </w:r>
      <w:r w:rsidRPr="00F86C94">
        <w:rPr>
          <w:b/>
          <w:szCs w:val="22"/>
          <w:lang w:val="nl-NL"/>
        </w:rPr>
        <w:tab/>
        <w:t>KLINISCHE GEGEVENS</w:t>
      </w:r>
    </w:p>
    <w:p w14:paraId="2059F80B" w14:textId="77777777" w:rsidR="00490150" w:rsidRPr="00F86C94" w:rsidRDefault="00490150" w:rsidP="00E776B6">
      <w:pPr>
        <w:tabs>
          <w:tab w:val="clear" w:pos="567"/>
        </w:tabs>
        <w:spacing w:line="240" w:lineRule="auto"/>
        <w:rPr>
          <w:szCs w:val="22"/>
          <w:lang w:val="nl-NL"/>
        </w:rPr>
      </w:pPr>
    </w:p>
    <w:p w14:paraId="368D8BD9" w14:textId="77777777" w:rsidR="00490150" w:rsidRPr="00F86C94" w:rsidRDefault="00490150" w:rsidP="00E776B6">
      <w:pPr>
        <w:tabs>
          <w:tab w:val="clear" w:pos="567"/>
        </w:tabs>
        <w:spacing w:line="240" w:lineRule="auto"/>
        <w:rPr>
          <w:szCs w:val="22"/>
          <w:lang w:val="nl-NL"/>
        </w:rPr>
      </w:pPr>
      <w:r w:rsidRPr="00F86C94">
        <w:rPr>
          <w:b/>
          <w:szCs w:val="22"/>
          <w:lang w:val="nl-NL"/>
        </w:rPr>
        <w:t>4.1</w:t>
      </w:r>
      <w:r w:rsidRPr="00F86C94">
        <w:rPr>
          <w:b/>
          <w:szCs w:val="22"/>
          <w:lang w:val="nl-NL"/>
        </w:rPr>
        <w:tab/>
        <w:t xml:space="preserve">Doeldiersoort(en) </w:t>
      </w:r>
    </w:p>
    <w:p w14:paraId="6F3AD31B" w14:textId="77777777" w:rsidR="00490150" w:rsidRPr="00F86C94" w:rsidRDefault="00490150" w:rsidP="00E776B6">
      <w:pPr>
        <w:tabs>
          <w:tab w:val="clear" w:pos="567"/>
        </w:tabs>
        <w:spacing w:line="240" w:lineRule="auto"/>
        <w:rPr>
          <w:szCs w:val="22"/>
          <w:lang w:val="nl-NL"/>
        </w:rPr>
      </w:pPr>
    </w:p>
    <w:p w14:paraId="3EC19364" w14:textId="77777777" w:rsidR="00490150" w:rsidRPr="00F86C94" w:rsidRDefault="00490150" w:rsidP="00E776B6">
      <w:pPr>
        <w:tabs>
          <w:tab w:val="clear" w:pos="567"/>
        </w:tabs>
        <w:spacing w:line="240" w:lineRule="auto"/>
        <w:rPr>
          <w:szCs w:val="22"/>
          <w:lang w:val="nl-NL"/>
        </w:rPr>
      </w:pPr>
      <w:r w:rsidRPr="00F86C94">
        <w:rPr>
          <w:szCs w:val="22"/>
          <w:lang w:val="nl-NL"/>
        </w:rPr>
        <w:t xml:space="preserve">Kat </w:t>
      </w:r>
    </w:p>
    <w:p w14:paraId="2340426A" w14:textId="77777777" w:rsidR="00490150" w:rsidRPr="00054B4C" w:rsidRDefault="00490150" w:rsidP="00E776B6">
      <w:pPr>
        <w:tabs>
          <w:tab w:val="clear" w:pos="567"/>
        </w:tabs>
        <w:spacing w:line="240" w:lineRule="auto"/>
        <w:rPr>
          <w:bCs/>
          <w:szCs w:val="22"/>
          <w:lang w:val="nl-NL"/>
        </w:rPr>
      </w:pPr>
    </w:p>
    <w:p w14:paraId="7340A33D" w14:textId="77777777" w:rsidR="00490150" w:rsidRPr="00F86C94" w:rsidRDefault="00490150" w:rsidP="00E776B6">
      <w:pPr>
        <w:tabs>
          <w:tab w:val="clear" w:pos="567"/>
        </w:tabs>
        <w:spacing w:line="240" w:lineRule="auto"/>
        <w:rPr>
          <w:szCs w:val="22"/>
          <w:lang w:val="nl-NL"/>
        </w:rPr>
      </w:pPr>
      <w:r w:rsidRPr="00F86C94">
        <w:rPr>
          <w:b/>
          <w:szCs w:val="22"/>
          <w:lang w:val="nl-NL"/>
        </w:rPr>
        <w:t>4.2</w:t>
      </w:r>
      <w:r w:rsidRPr="00F86C94">
        <w:rPr>
          <w:b/>
          <w:szCs w:val="22"/>
          <w:lang w:val="nl-NL"/>
        </w:rPr>
        <w:tab/>
        <w:t>Indicaties voor gebruik met specificatie van de doeldiersoort(en)</w:t>
      </w:r>
    </w:p>
    <w:p w14:paraId="11C346FC" w14:textId="77777777" w:rsidR="00490150" w:rsidRPr="00F86C94" w:rsidRDefault="00490150" w:rsidP="00E776B6">
      <w:pPr>
        <w:tabs>
          <w:tab w:val="clear" w:pos="567"/>
        </w:tabs>
        <w:spacing w:line="240" w:lineRule="auto"/>
        <w:rPr>
          <w:szCs w:val="22"/>
          <w:lang w:val="nl-NL"/>
        </w:rPr>
      </w:pPr>
    </w:p>
    <w:p w14:paraId="0B86F3B6" w14:textId="77777777" w:rsidR="00490150" w:rsidRPr="00F86C94" w:rsidRDefault="00490150" w:rsidP="00E776B6">
      <w:pPr>
        <w:tabs>
          <w:tab w:val="clear" w:pos="567"/>
        </w:tabs>
        <w:spacing w:line="240" w:lineRule="auto"/>
        <w:rPr>
          <w:szCs w:val="22"/>
          <w:lang w:val="nl-NL"/>
        </w:rPr>
      </w:pPr>
      <w:r w:rsidRPr="00F86C94">
        <w:rPr>
          <w:snapToGrid w:val="0"/>
          <w:szCs w:val="22"/>
          <w:lang w:val="nl-NL"/>
        </w:rPr>
        <w:t xml:space="preserve">Verlichting van </w:t>
      </w:r>
      <w:r w:rsidR="002F3BEA" w:rsidRPr="00F86C94">
        <w:rPr>
          <w:snapToGrid w:val="0"/>
          <w:szCs w:val="22"/>
          <w:lang w:val="nl-NL"/>
        </w:rPr>
        <w:t xml:space="preserve">milde tot matige </w:t>
      </w:r>
      <w:r w:rsidRPr="00F86C94">
        <w:rPr>
          <w:snapToGrid w:val="0"/>
          <w:szCs w:val="22"/>
          <w:lang w:val="nl-NL"/>
        </w:rPr>
        <w:t xml:space="preserve">post-operatieve pijn en ontsteking na chirurgische ingrepen bij katten, bijv. </w:t>
      </w:r>
      <w:r w:rsidRPr="00F86C94">
        <w:rPr>
          <w:szCs w:val="22"/>
          <w:lang w:val="nl-NL"/>
        </w:rPr>
        <w:t>orthopedisch chirurgische ingrepen en weke delen chirurgie.</w:t>
      </w:r>
    </w:p>
    <w:p w14:paraId="53404F81" w14:textId="77777777" w:rsidR="00490150" w:rsidRPr="00F86C94" w:rsidRDefault="00490150" w:rsidP="00E776B6">
      <w:pPr>
        <w:tabs>
          <w:tab w:val="clear" w:pos="567"/>
        </w:tabs>
        <w:spacing w:line="240" w:lineRule="auto"/>
        <w:rPr>
          <w:szCs w:val="22"/>
          <w:u w:val="single"/>
          <w:lang w:val="nl-NL"/>
        </w:rPr>
      </w:pPr>
    </w:p>
    <w:p w14:paraId="6536DF27" w14:textId="77777777" w:rsidR="00490150" w:rsidRPr="00F86C94" w:rsidRDefault="00490150" w:rsidP="00E776B6">
      <w:pPr>
        <w:tabs>
          <w:tab w:val="clear" w:pos="567"/>
        </w:tabs>
        <w:spacing w:line="240" w:lineRule="auto"/>
        <w:rPr>
          <w:szCs w:val="22"/>
          <w:lang w:val="nl-NL"/>
        </w:rPr>
      </w:pPr>
      <w:r w:rsidRPr="00F86C94">
        <w:rPr>
          <w:b/>
          <w:szCs w:val="22"/>
          <w:lang w:val="nl-NL"/>
        </w:rPr>
        <w:t>4.3</w:t>
      </w:r>
      <w:r w:rsidRPr="00F86C94">
        <w:rPr>
          <w:b/>
          <w:szCs w:val="22"/>
          <w:lang w:val="nl-NL"/>
        </w:rPr>
        <w:tab/>
        <w:t>Contra-indicaties</w:t>
      </w:r>
    </w:p>
    <w:p w14:paraId="051BCC77" w14:textId="77777777" w:rsidR="00490150" w:rsidRPr="00F86C94" w:rsidRDefault="00490150" w:rsidP="00E776B6">
      <w:pPr>
        <w:tabs>
          <w:tab w:val="clear" w:pos="567"/>
        </w:tabs>
        <w:spacing w:line="240" w:lineRule="auto"/>
        <w:rPr>
          <w:szCs w:val="22"/>
          <w:lang w:val="nl-NL"/>
        </w:rPr>
      </w:pPr>
    </w:p>
    <w:p w14:paraId="167F96EC" w14:textId="77777777" w:rsidR="00490150" w:rsidRPr="00F86C94" w:rsidRDefault="00490150" w:rsidP="00E776B6">
      <w:pPr>
        <w:tabs>
          <w:tab w:val="clear" w:pos="567"/>
        </w:tabs>
        <w:spacing w:line="240" w:lineRule="auto"/>
        <w:rPr>
          <w:szCs w:val="22"/>
          <w:lang w:val="nl-NL" w:eastAsia="de-DE"/>
        </w:rPr>
      </w:pPr>
      <w:r w:rsidRPr="00F86C94">
        <w:rPr>
          <w:szCs w:val="22"/>
          <w:lang w:val="nl-NL" w:eastAsia="de-DE"/>
        </w:rPr>
        <w:t xml:space="preserve">Niet gebruiken bij drachtige of </w:t>
      </w:r>
      <w:r w:rsidR="00A10025">
        <w:rPr>
          <w:szCs w:val="22"/>
          <w:lang w:val="nl-NL" w:eastAsia="de-DE"/>
        </w:rPr>
        <w:t>lacterende</w:t>
      </w:r>
      <w:r w:rsidR="00A10025" w:rsidRPr="00F86C94">
        <w:rPr>
          <w:szCs w:val="22"/>
          <w:lang w:val="nl-NL" w:eastAsia="de-DE"/>
        </w:rPr>
        <w:t xml:space="preserve"> </w:t>
      </w:r>
      <w:r w:rsidRPr="00F86C94">
        <w:rPr>
          <w:szCs w:val="22"/>
          <w:lang w:val="nl-NL" w:eastAsia="de-DE"/>
        </w:rPr>
        <w:t>dieren.</w:t>
      </w:r>
    </w:p>
    <w:p w14:paraId="37CD9D39" w14:textId="77777777" w:rsidR="00490150" w:rsidRPr="00F86C94" w:rsidRDefault="00490150" w:rsidP="00E776B6">
      <w:pPr>
        <w:tabs>
          <w:tab w:val="clear" w:pos="567"/>
        </w:tabs>
        <w:spacing w:line="240" w:lineRule="auto"/>
        <w:rPr>
          <w:szCs w:val="22"/>
          <w:lang w:val="nl-NL" w:eastAsia="de-DE"/>
        </w:rPr>
      </w:pPr>
      <w:r w:rsidRPr="00F86C94">
        <w:rPr>
          <w:szCs w:val="22"/>
          <w:lang w:val="nl-NL" w:eastAsia="de-DE"/>
        </w:rPr>
        <w:t>Niet gebruiken bij katten die lijden aan gastro-intestinale afwijkingen zoals irritatie en bloedingen, verminderde lever-, hart- of nierfunctie en stollingsstoornissen.</w:t>
      </w:r>
    </w:p>
    <w:p w14:paraId="6615641A" w14:textId="77777777" w:rsidR="00490150" w:rsidRPr="00F86C94" w:rsidRDefault="00490150" w:rsidP="00E776B6">
      <w:pPr>
        <w:pStyle w:val="Header"/>
        <w:rPr>
          <w:rFonts w:ascii="Times New Roman" w:hAnsi="Times New Roman"/>
          <w:sz w:val="22"/>
          <w:szCs w:val="22"/>
          <w:lang w:val="nl-NL"/>
        </w:rPr>
      </w:pPr>
      <w:r w:rsidRPr="00F86C94">
        <w:rPr>
          <w:rFonts w:ascii="Times New Roman" w:hAnsi="Times New Roman"/>
          <w:sz w:val="22"/>
          <w:szCs w:val="22"/>
          <w:lang w:val="nl-NL"/>
        </w:rPr>
        <w:t xml:space="preserve">Niet gebruiken bij overgevoeligheid voor het werkzame bestanddeel of </w:t>
      </w:r>
      <w:r w:rsidR="00111D42" w:rsidRPr="00F86C94">
        <w:rPr>
          <w:rFonts w:ascii="Times New Roman" w:hAnsi="Times New Roman"/>
          <w:sz w:val="22"/>
          <w:szCs w:val="22"/>
          <w:lang w:val="nl-NL"/>
        </w:rPr>
        <w:t>éé</w:t>
      </w:r>
      <w:r w:rsidRPr="00F86C94">
        <w:rPr>
          <w:rFonts w:ascii="Times New Roman" w:hAnsi="Times New Roman"/>
          <w:sz w:val="22"/>
          <w:szCs w:val="22"/>
          <w:lang w:val="nl-NL"/>
        </w:rPr>
        <w:t>n van de hulpstoffen.</w:t>
      </w:r>
    </w:p>
    <w:p w14:paraId="5DAE35D3" w14:textId="77777777" w:rsidR="00490150" w:rsidRPr="00F86C94" w:rsidRDefault="00490150" w:rsidP="00E776B6">
      <w:pPr>
        <w:tabs>
          <w:tab w:val="clear" w:pos="567"/>
          <w:tab w:val="left" w:pos="0"/>
          <w:tab w:val="left" w:pos="708"/>
        </w:tabs>
        <w:spacing w:line="240" w:lineRule="auto"/>
        <w:rPr>
          <w:snapToGrid w:val="0"/>
          <w:szCs w:val="22"/>
          <w:lang w:val="nl-NL" w:eastAsia="de-DE"/>
        </w:rPr>
      </w:pPr>
      <w:r w:rsidRPr="00F86C94">
        <w:rPr>
          <w:szCs w:val="22"/>
          <w:lang w:val="nl-NL"/>
        </w:rPr>
        <w:t>Niet gebruiken in katten jonger dan 6 weken</w:t>
      </w:r>
      <w:r w:rsidR="00543856" w:rsidRPr="00F86C94">
        <w:rPr>
          <w:szCs w:val="22"/>
          <w:lang w:val="nl-NL"/>
        </w:rPr>
        <w:t xml:space="preserve"> en bij katten die minder dan 2 kg wegen</w:t>
      </w:r>
      <w:r w:rsidRPr="00F86C94">
        <w:rPr>
          <w:snapToGrid w:val="0"/>
          <w:szCs w:val="22"/>
          <w:lang w:val="nl-NL" w:eastAsia="de-DE"/>
        </w:rPr>
        <w:t>.</w:t>
      </w:r>
    </w:p>
    <w:p w14:paraId="7F53CD92" w14:textId="77777777" w:rsidR="00543856" w:rsidRPr="00054B4C" w:rsidRDefault="00543856" w:rsidP="00E776B6">
      <w:pPr>
        <w:tabs>
          <w:tab w:val="clear" w:pos="567"/>
        </w:tabs>
        <w:spacing w:line="240" w:lineRule="auto"/>
        <w:rPr>
          <w:bCs/>
          <w:szCs w:val="22"/>
          <w:lang w:val="nl-NL"/>
        </w:rPr>
      </w:pPr>
    </w:p>
    <w:p w14:paraId="4D0245C9" w14:textId="77777777" w:rsidR="00490150" w:rsidRPr="00F86C94" w:rsidRDefault="00490150" w:rsidP="00E776B6">
      <w:pPr>
        <w:tabs>
          <w:tab w:val="clear" w:pos="567"/>
        </w:tabs>
        <w:spacing w:line="240" w:lineRule="auto"/>
        <w:rPr>
          <w:szCs w:val="22"/>
          <w:lang w:val="nl-NL"/>
        </w:rPr>
      </w:pPr>
      <w:r w:rsidRPr="00F86C94">
        <w:rPr>
          <w:b/>
          <w:szCs w:val="22"/>
          <w:lang w:val="nl-NL"/>
        </w:rPr>
        <w:t>4.4</w:t>
      </w:r>
      <w:r w:rsidRPr="00F86C94">
        <w:rPr>
          <w:b/>
          <w:szCs w:val="22"/>
          <w:lang w:val="nl-NL"/>
        </w:rPr>
        <w:tab/>
        <w:t xml:space="preserve">Speciale waarschuwingen </w:t>
      </w:r>
      <w:r w:rsidR="00247681" w:rsidRPr="00247681">
        <w:rPr>
          <w:b/>
          <w:snapToGrid w:val="0"/>
          <w:lang w:val="nl-NL"/>
        </w:rPr>
        <w:t>voor elke diersoort waarvoor het diergeneesmiddel bestemd is</w:t>
      </w:r>
    </w:p>
    <w:p w14:paraId="6B3C11A6" w14:textId="77777777" w:rsidR="00490150" w:rsidRPr="00F86C94" w:rsidRDefault="00490150" w:rsidP="00E776B6">
      <w:pPr>
        <w:tabs>
          <w:tab w:val="clear" w:pos="567"/>
          <w:tab w:val="left" w:pos="851"/>
          <w:tab w:val="left" w:pos="4962"/>
          <w:tab w:val="left" w:pos="7144"/>
        </w:tabs>
        <w:spacing w:line="240" w:lineRule="auto"/>
        <w:rPr>
          <w:szCs w:val="22"/>
          <w:lang w:val="nl-NL" w:eastAsia="de-DE"/>
        </w:rPr>
      </w:pPr>
    </w:p>
    <w:p w14:paraId="7A7E0124" w14:textId="77777777" w:rsidR="00490150" w:rsidRPr="00F86C94" w:rsidRDefault="00490150" w:rsidP="00E776B6">
      <w:pPr>
        <w:tabs>
          <w:tab w:val="clear" w:pos="567"/>
          <w:tab w:val="left" w:pos="709"/>
          <w:tab w:val="left" w:pos="3969"/>
        </w:tabs>
        <w:spacing w:line="240" w:lineRule="auto"/>
        <w:rPr>
          <w:szCs w:val="22"/>
          <w:lang w:val="nl-NL"/>
        </w:rPr>
      </w:pPr>
      <w:r w:rsidRPr="00F86C94">
        <w:rPr>
          <w:snapToGrid w:val="0"/>
          <w:szCs w:val="22"/>
          <w:lang w:val="nl-NL" w:eastAsia="de-DE"/>
        </w:rPr>
        <w:t>Geen</w:t>
      </w:r>
    </w:p>
    <w:p w14:paraId="4EFEBB63" w14:textId="77777777" w:rsidR="00490150" w:rsidRPr="00F86C94" w:rsidRDefault="00490150" w:rsidP="00E776B6">
      <w:pPr>
        <w:tabs>
          <w:tab w:val="clear" w:pos="567"/>
        </w:tabs>
        <w:spacing w:line="240" w:lineRule="auto"/>
        <w:rPr>
          <w:szCs w:val="22"/>
          <w:lang w:val="nl-NL"/>
        </w:rPr>
      </w:pPr>
    </w:p>
    <w:p w14:paraId="1D67A1CE" w14:textId="77777777" w:rsidR="00490150" w:rsidRPr="00F86C94" w:rsidRDefault="00490150" w:rsidP="00E776B6">
      <w:pPr>
        <w:tabs>
          <w:tab w:val="clear" w:pos="567"/>
        </w:tabs>
        <w:spacing w:line="240" w:lineRule="auto"/>
        <w:rPr>
          <w:b/>
          <w:szCs w:val="22"/>
          <w:lang w:val="nl-NL"/>
        </w:rPr>
      </w:pPr>
      <w:r w:rsidRPr="00F86C94">
        <w:rPr>
          <w:b/>
          <w:szCs w:val="22"/>
          <w:lang w:val="nl-NL"/>
        </w:rPr>
        <w:t>4.5</w:t>
      </w:r>
      <w:r w:rsidRPr="00F86C94">
        <w:rPr>
          <w:b/>
          <w:szCs w:val="22"/>
          <w:lang w:val="nl-NL"/>
        </w:rPr>
        <w:tab/>
        <w:t>Speciale voorzorgsmaatregelen bij gebruik</w:t>
      </w:r>
    </w:p>
    <w:p w14:paraId="2BB71156" w14:textId="77777777" w:rsidR="00490150" w:rsidRPr="00054B4C" w:rsidRDefault="00490150" w:rsidP="00E776B6">
      <w:pPr>
        <w:tabs>
          <w:tab w:val="clear" w:pos="567"/>
        </w:tabs>
        <w:spacing w:line="240" w:lineRule="auto"/>
        <w:rPr>
          <w:bCs/>
          <w:szCs w:val="22"/>
          <w:lang w:val="nl-NL"/>
        </w:rPr>
      </w:pPr>
    </w:p>
    <w:p w14:paraId="2920DE3F" w14:textId="77777777" w:rsidR="00490150" w:rsidRPr="00F86C94" w:rsidRDefault="00490150" w:rsidP="00D2760E">
      <w:pPr>
        <w:spacing w:line="240" w:lineRule="auto"/>
        <w:rPr>
          <w:szCs w:val="22"/>
          <w:u w:val="single"/>
          <w:lang w:val="nl-NL"/>
        </w:rPr>
      </w:pPr>
      <w:r w:rsidRPr="00F86C94">
        <w:rPr>
          <w:szCs w:val="22"/>
          <w:u w:val="single"/>
          <w:lang w:val="nl-NL"/>
        </w:rPr>
        <w:t>Speciale voorzorgsmaatregelen voor gebruik bij dieren</w:t>
      </w:r>
    </w:p>
    <w:p w14:paraId="6CFACDBB" w14:textId="77777777" w:rsidR="00490150" w:rsidRPr="00F86C94" w:rsidRDefault="00490150" w:rsidP="00E776B6">
      <w:pPr>
        <w:tabs>
          <w:tab w:val="clear" w:pos="567"/>
        </w:tabs>
        <w:spacing w:line="240" w:lineRule="auto"/>
        <w:rPr>
          <w:snapToGrid w:val="0"/>
          <w:szCs w:val="22"/>
          <w:lang w:val="nl-NL" w:eastAsia="de-DE"/>
        </w:rPr>
      </w:pPr>
      <w:r w:rsidRPr="00F86C94">
        <w:rPr>
          <w:snapToGrid w:val="0"/>
          <w:szCs w:val="22"/>
          <w:lang w:val="nl-NL"/>
        </w:rPr>
        <w:t>Als er bijwerkingen optreden dient de behandeling te worden gestaakt en moet een dierenarts worden geraadpleegd.</w:t>
      </w:r>
      <w:r w:rsidRPr="00F86C94">
        <w:rPr>
          <w:snapToGrid w:val="0"/>
          <w:szCs w:val="22"/>
          <w:lang w:val="nl-NL" w:eastAsia="de-DE"/>
        </w:rPr>
        <w:t xml:space="preserve"> </w:t>
      </w:r>
    </w:p>
    <w:p w14:paraId="6CB37DA3" w14:textId="77777777" w:rsidR="00951857" w:rsidRPr="00F86C94" w:rsidRDefault="00490150" w:rsidP="00E776B6">
      <w:pPr>
        <w:tabs>
          <w:tab w:val="clear" w:pos="567"/>
        </w:tabs>
        <w:spacing w:line="240" w:lineRule="auto"/>
        <w:rPr>
          <w:szCs w:val="22"/>
          <w:lang w:val="nl-NL" w:eastAsia="de-DE"/>
        </w:rPr>
      </w:pPr>
      <w:r w:rsidRPr="00F86C94">
        <w:rPr>
          <w:szCs w:val="22"/>
          <w:lang w:val="nl-NL" w:eastAsia="de-DE"/>
        </w:rPr>
        <w:t xml:space="preserve">Vermijd het gebruik bij gedehydrateerde, hypovolemische of hypotensieve </w:t>
      </w:r>
      <w:r w:rsidR="00200B66" w:rsidRPr="00F86C94">
        <w:rPr>
          <w:szCs w:val="22"/>
          <w:lang w:val="nl-NL" w:eastAsia="de-DE"/>
        </w:rPr>
        <w:t>katten</w:t>
      </w:r>
      <w:r w:rsidRPr="00F86C94">
        <w:rPr>
          <w:szCs w:val="22"/>
          <w:lang w:val="nl-NL" w:eastAsia="de-DE"/>
        </w:rPr>
        <w:t>; in deze gevallen is er een potentieel risico op nefrotoxiciteit.</w:t>
      </w:r>
    </w:p>
    <w:p w14:paraId="3CE7B60C" w14:textId="77777777" w:rsidR="00490150" w:rsidRPr="00F86C94" w:rsidRDefault="00490150" w:rsidP="00E776B6">
      <w:pPr>
        <w:tabs>
          <w:tab w:val="clear" w:pos="567"/>
        </w:tabs>
        <w:spacing w:line="240" w:lineRule="auto"/>
        <w:rPr>
          <w:szCs w:val="22"/>
          <w:lang w:val="nl-NL" w:eastAsia="de-DE"/>
        </w:rPr>
      </w:pPr>
    </w:p>
    <w:p w14:paraId="203FD07D" w14:textId="77777777" w:rsidR="00490150" w:rsidRPr="00F86C94" w:rsidRDefault="002F3BEA" w:rsidP="00E776B6">
      <w:pPr>
        <w:tabs>
          <w:tab w:val="clear" w:pos="567"/>
        </w:tabs>
        <w:spacing w:line="240" w:lineRule="auto"/>
        <w:rPr>
          <w:szCs w:val="22"/>
          <w:lang w:val="nl-NL"/>
        </w:rPr>
      </w:pPr>
      <w:r w:rsidRPr="00F86C94">
        <w:rPr>
          <w:szCs w:val="22"/>
          <w:lang w:val="nl-NL"/>
        </w:rPr>
        <w:t xml:space="preserve">Tijdens anesthesie dient </w:t>
      </w:r>
      <w:r w:rsidR="002160E8" w:rsidRPr="00F86C94">
        <w:rPr>
          <w:szCs w:val="22"/>
          <w:lang w:val="nl-NL"/>
        </w:rPr>
        <w:t xml:space="preserve">monitoring </w:t>
      </w:r>
      <w:r w:rsidRPr="00F86C94">
        <w:rPr>
          <w:szCs w:val="22"/>
          <w:lang w:val="nl-NL"/>
        </w:rPr>
        <w:t xml:space="preserve">en het toedienen van vocht als standaard therapie </w:t>
      </w:r>
      <w:r w:rsidR="002160E8" w:rsidRPr="00F86C94">
        <w:rPr>
          <w:szCs w:val="22"/>
          <w:lang w:val="nl-NL"/>
        </w:rPr>
        <w:t xml:space="preserve">te </w:t>
      </w:r>
      <w:r w:rsidRPr="00F86C94">
        <w:rPr>
          <w:szCs w:val="22"/>
          <w:lang w:val="nl-NL"/>
        </w:rPr>
        <w:t>worden overwogen.</w:t>
      </w:r>
    </w:p>
    <w:p w14:paraId="4B2E14FD" w14:textId="77777777" w:rsidR="00543856" w:rsidRPr="00F86C94" w:rsidRDefault="00543856" w:rsidP="00E776B6">
      <w:pPr>
        <w:tabs>
          <w:tab w:val="clear" w:pos="567"/>
        </w:tabs>
        <w:spacing w:line="240" w:lineRule="auto"/>
        <w:rPr>
          <w:snapToGrid w:val="0"/>
          <w:szCs w:val="22"/>
          <w:lang w:val="nl-NL"/>
        </w:rPr>
      </w:pPr>
      <w:r w:rsidRPr="00F86C94">
        <w:rPr>
          <w:snapToGrid w:val="0"/>
          <w:szCs w:val="22"/>
          <w:lang w:val="nl-NL"/>
        </w:rPr>
        <w:lastRenderedPageBreak/>
        <w:t>In geval aanvullende pijnverlichting nodig is, moet een multimodale pijntherapie worden overwogen.</w:t>
      </w:r>
    </w:p>
    <w:p w14:paraId="41E815FC" w14:textId="77777777" w:rsidR="002F3BEA" w:rsidRPr="00F86C94" w:rsidRDefault="002F3BEA" w:rsidP="00E776B6">
      <w:pPr>
        <w:tabs>
          <w:tab w:val="clear" w:pos="567"/>
        </w:tabs>
        <w:spacing w:line="240" w:lineRule="auto"/>
        <w:rPr>
          <w:szCs w:val="22"/>
          <w:lang w:val="nl-NL"/>
        </w:rPr>
      </w:pPr>
    </w:p>
    <w:p w14:paraId="7FA049D9" w14:textId="77777777" w:rsidR="00490150" w:rsidRPr="00F86C94" w:rsidRDefault="00490150" w:rsidP="00D2760E">
      <w:pPr>
        <w:spacing w:line="240" w:lineRule="auto"/>
        <w:rPr>
          <w:szCs w:val="22"/>
          <w:u w:val="single"/>
          <w:lang w:val="nl-NL"/>
        </w:rPr>
      </w:pPr>
      <w:r w:rsidRPr="00F86C94">
        <w:rPr>
          <w:szCs w:val="22"/>
          <w:u w:val="single"/>
          <w:lang w:val="nl-NL"/>
        </w:rPr>
        <w:t xml:space="preserve">Speciale voorzorgsmaatregelen te nemen door </w:t>
      </w:r>
      <w:r w:rsidR="00416D1F">
        <w:rPr>
          <w:szCs w:val="22"/>
          <w:u w:val="single"/>
          <w:lang w:val="nl-NL"/>
        </w:rPr>
        <w:t>persoon</w:t>
      </w:r>
      <w:r w:rsidRPr="00F86C94">
        <w:rPr>
          <w:szCs w:val="22"/>
          <w:u w:val="single"/>
          <w:lang w:val="nl-NL"/>
        </w:rPr>
        <w:t xml:space="preserve"> die het </w:t>
      </w:r>
      <w:r w:rsidR="0038052D">
        <w:rPr>
          <w:szCs w:val="22"/>
          <w:u w:val="single"/>
          <w:lang w:val="nl-NL"/>
        </w:rPr>
        <w:t>dier</w:t>
      </w:r>
      <w:r w:rsidRPr="00F86C94">
        <w:rPr>
          <w:szCs w:val="22"/>
          <w:u w:val="single"/>
          <w:lang w:val="nl-NL"/>
        </w:rPr>
        <w:t xml:space="preserve">geneesmiddel aan de dieren toedient </w:t>
      </w:r>
    </w:p>
    <w:p w14:paraId="433DF9DA" w14:textId="270307F9" w:rsidR="00490150" w:rsidRPr="00F86C94" w:rsidRDefault="00490150" w:rsidP="00E776B6">
      <w:pPr>
        <w:tabs>
          <w:tab w:val="clear" w:pos="567"/>
          <w:tab w:val="left" w:pos="3969"/>
        </w:tabs>
        <w:spacing w:line="240" w:lineRule="auto"/>
        <w:rPr>
          <w:szCs w:val="22"/>
          <w:lang w:val="nl-NL" w:eastAsia="de-DE"/>
        </w:rPr>
      </w:pPr>
      <w:r w:rsidRPr="00F86C94">
        <w:rPr>
          <w:szCs w:val="22"/>
          <w:lang w:val="nl-NL" w:eastAsia="de-DE"/>
        </w:rPr>
        <w:t xml:space="preserve">Accidentele zelfinjectie kan </w:t>
      </w:r>
      <w:r w:rsidR="00B61D9A" w:rsidRPr="00E75630">
        <w:rPr>
          <w:lang w:val="nl-NL"/>
        </w:rPr>
        <w:t>pijnlijk zijn</w:t>
      </w:r>
      <w:r w:rsidRPr="00F86C94">
        <w:rPr>
          <w:szCs w:val="22"/>
          <w:lang w:val="nl-NL" w:eastAsia="de-DE"/>
        </w:rPr>
        <w:t>. Personen met een bekende overgevoeligheid voor</w:t>
      </w:r>
      <w:r w:rsidRPr="00F86C94">
        <w:rPr>
          <w:snapToGrid w:val="0"/>
          <w:szCs w:val="22"/>
          <w:lang w:val="nl-NL"/>
        </w:rPr>
        <w:t xml:space="preserve"> niet steroïde anti-inflammatoir geneesmiddelen</w:t>
      </w:r>
      <w:r w:rsidRPr="00F86C94">
        <w:rPr>
          <w:szCs w:val="22"/>
          <w:lang w:val="nl-NL" w:eastAsia="de-DE"/>
        </w:rPr>
        <w:t xml:space="preserve"> (</w:t>
      </w:r>
      <w:r w:rsidR="0063373D">
        <w:rPr>
          <w:szCs w:val="22"/>
          <w:lang w:val="nl-NL" w:eastAsia="de-DE"/>
        </w:rPr>
        <w:t>NSAID’s</w:t>
      </w:r>
      <w:r w:rsidRPr="00F86C94">
        <w:rPr>
          <w:szCs w:val="22"/>
          <w:lang w:val="nl-NL" w:eastAsia="de-DE"/>
        </w:rPr>
        <w:t>) moeten contact met het diergeneesmiddel vermijden.</w:t>
      </w:r>
    </w:p>
    <w:p w14:paraId="3BA6E8F4" w14:textId="77777777" w:rsidR="00490150" w:rsidRDefault="00490150" w:rsidP="00E776B6">
      <w:pPr>
        <w:tabs>
          <w:tab w:val="clear" w:pos="567"/>
        </w:tabs>
        <w:spacing w:line="240" w:lineRule="auto"/>
        <w:rPr>
          <w:szCs w:val="22"/>
          <w:lang w:val="nl-NL"/>
        </w:rPr>
      </w:pPr>
      <w:r w:rsidRPr="00F86C94">
        <w:rPr>
          <w:szCs w:val="22"/>
          <w:lang w:val="nl-NL"/>
        </w:rPr>
        <w:t xml:space="preserve">In geval van accidentele </w:t>
      </w:r>
      <w:r w:rsidR="00E62563" w:rsidRPr="00F86C94">
        <w:rPr>
          <w:szCs w:val="22"/>
          <w:lang w:val="nl-NL"/>
        </w:rPr>
        <w:t>zelfinjectie</w:t>
      </w:r>
      <w:r w:rsidRPr="00F86C94">
        <w:rPr>
          <w:szCs w:val="22"/>
          <w:lang w:val="nl-NL"/>
        </w:rPr>
        <w:t>, dient onmiddellijk een arts te worden geraadpleegd en de bijsluiter of het etiket te worden getoond.</w:t>
      </w:r>
    </w:p>
    <w:p w14:paraId="0D439A6E" w14:textId="3A55B3F3" w:rsidR="00A23943" w:rsidRPr="00F86C94" w:rsidRDefault="00A23943" w:rsidP="00E776B6">
      <w:pPr>
        <w:tabs>
          <w:tab w:val="clear" w:pos="567"/>
        </w:tabs>
        <w:spacing w:line="240" w:lineRule="auto"/>
        <w:rPr>
          <w:szCs w:val="22"/>
          <w:lang w:val="nl-NL"/>
        </w:rPr>
      </w:pPr>
      <w:r w:rsidRPr="00A23943">
        <w:rPr>
          <w:szCs w:val="22"/>
          <w:lang w:val="nl-NL"/>
        </w:rPr>
        <w:t xml:space="preserve">Dit </w:t>
      </w:r>
      <w:r w:rsidR="00617488">
        <w:rPr>
          <w:szCs w:val="22"/>
          <w:lang w:val="nl-NL"/>
        </w:rPr>
        <w:t>diergeneesmiddel</w:t>
      </w:r>
      <w:r w:rsidRPr="00A23943">
        <w:rPr>
          <w:szCs w:val="22"/>
          <w:lang w:val="nl-NL"/>
        </w:rPr>
        <w:t xml:space="preserve"> kan oogirritatie veroorzaken. Bij contact met de ogen, direct goed uitspoelen met water.</w:t>
      </w:r>
    </w:p>
    <w:p w14:paraId="758833DE" w14:textId="77777777" w:rsidR="00490150" w:rsidRPr="00F86C94" w:rsidRDefault="00490150" w:rsidP="00E776B6">
      <w:pPr>
        <w:tabs>
          <w:tab w:val="clear" w:pos="567"/>
        </w:tabs>
        <w:spacing w:line="240" w:lineRule="auto"/>
        <w:rPr>
          <w:szCs w:val="22"/>
          <w:lang w:val="nl-NL" w:eastAsia="de-DE"/>
        </w:rPr>
      </w:pPr>
    </w:p>
    <w:p w14:paraId="053AB78D" w14:textId="77777777" w:rsidR="00490150" w:rsidRPr="00F86C94" w:rsidRDefault="00490150" w:rsidP="00E776B6">
      <w:pPr>
        <w:spacing w:line="240" w:lineRule="auto"/>
        <w:rPr>
          <w:szCs w:val="22"/>
          <w:lang w:val="nl-NL"/>
        </w:rPr>
      </w:pPr>
      <w:r w:rsidRPr="00F86C94">
        <w:rPr>
          <w:b/>
          <w:szCs w:val="22"/>
          <w:lang w:val="nl-NL"/>
        </w:rPr>
        <w:t>4.6</w:t>
      </w:r>
      <w:r w:rsidRPr="00F86C94">
        <w:rPr>
          <w:b/>
          <w:szCs w:val="22"/>
          <w:lang w:val="nl-NL"/>
        </w:rPr>
        <w:tab/>
        <w:t>Bijwerkingen (frequentie en ernst)</w:t>
      </w:r>
    </w:p>
    <w:p w14:paraId="38A03EEA" w14:textId="77777777" w:rsidR="00490150" w:rsidRPr="00F86C94" w:rsidRDefault="00490150" w:rsidP="00E776B6">
      <w:pPr>
        <w:tabs>
          <w:tab w:val="clear" w:pos="567"/>
        </w:tabs>
        <w:spacing w:line="240" w:lineRule="auto"/>
        <w:rPr>
          <w:szCs w:val="22"/>
          <w:lang w:val="nl-NL"/>
        </w:rPr>
      </w:pPr>
    </w:p>
    <w:p w14:paraId="769A74AA" w14:textId="7994D351" w:rsidR="00490150" w:rsidRPr="00F86C94" w:rsidRDefault="001E0C39" w:rsidP="00E776B6">
      <w:pPr>
        <w:spacing w:line="240" w:lineRule="auto"/>
        <w:rPr>
          <w:szCs w:val="22"/>
          <w:lang w:val="nl-NL"/>
        </w:rPr>
      </w:pPr>
      <w:r w:rsidRPr="00F86C94">
        <w:rPr>
          <w:szCs w:val="22"/>
          <w:lang w:val="nl-NL"/>
        </w:rPr>
        <w:t>T</w:t>
      </w:r>
      <w:r w:rsidR="00CD3EB4" w:rsidRPr="00F86C94">
        <w:rPr>
          <w:szCs w:val="22"/>
          <w:lang w:val="nl-NL"/>
        </w:rPr>
        <w:t xml:space="preserve">ypische bijwerkingen van </w:t>
      </w:r>
      <w:r w:rsidR="0063373D">
        <w:rPr>
          <w:szCs w:val="22"/>
          <w:lang w:val="nl-NL"/>
        </w:rPr>
        <w:t>NSAID’s</w:t>
      </w:r>
      <w:r w:rsidR="00CD3EB4" w:rsidRPr="00F86C94">
        <w:rPr>
          <w:szCs w:val="22"/>
          <w:lang w:val="nl-NL"/>
        </w:rPr>
        <w:t xml:space="preserve"> zoals vermindering van de eetlust, braken, diarree, occult fecaal bloed, lethargie</w:t>
      </w:r>
      <w:r w:rsidRPr="00F86C94">
        <w:rPr>
          <w:szCs w:val="22"/>
          <w:lang w:val="nl-NL"/>
        </w:rPr>
        <w:t xml:space="preserve"> en</w:t>
      </w:r>
      <w:r w:rsidR="00CD3EB4" w:rsidRPr="00F86C94">
        <w:rPr>
          <w:szCs w:val="22"/>
          <w:lang w:val="nl-NL"/>
        </w:rPr>
        <w:t xml:space="preserve"> nierfalen </w:t>
      </w:r>
      <w:r w:rsidRPr="00F86C94">
        <w:rPr>
          <w:szCs w:val="22"/>
          <w:lang w:val="nl-NL"/>
        </w:rPr>
        <w:t xml:space="preserve">zijn </w:t>
      </w:r>
      <w:r w:rsidR="0037131A">
        <w:rPr>
          <w:szCs w:val="22"/>
          <w:lang w:val="nl-NL"/>
        </w:rPr>
        <w:t>zeer zelden</w:t>
      </w:r>
      <w:r w:rsidRPr="00F86C94">
        <w:rPr>
          <w:szCs w:val="22"/>
          <w:lang w:val="nl-NL"/>
        </w:rPr>
        <w:t xml:space="preserve"> gemeld</w:t>
      </w:r>
      <w:r w:rsidR="000E6B34">
        <w:rPr>
          <w:szCs w:val="22"/>
          <w:lang w:val="nl-NL"/>
        </w:rPr>
        <w:t xml:space="preserve"> </w:t>
      </w:r>
      <w:r w:rsidR="00FA4E43">
        <w:rPr>
          <w:lang w:val="nl-NL"/>
        </w:rPr>
        <w:t>op basis van veiligheidservaring na markttoelating</w:t>
      </w:r>
      <w:r w:rsidR="0037131A" w:rsidRPr="0037131A">
        <w:rPr>
          <w:szCs w:val="22"/>
          <w:lang w:val="nl-NL"/>
        </w:rPr>
        <w:t xml:space="preserve">. </w:t>
      </w:r>
      <w:r w:rsidR="000E6B34">
        <w:rPr>
          <w:szCs w:val="22"/>
          <w:lang w:val="nl-NL"/>
        </w:rPr>
        <w:t xml:space="preserve"> </w:t>
      </w:r>
      <w:r w:rsidR="0037131A">
        <w:rPr>
          <w:szCs w:val="22"/>
          <w:lang w:val="nl-NL"/>
        </w:rPr>
        <w:t>G</w:t>
      </w:r>
      <w:r w:rsidR="000E6B34">
        <w:rPr>
          <w:szCs w:val="22"/>
          <w:lang w:val="nl-NL"/>
        </w:rPr>
        <w:t>astro-intestinale ulcera</w:t>
      </w:r>
      <w:r w:rsidR="000B700B">
        <w:rPr>
          <w:szCs w:val="22"/>
          <w:lang w:val="nl-NL"/>
        </w:rPr>
        <w:t>tie</w:t>
      </w:r>
      <w:r w:rsidR="000E6B34">
        <w:rPr>
          <w:szCs w:val="22"/>
          <w:lang w:val="nl-NL"/>
        </w:rPr>
        <w:t xml:space="preserve"> en </w:t>
      </w:r>
      <w:r w:rsidR="00CD3EB4" w:rsidRPr="00F86C94">
        <w:rPr>
          <w:szCs w:val="22"/>
          <w:lang w:val="nl-NL"/>
        </w:rPr>
        <w:t>verhoogde leverenzymen</w:t>
      </w:r>
      <w:r w:rsidR="0037131A">
        <w:rPr>
          <w:szCs w:val="22"/>
          <w:lang w:val="nl-NL"/>
        </w:rPr>
        <w:t xml:space="preserve"> </w:t>
      </w:r>
      <w:r w:rsidR="00FA4E43">
        <w:rPr>
          <w:szCs w:val="22"/>
          <w:lang w:val="nl-NL"/>
        </w:rPr>
        <w:t>zijn</w:t>
      </w:r>
      <w:r w:rsidR="0037131A">
        <w:rPr>
          <w:szCs w:val="22"/>
          <w:lang w:val="nl-NL"/>
        </w:rPr>
        <w:t xml:space="preserve"> in zeer zeldzame gevallen </w:t>
      </w:r>
      <w:r w:rsidR="00021FBA">
        <w:rPr>
          <w:szCs w:val="22"/>
          <w:lang w:val="nl-NL"/>
        </w:rPr>
        <w:t>gemeld</w:t>
      </w:r>
      <w:r w:rsidR="0037131A">
        <w:rPr>
          <w:szCs w:val="22"/>
          <w:lang w:val="nl-NL"/>
        </w:rPr>
        <w:t xml:space="preserve"> </w:t>
      </w:r>
      <w:r w:rsidR="00FA4E43">
        <w:rPr>
          <w:lang w:val="nl-NL"/>
        </w:rPr>
        <w:t>op basis van veiligheidservaring na markttoelating</w:t>
      </w:r>
      <w:r w:rsidR="00595FDF">
        <w:rPr>
          <w:lang w:val="nl-NL"/>
        </w:rPr>
        <w:t>.</w:t>
      </w:r>
    </w:p>
    <w:p w14:paraId="1E7A9FE9" w14:textId="77777777" w:rsidR="00A76396" w:rsidRPr="00F86C94" w:rsidRDefault="00A76396" w:rsidP="00E776B6">
      <w:pPr>
        <w:spacing w:line="240" w:lineRule="auto"/>
        <w:rPr>
          <w:szCs w:val="22"/>
          <w:lang w:val="nl-NL"/>
        </w:rPr>
      </w:pPr>
    </w:p>
    <w:p w14:paraId="615574C0" w14:textId="77777777" w:rsidR="00490150" w:rsidRPr="00F86C94" w:rsidRDefault="00490150" w:rsidP="00E776B6">
      <w:pPr>
        <w:spacing w:line="240" w:lineRule="auto"/>
        <w:rPr>
          <w:szCs w:val="22"/>
          <w:lang w:val="nl-NL"/>
        </w:rPr>
      </w:pPr>
      <w:r w:rsidRPr="00F86C94">
        <w:rPr>
          <w:szCs w:val="22"/>
          <w:lang w:val="nl-NL"/>
        </w:rPr>
        <w:t>Deze bijwerkingen zijn in de meeste gevallen van voorbijgaande aard en verdwijnen na het staken van de behandeling, maar kunnen in zeer zeldzame gevallen ernstig of fataal zijn.</w:t>
      </w:r>
    </w:p>
    <w:p w14:paraId="266CD20D" w14:textId="77777777" w:rsidR="00CD3EB4" w:rsidRPr="00F86C94" w:rsidRDefault="00CD3EB4" w:rsidP="00E776B6">
      <w:pPr>
        <w:spacing w:line="240" w:lineRule="auto"/>
        <w:rPr>
          <w:szCs w:val="22"/>
          <w:lang w:val="nl-NL"/>
        </w:rPr>
      </w:pPr>
    </w:p>
    <w:p w14:paraId="55187CAF" w14:textId="2F562F9D" w:rsidR="00D2760E" w:rsidRPr="00F86C94" w:rsidRDefault="00054F82" w:rsidP="00D2760E">
      <w:pPr>
        <w:spacing w:line="240" w:lineRule="auto"/>
        <w:rPr>
          <w:szCs w:val="24"/>
          <w:lang w:val="nl-NL"/>
        </w:rPr>
      </w:pPr>
      <w:r>
        <w:rPr>
          <w:szCs w:val="22"/>
          <w:lang w:val="nl-NL"/>
        </w:rPr>
        <w:t>Anafylactische reacties</w:t>
      </w:r>
      <w:r w:rsidRPr="00054F82">
        <w:rPr>
          <w:szCs w:val="22"/>
          <w:lang w:val="nl-NL"/>
        </w:rPr>
        <w:t xml:space="preserve"> zijn zeer zelden waargenomen op basis van veiligheidservaring na markttoelating. Deze dienen symptomatisch te worden behandeld. </w:t>
      </w:r>
    </w:p>
    <w:p w14:paraId="27741C31" w14:textId="77777777" w:rsidR="00F761AC" w:rsidRPr="00F761AC" w:rsidRDefault="00F761AC" w:rsidP="00F761AC">
      <w:pPr>
        <w:spacing w:line="240" w:lineRule="auto"/>
        <w:rPr>
          <w:snapToGrid w:val="0"/>
          <w:lang w:val="nl-NL"/>
        </w:rPr>
      </w:pPr>
      <w:r w:rsidRPr="00F761AC">
        <w:rPr>
          <w:snapToGrid w:val="0"/>
          <w:lang w:val="nl-NL"/>
        </w:rPr>
        <w:t xml:space="preserve">De frequentie van bijwerkingen wordt als volgt gedefinieerd: </w:t>
      </w:r>
    </w:p>
    <w:p w14:paraId="2C6A5CBE" w14:textId="77777777" w:rsidR="00F761AC" w:rsidRPr="00F761AC" w:rsidRDefault="00F761AC" w:rsidP="00F761AC">
      <w:pPr>
        <w:spacing w:line="240" w:lineRule="auto"/>
        <w:rPr>
          <w:snapToGrid w:val="0"/>
          <w:lang w:val="nl-NL"/>
        </w:rPr>
      </w:pPr>
      <w:r w:rsidRPr="00F761AC">
        <w:rPr>
          <w:snapToGrid w:val="0"/>
          <w:lang w:val="nl-NL"/>
        </w:rPr>
        <w:t>- Zeer vaak (meer dan 1 op de 10 behandelde dieren vertonen bijwerking(en))</w:t>
      </w:r>
    </w:p>
    <w:p w14:paraId="0774AFCE" w14:textId="77777777" w:rsidR="00F761AC" w:rsidRPr="00F761AC" w:rsidRDefault="00F761AC" w:rsidP="00F761AC">
      <w:pPr>
        <w:spacing w:line="240" w:lineRule="auto"/>
        <w:rPr>
          <w:snapToGrid w:val="0"/>
          <w:lang w:val="nl-NL"/>
        </w:rPr>
      </w:pPr>
      <w:r w:rsidRPr="00F761AC">
        <w:rPr>
          <w:snapToGrid w:val="0"/>
          <w:lang w:val="nl-NL"/>
        </w:rPr>
        <w:t>- Vaak (meer dan 1 maar minder dan 10 van de 100 behandelde dieren)</w:t>
      </w:r>
    </w:p>
    <w:p w14:paraId="22892FF4" w14:textId="77777777" w:rsidR="00F761AC" w:rsidRPr="00F761AC" w:rsidRDefault="00F761AC" w:rsidP="00F761AC">
      <w:pPr>
        <w:spacing w:line="240" w:lineRule="auto"/>
        <w:rPr>
          <w:snapToGrid w:val="0"/>
          <w:lang w:val="nl-NL"/>
        </w:rPr>
      </w:pPr>
      <w:r w:rsidRPr="00F761AC">
        <w:rPr>
          <w:snapToGrid w:val="0"/>
          <w:lang w:val="nl-NL"/>
        </w:rPr>
        <w:t>- Soms (meer dan 1 maar minder dan 10 van de 1.000 behandelde dieren)</w:t>
      </w:r>
    </w:p>
    <w:p w14:paraId="04016D60" w14:textId="77777777" w:rsidR="00F761AC" w:rsidRPr="00F761AC" w:rsidRDefault="00F761AC" w:rsidP="00F761AC">
      <w:pPr>
        <w:spacing w:line="240" w:lineRule="auto"/>
        <w:rPr>
          <w:snapToGrid w:val="0"/>
          <w:lang w:val="nl-NL"/>
        </w:rPr>
      </w:pPr>
      <w:r w:rsidRPr="00F761AC">
        <w:rPr>
          <w:snapToGrid w:val="0"/>
          <w:lang w:val="nl-NL"/>
        </w:rPr>
        <w:t>- Zelden (meer dan 1 maar minder dan 10 van de 10.000 behandelde dieren)</w:t>
      </w:r>
    </w:p>
    <w:p w14:paraId="45CDA529" w14:textId="77777777" w:rsidR="00D2760E" w:rsidRPr="00F86C94" w:rsidRDefault="00F761AC" w:rsidP="00D2760E">
      <w:pPr>
        <w:tabs>
          <w:tab w:val="clear" w:pos="567"/>
        </w:tabs>
        <w:spacing w:line="240" w:lineRule="auto"/>
        <w:ind w:left="567" w:hanging="567"/>
        <w:rPr>
          <w:szCs w:val="24"/>
          <w:lang w:val="nl-NL"/>
        </w:rPr>
      </w:pPr>
      <w:r w:rsidRPr="00F761AC">
        <w:rPr>
          <w:snapToGrid w:val="0"/>
          <w:lang w:val="nl-NL"/>
        </w:rPr>
        <w:t>- Zeer zelden (minder dan 1 van de 10.000 behandelde dieren, inclusief geïsoleerde rapporten)</w:t>
      </w:r>
    </w:p>
    <w:p w14:paraId="7D45F2F4" w14:textId="77777777" w:rsidR="00490150" w:rsidRPr="00054B4C" w:rsidRDefault="00490150" w:rsidP="00E776B6">
      <w:pPr>
        <w:tabs>
          <w:tab w:val="clear" w:pos="567"/>
        </w:tabs>
        <w:spacing w:line="240" w:lineRule="auto"/>
        <w:rPr>
          <w:bCs/>
          <w:szCs w:val="22"/>
          <w:lang w:val="nl-NL"/>
        </w:rPr>
      </w:pPr>
    </w:p>
    <w:p w14:paraId="7F866B67" w14:textId="77777777" w:rsidR="00490150" w:rsidRPr="00F86C94" w:rsidRDefault="00490150" w:rsidP="00E776B6">
      <w:pPr>
        <w:tabs>
          <w:tab w:val="clear" w:pos="567"/>
        </w:tabs>
        <w:spacing w:line="240" w:lineRule="auto"/>
        <w:ind w:left="567" w:hanging="567"/>
        <w:rPr>
          <w:szCs w:val="22"/>
          <w:lang w:val="nl-NL"/>
        </w:rPr>
      </w:pPr>
      <w:r w:rsidRPr="00F86C94">
        <w:rPr>
          <w:b/>
          <w:szCs w:val="22"/>
          <w:lang w:val="nl-NL"/>
        </w:rPr>
        <w:t>4.7</w:t>
      </w:r>
      <w:r w:rsidRPr="00F86C94">
        <w:rPr>
          <w:b/>
          <w:szCs w:val="22"/>
          <w:lang w:val="nl-NL"/>
        </w:rPr>
        <w:tab/>
        <w:t>Gebruik tijdens dracht, lactatie of leg</w:t>
      </w:r>
    </w:p>
    <w:p w14:paraId="62D35CDB" w14:textId="77777777" w:rsidR="00490150" w:rsidRPr="00F86C94" w:rsidRDefault="00490150" w:rsidP="00E776B6">
      <w:pPr>
        <w:tabs>
          <w:tab w:val="clear" w:pos="567"/>
        </w:tabs>
        <w:spacing w:line="240" w:lineRule="auto"/>
        <w:rPr>
          <w:szCs w:val="22"/>
          <w:lang w:val="nl-NL"/>
        </w:rPr>
      </w:pPr>
    </w:p>
    <w:p w14:paraId="619E22EF" w14:textId="77777777" w:rsidR="00490150" w:rsidRPr="00F86C94" w:rsidRDefault="00490150" w:rsidP="00E776B6">
      <w:pPr>
        <w:tabs>
          <w:tab w:val="clear" w:pos="567"/>
        </w:tabs>
        <w:spacing w:line="240" w:lineRule="auto"/>
        <w:rPr>
          <w:szCs w:val="22"/>
          <w:lang w:val="nl-NL"/>
        </w:rPr>
      </w:pPr>
      <w:r w:rsidRPr="00F86C94">
        <w:rPr>
          <w:szCs w:val="22"/>
          <w:lang w:val="nl-NL"/>
        </w:rPr>
        <w:t>De veiligheid van het diergeneesmiddel is niet bewezen tijdens dracht en lactatie (zie rubriek 4.3).</w:t>
      </w:r>
    </w:p>
    <w:p w14:paraId="0AAF21D0" w14:textId="77777777" w:rsidR="00490150" w:rsidRPr="00F86C94" w:rsidRDefault="00490150" w:rsidP="00E776B6">
      <w:pPr>
        <w:tabs>
          <w:tab w:val="clear" w:pos="567"/>
        </w:tabs>
        <w:spacing w:line="240" w:lineRule="auto"/>
        <w:rPr>
          <w:szCs w:val="22"/>
          <w:lang w:val="nl-NL"/>
        </w:rPr>
      </w:pPr>
    </w:p>
    <w:p w14:paraId="7BB0ED1E" w14:textId="77777777" w:rsidR="00490150" w:rsidRPr="00F86C94" w:rsidRDefault="00490150" w:rsidP="00E776B6">
      <w:pPr>
        <w:tabs>
          <w:tab w:val="clear" w:pos="567"/>
        </w:tabs>
        <w:spacing w:line="240" w:lineRule="auto"/>
        <w:ind w:left="567" w:hanging="567"/>
        <w:rPr>
          <w:szCs w:val="22"/>
          <w:lang w:val="nl-NL"/>
        </w:rPr>
      </w:pPr>
      <w:r w:rsidRPr="00F86C94">
        <w:rPr>
          <w:b/>
          <w:szCs w:val="22"/>
          <w:lang w:val="nl-NL"/>
        </w:rPr>
        <w:t>4.8</w:t>
      </w:r>
      <w:r w:rsidRPr="00F86C94">
        <w:rPr>
          <w:b/>
          <w:szCs w:val="22"/>
          <w:lang w:val="nl-NL"/>
        </w:rPr>
        <w:tab/>
        <w:t>Interactie</w:t>
      </w:r>
      <w:r w:rsidR="00054B4C">
        <w:rPr>
          <w:b/>
          <w:szCs w:val="22"/>
          <w:lang w:val="nl-NL"/>
        </w:rPr>
        <w:t xml:space="preserve"> </w:t>
      </w:r>
      <w:r w:rsidRPr="00F86C94">
        <w:rPr>
          <w:b/>
          <w:szCs w:val="22"/>
          <w:lang w:val="nl-NL"/>
        </w:rPr>
        <w:t>met andere geneesmiddelen en andere vormen van interactie</w:t>
      </w:r>
    </w:p>
    <w:p w14:paraId="4D859FD1" w14:textId="77777777" w:rsidR="00490150" w:rsidRPr="00F86C94" w:rsidRDefault="00490150" w:rsidP="00E776B6">
      <w:pPr>
        <w:tabs>
          <w:tab w:val="clear" w:pos="567"/>
        </w:tabs>
        <w:spacing w:line="240" w:lineRule="auto"/>
        <w:rPr>
          <w:szCs w:val="22"/>
          <w:lang w:val="nl-NL"/>
        </w:rPr>
      </w:pPr>
    </w:p>
    <w:p w14:paraId="1A5101F3" w14:textId="1739C73E" w:rsidR="00490150" w:rsidRPr="00F86C94" w:rsidRDefault="00490150" w:rsidP="00E776B6">
      <w:pPr>
        <w:tabs>
          <w:tab w:val="clear" w:pos="567"/>
        </w:tabs>
        <w:spacing w:line="240" w:lineRule="auto"/>
        <w:rPr>
          <w:snapToGrid w:val="0"/>
          <w:szCs w:val="22"/>
          <w:lang w:val="nl-NL" w:eastAsia="de-DE"/>
        </w:rPr>
      </w:pPr>
      <w:r w:rsidRPr="00F86C94">
        <w:rPr>
          <w:szCs w:val="22"/>
          <w:lang w:val="nl-NL" w:eastAsia="de-DE"/>
        </w:rPr>
        <w:t xml:space="preserve">Andere </w:t>
      </w:r>
      <w:r w:rsidR="0063373D">
        <w:rPr>
          <w:szCs w:val="22"/>
          <w:lang w:val="nl-NL" w:eastAsia="de-DE"/>
        </w:rPr>
        <w:t>NSAID’s</w:t>
      </w:r>
      <w:r w:rsidRPr="00F86C94">
        <w:rPr>
          <w:szCs w:val="22"/>
          <w:lang w:val="nl-NL" w:eastAsia="de-DE"/>
        </w:rPr>
        <w:t>, diuretica, anticoagulantia, aminoglycoside-antibiotica en stoffen met een hoge eiwitbinding kunnen concurreren voor die binding en dit kan derhalve leiden tot toxische effecten.</w:t>
      </w:r>
      <w:r w:rsidRPr="00F86C94">
        <w:rPr>
          <w:szCs w:val="22"/>
          <w:lang w:val="nl-NL"/>
        </w:rPr>
        <w:t xml:space="preserve"> Metacam moet niet samen met andere </w:t>
      </w:r>
      <w:r w:rsidR="0063373D">
        <w:rPr>
          <w:szCs w:val="22"/>
          <w:lang w:val="nl-NL"/>
        </w:rPr>
        <w:t>NSAID’s</w:t>
      </w:r>
      <w:r w:rsidRPr="00F86C94">
        <w:rPr>
          <w:szCs w:val="22"/>
          <w:lang w:val="nl-NL"/>
        </w:rPr>
        <w:t xml:space="preserve"> of glucocorticosteroïden worden toegediend. Gelijktijdige toediening van potentieel nefrotoxische </w:t>
      </w:r>
      <w:r w:rsidR="00200B66" w:rsidRPr="00F86C94">
        <w:rPr>
          <w:szCs w:val="22"/>
          <w:lang w:val="nl-NL"/>
        </w:rPr>
        <w:t>dier</w:t>
      </w:r>
      <w:r w:rsidRPr="00F86C94">
        <w:rPr>
          <w:szCs w:val="22"/>
          <w:lang w:val="nl-NL"/>
        </w:rPr>
        <w:t xml:space="preserve">geneesmiddelen dient te worden vermeden. </w:t>
      </w:r>
      <w:r w:rsidRPr="00F86C94">
        <w:rPr>
          <w:snapToGrid w:val="0"/>
          <w:szCs w:val="22"/>
          <w:lang w:val="nl-NL" w:eastAsia="de-DE"/>
        </w:rPr>
        <w:t xml:space="preserve">Bij dieren met een verhoogd risico tijdens anesthesie (bijvoorbeeld oudere dieren) dient intraveneus of subcutaan vocht toedienen tijdens de anesthesie in overweging te worden genomen. Wanneer anesthetica en </w:t>
      </w:r>
      <w:r w:rsidR="0063373D">
        <w:rPr>
          <w:snapToGrid w:val="0"/>
          <w:szCs w:val="22"/>
          <w:lang w:val="nl-NL" w:eastAsia="de-DE"/>
        </w:rPr>
        <w:t>NSAID’s</w:t>
      </w:r>
      <w:r w:rsidRPr="00F86C94">
        <w:rPr>
          <w:snapToGrid w:val="0"/>
          <w:szCs w:val="22"/>
          <w:lang w:val="nl-NL" w:eastAsia="de-DE"/>
        </w:rPr>
        <w:t xml:space="preserve"> tegelijkertijd worden toegediend, kan een risico voor de nierfunctie niet worden uitgesloten.</w:t>
      </w:r>
    </w:p>
    <w:p w14:paraId="30C485C5" w14:textId="77777777" w:rsidR="00490150" w:rsidRPr="00F86C94" w:rsidRDefault="00490150" w:rsidP="00E776B6">
      <w:pPr>
        <w:tabs>
          <w:tab w:val="clear" w:pos="567"/>
        </w:tabs>
        <w:spacing w:line="240" w:lineRule="auto"/>
        <w:rPr>
          <w:szCs w:val="22"/>
          <w:lang w:val="nl-NL"/>
        </w:rPr>
      </w:pPr>
    </w:p>
    <w:p w14:paraId="7E4C9CC5" w14:textId="77777777" w:rsidR="00490150" w:rsidRPr="00F86C94" w:rsidRDefault="00490150" w:rsidP="00E776B6">
      <w:pPr>
        <w:tabs>
          <w:tab w:val="clear" w:pos="567"/>
        </w:tabs>
        <w:spacing w:line="240" w:lineRule="auto"/>
        <w:rPr>
          <w:szCs w:val="22"/>
          <w:lang w:val="nl-NL" w:eastAsia="de-DE"/>
        </w:rPr>
      </w:pPr>
      <w:r w:rsidRPr="00F86C94">
        <w:rPr>
          <w:szCs w:val="22"/>
          <w:lang w:val="nl-NL" w:eastAsia="de-DE"/>
        </w:rPr>
        <w:t xml:space="preserve">Vóórbehandeling met ontstekingsremmende stoffen kan bijkomende of toegenomen bijwerkingen veroorzaken. Met zulke diergeneesmiddelen moet een behandelingsvrije periode van tenminste 24 uur vóór aanvang van de behandeling in acht worden genomen. Echter, voor het bepalen van de behandelingsvrije periode dient rekening te worden gehouden met de farmacologische eigenschappen van de eerder gebruikte </w:t>
      </w:r>
      <w:r w:rsidR="00A10025">
        <w:rPr>
          <w:szCs w:val="22"/>
          <w:lang w:val="nl-NL" w:eastAsia="de-DE"/>
        </w:rPr>
        <w:t>diergeneesmiddelen</w:t>
      </w:r>
      <w:r w:rsidRPr="00F86C94">
        <w:rPr>
          <w:szCs w:val="22"/>
          <w:lang w:val="nl-NL" w:eastAsia="de-DE"/>
        </w:rPr>
        <w:t>.</w:t>
      </w:r>
    </w:p>
    <w:p w14:paraId="5C273956" w14:textId="77777777" w:rsidR="00490150" w:rsidRPr="00F86C94" w:rsidRDefault="00490150" w:rsidP="00E776B6">
      <w:pPr>
        <w:tabs>
          <w:tab w:val="clear" w:pos="567"/>
        </w:tabs>
        <w:spacing w:line="240" w:lineRule="auto"/>
        <w:rPr>
          <w:szCs w:val="22"/>
          <w:lang w:val="nl-NL" w:eastAsia="de-DE"/>
        </w:rPr>
      </w:pPr>
    </w:p>
    <w:p w14:paraId="67CF772D" w14:textId="77777777" w:rsidR="00490150" w:rsidRPr="00F86C94" w:rsidRDefault="00490150" w:rsidP="00E776B6">
      <w:pPr>
        <w:tabs>
          <w:tab w:val="clear" w:pos="567"/>
        </w:tabs>
        <w:spacing w:line="240" w:lineRule="auto"/>
        <w:rPr>
          <w:i/>
          <w:szCs w:val="22"/>
          <w:lang w:val="nl-NL"/>
        </w:rPr>
      </w:pPr>
      <w:r w:rsidRPr="00F86C94">
        <w:rPr>
          <w:b/>
          <w:szCs w:val="22"/>
          <w:lang w:val="nl-NL"/>
        </w:rPr>
        <w:t>4.9</w:t>
      </w:r>
      <w:r w:rsidRPr="00F86C94">
        <w:rPr>
          <w:b/>
          <w:szCs w:val="22"/>
          <w:lang w:val="nl-NL"/>
        </w:rPr>
        <w:tab/>
        <w:t>Dosering en toedieningsweg</w:t>
      </w:r>
      <w:r w:rsidRPr="00F86C94">
        <w:rPr>
          <w:i/>
          <w:szCs w:val="22"/>
          <w:lang w:val="nl-NL"/>
        </w:rPr>
        <w:t xml:space="preserve"> </w:t>
      </w:r>
    </w:p>
    <w:p w14:paraId="1D1BD882" w14:textId="77777777" w:rsidR="00490150" w:rsidRPr="00F86C94" w:rsidRDefault="00490150" w:rsidP="00E776B6">
      <w:pPr>
        <w:tabs>
          <w:tab w:val="clear" w:pos="567"/>
        </w:tabs>
        <w:spacing w:line="240" w:lineRule="auto"/>
        <w:rPr>
          <w:szCs w:val="22"/>
          <w:lang w:val="nl-NL"/>
        </w:rPr>
      </w:pPr>
    </w:p>
    <w:p w14:paraId="504DC0ED" w14:textId="77777777" w:rsidR="00490150" w:rsidRPr="00F86C94" w:rsidRDefault="00490150" w:rsidP="00E776B6">
      <w:pPr>
        <w:tabs>
          <w:tab w:val="clear" w:pos="567"/>
        </w:tabs>
        <w:spacing w:line="240" w:lineRule="auto"/>
        <w:rPr>
          <w:snapToGrid w:val="0"/>
          <w:szCs w:val="22"/>
          <w:lang w:val="nl-NL" w:eastAsia="de-DE"/>
        </w:rPr>
      </w:pPr>
      <w:r w:rsidRPr="00F86C94">
        <w:rPr>
          <w:snapToGrid w:val="0"/>
          <w:szCs w:val="22"/>
          <w:lang w:val="nl-NL" w:eastAsia="de-DE"/>
        </w:rPr>
        <w:t xml:space="preserve">Eénmalige subcutane injectie </w:t>
      </w:r>
      <w:r w:rsidR="00543856" w:rsidRPr="00F86C94">
        <w:rPr>
          <w:snapToGrid w:val="0"/>
          <w:szCs w:val="22"/>
          <w:lang w:val="nl-NL" w:eastAsia="de-DE"/>
        </w:rPr>
        <w:t xml:space="preserve">met een dosering </w:t>
      </w:r>
      <w:r w:rsidRPr="00F86C94">
        <w:rPr>
          <w:snapToGrid w:val="0"/>
          <w:szCs w:val="22"/>
          <w:lang w:val="nl-NL" w:eastAsia="de-DE"/>
        </w:rPr>
        <w:t>van 0,2 mg meloxicam per kg lichaamsgewicht (</w:t>
      </w:r>
      <w:r w:rsidR="00F00DEA">
        <w:rPr>
          <w:snapToGrid w:val="0"/>
          <w:szCs w:val="22"/>
          <w:lang w:val="nl-NL" w:eastAsia="de-DE"/>
        </w:rPr>
        <w:t>overeenkomend met</w:t>
      </w:r>
      <w:r w:rsidRPr="00F86C94">
        <w:rPr>
          <w:snapToGrid w:val="0"/>
          <w:szCs w:val="22"/>
          <w:lang w:val="nl-NL" w:eastAsia="de-DE"/>
        </w:rPr>
        <w:t xml:space="preserve"> 0,1 ml/kg lichaamsgewicht), vóór de operatie, bijvoorbeeld bij de inductiefase van de anesthesie.</w:t>
      </w:r>
    </w:p>
    <w:p w14:paraId="51EF2BCC" w14:textId="77777777" w:rsidR="00490150" w:rsidRPr="00F86C94" w:rsidRDefault="00490150" w:rsidP="00E776B6">
      <w:pPr>
        <w:tabs>
          <w:tab w:val="clear" w:pos="567"/>
          <w:tab w:val="left" w:pos="3969"/>
        </w:tabs>
        <w:spacing w:line="240" w:lineRule="auto"/>
        <w:rPr>
          <w:snapToGrid w:val="0"/>
          <w:szCs w:val="22"/>
          <w:lang w:val="nl-NL"/>
        </w:rPr>
      </w:pPr>
      <w:r w:rsidRPr="00F86C94">
        <w:rPr>
          <w:szCs w:val="22"/>
          <w:lang w:val="nl-NL" w:eastAsia="de-DE"/>
        </w:rPr>
        <w:lastRenderedPageBreak/>
        <w:t>Om de behandeling tot vijf dagen voort te zetten kan deze aanvangsdosis 24 uur later gevolgd worden door toediening van Metacam 0,5 mg/ml suspensie voor oraal gebruik voor katten met een dosering van 0,05 mg meloxicam/kg lichaamsgewicht.</w:t>
      </w:r>
      <w:r w:rsidRPr="00F86C94">
        <w:rPr>
          <w:snapToGrid w:val="0"/>
          <w:szCs w:val="22"/>
          <w:lang w:val="nl-NL"/>
        </w:rPr>
        <w:t xml:space="preserve"> De orale nabehandelingdosis kan met een totaal van vier doseringen met een interval van 24 uur worden toegediend.</w:t>
      </w:r>
    </w:p>
    <w:p w14:paraId="5F7019EF" w14:textId="77777777" w:rsidR="00490150" w:rsidRPr="00F86C94" w:rsidRDefault="00490150" w:rsidP="00E776B6">
      <w:pPr>
        <w:tabs>
          <w:tab w:val="clear" w:pos="567"/>
          <w:tab w:val="left" w:pos="3969"/>
        </w:tabs>
        <w:spacing w:line="240" w:lineRule="auto"/>
        <w:rPr>
          <w:snapToGrid w:val="0"/>
          <w:szCs w:val="22"/>
          <w:lang w:val="nl-NL"/>
        </w:rPr>
      </w:pPr>
    </w:p>
    <w:p w14:paraId="6A9FC415" w14:textId="77777777" w:rsidR="00490150" w:rsidRPr="00F86C94" w:rsidRDefault="00490150" w:rsidP="00E776B6">
      <w:pPr>
        <w:tabs>
          <w:tab w:val="clear" w:pos="567"/>
          <w:tab w:val="left" w:pos="3969"/>
        </w:tabs>
        <w:spacing w:line="240" w:lineRule="auto"/>
        <w:rPr>
          <w:snapToGrid w:val="0"/>
          <w:szCs w:val="22"/>
          <w:lang w:val="nl-NL"/>
        </w:rPr>
      </w:pPr>
      <w:r w:rsidRPr="00F86C94">
        <w:rPr>
          <w:snapToGrid w:val="0"/>
          <w:szCs w:val="22"/>
          <w:lang w:val="nl-NL"/>
        </w:rPr>
        <w:t>Het is aangetoond dat een éénmalige subcutane injectie van 0,3 mg meloxicam/kg lichaamsgewicht (</w:t>
      </w:r>
      <w:r w:rsidR="00F00DEA">
        <w:rPr>
          <w:snapToGrid w:val="0"/>
          <w:szCs w:val="22"/>
          <w:lang w:val="nl-NL"/>
        </w:rPr>
        <w:t xml:space="preserve">overeenkomend met </w:t>
      </w:r>
      <w:r w:rsidRPr="00F86C94">
        <w:rPr>
          <w:snapToGrid w:val="0"/>
          <w:szCs w:val="22"/>
          <w:lang w:val="nl-NL"/>
        </w:rPr>
        <w:t>0,15 ml/kg lichaamsgewicht) veilig en effectief is voor de vermindering van post-operatieve pijn en ontsteking. Deze behandeling kan worden overwogen bij katten die chirurgische ingrepen ondergaan waarbij geen orale nabehandeling mogelijk is, bijv. verwilderde katten. In dit geval dient geen nabehandeling te worden toegepast.</w:t>
      </w:r>
    </w:p>
    <w:p w14:paraId="0E3246CE" w14:textId="77777777" w:rsidR="00490150" w:rsidRPr="00F86C94" w:rsidRDefault="00490150" w:rsidP="00E776B6">
      <w:pPr>
        <w:tabs>
          <w:tab w:val="clear" w:pos="567"/>
        </w:tabs>
        <w:spacing w:line="240" w:lineRule="auto"/>
        <w:rPr>
          <w:szCs w:val="22"/>
          <w:lang w:val="nl-NL"/>
        </w:rPr>
      </w:pPr>
    </w:p>
    <w:p w14:paraId="39D2F2E6" w14:textId="77777777" w:rsidR="00490150" w:rsidRPr="00F86C94" w:rsidRDefault="00490150" w:rsidP="00E776B6">
      <w:pPr>
        <w:tabs>
          <w:tab w:val="clear" w:pos="567"/>
        </w:tabs>
        <w:spacing w:line="240" w:lineRule="auto"/>
        <w:rPr>
          <w:szCs w:val="22"/>
          <w:lang w:val="nl-NL"/>
        </w:rPr>
      </w:pPr>
      <w:r w:rsidRPr="00F86C94">
        <w:rPr>
          <w:szCs w:val="22"/>
          <w:lang w:val="nl-NL"/>
        </w:rPr>
        <w:t>De nauwkeurigheid van doseren verdient speciale aandacht.</w:t>
      </w:r>
    </w:p>
    <w:p w14:paraId="6CBD45E2" w14:textId="77777777" w:rsidR="00490150" w:rsidRPr="00F86C94" w:rsidRDefault="00490150" w:rsidP="00E776B6">
      <w:pPr>
        <w:spacing w:line="240" w:lineRule="auto"/>
        <w:ind w:left="567" w:hanging="567"/>
        <w:rPr>
          <w:szCs w:val="22"/>
          <w:lang w:val="nl-NL"/>
        </w:rPr>
      </w:pPr>
      <w:r w:rsidRPr="00F86C94">
        <w:rPr>
          <w:szCs w:val="22"/>
          <w:lang w:val="nl-NL"/>
        </w:rPr>
        <w:t>Vermijd contaminatie tijdens gebruik.</w:t>
      </w:r>
    </w:p>
    <w:p w14:paraId="342ED142" w14:textId="77777777" w:rsidR="00490150" w:rsidRPr="00F86C94" w:rsidRDefault="00490150" w:rsidP="00E776B6">
      <w:pPr>
        <w:tabs>
          <w:tab w:val="clear" w:pos="567"/>
        </w:tabs>
        <w:spacing w:line="240" w:lineRule="auto"/>
        <w:rPr>
          <w:szCs w:val="22"/>
          <w:lang w:val="nl-NL"/>
        </w:rPr>
      </w:pPr>
    </w:p>
    <w:p w14:paraId="031EA905" w14:textId="77777777" w:rsidR="00490150" w:rsidRPr="00F86C94" w:rsidRDefault="00490150" w:rsidP="00E776B6">
      <w:pPr>
        <w:tabs>
          <w:tab w:val="clear" w:pos="567"/>
        </w:tabs>
        <w:spacing w:line="240" w:lineRule="auto"/>
        <w:rPr>
          <w:szCs w:val="22"/>
          <w:lang w:val="nl-NL"/>
        </w:rPr>
      </w:pPr>
      <w:r w:rsidRPr="00F86C94">
        <w:rPr>
          <w:b/>
          <w:szCs w:val="22"/>
          <w:lang w:val="nl-NL"/>
        </w:rPr>
        <w:t>4.10</w:t>
      </w:r>
      <w:r w:rsidRPr="00F86C94">
        <w:rPr>
          <w:b/>
          <w:szCs w:val="22"/>
          <w:lang w:val="nl-NL"/>
        </w:rPr>
        <w:tab/>
        <w:t>Overdosering (symptomen, procedures in noodgevallen, antidota), indien noodzakelijk</w:t>
      </w:r>
    </w:p>
    <w:p w14:paraId="4A46E8B3" w14:textId="77777777" w:rsidR="00490150" w:rsidRPr="00F86C94" w:rsidRDefault="00490150" w:rsidP="00E776B6">
      <w:pPr>
        <w:tabs>
          <w:tab w:val="clear" w:pos="567"/>
        </w:tabs>
        <w:spacing w:line="240" w:lineRule="auto"/>
        <w:rPr>
          <w:szCs w:val="22"/>
          <w:lang w:val="nl-NL"/>
        </w:rPr>
      </w:pPr>
    </w:p>
    <w:p w14:paraId="1D5A0A9A" w14:textId="77777777" w:rsidR="00490150" w:rsidRPr="00F86C94" w:rsidRDefault="00490150" w:rsidP="00E776B6">
      <w:pPr>
        <w:tabs>
          <w:tab w:val="left" w:pos="851"/>
          <w:tab w:val="left" w:pos="4962"/>
          <w:tab w:val="left" w:pos="7144"/>
        </w:tabs>
        <w:spacing w:line="240" w:lineRule="auto"/>
        <w:rPr>
          <w:szCs w:val="22"/>
          <w:lang w:val="nl-NL"/>
        </w:rPr>
      </w:pPr>
      <w:r w:rsidRPr="00F86C94">
        <w:rPr>
          <w:szCs w:val="22"/>
          <w:lang w:val="nl-NL"/>
        </w:rPr>
        <w:t>In geval van overdosering is een symptomatische behandeling aangewezen.</w:t>
      </w:r>
    </w:p>
    <w:p w14:paraId="22556BD2" w14:textId="77777777" w:rsidR="00490150" w:rsidRPr="00F86C94" w:rsidRDefault="00490150" w:rsidP="00E776B6">
      <w:pPr>
        <w:tabs>
          <w:tab w:val="clear" w:pos="567"/>
        </w:tabs>
        <w:spacing w:line="240" w:lineRule="auto"/>
        <w:rPr>
          <w:szCs w:val="22"/>
          <w:lang w:val="nl-NL"/>
        </w:rPr>
      </w:pPr>
    </w:p>
    <w:p w14:paraId="421621C5" w14:textId="77777777" w:rsidR="00490150" w:rsidRPr="00F86C94" w:rsidRDefault="00490150" w:rsidP="00E776B6">
      <w:pPr>
        <w:tabs>
          <w:tab w:val="clear" w:pos="567"/>
        </w:tabs>
        <w:spacing w:line="240" w:lineRule="auto"/>
        <w:ind w:left="567" w:hanging="567"/>
        <w:rPr>
          <w:szCs w:val="22"/>
          <w:lang w:val="nl-NL"/>
        </w:rPr>
      </w:pPr>
      <w:r w:rsidRPr="00F86C94">
        <w:rPr>
          <w:b/>
          <w:szCs w:val="22"/>
          <w:lang w:val="nl-NL"/>
        </w:rPr>
        <w:t>4.11</w:t>
      </w:r>
      <w:r w:rsidRPr="00F86C94">
        <w:rPr>
          <w:b/>
          <w:szCs w:val="22"/>
          <w:lang w:val="nl-NL"/>
        </w:rPr>
        <w:tab/>
        <w:t>Wacht</w:t>
      </w:r>
      <w:r w:rsidR="00416D1F">
        <w:rPr>
          <w:b/>
          <w:szCs w:val="22"/>
          <w:lang w:val="nl-NL"/>
        </w:rPr>
        <w:t>tijd</w:t>
      </w:r>
      <w:r w:rsidR="00482652">
        <w:rPr>
          <w:b/>
          <w:szCs w:val="22"/>
          <w:lang w:val="nl-NL"/>
        </w:rPr>
        <w:t>(en)</w:t>
      </w:r>
    </w:p>
    <w:p w14:paraId="661A4B2C" w14:textId="77777777" w:rsidR="00490150" w:rsidRPr="00F86C94" w:rsidRDefault="00490150" w:rsidP="00E776B6">
      <w:pPr>
        <w:tabs>
          <w:tab w:val="clear" w:pos="567"/>
        </w:tabs>
        <w:spacing w:line="240" w:lineRule="auto"/>
        <w:rPr>
          <w:szCs w:val="22"/>
          <w:lang w:val="nl-NL"/>
        </w:rPr>
      </w:pPr>
    </w:p>
    <w:p w14:paraId="19C2B133" w14:textId="77777777" w:rsidR="00490150" w:rsidRPr="00F86C94" w:rsidRDefault="00490150" w:rsidP="00E776B6">
      <w:pPr>
        <w:tabs>
          <w:tab w:val="clear" w:pos="567"/>
        </w:tabs>
        <w:spacing w:line="240" w:lineRule="auto"/>
        <w:rPr>
          <w:szCs w:val="22"/>
          <w:lang w:val="nl-NL"/>
        </w:rPr>
      </w:pPr>
      <w:r w:rsidRPr="00F86C94">
        <w:rPr>
          <w:szCs w:val="22"/>
          <w:lang w:val="nl-NL"/>
        </w:rPr>
        <w:t>Niet van toepassing.</w:t>
      </w:r>
    </w:p>
    <w:p w14:paraId="5D14BFAD" w14:textId="77777777" w:rsidR="00490150" w:rsidRPr="00F86C94" w:rsidRDefault="00490150" w:rsidP="00E776B6">
      <w:pPr>
        <w:tabs>
          <w:tab w:val="clear" w:pos="567"/>
        </w:tabs>
        <w:spacing w:line="240" w:lineRule="auto"/>
        <w:rPr>
          <w:szCs w:val="22"/>
          <w:lang w:val="nl-NL"/>
        </w:rPr>
      </w:pPr>
    </w:p>
    <w:p w14:paraId="000A3B00" w14:textId="77777777" w:rsidR="00490150" w:rsidRPr="00F86C94" w:rsidRDefault="00490150" w:rsidP="00E776B6">
      <w:pPr>
        <w:tabs>
          <w:tab w:val="clear" w:pos="567"/>
        </w:tabs>
        <w:spacing w:line="240" w:lineRule="auto"/>
        <w:rPr>
          <w:szCs w:val="22"/>
          <w:lang w:val="nl-NL"/>
        </w:rPr>
      </w:pPr>
    </w:p>
    <w:p w14:paraId="238618BD" w14:textId="77777777" w:rsidR="00490150" w:rsidRPr="00F86C94" w:rsidRDefault="00490150" w:rsidP="00E776B6">
      <w:pPr>
        <w:spacing w:line="240" w:lineRule="auto"/>
        <w:ind w:left="567" w:hanging="567"/>
        <w:rPr>
          <w:b/>
          <w:szCs w:val="22"/>
          <w:lang w:val="nl-NL"/>
        </w:rPr>
      </w:pPr>
      <w:r w:rsidRPr="00F86C94">
        <w:rPr>
          <w:b/>
          <w:szCs w:val="22"/>
          <w:lang w:val="nl-NL"/>
        </w:rPr>
        <w:t>5.</w:t>
      </w:r>
      <w:r w:rsidRPr="00F86C94">
        <w:rPr>
          <w:b/>
          <w:szCs w:val="22"/>
          <w:lang w:val="nl-NL"/>
        </w:rPr>
        <w:tab/>
        <w:t>FARMACOLOGISCHE EIGENSCHAPPEN</w:t>
      </w:r>
    </w:p>
    <w:p w14:paraId="6A6FC4CE" w14:textId="77777777" w:rsidR="00490150" w:rsidRPr="00F86C94" w:rsidRDefault="00490150" w:rsidP="00E776B6">
      <w:pPr>
        <w:spacing w:line="240" w:lineRule="auto"/>
        <w:rPr>
          <w:szCs w:val="22"/>
          <w:lang w:val="nl-NL"/>
        </w:rPr>
      </w:pPr>
    </w:p>
    <w:p w14:paraId="5CDDF883" w14:textId="77777777" w:rsidR="00490150" w:rsidRPr="00F86C94" w:rsidRDefault="00490150" w:rsidP="00E776B6">
      <w:pPr>
        <w:spacing w:line="240" w:lineRule="auto"/>
        <w:ind w:left="3119" w:hanging="3119"/>
        <w:rPr>
          <w:szCs w:val="22"/>
          <w:lang w:val="nl-NL"/>
        </w:rPr>
      </w:pPr>
      <w:r w:rsidRPr="00F86C94">
        <w:rPr>
          <w:szCs w:val="22"/>
          <w:lang w:val="nl-NL"/>
        </w:rPr>
        <w:t>Farmacotherapeutische groep:</w:t>
      </w:r>
      <w:r w:rsidRPr="00F86C94">
        <w:rPr>
          <w:b/>
          <w:szCs w:val="22"/>
          <w:lang w:val="nl-NL"/>
        </w:rPr>
        <w:t xml:space="preserve"> </w:t>
      </w:r>
      <w:r w:rsidRPr="00F86C94">
        <w:rPr>
          <w:szCs w:val="22"/>
          <w:lang w:val="nl-NL"/>
        </w:rPr>
        <w:t>Ontstekingsremmers en antireumatica, niet-steroïden (oxicams)</w:t>
      </w:r>
    </w:p>
    <w:p w14:paraId="4A93A616" w14:textId="77777777" w:rsidR="00490150" w:rsidRPr="00F86C94" w:rsidRDefault="00490150" w:rsidP="00E776B6">
      <w:pPr>
        <w:tabs>
          <w:tab w:val="clear" w:pos="567"/>
        </w:tabs>
        <w:spacing w:line="240" w:lineRule="auto"/>
        <w:ind w:left="3119" w:hanging="3119"/>
        <w:rPr>
          <w:szCs w:val="22"/>
          <w:lang w:val="nl-NL"/>
        </w:rPr>
      </w:pPr>
      <w:r w:rsidRPr="00F86C94">
        <w:rPr>
          <w:szCs w:val="22"/>
          <w:lang w:val="nl-NL"/>
        </w:rPr>
        <w:t>ATCvet-code: QM01AC06</w:t>
      </w:r>
    </w:p>
    <w:p w14:paraId="1D57746F" w14:textId="77777777" w:rsidR="00490150" w:rsidRPr="00F86C94" w:rsidRDefault="00490150" w:rsidP="00E776B6">
      <w:pPr>
        <w:tabs>
          <w:tab w:val="clear" w:pos="567"/>
        </w:tabs>
        <w:spacing w:line="240" w:lineRule="auto"/>
        <w:rPr>
          <w:szCs w:val="22"/>
          <w:lang w:val="nl-NL"/>
        </w:rPr>
      </w:pPr>
    </w:p>
    <w:p w14:paraId="3F1A8304" w14:textId="77777777" w:rsidR="00490150" w:rsidRPr="00F86C94" w:rsidRDefault="00490150" w:rsidP="00E776B6">
      <w:pPr>
        <w:tabs>
          <w:tab w:val="clear" w:pos="567"/>
        </w:tabs>
        <w:spacing w:line="240" w:lineRule="auto"/>
        <w:rPr>
          <w:szCs w:val="22"/>
          <w:lang w:val="nl-NL"/>
        </w:rPr>
      </w:pPr>
      <w:r w:rsidRPr="00F86C94">
        <w:rPr>
          <w:b/>
          <w:szCs w:val="22"/>
          <w:lang w:val="nl-NL"/>
        </w:rPr>
        <w:t>5.1</w:t>
      </w:r>
      <w:r w:rsidRPr="00F86C94">
        <w:rPr>
          <w:b/>
          <w:szCs w:val="22"/>
          <w:lang w:val="nl-NL"/>
        </w:rPr>
        <w:tab/>
        <w:t>Farmacodynamische eigenschappen</w:t>
      </w:r>
    </w:p>
    <w:p w14:paraId="77210F3C" w14:textId="77777777" w:rsidR="00490150" w:rsidRPr="00F86C94" w:rsidRDefault="00490150" w:rsidP="00E776B6">
      <w:pPr>
        <w:tabs>
          <w:tab w:val="clear" w:pos="567"/>
        </w:tabs>
        <w:spacing w:line="240" w:lineRule="auto"/>
        <w:rPr>
          <w:szCs w:val="22"/>
          <w:lang w:val="nl-NL"/>
        </w:rPr>
      </w:pPr>
    </w:p>
    <w:p w14:paraId="4A526862" w14:textId="77777777" w:rsidR="00490150" w:rsidRPr="00F86C94" w:rsidRDefault="00490150" w:rsidP="00E776B6">
      <w:pPr>
        <w:tabs>
          <w:tab w:val="clear" w:pos="567"/>
        </w:tabs>
        <w:spacing w:line="240" w:lineRule="auto"/>
        <w:rPr>
          <w:szCs w:val="22"/>
          <w:lang w:val="nl-NL" w:eastAsia="de-DE"/>
        </w:rPr>
      </w:pPr>
      <w:r w:rsidRPr="00F86C94">
        <w:rPr>
          <w:szCs w:val="22"/>
          <w:lang w:val="nl-NL" w:eastAsia="de-DE"/>
        </w:rPr>
        <w:t>Meloxicam is een niet-steroïdaal anti-inflammatoir geneesmiddel (NSAID) uit de oxicamgroep waarvan de werking berust op inhibitie/remming van de prostaglandinesynthese, zodat een anti-inflammatoir, analgetisch, anti-exsudatief en antipyretisch effect bewerkstelligd wordt. Het vermindert de infiltratie van leukocyten in ontstoken weefsel. In mindere mate remt het tevens de collageen-geïnduceerde thrombocytenaggregatie. In vitro en in vivo studies hebben aangetoond dat meloxicam cyclo-oxygenase-2 (COX-2) sterker remt dan cyclo-oxygenase-1 (COX-1).</w:t>
      </w:r>
    </w:p>
    <w:p w14:paraId="567B4D8B" w14:textId="77777777" w:rsidR="00490150" w:rsidRPr="00F86C94" w:rsidRDefault="00490150" w:rsidP="00E776B6">
      <w:pPr>
        <w:tabs>
          <w:tab w:val="clear" w:pos="567"/>
        </w:tabs>
        <w:spacing w:line="240" w:lineRule="auto"/>
        <w:rPr>
          <w:snapToGrid w:val="0"/>
          <w:szCs w:val="22"/>
          <w:lang w:val="nl-NL" w:eastAsia="de-DE"/>
        </w:rPr>
      </w:pPr>
    </w:p>
    <w:p w14:paraId="535AB472" w14:textId="77777777" w:rsidR="00490150" w:rsidRPr="00F86C94" w:rsidRDefault="00490150" w:rsidP="00E776B6">
      <w:pPr>
        <w:tabs>
          <w:tab w:val="clear" w:pos="567"/>
        </w:tabs>
        <w:spacing w:line="240" w:lineRule="auto"/>
        <w:rPr>
          <w:szCs w:val="22"/>
          <w:lang w:val="nl-NL"/>
        </w:rPr>
      </w:pPr>
      <w:r w:rsidRPr="00F86C94">
        <w:rPr>
          <w:b/>
          <w:szCs w:val="22"/>
          <w:lang w:val="nl-NL"/>
        </w:rPr>
        <w:t>5.2</w:t>
      </w:r>
      <w:r w:rsidRPr="00F86C94">
        <w:rPr>
          <w:b/>
          <w:szCs w:val="22"/>
          <w:lang w:val="nl-NL"/>
        </w:rPr>
        <w:tab/>
        <w:t>Farmacokinetische eigenschappen</w:t>
      </w:r>
    </w:p>
    <w:p w14:paraId="59C96948" w14:textId="77777777" w:rsidR="00490150" w:rsidRPr="00F86C94" w:rsidRDefault="00490150" w:rsidP="00E776B6">
      <w:pPr>
        <w:tabs>
          <w:tab w:val="clear" w:pos="567"/>
        </w:tabs>
        <w:spacing w:line="240" w:lineRule="auto"/>
        <w:rPr>
          <w:szCs w:val="22"/>
          <w:lang w:val="nl-NL"/>
        </w:rPr>
      </w:pPr>
    </w:p>
    <w:p w14:paraId="1ED8D044" w14:textId="77777777" w:rsidR="00490150" w:rsidRPr="00F86C94" w:rsidRDefault="00490150" w:rsidP="00E776B6">
      <w:pPr>
        <w:tabs>
          <w:tab w:val="left" w:pos="993"/>
          <w:tab w:val="left" w:pos="4962"/>
          <w:tab w:val="left" w:pos="7144"/>
        </w:tabs>
        <w:spacing w:line="240" w:lineRule="auto"/>
        <w:rPr>
          <w:szCs w:val="22"/>
          <w:lang w:val="nl-NL"/>
        </w:rPr>
      </w:pPr>
      <w:r w:rsidRPr="00F86C94">
        <w:rPr>
          <w:szCs w:val="22"/>
          <w:u w:val="single"/>
          <w:lang w:val="nl-NL"/>
        </w:rPr>
        <w:t>Absorptie</w:t>
      </w:r>
    </w:p>
    <w:p w14:paraId="7EBA83C3" w14:textId="77777777" w:rsidR="00490150" w:rsidRPr="00F86C94" w:rsidRDefault="00490150" w:rsidP="00E776B6">
      <w:pPr>
        <w:tabs>
          <w:tab w:val="left" w:pos="0"/>
          <w:tab w:val="left" w:pos="709"/>
        </w:tabs>
        <w:spacing w:line="240" w:lineRule="auto"/>
        <w:rPr>
          <w:b/>
          <w:i/>
          <w:szCs w:val="22"/>
          <w:lang w:val="nl-NL"/>
        </w:rPr>
      </w:pPr>
      <w:r w:rsidRPr="00F86C94">
        <w:rPr>
          <w:szCs w:val="22"/>
          <w:lang w:val="nl-NL"/>
        </w:rPr>
        <w:t xml:space="preserve">Na subcutane toediening is meloxicam volledig biologisch beschikbaar. Maximale gemiddelde plasmaspiegels van 1,1 </w:t>
      </w:r>
      <w:r w:rsidRPr="00F86C94">
        <w:rPr>
          <w:szCs w:val="22"/>
          <w:lang w:val="nl-NL"/>
        </w:rPr>
        <w:sym w:font="Symbol" w:char="F06D"/>
      </w:r>
      <w:r w:rsidRPr="00F86C94">
        <w:rPr>
          <w:szCs w:val="22"/>
          <w:lang w:val="nl-NL"/>
        </w:rPr>
        <w:t>g/ml werd na ongeveer 1,5 uur na toediening bereikt.</w:t>
      </w:r>
    </w:p>
    <w:p w14:paraId="545DBF7B" w14:textId="77777777" w:rsidR="00490150" w:rsidRPr="00F86C94" w:rsidRDefault="00490150" w:rsidP="00E776B6">
      <w:pPr>
        <w:tabs>
          <w:tab w:val="left" w:pos="851"/>
          <w:tab w:val="left" w:pos="4962"/>
          <w:tab w:val="left" w:pos="7144"/>
        </w:tabs>
        <w:spacing w:line="240" w:lineRule="auto"/>
        <w:rPr>
          <w:szCs w:val="22"/>
          <w:lang w:val="nl-NL"/>
        </w:rPr>
      </w:pPr>
    </w:p>
    <w:p w14:paraId="2B87C466" w14:textId="77777777" w:rsidR="00490150" w:rsidRPr="00F86C94" w:rsidRDefault="00490150" w:rsidP="00E776B6">
      <w:pPr>
        <w:tabs>
          <w:tab w:val="left" w:pos="993"/>
          <w:tab w:val="left" w:pos="4962"/>
          <w:tab w:val="left" w:pos="7144"/>
        </w:tabs>
        <w:spacing w:line="240" w:lineRule="auto"/>
        <w:rPr>
          <w:szCs w:val="22"/>
          <w:u w:val="single"/>
          <w:lang w:val="nl-NL"/>
        </w:rPr>
      </w:pPr>
      <w:r w:rsidRPr="00F86C94">
        <w:rPr>
          <w:szCs w:val="22"/>
          <w:u w:val="single"/>
          <w:lang w:val="nl-NL"/>
        </w:rPr>
        <w:t>Distributie</w:t>
      </w:r>
    </w:p>
    <w:p w14:paraId="12865A6B" w14:textId="77777777" w:rsidR="00490150" w:rsidRPr="00F86C94" w:rsidRDefault="00490150" w:rsidP="00E776B6">
      <w:pPr>
        <w:spacing w:line="240" w:lineRule="auto"/>
        <w:rPr>
          <w:szCs w:val="22"/>
          <w:lang w:val="nl-NL"/>
        </w:rPr>
      </w:pPr>
      <w:r w:rsidRPr="00F86C94">
        <w:rPr>
          <w:snapToGrid w:val="0"/>
          <w:szCs w:val="22"/>
          <w:lang w:val="nl-NL" w:eastAsia="de-DE"/>
        </w:rPr>
        <w:t xml:space="preserve">In de therapeutische doseringsrange bestaat er een lineair verband tussen de toegediende dosis en de plasmaconcentratie. </w:t>
      </w:r>
      <w:r w:rsidRPr="00F86C94">
        <w:rPr>
          <w:szCs w:val="22"/>
          <w:lang w:val="nl-NL"/>
        </w:rPr>
        <w:t xml:space="preserve">Meer dan 97 % van meloxicam is gebonden aan plasma-eiwitten. Het verdelingsvolume is 0,09 l/kg. </w:t>
      </w:r>
    </w:p>
    <w:p w14:paraId="47477AC9" w14:textId="77777777" w:rsidR="00490150" w:rsidRPr="00F86C94" w:rsidRDefault="00490150" w:rsidP="00E776B6">
      <w:pPr>
        <w:tabs>
          <w:tab w:val="clear" w:pos="567"/>
          <w:tab w:val="left" w:pos="851"/>
          <w:tab w:val="left" w:pos="4962"/>
          <w:tab w:val="left" w:pos="7144"/>
        </w:tabs>
        <w:spacing w:line="240" w:lineRule="auto"/>
        <w:rPr>
          <w:szCs w:val="22"/>
          <w:lang w:val="nl-NL" w:eastAsia="de-DE"/>
        </w:rPr>
      </w:pPr>
    </w:p>
    <w:p w14:paraId="1C3E488A" w14:textId="77777777" w:rsidR="00490150" w:rsidRPr="00F86C94" w:rsidRDefault="00490150" w:rsidP="00E776B6">
      <w:pPr>
        <w:tabs>
          <w:tab w:val="left" w:pos="993"/>
          <w:tab w:val="left" w:pos="4962"/>
          <w:tab w:val="left" w:pos="7144"/>
        </w:tabs>
        <w:spacing w:line="240" w:lineRule="auto"/>
        <w:rPr>
          <w:szCs w:val="22"/>
          <w:u w:val="single"/>
          <w:lang w:val="nl-NL"/>
        </w:rPr>
      </w:pPr>
      <w:r w:rsidRPr="00F86C94">
        <w:rPr>
          <w:szCs w:val="22"/>
          <w:u w:val="single"/>
          <w:lang w:val="nl-NL"/>
        </w:rPr>
        <w:t>Metabolisme</w:t>
      </w:r>
    </w:p>
    <w:p w14:paraId="1C718F9B" w14:textId="77777777" w:rsidR="00490150" w:rsidRPr="00F86C94" w:rsidRDefault="00490150" w:rsidP="00E776B6">
      <w:pPr>
        <w:tabs>
          <w:tab w:val="clear" w:pos="567"/>
        </w:tabs>
        <w:spacing w:line="240" w:lineRule="auto"/>
        <w:rPr>
          <w:snapToGrid w:val="0"/>
          <w:szCs w:val="22"/>
          <w:lang w:val="nl-NL"/>
        </w:rPr>
      </w:pPr>
      <w:r w:rsidRPr="00F86C94">
        <w:rPr>
          <w:snapToGrid w:val="0"/>
          <w:szCs w:val="22"/>
          <w:lang w:val="nl-NL" w:eastAsia="de-DE"/>
        </w:rPr>
        <w:t xml:space="preserve">Meloxicam wordt voornamelijk in het plasma aangetroffen. Het wordt voornamelijk via de gal uitgescheiden, terwijl in de urine slechts sporen van de oorspronkelijke stof worden aangetroffen. </w:t>
      </w:r>
      <w:r w:rsidRPr="00F86C94">
        <w:rPr>
          <w:snapToGrid w:val="0"/>
          <w:szCs w:val="22"/>
          <w:lang w:val="nl-NL"/>
        </w:rPr>
        <w:t>Vijf belangrijke metabolieten zijn gevonden die allen farmacologisch inactief zijn.</w:t>
      </w:r>
      <w:r w:rsidRPr="00F86C94">
        <w:rPr>
          <w:szCs w:val="22"/>
          <w:lang w:val="nl-NL" w:eastAsia="de-DE"/>
        </w:rPr>
        <w:t xml:space="preserve">Meloxicam wordt gemetaboliseerd tot een alcohol, een zuurderivaat en diverse polaire metabolieten. </w:t>
      </w:r>
      <w:r w:rsidRPr="00F86C94">
        <w:rPr>
          <w:snapToGrid w:val="0"/>
          <w:szCs w:val="22"/>
          <w:lang w:val="nl-NL"/>
        </w:rPr>
        <w:t>Zoals bij andere diersoorten is onderzocht, is</w:t>
      </w:r>
      <w:r w:rsidR="00543856" w:rsidRPr="00F86C94">
        <w:rPr>
          <w:snapToGrid w:val="0"/>
          <w:szCs w:val="22"/>
          <w:lang w:val="nl-NL"/>
        </w:rPr>
        <w:t xml:space="preserve"> oxidatie </w:t>
      </w:r>
      <w:r w:rsidRPr="00F86C94">
        <w:rPr>
          <w:snapToGrid w:val="0"/>
          <w:szCs w:val="22"/>
          <w:lang w:val="nl-NL"/>
        </w:rPr>
        <w:t>de belangrijkste route van biotransformatie van meloxicam bij katten</w:t>
      </w:r>
      <w:r w:rsidR="00543856" w:rsidRPr="00F86C94">
        <w:rPr>
          <w:snapToGrid w:val="0"/>
          <w:szCs w:val="22"/>
          <w:lang w:val="nl-NL"/>
        </w:rPr>
        <w:t>.</w:t>
      </w:r>
      <w:r w:rsidR="00AB0713" w:rsidRPr="00F86C94">
        <w:rPr>
          <w:snapToGrid w:val="0"/>
          <w:szCs w:val="22"/>
          <w:lang w:val="nl-NL"/>
        </w:rPr>
        <w:t xml:space="preserve"> </w:t>
      </w:r>
    </w:p>
    <w:p w14:paraId="4B9EECFF" w14:textId="77777777" w:rsidR="00490150" w:rsidRPr="00F86C94" w:rsidRDefault="00490150" w:rsidP="00E776B6">
      <w:pPr>
        <w:tabs>
          <w:tab w:val="clear" w:pos="567"/>
          <w:tab w:val="left" w:pos="851"/>
          <w:tab w:val="left" w:pos="4962"/>
          <w:tab w:val="left" w:pos="7144"/>
        </w:tabs>
        <w:spacing w:line="240" w:lineRule="auto"/>
        <w:rPr>
          <w:szCs w:val="22"/>
          <w:lang w:val="nl-NL" w:eastAsia="de-DE"/>
        </w:rPr>
      </w:pPr>
    </w:p>
    <w:p w14:paraId="2AF6DB9D" w14:textId="77777777" w:rsidR="00490150" w:rsidRPr="00F86C94" w:rsidRDefault="00490150" w:rsidP="00B7291D">
      <w:pPr>
        <w:keepNext/>
        <w:tabs>
          <w:tab w:val="left" w:pos="851"/>
          <w:tab w:val="left" w:pos="4962"/>
          <w:tab w:val="left" w:pos="7144"/>
        </w:tabs>
        <w:spacing w:line="240" w:lineRule="auto"/>
        <w:rPr>
          <w:szCs w:val="22"/>
          <w:lang w:val="nl-NL"/>
        </w:rPr>
      </w:pPr>
      <w:r w:rsidRPr="00F86C94">
        <w:rPr>
          <w:szCs w:val="22"/>
          <w:u w:val="single"/>
          <w:lang w:val="nl-NL"/>
        </w:rPr>
        <w:lastRenderedPageBreak/>
        <w:t>Eliminatie</w:t>
      </w:r>
    </w:p>
    <w:p w14:paraId="5B53DBDE" w14:textId="77777777" w:rsidR="00490150" w:rsidRPr="00F86C94" w:rsidRDefault="00490150" w:rsidP="00B7291D">
      <w:pPr>
        <w:keepNext/>
        <w:tabs>
          <w:tab w:val="clear" w:pos="567"/>
        </w:tabs>
        <w:spacing w:line="240" w:lineRule="auto"/>
        <w:rPr>
          <w:snapToGrid w:val="0"/>
          <w:szCs w:val="22"/>
          <w:lang w:val="nl-NL"/>
        </w:rPr>
      </w:pPr>
      <w:r w:rsidRPr="00F86C94">
        <w:rPr>
          <w:szCs w:val="22"/>
          <w:lang w:val="nl-NL" w:eastAsia="de-DE"/>
        </w:rPr>
        <w:t>De eliminatiehalfwaardetijd van meloxicam bedraagt 24 uur. De aanwezigheid van metabolieten van de oorspronkelijke stof in urine en feces, maar niet in plasma, wijst op een snelle excretie. 21</w:t>
      </w:r>
      <w:r w:rsidR="00951857" w:rsidRPr="00F86C94">
        <w:rPr>
          <w:szCs w:val="22"/>
          <w:lang w:val="nl-NL"/>
        </w:rPr>
        <w:t> </w:t>
      </w:r>
      <w:r w:rsidRPr="00F86C94">
        <w:rPr>
          <w:szCs w:val="22"/>
          <w:lang w:val="nl-NL" w:eastAsia="de-DE"/>
        </w:rPr>
        <w:t>% van de teruggevonden dosis wordt uitgescheiden in de urine (2</w:t>
      </w:r>
      <w:r w:rsidR="00951857" w:rsidRPr="00F86C94">
        <w:rPr>
          <w:szCs w:val="22"/>
          <w:lang w:val="nl-NL"/>
        </w:rPr>
        <w:t> </w:t>
      </w:r>
      <w:r w:rsidRPr="00F86C94">
        <w:rPr>
          <w:szCs w:val="22"/>
          <w:lang w:val="nl-NL" w:eastAsia="de-DE"/>
        </w:rPr>
        <w:t>% als onveranderd meloxicam, 19</w:t>
      </w:r>
      <w:r w:rsidR="00951857" w:rsidRPr="00F86C94">
        <w:rPr>
          <w:szCs w:val="22"/>
          <w:lang w:val="nl-NL"/>
        </w:rPr>
        <w:t> </w:t>
      </w:r>
      <w:r w:rsidRPr="00F86C94">
        <w:rPr>
          <w:szCs w:val="22"/>
          <w:lang w:val="nl-NL" w:eastAsia="de-DE"/>
        </w:rPr>
        <w:t>% als metabolieten) en 79</w:t>
      </w:r>
      <w:r w:rsidR="00951857" w:rsidRPr="00F86C94">
        <w:rPr>
          <w:szCs w:val="22"/>
          <w:lang w:val="nl-NL"/>
        </w:rPr>
        <w:t> </w:t>
      </w:r>
      <w:r w:rsidRPr="00F86C94">
        <w:rPr>
          <w:szCs w:val="22"/>
          <w:lang w:val="nl-NL" w:eastAsia="de-DE"/>
        </w:rPr>
        <w:t>% in de feces (49</w:t>
      </w:r>
      <w:r w:rsidR="00951857" w:rsidRPr="00F86C94">
        <w:rPr>
          <w:szCs w:val="22"/>
          <w:lang w:val="nl-NL"/>
        </w:rPr>
        <w:t> </w:t>
      </w:r>
      <w:r w:rsidRPr="00F86C94">
        <w:rPr>
          <w:szCs w:val="22"/>
          <w:lang w:val="nl-NL" w:eastAsia="de-DE"/>
        </w:rPr>
        <w:t>% als onveranderd meloxicam, 30</w:t>
      </w:r>
      <w:r w:rsidR="00951857" w:rsidRPr="00F86C94">
        <w:rPr>
          <w:szCs w:val="22"/>
          <w:lang w:val="nl-NL"/>
        </w:rPr>
        <w:t> </w:t>
      </w:r>
      <w:r w:rsidRPr="00F86C94">
        <w:rPr>
          <w:szCs w:val="22"/>
          <w:lang w:val="nl-NL" w:eastAsia="de-DE"/>
        </w:rPr>
        <w:t>% als metabolieten)</w:t>
      </w:r>
      <w:r w:rsidR="00666693" w:rsidRPr="00F86C94">
        <w:rPr>
          <w:szCs w:val="22"/>
          <w:lang w:val="nl-NL" w:eastAsia="de-DE"/>
        </w:rPr>
        <w:t>.</w:t>
      </w:r>
    </w:p>
    <w:p w14:paraId="3B26B894" w14:textId="77777777" w:rsidR="00490150" w:rsidRPr="00F86C94" w:rsidRDefault="00490150" w:rsidP="00E776B6">
      <w:pPr>
        <w:tabs>
          <w:tab w:val="clear" w:pos="567"/>
        </w:tabs>
        <w:spacing w:line="240" w:lineRule="auto"/>
        <w:rPr>
          <w:szCs w:val="22"/>
          <w:lang w:val="nl-NL"/>
        </w:rPr>
      </w:pPr>
    </w:p>
    <w:p w14:paraId="5783D2F1" w14:textId="77777777" w:rsidR="00951857" w:rsidRPr="00054B4C" w:rsidRDefault="00951857" w:rsidP="00E776B6">
      <w:pPr>
        <w:spacing w:line="240" w:lineRule="auto"/>
        <w:ind w:left="567" w:hanging="567"/>
        <w:rPr>
          <w:bCs/>
          <w:szCs w:val="22"/>
          <w:lang w:val="nl-NL"/>
        </w:rPr>
      </w:pPr>
    </w:p>
    <w:p w14:paraId="774044D5" w14:textId="77777777" w:rsidR="00490150" w:rsidRPr="00F86C94" w:rsidRDefault="00490150" w:rsidP="00E776B6">
      <w:pPr>
        <w:spacing w:line="240" w:lineRule="auto"/>
        <w:ind w:left="567" w:hanging="567"/>
        <w:rPr>
          <w:b/>
          <w:szCs w:val="22"/>
          <w:lang w:val="nl-NL"/>
        </w:rPr>
      </w:pPr>
      <w:r w:rsidRPr="00F86C94">
        <w:rPr>
          <w:b/>
          <w:szCs w:val="22"/>
          <w:lang w:val="nl-NL"/>
        </w:rPr>
        <w:t>6.</w:t>
      </w:r>
      <w:r w:rsidRPr="00F86C94">
        <w:rPr>
          <w:b/>
          <w:szCs w:val="22"/>
          <w:lang w:val="nl-NL"/>
        </w:rPr>
        <w:tab/>
        <w:t>FARMACEUTISCHE GEGEVENS</w:t>
      </w:r>
    </w:p>
    <w:p w14:paraId="779DA50C" w14:textId="77777777" w:rsidR="00490150" w:rsidRPr="00054B4C" w:rsidRDefault="00490150" w:rsidP="00E776B6">
      <w:pPr>
        <w:spacing w:line="240" w:lineRule="auto"/>
        <w:ind w:left="567" w:hanging="567"/>
        <w:rPr>
          <w:bCs/>
          <w:szCs w:val="22"/>
          <w:lang w:val="nl-NL"/>
        </w:rPr>
      </w:pPr>
    </w:p>
    <w:p w14:paraId="75D1BF5B" w14:textId="77777777" w:rsidR="00490150" w:rsidRPr="00F86C94" w:rsidRDefault="00490150" w:rsidP="00E776B6">
      <w:pPr>
        <w:tabs>
          <w:tab w:val="clear" w:pos="567"/>
        </w:tabs>
        <w:spacing w:line="240" w:lineRule="auto"/>
        <w:ind w:left="567" w:hanging="567"/>
        <w:rPr>
          <w:b/>
          <w:szCs w:val="22"/>
          <w:lang w:val="nl-NL"/>
        </w:rPr>
      </w:pPr>
      <w:r w:rsidRPr="00F86C94">
        <w:rPr>
          <w:b/>
          <w:szCs w:val="22"/>
          <w:lang w:val="nl-NL"/>
        </w:rPr>
        <w:t>6.1</w:t>
      </w:r>
      <w:r w:rsidRPr="00F86C94">
        <w:rPr>
          <w:b/>
          <w:szCs w:val="22"/>
          <w:lang w:val="nl-NL"/>
        </w:rPr>
        <w:tab/>
        <w:t>Lijst van hulpstoffen</w:t>
      </w:r>
    </w:p>
    <w:p w14:paraId="0AA70BF6" w14:textId="77777777" w:rsidR="00490150" w:rsidRPr="00054B4C" w:rsidRDefault="00490150" w:rsidP="00E776B6">
      <w:pPr>
        <w:tabs>
          <w:tab w:val="clear" w:pos="567"/>
        </w:tabs>
        <w:spacing w:line="240" w:lineRule="auto"/>
        <w:ind w:left="567" w:hanging="567"/>
        <w:rPr>
          <w:szCs w:val="22"/>
          <w:lang w:val="nl-NL"/>
        </w:rPr>
      </w:pPr>
    </w:p>
    <w:p w14:paraId="45828042" w14:textId="77777777" w:rsidR="00490150" w:rsidRPr="00054B4C" w:rsidRDefault="00951857" w:rsidP="00E776B6">
      <w:pPr>
        <w:tabs>
          <w:tab w:val="clear" w:pos="567"/>
        </w:tabs>
        <w:spacing w:line="240" w:lineRule="auto"/>
        <w:ind w:left="567" w:hanging="567"/>
        <w:rPr>
          <w:szCs w:val="22"/>
          <w:lang w:val="nl-NL"/>
        </w:rPr>
      </w:pPr>
      <w:r w:rsidRPr="00054B4C">
        <w:rPr>
          <w:szCs w:val="22"/>
          <w:lang w:val="nl-NL"/>
        </w:rPr>
        <w:t>Ethanol</w:t>
      </w:r>
    </w:p>
    <w:p w14:paraId="3A7F3E0B" w14:textId="77777777" w:rsidR="00490150" w:rsidRPr="00054B4C" w:rsidRDefault="00490150" w:rsidP="00E776B6">
      <w:pPr>
        <w:tabs>
          <w:tab w:val="clear" w:pos="567"/>
        </w:tabs>
        <w:spacing w:line="240" w:lineRule="auto"/>
        <w:ind w:left="567" w:hanging="567"/>
        <w:rPr>
          <w:szCs w:val="22"/>
          <w:lang w:val="nl-NL"/>
        </w:rPr>
      </w:pPr>
      <w:r w:rsidRPr="00054B4C">
        <w:rPr>
          <w:szCs w:val="22"/>
          <w:lang w:val="nl-NL"/>
        </w:rPr>
        <w:t>Poloxam</w:t>
      </w:r>
      <w:r w:rsidR="000C1A62" w:rsidRPr="00054B4C">
        <w:rPr>
          <w:szCs w:val="22"/>
          <w:lang w:val="nl-NL"/>
        </w:rPr>
        <w:t>e</w:t>
      </w:r>
      <w:r w:rsidRPr="00054B4C">
        <w:rPr>
          <w:szCs w:val="22"/>
          <w:lang w:val="nl-NL"/>
        </w:rPr>
        <w:t>er 188</w:t>
      </w:r>
    </w:p>
    <w:p w14:paraId="3E7BEC36" w14:textId="77777777" w:rsidR="00490150" w:rsidRPr="00054B4C" w:rsidRDefault="00490150" w:rsidP="00E776B6">
      <w:pPr>
        <w:tabs>
          <w:tab w:val="clear" w:pos="567"/>
        </w:tabs>
        <w:spacing w:line="240" w:lineRule="auto"/>
        <w:ind w:left="567" w:hanging="567"/>
        <w:rPr>
          <w:szCs w:val="22"/>
          <w:lang w:val="nl-NL"/>
        </w:rPr>
      </w:pPr>
      <w:r w:rsidRPr="00054B4C">
        <w:rPr>
          <w:szCs w:val="22"/>
          <w:lang w:val="nl-NL"/>
        </w:rPr>
        <w:t>Macrogol 300</w:t>
      </w:r>
    </w:p>
    <w:p w14:paraId="3321A0A5" w14:textId="77777777" w:rsidR="00490150" w:rsidRPr="00054B4C" w:rsidRDefault="00490150" w:rsidP="00E776B6">
      <w:pPr>
        <w:tabs>
          <w:tab w:val="clear" w:pos="567"/>
        </w:tabs>
        <w:spacing w:line="240" w:lineRule="auto"/>
        <w:ind w:left="567" w:hanging="567"/>
        <w:rPr>
          <w:szCs w:val="22"/>
          <w:lang w:val="nl-NL"/>
        </w:rPr>
      </w:pPr>
      <w:r w:rsidRPr="00054B4C">
        <w:rPr>
          <w:szCs w:val="22"/>
          <w:lang w:val="nl-NL"/>
        </w:rPr>
        <w:t>Glycine</w:t>
      </w:r>
    </w:p>
    <w:p w14:paraId="2C1CA94B" w14:textId="77777777" w:rsidR="00490150" w:rsidRPr="00054B4C" w:rsidRDefault="00490150" w:rsidP="00E776B6">
      <w:pPr>
        <w:tabs>
          <w:tab w:val="clear" w:pos="567"/>
        </w:tabs>
        <w:spacing w:line="240" w:lineRule="auto"/>
        <w:ind w:left="567" w:hanging="567"/>
        <w:rPr>
          <w:szCs w:val="22"/>
          <w:lang w:val="nl-NL"/>
        </w:rPr>
      </w:pPr>
      <w:r w:rsidRPr="00054B4C">
        <w:rPr>
          <w:szCs w:val="22"/>
          <w:lang w:val="nl-NL"/>
        </w:rPr>
        <w:t>Dinatriumedetaat</w:t>
      </w:r>
    </w:p>
    <w:p w14:paraId="6297636F" w14:textId="77777777" w:rsidR="00490150" w:rsidRPr="00054B4C" w:rsidRDefault="00490150" w:rsidP="00E776B6">
      <w:pPr>
        <w:tabs>
          <w:tab w:val="clear" w:pos="567"/>
        </w:tabs>
        <w:spacing w:line="240" w:lineRule="auto"/>
        <w:ind w:left="567" w:hanging="567"/>
        <w:rPr>
          <w:szCs w:val="22"/>
          <w:lang w:val="nl-NL"/>
        </w:rPr>
      </w:pPr>
      <w:r w:rsidRPr="00054B4C">
        <w:rPr>
          <w:szCs w:val="22"/>
          <w:lang w:val="nl-NL"/>
        </w:rPr>
        <w:t>Natriumhydroxide (voor pH instelling)</w:t>
      </w:r>
    </w:p>
    <w:p w14:paraId="64CE7436" w14:textId="77777777" w:rsidR="00490150" w:rsidRPr="00054B4C" w:rsidRDefault="00CD3EB4" w:rsidP="00E776B6">
      <w:pPr>
        <w:tabs>
          <w:tab w:val="clear" w:pos="567"/>
        </w:tabs>
        <w:spacing w:line="240" w:lineRule="auto"/>
        <w:ind w:left="567" w:hanging="567"/>
        <w:rPr>
          <w:szCs w:val="22"/>
          <w:lang w:val="nl-NL"/>
        </w:rPr>
      </w:pPr>
      <w:r w:rsidRPr="00054B4C">
        <w:rPr>
          <w:szCs w:val="22"/>
          <w:lang w:val="nl-NL"/>
        </w:rPr>
        <w:t>Zout</w:t>
      </w:r>
      <w:r w:rsidR="00490150" w:rsidRPr="00054B4C">
        <w:rPr>
          <w:szCs w:val="22"/>
          <w:lang w:val="nl-NL"/>
        </w:rPr>
        <w:t>zuur (voor pH instelling)</w:t>
      </w:r>
    </w:p>
    <w:p w14:paraId="5F4D221E" w14:textId="77777777" w:rsidR="00490150" w:rsidRPr="00054B4C" w:rsidRDefault="00490150" w:rsidP="00E776B6">
      <w:pPr>
        <w:tabs>
          <w:tab w:val="clear" w:pos="567"/>
        </w:tabs>
        <w:spacing w:line="240" w:lineRule="auto"/>
        <w:ind w:left="567" w:hanging="567"/>
        <w:rPr>
          <w:szCs w:val="22"/>
          <w:lang w:val="nl-NL"/>
        </w:rPr>
      </w:pPr>
      <w:r w:rsidRPr="00054B4C">
        <w:rPr>
          <w:szCs w:val="22"/>
          <w:lang w:val="nl-NL"/>
        </w:rPr>
        <w:t>Meglumine</w:t>
      </w:r>
    </w:p>
    <w:p w14:paraId="2D22C552" w14:textId="77777777" w:rsidR="00490150" w:rsidRPr="00054B4C" w:rsidRDefault="00490150" w:rsidP="00E776B6">
      <w:pPr>
        <w:tabs>
          <w:tab w:val="clear" w:pos="567"/>
        </w:tabs>
        <w:spacing w:line="240" w:lineRule="auto"/>
        <w:ind w:left="567" w:hanging="567"/>
        <w:rPr>
          <w:szCs w:val="22"/>
          <w:lang w:val="nl-NL"/>
        </w:rPr>
      </w:pPr>
      <w:r w:rsidRPr="00054B4C">
        <w:rPr>
          <w:szCs w:val="22"/>
          <w:lang w:val="nl-NL"/>
        </w:rPr>
        <w:t>Water voor injectie</w:t>
      </w:r>
      <w:r w:rsidR="00200B66" w:rsidRPr="00054B4C">
        <w:rPr>
          <w:szCs w:val="22"/>
          <w:lang w:val="nl-NL"/>
        </w:rPr>
        <w:t>s</w:t>
      </w:r>
    </w:p>
    <w:p w14:paraId="29F8AE43" w14:textId="77777777" w:rsidR="00490150" w:rsidRPr="00054B4C" w:rsidRDefault="00490150" w:rsidP="00E776B6">
      <w:pPr>
        <w:tabs>
          <w:tab w:val="clear" w:pos="567"/>
        </w:tabs>
        <w:spacing w:line="240" w:lineRule="auto"/>
        <w:rPr>
          <w:szCs w:val="22"/>
          <w:lang w:val="nl-NL"/>
        </w:rPr>
      </w:pPr>
    </w:p>
    <w:p w14:paraId="44420127" w14:textId="77777777" w:rsidR="00490150" w:rsidRPr="00F86C94" w:rsidRDefault="00490150" w:rsidP="00E776B6">
      <w:pPr>
        <w:tabs>
          <w:tab w:val="clear" w:pos="567"/>
        </w:tabs>
        <w:spacing w:line="240" w:lineRule="auto"/>
        <w:rPr>
          <w:szCs w:val="22"/>
          <w:lang w:val="nl-NL"/>
        </w:rPr>
      </w:pPr>
      <w:r w:rsidRPr="00F86C94">
        <w:rPr>
          <w:b/>
          <w:szCs w:val="22"/>
          <w:lang w:val="nl-NL"/>
        </w:rPr>
        <w:t>6.2</w:t>
      </w:r>
      <w:r w:rsidRPr="00F86C94">
        <w:rPr>
          <w:b/>
          <w:szCs w:val="22"/>
          <w:lang w:val="nl-NL"/>
        </w:rPr>
        <w:tab/>
      </w:r>
      <w:r w:rsidR="00462CE6">
        <w:rPr>
          <w:b/>
          <w:szCs w:val="22"/>
          <w:lang w:val="nl-NL"/>
        </w:rPr>
        <w:t>Belangrijke o</w:t>
      </w:r>
      <w:r w:rsidRPr="00F86C94">
        <w:rPr>
          <w:b/>
          <w:szCs w:val="22"/>
          <w:lang w:val="nl-NL"/>
        </w:rPr>
        <w:t xml:space="preserve">nverenigbaarheden </w:t>
      </w:r>
    </w:p>
    <w:p w14:paraId="33331394" w14:textId="77777777" w:rsidR="00490150" w:rsidRPr="00F86C94" w:rsidRDefault="00490150" w:rsidP="00E776B6">
      <w:pPr>
        <w:tabs>
          <w:tab w:val="clear" w:pos="567"/>
        </w:tabs>
        <w:spacing w:line="240" w:lineRule="auto"/>
        <w:rPr>
          <w:szCs w:val="22"/>
          <w:lang w:val="nl-NL"/>
        </w:rPr>
      </w:pPr>
    </w:p>
    <w:p w14:paraId="4982E982" w14:textId="77777777" w:rsidR="00490150" w:rsidRPr="00F86C94" w:rsidRDefault="00490150" w:rsidP="00E776B6">
      <w:pPr>
        <w:tabs>
          <w:tab w:val="clear" w:pos="567"/>
        </w:tabs>
        <w:spacing w:line="240" w:lineRule="auto"/>
        <w:rPr>
          <w:szCs w:val="22"/>
          <w:lang w:val="nl-NL"/>
        </w:rPr>
      </w:pPr>
      <w:r w:rsidRPr="00F86C94">
        <w:rPr>
          <w:szCs w:val="22"/>
          <w:lang w:val="nl-NL"/>
        </w:rPr>
        <w:t xml:space="preserve">Aangezien er geen onderzoek is verricht naar de onverenigbaarheid, </w:t>
      </w:r>
      <w:r w:rsidR="0002498B">
        <w:rPr>
          <w:szCs w:val="22"/>
          <w:lang w:val="nl-NL"/>
        </w:rPr>
        <w:t>mag</w:t>
      </w:r>
      <w:r w:rsidR="0002498B" w:rsidRPr="00F86C94">
        <w:rPr>
          <w:szCs w:val="22"/>
          <w:lang w:val="nl-NL"/>
        </w:rPr>
        <w:t xml:space="preserve"> </w:t>
      </w:r>
      <w:r w:rsidRPr="00F86C94">
        <w:rPr>
          <w:szCs w:val="22"/>
          <w:lang w:val="nl-NL"/>
        </w:rPr>
        <w:t xml:space="preserve">het middel niet met andere diergeneesmiddelen worden </w:t>
      </w:r>
      <w:r w:rsidR="00A10025">
        <w:rPr>
          <w:szCs w:val="22"/>
          <w:lang w:val="nl-NL"/>
        </w:rPr>
        <w:t>ge</w:t>
      </w:r>
      <w:r w:rsidR="00A10025" w:rsidRPr="00F86C94">
        <w:rPr>
          <w:szCs w:val="22"/>
          <w:lang w:val="nl-NL"/>
        </w:rPr>
        <w:t>mengd</w:t>
      </w:r>
      <w:r w:rsidRPr="00F86C94">
        <w:rPr>
          <w:szCs w:val="22"/>
          <w:lang w:val="nl-NL"/>
        </w:rPr>
        <w:t>.</w:t>
      </w:r>
    </w:p>
    <w:p w14:paraId="3E450AC6" w14:textId="77777777" w:rsidR="00490150" w:rsidRPr="00054B4C" w:rsidRDefault="00490150" w:rsidP="00E776B6">
      <w:pPr>
        <w:tabs>
          <w:tab w:val="clear" w:pos="567"/>
        </w:tabs>
        <w:spacing w:line="240" w:lineRule="auto"/>
        <w:rPr>
          <w:bCs/>
          <w:szCs w:val="22"/>
          <w:lang w:val="nl-NL"/>
        </w:rPr>
      </w:pPr>
    </w:p>
    <w:p w14:paraId="79BB3301" w14:textId="77777777" w:rsidR="00490150" w:rsidRPr="00F86C94" w:rsidRDefault="00490150" w:rsidP="00E776B6">
      <w:pPr>
        <w:tabs>
          <w:tab w:val="clear" w:pos="567"/>
        </w:tabs>
        <w:spacing w:line="240" w:lineRule="auto"/>
        <w:rPr>
          <w:szCs w:val="22"/>
          <w:lang w:val="nl-NL"/>
        </w:rPr>
      </w:pPr>
      <w:r w:rsidRPr="00F86C94">
        <w:rPr>
          <w:b/>
          <w:szCs w:val="22"/>
          <w:lang w:val="nl-NL"/>
        </w:rPr>
        <w:t>6.3</w:t>
      </w:r>
      <w:r w:rsidRPr="00F86C94">
        <w:rPr>
          <w:b/>
          <w:szCs w:val="22"/>
          <w:lang w:val="nl-NL"/>
        </w:rPr>
        <w:tab/>
        <w:t>Houdbaarheidstermijn</w:t>
      </w:r>
    </w:p>
    <w:p w14:paraId="1DA0AED7" w14:textId="77777777" w:rsidR="00490150" w:rsidRPr="00F86C94" w:rsidRDefault="00490150" w:rsidP="00E776B6">
      <w:pPr>
        <w:tabs>
          <w:tab w:val="clear" w:pos="567"/>
        </w:tabs>
        <w:spacing w:line="240" w:lineRule="auto"/>
        <w:rPr>
          <w:szCs w:val="22"/>
          <w:lang w:val="nl-NL"/>
        </w:rPr>
      </w:pPr>
    </w:p>
    <w:p w14:paraId="38604326" w14:textId="77777777" w:rsidR="00490150" w:rsidRPr="00F86C94" w:rsidRDefault="00490150" w:rsidP="00E776B6">
      <w:pPr>
        <w:tabs>
          <w:tab w:val="clear" w:pos="567"/>
          <w:tab w:val="left" w:pos="6521"/>
        </w:tabs>
        <w:spacing w:line="240" w:lineRule="auto"/>
        <w:rPr>
          <w:szCs w:val="22"/>
          <w:lang w:val="nl-NL"/>
        </w:rPr>
      </w:pPr>
      <w:r w:rsidRPr="00F86C94">
        <w:rPr>
          <w:szCs w:val="22"/>
          <w:lang w:val="nl-NL"/>
        </w:rPr>
        <w:t xml:space="preserve">Houdbaarheid van het diergeneesmiddel in de verkoopverpakking: </w:t>
      </w:r>
      <w:r w:rsidR="008922BC">
        <w:rPr>
          <w:lang w:val="nl-NL"/>
        </w:rPr>
        <w:t>3</w:t>
      </w:r>
      <w:r w:rsidR="00951857" w:rsidRPr="00F86C94">
        <w:rPr>
          <w:lang w:val="nl-NL"/>
        </w:rPr>
        <w:t xml:space="preserve"> jaar</w:t>
      </w:r>
    </w:p>
    <w:p w14:paraId="5FFCE8DC" w14:textId="77777777" w:rsidR="00490150" w:rsidRPr="00F86C94" w:rsidRDefault="00490150" w:rsidP="00E776B6">
      <w:pPr>
        <w:tabs>
          <w:tab w:val="left" w:pos="851"/>
          <w:tab w:val="left" w:pos="1985"/>
          <w:tab w:val="left" w:pos="6521"/>
          <w:tab w:val="left" w:pos="7144"/>
        </w:tabs>
        <w:spacing w:line="240" w:lineRule="auto"/>
        <w:rPr>
          <w:szCs w:val="22"/>
          <w:lang w:val="nl-NL"/>
        </w:rPr>
      </w:pPr>
      <w:r w:rsidRPr="00F86C94">
        <w:rPr>
          <w:szCs w:val="22"/>
          <w:lang w:val="nl-NL"/>
        </w:rPr>
        <w:t xml:space="preserve">Houdbaarheid na eerste opening van de </w:t>
      </w:r>
      <w:r w:rsidR="00F00DEA">
        <w:rPr>
          <w:szCs w:val="22"/>
          <w:lang w:val="nl-NL"/>
        </w:rPr>
        <w:t>primaire verpakking</w:t>
      </w:r>
      <w:r w:rsidRPr="00F86C94">
        <w:rPr>
          <w:szCs w:val="22"/>
          <w:lang w:val="nl-NL"/>
        </w:rPr>
        <w:t>: 28 dagen</w:t>
      </w:r>
    </w:p>
    <w:p w14:paraId="047E3AE2" w14:textId="77777777" w:rsidR="00490150" w:rsidRPr="00F86C94" w:rsidRDefault="00490150" w:rsidP="00E776B6">
      <w:pPr>
        <w:tabs>
          <w:tab w:val="clear" w:pos="567"/>
        </w:tabs>
        <w:spacing w:line="240" w:lineRule="auto"/>
        <w:rPr>
          <w:szCs w:val="22"/>
          <w:lang w:val="nl-NL"/>
        </w:rPr>
      </w:pPr>
    </w:p>
    <w:p w14:paraId="79A5A659" w14:textId="77777777" w:rsidR="00490150" w:rsidRPr="00F86C94" w:rsidRDefault="00490150" w:rsidP="00E776B6">
      <w:pPr>
        <w:tabs>
          <w:tab w:val="clear" w:pos="567"/>
        </w:tabs>
        <w:spacing w:line="240" w:lineRule="auto"/>
        <w:rPr>
          <w:szCs w:val="22"/>
          <w:lang w:val="nl-NL"/>
        </w:rPr>
      </w:pPr>
      <w:r w:rsidRPr="00F86C94">
        <w:rPr>
          <w:b/>
          <w:szCs w:val="22"/>
          <w:lang w:val="nl-NL"/>
        </w:rPr>
        <w:t>6.4</w:t>
      </w:r>
      <w:r w:rsidRPr="00F86C94">
        <w:rPr>
          <w:b/>
          <w:szCs w:val="22"/>
          <w:lang w:val="nl-NL"/>
        </w:rPr>
        <w:tab/>
        <w:t>Speciale voorzorgsmaatregelen bij bewaren</w:t>
      </w:r>
    </w:p>
    <w:p w14:paraId="62EB91A7" w14:textId="77777777" w:rsidR="00490150" w:rsidRPr="00F86C94" w:rsidRDefault="00490150" w:rsidP="00E776B6">
      <w:pPr>
        <w:tabs>
          <w:tab w:val="clear" w:pos="567"/>
        </w:tabs>
        <w:spacing w:line="240" w:lineRule="auto"/>
        <w:rPr>
          <w:szCs w:val="22"/>
          <w:lang w:val="nl-NL"/>
        </w:rPr>
      </w:pPr>
    </w:p>
    <w:p w14:paraId="023F8E1C" w14:textId="77777777" w:rsidR="00490150" w:rsidRPr="00F86C94" w:rsidRDefault="000F2A59" w:rsidP="00E776B6">
      <w:pPr>
        <w:spacing w:line="240" w:lineRule="auto"/>
        <w:ind w:left="567" w:hanging="567"/>
        <w:rPr>
          <w:szCs w:val="22"/>
          <w:lang w:val="nl-NL"/>
        </w:rPr>
      </w:pPr>
      <w:r>
        <w:rPr>
          <w:szCs w:val="22"/>
          <w:lang w:val="nl-NL"/>
        </w:rPr>
        <w:t>Dit diergeneesmiddel vereist geen speciale voorzorgsmaatregelen bij bewaren.</w:t>
      </w:r>
    </w:p>
    <w:p w14:paraId="5B3B84DD" w14:textId="77777777" w:rsidR="00490150" w:rsidRPr="00F86C94" w:rsidRDefault="00490150" w:rsidP="00E776B6">
      <w:pPr>
        <w:tabs>
          <w:tab w:val="clear" w:pos="567"/>
        </w:tabs>
        <w:spacing w:line="240" w:lineRule="auto"/>
        <w:rPr>
          <w:szCs w:val="22"/>
          <w:lang w:val="nl-NL"/>
        </w:rPr>
      </w:pPr>
    </w:p>
    <w:p w14:paraId="1564F113" w14:textId="77777777" w:rsidR="00490150" w:rsidRPr="00F86C94" w:rsidRDefault="00490150" w:rsidP="00E776B6">
      <w:pPr>
        <w:tabs>
          <w:tab w:val="clear" w:pos="567"/>
        </w:tabs>
        <w:spacing w:line="240" w:lineRule="auto"/>
        <w:rPr>
          <w:szCs w:val="22"/>
          <w:lang w:val="nl-NL"/>
        </w:rPr>
      </w:pPr>
      <w:r w:rsidRPr="00F86C94">
        <w:rPr>
          <w:b/>
          <w:szCs w:val="22"/>
          <w:lang w:val="nl-NL"/>
        </w:rPr>
        <w:t>6.5</w:t>
      </w:r>
      <w:r w:rsidRPr="00F86C94">
        <w:rPr>
          <w:b/>
          <w:szCs w:val="22"/>
          <w:lang w:val="nl-NL"/>
        </w:rPr>
        <w:tab/>
        <w:t>Aard en samenstelling van de primaire verpakking</w:t>
      </w:r>
    </w:p>
    <w:p w14:paraId="5C8127C3" w14:textId="77777777" w:rsidR="00490150" w:rsidRPr="00F86C94" w:rsidRDefault="00490150" w:rsidP="00E776B6">
      <w:pPr>
        <w:tabs>
          <w:tab w:val="clear" w:pos="567"/>
        </w:tabs>
        <w:spacing w:line="240" w:lineRule="auto"/>
        <w:rPr>
          <w:szCs w:val="22"/>
          <w:lang w:val="nl-NL"/>
        </w:rPr>
      </w:pPr>
    </w:p>
    <w:p w14:paraId="61DF5714" w14:textId="77777777" w:rsidR="00490150" w:rsidRPr="00F86C94" w:rsidRDefault="00490150" w:rsidP="00E776B6">
      <w:pPr>
        <w:tabs>
          <w:tab w:val="clear" w:pos="567"/>
        </w:tabs>
        <w:spacing w:line="240" w:lineRule="auto"/>
        <w:rPr>
          <w:szCs w:val="22"/>
          <w:lang w:val="nl-NL"/>
        </w:rPr>
      </w:pPr>
      <w:r w:rsidRPr="00F86C94">
        <w:rPr>
          <w:szCs w:val="22"/>
          <w:lang w:val="nl-NL"/>
        </w:rPr>
        <w:t xml:space="preserve">Kartonnen doos met een kleurloze glazen injectieflacon van 10 ml of 20 ml, gesloten met een rubber stop en afgedicht met een </w:t>
      </w:r>
      <w:r w:rsidR="00A10025">
        <w:rPr>
          <w:szCs w:val="22"/>
          <w:lang w:val="nl-NL"/>
        </w:rPr>
        <w:t>felscapsule</w:t>
      </w:r>
      <w:r w:rsidRPr="00F86C94">
        <w:rPr>
          <w:szCs w:val="22"/>
          <w:lang w:val="nl-NL"/>
        </w:rPr>
        <w:t>. Het kan voorkomen dat niet alle verpakkingen op de markt zijn.</w:t>
      </w:r>
    </w:p>
    <w:p w14:paraId="501C820A" w14:textId="77777777" w:rsidR="00490150" w:rsidRPr="00054B4C" w:rsidRDefault="00490150" w:rsidP="00E776B6">
      <w:pPr>
        <w:tabs>
          <w:tab w:val="clear" w:pos="567"/>
        </w:tabs>
        <w:spacing w:line="240" w:lineRule="auto"/>
        <w:rPr>
          <w:bCs/>
          <w:szCs w:val="22"/>
          <w:lang w:val="nl-NL"/>
        </w:rPr>
      </w:pPr>
    </w:p>
    <w:p w14:paraId="70B5A96C" w14:textId="77777777" w:rsidR="00490150" w:rsidRPr="00F86C94" w:rsidRDefault="00490150" w:rsidP="00E776B6">
      <w:pPr>
        <w:spacing w:line="240" w:lineRule="auto"/>
        <w:ind w:left="567" w:hanging="567"/>
        <w:rPr>
          <w:szCs w:val="22"/>
          <w:lang w:val="nl-NL"/>
        </w:rPr>
      </w:pPr>
      <w:r w:rsidRPr="00F86C94">
        <w:rPr>
          <w:b/>
          <w:szCs w:val="22"/>
          <w:lang w:val="nl-NL"/>
        </w:rPr>
        <w:t>6.6</w:t>
      </w:r>
      <w:r w:rsidRPr="00F86C94">
        <w:rPr>
          <w:szCs w:val="22"/>
          <w:lang w:val="nl-NL"/>
        </w:rPr>
        <w:tab/>
      </w:r>
      <w:r w:rsidRPr="00F86C94">
        <w:rPr>
          <w:b/>
          <w:szCs w:val="22"/>
          <w:lang w:val="nl-NL"/>
        </w:rPr>
        <w:t xml:space="preserve">Speciale voorzorgsmaatregelen voor de verwijdering van </w:t>
      </w:r>
      <w:r w:rsidR="00416D1F">
        <w:rPr>
          <w:b/>
          <w:szCs w:val="22"/>
          <w:lang w:val="nl-NL"/>
        </w:rPr>
        <w:t xml:space="preserve">niet </w:t>
      </w:r>
      <w:r w:rsidRPr="00F86C94">
        <w:rPr>
          <w:b/>
          <w:szCs w:val="22"/>
          <w:lang w:val="nl-NL"/>
        </w:rPr>
        <w:t>gebruikte diergeneesmiddel</w:t>
      </w:r>
      <w:r w:rsidR="0002498B">
        <w:rPr>
          <w:b/>
          <w:szCs w:val="22"/>
          <w:lang w:val="nl-NL"/>
        </w:rPr>
        <w:t>en</w:t>
      </w:r>
      <w:r w:rsidRPr="00F86C94">
        <w:rPr>
          <w:b/>
          <w:szCs w:val="22"/>
          <w:lang w:val="nl-NL"/>
        </w:rPr>
        <w:t xml:space="preserve"> of </w:t>
      </w:r>
      <w:r w:rsidR="00416D1F">
        <w:rPr>
          <w:b/>
          <w:szCs w:val="22"/>
          <w:lang w:val="nl-NL"/>
        </w:rPr>
        <w:t xml:space="preserve">afvalmateriaal voortkomend </w:t>
      </w:r>
      <w:r w:rsidRPr="00F86C94">
        <w:rPr>
          <w:b/>
          <w:szCs w:val="22"/>
          <w:lang w:val="nl-NL"/>
        </w:rPr>
        <w:t xml:space="preserve">uit het gebruik van </w:t>
      </w:r>
      <w:r w:rsidR="00416D1F">
        <w:rPr>
          <w:b/>
          <w:szCs w:val="22"/>
          <w:lang w:val="nl-NL"/>
        </w:rPr>
        <w:t>het diergeneesmiddel</w:t>
      </w:r>
      <w:r w:rsidRPr="00F86C94">
        <w:rPr>
          <w:b/>
          <w:szCs w:val="22"/>
          <w:lang w:val="nl-NL"/>
        </w:rPr>
        <w:t xml:space="preserve"> </w:t>
      </w:r>
    </w:p>
    <w:p w14:paraId="043194BE" w14:textId="77777777" w:rsidR="00490150" w:rsidRPr="00F86C94" w:rsidRDefault="00490150" w:rsidP="00E776B6">
      <w:pPr>
        <w:tabs>
          <w:tab w:val="clear" w:pos="567"/>
        </w:tabs>
        <w:spacing w:line="240" w:lineRule="auto"/>
        <w:rPr>
          <w:szCs w:val="22"/>
          <w:lang w:val="nl-NL"/>
        </w:rPr>
      </w:pPr>
    </w:p>
    <w:p w14:paraId="7D23DDEA" w14:textId="77777777" w:rsidR="00490150" w:rsidRPr="00F86C94" w:rsidRDefault="00490150" w:rsidP="00E776B6">
      <w:pPr>
        <w:tabs>
          <w:tab w:val="clear" w:pos="567"/>
        </w:tabs>
        <w:spacing w:line="240" w:lineRule="auto"/>
        <w:rPr>
          <w:szCs w:val="22"/>
          <w:lang w:val="nl-NL"/>
        </w:rPr>
      </w:pPr>
      <w:r w:rsidRPr="00F86C94">
        <w:rPr>
          <w:szCs w:val="22"/>
          <w:lang w:val="nl-NL"/>
        </w:rPr>
        <w:t xml:space="preserve">Ongebruikte diergeneesmiddelen of restanten hiervan dienen in overeenstemming met de </w:t>
      </w:r>
      <w:r w:rsidR="00416D1F">
        <w:rPr>
          <w:szCs w:val="22"/>
          <w:lang w:val="nl-NL"/>
        </w:rPr>
        <w:t>lokale</w:t>
      </w:r>
      <w:r w:rsidRPr="00F86C94">
        <w:rPr>
          <w:szCs w:val="22"/>
          <w:lang w:val="nl-NL"/>
        </w:rPr>
        <w:t xml:space="preserve"> vereisten te worden verwijderd.</w:t>
      </w:r>
    </w:p>
    <w:p w14:paraId="6405503E" w14:textId="77777777" w:rsidR="00490150" w:rsidRPr="00F86C94" w:rsidRDefault="00490150" w:rsidP="00E776B6">
      <w:pPr>
        <w:tabs>
          <w:tab w:val="clear" w:pos="567"/>
        </w:tabs>
        <w:spacing w:line="240" w:lineRule="auto"/>
        <w:rPr>
          <w:szCs w:val="22"/>
          <w:lang w:val="nl-NL"/>
        </w:rPr>
      </w:pPr>
    </w:p>
    <w:p w14:paraId="3AE44CA4" w14:textId="77777777" w:rsidR="00490150" w:rsidRPr="00F86C94" w:rsidRDefault="00490150" w:rsidP="00E776B6">
      <w:pPr>
        <w:tabs>
          <w:tab w:val="clear" w:pos="567"/>
        </w:tabs>
        <w:spacing w:line="240" w:lineRule="auto"/>
        <w:rPr>
          <w:szCs w:val="22"/>
          <w:lang w:val="nl-NL"/>
        </w:rPr>
      </w:pPr>
    </w:p>
    <w:p w14:paraId="635CFB8E" w14:textId="77777777" w:rsidR="00490150" w:rsidRPr="00F86C94" w:rsidRDefault="00490150" w:rsidP="00E776B6">
      <w:pPr>
        <w:tabs>
          <w:tab w:val="clear" w:pos="567"/>
        </w:tabs>
        <w:spacing w:line="240" w:lineRule="auto"/>
        <w:ind w:left="567" w:hanging="567"/>
        <w:rPr>
          <w:b/>
          <w:szCs w:val="22"/>
          <w:lang w:val="nl-NL"/>
        </w:rPr>
      </w:pPr>
      <w:r w:rsidRPr="00F86C94">
        <w:rPr>
          <w:b/>
          <w:szCs w:val="22"/>
          <w:lang w:val="nl-NL"/>
        </w:rPr>
        <w:t>7.</w:t>
      </w:r>
      <w:r w:rsidRPr="00F86C94">
        <w:rPr>
          <w:b/>
          <w:szCs w:val="22"/>
          <w:lang w:val="nl-NL"/>
        </w:rPr>
        <w:tab/>
        <w:t>NAAM VAN DE HOUDER VAN DE VERGUNNING VOOR HET IN DE HANDEL BRENGEN</w:t>
      </w:r>
    </w:p>
    <w:p w14:paraId="012B5779" w14:textId="77777777" w:rsidR="00490150" w:rsidRPr="00F86C94" w:rsidRDefault="00490150" w:rsidP="00E776B6">
      <w:pPr>
        <w:tabs>
          <w:tab w:val="clear" w:pos="567"/>
        </w:tabs>
        <w:spacing w:line="240" w:lineRule="auto"/>
        <w:rPr>
          <w:szCs w:val="22"/>
          <w:lang w:val="nl-NL"/>
        </w:rPr>
      </w:pPr>
    </w:p>
    <w:p w14:paraId="76C76B1C" w14:textId="77777777" w:rsidR="00490150" w:rsidRPr="00F86C94" w:rsidRDefault="00490150" w:rsidP="00E776B6">
      <w:pPr>
        <w:tabs>
          <w:tab w:val="left" w:pos="709"/>
        </w:tabs>
        <w:spacing w:line="240" w:lineRule="auto"/>
        <w:ind w:left="567" w:hanging="567"/>
        <w:rPr>
          <w:szCs w:val="22"/>
          <w:lang w:val="nl-NL"/>
        </w:rPr>
      </w:pPr>
      <w:r w:rsidRPr="00F86C94">
        <w:rPr>
          <w:szCs w:val="22"/>
          <w:lang w:val="nl-NL"/>
        </w:rPr>
        <w:t>Boehringer Ingelheim Vetmedica GmbH</w:t>
      </w:r>
    </w:p>
    <w:p w14:paraId="5B650D2E" w14:textId="77777777" w:rsidR="00490150" w:rsidRPr="00F86C94" w:rsidRDefault="00490150" w:rsidP="00E776B6">
      <w:pPr>
        <w:tabs>
          <w:tab w:val="left" w:pos="709"/>
        </w:tabs>
        <w:spacing w:line="240" w:lineRule="auto"/>
        <w:ind w:left="567" w:hanging="567"/>
        <w:rPr>
          <w:szCs w:val="22"/>
          <w:lang w:val="nl-NL"/>
        </w:rPr>
      </w:pPr>
      <w:r w:rsidRPr="00F86C94">
        <w:rPr>
          <w:szCs w:val="22"/>
          <w:lang w:val="nl-NL"/>
        </w:rPr>
        <w:t>55216 Ingelheim/Rhein</w:t>
      </w:r>
    </w:p>
    <w:p w14:paraId="4EB77467" w14:textId="77777777" w:rsidR="00AB2034" w:rsidRPr="00053892" w:rsidRDefault="00490150" w:rsidP="00E776B6">
      <w:pPr>
        <w:tabs>
          <w:tab w:val="left" w:pos="709"/>
        </w:tabs>
        <w:spacing w:line="240" w:lineRule="auto"/>
        <w:ind w:left="567" w:hanging="567"/>
        <w:rPr>
          <w:caps/>
          <w:snapToGrid w:val="0"/>
          <w:lang w:val="nl-NL" w:eastAsia="de-DE"/>
        </w:rPr>
      </w:pPr>
      <w:r w:rsidRPr="00053892">
        <w:rPr>
          <w:caps/>
          <w:snapToGrid w:val="0"/>
          <w:lang w:val="nl-NL" w:eastAsia="de-DE"/>
        </w:rPr>
        <w:t>Duitsland</w:t>
      </w:r>
    </w:p>
    <w:p w14:paraId="6EF97353" w14:textId="77777777" w:rsidR="00490150" w:rsidRPr="00F86C94" w:rsidRDefault="00490150" w:rsidP="00E776B6">
      <w:pPr>
        <w:tabs>
          <w:tab w:val="left" w:pos="709"/>
        </w:tabs>
        <w:spacing w:line="240" w:lineRule="auto"/>
        <w:ind w:left="567" w:hanging="567"/>
        <w:rPr>
          <w:szCs w:val="22"/>
          <w:lang w:val="nl-NL"/>
        </w:rPr>
      </w:pPr>
    </w:p>
    <w:p w14:paraId="72CA242C" w14:textId="77777777" w:rsidR="006D7BC7" w:rsidRPr="00F86C94" w:rsidRDefault="006D7BC7" w:rsidP="00E776B6">
      <w:pPr>
        <w:tabs>
          <w:tab w:val="left" w:pos="709"/>
        </w:tabs>
        <w:spacing w:line="240" w:lineRule="auto"/>
        <w:ind w:left="567" w:hanging="567"/>
        <w:rPr>
          <w:szCs w:val="22"/>
          <w:lang w:val="nl-NL"/>
        </w:rPr>
      </w:pPr>
    </w:p>
    <w:p w14:paraId="4FDA90EA" w14:textId="77777777" w:rsidR="00490150" w:rsidRPr="00F86C94" w:rsidRDefault="00490150" w:rsidP="007F3AFC">
      <w:pPr>
        <w:keepNext/>
        <w:tabs>
          <w:tab w:val="clear" w:pos="567"/>
        </w:tabs>
        <w:spacing w:line="240" w:lineRule="auto"/>
        <w:rPr>
          <w:b/>
          <w:szCs w:val="22"/>
          <w:lang w:val="nl-NL"/>
        </w:rPr>
      </w:pPr>
      <w:r w:rsidRPr="00F86C94">
        <w:rPr>
          <w:b/>
          <w:szCs w:val="22"/>
          <w:lang w:val="nl-NL"/>
        </w:rPr>
        <w:lastRenderedPageBreak/>
        <w:t>8.</w:t>
      </w:r>
      <w:r w:rsidRPr="00F86C94">
        <w:rPr>
          <w:b/>
          <w:szCs w:val="22"/>
          <w:lang w:val="nl-NL"/>
        </w:rPr>
        <w:tab/>
      </w:r>
      <w:r w:rsidRPr="00F86C94">
        <w:rPr>
          <w:b/>
          <w:caps/>
          <w:szCs w:val="22"/>
          <w:lang w:val="nl-NL"/>
        </w:rPr>
        <w:t>Nummer van de vergunning voor het in de handel brengen</w:t>
      </w:r>
      <w:r w:rsidRPr="00F86C94" w:rsidDel="00A02650">
        <w:rPr>
          <w:b/>
          <w:szCs w:val="22"/>
          <w:lang w:val="nl-NL"/>
        </w:rPr>
        <w:t xml:space="preserve"> </w:t>
      </w:r>
    </w:p>
    <w:p w14:paraId="0EF62E43" w14:textId="77777777" w:rsidR="00490150" w:rsidRPr="00054B4C" w:rsidRDefault="00490150" w:rsidP="007F3AFC">
      <w:pPr>
        <w:keepNext/>
        <w:tabs>
          <w:tab w:val="clear" w:pos="567"/>
        </w:tabs>
        <w:spacing w:line="240" w:lineRule="auto"/>
        <w:rPr>
          <w:bCs/>
          <w:szCs w:val="22"/>
          <w:lang w:val="nl-NL"/>
        </w:rPr>
      </w:pPr>
    </w:p>
    <w:p w14:paraId="15597E3C" w14:textId="77777777" w:rsidR="00490150" w:rsidRPr="00E75630" w:rsidRDefault="00490150" w:rsidP="007F3AFC">
      <w:pPr>
        <w:keepNext/>
        <w:tabs>
          <w:tab w:val="clear" w:pos="567"/>
        </w:tabs>
        <w:spacing w:line="240" w:lineRule="auto"/>
        <w:rPr>
          <w:szCs w:val="22"/>
          <w:lang w:val="nl-NL"/>
        </w:rPr>
      </w:pPr>
      <w:r w:rsidRPr="00E75630">
        <w:rPr>
          <w:szCs w:val="22"/>
          <w:lang w:val="nl-NL"/>
        </w:rPr>
        <w:t>EU/2/97/004/</w:t>
      </w:r>
      <w:r w:rsidR="00BB5128" w:rsidRPr="00E75630">
        <w:rPr>
          <w:szCs w:val="22"/>
          <w:lang w:val="nl-NL"/>
        </w:rPr>
        <w:t xml:space="preserve">039 </w:t>
      </w:r>
      <w:r w:rsidRPr="00E75630">
        <w:rPr>
          <w:szCs w:val="22"/>
          <w:lang w:val="nl-NL"/>
        </w:rPr>
        <w:t>10</w:t>
      </w:r>
      <w:r w:rsidR="00CD3EB4" w:rsidRPr="00E75630">
        <w:rPr>
          <w:szCs w:val="22"/>
          <w:lang w:val="nl-NL"/>
        </w:rPr>
        <w:t xml:space="preserve"> </w:t>
      </w:r>
      <w:r w:rsidRPr="00E75630">
        <w:rPr>
          <w:szCs w:val="22"/>
          <w:lang w:val="nl-NL"/>
        </w:rPr>
        <w:t>ml</w:t>
      </w:r>
    </w:p>
    <w:p w14:paraId="254C78A0" w14:textId="77777777" w:rsidR="00490150" w:rsidRPr="00E75630" w:rsidRDefault="00490150" w:rsidP="00E776B6">
      <w:pPr>
        <w:tabs>
          <w:tab w:val="clear" w:pos="567"/>
        </w:tabs>
        <w:spacing w:line="240" w:lineRule="auto"/>
        <w:rPr>
          <w:szCs w:val="22"/>
          <w:lang w:val="nl-NL"/>
        </w:rPr>
      </w:pPr>
      <w:r w:rsidRPr="00E75630">
        <w:rPr>
          <w:szCs w:val="22"/>
          <w:lang w:val="nl-NL"/>
        </w:rPr>
        <w:t>EU/2/97/004/</w:t>
      </w:r>
      <w:r w:rsidR="00BB5128" w:rsidRPr="00E75630">
        <w:rPr>
          <w:szCs w:val="22"/>
          <w:lang w:val="nl-NL"/>
        </w:rPr>
        <w:t xml:space="preserve">040 </w:t>
      </w:r>
      <w:r w:rsidRPr="00E75630">
        <w:rPr>
          <w:szCs w:val="22"/>
          <w:lang w:val="nl-NL"/>
        </w:rPr>
        <w:t>20</w:t>
      </w:r>
      <w:r w:rsidR="00CD3EB4" w:rsidRPr="00E75630">
        <w:rPr>
          <w:szCs w:val="22"/>
          <w:lang w:val="nl-NL"/>
        </w:rPr>
        <w:t xml:space="preserve"> </w:t>
      </w:r>
      <w:r w:rsidRPr="00E75630">
        <w:rPr>
          <w:szCs w:val="22"/>
          <w:lang w:val="nl-NL"/>
        </w:rPr>
        <w:t>ml</w:t>
      </w:r>
    </w:p>
    <w:p w14:paraId="01BC47C7" w14:textId="77777777" w:rsidR="00490150" w:rsidRPr="00E75630" w:rsidRDefault="00490150" w:rsidP="00E776B6">
      <w:pPr>
        <w:tabs>
          <w:tab w:val="clear" w:pos="567"/>
        </w:tabs>
        <w:spacing w:line="240" w:lineRule="auto"/>
        <w:rPr>
          <w:szCs w:val="22"/>
          <w:lang w:val="nl-NL"/>
        </w:rPr>
      </w:pPr>
    </w:p>
    <w:p w14:paraId="2F1A52DE" w14:textId="77777777" w:rsidR="00AB2034" w:rsidRPr="00E75630" w:rsidRDefault="00AB2034" w:rsidP="00E776B6">
      <w:pPr>
        <w:tabs>
          <w:tab w:val="clear" w:pos="567"/>
        </w:tabs>
        <w:spacing w:line="240" w:lineRule="auto"/>
        <w:rPr>
          <w:szCs w:val="22"/>
          <w:lang w:val="nl-NL"/>
        </w:rPr>
      </w:pPr>
    </w:p>
    <w:p w14:paraId="1FE9E39F" w14:textId="77777777" w:rsidR="00490150" w:rsidRPr="00F86C94" w:rsidRDefault="00490150" w:rsidP="00E776B6">
      <w:pPr>
        <w:tabs>
          <w:tab w:val="clear" w:pos="567"/>
        </w:tabs>
        <w:spacing w:line="240" w:lineRule="auto"/>
        <w:ind w:left="567" w:hanging="567"/>
        <w:rPr>
          <w:b/>
          <w:caps/>
          <w:szCs w:val="22"/>
          <w:lang w:val="nl-NL"/>
        </w:rPr>
      </w:pPr>
      <w:r w:rsidRPr="00F86C94">
        <w:rPr>
          <w:b/>
          <w:caps/>
          <w:szCs w:val="22"/>
          <w:lang w:val="nl-NL"/>
        </w:rPr>
        <w:t>9.</w:t>
      </w:r>
      <w:r w:rsidRPr="00F86C94">
        <w:rPr>
          <w:b/>
          <w:caps/>
          <w:szCs w:val="22"/>
          <w:lang w:val="nl-NL"/>
        </w:rPr>
        <w:tab/>
        <w:t>Datum eerste vergunningverlening/</w:t>
      </w:r>
      <w:r w:rsidR="000C1A62" w:rsidRPr="00F86C94">
        <w:rPr>
          <w:b/>
          <w:caps/>
          <w:szCs w:val="22"/>
          <w:lang w:val="nl-NL"/>
        </w:rPr>
        <w:t xml:space="preserve">laatste </w:t>
      </w:r>
      <w:r w:rsidRPr="00F86C94">
        <w:rPr>
          <w:b/>
          <w:caps/>
          <w:szCs w:val="22"/>
          <w:lang w:val="nl-NL"/>
        </w:rPr>
        <w:t>verlenging van de vergunning</w:t>
      </w:r>
    </w:p>
    <w:p w14:paraId="6ACE147D" w14:textId="77777777" w:rsidR="00490150" w:rsidRPr="00F86C94" w:rsidRDefault="00490150" w:rsidP="00E776B6">
      <w:pPr>
        <w:tabs>
          <w:tab w:val="clear" w:pos="567"/>
        </w:tabs>
        <w:spacing w:line="240" w:lineRule="auto"/>
        <w:rPr>
          <w:snapToGrid w:val="0"/>
          <w:szCs w:val="22"/>
          <w:lang w:val="nl-NL"/>
        </w:rPr>
      </w:pPr>
    </w:p>
    <w:p w14:paraId="7EF4F56B" w14:textId="77777777" w:rsidR="00490150" w:rsidRPr="00F86C94" w:rsidRDefault="00490150" w:rsidP="00E776B6">
      <w:pPr>
        <w:spacing w:line="240" w:lineRule="auto"/>
        <w:rPr>
          <w:szCs w:val="22"/>
          <w:lang w:val="nl-NL"/>
        </w:rPr>
      </w:pPr>
      <w:r w:rsidRPr="00F86C94">
        <w:rPr>
          <w:szCs w:val="22"/>
          <w:lang w:val="nl-NL"/>
        </w:rPr>
        <w:t xml:space="preserve">Datum </w:t>
      </w:r>
      <w:r w:rsidR="000C1A62" w:rsidRPr="00F86C94">
        <w:rPr>
          <w:szCs w:val="22"/>
          <w:lang w:val="nl-NL"/>
        </w:rPr>
        <w:t xml:space="preserve">van </w:t>
      </w:r>
      <w:r w:rsidRPr="00F86C94">
        <w:rPr>
          <w:szCs w:val="22"/>
          <w:lang w:val="nl-NL"/>
        </w:rPr>
        <w:t xml:space="preserve">eerste </w:t>
      </w:r>
      <w:r w:rsidR="00416D1F">
        <w:rPr>
          <w:szCs w:val="22"/>
          <w:lang w:val="nl-NL"/>
        </w:rPr>
        <w:t>vergunningverlening</w:t>
      </w:r>
      <w:r w:rsidRPr="00F86C94">
        <w:rPr>
          <w:szCs w:val="22"/>
          <w:lang w:val="nl-NL"/>
        </w:rPr>
        <w:t xml:space="preserve">: </w:t>
      </w:r>
      <w:r w:rsidR="000704A2" w:rsidRPr="00F86C94">
        <w:rPr>
          <w:szCs w:val="22"/>
          <w:lang w:val="nl-NL"/>
        </w:rPr>
        <w:tab/>
      </w:r>
      <w:r w:rsidR="0073095D" w:rsidRPr="00F86C94">
        <w:rPr>
          <w:szCs w:val="22"/>
          <w:lang w:val="nl-NL"/>
        </w:rPr>
        <w:t>7</w:t>
      </w:r>
      <w:r w:rsidR="00F00DEA">
        <w:rPr>
          <w:szCs w:val="22"/>
          <w:lang w:val="nl-NL"/>
        </w:rPr>
        <w:t xml:space="preserve"> januari </w:t>
      </w:r>
      <w:r w:rsidR="0073095D" w:rsidRPr="00F86C94">
        <w:rPr>
          <w:szCs w:val="22"/>
          <w:lang w:val="nl-NL"/>
        </w:rPr>
        <w:t>1998</w:t>
      </w:r>
    </w:p>
    <w:p w14:paraId="16780D60" w14:textId="77777777" w:rsidR="00776878" w:rsidRPr="00F86C94" w:rsidRDefault="00776878" w:rsidP="00054B4C">
      <w:pPr>
        <w:tabs>
          <w:tab w:val="clear" w:pos="567"/>
          <w:tab w:val="left" w:pos="3969"/>
        </w:tabs>
        <w:spacing w:line="240" w:lineRule="auto"/>
        <w:rPr>
          <w:snapToGrid w:val="0"/>
          <w:szCs w:val="22"/>
          <w:lang w:val="nl-NL"/>
        </w:rPr>
      </w:pPr>
      <w:r w:rsidRPr="00F86C94">
        <w:rPr>
          <w:szCs w:val="22"/>
          <w:lang w:val="nl-NL"/>
        </w:rPr>
        <w:t xml:space="preserve">Datum van laatste </w:t>
      </w:r>
      <w:r w:rsidR="00416D1F">
        <w:rPr>
          <w:szCs w:val="22"/>
          <w:lang w:val="nl-NL"/>
        </w:rPr>
        <w:t>verlenging</w:t>
      </w:r>
      <w:r w:rsidRPr="00F86C94">
        <w:rPr>
          <w:szCs w:val="22"/>
          <w:lang w:val="nl-NL"/>
        </w:rPr>
        <w:t xml:space="preserve">: </w:t>
      </w:r>
      <w:r w:rsidRPr="00F86C94">
        <w:rPr>
          <w:szCs w:val="22"/>
          <w:lang w:val="nl-NL"/>
        </w:rPr>
        <w:tab/>
        <w:t>6</w:t>
      </w:r>
      <w:r w:rsidR="00F00DEA">
        <w:rPr>
          <w:szCs w:val="22"/>
          <w:lang w:val="nl-NL"/>
        </w:rPr>
        <w:t xml:space="preserve"> december </w:t>
      </w:r>
      <w:r w:rsidRPr="00F86C94">
        <w:rPr>
          <w:szCs w:val="22"/>
          <w:lang w:val="nl-NL"/>
        </w:rPr>
        <w:t>2007</w:t>
      </w:r>
    </w:p>
    <w:p w14:paraId="16A5C6F6" w14:textId="77777777" w:rsidR="00490150" w:rsidRPr="00054B4C" w:rsidRDefault="00490150" w:rsidP="00776878">
      <w:pPr>
        <w:tabs>
          <w:tab w:val="clear" w:pos="567"/>
          <w:tab w:val="left" w:pos="4536"/>
        </w:tabs>
        <w:spacing w:line="240" w:lineRule="auto"/>
        <w:rPr>
          <w:bCs/>
          <w:snapToGrid w:val="0"/>
          <w:szCs w:val="22"/>
          <w:lang w:val="nl-NL"/>
        </w:rPr>
      </w:pPr>
    </w:p>
    <w:p w14:paraId="70CE8FD9" w14:textId="77777777" w:rsidR="00490150" w:rsidRPr="00F86C94" w:rsidRDefault="00490150" w:rsidP="00E776B6">
      <w:pPr>
        <w:tabs>
          <w:tab w:val="clear" w:pos="567"/>
        </w:tabs>
        <w:spacing w:line="240" w:lineRule="auto"/>
        <w:rPr>
          <w:snapToGrid w:val="0"/>
          <w:szCs w:val="22"/>
          <w:lang w:val="nl-NL"/>
        </w:rPr>
      </w:pPr>
    </w:p>
    <w:p w14:paraId="3F7178C9" w14:textId="77777777" w:rsidR="00490150" w:rsidRPr="00F86C94" w:rsidRDefault="00490150" w:rsidP="00E776B6">
      <w:pPr>
        <w:tabs>
          <w:tab w:val="clear" w:pos="567"/>
        </w:tabs>
        <w:spacing w:line="240" w:lineRule="auto"/>
        <w:ind w:left="567" w:hanging="567"/>
        <w:rPr>
          <w:b/>
          <w:caps/>
          <w:szCs w:val="22"/>
          <w:lang w:val="nl-NL"/>
        </w:rPr>
      </w:pPr>
      <w:r w:rsidRPr="00F86C94">
        <w:rPr>
          <w:b/>
          <w:caps/>
          <w:szCs w:val="22"/>
          <w:lang w:val="nl-NL"/>
        </w:rPr>
        <w:t>10.</w:t>
      </w:r>
      <w:r w:rsidRPr="00F86C94">
        <w:rPr>
          <w:b/>
          <w:caps/>
          <w:szCs w:val="22"/>
          <w:lang w:val="nl-NL"/>
        </w:rPr>
        <w:tab/>
        <w:t>Datum van herziening van DE TEKST</w:t>
      </w:r>
    </w:p>
    <w:p w14:paraId="7F3381B8" w14:textId="77777777" w:rsidR="00490150" w:rsidRPr="00F86C94" w:rsidRDefault="00490150" w:rsidP="00E776B6">
      <w:pPr>
        <w:tabs>
          <w:tab w:val="clear" w:pos="567"/>
        </w:tabs>
        <w:spacing w:line="240" w:lineRule="auto"/>
        <w:rPr>
          <w:szCs w:val="22"/>
          <w:lang w:val="nl-NL"/>
        </w:rPr>
      </w:pPr>
    </w:p>
    <w:p w14:paraId="760473B7" w14:textId="77777777" w:rsidR="00490150" w:rsidRPr="00F86C94" w:rsidRDefault="00416D1F" w:rsidP="00E776B6">
      <w:pPr>
        <w:tabs>
          <w:tab w:val="clear" w:pos="567"/>
        </w:tabs>
        <w:spacing w:line="240" w:lineRule="auto"/>
        <w:rPr>
          <w:szCs w:val="22"/>
          <w:lang w:val="nl-NL"/>
        </w:rPr>
      </w:pPr>
      <w:r>
        <w:rPr>
          <w:szCs w:val="22"/>
          <w:lang w:val="nl-NL"/>
        </w:rPr>
        <w:t xml:space="preserve">Gedetailleerde informatie </w:t>
      </w:r>
      <w:r w:rsidR="00490150" w:rsidRPr="00F86C94">
        <w:rPr>
          <w:szCs w:val="22"/>
          <w:lang w:val="nl-NL"/>
        </w:rPr>
        <w:t xml:space="preserve">over dit diergeneesmiddel </w:t>
      </w:r>
      <w:r w:rsidRPr="003D7AC0">
        <w:rPr>
          <w:szCs w:val="22"/>
          <w:lang w:val="nl-NL"/>
        </w:rPr>
        <w:t>is beschikbaar op</w:t>
      </w:r>
      <w:r w:rsidRPr="00F86C94">
        <w:rPr>
          <w:szCs w:val="22"/>
          <w:lang w:val="nl-NL"/>
        </w:rPr>
        <w:t xml:space="preserve"> </w:t>
      </w:r>
      <w:r w:rsidR="00490150" w:rsidRPr="00F86C94">
        <w:rPr>
          <w:szCs w:val="22"/>
          <w:lang w:val="nl-NL"/>
        </w:rPr>
        <w:t xml:space="preserve">de website van het Europees </w:t>
      </w:r>
      <w:r>
        <w:rPr>
          <w:szCs w:val="22"/>
          <w:lang w:val="nl-NL"/>
        </w:rPr>
        <w:t>Geneesmiddelenagentschap</w:t>
      </w:r>
      <w:r w:rsidR="00490150" w:rsidRPr="00F86C94">
        <w:rPr>
          <w:szCs w:val="22"/>
          <w:lang w:val="nl-NL"/>
        </w:rPr>
        <w:t xml:space="preserve"> </w:t>
      </w:r>
      <w:hyperlink r:id="rId16" w:history="1">
        <w:r w:rsidR="00C865EC" w:rsidRPr="00E75630">
          <w:rPr>
            <w:rStyle w:val="Hyperlink"/>
            <w:szCs w:val="22"/>
            <w:lang w:val="nl-NL"/>
          </w:rPr>
          <w:t>http://www.ema.europa.eu/</w:t>
        </w:r>
      </w:hyperlink>
      <w:r w:rsidR="00490150" w:rsidRPr="00CD01ED">
        <w:rPr>
          <w:szCs w:val="22"/>
          <w:lang w:val="nl-NL"/>
        </w:rPr>
        <w:t>.</w:t>
      </w:r>
    </w:p>
    <w:p w14:paraId="23D827B2" w14:textId="77777777" w:rsidR="00490150" w:rsidRPr="00F86C94" w:rsidRDefault="00490150" w:rsidP="00E776B6">
      <w:pPr>
        <w:tabs>
          <w:tab w:val="clear" w:pos="567"/>
        </w:tabs>
        <w:spacing w:line="240" w:lineRule="auto"/>
        <w:rPr>
          <w:szCs w:val="22"/>
          <w:lang w:val="nl-NL"/>
        </w:rPr>
      </w:pPr>
    </w:p>
    <w:p w14:paraId="3677A704" w14:textId="77777777" w:rsidR="00490150" w:rsidRPr="00F86C94" w:rsidRDefault="00490150" w:rsidP="00E776B6">
      <w:pPr>
        <w:tabs>
          <w:tab w:val="clear" w:pos="567"/>
        </w:tabs>
        <w:spacing w:line="240" w:lineRule="auto"/>
        <w:rPr>
          <w:szCs w:val="22"/>
          <w:lang w:val="nl-NL"/>
        </w:rPr>
      </w:pPr>
    </w:p>
    <w:p w14:paraId="274F05A4" w14:textId="77777777" w:rsidR="00490150" w:rsidRPr="00F86C94" w:rsidRDefault="00490150" w:rsidP="00E776B6">
      <w:pPr>
        <w:tabs>
          <w:tab w:val="clear" w:pos="567"/>
        </w:tabs>
        <w:spacing w:line="240" w:lineRule="auto"/>
        <w:rPr>
          <w:caps/>
          <w:szCs w:val="22"/>
          <w:lang w:val="nl-NL"/>
        </w:rPr>
      </w:pPr>
      <w:r w:rsidRPr="00F86C94">
        <w:rPr>
          <w:b/>
          <w:caps/>
          <w:szCs w:val="22"/>
          <w:lang w:val="nl-NL"/>
        </w:rPr>
        <w:t>Verbodsmaatregelen ten aanzien van de verkoop, de levering en/of het gebruik</w:t>
      </w:r>
      <w:r w:rsidR="00664E8D" w:rsidRPr="00F86C94">
        <w:rPr>
          <w:b/>
          <w:caps/>
          <w:szCs w:val="22"/>
          <w:lang w:val="nl-NL"/>
        </w:rPr>
        <w:t xml:space="preserve"> </w:t>
      </w:r>
    </w:p>
    <w:p w14:paraId="1D983F78" w14:textId="77777777" w:rsidR="00490150" w:rsidRPr="00F86C94" w:rsidRDefault="00490150" w:rsidP="00E776B6">
      <w:pPr>
        <w:tabs>
          <w:tab w:val="clear" w:pos="567"/>
        </w:tabs>
        <w:spacing w:line="240" w:lineRule="auto"/>
        <w:rPr>
          <w:szCs w:val="22"/>
          <w:lang w:val="nl-NL"/>
        </w:rPr>
      </w:pPr>
    </w:p>
    <w:p w14:paraId="74C79EBB" w14:textId="77777777" w:rsidR="00490150" w:rsidRPr="00F86C94" w:rsidRDefault="00490150" w:rsidP="00E776B6">
      <w:pPr>
        <w:tabs>
          <w:tab w:val="clear" w:pos="567"/>
        </w:tabs>
        <w:spacing w:line="240" w:lineRule="auto"/>
        <w:rPr>
          <w:szCs w:val="22"/>
          <w:lang w:val="nl-NL"/>
        </w:rPr>
      </w:pPr>
      <w:r w:rsidRPr="00F86C94">
        <w:rPr>
          <w:szCs w:val="22"/>
          <w:lang w:val="nl-NL"/>
        </w:rPr>
        <w:t>Niet van toepassing.</w:t>
      </w:r>
    </w:p>
    <w:p w14:paraId="2921585B" w14:textId="77777777" w:rsidR="000C2C77" w:rsidRPr="00F86C94" w:rsidRDefault="00490150" w:rsidP="00E776B6">
      <w:pPr>
        <w:tabs>
          <w:tab w:val="clear" w:pos="567"/>
          <w:tab w:val="left" w:pos="720"/>
        </w:tabs>
        <w:spacing w:line="240" w:lineRule="auto"/>
        <w:ind w:left="567" w:hanging="567"/>
        <w:rPr>
          <w:szCs w:val="22"/>
          <w:lang w:val="nl-NL"/>
        </w:rPr>
      </w:pPr>
      <w:r w:rsidRPr="00F86C94">
        <w:rPr>
          <w:szCs w:val="22"/>
          <w:lang w:val="nl-NL"/>
        </w:rPr>
        <w:br w:type="page"/>
      </w:r>
      <w:r w:rsidR="000C2C77" w:rsidRPr="00F86C94">
        <w:rPr>
          <w:b/>
          <w:szCs w:val="22"/>
          <w:lang w:val="nl-NL"/>
        </w:rPr>
        <w:lastRenderedPageBreak/>
        <w:t>1.</w:t>
      </w:r>
      <w:r w:rsidR="000C2C77" w:rsidRPr="00F86C94">
        <w:rPr>
          <w:b/>
          <w:szCs w:val="22"/>
          <w:lang w:val="nl-NL"/>
        </w:rPr>
        <w:tab/>
        <w:t>NAAM VAN HET DIERGENEESMIDDEL</w:t>
      </w:r>
      <w:r w:rsidR="000C2C77" w:rsidRPr="00F86C94">
        <w:rPr>
          <w:szCs w:val="22"/>
          <w:lang w:val="nl-NL"/>
        </w:rPr>
        <w:t xml:space="preserve"> </w:t>
      </w:r>
    </w:p>
    <w:p w14:paraId="7F476E9A" w14:textId="77777777" w:rsidR="000C2C77" w:rsidRPr="00F86C94" w:rsidRDefault="000C2C77" w:rsidP="00E776B6">
      <w:pPr>
        <w:tabs>
          <w:tab w:val="clear" w:pos="567"/>
        </w:tabs>
        <w:spacing w:line="240" w:lineRule="auto"/>
        <w:rPr>
          <w:szCs w:val="22"/>
          <w:lang w:val="nl-NL"/>
        </w:rPr>
      </w:pPr>
    </w:p>
    <w:p w14:paraId="726AF816" w14:textId="77777777" w:rsidR="000C2C77" w:rsidRPr="00F86C94" w:rsidRDefault="000C2C77" w:rsidP="00C53A87">
      <w:pPr>
        <w:pStyle w:val="EndnoteText"/>
        <w:outlineLvl w:val="1"/>
        <w:rPr>
          <w:szCs w:val="22"/>
          <w:lang w:val="nl-NL"/>
        </w:rPr>
      </w:pPr>
      <w:r w:rsidRPr="00F86C94">
        <w:rPr>
          <w:szCs w:val="22"/>
          <w:lang w:val="nl-NL"/>
        </w:rPr>
        <w:t>Metacam 15 mg/ml suspensie voor oraal gebruik voor varkens</w:t>
      </w:r>
    </w:p>
    <w:p w14:paraId="0CBC64CC" w14:textId="77777777" w:rsidR="000C2C77" w:rsidRPr="00F86C94" w:rsidRDefault="000C2C77" w:rsidP="00E776B6">
      <w:pPr>
        <w:tabs>
          <w:tab w:val="clear" w:pos="567"/>
        </w:tabs>
        <w:spacing w:line="240" w:lineRule="auto"/>
        <w:rPr>
          <w:szCs w:val="22"/>
          <w:lang w:val="nl-NL"/>
        </w:rPr>
      </w:pPr>
    </w:p>
    <w:p w14:paraId="3273A2E1" w14:textId="77777777" w:rsidR="000C2C77" w:rsidRPr="00F86C94" w:rsidRDefault="000C2C77" w:rsidP="00E776B6">
      <w:pPr>
        <w:tabs>
          <w:tab w:val="clear" w:pos="567"/>
        </w:tabs>
        <w:spacing w:line="240" w:lineRule="auto"/>
        <w:rPr>
          <w:szCs w:val="22"/>
          <w:lang w:val="nl-NL"/>
        </w:rPr>
      </w:pPr>
    </w:p>
    <w:p w14:paraId="193C5121" w14:textId="77777777" w:rsidR="000C2C77" w:rsidRPr="00F86C94" w:rsidRDefault="000C2C77" w:rsidP="00E776B6">
      <w:pPr>
        <w:spacing w:line="240" w:lineRule="auto"/>
        <w:ind w:left="567" w:hanging="567"/>
        <w:rPr>
          <w:szCs w:val="22"/>
          <w:lang w:val="nl-NL"/>
        </w:rPr>
      </w:pPr>
      <w:r w:rsidRPr="00F86C94">
        <w:rPr>
          <w:b/>
          <w:szCs w:val="22"/>
          <w:lang w:val="nl-NL"/>
        </w:rPr>
        <w:t>2.</w:t>
      </w:r>
      <w:r w:rsidRPr="00F86C94">
        <w:rPr>
          <w:b/>
          <w:szCs w:val="22"/>
          <w:lang w:val="nl-NL"/>
        </w:rPr>
        <w:tab/>
        <w:t>KWALITATIEVE EN KWANTITATIEVE SAMENSTELLING</w:t>
      </w:r>
    </w:p>
    <w:p w14:paraId="3A012C17" w14:textId="77777777" w:rsidR="000C2C77" w:rsidRPr="00F86C94" w:rsidRDefault="000C2C77" w:rsidP="00E776B6">
      <w:pPr>
        <w:tabs>
          <w:tab w:val="clear" w:pos="567"/>
        </w:tabs>
        <w:spacing w:line="240" w:lineRule="auto"/>
        <w:rPr>
          <w:szCs w:val="22"/>
          <w:lang w:val="nl-NL"/>
        </w:rPr>
      </w:pPr>
    </w:p>
    <w:p w14:paraId="5A0544AC" w14:textId="125CBE4E" w:rsidR="000C2C77" w:rsidRPr="00F86C94" w:rsidRDefault="00B61D9A" w:rsidP="00E776B6">
      <w:pPr>
        <w:tabs>
          <w:tab w:val="left" w:pos="709"/>
        </w:tabs>
        <w:spacing w:line="240" w:lineRule="auto"/>
        <w:rPr>
          <w:szCs w:val="22"/>
          <w:lang w:val="nl-NL"/>
        </w:rPr>
      </w:pPr>
      <w:r>
        <w:rPr>
          <w:szCs w:val="22"/>
          <w:lang w:val="nl-NL"/>
        </w:rPr>
        <w:t xml:space="preserve">Per </w:t>
      </w:r>
      <w:r w:rsidR="000C2C77" w:rsidRPr="00F86C94">
        <w:rPr>
          <w:szCs w:val="22"/>
          <w:lang w:val="nl-NL"/>
        </w:rPr>
        <w:t>ml:</w:t>
      </w:r>
    </w:p>
    <w:p w14:paraId="17285DEB" w14:textId="77777777" w:rsidR="000C2C77" w:rsidRPr="00054B4C" w:rsidRDefault="000C2C77" w:rsidP="00E776B6">
      <w:pPr>
        <w:tabs>
          <w:tab w:val="clear" w:pos="567"/>
        </w:tabs>
        <w:spacing w:line="240" w:lineRule="auto"/>
        <w:rPr>
          <w:bCs/>
          <w:szCs w:val="22"/>
          <w:lang w:val="nl-NL"/>
        </w:rPr>
      </w:pPr>
    </w:p>
    <w:p w14:paraId="02A7B546" w14:textId="77777777" w:rsidR="000C2C77" w:rsidRPr="00F86C94" w:rsidRDefault="000C2C77" w:rsidP="00E776B6">
      <w:pPr>
        <w:spacing w:line="240" w:lineRule="auto"/>
        <w:rPr>
          <w:b/>
          <w:szCs w:val="22"/>
          <w:lang w:val="nl-NL"/>
        </w:rPr>
      </w:pPr>
      <w:r w:rsidRPr="00F86C94">
        <w:rPr>
          <w:b/>
          <w:szCs w:val="22"/>
          <w:lang w:val="nl-NL"/>
        </w:rPr>
        <w:t>Werkzaam bestanddeel:</w:t>
      </w:r>
    </w:p>
    <w:p w14:paraId="76E1FB0B" w14:textId="77777777" w:rsidR="000C2C77" w:rsidRPr="00F86C94" w:rsidRDefault="00A868BF" w:rsidP="00E776B6">
      <w:pPr>
        <w:tabs>
          <w:tab w:val="clear" w:pos="567"/>
          <w:tab w:val="left" w:pos="1985"/>
        </w:tabs>
        <w:spacing w:line="240" w:lineRule="auto"/>
        <w:rPr>
          <w:szCs w:val="22"/>
          <w:lang w:val="nl-NL"/>
        </w:rPr>
      </w:pPr>
      <w:r w:rsidRPr="00F86C94">
        <w:rPr>
          <w:szCs w:val="22"/>
          <w:lang w:val="nl-NL"/>
        </w:rPr>
        <w:t>Meloxicam</w:t>
      </w:r>
      <w:r w:rsidRPr="00F86C94">
        <w:rPr>
          <w:szCs w:val="22"/>
          <w:lang w:val="nl-NL"/>
        </w:rPr>
        <w:tab/>
      </w:r>
      <w:r w:rsidR="000C2C77" w:rsidRPr="00F86C94">
        <w:rPr>
          <w:szCs w:val="22"/>
          <w:lang w:val="nl-NL"/>
        </w:rPr>
        <w:t>15 mg</w:t>
      </w:r>
    </w:p>
    <w:p w14:paraId="5668D32D" w14:textId="77777777" w:rsidR="000C2C77" w:rsidRPr="00F86C94" w:rsidRDefault="000C2C77" w:rsidP="00E776B6">
      <w:pPr>
        <w:tabs>
          <w:tab w:val="clear" w:pos="567"/>
        </w:tabs>
        <w:spacing w:line="240" w:lineRule="auto"/>
        <w:rPr>
          <w:szCs w:val="22"/>
          <w:lang w:val="nl-NL"/>
        </w:rPr>
      </w:pPr>
    </w:p>
    <w:p w14:paraId="0E7A51C6" w14:textId="77777777" w:rsidR="000C2C77" w:rsidRPr="00F86C94" w:rsidRDefault="000C2C77" w:rsidP="00E776B6">
      <w:pPr>
        <w:tabs>
          <w:tab w:val="clear" w:pos="567"/>
        </w:tabs>
        <w:spacing w:line="240" w:lineRule="auto"/>
        <w:rPr>
          <w:szCs w:val="22"/>
          <w:lang w:val="nl-NL"/>
        </w:rPr>
      </w:pPr>
      <w:r w:rsidRPr="00F86C94">
        <w:rPr>
          <w:b/>
          <w:szCs w:val="22"/>
          <w:lang w:val="nl-NL"/>
        </w:rPr>
        <w:t>Hulpstof:</w:t>
      </w:r>
    </w:p>
    <w:p w14:paraId="059FC60A" w14:textId="77777777" w:rsidR="000C2C77" w:rsidRPr="00F86C94" w:rsidRDefault="000C2C77" w:rsidP="00E776B6">
      <w:pPr>
        <w:tabs>
          <w:tab w:val="left" w:pos="709"/>
          <w:tab w:val="left" w:pos="1985"/>
        </w:tabs>
        <w:spacing w:line="240" w:lineRule="auto"/>
        <w:rPr>
          <w:szCs w:val="22"/>
          <w:lang w:val="nl-NL"/>
        </w:rPr>
      </w:pPr>
      <w:r w:rsidRPr="00F86C94">
        <w:rPr>
          <w:szCs w:val="22"/>
          <w:lang w:val="nl-NL"/>
        </w:rPr>
        <w:t>Natriumbenzoaat</w:t>
      </w:r>
      <w:r w:rsidRPr="00F86C94">
        <w:rPr>
          <w:szCs w:val="22"/>
          <w:lang w:val="nl-NL"/>
        </w:rPr>
        <w:tab/>
        <w:t>1,5 mg</w:t>
      </w:r>
    </w:p>
    <w:p w14:paraId="5D7D2E72" w14:textId="77777777" w:rsidR="000C2C77" w:rsidRPr="00F86C94" w:rsidRDefault="000C2C77" w:rsidP="00E776B6">
      <w:pPr>
        <w:tabs>
          <w:tab w:val="clear" w:pos="567"/>
        </w:tabs>
        <w:spacing w:line="240" w:lineRule="auto"/>
        <w:rPr>
          <w:szCs w:val="22"/>
          <w:lang w:val="nl-NL"/>
        </w:rPr>
      </w:pPr>
    </w:p>
    <w:p w14:paraId="266BA9D3" w14:textId="77777777" w:rsidR="000C2C77" w:rsidRPr="00F86C94" w:rsidRDefault="000C2C77" w:rsidP="00E776B6">
      <w:pPr>
        <w:tabs>
          <w:tab w:val="clear" w:pos="567"/>
        </w:tabs>
        <w:spacing w:line="240" w:lineRule="auto"/>
        <w:rPr>
          <w:szCs w:val="22"/>
          <w:lang w:val="nl-NL"/>
        </w:rPr>
      </w:pPr>
      <w:r w:rsidRPr="00F86C94">
        <w:rPr>
          <w:szCs w:val="22"/>
          <w:lang w:val="nl-NL"/>
        </w:rPr>
        <w:t>Zie rubriek 6.1 voor de volledige lijst van hulpstoffen.</w:t>
      </w:r>
    </w:p>
    <w:p w14:paraId="0B5ED866" w14:textId="77777777" w:rsidR="000C2C77" w:rsidRPr="00F86C94" w:rsidRDefault="000C2C77" w:rsidP="00E776B6">
      <w:pPr>
        <w:tabs>
          <w:tab w:val="clear" w:pos="567"/>
        </w:tabs>
        <w:spacing w:line="240" w:lineRule="auto"/>
        <w:rPr>
          <w:szCs w:val="22"/>
          <w:lang w:val="nl-NL"/>
        </w:rPr>
      </w:pPr>
    </w:p>
    <w:p w14:paraId="50A0853D" w14:textId="77777777" w:rsidR="000C2C77" w:rsidRPr="00F86C94" w:rsidRDefault="000C2C77" w:rsidP="00E776B6">
      <w:pPr>
        <w:tabs>
          <w:tab w:val="clear" w:pos="567"/>
        </w:tabs>
        <w:spacing w:line="240" w:lineRule="auto"/>
        <w:rPr>
          <w:szCs w:val="22"/>
          <w:lang w:val="nl-NL"/>
        </w:rPr>
      </w:pPr>
    </w:p>
    <w:p w14:paraId="39245A3D" w14:textId="77777777" w:rsidR="000C2C77" w:rsidRPr="00F86C94" w:rsidRDefault="000C2C77" w:rsidP="00E776B6">
      <w:pPr>
        <w:spacing w:line="240" w:lineRule="auto"/>
        <w:ind w:left="567" w:hanging="567"/>
        <w:rPr>
          <w:szCs w:val="22"/>
          <w:lang w:val="nl-NL"/>
        </w:rPr>
      </w:pPr>
      <w:r w:rsidRPr="00F86C94">
        <w:rPr>
          <w:b/>
          <w:szCs w:val="22"/>
          <w:lang w:val="nl-NL"/>
        </w:rPr>
        <w:t>3.</w:t>
      </w:r>
      <w:r w:rsidRPr="00F86C94">
        <w:rPr>
          <w:b/>
          <w:szCs w:val="22"/>
          <w:lang w:val="nl-NL"/>
        </w:rPr>
        <w:tab/>
        <w:t>FARMACEUTISCHE VORM</w:t>
      </w:r>
    </w:p>
    <w:p w14:paraId="42A6B146" w14:textId="77777777" w:rsidR="000C2C77" w:rsidRPr="00F86C94" w:rsidRDefault="000C2C77" w:rsidP="00E776B6">
      <w:pPr>
        <w:tabs>
          <w:tab w:val="clear" w:pos="567"/>
        </w:tabs>
        <w:spacing w:line="240" w:lineRule="auto"/>
        <w:rPr>
          <w:szCs w:val="22"/>
          <w:lang w:val="nl-NL"/>
        </w:rPr>
      </w:pPr>
    </w:p>
    <w:p w14:paraId="0FEB9F7A" w14:textId="77777777" w:rsidR="000C2C77" w:rsidRPr="00F86C94" w:rsidRDefault="00951857" w:rsidP="00E776B6">
      <w:pPr>
        <w:tabs>
          <w:tab w:val="left" w:pos="709"/>
        </w:tabs>
        <w:spacing w:line="240" w:lineRule="auto"/>
        <w:rPr>
          <w:szCs w:val="22"/>
          <w:lang w:val="nl-NL"/>
        </w:rPr>
      </w:pPr>
      <w:r w:rsidRPr="00F86C94">
        <w:rPr>
          <w:szCs w:val="22"/>
          <w:lang w:val="nl-NL"/>
        </w:rPr>
        <w:t>Suspensie voor oraal gebruik.</w:t>
      </w:r>
    </w:p>
    <w:p w14:paraId="5D51C503" w14:textId="77777777" w:rsidR="000C2C77" w:rsidRPr="00F86C94" w:rsidRDefault="000C2C77" w:rsidP="00E776B6">
      <w:pPr>
        <w:tabs>
          <w:tab w:val="left" w:pos="709"/>
        </w:tabs>
        <w:spacing w:line="240" w:lineRule="auto"/>
        <w:rPr>
          <w:szCs w:val="22"/>
          <w:lang w:val="nl-NL"/>
        </w:rPr>
      </w:pPr>
      <w:r w:rsidRPr="00F86C94">
        <w:rPr>
          <w:szCs w:val="22"/>
          <w:lang w:val="nl-NL"/>
        </w:rPr>
        <w:t>Gele visceuze suspensie voor oraal gebruik met een groene tint.</w:t>
      </w:r>
    </w:p>
    <w:p w14:paraId="24FFFF0D" w14:textId="77777777" w:rsidR="000C2C77" w:rsidRPr="00F86C94" w:rsidRDefault="000C2C77" w:rsidP="00E776B6">
      <w:pPr>
        <w:tabs>
          <w:tab w:val="clear" w:pos="567"/>
        </w:tabs>
        <w:spacing w:line="240" w:lineRule="auto"/>
        <w:rPr>
          <w:szCs w:val="22"/>
          <w:lang w:val="nl-NL"/>
        </w:rPr>
      </w:pPr>
    </w:p>
    <w:p w14:paraId="0BE84BF9" w14:textId="77777777" w:rsidR="000C2C77" w:rsidRPr="00F86C94" w:rsidRDefault="000C2C77" w:rsidP="00E776B6">
      <w:pPr>
        <w:tabs>
          <w:tab w:val="clear" w:pos="567"/>
        </w:tabs>
        <w:spacing w:line="240" w:lineRule="auto"/>
        <w:rPr>
          <w:szCs w:val="22"/>
          <w:lang w:val="nl-NL"/>
        </w:rPr>
      </w:pPr>
    </w:p>
    <w:p w14:paraId="69B75669" w14:textId="77777777" w:rsidR="000C2C77" w:rsidRPr="00F86C94" w:rsidRDefault="000C2C77" w:rsidP="00E776B6">
      <w:pPr>
        <w:spacing w:line="240" w:lineRule="auto"/>
        <w:ind w:left="567" w:hanging="567"/>
        <w:rPr>
          <w:szCs w:val="22"/>
          <w:lang w:val="nl-NL"/>
        </w:rPr>
      </w:pPr>
      <w:r w:rsidRPr="00F86C94">
        <w:rPr>
          <w:b/>
          <w:szCs w:val="22"/>
          <w:lang w:val="nl-NL"/>
        </w:rPr>
        <w:t>4.</w:t>
      </w:r>
      <w:r w:rsidRPr="00F86C94">
        <w:rPr>
          <w:b/>
          <w:szCs w:val="22"/>
          <w:lang w:val="nl-NL"/>
        </w:rPr>
        <w:tab/>
        <w:t>KLINISCHE GEGEVENS</w:t>
      </w:r>
    </w:p>
    <w:p w14:paraId="397AFADF" w14:textId="77777777" w:rsidR="000C2C77" w:rsidRPr="00F86C94" w:rsidRDefault="000C2C77" w:rsidP="00E776B6">
      <w:pPr>
        <w:tabs>
          <w:tab w:val="clear" w:pos="567"/>
        </w:tabs>
        <w:spacing w:line="240" w:lineRule="auto"/>
        <w:rPr>
          <w:szCs w:val="22"/>
          <w:lang w:val="nl-NL"/>
        </w:rPr>
      </w:pPr>
    </w:p>
    <w:p w14:paraId="3DF71919" w14:textId="77777777" w:rsidR="000C2C77" w:rsidRPr="00F86C94" w:rsidRDefault="000C2C77" w:rsidP="00E776B6">
      <w:pPr>
        <w:tabs>
          <w:tab w:val="clear" w:pos="567"/>
        </w:tabs>
        <w:spacing w:line="240" w:lineRule="auto"/>
        <w:rPr>
          <w:szCs w:val="22"/>
          <w:lang w:val="nl-NL"/>
        </w:rPr>
      </w:pPr>
      <w:r w:rsidRPr="00F86C94">
        <w:rPr>
          <w:b/>
          <w:szCs w:val="22"/>
          <w:lang w:val="nl-NL"/>
        </w:rPr>
        <w:t>4.1</w:t>
      </w:r>
      <w:r w:rsidRPr="00F86C94">
        <w:rPr>
          <w:b/>
          <w:szCs w:val="22"/>
          <w:lang w:val="nl-NL"/>
        </w:rPr>
        <w:tab/>
        <w:t xml:space="preserve">Doeldiersoort </w:t>
      </w:r>
    </w:p>
    <w:p w14:paraId="4B8AB6FD" w14:textId="77777777" w:rsidR="000C2C77" w:rsidRPr="00F86C94" w:rsidRDefault="000C2C77" w:rsidP="00E776B6">
      <w:pPr>
        <w:tabs>
          <w:tab w:val="clear" w:pos="567"/>
        </w:tabs>
        <w:spacing w:line="240" w:lineRule="auto"/>
        <w:rPr>
          <w:szCs w:val="22"/>
          <w:lang w:val="nl-NL"/>
        </w:rPr>
      </w:pPr>
    </w:p>
    <w:p w14:paraId="239AD8C3" w14:textId="77777777" w:rsidR="000C2C77" w:rsidRPr="00F86C94" w:rsidRDefault="000C2C77" w:rsidP="00E776B6">
      <w:pPr>
        <w:pStyle w:val="EndnoteText"/>
        <w:tabs>
          <w:tab w:val="clear" w:pos="567"/>
        </w:tabs>
        <w:rPr>
          <w:szCs w:val="22"/>
          <w:lang w:val="nl-NL"/>
        </w:rPr>
      </w:pPr>
      <w:r w:rsidRPr="00F86C94">
        <w:rPr>
          <w:szCs w:val="22"/>
          <w:lang w:val="nl-NL"/>
        </w:rPr>
        <w:t>Varken</w:t>
      </w:r>
    </w:p>
    <w:p w14:paraId="067A63F2" w14:textId="77777777" w:rsidR="000C2C77" w:rsidRPr="00054B4C" w:rsidRDefault="000C2C77" w:rsidP="00E776B6">
      <w:pPr>
        <w:tabs>
          <w:tab w:val="clear" w:pos="567"/>
        </w:tabs>
        <w:spacing w:line="240" w:lineRule="auto"/>
        <w:rPr>
          <w:bCs/>
          <w:szCs w:val="22"/>
          <w:lang w:val="nl-NL"/>
        </w:rPr>
      </w:pPr>
    </w:p>
    <w:p w14:paraId="2058E9BF" w14:textId="77777777" w:rsidR="000C2C77" w:rsidRPr="00F86C94" w:rsidRDefault="000C2C77" w:rsidP="00E776B6">
      <w:pPr>
        <w:tabs>
          <w:tab w:val="clear" w:pos="567"/>
        </w:tabs>
        <w:spacing w:line="240" w:lineRule="auto"/>
        <w:rPr>
          <w:szCs w:val="22"/>
          <w:lang w:val="nl-NL"/>
        </w:rPr>
      </w:pPr>
      <w:r w:rsidRPr="00F86C94">
        <w:rPr>
          <w:b/>
          <w:szCs w:val="22"/>
          <w:lang w:val="nl-NL"/>
        </w:rPr>
        <w:t>4.2</w:t>
      </w:r>
      <w:r w:rsidRPr="00F86C94">
        <w:rPr>
          <w:b/>
          <w:szCs w:val="22"/>
          <w:lang w:val="nl-NL"/>
        </w:rPr>
        <w:tab/>
        <w:t>Indicaties voor gebruik met specificatie van de doeldiersoort</w:t>
      </w:r>
    </w:p>
    <w:p w14:paraId="0E0C0C06" w14:textId="77777777" w:rsidR="000C2C77" w:rsidRPr="00F86C94" w:rsidRDefault="000C2C77" w:rsidP="00E776B6">
      <w:pPr>
        <w:tabs>
          <w:tab w:val="clear" w:pos="567"/>
        </w:tabs>
        <w:spacing w:line="240" w:lineRule="auto"/>
        <w:rPr>
          <w:szCs w:val="22"/>
          <w:lang w:val="nl-NL"/>
        </w:rPr>
      </w:pPr>
    </w:p>
    <w:p w14:paraId="7F35E82A" w14:textId="77777777" w:rsidR="000C2C77" w:rsidRPr="00F86C94" w:rsidRDefault="000C2C77" w:rsidP="00E776B6">
      <w:pPr>
        <w:spacing w:line="240" w:lineRule="auto"/>
        <w:rPr>
          <w:szCs w:val="22"/>
          <w:lang w:val="nl-NL"/>
        </w:rPr>
      </w:pPr>
      <w:r w:rsidRPr="00F86C94">
        <w:rPr>
          <w:snapToGrid w:val="0"/>
          <w:szCs w:val="22"/>
          <w:lang w:val="nl-NL" w:eastAsia="de-DE"/>
        </w:rPr>
        <w:t>Voor gebruik</w:t>
      </w:r>
      <w:r w:rsidRPr="00F86C94">
        <w:rPr>
          <w:szCs w:val="22"/>
          <w:lang w:val="nl-NL"/>
        </w:rPr>
        <w:t xml:space="preserve"> bij niet-infectieuze aandoeningen van het bewegingsapparaat om de symptomen van kreupelhei</w:t>
      </w:r>
      <w:r w:rsidR="00951857" w:rsidRPr="00F86C94">
        <w:rPr>
          <w:szCs w:val="22"/>
          <w:lang w:val="nl-NL"/>
        </w:rPr>
        <w:t>d en ontsteking te verminderen.</w:t>
      </w:r>
    </w:p>
    <w:p w14:paraId="521896FB" w14:textId="77777777" w:rsidR="000C2C77" w:rsidRPr="00F86C94" w:rsidRDefault="000C2C77" w:rsidP="00E776B6">
      <w:pPr>
        <w:spacing w:line="240" w:lineRule="auto"/>
        <w:rPr>
          <w:szCs w:val="22"/>
          <w:lang w:val="nl-NL"/>
        </w:rPr>
      </w:pPr>
      <w:r w:rsidRPr="00F86C94">
        <w:rPr>
          <w:szCs w:val="22"/>
          <w:lang w:val="nl-NL"/>
        </w:rPr>
        <w:t xml:space="preserve">Als toegevoegde therapie bij de behandeling van </w:t>
      </w:r>
      <w:r w:rsidR="007B16B0" w:rsidRPr="00F86C94">
        <w:rPr>
          <w:szCs w:val="22"/>
          <w:lang w:val="nl-NL"/>
        </w:rPr>
        <w:t>puerperale</w:t>
      </w:r>
      <w:r w:rsidRPr="00F86C94">
        <w:rPr>
          <w:szCs w:val="22"/>
          <w:lang w:val="nl-NL"/>
        </w:rPr>
        <w:t xml:space="preserve"> septikemie en toxinemie (Mastitis-Metritis-Agalactie syndroom MMA) met een geschikte antibioticum therapie.</w:t>
      </w:r>
    </w:p>
    <w:p w14:paraId="1465019D" w14:textId="77777777" w:rsidR="000C2C77" w:rsidRPr="00F86C94" w:rsidRDefault="000C2C77" w:rsidP="00E776B6">
      <w:pPr>
        <w:tabs>
          <w:tab w:val="clear" w:pos="567"/>
        </w:tabs>
        <w:spacing w:line="240" w:lineRule="auto"/>
        <w:rPr>
          <w:szCs w:val="22"/>
          <w:lang w:val="nl-NL"/>
        </w:rPr>
      </w:pPr>
    </w:p>
    <w:p w14:paraId="01FBA321" w14:textId="77777777" w:rsidR="000C2C77" w:rsidRPr="00F86C94" w:rsidRDefault="000C2C77" w:rsidP="00E776B6">
      <w:pPr>
        <w:tabs>
          <w:tab w:val="clear" w:pos="567"/>
        </w:tabs>
        <w:spacing w:line="240" w:lineRule="auto"/>
        <w:rPr>
          <w:szCs w:val="22"/>
          <w:lang w:val="nl-NL"/>
        </w:rPr>
      </w:pPr>
      <w:r w:rsidRPr="00F86C94">
        <w:rPr>
          <w:b/>
          <w:szCs w:val="22"/>
          <w:lang w:val="nl-NL"/>
        </w:rPr>
        <w:t>4.3</w:t>
      </w:r>
      <w:r w:rsidRPr="00F86C94">
        <w:rPr>
          <w:b/>
          <w:szCs w:val="22"/>
          <w:lang w:val="nl-NL"/>
        </w:rPr>
        <w:tab/>
        <w:t>Contra-indicaties</w:t>
      </w:r>
    </w:p>
    <w:p w14:paraId="2DADDA38" w14:textId="77777777" w:rsidR="000C2C77" w:rsidRPr="00F86C94" w:rsidRDefault="000C2C77" w:rsidP="00E776B6">
      <w:pPr>
        <w:pStyle w:val="EndnoteText"/>
        <w:tabs>
          <w:tab w:val="clear" w:pos="567"/>
        </w:tabs>
        <w:rPr>
          <w:szCs w:val="22"/>
          <w:lang w:val="nl-NL"/>
        </w:rPr>
      </w:pPr>
    </w:p>
    <w:p w14:paraId="019956CA" w14:textId="77777777" w:rsidR="000C2C77" w:rsidRPr="00F86C94" w:rsidRDefault="000C2C77" w:rsidP="00E776B6">
      <w:pPr>
        <w:pStyle w:val="BodyTextIndent2"/>
        <w:pBdr>
          <w:top w:val="none" w:sz="0" w:space="0" w:color="auto"/>
          <w:left w:val="none" w:sz="0" w:space="0" w:color="auto"/>
          <w:bottom w:val="none" w:sz="0" w:space="0" w:color="auto"/>
          <w:right w:val="none" w:sz="0" w:space="0" w:color="auto"/>
        </w:pBdr>
        <w:tabs>
          <w:tab w:val="clear" w:pos="567"/>
        </w:tabs>
        <w:ind w:left="0" w:firstLine="0"/>
        <w:rPr>
          <w:b w:val="0"/>
          <w:szCs w:val="22"/>
        </w:rPr>
      </w:pPr>
      <w:r w:rsidRPr="00F86C94">
        <w:rPr>
          <w:b w:val="0"/>
          <w:szCs w:val="22"/>
        </w:rPr>
        <w:t>Niet voor gebruik bij varkens die lijden aan verminderde lever-, hart- of nierfunctie en stollingsstoornissen</w:t>
      </w:r>
      <w:r w:rsidRPr="00F86C94">
        <w:rPr>
          <w:b w:val="0"/>
          <w:snapToGrid w:val="0"/>
          <w:szCs w:val="22"/>
          <w:lang w:eastAsia="de-DE"/>
        </w:rPr>
        <w:t>, of als er aanwijzingen zijn voor ulcerogene gastro-intestinale lesies.</w:t>
      </w:r>
    </w:p>
    <w:p w14:paraId="72A32F96" w14:textId="77777777" w:rsidR="000C2C77" w:rsidRPr="00F86C94" w:rsidRDefault="000C2C77" w:rsidP="00E776B6">
      <w:pPr>
        <w:pStyle w:val="Header"/>
        <w:rPr>
          <w:rFonts w:ascii="Times New Roman" w:hAnsi="Times New Roman"/>
          <w:sz w:val="22"/>
          <w:szCs w:val="22"/>
          <w:lang w:val="nl-NL"/>
        </w:rPr>
      </w:pPr>
      <w:r w:rsidRPr="00F86C94">
        <w:rPr>
          <w:rFonts w:ascii="Times New Roman" w:hAnsi="Times New Roman"/>
          <w:sz w:val="22"/>
          <w:szCs w:val="22"/>
          <w:lang w:val="nl-NL"/>
        </w:rPr>
        <w:t xml:space="preserve">Niet gebruiken bij overgevoeligheid voor het werkzame bestanddeel of </w:t>
      </w:r>
      <w:r w:rsidR="00111D42" w:rsidRPr="00F86C94">
        <w:rPr>
          <w:rFonts w:ascii="Times New Roman" w:hAnsi="Times New Roman"/>
          <w:sz w:val="22"/>
          <w:szCs w:val="22"/>
          <w:lang w:val="nl-NL"/>
        </w:rPr>
        <w:t>éé</w:t>
      </w:r>
      <w:r w:rsidRPr="00F86C94">
        <w:rPr>
          <w:rFonts w:ascii="Times New Roman" w:hAnsi="Times New Roman"/>
          <w:sz w:val="22"/>
          <w:szCs w:val="22"/>
          <w:lang w:val="nl-NL"/>
        </w:rPr>
        <w:t>n van de hulpstoffen.</w:t>
      </w:r>
    </w:p>
    <w:p w14:paraId="79659423" w14:textId="77777777" w:rsidR="000C2C77" w:rsidRPr="00F86C94" w:rsidRDefault="000C2C77" w:rsidP="00E776B6">
      <w:pPr>
        <w:pStyle w:val="BodyTextIndent2"/>
        <w:pBdr>
          <w:top w:val="none" w:sz="0" w:space="0" w:color="auto"/>
          <w:left w:val="none" w:sz="0" w:space="0" w:color="auto"/>
          <w:bottom w:val="none" w:sz="0" w:space="0" w:color="auto"/>
          <w:right w:val="none" w:sz="0" w:space="0" w:color="auto"/>
        </w:pBdr>
        <w:tabs>
          <w:tab w:val="clear" w:pos="567"/>
        </w:tabs>
        <w:ind w:left="0" w:firstLine="0"/>
        <w:rPr>
          <w:b w:val="0"/>
          <w:szCs w:val="22"/>
        </w:rPr>
      </w:pPr>
    </w:p>
    <w:p w14:paraId="48F0F7D4" w14:textId="77777777" w:rsidR="000C2C77" w:rsidRPr="00F86C94" w:rsidRDefault="000C2C77" w:rsidP="00E776B6">
      <w:pPr>
        <w:tabs>
          <w:tab w:val="clear" w:pos="567"/>
        </w:tabs>
        <w:spacing w:line="240" w:lineRule="auto"/>
        <w:rPr>
          <w:szCs w:val="22"/>
          <w:lang w:val="nl-NL"/>
        </w:rPr>
      </w:pPr>
      <w:r w:rsidRPr="00F86C94">
        <w:rPr>
          <w:b/>
          <w:szCs w:val="22"/>
          <w:lang w:val="nl-NL"/>
        </w:rPr>
        <w:t>4.4</w:t>
      </w:r>
      <w:r w:rsidRPr="00F86C94">
        <w:rPr>
          <w:b/>
          <w:szCs w:val="22"/>
          <w:lang w:val="nl-NL"/>
        </w:rPr>
        <w:tab/>
        <w:t xml:space="preserve">Speciale waarschuwingen </w:t>
      </w:r>
      <w:r w:rsidR="004D63B0" w:rsidRPr="004D63B0">
        <w:rPr>
          <w:b/>
          <w:snapToGrid w:val="0"/>
          <w:lang w:val="nl-NL"/>
        </w:rPr>
        <w:t>voor elke diersoort waarvoor het diergeneesmiddel bestemd is</w:t>
      </w:r>
    </w:p>
    <w:p w14:paraId="5F605642" w14:textId="77777777" w:rsidR="000C2C77" w:rsidRPr="00F86C94" w:rsidRDefault="000C2C77" w:rsidP="00E776B6">
      <w:pPr>
        <w:tabs>
          <w:tab w:val="clear" w:pos="567"/>
        </w:tabs>
        <w:spacing w:line="240" w:lineRule="auto"/>
        <w:rPr>
          <w:szCs w:val="22"/>
          <w:lang w:val="nl-NL"/>
        </w:rPr>
      </w:pPr>
    </w:p>
    <w:p w14:paraId="0DD9FE71" w14:textId="77777777" w:rsidR="000C2C77" w:rsidRPr="00F86C94" w:rsidRDefault="000C2C77" w:rsidP="00E776B6">
      <w:pPr>
        <w:tabs>
          <w:tab w:val="left" w:pos="709"/>
          <w:tab w:val="left" w:pos="3969"/>
        </w:tabs>
        <w:spacing w:line="240" w:lineRule="auto"/>
        <w:ind w:left="567" w:hanging="567"/>
        <w:rPr>
          <w:szCs w:val="22"/>
          <w:lang w:val="nl-NL"/>
        </w:rPr>
      </w:pPr>
      <w:r w:rsidRPr="00F86C94">
        <w:rPr>
          <w:szCs w:val="22"/>
          <w:lang w:val="nl-NL"/>
        </w:rPr>
        <w:t>Geen.</w:t>
      </w:r>
    </w:p>
    <w:p w14:paraId="7F02EE11" w14:textId="77777777" w:rsidR="000C2C77" w:rsidRPr="00F86C94" w:rsidRDefault="000C2C77" w:rsidP="00E776B6">
      <w:pPr>
        <w:tabs>
          <w:tab w:val="left" w:pos="709"/>
          <w:tab w:val="left" w:pos="3969"/>
        </w:tabs>
        <w:spacing w:line="240" w:lineRule="auto"/>
        <w:ind w:left="567" w:hanging="567"/>
        <w:rPr>
          <w:szCs w:val="22"/>
          <w:lang w:val="nl-NL"/>
        </w:rPr>
      </w:pPr>
    </w:p>
    <w:p w14:paraId="2E740B25" w14:textId="77777777" w:rsidR="000C2C77" w:rsidRPr="00F86C94" w:rsidRDefault="000C2C77" w:rsidP="00E776B6">
      <w:pPr>
        <w:tabs>
          <w:tab w:val="clear" w:pos="567"/>
        </w:tabs>
        <w:spacing w:line="240" w:lineRule="auto"/>
        <w:rPr>
          <w:szCs w:val="22"/>
          <w:lang w:val="nl-NL"/>
        </w:rPr>
      </w:pPr>
      <w:r w:rsidRPr="00F86C94">
        <w:rPr>
          <w:b/>
          <w:szCs w:val="22"/>
          <w:lang w:val="nl-NL"/>
        </w:rPr>
        <w:t>4.5</w:t>
      </w:r>
      <w:r w:rsidRPr="00F86C94">
        <w:rPr>
          <w:b/>
          <w:szCs w:val="22"/>
          <w:lang w:val="nl-NL"/>
        </w:rPr>
        <w:tab/>
        <w:t>Speciale voorzorgsmaatregelen bij gebruik</w:t>
      </w:r>
    </w:p>
    <w:p w14:paraId="34DC65C8" w14:textId="77777777" w:rsidR="000C2C77" w:rsidRPr="00054B4C" w:rsidRDefault="000C2C77" w:rsidP="00E776B6">
      <w:pPr>
        <w:pStyle w:val="EndnoteText"/>
        <w:tabs>
          <w:tab w:val="clear" w:pos="567"/>
        </w:tabs>
        <w:rPr>
          <w:bCs/>
          <w:szCs w:val="22"/>
          <w:lang w:val="nl-NL"/>
        </w:rPr>
      </w:pPr>
    </w:p>
    <w:p w14:paraId="06396D3F" w14:textId="77777777" w:rsidR="000C2C77" w:rsidRPr="00F86C94" w:rsidRDefault="000C2C77" w:rsidP="00D2760E">
      <w:pPr>
        <w:spacing w:line="240" w:lineRule="auto"/>
        <w:rPr>
          <w:szCs w:val="22"/>
          <w:u w:val="single"/>
          <w:lang w:val="nl-NL"/>
        </w:rPr>
      </w:pPr>
      <w:r w:rsidRPr="00F86C94">
        <w:rPr>
          <w:szCs w:val="22"/>
          <w:u w:val="single"/>
          <w:lang w:val="nl-NL"/>
        </w:rPr>
        <w:t>Speciale voorzorgsmaatregelen voor gebruik bij dieren</w:t>
      </w:r>
    </w:p>
    <w:p w14:paraId="6420B737" w14:textId="77777777" w:rsidR="000C2C77" w:rsidRPr="00F86C94" w:rsidRDefault="000C2C77" w:rsidP="00E776B6">
      <w:pPr>
        <w:pStyle w:val="BodyText"/>
        <w:jc w:val="left"/>
        <w:rPr>
          <w:szCs w:val="22"/>
          <w:lang w:val="nl-NL"/>
        </w:rPr>
      </w:pPr>
      <w:r w:rsidRPr="00F86C94">
        <w:rPr>
          <w:snapToGrid w:val="0"/>
          <w:szCs w:val="22"/>
          <w:lang w:val="nl-NL"/>
        </w:rPr>
        <w:t xml:space="preserve">Als er bijwerkingen optreden dient de behandeling te worden gestaakt en moet een dierenarts </w:t>
      </w:r>
      <w:r w:rsidRPr="00F86C94">
        <w:rPr>
          <w:szCs w:val="22"/>
          <w:lang w:val="nl-NL"/>
        </w:rPr>
        <w:t>worden geraadpleegd.</w:t>
      </w:r>
    </w:p>
    <w:p w14:paraId="5621B510" w14:textId="77777777" w:rsidR="00951857" w:rsidRPr="00F86C94" w:rsidRDefault="000C2C77" w:rsidP="00E776B6">
      <w:pPr>
        <w:spacing w:line="240" w:lineRule="auto"/>
        <w:rPr>
          <w:snapToGrid w:val="0"/>
          <w:szCs w:val="22"/>
          <w:lang w:val="nl-NL" w:eastAsia="de-DE"/>
        </w:rPr>
      </w:pPr>
      <w:r w:rsidRPr="00F86C94">
        <w:rPr>
          <w:szCs w:val="22"/>
          <w:lang w:val="nl-NL"/>
        </w:rPr>
        <w:t>Vermijd het gebruik bij zeer ernstig gedehydrateerde, hypovolemische of hypotensieve dieren</w:t>
      </w:r>
      <w:r w:rsidRPr="00F86C94">
        <w:rPr>
          <w:snapToGrid w:val="0"/>
          <w:szCs w:val="22"/>
          <w:lang w:val="nl-NL"/>
        </w:rPr>
        <w:t xml:space="preserve"> </w:t>
      </w:r>
      <w:r w:rsidRPr="00F86C94">
        <w:rPr>
          <w:snapToGrid w:val="0"/>
          <w:szCs w:val="22"/>
          <w:lang w:val="nl-NL" w:eastAsia="de-DE"/>
        </w:rPr>
        <w:t>waarbij parenterale rehydratie noodzakelijk is</w:t>
      </w:r>
      <w:r w:rsidRPr="00F86C94">
        <w:rPr>
          <w:szCs w:val="22"/>
          <w:lang w:val="nl-NL"/>
        </w:rPr>
        <w:t xml:space="preserve">, </w:t>
      </w:r>
      <w:r w:rsidRPr="00F86C94">
        <w:rPr>
          <w:snapToGrid w:val="0"/>
          <w:szCs w:val="22"/>
          <w:lang w:val="nl-NL" w:eastAsia="de-DE"/>
        </w:rPr>
        <w:t>aangezien er dan een potentieel risico op nefrotoxiciteit bestaat.</w:t>
      </w:r>
    </w:p>
    <w:p w14:paraId="662BF8DB" w14:textId="77777777" w:rsidR="000C2C77" w:rsidRPr="00F86C94" w:rsidRDefault="000C2C77" w:rsidP="00E776B6">
      <w:pPr>
        <w:spacing w:line="240" w:lineRule="auto"/>
        <w:rPr>
          <w:snapToGrid w:val="0"/>
          <w:szCs w:val="22"/>
          <w:lang w:val="nl-NL" w:eastAsia="de-DE"/>
        </w:rPr>
      </w:pPr>
    </w:p>
    <w:p w14:paraId="3FF6E5CA" w14:textId="77777777" w:rsidR="000C2C77" w:rsidRPr="00F86C94" w:rsidRDefault="000C2C77" w:rsidP="00B7291D">
      <w:pPr>
        <w:keepNext/>
        <w:spacing w:line="240" w:lineRule="auto"/>
        <w:rPr>
          <w:szCs w:val="22"/>
          <w:u w:val="single"/>
          <w:lang w:val="nl-NL"/>
        </w:rPr>
      </w:pPr>
      <w:r w:rsidRPr="00F86C94">
        <w:rPr>
          <w:szCs w:val="22"/>
          <w:u w:val="single"/>
          <w:lang w:val="nl-NL"/>
        </w:rPr>
        <w:lastRenderedPageBreak/>
        <w:t xml:space="preserve">Speciale voorzorgsmaatregelen te nemen door </w:t>
      </w:r>
      <w:r w:rsidR="00416D1F">
        <w:rPr>
          <w:szCs w:val="22"/>
          <w:u w:val="single"/>
          <w:lang w:val="nl-NL"/>
        </w:rPr>
        <w:t>persoon</w:t>
      </w:r>
      <w:r w:rsidRPr="00F86C94">
        <w:rPr>
          <w:szCs w:val="22"/>
          <w:u w:val="single"/>
          <w:lang w:val="nl-NL"/>
        </w:rPr>
        <w:t xml:space="preserve"> die het </w:t>
      </w:r>
      <w:r w:rsidR="0002498B">
        <w:rPr>
          <w:szCs w:val="22"/>
          <w:u w:val="single"/>
          <w:lang w:val="nl-NL"/>
        </w:rPr>
        <w:t>dier</w:t>
      </w:r>
      <w:r w:rsidRPr="00F86C94">
        <w:rPr>
          <w:szCs w:val="22"/>
          <w:u w:val="single"/>
          <w:lang w:val="nl-NL"/>
        </w:rPr>
        <w:t>geneesmiddel aan de dieren toedient</w:t>
      </w:r>
    </w:p>
    <w:p w14:paraId="7DDA565D" w14:textId="0AFD7654" w:rsidR="000C2C77" w:rsidRPr="00F86C94" w:rsidRDefault="000C2C77" w:rsidP="00B7291D">
      <w:pPr>
        <w:pStyle w:val="BodyTextIndent"/>
        <w:keepNext/>
        <w:tabs>
          <w:tab w:val="left" w:pos="3969"/>
        </w:tabs>
        <w:jc w:val="left"/>
        <w:rPr>
          <w:szCs w:val="22"/>
        </w:rPr>
      </w:pPr>
      <w:r w:rsidRPr="00F86C94">
        <w:rPr>
          <w:szCs w:val="22"/>
        </w:rPr>
        <w:t>Personen met een bekende overgevoeligheid voor niet steroïde anti-inflammatoire geneesmiddelen (</w:t>
      </w:r>
      <w:r w:rsidR="0063373D">
        <w:rPr>
          <w:szCs w:val="22"/>
        </w:rPr>
        <w:t>NSAID’s</w:t>
      </w:r>
      <w:r w:rsidRPr="00F86C94">
        <w:rPr>
          <w:szCs w:val="22"/>
        </w:rPr>
        <w:t>) moeten contact met het diergeneesmiddel vermijden.</w:t>
      </w:r>
    </w:p>
    <w:p w14:paraId="3C3021C6" w14:textId="77777777" w:rsidR="000C2C77" w:rsidRDefault="000C2C77" w:rsidP="00E776B6">
      <w:pPr>
        <w:pStyle w:val="BodyText"/>
        <w:jc w:val="left"/>
        <w:rPr>
          <w:szCs w:val="22"/>
          <w:lang w:val="nl-NL"/>
        </w:rPr>
      </w:pPr>
      <w:r w:rsidRPr="00F86C94">
        <w:rPr>
          <w:szCs w:val="22"/>
          <w:lang w:val="nl-NL"/>
        </w:rPr>
        <w:t>In geval van accidentele inname, dient onmiddellijk een arts te worden geraadpleegd en de bijsluiter of het etiket te worden getoond.</w:t>
      </w:r>
    </w:p>
    <w:p w14:paraId="1D8C89AA" w14:textId="38B12CA3" w:rsidR="007E78AF" w:rsidRPr="00F86C94" w:rsidRDefault="007E78AF" w:rsidP="00E776B6">
      <w:pPr>
        <w:pStyle w:val="BodyText"/>
        <w:jc w:val="left"/>
        <w:rPr>
          <w:szCs w:val="22"/>
          <w:lang w:val="nl-NL"/>
        </w:rPr>
      </w:pPr>
      <w:r w:rsidRPr="007E78AF">
        <w:rPr>
          <w:szCs w:val="22"/>
          <w:lang w:val="nl-NL"/>
        </w:rPr>
        <w:t xml:space="preserve">Dit </w:t>
      </w:r>
      <w:r w:rsidR="00131EAF">
        <w:rPr>
          <w:szCs w:val="22"/>
          <w:lang w:val="nl-NL"/>
        </w:rPr>
        <w:t>diergeneesmiddel</w:t>
      </w:r>
      <w:r w:rsidRPr="007E78AF">
        <w:rPr>
          <w:szCs w:val="22"/>
          <w:lang w:val="nl-NL"/>
        </w:rPr>
        <w:t xml:space="preserve"> kan oogirritatie veroorzaken. Bij contact met de ogen, direct goed uitspoelen met water.</w:t>
      </w:r>
    </w:p>
    <w:p w14:paraId="338A0557" w14:textId="77777777" w:rsidR="000C2C77" w:rsidRPr="00054B4C" w:rsidRDefault="000C2C77" w:rsidP="00E776B6">
      <w:pPr>
        <w:tabs>
          <w:tab w:val="clear" w:pos="567"/>
        </w:tabs>
        <w:spacing w:line="240" w:lineRule="auto"/>
        <w:rPr>
          <w:bCs/>
          <w:szCs w:val="22"/>
          <w:lang w:val="nl-NL"/>
        </w:rPr>
      </w:pPr>
    </w:p>
    <w:p w14:paraId="50FBB87D" w14:textId="77777777" w:rsidR="000C2C77" w:rsidRPr="00F86C94" w:rsidRDefault="000C2C77" w:rsidP="00E776B6">
      <w:pPr>
        <w:tabs>
          <w:tab w:val="clear" w:pos="567"/>
        </w:tabs>
        <w:spacing w:line="240" w:lineRule="auto"/>
        <w:rPr>
          <w:szCs w:val="22"/>
          <w:lang w:val="nl-NL"/>
        </w:rPr>
      </w:pPr>
      <w:r w:rsidRPr="00F86C94">
        <w:rPr>
          <w:b/>
          <w:szCs w:val="22"/>
          <w:lang w:val="nl-NL"/>
        </w:rPr>
        <w:t>4.6</w:t>
      </w:r>
      <w:r w:rsidRPr="00F86C94">
        <w:rPr>
          <w:b/>
          <w:szCs w:val="22"/>
          <w:lang w:val="nl-NL"/>
        </w:rPr>
        <w:tab/>
        <w:t>Bijwerkingen (frequentie en ernst)</w:t>
      </w:r>
    </w:p>
    <w:p w14:paraId="63E1841A" w14:textId="77777777" w:rsidR="000C2C77" w:rsidRPr="00F86C94" w:rsidRDefault="000C2C77" w:rsidP="00E776B6">
      <w:pPr>
        <w:tabs>
          <w:tab w:val="clear" w:pos="567"/>
        </w:tabs>
        <w:spacing w:line="240" w:lineRule="auto"/>
        <w:rPr>
          <w:szCs w:val="22"/>
          <w:lang w:val="nl-NL"/>
        </w:rPr>
      </w:pPr>
    </w:p>
    <w:p w14:paraId="5D95BA7A" w14:textId="77777777" w:rsidR="000C2C77" w:rsidRPr="00F86C94" w:rsidRDefault="006B0B58" w:rsidP="00E776B6">
      <w:pPr>
        <w:spacing w:line="240" w:lineRule="auto"/>
        <w:rPr>
          <w:szCs w:val="22"/>
          <w:lang w:val="nl-NL"/>
        </w:rPr>
      </w:pPr>
      <w:r w:rsidRPr="00F86C94">
        <w:rPr>
          <w:szCs w:val="22"/>
          <w:lang w:val="nl-NL"/>
        </w:rPr>
        <w:t>Geen</w:t>
      </w:r>
      <w:r w:rsidR="00207578">
        <w:rPr>
          <w:szCs w:val="22"/>
          <w:lang w:val="nl-NL"/>
        </w:rPr>
        <w:t>.</w:t>
      </w:r>
    </w:p>
    <w:p w14:paraId="541FBCC6" w14:textId="77777777" w:rsidR="000C2C77" w:rsidRPr="00054B4C" w:rsidRDefault="000C2C77" w:rsidP="00E776B6">
      <w:pPr>
        <w:tabs>
          <w:tab w:val="clear" w:pos="567"/>
        </w:tabs>
        <w:spacing w:line="240" w:lineRule="auto"/>
        <w:rPr>
          <w:bCs/>
          <w:szCs w:val="22"/>
          <w:lang w:val="nl-NL"/>
        </w:rPr>
      </w:pPr>
    </w:p>
    <w:p w14:paraId="6099EBB1" w14:textId="77777777" w:rsidR="000C2C77" w:rsidRPr="00F86C94" w:rsidRDefault="000C2C77" w:rsidP="00E776B6">
      <w:pPr>
        <w:tabs>
          <w:tab w:val="clear" w:pos="567"/>
        </w:tabs>
        <w:spacing w:line="240" w:lineRule="auto"/>
        <w:rPr>
          <w:szCs w:val="22"/>
          <w:lang w:val="nl-NL"/>
        </w:rPr>
      </w:pPr>
      <w:r w:rsidRPr="00F86C94">
        <w:rPr>
          <w:b/>
          <w:szCs w:val="22"/>
          <w:lang w:val="nl-NL"/>
        </w:rPr>
        <w:t>4.7</w:t>
      </w:r>
      <w:r w:rsidRPr="00F86C94">
        <w:rPr>
          <w:b/>
          <w:szCs w:val="22"/>
          <w:lang w:val="nl-NL"/>
        </w:rPr>
        <w:tab/>
        <w:t>Gebruik tijdens dracht, lactatie of leg</w:t>
      </w:r>
    </w:p>
    <w:p w14:paraId="0BF3D77F" w14:textId="77777777" w:rsidR="000C2C77" w:rsidRPr="00F86C94" w:rsidRDefault="000C2C77" w:rsidP="00E776B6">
      <w:pPr>
        <w:pStyle w:val="EndnoteText"/>
        <w:tabs>
          <w:tab w:val="clear" w:pos="567"/>
        </w:tabs>
        <w:rPr>
          <w:szCs w:val="22"/>
          <w:lang w:val="nl-NL"/>
        </w:rPr>
      </w:pPr>
    </w:p>
    <w:p w14:paraId="249ECFB9" w14:textId="77777777" w:rsidR="000C2C77" w:rsidRPr="00F86C94" w:rsidRDefault="000C2C77" w:rsidP="00E776B6">
      <w:pPr>
        <w:tabs>
          <w:tab w:val="left" w:pos="720"/>
        </w:tabs>
        <w:spacing w:line="240" w:lineRule="auto"/>
        <w:rPr>
          <w:b/>
          <w:szCs w:val="22"/>
          <w:lang w:val="nl-NL"/>
        </w:rPr>
      </w:pPr>
      <w:r w:rsidRPr="00F86C94">
        <w:rPr>
          <w:szCs w:val="22"/>
          <w:lang w:val="nl-NL"/>
        </w:rPr>
        <w:t>Kan tijdens de dracht en lactatie worden gebruikt.</w:t>
      </w:r>
    </w:p>
    <w:p w14:paraId="7B93A29A" w14:textId="77777777" w:rsidR="000C2C77" w:rsidRPr="00F86C94" w:rsidRDefault="000C2C77" w:rsidP="00E776B6">
      <w:pPr>
        <w:tabs>
          <w:tab w:val="clear" w:pos="567"/>
        </w:tabs>
        <w:spacing w:line="240" w:lineRule="auto"/>
        <w:rPr>
          <w:szCs w:val="22"/>
          <w:lang w:val="nl-NL"/>
        </w:rPr>
      </w:pPr>
    </w:p>
    <w:p w14:paraId="69D1E933" w14:textId="77777777" w:rsidR="000C2C77" w:rsidRPr="00F86C94" w:rsidRDefault="000C2C77" w:rsidP="00E776B6">
      <w:pPr>
        <w:tabs>
          <w:tab w:val="clear" w:pos="567"/>
        </w:tabs>
        <w:spacing w:line="240" w:lineRule="auto"/>
        <w:rPr>
          <w:szCs w:val="22"/>
          <w:lang w:val="nl-NL"/>
        </w:rPr>
      </w:pPr>
      <w:r w:rsidRPr="00F86C94">
        <w:rPr>
          <w:b/>
          <w:szCs w:val="22"/>
          <w:lang w:val="nl-NL"/>
        </w:rPr>
        <w:t>4.8</w:t>
      </w:r>
      <w:r w:rsidRPr="00F86C94">
        <w:rPr>
          <w:b/>
          <w:szCs w:val="22"/>
          <w:lang w:val="nl-NL"/>
        </w:rPr>
        <w:tab/>
        <w:t>Interactie met andere geneesmiddelen en andere vormen van interactie</w:t>
      </w:r>
    </w:p>
    <w:p w14:paraId="34EC4217" w14:textId="77777777" w:rsidR="000C2C77" w:rsidRPr="00F86C94" w:rsidRDefault="000C2C77" w:rsidP="00E776B6">
      <w:pPr>
        <w:tabs>
          <w:tab w:val="clear" w:pos="567"/>
        </w:tabs>
        <w:spacing w:line="240" w:lineRule="auto"/>
        <w:rPr>
          <w:szCs w:val="22"/>
          <w:lang w:val="nl-NL"/>
        </w:rPr>
      </w:pPr>
    </w:p>
    <w:p w14:paraId="66B029CB" w14:textId="000A44EE" w:rsidR="000C2C77" w:rsidRPr="00F86C94" w:rsidRDefault="000C2C77" w:rsidP="00E776B6">
      <w:pPr>
        <w:pStyle w:val="BodyText"/>
        <w:jc w:val="left"/>
        <w:rPr>
          <w:szCs w:val="22"/>
          <w:lang w:val="nl-NL"/>
        </w:rPr>
      </w:pPr>
      <w:r w:rsidRPr="00F86C94">
        <w:rPr>
          <w:szCs w:val="22"/>
          <w:lang w:val="nl-NL"/>
        </w:rPr>
        <w:t xml:space="preserve">Niet gelijktijdig toedienen met glucocorticosteroïden, andere </w:t>
      </w:r>
      <w:r w:rsidR="0063373D">
        <w:rPr>
          <w:szCs w:val="22"/>
          <w:lang w:val="nl-NL"/>
        </w:rPr>
        <w:t>NSAID’s</w:t>
      </w:r>
      <w:r w:rsidR="006B0B58" w:rsidRPr="00F86C94">
        <w:rPr>
          <w:szCs w:val="22"/>
          <w:lang w:val="nl-NL"/>
        </w:rPr>
        <w:t xml:space="preserve"> </w:t>
      </w:r>
      <w:r w:rsidR="00CF35AA" w:rsidRPr="00F86C94">
        <w:rPr>
          <w:szCs w:val="22"/>
          <w:lang w:val="nl-NL"/>
        </w:rPr>
        <w:t xml:space="preserve">geneesmiddelen </w:t>
      </w:r>
      <w:r w:rsidR="006B0B58" w:rsidRPr="00F86C94">
        <w:rPr>
          <w:szCs w:val="22"/>
          <w:lang w:val="nl-NL"/>
        </w:rPr>
        <w:t>of met anticoagulantia.</w:t>
      </w:r>
    </w:p>
    <w:p w14:paraId="0F404EDB" w14:textId="77777777" w:rsidR="000C2C77" w:rsidRPr="00F86C94" w:rsidRDefault="000C2C77" w:rsidP="00E776B6">
      <w:pPr>
        <w:pStyle w:val="BodyText"/>
        <w:jc w:val="left"/>
        <w:rPr>
          <w:szCs w:val="22"/>
          <w:lang w:val="nl-NL"/>
        </w:rPr>
      </w:pPr>
    </w:p>
    <w:p w14:paraId="311DCF92" w14:textId="77777777" w:rsidR="000C2C77" w:rsidRPr="00F86C94" w:rsidRDefault="000C2C77" w:rsidP="00E776B6">
      <w:pPr>
        <w:tabs>
          <w:tab w:val="clear" w:pos="567"/>
        </w:tabs>
        <w:spacing w:line="240" w:lineRule="auto"/>
        <w:rPr>
          <w:szCs w:val="22"/>
          <w:lang w:val="nl-NL"/>
        </w:rPr>
      </w:pPr>
      <w:r w:rsidRPr="00F86C94">
        <w:rPr>
          <w:b/>
          <w:szCs w:val="22"/>
          <w:lang w:val="nl-NL"/>
        </w:rPr>
        <w:t>4.9</w:t>
      </w:r>
      <w:r w:rsidRPr="00F86C94">
        <w:rPr>
          <w:b/>
          <w:szCs w:val="22"/>
          <w:lang w:val="nl-NL"/>
        </w:rPr>
        <w:tab/>
        <w:t>Dosering en toedieningsweg</w:t>
      </w:r>
    </w:p>
    <w:p w14:paraId="5FB0EDBA" w14:textId="77777777" w:rsidR="000C2C77" w:rsidRPr="00F86C94" w:rsidRDefault="000C2C77" w:rsidP="00E776B6">
      <w:pPr>
        <w:tabs>
          <w:tab w:val="clear" w:pos="567"/>
        </w:tabs>
        <w:spacing w:line="240" w:lineRule="auto"/>
        <w:rPr>
          <w:szCs w:val="22"/>
          <w:lang w:val="nl-NL"/>
        </w:rPr>
      </w:pPr>
    </w:p>
    <w:p w14:paraId="219CE2AC" w14:textId="77777777" w:rsidR="000C2C77" w:rsidRPr="00F86C94" w:rsidRDefault="000C2C77" w:rsidP="00E776B6">
      <w:pPr>
        <w:pStyle w:val="BodyTextIndent"/>
        <w:jc w:val="left"/>
        <w:rPr>
          <w:szCs w:val="22"/>
        </w:rPr>
      </w:pPr>
      <w:r w:rsidRPr="00F86C94">
        <w:rPr>
          <w:szCs w:val="22"/>
        </w:rPr>
        <w:t>De suspensie voor oraal gebruik dient te worden toegediend, met een dosering van 0,4 mg per kg lichaamsgewicht (</w:t>
      </w:r>
      <w:r w:rsidR="00F00DEA">
        <w:rPr>
          <w:szCs w:val="22"/>
        </w:rPr>
        <w:t>overeenkomend met</w:t>
      </w:r>
      <w:r w:rsidRPr="00F86C94">
        <w:rPr>
          <w:szCs w:val="22"/>
        </w:rPr>
        <w:t xml:space="preserve"> 2,7 ml/100 kg) waar nodig in combinatie met een behandeling met antibiotica. Indien nodig kan een tweede toediening meloxicam na 24 uur worden gegeven.</w:t>
      </w:r>
    </w:p>
    <w:p w14:paraId="1AB09BC1" w14:textId="77777777" w:rsidR="000C2C77" w:rsidRPr="00F86C94" w:rsidRDefault="000C2C77" w:rsidP="00E776B6">
      <w:pPr>
        <w:pStyle w:val="BodyTextIndent"/>
        <w:jc w:val="left"/>
        <w:rPr>
          <w:szCs w:val="22"/>
        </w:rPr>
      </w:pPr>
      <w:r w:rsidRPr="00F86C94">
        <w:rPr>
          <w:szCs w:val="22"/>
        </w:rPr>
        <w:t>Bij MMA met ernstig verstoord algemeen gedrag (bv. anorexie), w</w:t>
      </w:r>
      <w:r w:rsidR="006B0B58" w:rsidRPr="00F86C94">
        <w:rPr>
          <w:szCs w:val="22"/>
        </w:rPr>
        <w:t>ordt het gebruik van Metacam 20 </w:t>
      </w:r>
      <w:r w:rsidRPr="00F86C94">
        <w:rPr>
          <w:szCs w:val="22"/>
        </w:rPr>
        <w:t>mg/ml oplossing voor injectie aanbevolen.</w:t>
      </w:r>
    </w:p>
    <w:p w14:paraId="04540898" w14:textId="77777777" w:rsidR="000C2C77" w:rsidRPr="00F86C94" w:rsidRDefault="000C2C77" w:rsidP="00E776B6">
      <w:pPr>
        <w:pStyle w:val="BodyTextIndent"/>
        <w:jc w:val="left"/>
        <w:rPr>
          <w:szCs w:val="22"/>
        </w:rPr>
      </w:pPr>
    </w:p>
    <w:p w14:paraId="26DA5BA7" w14:textId="77777777" w:rsidR="000C2C77" w:rsidRPr="00F86C94" w:rsidRDefault="000C2C77" w:rsidP="00E776B6">
      <w:pPr>
        <w:pStyle w:val="BodyTextIndent"/>
        <w:jc w:val="left"/>
        <w:rPr>
          <w:szCs w:val="22"/>
        </w:rPr>
      </w:pPr>
      <w:r w:rsidRPr="00F86C94">
        <w:rPr>
          <w:szCs w:val="22"/>
        </w:rPr>
        <w:t>Bij voorkeur toedienen gemengd met een kleine hoeveelheid voer. Een andere optie is om het vóór het voeren te geven, of direct in de mond.</w:t>
      </w:r>
    </w:p>
    <w:p w14:paraId="21FAE47F" w14:textId="77777777" w:rsidR="000C2C77" w:rsidRPr="00F86C94" w:rsidRDefault="000C2C77" w:rsidP="00E776B6">
      <w:pPr>
        <w:pStyle w:val="BodyTextIndent2"/>
        <w:pBdr>
          <w:top w:val="none" w:sz="0" w:space="0" w:color="auto"/>
          <w:left w:val="none" w:sz="0" w:space="0" w:color="auto"/>
          <w:bottom w:val="none" w:sz="0" w:space="0" w:color="auto"/>
          <w:right w:val="none" w:sz="0" w:space="0" w:color="auto"/>
        </w:pBdr>
        <w:tabs>
          <w:tab w:val="clear" w:pos="567"/>
          <w:tab w:val="left" w:pos="142"/>
          <w:tab w:val="left" w:pos="3969"/>
        </w:tabs>
        <w:ind w:left="0" w:firstLine="0"/>
        <w:rPr>
          <w:b w:val="0"/>
          <w:szCs w:val="22"/>
        </w:rPr>
      </w:pPr>
      <w:r w:rsidRPr="00F86C94">
        <w:rPr>
          <w:b w:val="0"/>
          <w:szCs w:val="22"/>
        </w:rPr>
        <w:t>De suspensie dient te worden gegeven met het maatspuitje dat is meegeleverd in de verpakking. De spuit past op het flesje en heeft een verdeling op basis van kg lichaamsgewicht.</w:t>
      </w:r>
    </w:p>
    <w:p w14:paraId="311C92E9" w14:textId="77777777" w:rsidR="000C2C77" w:rsidRPr="00F86C94" w:rsidRDefault="000C2C77" w:rsidP="00E776B6">
      <w:pPr>
        <w:tabs>
          <w:tab w:val="clear" w:pos="567"/>
          <w:tab w:val="left" w:pos="3969"/>
        </w:tabs>
        <w:spacing w:line="240" w:lineRule="auto"/>
        <w:rPr>
          <w:szCs w:val="22"/>
          <w:lang w:val="nl-NL"/>
        </w:rPr>
      </w:pPr>
    </w:p>
    <w:p w14:paraId="303CC605" w14:textId="77777777" w:rsidR="000C2C77" w:rsidRPr="00F86C94" w:rsidRDefault="000C2C77" w:rsidP="00E776B6">
      <w:pPr>
        <w:tabs>
          <w:tab w:val="clear" w:pos="567"/>
          <w:tab w:val="left" w:pos="3969"/>
        </w:tabs>
        <w:spacing w:line="240" w:lineRule="auto"/>
        <w:rPr>
          <w:szCs w:val="22"/>
          <w:lang w:val="nl-NL"/>
        </w:rPr>
      </w:pPr>
      <w:r w:rsidRPr="00F86C94">
        <w:rPr>
          <w:szCs w:val="22"/>
          <w:lang w:val="nl-NL"/>
        </w:rPr>
        <w:t>Goed schudden voor gebruik.</w:t>
      </w:r>
    </w:p>
    <w:p w14:paraId="26856B56" w14:textId="77777777" w:rsidR="000C2C77" w:rsidRPr="00F86C94" w:rsidRDefault="000C2C77" w:rsidP="00E776B6">
      <w:pPr>
        <w:tabs>
          <w:tab w:val="clear" w:pos="567"/>
        </w:tabs>
        <w:spacing w:line="240" w:lineRule="auto"/>
        <w:rPr>
          <w:szCs w:val="22"/>
          <w:lang w:val="nl-NL"/>
        </w:rPr>
      </w:pPr>
    </w:p>
    <w:p w14:paraId="67737A96" w14:textId="77777777" w:rsidR="000C2C77" w:rsidRPr="00F86C94" w:rsidRDefault="000C2C77" w:rsidP="00E776B6">
      <w:pPr>
        <w:tabs>
          <w:tab w:val="clear" w:pos="567"/>
          <w:tab w:val="left" w:pos="0"/>
        </w:tabs>
        <w:spacing w:line="240" w:lineRule="auto"/>
        <w:rPr>
          <w:szCs w:val="22"/>
          <w:lang w:val="nl-NL"/>
        </w:rPr>
      </w:pPr>
      <w:r w:rsidRPr="00F86C94">
        <w:rPr>
          <w:szCs w:val="22"/>
          <w:lang w:val="nl-NL"/>
        </w:rPr>
        <w:t>Sluit na toediening van het diergeneesmiddel het flesje door de dop erop te doen, spoel het maatspuitje met warm water en laat het drogen.</w:t>
      </w:r>
    </w:p>
    <w:p w14:paraId="5432BD1C" w14:textId="77777777" w:rsidR="000C2C77" w:rsidRPr="00F86C94" w:rsidRDefault="000C2C77" w:rsidP="00E776B6">
      <w:pPr>
        <w:tabs>
          <w:tab w:val="clear" w:pos="567"/>
        </w:tabs>
        <w:spacing w:line="240" w:lineRule="auto"/>
        <w:rPr>
          <w:szCs w:val="22"/>
          <w:lang w:val="nl-NL"/>
        </w:rPr>
      </w:pPr>
    </w:p>
    <w:p w14:paraId="398DB53D" w14:textId="77777777" w:rsidR="000C2C77" w:rsidRPr="00F86C94" w:rsidRDefault="000C2C77" w:rsidP="00E776B6">
      <w:pPr>
        <w:tabs>
          <w:tab w:val="clear" w:pos="567"/>
        </w:tabs>
        <w:spacing w:line="240" w:lineRule="auto"/>
        <w:rPr>
          <w:szCs w:val="22"/>
          <w:lang w:val="nl-NL"/>
        </w:rPr>
      </w:pPr>
      <w:r w:rsidRPr="00F86C94">
        <w:rPr>
          <w:b/>
          <w:szCs w:val="22"/>
          <w:lang w:val="nl-NL"/>
        </w:rPr>
        <w:t>4.10</w:t>
      </w:r>
      <w:r w:rsidRPr="00F86C94">
        <w:rPr>
          <w:b/>
          <w:szCs w:val="22"/>
          <w:lang w:val="nl-NL"/>
        </w:rPr>
        <w:tab/>
        <w:t>Overdosering (symptomen, procedures in noodgevallen, antidota), indien noodzakelijk</w:t>
      </w:r>
    </w:p>
    <w:p w14:paraId="0C6EA561" w14:textId="77777777" w:rsidR="000C2C77" w:rsidRPr="00F86C94" w:rsidRDefault="000C2C77" w:rsidP="00E776B6">
      <w:pPr>
        <w:tabs>
          <w:tab w:val="clear" w:pos="567"/>
        </w:tabs>
        <w:spacing w:line="240" w:lineRule="auto"/>
        <w:rPr>
          <w:szCs w:val="22"/>
          <w:lang w:val="nl-NL"/>
        </w:rPr>
      </w:pPr>
    </w:p>
    <w:p w14:paraId="0BCB20E8" w14:textId="77777777" w:rsidR="000C2C77" w:rsidRPr="00F86C94" w:rsidRDefault="000C2C77" w:rsidP="00E776B6">
      <w:pPr>
        <w:tabs>
          <w:tab w:val="left" w:pos="851"/>
          <w:tab w:val="left" w:pos="4962"/>
          <w:tab w:val="left" w:pos="7144"/>
        </w:tabs>
        <w:spacing w:line="240" w:lineRule="auto"/>
        <w:rPr>
          <w:szCs w:val="22"/>
          <w:lang w:val="nl-NL"/>
        </w:rPr>
      </w:pPr>
      <w:r w:rsidRPr="00F86C94">
        <w:rPr>
          <w:szCs w:val="22"/>
          <w:lang w:val="nl-NL"/>
        </w:rPr>
        <w:t>In geval van overdosering is een symptomatische behandeling aangewezen.</w:t>
      </w:r>
    </w:p>
    <w:p w14:paraId="0ABA0D45" w14:textId="77777777" w:rsidR="000C2C77" w:rsidRPr="00F86C94" w:rsidRDefault="000C2C77" w:rsidP="00E776B6">
      <w:pPr>
        <w:tabs>
          <w:tab w:val="clear" w:pos="567"/>
        </w:tabs>
        <w:spacing w:line="240" w:lineRule="auto"/>
        <w:rPr>
          <w:szCs w:val="22"/>
          <w:lang w:val="nl-NL"/>
        </w:rPr>
      </w:pPr>
    </w:p>
    <w:p w14:paraId="1E9BD142" w14:textId="77777777" w:rsidR="000C2C77" w:rsidRPr="00F86C94" w:rsidRDefault="000C2C77" w:rsidP="00E776B6">
      <w:pPr>
        <w:tabs>
          <w:tab w:val="clear" w:pos="567"/>
        </w:tabs>
        <w:spacing w:line="240" w:lineRule="auto"/>
        <w:rPr>
          <w:szCs w:val="22"/>
          <w:lang w:val="nl-NL"/>
        </w:rPr>
      </w:pPr>
      <w:r w:rsidRPr="00F86C94">
        <w:rPr>
          <w:b/>
          <w:szCs w:val="22"/>
          <w:lang w:val="nl-NL"/>
        </w:rPr>
        <w:t>4.11</w:t>
      </w:r>
      <w:r w:rsidRPr="00F86C94">
        <w:rPr>
          <w:b/>
          <w:szCs w:val="22"/>
          <w:lang w:val="nl-NL"/>
        </w:rPr>
        <w:tab/>
        <w:t>Wacht</w:t>
      </w:r>
      <w:r w:rsidR="00416D1F">
        <w:rPr>
          <w:b/>
          <w:szCs w:val="22"/>
          <w:lang w:val="nl-NL"/>
        </w:rPr>
        <w:t>tijd</w:t>
      </w:r>
      <w:r w:rsidR="00207578">
        <w:rPr>
          <w:b/>
          <w:szCs w:val="22"/>
          <w:lang w:val="nl-NL"/>
        </w:rPr>
        <w:t>(en)</w:t>
      </w:r>
    </w:p>
    <w:p w14:paraId="5AB78580" w14:textId="77777777" w:rsidR="000C2C77" w:rsidRPr="00F86C94" w:rsidRDefault="000C2C77" w:rsidP="00E776B6">
      <w:pPr>
        <w:tabs>
          <w:tab w:val="clear" w:pos="567"/>
        </w:tabs>
        <w:spacing w:line="240" w:lineRule="auto"/>
        <w:rPr>
          <w:szCs w:val="22"/>
          <w:lang w:val="nl-NL"/>
        </w:rPr>
      </w:pPr>
    </w:p>
    <w:p w14:paraId="4D896600" w14:textId="77777777" w:rsidR="000C2C77" w:rsidRPr="00F86C94" w:rsidRDefault="00F17D59" w:rsidP="00E776B6">
      <w:pPr>
        <w:tabs>
          <w:tab w:val="clear" w:pos="567"/>
        </w:tabs>
        <w:spacing w:line="240" w:lineRule="auto"/>
        <w:rPr>
          <w:szCs w:val="22"/>
          <w:lang w:val="nl-NL"/>
        </w:rPr>
      </w:pPr>
      <w:r>
        <w:rPr>
          <w:szCs w:val="22"/>
          <w:lang w:val="nl-NL"/>
        </w:rPr>
        <w:t>Vlees en slachtafval</w:t>
      </w:r>
      <w:r w:rsidR="006B0B58" w:rsidRPr="00F86C94">
        <w:rPr>
          <w:szCs w:val="22"/>
          <w:lang w:val="nl-NL"/>
        </w:rPr>
        <w:t>: 5 dagen</w:t>
      </w:r>
    </w:p>
    <w:p w14:paraId="2B1AFA6C" w14:textId="77777777" w:rsidR="000C2C77" w:rsidRPr="00F86C94" w:rsidRDefault="000C2C77" w:rsidP="00E776B6">
      <w:pPr>
        <w:tabs>
          <w:tab w:val="clear" w:pos="567"/>
        </w:tabs>
        <w:spacing w:line="240" w:lineRule="auto"/>
        <w:rPr>
          <w:szCs w:val="22"/>
          <w:lang w:val="nl-NL"/>
        </w:rPr>
      </w:pPr>
    </w:p>
    <w:p w14:paraId="4505D4B4" w14:textId="77777777" w:rsidR="000C2C77" w:rsidRPr="00F86C94" w:rsidRDefault="000C2C77" w:rsidP="00E776B6">
      <w:pPr>
        <w:tabs>
          <w:tab w:val="clear" w:pos="567"/>
        </w:tabs>
        <w:spacing w:line="240" w:lineRule="auto"/>
        <w:rPr>
          <w:szCs w:val="22"/>
          <w:lang w:val="nl-NL"/>
        </w:rPr>
      </w:pPr>
    </w:p>
    <w:p w14:paraId="0BBDE492" w14:textId="77777777" w:rsidR="000C2C77" w:rsidRPr="00F86C94" w:rsidRDefault="000C2C77" w:rsidP="00E776B6">
      <w:pPr>
        <w:spacing w:line="240" w:lineRule="auto"/>
        <w:ind w:left="567" w:hanging="567"/>
        <w:rPr>
          <w:szCs w:val="22"/>
          <w:lang w:val="nl-NL"/>
        </w:rPr>
      </w:pPr>
      <w:r w:rsidRPr="00F86C94">
        <w:rPr>
          <w:b/>
          <w:szCs w:val="22"/>
          <w:lang w:val="nl-NL"/>
        </w:rPr>
        <w:t>5.</w:t>
      </w:r>
      <w:r w:rsidRPr="00F86C94">
        <w:rPr>
          <w:b/>
          <w:szCs w:val="22"/>
          <w:lang w:val="nl-NL"/>
        </w:rPr>
        <w:tab/>
        <w:t>FARMACOLOGISCHE EIGENSCHAPPEN</w:t>
      </w:r>
    </w:p>
    <w:p w14:paraId="0EF66D17" w14:textId="77777777" w:rsidR="000C2C77" w:rsidRPr="00F86C94" w:rsidRDefault="000C2C77" w:rsidP="00E776B6">
      <w:pPr>
        <w:pStyle w:val="EndnoteText"/>
        <w:tabs>
          <w:tab w:val="clear" w:pos="567"/>
        </w:tabs>
        <w:rPr>
          <w:szCs w:val="22"/>
          <w:lang w:val="nl-NL"/>
        </w:rPr>
      </w:pPr>
    </w:p>
    <w:p w14:paraId="1EC3B9BD" w14:textId="77777777" w:rsidR="000C2C77" w:rsidRPr="00F86C94" w:rsidRDefault="000C2C77" w:rsidP="00E776B6">
      <w:pPr>
        <w:spacing w:line="240" w:lineRule="auto"/>
        <w:rPr>
          <w:szCs w:val="22"/>
          <w:lang w:val="nl-NL"/>
        </w:rPr>
      </w:pPr>
      <w:r w:rsidRPr="00F86C94">
        <w:rPr>
          <w:szCs w:val="22"/>
          <w:lang w:val="nl-NL"/>
        </w:rPr>
        <w:t>Farmacotherapeutische groep:</w:t>
      </w:r>
      <w:r w:rsidRPr="00F86C94">
        <w:rPr>
          <w:b/>
          <w:szCs w:val="22"/>
          <w:lang w:val="nl-NL"/>
        </w:rPr>
        <w:t xml:space="preserve"> </w:t>
      </w:r>
      <w:r w:rsidRPr="00F86C94">
        <w:rPr>
          <w:szCs w:val="22"/>
          <w:lang w:val="nl-NL"/>
        </w:rPr>
        <w:t>Ontstekingsremmers en antireumatica, niet-steroïden (oxicams)</w:t>
      </w:r>
    </w:p>
    <w:p w14:paraId="55B94BD8" w14:textId="77777777" w:rsidR="000C2C77" w:rsidRPr="00F86C94" w:rsidRDefault="006B0B58" w:rsidP="00E776B6">
      <w:pPr>
        <w:tabs>
          <w:tab w:val="clear" w:pos="567"/>
        </w:tabs>
        <w:spacing w:line="240" w:lineRule="auto"/>
        <w:rPr>
          <w:szCs w:val="22"/>
          <w:lang w:val="nl-NL"/>
        </w:rPr>
      </w:pPr>
      <w:r w:rsidRPr="00F86C94">
        <w:rPr>
          <w:szCs w:val="22"/>
          <w:lang w:val="nl-NL"/>
        </w:rPr>
        <w:t xml:space="preserve">ATCvet-code: </w:t>
      </w:r>
      <w:r w:rsidR="000C2C77" w:rsidRPr="00F86C94">
        <w:rPr>
          <w:szCs w:val="22"/>
          <w:lang w:val="nl-NL"/>
        </w:rPr>
        <w:t>QM01AC06</w:t>
      </w:r>
    </w:p>
    <w:p w14:paraId="409F828C" w14:textId="77777777" w:rsidR="000C2C77" w:rsidRPr="00F86C94" w:rsidRDefault="000C2C77" w:rsidP="00E776B6">
      <w:pPr>
        <w:pStyle w:val="EndnoteText"/>
        <w:tabs>
          <w:tab w:val="clear" w:pos="567"/>
        </w:tabs>
        <w:rPr>
          <w:szCs w:val="22"/>
          <w:lang w:val="nl-NL"/>
        </w:rPr>
      </w:pPr>
    </w:p>
    <w:p w14:paraId="42600FF9" w14:textId="77777777" w:rsidR="000C2C77" w:rsidRPr="00F86C94" w:rsidRDefault="000C2C77" w:rsidP="00054B4C">
      <w:pPr>
        <w:keepNext/>
        <w:tabs>
          <w:tab w:val="clear" w:pos="567"/>
        </w:tabs>
        <w:spacing w:line="240" w:lineRule="auto"/>
        <w:rPr>
          <w:szCs w:val="22"/>
          <w:lang w:val="nl-NL"/>
        </w:rPr>
      </w:pPr>
      <w:r w:rsidRPr="00F86C94">
        <w:rPr>
          <w:b/>
          <w:szCs w:val="22"/>
          <w:lang w:val="nl-NL"/>
        </w:rPr>
        <w:lastRenderedPageBreak/>
        <w:t>5.1</w:t>
      </w:r>
      <w:r w:rsidRPr="00F86C94">
        <w:rPr>
          <w:b/>
          <w:szCs w:val="22"/>
          <w:lang w:val="nl-NL"/>
        </w:rPr>
        <w:tab/>
        <w:t>Farmacodynamische eigenschappen</w:t>
      </w:r>
    </w:p>
    <w:p w14:paraId="7A51987F" w14:textId="77777777" w:rsidR="000C2C77" w:rsidRPr="00F86C94" w:rsidRDefault="000C2C77" w:rsidP="00054B4C">
      <w:pPr>
        <w:keepNext/>
        <w:tabs>
          <w:tab w:val="clear" w:pos="567"/>
        </w:tabs>
        <w:spacing w:line="240" w:lineRule="auto"/>
        <w:rPr>
          <w:szCs w:val="22"/>
          <w:lang w:val="nl-NL"/>
        </w:rPr>
      </w:pPr>
    </w:p>
    <w:p w14:paraId="2754468F" w14:textId="77777777" w:rsidR="005B6A92" w:rsidRPr="00F86C94" w:rsidRDefault="000C2C77" w:rsidP="00054B4C">
      <w:pPr>
        <w:keepNext/>
        <w:tabs>
          <w:tab w:val="clear" w:pos="567"/>
        </w:tabs>
        <w:spacing w:line="240" w:lineRule="auto"/>
        <w:rPr>
          <w:szCs w:val="22"/>
          <w:lang w:val="nl-NL"/>
        </w:rPr>
      </w:pPr>
      <w:r w:rsidRPr="00F86C94">
        <w:rPr>
          <w:szCs w:val="22"/>
          <w:lang w:val="nl-NL"/>
        </w:rPr>
        <w:t xml:space="preserve">Meloxicam is een niet-steroïdaal anti-inflammatoir geneesmiddel (NSAID) uit de oxicamgroep waarvan de werking berust op remming van de prostaglandinesynthese, zodat een anti-inflammatoir, analgetisch, anti-exsudatief en antipyretisch effect bewerkstelligd wordt. </w:t>
      </w:r>
    </w:p>
    <w:p w14:paraId="6723B0B1" w14:textId="77777777" w:rsidR="005B6A92" w:rsidRPr="00F86C94" w:rsidRDefault="005B6A92" w:rsidP="00E776B6">
      <w:pPr>
        <w:tabs>
          <w:tab w:val="clear" w:pos="567"/>
        </w:tabs>
        <w:spacing w:line="240" w:lineRule="auto"/>
        <w:rPr>
          <w:szCs w:val="22"/>
          <w:lang w:val="nl-NL"/>
        </w:rPr>
      </w:pPr>
    </w:p>
    <w:p w14:paraId="5F3E60D9" w14:textId="77777777" w:rsidR="000C2C77" w:rsidRPr="00F86C94" w:rsidRDefault="000C2C77" w:rsidP="00E776B6">
      <w:pPr>
        <w:tabs>
          <w:tab w:val="clear" w:pos="567"/>
        </w:tabs>
        <w:spacing w:line="240" w:lineRule="auto"/>
        <w:rPr>
          <w:szCs w:val="22"/>
          <w:lang w:val="nl-NL" w:eastAsia="de-DE"/>
        </w:rPr>
      </w:pPr>
      <w:r w:rsidRPr="00F86C94">
        <w:rPr>
          <w:szCs w:val="22"/>
          <w:lang w:val="nl-NL"/>
        </w:rPr>
        <w:t xml:space="preserve">Het vermindert de infiltratie van leukocyten in ontstoken weefsel. In mindere mate remt het tevens de collageen-geïnduceerde trombocytenaggregatie. </w:t>
      </w:r>
      <w:r w:rsidRPr="00F86C94">
        <w:rPr>
          <w:szCs w:val="22"/>
          <w:lang w:val="nl-NL" w:eastAsia="de-DE"/>
        </w:rPr>
        <w:t>Meloxicam heeft ook anti-endotoxische eigenschappen omdat is gebleken dat het de productie van tromboxaan-B</w:t>
      </w:r>
      <w:r w:rsidRPr="00F86C94">
        <w:rPr>
          <w:szCs w:val="22"/>
          <w:vertAlign w:val="subscript"/>
          <w:lang w:val="nl-NL" w:eastAsia="de-DE"/>
        </w:rPr>
        <w:t xml:space="preserve">2, </w:t>
      </w:r>
      <w:r w:rsidRPr="00F86C94">
        <w:rPr>
          <w:szCs w:val="22"/>
          <w:lang w:val="nl-NL" w:eastAsia="de-DE"/>
        </w:rPr>
        <w:t xml:space="preserve">geïnduceerd door intraveneuze toediening van </w:t>
      </w:r>
      <w:r w:rsidRPr="00F86C94">
        <w:rPr>
          <w:i/>
          <w:szCs w:val="22"/>
          <w:lang w:val="nl-NL" w:eastAsia="de-DE"/>
        </w:rPr>
        <w:t>E. Co</w:t>
      </w:r>
      <w:r w:rsidR="006B0B58" w:rsidRPr="00F86C94">
        <w:rPr>
          <w:i/>
          <w:szCs w:val="22"/>
          <w:lang w:val="nl-NL" w:eastAsia="de-DE"/>
        </w:rPr>
        <w:t>li</w:t>
      </w:r>
      <w:r w:rsidR="006B0B58" w:rsidRPr="00F86C94">
        <w:rPr>
          <w:szCs w:val="22"/>
          <w:lang w:val="nl-NL" w:eastAsia="de-DE"/>
        </w:rPr>
        <w:t xml:space="preserve"> endotoxinen in varkens remt.</w:t>
      </w:r>
    </w:p>
    <w:p w14:paraId="771649E8" w14:textId="77777777" w:rsidR="000C2C77" w:rsidRPr="00F86C94" w:rsidRDefault="000C2C77" w:rsidP="00E776B6">
      <w:pPr>
        <w:tabs>
          <w:tab w:val="clear" w:pos="567"/>
        </w:tabs>
        <w:spacing w:line="240" w:lineRule="auto"/>
        <w:rPr>
          <w:szCs w:val="22"/>
          <w:lang w:val="nl-NL"/>
        </w:rPr>
      </w:pPr>
    </w:p>
    <w:p w14:paraId="2D1E4AC2" w14:textId="77777777" w:rsidR="000C2C77" w:rsidRPr="00F86C94" w:rsidRDefault="000C2C77" w:rsidP="00E776B6">
      <w:pPr>
        <w:tabs>
          <w:tab w:val="clear" w:pos="567"/>
        </w:tabs>
        <w:spacing w:line="240" w:lineRule="auto"/>
        <w:rPr>
          <w:szCs w:val="22"/>
          <w:lang w:val="nl-NL"/>
        </w:rPr>
      </w:pPr>
      <w:r w:rsidRPr="00F86C94">
        <w:rPr>
          <w:b/>
          <w:szCs w:val="22"/>
          <w:lang w:val="nl-NL"/>
        </w:rPr>
        <w:t>5.2</w:t>
      </w:r>
      <w:r w:rsidRPr="00F86C94">
        <w:rPr>
          <w:b/>
          <w:szCs w:val="22"/>
          <w:lang w:val="nl-NL"/>
        </w:rPr>
        <w:tab/>
        <w:t>Farmacokinetische eigenschappen</w:t>
      </w:r>
    </w:p>
    <w:p w14:paraId="7E26C984" w14:textId="77777777" w:rsidR="000C2C77" w:rsidRPr="00F86C94" w:rsidRDefault="000C2C77" w:rsidP="00E776B6">
      <w:pPr>
        <w:tabs>
          <w:tab w:val="clear" w:pos="567"/>
        </w:tabs>
        <w:spacing w:line="240" w:lineRule="auto"/>
        <w:rPr>
          <w:szCs w:val="22"/>
          <w:lang w:val="nl-NL"/>
        </w:rPr>
      </w:pPr>
    </w:p>
    <w:p w14:paraId="310DD360" w14:textId="77777777" w:rsidR="000C2C77" w:rsidRPr="00F86C94" w:rsidRDefault="000C2C77" w:rsidP="00E776B6">
      <w:pPr>
        <w:tabs>
          <w:tab w:val="clear" w:pos="567"/>
        </w:tabs>
        <w:spacing w:line="240" w:lineRule="auto"/>
        <w:rPr>
          <w:szCs w:val="22"/>
          <w:u w:val="single"/>
          <w:lang w:val="nl-NL"/>
        </w:rPr>
      </w:pPr>
      <w:r w:rsidRPr="00F86C94">
        <w:rPr>
          <w:szCs w:val="22"/>
          <w:u w:val="single"/>
          <w:lang w:val="nl-NL"/>
        </w:rPr>
        <w:t>Absorptie</w:t>
      </w:r>
    </w:p>
    <w:p w14:paraId="7A72DE9E" w14:textId="77777777" w:rsidR="000C2C77" w:rsidRPr="00F86C94" w:rsidRDefault="000C2C77" w:rsidP="00E776B6">
      <w:pPr>
        <w:spacing w:line="240" w:lineRule="auto"/>
        <w:rPr>
          <w:snapToGrid w:val="0"/>
          <w:szCs w:val="22"/>
          <w:lang w:val="nl-NL" w:eastAsia="de-DE"/>
        </w:rPr>
      </w:pPr>
      <w:r w:rsidRPr="00F86C94">
        <w:rPr>
          <w:snapToGrid w:val="0"/>
          <w:szCs w:val="22"/>
          <w:lang w:val="nl-NL" w:eastAsia="de-DE"/>
        </w:rPr>
        <w:t>Na een éénmalige orale dosis van 0,4 mg meloxicam/kg werd een C</w:t>
      </w:r>
      <w:r w:rsidRPr="00F86C94">
        <w:rPr>
          <w:snapToGrid w:val="0"/>
          <w:szCs w:val="22"/>
          <w:vertAlign w:val="subscript"/>
          <w:lang w:val="nl-NL" w:eastAsia="de-DE"/>
        </w:rPr>
        <w:t>max</w:t>
      </w:r>
      <w:r w:rsidRPr="00F86C94">
        <w:rPr>
          <w:snapToGrid w:val="0"/>
          <w:szCs w:val="22"/>
          <w:lang w:val="nl-NL" w:eastAsia="de-DE"/>
        </w:rPr>
        <w:t>-waarde van 0,81 µg/ml ber</w:t>
      </w:r>
      <w:r w:rsidR="006B0B58" w:rsidRPr="00F86C94">
        <w:rPr>
          <w:snapToGrid w:val="0"/>
          <w:szCs w:val="22"/>
          <w:lang w:val="nl-NL" w:eastAsia="de-DE"/>
        </w:rPr>
        <w:t>eikt na 2</w:t>
      </w:r>
      <w:r w:rsidR="006B0B58" w:rsidRPr="00E75630">
        <w:rPr>
          <w:szCs w:val="22"/>
          <w:lang w:val="nl-NL"/>
        </w:rPr>
        <w:t> </w:t>
      </w:r>
      <w:r w:rsidRPr="00F86C94">
        <w:rPr>
          <w:snapToGrid w:val="0"/>
          <w:szCs w:val="22"/>
          <w:lang w:val="nl-NL" w:eastAsia="de-DE"/>
        </w:rPr>
        <w:t xml:space="preserve">uur. </w:t>
      </w:r>
    </w:p>
    <w:p w14:paraId="23D33DF3" w14:textId="77777777" w:rsidR="000C2C77" w:rsidRPr="00F86C94" w:rsidRDefault="000C2C77" w:rsidP="00E776B6">
      <w:pPr>
        <w:tabs>
          <w:tab w:val="clear" w:pos="567"/>
        </w:tabs>
        <w:spacing w:line="240" w:lineRule="auto"/>
        <w:rPr>
          <w:szCs w:val="22"/>
          <w:lang w:val="nl-NL"/>
        </w:rPr>
      </w:pPr>
    </w:p>
    <w:p w14:paraId="79FC5224" w14:textId="77777777" w:rsidR="000C2C77" w:rsidRPr="00F86C94" w:rsidRDefault="000C2C77" w:rsidP="00E776B6">
      <w:pPr>
        <w:tabs>
          <w:tab w:val="clear" w:pos="567"/>
        </w:tabs>
        <w:spacing w:line="240" w:lineRule="auto"/>
        <w:rPr>
          <w:szCs w:val="22"/>
          <w:lang w:val="nl-NL"/>
        </w:rPr>
      </w:pPr>
      <w:r w:rsidRPr="00F86C94">
        <w:rPr>
          <w:szCs w:val="22"/>
          <w:u w:val="single"/>
          <w:lang w:val="nl-NL"/>
        </w:rPr>
        <w:t>Distributie</w:t>
      </w:r>
    </w:p>
    <w:p w14:paraId="5FE81820" w14:textId="77777777" w:rsidR="000C2C77" w:rsidRPr="00F86C94" w:rsidRDefault="000C2C77" w:rsidP="00E776B6">
      <w:pPr>
        <w:spacing w:line="240" w:lineRule="auto"/>
        <w:rPr>
          <w:szCs w:val="22"/>
          <w:lang w:val="nl-NL"/>
        </w:rPr>
      </w:pPr>
      <w:r w:rsidRPr="00F86C94">
        <w:rPr>
          <w:szCs w:val="22"/>
          <w:lang w:val="nl-NL"/>
        </w:rPr>
        <w:t>Meer dan 98 % van het meloxicam is aan plasmaproteïnen gebonden. De hoogste meloxicam concentraties worden gevonden in de lever en in de nieren. Relatief lage concentraties zijn waar te nemen in skeletspieren en vet.</w:t>
      </w:r>
    </w:p>
    <w:p w14:paraId="65F276F0" w14:textId="77777777" w:rsidR="000C2C77" w:rsidRPr="00F86C94" w:rsidRDefault="000C2C77" w:rsidP="00E776B6">
      <w:pPr>
        <w:spacing w:line="240" w:lineRule="auto"/>
        <w:rPr>
          <w:szCs w:val="22"/>
          <w:lang w:val="nl-NL"/>
        </w:rPr>
      </w:pPr>
    </w:p>
    <w:p w14:paraId="21C9C3EF" w14:textId="77777777" w:rsidR="000C2C77" w:rsidRPr="00F86C94" w:rsidRDefault="000C2C77" w:rsidP="00E776B6">
      <w:pPr>
        <w:tabs>
          <w:tab w:val="clear" w:pos="567"/>
        </w:tabs>
        <w:spacing w:line="240" w:lineRule="auto"/>
        <w:rPr>
          <w:szCs w:val="22"/>
          <w:u w:val="single"/>
          <w:lang w:val="nl-NL"/>
        </w:rPr>
      </w:pPr>
      <w:r w:rsidRPr="00F86C94">
        <w:rPr>
          <w:szCs w:val="22"/>
          <w:u w:val="single"/>
          <w:lang w:val="nl-NL"/>
        </w:rPr>
        <w:t>Metabolisme</w:t>
      </w:r>
    </w:p>
    <w:p w14:paraId="546E6D22" w14:textId="77777777" w:rsidR="000C2C77" w:rsidRPr="00F86C94" w:rsidRDefault="000C2C77" w:rsidP="00E776B6">
      <w:pPr>
        <w:pStyle w:val="BodyText"/>
        <w:jc w:val="left"/>
        <w:rPr>
          <w:szCs w:val="22"/>
          <w:lang w:val="nl-NL"/>
        </w:rPr>
      </w:pPr>
      <w:r w:rsidRPr="00F86C94">
        <w:rPr>
          <w:szCs w:val="22"/>
          <w:lang w:val="nl-NL"/>
        </w:rPr>
        <w:t>Meloxicam wordt grotendeels in het plasma aangetroffen. Gal en urine bevatten slechts sporen van de moederverbinding. Meloxicam wordt gemetaboliseerd tot een alcohol, een zuurderivaat en diverse polaire metabolieten. Alle belangrijke metabolieten zijn farmacologisch inactief.</w:t>
      </w:r>
    </w:p>
    <w:p w14:paraId="2B5D8BDE" w14:textId="77777777" w:rsidR="000C2C77" w:rsidRPr="00F86C94" w:rsidRDefault="000C2C77" w:rsidP="00E776B6">
      <w:pPr>
        <w:tabs>
          <w:tab w:val="clear" w:pos="567"/>
        </w:tabs>
        <w:spacing w:line="240" w:lineRule="auto"/>
        <w:rPr>
          <w:szCs w:val="22"/>
          <w:u w:val="single"/>
          <w:lang w:val="nl-NL"/>
        </w:rPr>
      </w:pPr>
    </w:p>
    <w:p w14:paraId="3ECB874F" w14:textId="77777777" w:rsidR="000C2C77" w:rsidRPr="00F86C94" w:rsidRDefault="000C2C77" w:rsidP="00E776B6">
      <w:pPr>
        <w:tabs>
          <w:tab w:val="clear" w:pos="567"/>
        </w:tabs>
        <w:spacing w:line="240" w:lineRule="auto"/>
        <w:rPr>
          <w:szCs w:val="22"/>
          <w:lang w:val="nl-NL"/>
        </w:rPr>
      </w:pPr>
      <w:r w:rsidRPr="00F86C94">
        <w:rPr>
          <w:szCs w:val="22"/>
          <w:u w:val="single"/>
          <w:lang w:val="nl-NL"/>
        </w:rPr>
        <w:t>Eliminatie</w:t>
      </w:r>
    </w:p>
    <w:p w14:paraId="2112BC5D" w14:textId="77777777" w:rsidR="000C2C77" w:rsidRPr="00F86C94" w:rsidRDefault="000C2C77" w:rsidP="00E776B6">
      <w:pPr>
        <w:spacing w:line="240" w:lineRule="auto"/>
        <w:rPr>
          <w:i/>
          <w:snapToGrid w:val="0"/>
          <w:szCs w:val="22"/>
          <w:lang w:val="nl-NL" w:eastAsia="de-DE"/>
        </w:rPr>
      </w:pPr>
      <w:r w:rsidRPr="00F86C94">
        <w:rPr>
          <w:snapToGrid w:val="0"/>
          <w:szCs w:val="22"/>
          <w:lang w:val="nl-NL" w:eastAsia="de-DE"/>
        </w:rPr>
        <w:t>De gemiddelde plasma-eliminatiehalfwaardetijd na orale toediening bedraagt ongeveer 2,3 uur.</w:t>
      </w:r>
    </w:p>
    <w:p w14:paraId="66D10D61" w14:textId="77777777" w:rsidR="000C2C77" w:rsidRPr="00F86C94" w:rsidRDefault="006B0B58" w:rsidP="00E776B6">
      <w:pPr>
        <w:spacing w:line="240" w:lineRule="auto"/>
        <w:rPr>
          <w:i/>
          <w:snapToGrid w:val="0"/>
          <w:szCs w:val="22"/>
          <w:lang w:val="nl-NL" w:eastAsia="de-DE"/>
        </w:rPr>
      </w:pPr>
      <w:r w:rsidRPr="00F86C94">
        <w:rPr>
          <w:snapToGrid w:val="0"/>
          <w:szCs w:val="22"/>
          <w:lang w:val="nl-NL" w:eastAsia="de-DE"/>
        </w:rPr>
        <w:t>Ongeveer 50</w:t>
      </w:r>
      <w:r w:rsidRPr="00E75630">
        <w:rPr>
          <w:szCs w:val="22"/>
          <w:lang w:val="nl-NL"/>
        </w:rPr>
        <w:t> </w:t>
      </w:r>
      <w:r w:rsidR="000C2C77" w:rsidRPr="00F86C94">
        <w:rPr>
          <w:snapToGrid w:val="0"/>
          <w:szCs w:val="22"/>
          <w:lang w:val="nl-NL" w:eastAsia="de-DE"/>
        </w:rPr>
        <w:t xml:space="preserve">% van de toegediende dosis wordt uitgescheiden via de urine en de rest via de feces. </w:t>
      </w:r>
    </w:p>
    <w:p w14:paraId="7CFB3B05" w14:textId="77777777" w:rsidR="000C2C77" w:rsidRPr="00F86C94" w:rsidRDefault="000C2C77" w:rsidP="00E776B6">
      <w:pPr>
        <w:pStyle w:val="EndnoteText"/>
        <w:tabs>
          <w:tab w:val="clear" w:pos="567"/>
        </w:tabs>
        <w:rPr>
          <w:szCs w:val="22"/>
          <w:lang w:val="nl-NL"/>
        </w:rPr>
      </w:pPr>
    </w:p>
    <w:p w14:paraId="4D142787" w14:textId="77777777" w:rsidR="000C2C77" w:rsidRPr="00F86C94" w:rsidRDefault="000C2C77" w:rsidP="00E776B6">
      <w:pPr>
        <w:pStyle w:val="EndnoteText"/>
        <w:tabs>
          <w:tab w:val="clear" w:pos="567"/>
        </w:tabs>
        <w:rPr>
          <w:szCs w:val="22"/>
          <w:lang w:val="nl-NL"/>
        </w:rPr>
      </w:pPr>
    </w:p>
    <w:p w14:paraId="193D3180" w14:textId="77777777" w:rsidR="000C2C77" w:rsidRPr="00F86C94" w:rsidRDefault="000C2C77" w:rsidP="00E776B6">
      <w:pPr>
        <w:spacing w:line="240" w:lineRule="auto"/>
        <w:ind w:left="567" w:hanging="567"/>
        <w:rPr>
          <w:szCs w:val="22"/>
          <w:lang w:val="nl-NL"/>
        </w:rPr>
      </w:pPr>
      <w:r w:rsidRPr="00F86C94">
        <w:rPr>
          <w:b/>
          <w:szCs w:val="22"/>
          <w:lang w:val="nl-NL"/>
        </w:rPr>
        <w:t>6.</w:t>
      </w:r>
      <w:r w:rsidRPr="00F86C94">
        <w:rPr>
          <w:b/>
          <w:szCs w:val="22"/>
          <w:lang w:val="nl-NL"/>
        </w:rPr>
        <w:tab/>
        <w:t>FARMACEUTISCHE GEGEVENS</w:t>
      </w:r>
    </w:p>
    <w:p w14:paraId="5BA0AB9A" w14:textId="77777777" w:rsidR="000C2C77" w:rsidRPr="00F86C94" w:rsidRDefault="000C2C77" w:rsidP="00E776B6">
      <w:pPr>
        <w:tabs>
          <w:tab w:val="clear" w:pos="567"/>
        </w:tabs>
        <w:spacing w:line="240" w:lineRule="auto"/>
        <w:rPr>
          <w:szCs w:val="22"/>
          <w:lang w:val="nl-NL"/>
        </w:rPr>
      </w:pPr>
    </w:p>
    <w:p w14:paraId="3DE42450" w14:textId="77777777" w:rsidR="000C2C77" w:rsidRPr="00F86C94" w:rsidRDefault="000C2C77" w:rsidP="00E776B6">
      <w:pPr>
        <w:tabs>
          <w:tab w:val="clear" w:pos="567"/>
        </w:tabs>
        <w:spacing w:line="240" w:lineRule="auto"/>
        <w:ind w:left="567" w:hanging="567"/>
        <w:rPr>
          <w:b/>
          <w:szCs w:val="22"/>
          <w:lang w:val="nl-NL"/>
        </w:rPr>
      </w:pPr>
      <w:r w:rsidRPr="00F86C94">
        <w:rPr>
          <w:b/>
          <w:szCs w:val="22"/>
          <w:lang w:val="nl-NL"/>
        </w:rPr>
        <w:t>6.1</w:t>
      </w:r>
      <w:r w:rsidRPr="00F86C94">
        <w:rPr>
          <w:b/>
          <w:szCs w:val="22"/>
          <w:lang w:val="nl-NL"/>
        </w:rPr>
        <w:tab/>
        <w:t>Lijst van hulpstoffen</w:t>
      </w:r>
    </w:p>
    <w:p w14:paraId="7451E415" w14:textId="77777777" w:rsidR="000C2C77" w:rsidRPr="00054B4C" w:rsidRDefault="000C2C77" w:rsidP="00E776B6">
      <w:pPr>
        <w:tabs>
          <w:tab w:val="clear" w:pos="567"/>
        </w:tabs>
        <w:spacing w:line="240" w:lineRule="auto"/>
        <w:ind w:left="567" w:hanging="567"/>
        <w:rPr>
          <w:bCs/>
          <w:szCs w:val="22"/>
          <w:lang w:val="nl-NL"/>
        </w:rPr>
      </w:pPr>
    </w:p>
    <w:p w14:paraId="04A7DD5D" w14:textId="77777777" w:rsidR="000C2C77" w:rsidRPr="00F86C94" w:rsidRDefault="000C2C77" w:rsidP="00E776B6">
      <w:pPr>
        <w:tabs>
          <w:tab w:val="clear" w:pos="567"/>
        </w:tabs>
        <w:spacing w:line="240" w:lineRule="auto"/>
        <w:ind w:left="567" w:hanging="567"/>
        <w:rPr>
          <w:szCs w:val="22"/>
          <w:lang w:val="nl-NL"/>
        </w:rPr>
      </w:pPr>
      <w:r w:rsidRPr="00F86C94">
        <w:rPr>
          <w:szCs w:val="22"/>
          <w:lang w:val="nl-NL"/>
        </w:rPr>
        <w:t xml:space="preserve">Natriumbenzoaat </w:t>
      </w:r>
    </w:p>
    <w:p w14:paraId="36E3E345" w14:textId="77777777" w:rsidR="000C2C77" w:rsidRPr="00F86C94" w:rsidRDefault="000C2C77" w:rsidP="00DC3468">
      <w:pPr>
        <w:tabs>
          <w:tab w:val="clear" w:pos="567"/>
        </w:tabs>
        <w:spacing w:line="240" w:lineRule="auto"/>
        <w:rPr>
          <w:szCs w:val="22"/>
          <w:lang w:val="nl-NL"/>
        </w:rPr>
      </w:pPr>
      <w:r w:rsidRPr="00F86C94">
        <w:rPr>
          <w:szCs w:val="22"/>
          <w:lang w:val="nl-NL"/>
        </w:rPr>
        <w:t>Sorbitol, vloeibaar</w:t>
      </w:r>
    </w:p>
    <w:p w14:paraId="5F92A787" w14:textId="77777777" w:rsidR="000C2C77" w:rsidRPr="00054B4C" w:rsidRDefault="000C2C77" w:rsidP="00DC3468">
      <w:pPr>
        <w:tabs>
          <w:tab w:val="clear" w:pos="567"/>
        </w:tabs>
        <w:spacing w:line="240" w:lineRule="auto"/>
        <w:rPr>
          <w:szCs w:val="22"/>
          <w:lang w:val="nl-NL" w:eastAsia="de-DE"/>
        </w:rPr>
      </w:pPr>
      <w:r w:rsidRPr="00F86C94">
        <w:rPr>
          <w:szCs w:val="22"/>
          <w:lang w:val="nl-NL"/>
        </w:rPr>
        <w:t>Glycerol</w:t>
      </w:r>
    </w:p>
    <w:p w14:paraId="1831E19A" w14:textId="77777777" w:rsidR="000C2C77" w:rsidRPr="00F86C94" w:rsidRDefault="000C2C77" w:rsidP="00DC3468">
      <w:pPr>
        <w:tabs>
          <w:tab w:val="clear" w:pos="567"/>
        </w:tabs>
        <w:spacing w:line="240" w:lineRule="auto"/>
        <w:rPr>
          <w:b/>
          <w:szCs w:val="22"/>
          <w:lang w:val="nl-NL" w:eastAsia="de-DE"/>
        </w:rPr>
      </w:pPr>
      <w:r w:rsidRPr="00F86C94">
        <w:rPr>
          <w:szCs w:val="22"/>
          <w:lang w:val="nl-NL"/>
        </w:rPr>
        <w:t>Saccharinenatrium</w:t>
      </w:r>
    </w:p>
    <w:p w14:paraId="4CA89894" w14:textId="77777777" w:rsidR="000C2C77" w:rsidRPr="00054B4C" w:rsidRDefault="000C2C77" w:rsidP="00DC3468">
      <w:pPr>
        <w:tabs>
          <w:tab w:val="clear" w:pos="567"/>
        </w:tabs>
        <w:spacing w:line="240" w:lineRule="auto"/>
        <w:rPr>
          <w:bCs/>
          <w:szCs w:val="22"/>
          <w:lang w:val="nl-NL" w:eastAsia="de-DE"/>
        </w:rPr>
      </w:pPr>
      <w:r w:rsidRPr="00F86C94">
        <w:rPr>
          <w:szCs w:val="22"/>
          <w:lang w:val="nl-NL"/>
        </w:rPr>
        <w:t>Xylitol</w:t>
      </w:r>
    </w:p>
    <w:p w14:paraId="7AF2321D" w14:textId="77777777" w:rsidR="000C2C77" w:rsidRPr="00054B4C" w:rsidRDefault="000C2C77" w:rsidP="00DC3468">
      <w:pPr>
        <w:tabs>
          <w:tab w:val="clear" w:pos="567"/>
        </w:tabs>
        <w:spacing w:line="240" w:lineRule="auto"/>
        <w:rPr>
          <w:szCs w:val="22"/>
          <w:lang w:val="nl-NL" w:eastAsia="de-DE"/>
        </w:rPr>
      </w:pPr>
      <w:r w:rsidRPr="00054B4C">
        <w:rPr>
          <w:szCs w:val="22"/>
          <w:lang w:val="nl-NL"/>
        </w:rPr>
        <w:t>Natriumdiwaterstoffosfaatdihydraat</w:t>
      </w:r>
    </w:p>
    <w:p w14:paraId="38798643" w14:textId="77777777" w:rsidR="00A10025" w:rsidRDefault="00A10025" w:rsidP="00A10025">
      <w:pPr>
        <w:tabs>
          <w:tab w:val="clear" w:pos="567"/>
        </w:tabs>
        <w:spacing w:line="240" w:lineRule="auto"/>
        <w:rPr>
          <w:szCs w:val="22"/>
          <w:lang w:val="nl-NL"/>
        </w:rPr>
      </w:pPr>
      <w:r w:rsidRPr="007D472D">
        <w:rPr>
          <w:szCs w:val="22"/>
          <w:lang w:val="nl-NL"/>
        </w:rPr>
        <w:t xml:space="preserve">Colloïdaal siliciumdioxide anhydraat </w:t>
      </w:r>
    </w:p>
    <w:p w14:paraId="29207868" w14:textId="77777777" w:rsidR="000C2C77" w:rsidRPr="00054B4C" w:rsidRDefault="000C2C77" w:rsidP="00DC3468">
      <w:pPr>
        <w:tabs>
          <w:tab w:val="clear" w:pos="567"/>
        </w:tabs>
        <w:spacing w:line="240" w:lineRule="auto"/>
        <w:rPr>
          <w:szCs w:val="22"/>
          <w:lang w:val="nl-NL" w:eastAsia="de-DE"/>
        </w:rPr>
      </w:pPr>
      <w:r w:rsidRPr="00054B4C">
        <w:rPr>
          <w:szCs w:val="22"/>
          <w:lang w:val="nl-NL"/>
        </w:rPr>
        <w:t>Hydroxyethylcellulose</w:t>
      </w:r>
    </w:p>
    <w:p w14:paraId="5DB7ECDF" w14:textId="77777777" w:rsidR="000C2C77" w:rsidRPr="00054B4C" w:rsidRDefault="000C2C77" w:rsidP="00DC3468">
      <w:pPr>
        <w:tabs>
          <w:tab w:val="clear" w:pos="567"/>
        </w:tabs>
        <w:spacing w:line="240" w:lineRule="auto"/>
        <w:rPr>
          <w:szCs w:val="22"/>
          <w:lang w:val="nl-NL" w:eastAsia="de-DE"/>
        </w:rPr>
      </w:pPr>
      <w:r w:rsidRPr="00054B4C">
        <w:rPr>
          <w:szCs w:val="22"/>
          <w:lang w:val="nl-NL"/>
        </w:rPr>
        <w:t>Citroenzuur</w:t>
      </w:r>
    </w:p>
    <w:p w14:paraId="7406FE9A" w14:textId="77777777" w:rsidR="000C2C77" w:rsidRPr="00054B4C" w:rsidRDefault="000C2C77" w:rsidP="00DC3468">
      <w:pPr>
        <w:tabs>
          <w:tab w:val="clear" w:pos="567"/>
        </w:tabs>
        <w:spacing w:line="240" w:lineRule="auto"/>
        <w:rPr>
          <w:szCs w:val="22"/>
          <w:lang w:val="nl-NL" w:eastAsia="de-DE"/>
        </w:rPr>
      </w:pPr>
      <w:r w:rsidRPr="00054B4C">
        <w:rPr>
          <w:szCs w:val="22"/>
          <w:lang w:val="nl-NL"/>
        </w:rPr>
        <w:t>Honingaroma</w:t>
      </w:r>
    </w:p>
    <w:p w14:paraId="4B6240BF" w14:textId="77777777" w:rsidR="000C2C77" w:rsidRPr="00054B4C" w:rsidRDefault="000C2C77" w:rsidP="00DC3468">
      <w:pPr>
        <w:tabs>
          <w:tab w:val="clear" w:pos="567"/>
        </w:tabs>
        <w:spacing w:line="240" w:lineRule="auto"/>
        <w:rPr>
          <w:szCs w:val="22"/>
          <w:lang w:val="nl-NL" w:eastAsia="de-DE"/>
        </w:rPr>
      </w:pPr>
      <w:r w:rsidRPr="00054B4C">
        <w:rPr>
          <w:snapToGrid w:val="0"/>
          <w:szCs w:val="22"/>
          <w:lang w:val="nl-NL"/>
        </w:rPr>
        <w:t>Water, gezuiverd</w:t>
      </w:r>
    </w:p>
    <w:p w14:paraId="135AC152" w14:textId="77777777" w:rsidR="000C2C77" w:rsidRPr="00F86C94" w:rsidRDefault="000C2C77" w:rsidP="00E776B6">
      <w:pPr>
        <w:tabs>
          <w:tab w:val="clear" w:pos="567"/>
        </w:tabs>
        <w:spacing w:line="240" w:lineRule="auto"/>
        <w:rPr>
          <w:szCs w:val="22"/>
          <w:lang w:val="nl-NL"/>
        </w:rPr>
      </w:pPr>
    </w:p>
    <w:p w14:paraId="1BB729C7" w14:textId="77777777" w:rsidR="000C2C77" w:rsidRPr="00F86C94" w:rsidRDefault="000C2C77" w:rsidP="00E776B6">
      <w:pPr>
        <w:tabs>
          <w:tab w:val="clear" w:pos="567"/>
        </w:tabs>
        <w:spacing w:line="240" w:lineRule="auto"/>
        <w:rPr>
          <w:szCs w:val="22"/>
          <w:lang w:val="nl-NL"/>
        </w:rPr>
      </w:pPr>
      <w:r w:rsidRPr="00F86C94">
        <w:rPr>
          <w:b/>
          <w:szCs w:val="22"/>
          <w:lang w:val="nl-NL"/>
        </w:rPr>
        <w:t>6.2</w:t>
      </w:r>
      <w:r w:rsidRPr="00F86C94">
        <w:rPr>
          <w:b/>
          <w:szCs w:val="22"/>
          <w:lang w:val="nl-NL"/>
        </w:rPr>
        <w:tab/>
      </w:r>
      <w:r w:rsidR="00462CE6">
        <w:rPr>
          <w:b/>
          <w:szCs w:val="22"/>
          <w:lang w:val="nl-NL"/>
        </w:rPr>
        <w:t>Belangrijke o</w:t>
      </w:r>
      <w:r w:rsidRPr="00F86C94">
        <w:rPr>
          <w:b/>
          <w:szCs w:val="22"/>
          <w:lang w:val="nl-NL"/>
        </w:rPr>
        <w:t>nverenigbaarheden</w:t>
      </w:r>
    </w:p>
    <w:p w14:paraId="5CCA799A" w14:textId="77777777" w:rsidR="000C2C77" w:rsidRPr="00F86C94" w:rsidRDefault="000C2C77" w:rsidP="00E776B6">
      <w:pPr>
        <w:tabs>
          <w:tab w:val="clear" w:pos="567"/>
        </w:tabs>
        <w:spacing w:line="240" w:lineRule="auto"/>
        <w:rPr>
          <w:szCs w:val="22"/>
          <w:lang w:val="nl-NL"/>
        </w:rPr>
      </w:pPr>
    </w:p>
    <w:p w14:paraId="5EA7FFA1" w14:textId="77777777" w:rsidR="000C2C77" w:rsidRPr="00F86C94" w:rsidRDefault="000C2C77" w:rsidP="00E776B6">
      <w:pPr>
        <w:tabs>
          <w:tab w:val="left" w:pos="709"/>
        </w:tabs>
        <w:spacing w:line="240" w:lineRule="auto"/>
        <w:ind w:left="567" w:hanging="567"/>
        <w:rPr>
          <w:szCs w:val="22"/>
          <w:lang w:val="nl-NL"/>
        </w:rPr>
      </w:pPr>
      <w:r w:rsidRPr="00F86C94">
        <w:rPr>
          <w:szCs w:val="22"/>
          <w:lang w:val="nl-NL"/>
        </w:rPr>
        <w:t>Geen</w:t>
      </w:r>
      <w:r w:rsidR="000C1A62" w:rsidRPr="00F86C94">
        <w:rPr>
          <w:szCs w:val="22"/>
          <w:lang w:val="nl-NL"/>
        </w:rPr>
        <w:t xml:space="preserve"> </w:t>
      </w:r>
      <w:r w:rsidRPr="00F86C94">
        <w:rPr>
          <w:szCs w:val="22"/>
          <w:lang w:val="nl-NL"/>
        </w:rPr>
        <w:t>bekend.</w:t>
      </w:r>
    </w:p>
    <w:p w14:paraId="6E06B8E6" w14:textId="77777777" w:rsidR="000C2C77" w:rsidRPr="00F86C94" w:rsidRDefault="000C2C77" w:rsidP="00E776B6">
      <w:pPr>
        <w:tabs>
          <w:tab w:val="clear" w:pos="567"/>
        </w:tabs>
        <w:spacing w:line="240" w:lineRule="auto"/>
        <w:rPr>
          <w:szCs w:val="22"/>
          <w:lang w:val="nl-NL"/>
        </w:rPr>
      </w:pPr>
    </w:p>
    <w:p w14:paraId="12F04199" w14:textId="77777777" w:rsidR="000C2C77" w:rsidRPr="00F86C94" w:rsidRDefault="000C2C77" w:rsidP="00E776B6">
      <w:pPr>
        <w:tabs>
          <w:tab w:val="clear" w:pos="567"/>
        </w:tabs>
        <w:spacing w:line="240" w:lineRule="auto"/>
        <w:rPr>
          <w:szCs w:val="22"/>
          <w:lang w:val="nl-NL"/>
        </w:rPr>
      </w:pPr>
      <w:r w:rsidRPr="00F86C94">
        <w:rPr>
          <w:b/>
          <w:szCs w:val="22"/>
          <w:lang w:val="nl-NL"/>
        </w:rPr>
        <w:t>6.3</w:t>
      </w:r>
      <w:r w:rsidRPr="00F86C94">
        <w:rPr>
          <w:b/>
          <w:szCs w:val="22"/>
          <w:lang w:val="nl-NL"/>
        </w:rPr>
        <w:tab/>
        <w:t>Houdbaarheidstermijn</w:t>
      </w:r>
    </w:p>
    <w:p w14:paraId="26114FBE" w14:textId="77777777" w:rsidR="000C2C77" w:rsidRPr="00F86C94" w:rsidRDefault="000C2C77" w:rsidP="00E776B6">
      <w:pPr>
        <w:tabs>
          <w:tab w:val="clear" w:pos="567"/>
        </w:tabs>
        <w:spacing w:line="240" w:lineRule="auto"/>
        <w:rPr>
          <w:szCs w:val="22"/>
          <w:lang w:val="nl-NL"/>
        </w:rPr>
      </w:pPr>
    </w:p>
    <w:p w14:paraId="012CF89B" w14:textId="77777777" w:rsidR="000C2C77" w:rsidRPr="00F86C94" w:rsidRDefault="000C2C77" w:rsidP="00E776B6">
      <w:pPr>
        <w:pStyle w:val="EndnoteText"/>
        <w:tabs>
          <w:tab w:val="clear" w:pos="567"/>
          <w:tab w:val="left" w:pos="6521"/>
        </w:tabs>
        <w:rPr>
          <w:szCs w:val="22"/>
          <w:lang w:val="nl-NL"/>
        </w:rPr>
      </w:pPr>
      <w:r w:rsidRPr="00F86C94">
        <w:rPr>
          <w:szCs w:val="22"/>
          <w:lang w:val="nl-NL"/>
        </w:rPr>
        <w:t xml:space="preserve">Houdbaarheid van het diergeneesmiddel in de verkoopverpakking: </w:t>
      </w:r>
      <w:r w:rsidR="006B0B58" w:rsidRPr="00F86C94">
        <w:rPr>
          <w:szCs w:val="22"/>
          <w:lang w:val="nl-NL"/>
        </w:rPr>
        <w:t>3 jaar.</w:t>
      </w:r>
    </w:p>
    <w:p w14:paraId="3549F7D9" w14:textId="77777777" w:rsidR="00386E1E" w:rsidRDefault="00386E1E" w:rsidP="00E776B6">
      <w:pPr>
        <w:tabs>
          <w:tab w:val="clear" w:pos="567"/>
          <w:tab w:val="left" w:pos="6521"/>
        </w:tabs>
        <w:spacing w:line="240" w:lineRule="auto"/>
        <w:rPr>
          <w:szCs w:val="22"/>
          <w:lang w:val="nl-NL"/>
        </w:rPr>
      </w:pPr>
    </w:p>
    <w:p w14:paraId="71B619BF" w14:textId="77777777" w:rsidR="006B0B58" w:rsidRPr="00F86C94" w:rsidRDefault="000C2C77" w:rsidP="00E776B6">
      <w:pPr>
        <w:tabs>
          <w:tab w:val="clear" w:pos="567"/>
          <w:tab w:val="left" w:pos="6521"/>
        </w:tabs>
        <w:spacing w:line="240" w:lineRule="auto"/>
        <w:rPr>
          <w:szCs w:val="22"/>
          <w:lang w:val="nl-NL"/>
        </w:rPr>
      </w:pPr>
      <w:r w:rsidRPr="00F86C94">
        <w:rPr>
          <w:szCs w:val="22"/>
          <w:lang w:val="nl-NL"/>
        </w:rPr>
        <w:t xml:space="preserve">Houdbaarheid na eerste opening van de </w:t>
      </w:r>
      <w:r w:rsidR="00F00DEA">
        <w:rPr>
          <w:szCs w:val="22"/>
          <w:lang w:val="nl-NL"/>
        </w:rPr>
        <w:t>primaire verpakking</w:t>
      </w:r>
      <w:r w:rsidRPr="00F86C94">
        <w:rPr>
          <w:szCs w:val="22"/>
          <w:lang w:val="nl-NL"/>
        </w:rPr>
        <w:t>: 6 maanden</w:t>
      </w:r>
      <w:r w:rsidR="006B0B58" w:rsidRPr="00F86C94">
        <w:rPr>
          <w:szCs w:val="22"/>
          <w:lang w:val="nl-NL"/>
        </w:rPr>
        <w:t>.</w:t>
      </w:r>
    </w:p>
    <w:p w14:paraId="72069887" w14:textId="77777777" w:rsidR="000C2C77" w:rsidRPr="00F86C94" w:rsidRDefault="000C2C77" w:rsidP="00E776B6">
      <w:pPr>
        <w:tabs>
          <w:tab w:val="clear" w:pos="567"/>
          <w:tab w:val="left" w:pos="6521"/>
        </w:tabs>
        <w:spacing w:line="240" w:lineRule="auto"/>
        <w:rPr>
          <w:szCs w:val="22"/>
          <w:lang w:val="nl-NL"/>
        </w:rPr>
      </w:pPr>
    </w:p>
    <w:p w14:paraId="02165714" w14:textId="77777777" w:rsidR="000C2C77" w:rsidRPr="00F86C94" w:rsidRDefault="000C2C77" w:rsidP="00E776B6">
      <w:pPr>
        <w:tabs>
          <w:tab w:val="clear" w:pos="567"/>
        </w:tabs>
        <w:spacing w:line="240" w:lineRule="auto"/>
        <w:rPr>
          <w:szCs w:val="22"/>
          <w:lang w:val="nl-NL"/>
        </w:rPr>
      </w:pPr>
      <w:r w:rsidRPr="00F86C94">
        <w:rPr>
          <w:b/>
          <w:szCs w:val="22"/>
          <w:lang w:val="nl-NL"/>
        </w:rPr>
        <w:t>6.4</w:t>
      </w:r>
      <w:r w:rsidRPr="00F86C94">
        <w:rPr>
          <w:b/>
          <w:szCs w:val="22"/>
          <w:lang w:val="nl-NL"/>
        </w:rPr>
        <w:tab/>
        <w:t>Speciale voorzorgsmaatregelen bij bewaren</w:t>
      </w:r>
    </w:p>
    <w:p w14:paraId="2E173A43" w14:textId="77777777" w:rsidR="000C2C77" w:rsidRPr="00F86C94" w:rsidRDefault="000C2C77" w:rsidP="00E776B6">
      <w:pPr>
        <w:tabs>
          <w:tab w:val="clear" w:pos="567"/>
        </w:tabs>
        <w:spacing w:line="240" w:lineRule="auto"/>
        <w:rPr>
          <w:szCs w:val="22"/>
          <w:lang w:val="nl-NL"/>
        </w:rPr>
      </w:pPr>
    </w:p>
    <w:p w14:paraId="4C22E552" w14:textId="77777777" w:rsidR="000C2C77" w:rsidRPr="00F86C94" w:rsidRDefault="000F2A59" w:rsidP="00E776B6">
      <w:pPr>
        <w:spacing w:line="240" w:lineRule="auto"/>
        <w:ind w:left="567" w:hanging="567"/>
        <w:rPr>
          <w:szCs w:val="22"/>
          <w:lang w:val="nl-NL"/>
        </w:rPr>
      </w:pPr>
      <w:r>
        <w:rPr>
          <w:noProof/>
          <w:szCs w:val="22"/>
          <w:lang w:val="nl-NL"/>
        </w:rPr>
        <w:t>Dit diergeneesmiddel vereist geen speciale voorzorgsmaatregelen bij bewaren.</w:t>
      </w:r>
    </w:p>
    <w:p w14:paraId="71C4687B" w14:textId="77777777" w:rsidR="000C2C77" w:rsidRPr="00F86C94" w:rsidRDefault="000C2C77" w:rsidP="00E776B6">
      <w:pPr>
        <w:tabs>
          <w:tab w:val="clear" w:pos="567"/>
        </w:tabs>
        <w:spacing w:line="240" w:lineRule="auto"/>
        <w:rPr>
          <w:szCs w:val="22"/>
          <w:lang w:val="nl-NL"/>
        </w:rPr>
      </w:pPr>
    </w:p>
    <w:p w14:paraId="16E933E4" w14:textId="77777777" w:rsidR="000C2C77" w:rsidRPr="00F86C94" w:rsidRDefault="000C2C77" w:rsidP="00E776B6">
      <w:pPr>
        <w:tabs>
          <w:tab w:val="clear" w:pos="567"/>
        </w:tabs>
        <w:spacing w:line="240" w:lineRule="auto"/>
        <w:rPr>
          <w:szCs w:val="22"/>
          <w:lang w:val="nl-NL"/>
        </w:rPr>
      </w:pPr>
      <w:r w:rsidRPr="00F86C94">
        <w:rPr>
          <w:b/>
          <w:szCs w:val="22"/>
          <w:lang w:val="nl-NL"/>
        </w:rPr>
        <w:t>6.5</w:t>
      </w:r>
      <w:r w:rsidRPr="00F86C94">
        <w:rPr>
          <w:b/>
          <w:szCs w:val="22"/>
          <w:lang w:val="nl-NL"/>
        </w:rPr>
        <w:tab/>
        <w:t>Aard en samenstelling van de primaire verpakking</w:t>
      </w:r>
    </w:p>
    <w:p w14:paraId="0B787963" w14:textId="77777777" w:rsidR="000C2C77" w:rsidRPr="00F86C94" w:rsidRDefault="000C2C77" w:rsidP="00E776B6">
      <w:pPr>
        <w:tabs>
          <w:tab w:val="clear" w:pos="567"/>
        </w:tabs>
        <w:spacing w:line="240" w:lineRule="auto"/>
        <w:rPr>
          <w:szCs w:val="22"/>
          <w:lang w:val="nl-NL"/>
        </w:rPr>
      </w:pPr>
    </w:p>
    <w:p w14:paraId="27D5905A" w14:textId="77777777" w:rsidR="000C2C77" w:rsidRPr="00F86C94" w:rsidRDefault="000C2C77" w:rsidP="00BB4E25">
      <w:pPr>
        <w:tabs>
          <w:tab w:val="clear" w:pos="567"/>
        </w:tabs>
        <w:spacing w:line="240" w:lineRule="auto"/>
        <w:rPr>
          <w:szCs w:val="22"/>
          <w:lang w:val="nl-NL"/>
        </w:rPr>
      </w:pPr>
      <w:r w:rsidRPr="00F86C94">
        <w:rPr>
          <w:szCs w:val="22"/>
          <w:lang w:val="nl-NL"/>
        </w:rPr>
        <w:t>Kartonnen verpakking met een polyethyleen flesje van 100 ml of 250 ml met een polyethyleen tip adapter, een verzegelde kinderveilige sluiting en een maatspuit.</w:t>
      </w:r>
      <w:r w:rsidR="00BB4E25">
        <w:rPr>
          <w:szCs w:val="22"/>
          <w:lang w:val="nl-NL"/>
        </w:rPr>
        <w:t xml:space="preserve"> </w:t>
      </w:r>
      <w:r w:rsidRPr="00F86C94">
        <w:rPr>
          <w:szCs w:val="22"/>
          <w:lang w:val="nl-NL"/>
        </w:rPr>
        <w:t>Het kan voorkomen dat niet alle verpakkingsgrootten in de handel worden gebracht.</w:t>
      </w:r>
    </w:p>
    <w:p w14:paraId="470F87D0" w14:textId="77777777" w:rsidR="000C2C77" w:rsidRPr="00054B4C" w:rsidRDefault="000C2C77" w:rsidP="00E776B6">
      <w:pPr>
        <w:tabs>
          <w:tab w:val="clear" w:pos="567"/>
        </w:tabs>
        <w:spacing w:line="240" w:lineRule="auto"/>
        <w:rPr>
          <w:bCs/>
          <w:szCs w:val="22"/>
          <w:lang w:val="nl-NL"/>
        </w:rPr>
      </w:pPr>
    </w:p>
    <w:p w14:paraId="39DA1C77" w14:textId="77777777" w:rsidR="000C2C77" w:rsidRPr="00F86C94" w:rsidRDefault="000C2C77" w:rsidP="00E776B6">
      <w:pPr>
        <w:spacing w:line="240" w:lineRule="auto"/>
        <w:ind w:left="567" w:hanging="567"/>
        <w:rPr>
          <w:szCs w:val="22"/>
          <w:lang w:val="nl-NL"/>
        </w:rPr>
      </w:pPr>
      <w:r w:rsidRPr="00F86C94">
        <w:rPr>
          <w:b/>
          <w:szCs w:val="22"/>
          <w:lang w:val="nl-NL"/>
        </w:rPr>
        <w:t>6.6</w:t>
      </w:r>
      <w:r w:rsidRPr="00F86C94">
        <w:rPr>
          <w:szCs w:val="22"/>
          <w:lang w:val="nl-NL"/>
        </w:rPr>
        <w:tab/>
      </w:r>
      <w:r w:rsidRPr="00F86C94">
        <w:rPr>
          <w:b/>
          <w:szCs w:val="22"/>
          <w:lang w:val="nl-NL"/>
        </w:rPr>
        <w:t xml:space="preserve">Speciale voorzorgsmaatregelen voor de verwijdering van </w:t>
      </w:r>
      <w:r w:rsidR="00416D1F">
        <w:rPr>
          <w:b/>
          <w:szCs w:val="22"/>
          <w:lang w:val="nl-NL"/>
        </w:rPr>
        <w:t xml:space="preserve">niet </w:t>
      </w:r>
      <w:r w:rsidRPr="00F86C94">
        <w:rPr>
          <w:b/>
          <w:szCs w:val="22"/>
          <w:lang w:val="nl-NL"/>
        </w:rPr>
        <w:t xml:space="preserve">gebruikte diergeneesmiddel of </w:t>
      </w:r>
      <w:r w:rsidR="00416D1F">
        <w:rPr>
          <w:b/>
          <w:szCs w:val="22"/>
          <w:lang w:val="nl-NL"/>
        </w:rPr>
        <w:t xml:space="preserve">afvalmateriaal voortkomend </w:t>
      </w:r>
      <w:r w:rsidRPr="00F86C94">
        <w:rPr>
          <w:b/>
          <w:szCs w:val="22"/>
          <w:lang w:val="nl-NL"/>
        </w:rPr>
        <w:t xml:space="preserve">uit het gebruik van </w:t>
      </w:r>
      <w:r w:rsidR="0002498B">
        <w:rPr>
          <w:b/>
          <w:szCs w:val="22"/>
          <w:lang w:val="nl-NL"/>
        </w:rPr>
        <w:t>en</w:t>
      </w:r>
      <w:r w:rsidR="00416D1F">
        <w:rPr>
          <w:b/>
          <w:szCs w:val="22"/>
          <w:lang w:val="nl-NL"/>
        </w:rPr>
        <w:t>het diergeneesmiddel</w:t>
      </w:r>
      <w:r w:rsidRPr="00F86C94">
        <w:rPr>
          <w:b/>
          <w:szCs w:val="22"/>
          <w:lang w:val="nl-NL"/>
        </w:rPr>
        <w:t xml:space="preserve"> </w:t>
      </w:r>
    </w:p>
    <w:p w14:paraId="7F82DC44" w14:textId="77777777" w:rsidR="000C2C77" w:rsidRPr="00F86C94" w:rsidRDefault="000C2C77" w:rsidP="00E776B6">
      <w:pPr>
        <w:tabs>
          <w:tab w:val="clear" w:pos="567"/>
        </w:tabs>
        <w:spacing w:line="240" w:lineRule="auto"/>
        <w:rPr>
          <w:szCs w:val="22"/>
          <w:lang w:val="nl-NL"/>
        </w:rPr>
      </w:pPr>
    </w:p>
    <w:p w14:paraId="5A491124" w14:textId="77777777" w:rsidR="000C2C77" w:rsidRPr="00F86C94" w:rsidRDefault="000C2C77" w:rsidP="00E776B6">
      <w:pPr>
        <w:pStyle w:val="BodyText"/>
        <w:jc w:val="left"/>
        <w:rPr>
          <w:szCs w:val="22"/>
          <w:lang w:val="nl-NL"/>
        </w:rPr>
      </w:pPr>
      <w:r w:rsidRPr="00F86C94">
        <w:rPr>
          <w:szCs w:val="22"/>
          <w:lang w:val="nl-NL"/>
        </w:rPr>
        <w:t xml:space="preserve">Ongebruikte diergeneesmiddelen of restanten hiervan dienen in overeenstemming met de </w:t>
      </w:r>
      <w:r w:rsidR="00416D1F">
        <w:rPr>
          <w:szCs w:val="22"/>
          <w:lang w:val="nl-NL"/>
        </w:rPr>
        <w:t>lokale</w:t>
      </w:r>
      <w:r w:rsidRPr="00F86C94">
        <w:rPr>
          <w:szCs w:val="22"/>
          <w:lang w:val="nl-NL"/>
        </w:rPr>
        <w:t xml:space="preserve"> vereisten te worden verwijderd.</w:t>
      </w:r>
    </w:p>
    <w:p w14:paraId="40237668" w14:textId="77777777" w:rsidR="000C2C77" w:rsidRPr="00F86C94" w:rsidRDefault="000C2C77" w:rsidP="00E776B6">
      <w:pPr>
        <w:tabs>
          <w:tab w:val="clear" w:pos="567"/>
        </w:tabs>
        <w:spacing w:line="240" w:lineRule="auto"/>
        <w:rPr>
          <w:szCs w:val="22"/>
          <w:lang w:val="nl-NL"/>
        </w:rPr>
      </w:pPr>
    </w:p>
    <w:p w14:paraId="2B8255F0" w14:textId="77777777" w:rsidR="000C2C77" w:rsidRPr="00F86C94" w:rsidRDefault="000C2C77" w:rsidP="00E776B6">
      <w:pPr>
        <w:tabs>
          <w:tab w:val="clear" w:pos="567"/>
        </w:tabs>
        <w:spacing w:line="240" w:lineRule="auto"/>
        <w:rPr>
          <w:szCs w:val="22"/>
          <w:lang w:val="nl-NL"/>
        </w:rPr>
      </w:pPr>
    </w:p>
    <w:p w14:paraId="4227B014" w14:textId="77777777" w:rsidR="000C2C77" w:rsidRPr="00F86C94" w:rsidRDefault="000C2C77" w:rsidP="00E776B6">
      <w:pPr>
        <w:spacing w:line="240" w:lineRule="auto"/>
        <w:ind w:left="567" w:hanging="567"/>
        <w:rPr>
          <w:szCs w:val="22"/>
          <w:lang w:val="nl-NL"/>
        </w:rPr>
      </w:pPr>
      <w:r w:rsidRPr="00F86C94">
        <w:rPr>
          <w:b/>
          <w:szCs w:val="22"/>
          <w:lang w:val="nl-NL"/>
        </w:rPr>
        <w:t>7.</w:t>
      </w:r>
      <w:r w:rsidRPr="00F86C94">
        <w:rPr>
          <w:b/>
          <w:szCs w:val="22"/>
          <w:lang w:val="nl-NL"/>
        </w:rPr>
        <w:tab/>
        <w:t>NAAM VAN DE HOUDER VAN DE VERGUNNING VOOR HET IN DE HANDEL BRENGEN</w:t>
      </w:r>
    </w:p>
    <w:p w14:paraId="079ACB95" w14:textId="77777777" w:rsidR="000C2C77" w:rsidRPr="00F86C94" w:rsidRDefault="000C2C77" w:rsidP="00E776B6">
      <w:pPr>
        <w:tabs>
          <w:tab w:val="clear" w:pos="567"/>
        </w:tabs>
        <w:spacing w:line="240" w:lineRule="auto"/>
        <w:rPr>
          <w:szCs w:val="22"/>
          <w:lang w:val="nl-NL"/>
        </w:rPr>
      </w:pPr>
    </w:p>
    <w:p w14:paraId="5880BE36" w14:textId="77777777" w:rsidR="000C2C77" w:rsidRPr="00F86C94" w:rsidRDefault="000C2C77" w:rsidP="00E776B6">
      <w:pPr>
        <w:tabs>
          <w:tab w:val="left" w:pos="709"/>
        </w:tabs>
        <w:spacing w:line="240" w:lineRule="auto"/>
        <w:ind w:left="567" w:hanging="567"/>
        <w:rPr>
          <w:szCs w:val="22"/>
          <w:lang w:val="nl-NL"/>
        </w:rPr>
      </w:pPr>
      <w:r w:rsidRPr="00F86C94">
        <w:rPr>
          <w:szCs w:val="22"/>
          <w:lang w:val="nl-NL"/>
        </w:rPr>
        <w:t>Boehringer Ingelheim Vetmedica GmbH</w:t>
      </w:r>
    </w:p>
    <w:p w14:paraId="5E0E0877" w14:textId="77777777" w:rsidR="000C2C77" w:rsidRPr="00F86C94" w:rsidRDefault="000C2C77" w:rsidP="00E776B6">
      <w:pPr>
        <w:tabs>
          <w:tab w:val="left" w:pos="709"/>
        </w:tabs>
        <w:spacing w:line="240" w:lineRule="auto"/>
        <w:ind w:left="567" w:hanging="567"/>
        <w:rPr>
          <w:szCs w:val="22"/>
          <w:lang w:val="nl-NL"/>
        </w:rPr>
      </w:pPr>
      <w:r w:rsidRPr="00F86C94">
        <w:rPr>
          <w:szCs w:val="22"/>
          <w:lang w:val="nl-NL"/>
        </w:rPr>
        <w:t>55216 Ingelheim/Rhein</w:t>
      </w:r>
    </w:p>
    <w:p w14:paraId="5B6797D1" w14:textId="77777777" w:rsidR="000C2C77" w:rsidRPr="00053892" w:rsidRDefault="000C2C77" w:rsidP="00E776B6">
      <w:pPr>
        <w:pStyle w:val="BodyTextIndent2"/>
        <w:pBdr>
          <w:top w:val="none" w:sz="0" w:space="0" w:color="auto"/>
          <w:left w:val="none" w:sz="0" w:space="0" w:color="auto"/>
          <w:bottom w:val="none" w:sz="0" w:space="0" w:color="auto"/>
          <w:right w:val="none" w:sz="0" w:space="0" w:color="auto"/>
        </w:pBdr>
        <w:rPr>
          <w:b w:val="0"/>
          <w:caps/>
          <w:snapToGrid w:val="0"/>
        </w:rPr>
      </w:pPr>
      <w:r w:rsidRPr="00053892">
        <w:rPr>
          <w:b w:val="0"/>
          <w:caps/>
          <w:snapToGrid w:val="0"/>
        </w:rPr>
        <w:t>Duitsland</w:t>
      </w:r>
    </w:p>
    <w:p w14:paraId="30381DEB" w14:textId="77777777" w:rsidR="000C2C77" w:rsidRPr="00F86C94" w:rsidRDefault="000C2C77" w:rsidP="00E776B6">
      <w:pPr>
        <w:pStyle w:val="BodyTextIndent2"/>
        <w:pBdr>
          <w:top w:val="none" w:sz="0" w:space="0" w:color="auto"/>
          <w:left w:val="none" w:sz="0" w:space="0" w:color="auto"/>
          <w:bottom w:val="none" w:sz="0" w:space="0" w:color="auto"/>
          <w:right w:val="none" w:sz="0" w:space="0" w:color="auto"/>
        </w:pBdr>
        <w:rPr>
          <w:b w:val="0"/>
          <w:szCs w:val="22"/>
        </w:rPr>
      </w:pPr>
    </w:p>
    <w:p w14:paraId="73E096E9" w14:textId="77777777" w:rsidR="000C2C77" w:rsidRPr="00F86C94" w:rsidRDefault="000C2C77" w:rsidP="00E776B6">
      <w:pPr>
        <w:pStyle w:val="BodyTextIndent2"/>
        <w:pBdr>
          <w:top w:val="none" w:sz="0" w:space="0" w:color="auto"/>
          <w:left w:val="none" w:sz="0" w:space="0" w:color="auto"/>
          <w:bottom w:val="none" w:sz="0" w:space="0" w:color="auto"/>
          <w:right w:val="none" w:sz="0" w:space="0" w:color="auto"/>
        </w:pBdr>
        <w:rPr>
          <w:b w:val="0"/>
          <w:szCs w:val="22"/>
        </w:rPr>
      </w:pPr>
    </w:p>
    <w:p w14:paraId="0A0A60FC" w14:textId="77777777" w:rsidR="000C2C77" w:rsidRPr="00F86C94" w:rsidRDefault="000C2C77" w:rsidP="00E776B6">
      <w:pPr>
        <w:tabs>
          <w:tab w:val="clear" w:pos="567"/>
        </w:tabs>
        <w:spacing w:line="240" w:lineRule="auto"/>
        <w:ind w:left="567" w:hanging="567"/>
        <w:rPr>
          <w:b/>
          <w:caps/>
          <w:szCs w:val="22"/>
          <w:lang w:val="nl-NL"/>
        </w:rPr>
      </w:pPr>
      <w:r w:rsidRPr="00F86C94">
        <w:rPr>
          <w:b/>
          <w:szCs w:val="22"/>
          <w:lang w:val="nl-NL"/>
        </w:rPr>
        <w:t>8.</w:t>
      </w:r>
      <w:r w:rsidRPr="00F86C94">
        <w:rPr>
          <w:b/>
          <w:szCs w:val="22"/>
          <w:lang w:val="nl-NL"/>
        </w:rPr>
        <w:tab/>
      </w:r>
      <w:r w:rsidRPr="00F86C94">
        <w:rPr>
          <w:b/>
          <w:caps/>
          <w:szCs w:val="22"/>
          <w:lang w:val="nl-NL"/>
        </w:rPr>
        <w:t>Nummer van de vergunning voor het in de handel brengen</w:t>
      </w:r>
    </w:p>
    <w:p w14:paraId="4B374C3C" w14:textId="77777777" w:rsidR="000C2C77" w:rsidRPr="00054B4C" w:rsidRDefault="000C2C77" w:rsidP="00E776B6">
      <w:pPr>
        <w:tabs>
          <w:tab w:val="clear" w:pos="567"/>
        </w:tabs>
        <w:spacing w:line="240" w:lineRule="auto"/>
        <w:ind w:left="567" w:hanging="567"/>
        <w:rPr>
          <w:bCs/>
          <w:caps/>
          <w:szCs w:val="22"/>
          <w:lang w:val="nl-NL"/>
        </w:rPr>
      </w:pPr>
    </w:p>
    <w:p w14:paraId="2374657A" w14:textId="77777777" w:rsidR="000C2C77" w:rsidRPr="00BB4E25" w:rsidRDefault="000C2C77" w:rsidP="00E776B6">
      <w:pPr>
        <w:pStyle w:val="EndnoteText"/>
        <w:tabs>
          <w:tab w:val="clear" w:pos="567"/>
        </w:tabs>
        <w:rPr>
          <w:szCs w:val="22"/>
          <w:lang w:val="nl-NL"/>
        </w:rPr>
      </w:pPr>
      <w:r w:rsidRPr="00BB4E25">
        <w:rPr>
          <w:szCs w:val="22"/>
          <w:lang w:val="nl-NL"/>
        </w:rPr>
        <w:t>EU/2/97/004/</w:t>
      </w:r>
      <w:r w:rsidR="00BB5128" w:rsidRPr="00BB4E25">
        <w:rPr>
          <w:szCs w:val="22"/>
          <w:lang w:val="nl-NL"/>
        </w:rPr>
        <w:t xml:space="preserve">041 </w:t>
      </w:r>
      <w:r w:rsidRPr="00BB4E25">
        <w:rPr>
          <w:szCs w:val="22"/>
          <w:lang w:val="nl-NL" w:eastAsia="de-DE"/>
        </w:rPr>
        <w:t>100 ml</w:t>
      </w:r>
    </w:p>
    <w:p w14:paraId="4365BE54" w14:textId="77777777" w:rsidR="000C2C77" w:rsidRPr="00F86C94" w:rsidRDefault="000C2C77" w:rsidP="00E776B6">
      <w:pPr>
        <w:tabs>
          <w:tab w:val="clear" w:pos="567"/>
        </w:tabs>
        <w:spacing w:line="240" w:lineRule="auto"/>
        <w:rPr>
          <w:szCs w:val="22"/>
          <w:lang w:val="nl-NL" w:eastAsia="de-DE"/>
        </w:rPr>
      </w:pPr>
      <w:r w:rsidRPr="00BB4E25">
        <w:rPr>
          <w:szCs w:val="22"/>
          <w:lang w:val="nl-NL" w:eastAsia="de-DE"/>
        </w:rPr>
        <w:t>EU/2/97/004/</w:t>
      </w:r>
      <w:r w:rsidR="00BB5128" w:rsidRPr="00BB4E25">
        <w:rPr>
          <w:szCs w:val="22"/>
          <w:lang w:val="nl-NL" w:eastAsia="de-DE"/>
        </w:rPr>
        <w:t xml:space="preserve">042 </w:t>
      </w:r>
      <w:r w:rsidRPr="00BB4E25">
        <w:rPr>
          <w:szCs w:val="22"/>
          <w:lang w:val="nl-NL" w:eastAsia="de-DE"/>
        </w:rPr>
        <w:t>250 ml</w:t>
      </w:r>
    </w:p>
    <w:p w14:paraId="31438185" w14:textId="77777777" w:rsidR="000C2C77" w:rsidRPr="00054B4C" w:rsidRDefault="000C2C77" w:rsidP="00E776B6">
      <w:pPr>
        <w:tabs>
          <w:tab w:val="clear" w:pos="567"/>
        </w:tabs>
        <w:spacing w:line="240" w:lineRule="auto"/>
        <w:ind w:left="567" w:hanging="567"/>
        <w:rPr>
          <w:bCs/>
          <w:caps/>
          <w:szCs w:val="22"/>
          <w:lang w:val="nl-NL"/>
        </w:rPr>
      </w:pPr>
    </w:p>
    <w:p w14:paraId="05CC9F77" w14:textId="77777777" w:rsidR="000C2C77" w:rsidRPr="00054B4C" w:rsidRDefault="000C2C77" w:rsidP="00E776B6">
      <w:pPr>
        <w:tabs>
          <w:tab w:val="clear" w:pos="567"/>
        </w:tabs>
        <w:spacing w:line="240" w:lineRule="auto"/>
        <w:ind w:left="567" w:hanging="567"/>
        <w:rPr>
          <w:bCs/>
          <w:caps/>
          <w:szCs w:val="22"/>
          <w:lang w:val="nl-NL"/>
        </w:rPr>
      </w:pPr>
    </w:p>
    <w:p w14:paraId="160E4B09" w14:textId="77777777" w:rsidR="000C2C77" w:rsidRPr="00F86C94" w:rsidRDefault="000C2C77" w:rsidP="00E776B6">
      <w:pPr>
        <w:tabs>
          <w:tab w:val="clear" w:pos="567"/>
        </w:tabs>
        <w:spacing w:line="240" w:lineRule="auto"/>
        <w:ind w:left="567" w:hanging="567"/>
        <w:rPr>
          <w:b/>
          <w:caps/>
          <w:szCs w:val="22"/>
          <w:lang w:val="nl-NL"/>
        </w:rPr>
      </w:pPr>
      <w:r w:rsidRPr="00F86C94">
        <w:rPr>
          <w:b/>
          <w:caps/>
          <w:szCs w:val="22"/>
          <w:lang w:val="nl-NL"/>
        </w:rPr>
        <w:t>9.</w:t>
      </w:r>
      <w:r w:rsidRPr="00F86C94">
        <w:rPr>
          <w:b/>
          <w:caps/>
          <w:szCs w:val="22"/>
          <w:lang w:val="nl-NL"/>
        </w:rPr>
        <w:tab/>
        <w:t>Datum eerste vergunningverlening/</w:t>
      </w:r>
      <w:r w:rsidR="000C1A62" w:rsidRPr="00F86C94">
        <w:rPr>
          <w:b/>
          <w:caps/>
          <w:szCs w:val="22"/>
          <w:lang w:val="nl-NL"/>
        </w:rPr>
        <w:t xml:space="preserve">laatste </w:t>
      </w:r>
      <w:r w:rsidRPr="00F86C94">
        <w:rPr>
          <w:b/>
          <w:caps/>
          <w:szCs w:val="22"/>
          <w:lang w:val="nl-NL"/>
        </w:rPr>
        <w:t>verlenging van de vergunning</w:t>
      </w:r>
    </w:p>
    <w:p w14:paraId="3D615197" w14:textId="77777777" w:rsidR="000C2C77" w:rsidRPr="00F86C94" w:rsidRDefault="000C2C77" w:rsidP="00E776B6">
      <w:pPr>
        <w:tabs>
          <w:tab w:val="clear" w:pos="567"/>
        </w:tabs>
        <w:spacing w:line="240" w:lineRule="auto"/>
        <w:rPr>
          <w:snapToGrid w:val="0"/>
          <w:szCs w:val="22"/>
          <w:lang w:val="nl-NL"/>
        </w:rPr>
      </w:pPr>
    </w:p>
    <w:p w14:paraId="5983E5F8" w14:textId="77777777" w:rsidR="000C2C77" w:rsidRPr="00F86C94" w:rsidRDefault="000C2C77" w:rsidP="00E776B6">
      <w:pPr>
        <w:tabs>
          <w:tab w:val="clear" w:pos="567"/>
        </w:tabs>
        <w:spacing w:line="240" w:lineRule="auto"/>
        <w:rPr>
          <w:szCs w:val="22"/>
          <w:lang w:val="nl-NL"/>
        </w:rPr>
      </w:pPr>
      <w:r w:rsidRPr="00F86C94">
        <w:rPr>
          <w:szCs w:val="22"/>
          <w:lang w:val="nl-NL"/>
        </w:rPr>
        <w:t xml:space="preserve">Datum </w:t>
      </w:r>
      <w:r w:rsidR="000C1A62" w:rsidRPr="00F86C94">
        <w:rPr>
          <w:szCs w:val="22"/>
          <w:lang w:val="nl-NL"/>
        </w:rPr>
        <w:t xml:space="preserve">van </w:t>
      </w:r>
      <w:r w:rsidRPr="00F86C94">
        <w:rPr>
          <w:szCs w:val="22"/>
          <w:lang w:val="nl-NL"/>
        </w:rPr>
        <w:t xml:space="preserve">eerste </w:t>
      </w:r>
      <w:r w:rsidR="00416D1F">
        <w:rPr>
          <w:szCs w:val="22"/>
          <w:lang w:val="nl-NL"/>
        </w:rPr>
        <w:t>vergunningverlening</w:t>
      </w:r>
      <w:r w:rsidRPr="00F86C94">
        <w:rPr>
          <w:szCs w:val="22"/>
          <w:lang w:val="nl-NL"/>
        </w:rPr>
        <w:t xml:space="preserve">: </w:t>
      </w:r>
      <w:r w:rsidR="000704A2" w:rsidRPr="00F86C94">
        <w:rPr>
          <w:szCs w:val="22"/>
          <w:lang w:val="nl-NL"/>
        </w:rPr>
        <w:tab/>
      </w:r>
      <w:r w:rsidR="0073095D" w:rsidRPr="00F86C94">
        <w:rPr>
          <w:szCs w:val="22"/>
          <w:lang w:val="nl-NL"/>
        </w:rPr>
        <w:t>7</w:t>
      </w:r>
      <w:r w:rsidR="00F00DEA">
        <w:rPr>
          <w:szCs w:val="22"/>
          <w:lang w:val="nl-NL"/>
        </w:rPr>
        <w:t xml:space="preserve"> januari </w:t>
      </w:r>
      <w:r w:rsidR="0073095D" w:rsidRPr="00F86C94">
        <w:rPr>
          <w:szCs w:val="22"/>
          <w:lang w:val="nl-NL"/>
        </w:rPr>
        <w:t>1998</w:t>
      </w:r>
    </w:p>
    <w:p w14:paraId="341A4C50" w14:textId="77777777" w:rsidR="00D4473B" w:rsidRPr="00F86C94" w:rsidRDefault="00D4473B" w:rsidP="00054B4C">
      <w:pPr>
        <w:tabs>
          <w:tab w:val="clear" w:pos="567"/>
          <w:tab w:val="left" w:pos="3969"/>
        </w:tabs>
        <w:spacing w:line="240" w:lineRule="auto"/>
        <w:rPr>
          <w:snapToGrid w:val="0"/>
          <w:szCs w:val="22"/>
          <w:lang w:val="nl-NL"/>
        </w:rPr>
      </w:pPr>
      <w:r w:rsidRPr="00F86C94">
        <w:rPr>
          <w:szCs w:val="22"/>
          <w:lang w:val="nl-NL"/>
        </w:rPr>
        <w:t xml:space="preserve">Datum van laatste </w:t>
      </w:r>
      <w:r w:rsidR="00416D1F">
        <w:rPr>
          <w:szCs w:val="22"/>
          <w:lang w:val="nl-NL"/>
        </w:rPr>
        <w:t>verlenging</w:t>
      </w:r>
      <w:r w:rsidRPr="00F86C94">
        <w:rPr>
          <w:szCs w:val="22"/>
          <w:lang w:val="nl-NL"/>
        </w:rPr>
        <w:t xml:space="preserve">: </w:t>
      </w:r>
      <w:r w:rsidRPr="00F86C94">
        <w:rPr>
          <w:szCs w:val="22"/>
          <w:lang w:val="nl-NL"/>
        </w:rPr>
        <w:tab/>
        <w:t>6</w:t>
      </w:r>
      <w:r w:rsidR="00F00DEA">
        <w:rPr>
          <w:szCs w:val="22"/>
          <w:lang w:val="nl-NL"/>
        </w:rPr>
        <w:t xml:space="preserve"> december </w:t>
      </w:r>
      <w:r w:rsidRPr="00F86C94">
        <w:rPr>
          <w:szCs w:val="22"/>
          <w:lang w:val="nl-NL"/>
        </w:rPr>
        <w:t>2007</w:t>
      </w:r>
    </w:p>
    <w:p w14:paraId="6FEE5E25" w14:textId="77777777" w:rsidR="000C2C77" w:rsidRPr="00054B4C" w:rsidRDefault="000C2C77" w:rsidP="00E776B6">
      <w:pPr>
        <w:tabs>
          <w:tab w:val="clear" w:pos="567"/>
        </w:tabs>
        <w:spacing w:line="240" w:lineRule="auto"/>
        <w:rPr>
          <w:bCs/>
          <w:snapToGrid w:val="0"/>
          <w:szCs w:val="22"/>
          <w:lang w:val="nl-NL"/>
        </w:rPr>
      </w:pPr>
    </w:p>
    <w:p w14:paraId="269E9D6A" w14:textId="77777777" w:rsidR="000C2C77" w:rsidRPr="00F86C94" w:rsidRDefault="000C2C77" w:rsidP="00E776B6">
      <w:pPr>
        <w:tabs>
          <w:tab w:val="clear" w:pos="567"/>
        </w:tabs>
        <w:spacing w:line="240" w:lineRule="auto"/>
        <w:rPr>
          <w:snapToGrid w:val="0"/>
          <w:szCs w:val="22"/>
          <w:lang w:val="nl-NL"/>
        </w:rPr>
      </w:pPr>
    </w:p>
    <w:p w14:paraId="2E09BB9C" w14:textId="77777777" w:rsidR="000C2C77" w:rsidRPr="00F86C94" w:rsidRDefault="000C2C77" w:rsidP="00E776B6">
      <w:pPr>
        <w:tabs>
          <w:tab w:val="clear" w:pos="567"/>
        </w:tabs>
        <w:spacing w:line="240" w:lineRule="auto"/>
        <w:ind w:left="567" w:hanging="567"/>
        <w:rPr>
          <w:b/>
          <w:caps/>
          <w:szCs w:val="22"/>
          <w:lang w:val="nl-NL"/>
        </w:rPr>
      </w:pPr>
      <w:r w:rsidRPr="00F86C94">
        <w:rPr>
          <w:b/>
          <w:caps/>
          <w:szCs w:val="22"/>
          <w:lang w:val="nl-NL"/>
        </w:rPr>
        <w:t>10.</w:t>
      </w:r>
      <w:r w:rsidRPr="00F86C94">
        <w:rPr>
          <w:b/>
          <w:caps/>
          <w:szCs w:val="22"/>
          <w:lang w:val="nl-NL"/>
        </w:rPr>
        <w:tab/>
        <w:t>Datum van herziening van DE TEKST</w:t>
      </w:r>
    </w:p>
    <w:p w14:paraId="466F09D1" w14:textId="77777777" w:rsidR="000C2C77" w:rsidRPr="00054B4C" w:rsidRDefault="000C2C77" w:rsidP="00E776B6">
      <w:pPr>
        <w:tabs>
          <w:tab w:val="clear" w:pos="567"/>
        </w:tabs>
        <w:spacing w:line="240" w:lineRule="auto"/>
        <w:rPr>
          <w:bCs/>
          <w:snapToGrid w:val="0"/>
          <w:szCs w:val="22"/>
          <w:lang w:val="nl-NL"/>
        </w:rPr>
      </w:pPr>
    </w:p>
    <w:p w14:paraId="2CD86EF8" w14:textId="77777777" w:rsidR="000C2C77" w:rsidRPr="00F86C94" w:rsidRDefault="00416D1F" w:rsidP="00E776B6">
      <w:pPr>
        <w:tabs>
          <w:tab w:val="clear" w:pos="567"/>
        </w:tabs>
        <w:spacing w:line="240" w:lineRule="auto"/>
        <w:rPr>
          <w:szCs w:val="22"/>
          <w:lang w:val="nl-NL"/>
        </w:rPr>
      </w:pPr>
      <w:r>
        <w:rPr>
          <w:szCs w:val="22"/>
          <w:lang w:val="nl-NL"/>
        </w:rPr>
        <w:t xml:space="preserve">Gedetailleerde informatie </w:t>
      </w:r>
      <w:r w:rsidR="000C2C77" w:rsidRPr="00F86C94">
        <w:rPr>
          <w:szCs w:val="22"/>
          <w:lang w:val="nl-NL"/>
        </w:rPr>
        <w:t xml:space="preserve">over dit diergeneesmiddel </w:t>
      </w:r>
      <w:r w:rsidRPr="003D7AC0">
        <w:rPr>
          <w:szCs w:val="22"/>
          <w:lang w:val="nl-NL"/>
        </w:rPr>
        <w:t>is beschikbaar op</w:t>
      </w:r>
      <w:r w:rsidRPr="00F86C94">
        <w:rPr>
          <w:szCs w:val="22"/>
          <w:lang w:val="nl-NL"/>
        </w:rPr>
        <w:t xml:space="preserve"> </w:t>
      </w:r>
      <w:r w:rsidR="000C2C77" w:rsidRPr="00F86C94">
        <w:rPr>
          <w:szCs w:val="22"/>
          <w:lang w:val="nl-NL"/>
        </w:rPr>
        <w:t xml:space="preserve">de website van het Europees </w:t>
      </w:r>
      <w:r>
        <w:rPr>
          <w:szCs w:val="22"/>
          <w:lang w:val="nl-NL"/>
        </w:rPr>
        <w:t>Geneesmiddelenagentschap</w:t>
      </w:r>
      <w:r w:rsidR="000C2C77" w:rsidRPr="00F86C94">
        <w:rPr>
          <w:szCs w:val="22"/>
          <w:lang w:val="nl-NL"/>
        </w:rPr>
        <w:t xml:space="preserve">: </w:t>
      </w:r>
      <w:hyperlink r:id="rId17" w:history="1">
        <w:r w:rsidR="00C865EC" w:rsidRPr="00E75630">
          <w:rPr>
            <w:rStyle w:val="Hyperlink"/>
            <w:szCs w:val="22"/>
            <w:lang w:val="nl-NL"/>
          </w:rPr>
          <w:t>http://www.ema.europa.eu/</w:t>
        </w:r>
      </w:hyperlink>
      <w:r w:rsidR="000C2C77" w:rsidRPr="00F86C94">
        <w:rPr>
          <w:szCs w:val="22"/>
          <w:lang w:val="nl-NL"/>
        </w:rPr>
        <w:t>.</w:t>
      </w:r>
    </w:p>
    <w:p w14:paraId="0625E3FC" w14:textId="77777777" w:rsidR="000C2C77" w:rsidRPr="00F86C94" w:rsidRDefault="000C2C77" w:rsidP="00E776B6">
      <w:pPr>
        <w:tabs>
          <w:tab w:val="clear" w:pos="567"/>
        </w:tabs>
        <w:spacing w:line="240" w:lineRule="auto"/>
        <w:rPr>
          <w:snapToGrid w:val="0"/>
          <w:szCs w:val="22"/>
          <w:lang w:val="nl-NL"/>
        </w:rPr>
      </w:pPr>
    </w:p>
    <w:p w14:paraId="76A7DD63" w14:textId="77777777" w:rsidR="000C2C77" w:rsidRPr="00F86C94" w:rsidRDefault="000C2C77" w:rsidP="00E776B6">
      <w:pPr>
        <w:tabs>
          <w:tab w:val="clear" w:pos="567"/>
        </w:tabs>
        <w:spacing w:line="240" w:lineRule="auto"/>
        <w:rPr>
          <w:snapToGrid w:val="0"/>
          <w:szCs w:val="22"/>
          <w:lang w:val="nl-NL"/>
        </w:rPr>
      </w:pPr>
    </w:p>
    <w:p w14:paraId="20E50A90" w14:textId="77777777" w:rsidR="000C2C77" w:rsidRPr="00F86C94" w:rsidRDefault="000C2C77" w:rsidP="00E776B6">
      <w:pPr>
        <w:tabs>
          <w:tab w:val="clear" w:pos="567"/>
        </w:tabs>
        <w:spacing w:line="240" w:lineRule="auto"/>
        <w:rPr>
          <w:caps/>
          <w:szCs w:val="22"/>
          <w:lang w:val="nl-NL"/>
        </w:rPr>
      </w:pPr>
      <w:r w:rsidRPr="00F86C94">
        <w:rPr>
          <w:b/>
          <w:caps/>
          <w:szCs w:val="22"/>
          <w:lang w:val="nl-NL"/>
        </w:rPr>
        <w:t>Verbodsmaatregelen ten aanzien van de verkoop, de levering en/of het gebruik</w:t>
      </w:r>
      <w:r w:rsidR="00664E8D" w:rsidRPr="00F86C94">
        <w:rPr>
          <w:b/>
          <w:caps/>
          <w:szCs w:val="22"/>
          <w:lang w:val="nl-NL"/>
        </w:rPr>
        <w:t xml:space="preserve"> </w:t>
      </w:r>
    </w:p>
    <w:p w14:paraId="0DD309DC" w14:textId="77777777" w:rsidR="000C2C77" w:rsidRPr="00E75630" w:rsidRDefault="000C2C77" w:rsidP="00E776B6">
      <w:pPr>
        <w:spacing w:line="240" w:lineRule="auto"/>
        <w:rPr>
          <w:szCs w:val="22"/>
          <w:lang w:val="nl-NL"/>
        </w:rPr>
      </w:pPr>
    </w:p>
    <w:p w14:paraId="742E04B3" w14:textId="77777777" w:rsidR="000C2C77" w:rsidRPr="00F86C94" w:rsidRDefault="000C2C77" w:rsidP="00E776B6">
      <w:pPr>
        <w:tabs>
          <w:tab w:val="clear" w:pos="567"/>
        </w:tabs>
        <w:spacing w:line="240" w:lineRule="auto"/>
        <w:rPr>
          <w:snapToGrid w:val="0"/>
          <w:szCs w:val="22"/>
          <w:lang w:val="nl-NL"/>
        </w:rPr>
      </w:pPr>
      <w:r w:rsidRPr="00F86C94">
        <w:rPr>
          <w:szCs w:val="22"/>
          <w:lang w:val="nl-NL"/>
        </w:rPr>
        <w:t>Niet van toepassing.</w:t>
      </w:r>
    </w:p>
    <w:p w14:paraId="247747AE" w14:textId="77777777" w:rsidR="005343E4" w:rsidRPr="00806A76" w:rsidRDefault="005343E4" w:rsidP="00A66F1F">
      <w:pPr>
        <w:spacing w:line="240" w:lineRule="auto"/>
        <w:rPr>
          <w:szCs w:val="22"/>
          <w:lang w:val="nl-NL"/>
        </w:rPr>
      </w:pPr>
      <w:r>
        <w:rPr>
          <w:szCs w:val="22"/>
          <w:lang w:val="nl-NL"/>
        </w:rPr>
        <w:br w:type="page"/>
      </w:r>
      <w:r w:rsidRPr="00806A76">
        <w:rPr>
          <w:b/>
          <w:szCs w:val="22"/>
          <w:lang w:val="nl-NL"/>
        </w:rPr>
        <w:lastRenderedPageBreak/>
        <w:t>1.</w:t>
      </w:r>
      <w:r w:rsidRPr="00806A76">
        <w:rPr>
          <w:b/>
          <w:szCs w:val="22"/>
          <w:lang w:val="nl-NL"/>
        </w:rPr>
        <w:tab/>
      </w:r>
      <w:r w:rsidR="00A10025">
        <w:rPr>
          <w:b/>
          <w:szCs w:val="22"/>
          <w:lang w:val="nl-NL"/>
        </w:rPr>
        <w:t>NAAM</w:t>
      </w:r>
      <w:r w:rsidR="00A10025" w:rsidRPr="00806A76">
        <w:rPr>
          <w:b/>
          <w:szCs w:val="22"/>
          <w:lang w:val="nl-NL"/>
        </w:rPr>
        <w:t xml:space="preserve"> </w:t>
      </w:r>
      <w:r w:rsidRPr="00806A76">
        <w:rPr>
          <w:b/>
          <w:szCs w:val="22"/>
          <w:lang w:val="nl-NL"/>
        </w:rPr>
        <w:t>VAN HET DIERGENEESMIDDEL</w:t>
      </w:r>
    </w:p>
    <w:p w14:paraId="0F05B368" w14:textId="77777777" w:rsidR="005343E4" w:rsidRPr="00806A76" w:rsidRDefault="005343E4" w:rsidP="005343E4">
      <w:pPr>
        <w:tabs>
          <w:tab w:val="clear" w:pos="567"/>
        </w:tabs>
        <w:spacing w:line="240" w:lineRule="auto"/>
        <w:rPr>
          <w:szCs w:val="22"/>
          <w:lang w:val="nl-NL"/>
        </w:rPr>
      </w:pPr>
    </w:p>
    <w:p w14:paraId="68C06469" w14:textId="77777777" w:rsidR="005343E4" w:rsidRPr="00806A76" w:rsidRDefault="005343E4" w:rsidP="005343E4">
      <w:pPr>
        <w:pStyle w:val="EndnoteText"/>
        <w:outlineLvl w:val="1"/>
        <w:rPr>
          <w:szCs w:val="22"/>
          <w:lang w:val="nl-NL"/>
        </w:rPr>
      </w:pPr>
      <w:r w:rsidRPr="00806A76">
        <w:rPr>
          <w:szCs w:val="22"/>
          <w:lang w:val="nl-NL"/>
        </w:rPr>
        <w:t xml:space="preserve">Metacam 40 mg/ml oplossing voor injectie bij </w:t>
      </w:r>
      <w:r w:rsidR="00886625">
        <w:rPr>
          <w:szCs w:val="22"/>
          <w:lang w:val="nl-NL"/>
        </w:rPr>
        <w:t>runderen</w:t>
      </w:r>
      <w:r w:rsidR="00886625" w:rsidRPr="00806A76">
        <w:rPr>
          <w:szCs w:val="22"/>
          <w:lang w:val="nl-NL"/>
        </w:rPr>
        <w:t xml:space="preserve"> </w:t>
      </w:r>
      <w:r w:rsidRPr="00806A76">
        <w:rPr>
          <w:szCs w:val="22"/>
          <w:lang w:val="nl-NL"/>
        </w:rPr>
        <w:t>en paarden</w:t>
      </w:r>
    </w:p>
    <w:p w14:paraId="37D902DC" w14:textId="77777777" w:rsidR="005343E4" w:rsidRPr="00806A76" w:rsidRDefault="005343E4" w:rsidP="005343E4">
      <w:pPr>
        <w:spacing w:line="240" w:lineRule="auto"/>
        <w:rPr>
          <w:szCs w:val="22"/>
          <w:lang w:val="nl-NL"/>
        </w:rPr>
      </w:pPr>
    </w:p>
    <w:p w14:paraId="1B4F8F49" w14:textId="77777777" w:rsidR="005343E4" w:rsidRPr="00806A76" w:rsidRDefault="005343E4" w:rsidP="005343E4">
      <w:pPr>
        <w:spacing w:line="240" w:lineRule="auto"/>
        <w:rPr>
          <w:szCs w:val="22"/>
          <w:lang w:val="nl-NL"/>
        </w:rPr>
      </w:pPr>
    </w:p>
    <w:p w14:paraId="5638A36F" w14:textId="77777777" w:rsidR="005343E4" w:rsidRPr="00806A76" w:rsidRDefault="005343E4" w:rsidP="005343E4">
      <w:pPr>
        <w:spacing w:line="240" w:lineRule="auto"/>
        <w:rPr>
          <w:b/>
          <w:szCs w:val="22"/>
          <w:lang w:val="nl-NL"/>
        </w:rPr>
      </w:pPr>
      <w:r w:rsidRPr="00806A76">
        <w:rPr>
          <w:b/>
          <w:szCs w:val="22"/>
          <w:lang w:val="nl-NL"/>
        </w:rPr>
        <w:t>2.</w:t>
      </w:r>
      <w:r w:rsidRPr="00806A76">
        <w:rPr>
          <w:b/>
          <w:szCs w:val="22"/>
          <w:lang w:val="nl-NL"/>
        </w:rPr>
        <w:tab/>
        <w:t>KWALITATIEVE EN KWANTITATIEVE SAMENSTELLING</w:t>
      </w:r>
    </w:p>
    <w:p w14:paraId="55E2B0D7" w14:textId="77777777" w:rsidR="005343E4" w:rsidRPr="00806A76" w:rsidRDefault="005343E4" w:rsidP="005343E4">
      <w:pPr>
        <w:spacing w:line="240" w:lineRule="auto"/>
        <w:rPr>
          <w:szCs w:val="22"/>
          <w:lang w:val="nl-NL"/>
        </w:rPr>
      </w:pPr>
    </w:p>
    <w:p w14:paraId="74A707F0" w14:textId="03B6E023" w:rsidR="005343E4" w:rsidRPr="00806A76" w:rsidRDefault="00B61D9A" w:rsidP="005343E4">
      <w:pPr>
        <w:spacing w:line="240" w:lineRule="auto"/>
        <w:rPr>
          <w:b/>
          <w:szCs w:val="22"/>
          <w:lang w:val="nl-NL"/>
        </w:rPr>
      </w:pPr>
      <w:r>
        <w:rPr>
          <w:szCs w:val="22"/>
          <w:lang w:val="nl-NL"/>
        </w:rPr>
        <w:t xml:space="preserve">Per </w:t>
      </w:r>
      <w:r w:rsidR="005343E4" w:rsidRPr="00806A76">
        <w:rPr>
          <w:szCs w:val="22"/>
          <w:lang w:val="nl-NL"/>
        </w:rPr>
        <w:t>ml:</w:t>
      </w:r>
    </w:p>
    <w:p w14:paraId="46E8683D" w14:textId="77777777" w:rsidR="005343E4" w:rsidRPr="00806A76" w:rsidRDefault="005343E4" w:rsidP="005343E4">
      <w:pPr>
        <w:spacing w:line="240" w:lineRule="auto"/>
        <w:rPr>
          <w:szCs w:val="22"/>
          <w:lang w:val="nl-NL"/>
        </w:rPr>
      </w:pPr>
    </w:p>
    <w:p w14:paraId="5CF3D548" w14:textId="77777777" w:rsidR="005343E4" w:rsidRPr="00806A76" w:rsidRDefault="005343E4" w:rsidP="005343E4">
      <w:pPr>
        <w:spacing w:line="240" w:lineRule="auto"/>
        <w:rPr>
          <w:szCs w:val="22"/>
          <w:lang w:val="nl-NL"/>
        </w:rPr>
      </w:pPr>
      <w:r w:rsidRPr="00806A76">
        <w:rPr>
          <w:b/>
          <w:szCs w:val="22"/>
          <w:lang w:val="nl-NL"/>
        </w:rPr>
        <w:t>Werkzaam bestanddeel:</w:t>
      </w:r>
    </w:p>
    <w:p w14:paraId="114A254B" w14:textId="77777777" w:rsidR="005343E4" w:rsidRPr="005343E4" w:rsidRDefault="005343E4" w:rsidP="00054B4C">
      <w:pPr>
        <w:widowControl w:val="0"/>
        <w:tabs>
          <w:tab w:val="clear" w:pos="567"/>
          <w:tab w:val="left" w:pos="1985"/>
          <w:tab w:val="right" w:pos="4536"/>
        </w:tabs>
        <w:autoSpaceDE w:val="0"/>
        <w:autoSpaceDN w:val="0"/>
        <w:adjustRightInd w:val="0"/>
        <w:spacing w:line="240" w:lineRule="auto"/>
        <w:textAlignment w:val="baseline"/>
        <w:rPr>
          <w:rFonts w:eastAsia="Calibri"/>
          <w:szCs w:val="22"/>
          <w:lang w:val="nl-NL"/>
        </w:rPr>
      </w:pPr>
      <w:r w:rsidRPr="005343E4">
        <w:rPr>
          <w:rFonts w:eastAsia="Calibri"/>
          <w:szCs w:val="22"/>
          <w:lang w:val="nl-NL"/>
        </w:rPr>
        <w:t>Meloxicam</w:t>
      </w:r>
      <w:r w:rsidRPr="005343E4">
        <w:rPr>
          <w:rFonts w:eastAsia="Calibri"/>
          <w:szCs w:val="22"/>
          <w:lang w:val="nl-NL"/>
        </w:rPr>
        <w:tab/>
        <w:t>40 mg</w:t>
      </w:r>
    </w:p>
    <w:p w14:paraId="64856491" w14:textId="77777777" w:rsidR="005343E4" w:rsidRPr="00806A76" w:rsidRDefault="005343E4" w:rsidP="005343E4">
      <w:pPr>
        <w:pStyle w:val="BodyText"/>
        <w:tabs>
          <w:tab w:val="left" w:pos="567"/>
          <w:tab w:val="left" w:pos="1418"/>
        </w:tabs>
        <w:jc w:val="left"/>
        <w:rPr>
          <w:szCs w:val="22"/>
          <w:lang w:val="nl-NL"/>
        </w:rPr>
      </w:pPr>
    </w:p>
    <w:p w14:paraId="6C7002F6" w14:textId="77777777" w:rsidR="005343E4" w:rsidRPr="00806A76" w:rsidRDefault="005343E4" w:rsidP="005343E4">
      <w:pPr>
        <w:spacing w:line="240" w:lineRule="auto"/>
        <w:rPr>
          <w:szCs w:val="22"/>
          <w:lang w:val="nl-NL"/>
        </w:rPr>
      </w:pPr>
      <w:r w:rsidRPr="00806A76">
        <w:rPr>
          <w:b/>
          <w:szCs w:val="22"/>
          <w:lang w:val="nl-NL"/>
        </w:rPr>
        <w:t>Hulpstof:</w:t>
      </w:r>
    </w:p>
    <w:p w14:paraId="202E93FA" w14:textId="77777777" w:rsidR="005343E4" w:rsidRPr="005343E4" w:rsidRDefault="005343E4" w:rsidP="00054B4C">
      <w:pPr>
        <w:widowControl w:val="0"/>
        <w:tabs>
          <w:tab w:val="clear" w:pos="567"/>
          <w:tab w:val="left" w:pos="1985"/>
          <w:tab w:val="right" w:pos="4536"/>
        </w:tabs>
        <w:autoSpaceDE w:val="0"/>
        <w:autoSpaceDN w:val="0"/>
        <w:adjustRightInd w:val="0"/>
        <w:spacing w:line="240" w:lineRule="auto"/>
        <w:textAlignment w:val="baseline"/>
        <w:rPr>
          <w:rFonts w:eastAsia="Calibri"/>
          <w:szCs w:val="22"/>
          <w:lang w:val="nl-NL"/>
        </w:rPr>
      </w:pPr>
      <w:r w:rsidRPr="005343E4">
        <w:rPr>
          <w:rFonts w:eastAsia="Calibri"/>
          <w:szCs w:val="22"/>
          <w:lang w:val="nl-NL"/>
        </w:rPr>
        <w:t>Ethanol</w:t>
      </w:r>
      <w:r w:rsidRPr="005343E4">
        <w:rPr>
          <w:rFonts w:eastAsia="Calibri"/>
          <w:szCs w:val="22"/>
          <w:lang w:val="nl-NL"/>
        </w:rPr>
        <w:tab/>
      </w:r>
      <w:r w:rsidR="004D63B0">
        <w:rPr>
          <w:rFonts w:eastAsia="Calibri"/>
          <w:szCs w:val="22"/>
          <w:lang w:val="nl-NL"/>
        </w:rPr>
        <w:t>150</w:t>
      </w:r>
      <w:r w:rsidRPr="005343E4">
        <w:rPr>
          <w:rFonts w:eastAsia="Calibri"/>
          <w:szCs w:val="22"/>
          <w:lang w:val="nl-NL"/>
        </w:rPr>
        <w:t xml:space="preserve"> mg.</w:t>
      </w:r>
    </w:p>
    <w:p w14:paraId="35EF93FF" w14:textId="77777777" w:rsidR="005343E4" w:rsidRDefault="005343E4" w:rsidP="005343E4">
      <w:pPr>
        <w:tabs>
          <w:tab w:val="clear" w:pos="567"/>
          <w:tab w:val="left" w:pos="720"/>
        </w:tabs>
        <w:spacing w:line="240" w:lineRule="auto"/>
        <w:rPr>
          <w:szCs w:val="22"/>
          <w:lang w:val="nl-NL"/>
        </w:rPr>
      </w:pPr>
    </w:p>
    <w:p w14:paraId="430D5DA0" w14:textId="77777777" w:rsidR="005343E4" w:rsidRPr="00806A76" w:rsidRDefault="005343E4" w:rsidP="005343E4">
      <w:pPr>
        <w:tabs>
          <w:tab w:val="clear" w:pos="567"/>
          <w:tab w:val="left" w:pos="720"/>
        </w:tabs>
        <w:spacing w:line="240" w:lineRule="auto"/>
        <w:rPr>
          <w:szCs w:val="22"/>
          <w:lang w:val="nl-NL"/>
        </w:rPr>
      </w:pPr>
      <w:r w:rsidRPr="00806A76">
        <w:rPr>
          <w:szCs w:val="22"/>
          <w:lang w:val="nl-NL"/>
        </w:rPr>
        <w:t>Zie rubriek 6.1 voor de volledige lijst van hulpstoffen.</w:t>
      </w:r>
    </w:p>
    <w:p w14:paraId="72CDA19B" w14:textId="77777777" w:rsidR="005343E4" w:rsidRPr="00806A76" w:rsidRDefault="005343E4" w:rsidP="005343E4">
      <w:pPr>
        <w:spacing w:line="240" w:lineRule="auto"/>
        <w:rPr>
          <w:szCs w:val="22"/>
          <w:lang w:val="nl-NL"/>
        </w:rPr>
      </w:pPr>
    </w:p>
    <w:p w14:paraId="55BDB962" w14:textId="77777777" w:rsidR="005343E4" w:rsidRPr="00806A76" w:rsidRDefault="005343E4" w:rsidP="005343E4">
      <w:pPr>
        <w:spacing w:line="240" w:lineRule="auto"/>
        <w:rPr>
          <w:szCs w:val="22"/>
          <w:lang w:val="nl-NL"/>
        </w:rPr>
      </w:pPr>
    </w:p>
    <w:p w14:paraId="6A7DCB07" w14:textId="77777777" w:rsidR="005343E4" w:rsidRPr="00806A76" w:rsidRDefault="005343E4" w:rsidP="005343E4">
      <w:pPr>
        <w:spacing w:line="240" w:lineRule="auto"/>
        <w:rPr>
          <w:szCs w:val="22"/>
          <w:lang w:val="nl-NL"/>
        </w:rPr>
      </w:pPr>
      <w:r w:rsidRPr="00806A76">
        <w:rPr>
          <w:b/>
          <w:szCs w:val="22"/>
          <w:lang w:val="nl-NL"/>
        </w:rPr>
        <w:t>3.</w:t>
      </w:r>
      <w:r w:rsidRPr="00806A76">
        <w:rPr>
          <w:b/>
          <w:szCs w:val="22"/>
          <w:lang w:val="nl-NL"/>
        </w:rPr>
        <w:tab/>
        <w:t>FARMACEUTISCHE VORM</w:t>
      </w:r>
    </w:p>
    <w:p w14:paraId="76E2B0FE" w14:textId="77777777" w:rsidR="005343E4" w:rsidRPr="00806A76" w:rsidRDefault="005343E4" w:rsidP="005343E4">
      <w:pPr>
        <w:spacing w:line="240" w:lineRule="auto"/>
        <w:rPr>
          <w:szCs w:val="22"/>
          <w:lang w:val="nl-NL"/>
        </w:rPr>
      </w:pPr>
    </w:p>
    <w:p w14:paraId="71ACFE3A" w14:textId="77777777" w:rsidR="005343E4" w:rsidRPr="00806A76" w:rsidRDefault="005343E4" w:rsidP="005343E4">
      <w:pPr>
        <w:pStyle w:val="BodyText"/>
        <w:tabs>
          <w:tab w:val="left" w:pos="567"/>
        </w:tabs>
        <w:jc w:val="left"/>
        <w:rPr>
          <w:szCs w:val="22"/>
          <w:lang w:val="nl-NL"/>
        </w:rPr>
      </w:pPr>
      <w:r w:rsidRPr="00806A76">
        <w:rPr>
          <w:szCs w:val="22"/>
          <w:lang w:val="nl-NL"/>
        </w:rPr>
        <w:t>Oplossing voor injectie.</w:t>
      </w:r>
    </w:p>
    <w:p w14:paraId="14A1DDF3" w14:textId="77777777" w:rsidR="005343E4" w:rsidRPr="00806A76" w:rsidRDefault="005343E4" w:rsidP="005343E4">
      <w:pPr>
        <w:pStyle w:val="BodyText"/>
        <w:tabs>
          <w:tab w:val="left" w:pos="567"/>
        </w:tabs>
        <w:jc w:val="left"/>
        <w:rPr>
          <w:szCs w:val="22"/>
          <w:lang w:val="nl-NL"/>
        </w:rPr>
      </w:pPr>
      <w:r w:rsidRPr="00806A76">
        <w:rPr>
          <w:szCs w:val="22"/>
          <w:lang w:val="nl-NL"/>
        </w:rPr>
        <w:t>Heldere, gele oplossing.</w:t>
      </w:r>
    </w:p>
    <w:p w14:paraId="20CC75E4" w14:textId="77777777" w:rsidR="005343E4" w:rsidRPr="00806A76" w:rsidRDefault="005343E4" w:rsidP="005343E4">
      <w:pPr>
        <w:pStyle w:val="BodyText"/>
        <w:tabs>
          <w:tab w:val="left" w:pos="567"/>
        </w:tabs>
        <w:jc w:val="left"/>
        <w:rPr>
          <w:szCs w:val="22"/>
          <w:lang w:val="nl-NL"/>
        </w:rPr>
      </w:pPr>
    </w:p>
    <w:p w14:paraId="5ED371A9" w14:textId="77777777" w:rsidR="005343E4" w:rsidRPr="00806A76" w:rsidRDefault="005343E4" w:rsidP="005343E4">
      <w:pPr>
        <w:pStyle w:val="BodyText"/>
        <w:tabs>
          <w:tab w:val="left" w:pos="567"/>
        </w:tabs>
        <w:jc w:val="left"/>
        <w:rPr>
          <w:szCs w:val="22"/>
          <w:lang w:val="nl-NL"/>
        </w:rPr>
      </w:pPr>
    </w:p>
    <w:p w14:paraId="70BC4552" w14:textId="77777777" w:rsidR="005343E4" w:rsidRPr="00806A76" w:rsidRDefault="005343E4" w:rsidP="005343E4">
      <w:pPr>
        <w:spacing w:line="240" w:lineRule="auto"/>
        <w:rPr>
          <w:b/>
          <w:szCs w:val="22"/>
          <w:lang w:val="nl-NL"/>
        </w:rPr>
      </w:pPr>
      <w:r w:rsidRPr="00806A76">
        <w:rPr>
          <w:b/>
          <w:szCs w:val="22"/>
          <w:lang w:val="nl-NL"/>
        </w:rPr>
        <w:t>4.</w:t>
      </w:r>
      <w:r w:rsidRPr="00806A76">
        <w:rPr>
          <w:b/>
          <w:szCs w:val="22"/>
          <w:lang w:val="nl-NL"/>
        </w:rPr>
        <w:tab/>
        <w:t>KLINISCHE GEGEVENS</w:t>
      </w:r>
    </w:p>
    <w:p w14:paraId="01BC4E55" w14:textId="77777777" w:rsidR="005343E4" w:rsidRPr="00806A76" w:rsidRDefault="005343E4" w:rsidP="005343E4">
      <w:pPr>
        <w:spacing w:line="240" w:lineRule="auto"/>
        <w:rPr>
          <w:szCs w:val="22"/>
          <w:lang w:val="nl-NL"/>
        </w:rPr>
      </w:pPr>
    </w:p>
    <w:p w14:paraId="3015C9F4" w14:textId="77777777" w:rsidR="005343E4" w:rsidRPr="00806A76" w:rsidRDefault="005343E4" w:rsidP="005343E4">
      <w:pPr>
        <w:spacing w:line="240" w:lineRule="auto"/>
        <w:rPr>
          <w:szCs w:val="22"/>
          <w:lang w:val="nl-NL"/>
        </w:rPr>
      </w:pPr>
      <w:r w:rsidRPr="00806A76">
        <w:rPr>
          <w:b/>
          <w:szCs w:val="22"/>
          <w:lang w:val="nl-NL"/>
        </w:rPr>
        <w:t>4.1</w:t>
      </w:r>
      <w:r w:rsidRPr="00806A76">
        <w:rPr>
          <w:b/>
          <w:szCs w:val="22"/>
          <w:lang w:val="nl-NL"/>
        </w:rPr>
        <w:tab/>
        <w:t xml:space="preserve">Doeldiersoorten </w:t>
      </w:r>
    </w:p>
    <w:p w14:paraId="4EF15C86" w14:textId="77777777" w:rsidR="005343E4" w:rsidRPr="00806A76" w:rsidRDefault="005343E4" w:rsidP="005343E4">
      <w:pPr>
        <w:spacing w:line="240" w:lineRule="auto"/>
        <w:rPr>
          <w:szCs w:val="22"/>
          <w:lang w:val="nl-NL"/>
        </w:rPr>
      </w:pPr>
    </w:p>
    <w:p w14:paraId="1C776B15" w14:textId="77777777" w:rsidR="005343E4" w:rsidRPr="00806A76" w:rsidRDefault="00886625" w:rsidP="005343E4">
      <w:pPr>
        <w:pStyle w:val="EndnoteText"/>
        <w:rPr>
          <w:b/>
          <w:szCs w:val="22"/>
          <w:lang w:val="nl-NL"/>
        </w:rPr>
      </w:pPr>
      <w:r>
        <w:rPr>
          <w:szCs w:val="22"/>
          <w:lang w:val="nl-NL"/>
        </w:rPr>
        <w:t>Rund</w:t>
      </w:r>
      <w:r w:rsidRPr="00806A76">
        <w:rPr>
          <w:szCs w:val="22"/>
          <w:lang w:val="nl-NL"/>
        </w:rPr>
        <w:t xml:space="preserve"> </w:t>
      </w:r>
      <w:r w:rsidR="005343E4" w:rsidRPr="00806A76">
        <w:rPr>
          <w:szCs w:val="22"/>
          <w:lang w:val="nl-NL"/>
        </w:rPr>
        <w:t>en paard</w:t>
      </w:r>
    </w:p>
    <w:p w14:paraId="2C53B569" w14:textId="77777777" w:rsidR="005343E4" w:rsidRPr="00806A76" w:rsidRDefault="005343E4" w:rsidP="005343E4">
      <w:pPr>
        <w:spacing w:line="240" w:lineRule="auto"/>
        <w:rPr>
          <w:szCs w:val="22"/>
          <w:lang w:val="nl-NL"/>
        </w:rPr>
      </w:pPr>
    </w:p>
    <w:p w14:paraId="22633A23" w14:textId="77777777" w:rsidR="005343E4" w:rsidRPr="00806A76" w:rsidRDefault="005343E4" w:rsidP="005343E4">
      <w:pPr>
        <w:spacing w:line="240" w:lineRule="auto"/>
        <w:rPr>
          <w:szCs w:val="22"/>
          <w:lang w:val="nl-NL"/>
        </w:rPr>
      </w:pPr>
      <w:r w:rsidRPr="00806A76">
        <w:rPr>
          <w:b/>
          <w:szCs w:val="22"/>
          <w:lang w:val="nl-NL"/>
        </w:rPr>
        <w:t>4.2</w:t>
      </w:r>
      <w:r w:rsidRPr="00806A76">
        <w:rPr>
          <w:b/>
          <w:szCs w:val="22"/>
          <w:lang w:val="nl-NL"/>
        </w:rPr>
        <w:tab/>
        <w:t>Indicaties voor gebruik met specificatie van de doeldiersoort(en)</w:t>
      </w:r>
    </w:p>
    <w:p w14:paraId="53BA2502" w14:textId="77777777" w:rsidR="005343E4" w:rsidRPr="00806A76" w:rsidRDefault="005343E4" w:rsidP="005343E4">
      <w:pPr>
        <w:spacing w:line="240" w:lineRule="auto"/>
        <w:rPr>
          <w:szCs w:val="22"/>
          <w:lang w:val="nl-NL"/>
        </w:rPr>
      </w:pPr>
    </w:p>
    <w:p w14:paraId="272AA4D4" w14:textId="77777777" w:rsidR="005343E4" w:rsidRPr="005343E4" w:rsidRDefault="00886625" w:rsidP="005343E4">
      <w:pPr>
        <w:widowControl w:val="0"/>
        <w:autoSpaceDE w:val="0"/>
        <w:autoSpaceDN w:val="0"/>
        <w:adjustRightInd w:val="0"/>
        <w:spacing w:line="240" w:lineRule="auto"/>
        <w:textAlignment w:val="baseline"/>
        <w:rPr>
          <w:rFonts w:eastAsia="SimSun"/>
          <w:color w:val="000000"/>
          <w:szCs w:val="22"/>
          <w:u w:val="single"/>
          <w:lang w:val="nl-NL"/>
        </w:rPr>
      </w:pPr>
      <w:r>
        <w:rPr>
          <w:rFonts w:eastAsia="SimSun"/>
          <w:color w:val="000000"/>
          <w:szCs w:val="22"/>
          <w:u w:val="single"/>
          <w:lang w:val="nl-NL"/>
        </w:rPr>
        <w:t>Rund</w:t>
      </w:r>
      <w:r w:rsidR="005343E4" w:rsidRPr="005343E4">
        <w:rPr>
          <w:rFonts w:eastAsia="SimSun"/>
          <w:color w:val="000000"/>
          <w:szCs w:val="22"/>
          <w:u w:val="single"/>
          <w:lang w:val="nl-NL"/>
        </w:rPr>
        <w:t>:</w:t>
      </w:r>
    </w:p>
    <w:p w14:paraId="2A023075" w14:textId="77777777" w:rsidR="005343E4" w:rsidRPr="00806A76" w:rsidRDefault="005343E4" w:rsidP="005343E4">
      <w:pPr>
        <w:pStyle w:val="Footer"/>
        <w:tabs>
          <w:tab w:val="left" w:pos="567"/>
        </w:tabs>
        <w:rPr>
          <w:rFonts w:ascii="Times New Roman" w:hAnsi="Times New Roman"/>
          <w:sz w:val="22"/>
          <w:szCs w:val="22"/>
          <w:lang w:val="nl-NL"/>
        </w:rPr>
      </w:pPr>
      <w:r w:rsidRPr="00806A76">
        <w:rPr>
          <w:rFonts w:ascii="Times New Roman" w:hAnsi="Times New Roman"/>
          <w:sz w:val="22"/>
          <w:szCs w:val="22"/>
          <w:lang w:val="nl-NL"/>
        </w:rPr>
        <w:t xml:space="preserve">Voor gebruik bij acute respiratoire infecties in combinatie met een geschikte antibioticumtherapie, om de klinische symptomen te verminderen bij </w:t>
      </w:r>
      <w:r w:rsidR="00886625">
        <w:rPr>
          <w:rFonts w:ascii="Times New Roman" w:hAnsi="Times New Roman"/>
          <w:sz w:val="22"/>
          <w:szCs w:val="22"/>
          <w:lang w:val="nl-NL"/>
        </w:rPr>
        <w:t>runderen</w:t>
      </w:r>
      <w:r w:rsidRPr="00806A76">
        <w:rPr>
          <w:rFonts w:ascii="Times New Roman" w:hAnsi="Times New Roman"/>
          <w:sz w:val="22"/>
          <w:szCs w:val="22"/>
          <w:lang w:val="nl-NL"/>
        </w:rPr>
        <w:t>.</w:t>
      </w:r>
    </w:p>
    <w:p w14:paraId="3109D15F" w14:textId="77777777" w:rsidR="005343E4" w:rsidRPr="00806A76" w:rsidRDefault="005343E4" w:rsidP="005343E4">
      <w:pPr>
        <w:spacing w:line="240" w:lineRule="auto"/>
        <w:rPr>
          <w:snapToGrid w:val="0"/>
          <w:szCs w:val="22"/>
          <w:lang w:val="nl-NL" w:eastAsia="de-DE"/>
        </w:rPr>
      </w:pPr>
      <w:r w:rsidRPr="00806A76">
        <w:rPr>
          <w:snapToGrid w:val="0"/>
          <w:szCs w:val="22"/>
          <w:lang w:val="nl-NL" w:eastAsia="de-DE"/>
        </w:rPr>
        <w:t>Voor gebruik bij diarree in combinatie met orale rehydratietherapie, om de klinische symptomen te verminderen bij kalveren ouder dan één week en niet-melkgevend jongvee.</w:t>
      </w:r>
    </w:p>
    <w:p w14:paraId="60B1ED52" w14:textId="77777777" w:rsidR="005343E4" w:rsidRPr="00806A76" w:rsidRDefault="005343E4" w:rsidP="005343E4">
      <w:pPr>
        <w:spacing w:line="240" w:lineRule="auto"/>
        <w:rPr>
          <w:snapToGrid w:val="0"/>
          <w:szCs w:val="22"/>
          <w:lang w:val="nl-NL" w:eastAsia="de-DE"/>
        </w:rPr>
      </w:pPr>
      <w:r w:rsidRPr="00806A76">
        <w:rPr>
          <w:snapToGrid w:val="0"/>
          <w:szCs w:val="22"/>
          <w:lang w:val="nl-NL" w:eastAsia="de-DE"/>
        </w:rPr>
        <w:t>Als aanvullende therapie bij de behandeling van acute mastitis, in combinatie met een antibioticumtherapie.</w:t>
      </w:r>
    </w:p>
    <w:p w14:paraId="24EA4B64" w14:textId="77777777" w:rsidR="005343E4" w:rsidRPr="00806A76" w:rsidRDefault="005343E4" w:rsidP="005343E4">
      <w:pPr>
        <w:spacing w:line="240" w:lineRule="auto"/>
        <w:rPr>
          <w:szCs w:val="22"/>
          <w:lang w:val="nl-NL"/>
        </w:rPr>
      </w:pPr>
      <w:r w:rsidRPr="00806A76">
        <w:rPr>
          <w:szCs w:val="22"/>
          <w:lang w:val="nl-NL"/>
        </w:rPr>
        <w:t>Voor de verlichting van post-operatieve pijn bij kalveren na het onthoornen.</w:t>
      </w:r>
    </w:p>
    <w:p w14:paraId="4B5B04AF" w14:textId="77777777" w:rsidR="005343E4" w:rsidRPr="00806A76" w:rsidRDefault="005343E4" w:rsidP="005343E4">
      <w:pPr>
        <w:spacing w:line="240" w:lineRule="auto"/>
        <w:rPr>
          <w:szCs w:val="22"/>
          <w:lang w:val="nl-NL"/>
        </w:rPr>
      </w:pPr>
    </w:p>
    <w:p w14:paraId="7DCF80BE" w14:textId="77777777" w:rsidR="005343E4" w:rsidRPr="005343E4" w:rsidRDefault="005343E4" w:rsidP="005343E4">
      <w:pPr>
        <w:widowControl w:val="0"/>
        <w:autoSpaceDE w:val="0"/>
        <w:autoSpaceDN w:val="0"/>
        <w:adjustRightInd w:val="0"/>
        <w:spacing w:line="240" w:lineRule="auto"/>
        <w:textAlignment w:val="baseline"/>
        <w:rPr>
          <w:rFonts w:eastAsia="SimSun"/>
          <w:color w:val="000000"/>
          <w:szCs w:val="22"/>
          <w:u w:val="single"/>
          <w:lang w:val="nl-NL"/>
        </w:rPr>
      </w:pPr>
      <w:r w:rsidRPr="005343E4">
        <w:rPr>
          <w:rFonts w:eastAsia="SimSun"/>
          <w:color w:val="000000"/>
          <w:szCs w:val="22"/>
          <w:u w:val="single"/>
          <w:lang w:val="nl-NL"/>
        </w:rPr>
        <w:t>Paard:</w:t>
      </w:r>
    </w:p>
    <w:p w14:paraId="1C8AEAB1" w14:textId="77777777" w:rsidR="005343E4" w:rsidRPr="00806A76" w:rsidRDefault="005343E4" w:rsidP="005343E4">
      <w:pPr>
        <w:spacing w:line="240" w:lineRule="auto"/>
        <w:rPr>
          <w:szCs w:val="22"/>
          <w:lang w:val="nl-NL"/>
        </w:rPr>
      </w:pPr>
      <w:r w:rsidRPr="00806A76">
        <w:rPr>
          <w:szCs w:val="22"/>
          <w:lang w:val="nl-NL"/>
        </w:rPr>
        <w:t>Voor gebruik ter verlichting van ontsteking en pijn bij zowel acute als chronische aandoeningen van het bewegingsapparaat.</w:t>
      </w:r>
    </w:p>
    <w:p w14:paraId="185A50E9" w14:textId="77777777" w:rsidR="005343E4" w:rsidRPr="00806A76" w:rsidRDefault="005343E4" w:rsidP="005343E4">
      <w:pPr>
        <w:spacing w:line="240" w:lineRule="auto"/>
        <w:rPr>
          <w:szCs w:val="22"/>
          <w:lang w:val="nl-NL"/>
        </w:rPr>
      </w:pPr>
      <w:r w:rsidRPr="00806A76">
        <w:rPr>
          <w:szCs w:val="22"/>
          <w:lang w:val="nl-NL"/>
        </w:rPr>
        <w:t>Voor het verlichten van pijn bij koliek</w:t>
      </w:r>
      <w:r>
        <w:rPr>
          <w:szCs w:val="22"/>
          <w:lang w:val="nl-NL"/>
        </w:rPr>
        <w:t>.</w:t>
      </w:r>
    </w:p>
    <w:p w14:paraId="5BDEAE7E" w14:textId="77777777" w:rsidR="005343E4" w:rsidRPr="00806A76" w:rsidRDefault="005343E4" w:rsidP="005343E4">
      <w:pPr>
        <w:spacing w:line="240" w:lineRule="auto"/>
        <w:rPr>
          <w:szCs w:val="22"/>
          <w:lang w:val="nl-NL"/>
        </w:rPr>
      </w:pPr>
    </w:p>
    <w:p w14:paraId="08D90C4A" w14:textId="77777777" w:rsidR="005343E4" w:rsidRPr="00806A76" w:rsidRDefault="005343E4" w:rsidP="005343E4">
      <w:pPr>
        <w:spacing w:line="240" w:lineRule="auto"/>
        <w:rPr>
          <w:szCs w:val="22"/>
          <w:lang w:val="nl-NL"/>
        </w:rPr>
      </w:pPr>
      <w:r w:rsidRPr="00806A76">
        <w:rPr>
          <w:b/>
          <w:szCs w:val="22"/>
          <w:lang w:val="nl-NL"/>
        </w:rPr>
        <w:t>4.3</w:t>
      </w:r>
      <w:r w:rsidRPr="00806A76">
        <w:rPr>
          <w:b/>
          <w:szCs w:val="22"/>
          <w:lang w:val="nl-NL"/>
        </w:rPr>
        <w:tab/>
        <w:t>Contra-indicaties</w:t>
      </w:r>
    </w:p>
    <w:p w14:paraId="09B937AC" w14:textId="77777777" w:rsidR="005343E4" w:rsidRPr="00806A76" w:rsidRDefault="005343E4" w:rsidP="005343E4">
      <w:pPr>
        <w:pStyle w:val="EndnoteText"/>
        <w:rPr>
          <w:szCs w:val="22"/>
          <w:lang w:val="nl-NL"/>
        </w:rPr>
      </w:pPr>
    </w:p>
    <w:p w14:paraId="21996B39" w14:textId="77777777" w:rsidR="005343E4" w:rsidRPr="00806A76" w:rsidRDefault="00BC0A3F" w:rsidP="005343E4">
      <w:pPr>
        <w:pStyle w:val="EndnoteText"/>
        <w:rPr>
          <w:szCs w:val="22"/>
          <w:lang w:val="nl-NL"/>
        </w:rPr>
      </w:pPr>
      <w:r w:rsidRPr="00806A76">
        <w:rPr>
          <w:szCs w:val="22"/>
          <w:lang w:val="nl-NL"/>
        </w:rPr>
        <w:t xml:space="preserve">Niet gebruiken bij drachtige en lacterende merries </w:t>
      </w:r>
      <w:r>
        <w:rPr>
          <w:szCs w:val="22"/>
          <w:lang w:val="nl-NL"/>
        </w:rPr>
        <w:t>(z</w:t>
      </w:r>
      <w:r w:rsidR="005343E4" w:rsidRPr="00806A76">
        <w:rPr>
          <w:szCs w:val="22"/>
          <w:lang w:val="nl-NL"/>
        </w:rPr>
        <w:t>ie rubriek 4.7</w:t>
      </w:r>
      <w:r>
        <w:rPr>
          <w:szCs w:val="22"/>
          <w:lang w:val="nl-NL"/>
        </w:rPr>
        <w:t>).</w:t>
      </w:r>
    </w:p>
    <w:p w14:paraId="15B323DB" w14:textId="77777777" w:rsidR="005343E4" w:rsidRPr="00806A76" w:rsidRDefault="005343E4" w:rsidP="005343E4">
      <w:pPr>
        <w:pStyle w:val="EndnoteText"/>
        <w:rPr>
          <w:szCs w:val="22"/>
          <w:lang w:val="nl-NL"/>
        </w:rPr>
      </w:pPr>
      <w:r w:rsidRPr="00806A76">
        <w:rPr>
          <w:szCs w:val="22"/>
          <w:lang w:val="nl-NL"/>
        </w:rPr>
        <w:t>Niet gebruiken bij paarden jonger dan 6 weken.</w:t>
      </w:r>
    </w:p>
    <w:p w14:paraId="14733A3D" w14:textId="77777777" w:rsidR="005343E4" w:rsidRPr="00806A76" w:rsidRDefault="005343E4" w:rsidP="005343E4">
      <w:pPr>
        <w:tabs>
          <w:tab w:val="center" w:pos="4153"/>
          <w:tab w:val="right" w:pos="8306"/>
        </w:tabs>
        <w:spacing w:line="240" w:lineRule="auto"/>
        <w:rPr>
          <w:snapToGrid w:val="0"/>
          <w:szCs w:val="22"/>
          <w:lang w:val="nl-NL" w:eastAsia="de-DE"/>
        </w:rPr>
      </w:pPr>
      <w:r w:rsidRPr="00806A76">
        <w:rPr>
          <w:snapToGrid w:val="0"/>
          <w:szCs w:val="22"/>
          <w:lang w:val="nl-NL" w:eastAsia="de-DE"/>
        </w:rPr>
        <w:t>Niet gebruiken bij dieren die lijden aan een verminderde lever-, hart- of nierfunctie en hemorragische aandoeningen, of als er aanwijzingen zijn voor ulcerogene gastro-intestinale lesies.</w:t>
      </w:r>
    </w:p>
    <w:p w14:paraId="238DFA0C" w14:textId="77777777" w:rsidR="005343E4" w:rsidRPr="00806A76" w:rsidRDefault="005343E4" w:rsidP="005343E4">
      <w:pPr>
        <w:pStyle w:val="Header"/>
        <w:rPr>
          <w:rFonts w:ascii="Times New Roman" w:hAnsi="Times New Roman"/>
          <w:sz w:val="22"/>
          <w:szCs w:val="22"/>
          <w:lang w:val="nl-NL"/>
        </w:rPr>
      </w:pPr>
      <w:r w:rsidRPr="00806A76">
        <w:rPr>
          <w:rFonts w:ascii="Times New Roman" w:hAnsi="Times New Roman"/>
          <w:sz w:val="22"/>
          <w:szCs w:val="22"/>
          <w:lang w:val="nl-NL"/>
        </w:rPr>
        <w:t>Niet gebruiken bij overgevoeligheid voor het werkzame bestanddeel of één van de hulpstoffen.</w:t>
      </w:r>
    </w:p>
    <w:p w14:paraId="18BE6791" w14:textId="19C15D95" w:rsidR="005343E4" w:rsidRPr="00806A76" w:rsidRDefault="005343E4" w:rsidP="005343E4">
      <w:pPr>
        <w:pStyle w:val="Header"/>
        <w:rPr>
          <w:rFonts w:ascii="Times New Roman" w:hAnsi="Times New Roman"/>
          <w:snapToGrid w:val="0"/>
          <w:sz w:val="22"/>
          <w:szCs w:val="22"/>
          <w:lang w:val="nl-NL" w:eastAsia="de-DE"/>
        </w:rPr>
      </w:pPr>
      <w:r w:rsidRPr="00806A76">
        <w:rPr>
          <w:rFonts w:ascii="Times New Roman" w:hAnsi="Times New Roman"/>
          <w:snapToGrid w:val="0"/>
          <w:sz w:val="22"/>
          <w:szCs w:val="22"/>
          <w:lang w:val="nl-NL" w:eastAsia="de-DE"/>
        </w:rPr>
        <w:t>Voor de behandeling van diarree bij rund</w:t>
      </w:r>
      <w:r w:rsidR="00E61864">
        <w:rPr>
          <w:rFonts w:ascii="Times New Roman" w:hAnsi="Times New Roman"/>
          <w:snapToGrid w:val="0"/>
          <w:sz w:val="22"/>
          <w:szCs w:val="22"/>
          <w:lang w:val="nl-NL" w:eastAsia="de-DE"/>
        </w:rPr>
        <w:t>eren</w:t>
      </w:r>
      <w:r w:rsidRPr="00806A76">
        <w:rPr>
          <w:rFonts w:ascii="Times New Roman" w:hAnsi="Times New Roman"/>
          <w:snapToGrid w:val="0"/>
          <w:sz w:val="22"/>
          <w:szCs w:val="22"/>
          <w:lang w:val="nl-NL" w:eastAsia="de-DE"/>
        </w:rPr>
        <w:t>, niet gebruiken bij dieren jonger dan één week.</w:t>
      </w:r>
    </w:p>
    <w:p w14:paraId="5B97EAE8" w14:textId="77777777" w:rsidR="005343E4" w:rsidRPr="00B51292" w:rsidRDefault="005343E4" w:rsidP="005343E4">
      <w:pPr>
        <w:spacing w:line="240" w:lineRule="auto"/>
        <w:rPr>
          <w:bCs/>
          <w:szCs w:val="22"/>
          <w:lang w:val="nl-NL"/>
        </w:rPr>
      </w:pPr>
    </w:p>
    <w:p w14:paraId="6E1BC030" w14:textId="77777777" w:rsidR="005343E4" w:rsidRPr="00806A76" w:rsidRDefault="005343E4" w:rsidP="00B7291D">
      <w:pPr>
        <w:keepNext/>
        <w:spacing w:line="240" w:lineRule="auto"/>
        <w:rPr>
          <w:szCs w:val="22"/>
          <w:lang w:val="nl-NL"/>
        </w:rPr>
      </w:pPr>
      <w:r w:rsidRPr="00806A76">
        <w:rPr>
          <w:b/>
          <w:szCs w:val="22"/>
          <w:lang w:val="nl-NL"/>
        </w:rPr>
        <w:lastRenderedPageBreak/>
        <w:t>4.4</w:t>
      </w:r>
      <w:r w:rsidRPr="00806A76">
        <w:rPr>
          <w:b/>
          <w:szCs w:val="22"/>
          <w:lang w:val="nl-NL"/>
        </w:rPr>
        <w:tab/>
        <w:t>Speciale waarschuwingen voor elke diersoort waarvoor het diergeneesmiddel bestemd is</w:t>
      </w:r>
      <w:r w:rsidRPr="00806A76">
        <w:rPr>
          <w:b/>
          <w:szCs w:val="22"/>
          <w:lang w:val="nl-NL"/>
        </w:rPr>
        <w:cr/>
      </w:r>
    </w:p>
    <w:p w14:paraId="39A8DF95" w14:textId="77777777" w:rsidR="005343E4" w:rsidRPr="00806A76" w:rsidRDefault="005343E4" w:rsidP="0024315E">
      <w:pPr>
        <w:rPr>
          <w:szCs w:val="22"/>
          <w:lang w:val="nl-NL"/>
        </w:rPr>
      </w:pPr>
      <w:r w:rsidRPr="0024315E">
        <w:rPr>
          <w:lang w:val="nl-NL"/>
        </w:rPr>
        <w:t>Behandeling</w:t>
      </w:r>
      <w:r w:rsidRPr="00806A76">
        <w:rPr>
          <w:lang w:val="nl-NL"/>
        </w:rPr>
        <w:t xml:space="preserve"> van kalveren met Metacam, 20 minuten voorafgaand aan het onthoornen vermindert</w:t>
      </w:r>
      <w:r w:rsidR="0024315E">
        <w:rPr>
          <w:lang w:val="nl-NL"/>
        </w:rPr>
        <w:t xml:space="preserve"> </w:t>
      </w:r>
      <w:r w:rsidRPr="00806A76">
        <w:rPr>
          <w:szCs w:val="22"/>
          <w:lang w:val="nl-NL"/>
        </w:rPr>
        <w:t>post-operatieve pijn. Metacam alleen geeft onvoldoende pijnverlichting tijdens het onthoornen.</w:t>
      </w:r>
      <w:r w:rsidR="0024315E">
        <w:rPr>
          <w:szCs w:val="22"/>
          <w:lang w:val="nl-NL"/>
        </w:rPr>
        <w:t xml:space="preserve"> </w:t>
      </w:r>
      <w:r w:rsidRPr="00806A76">
        <w:rPr>
          <w:szCs w:val="22"/>
          <w:lang w:val="nl-NL"/>
        </w:rPr>
        <w:t>Voor het verkrijgen van voldoende pijnverlichting tijdens operatie is comedicatie met een geschikt</w:t>
      </w:r>
      <w:r w:rsidR="0024315E">
        <w:rPr>
          <w:szCs w:val="22"/>
          <w:lang w:val="nl-NL"/>
        </w:rPr>
        <w:t xml:space="preserve"> </w:t>
      </w:r>
      <w:r w:rsidRPr="00806A76">
        <w:rPr>
          <w:szCs w:val="22"/>
          <w:lang w:val="nl-NL"/>
        </w:rPr>
        <w:t>verdovend middel nodig.</w:t>
      </w:r>
    </w:p>
    <w:p w14:paraId="1E963192" w14:textId="77777777" w:rsidR="005343E4" w:rsidRPr="00806A76" w:rsidRDefault="005343E4" w:rsidP="005343E4">
      <w:pPr>
        <w:spacing w:line="240" w:lineRule="auto"/>
        <w:rPr>
          <w:szCs w:val="22"/>
          <w:lang w:val="nl-NL"/>
        </w:rPr>
      </w:pPr>
    </w:p>
    <w:p w14:paraId="02F86ABC" w14:textId="77777777" w:rsidR="005343E4" w:rsidRPr="00806A76" w:rsidRDefault="005343E4" w:rsidP="005343E4">
      <w:pPr>
        <w:spacing w:line="240" w:lineRule="auto"/>
        <w:rPr>
          <w:szCs w:val="22"/>
          <w:lang w:val="nl-NL"/>
        </w:rPr>
      </w:pPr>
      <w:r w:rsidRPr="00806A76">
        <w:rPr>
          <w:b/>
          <w:szCs w:val="22"/>
          <w:lang w:val="nl-NL"/>
        </w:rPr>
        <w:t>4.5</w:t>
      </w:r>
      <w:r w:rsidRPr="00806A76">
        <w:rPr>
          <w:b/>
          <w:szCs w:val="22"/>
          <w:lang w:val="nl-NL"/>
        </w:rPr>
        <w:tab/>
        <w:t>Speciale voorzorgsmaatregelen bij gebruik</w:t>
      </w:r>
    </w:p>
    <w:p w14:paraId="0F2366B9" w14:textId="77777777" w:rsidR="005343E4" w:rsidRPr="00806A76" w:rsidRDefault="005343E4" w:rsidP="005343E4">
      <w:pPr>
        <w:spacing w:line="240" w:lineRule="auto"/>
        <w:rPr>
          <w:szCs w:val="22"/>
          <w:lang w:val="nl-NL"/>
        </w:rPr>
      </w:pPr>
    </w:p>
    <w:p w14:paraId="5C287211" w14:textId="77777777" w:rsidR="005343E4" w:rsidRPr="00806A76" w:rsidRDefault="005343E4" w:rsidP="005343E4">
      <w:pPr>
        <w:spacing w:line="240" w:lineRule="auto"/>
        <w:rPr>
          <w:bCs/>
          <w:snapToGrid w:val="0"/>
          <w:szCs w:val="22"/>
          <w:u w:val="single"/>
          <w:lang w:val="nl-NL" w:eastAsia="de-DE"/>
        </w:rPr>
      </w:pPr>
      <w:r w:rsidRPr="00806A76">
        <w:rPr>
          <w:bCs/>
          <w:snapToGrid w:val="0"/>
          <w:szCs w:val="22"/>
          <w:u w:val="single"/>
          <w:lang w:val="nl-NL" w:eastAsia="de-DE"/>
        </w:rPr>
        <w:t>Speciale voorzorgsmaatregelen voor gebruik bij dieren</w:t>
      </w:r>
    </w:p>
    <w:p w14:paraId="16ACE320" w14:textId="77777777" w:rsidR="005343E4" w:rsidRPr="00806A76" w:rsidRDefault="005343E4" w:rsidP="005343E4">
      <w:pPr>
        <w:spacing w:line="240" w:lineRule="auto"/>
        <w:rPr>
          <w:snapToGrid w:val="0"/>
          <w:szCs w:val="22"/>
          <w:lang w:val="nl-NL" w:eastAsia="de-DE"/>
        </w:rPr>
      </w:pPr>
      <w:r w:rsidRPr="00806A76">
        <w:rPr>
          <w:snapToGrid w:val="0"/>
          <w:szCs w:val="22"/>
          <w:lang w:val="nl-NL" w:eastAsia="de-DE"/>
        </w:rPr>
        <w:t xml:space="preserve">Als er bijwerkingen optreden dient de behandeling te worden gestaakt en moet een dierenarts worden geraadpleegd. </w:t>
      </w:r>
    </w:p>
    <w:p w14:paraId="0191FA27" w14:textId="77777777" w:rsidR="005343E4" w:rsidRPr="00806A76" w:rsidRDefault="005343E4" w:rsidP="005343E4">
      <w:pPr>
        <w:spacing w:line="240" w:lineRule="auto"/>
        <w:rPr>
          <w:snapToGrid w:val="0"/>
          <w:szCs w:val="22"/>
          <w:lang w:val="nl-NL" w:eastAsia="de-DE"/>
        </w:rPr>
      </w:pPr>
      <w:r w:rsidRPr="00806A76">
        <w:rPr>
          <w:snapToGrid w:val="0"/>
          <w:szCs w:val="22"/>
          <w:lang w:val="nl-NL" w:eastAsia="de-DE"/>
        </w:rPr>
        <w:t>Vermijd het gebruik bij zeer ernstig gedehydrateerde, hypovolemische of hypotensieve dieren waarbij parenterale rehydratie noodzakelijk is, aangezien er dan een potentieel risico op nefrotoxiciteit bestaat.</w:t>
      </w:r>
    </w:p>
    <w:p w14:paraId="58364E22" w14:textId="77777777" w:rsidR="005343E4" w:rsidRPr="00806A76" w:rsidRDefault="005343E4" w:rsidP="005343E4">
      <w:pPr>
        <w:spacing w:line="240" w:lineRule="auto"/>
        <w:rPr>
          <w:snapToGrid w:val="0"/>
          <w:szCs w:val="22"/>
          <w:lang w:val="nl-NL" w:eastAsia="de-DE"/>
        </w:rPr>
      </w:pPr>
      <w:r w:rsidRPr="00806A76">
        <w:rPr>
          <w:snapToGrid w:val="0"/>
          <w:szCs w:val="22"/>
          <w:lang w:val="nl-NL" w:eastAsia="de-DE"/>
        </w:rPr>
        <w:t>In geval van onvoldoende verlichting van pijn bij de behandeling van koliek bij paarden dient een zorgvuldige her-evaluatie van de diagnose gemaakt te worden omdat dit aan kan geven dat chirurgische behandeling nodig is.</w:t>
      </w:r>
    </w:p>
    <w:p w14:paraId="36604F63" w14:textId="77777777" w:rsidR="005343E4" w:rsidRPr="00806A76" w:rsidRDefault="005343E4" w:rsidP="005343E4">
      <w:pPr>
        <w:spacing w:line="240" w:lineRule="auto"/>
        <w:rPr>
          <w:snapToGrid w:val="0"/>
          <w:szCs w:val="22"/>
          <w:lang w:val="nl-NL" w:eastAsia="de-DE"/>
        </w:rPr>
      </w:pPr>
    </w:p>
    <w:p w14:paraId="27D25086" w14:textId="77777777" w:rsidR="005343E4" w:rsidRPr="00806A76" w:rsidRDefault="005343E4" w:rsidP="005343E4">
      <w:pPr>
        <w:spacing w:line="240" w:lineRule="auto"/>
        <w:rPr>
          <w:bCs/>
          <w:szCs w:val="22"/>
          <w:u w:val="single"/>
          <w:lang w:val="nl-NL"/>
        </w:rPr>
      </w:pPr>
      <w:r w:rsidRPr="00806A76">
        <w:rPr>
          <w:bCs/>
          <w:szCs w:val="22"/>
          <w:u w:val="single"/>
          <w:lang w:val="nl-NL"/>
        </w:rPr>
        <w:t xml:space="preserve">Speciale voorzorgsmaatregelen te nemen door </w:t>
      </w:r>
      <w:r w:rsidR="00416D1F">
        <w:rPr>
          <w:bCs/>
          <w:szCs w:val="22"/>
          <w:u w:val="single"/>
          <w:lang w:val="nl-NL"/>
        </w:rPr>
        <w:t>persoon</w:t>
      </w:r>
      <w:r w:rsidRPr="00806A76">
        <w:rPr>
          <w:bCs/>
          <w:szCs w:val="22"/>
          <w:u w:val="single"/>
          <w:lang w:val="nl-NL"/>
        </w:rPr>
        <w:t xml:space="preserve"> die het </w:t>
      </w:r>
      <w:r>
        <w:rPr>
          <w:bCs/>
          <w:szCs w:val="22"/>
          <w:u w:val="single"/>
          <w:lang w:val="nl-NL"/>
        </w:rPr>
        <w:t>dier</w:t>
      </w:r>
      <w:r w:rsidRPr="00806A76">
        <w:rPr>
          <w:bCs/>
          <w:szCs w:val="22"/>
          <w:u w:val="single"/>
          <w:lang w:val="nl-NL"/>
        </w:rPr>
        <w:t>geneesmiddel aan de dieren toedient</w:t>
      </w:r>
    </w:p>
    <w:p w14:paraId="4A67EA10" w14:textId="09AA21BB" w:rsidR="005343E4" w:rsidRPr="00806A76" w:rsidRDefault="005343E4" w:rsidP="005343E4">
      <w:pPr>
        <w:pStyle w:val="BodyText"/>
        <w:tabs>
          <w:tab w:val="left" w:pos="567"/>
        </w:tabs>
        <w:jc w:val="left"/>
        <w:rPr>
          <w:szCs w:val="22"/>
          <w:lang w:val="nl-NL"/>
        </w:rPr>
      </w:pPr>
      <w:r w:rsidRPr="00806A76">
        <w:rPr>
          <w:szCs w:val="22"/>
          <w:lang w:val="nl-NL"/>
        </w:rPr>
        <w:t xml:space="preserve">Accidentele zelfinjectie kan </w:t>
      </w:r>
      <w:r w:rsidR="00B61D9A" w:rsidRPr="00E75630">
        <w:rPr>
          <w:lang w:val="nl-NL"/>
        </w:rPr>
        <w:t>pijnlijk zijn</w:t>
      </w:r>
      <w:r w:rsidRPr="00806A76">
        <w:rPr>
          <w:szCs w:val="22"/>
          <w:lang w:val="nl-NL"/>
        </w:rPr>
        <w:t>. Personen met een bekende overgevoeligheid voor</w:t>
      </w:r>
      <w:r w:rsidRPr="00806A76">
        <w:rPr>
          <w:szCs w:val="22"/>
          <w:lang w:val="nl-NL" w:eastAsia="de-DE"/>
        </w:rPr>
        <w:t xml:space="preserve"> niet steroïde anti-inflammatoire geneesmiddelen</w:t>
      </w:r>
      <w:r w:rsidRPr="00806A76">
        <w:rPr>
          <w:szCs w:val="22"/>
          <w:lang w:val="nl-NL"/>
        </w:rPr>
        <w:t xml:space="preserve"> (NSAID</w:t>
      </w:r>
      <w:r w:rsidR="0012448A">
        <w:rPr>
          <w:szCs w:val="22"/>
          <w:lang w:val="nl-NL"/>
        </w:rPr>
        <w:t>’</w:t>
      </w:r>
      <w:r w:rsidRPr="00806A76">
        <w:rPr>
          <w:szCs w:val="22"/>
          <w:lang w:val="nl-NL"/>
        </w:rPr>
        <w:t>s) moeten contact met het diergeneesmiddel vermijden.</w:t>
      </w:r>
    </w:p>
    <w:p w14:paraId="0F8B494C" w14:textId="77777777" w:rsidR="005343E4" w:rsidRDefault="005343E4" w:rsidP="005343E4">
      <w:pPr>
        <w:pStyle w:val="BodyText"/>
        <w:tabs>
          <w:tab w:val="left" w:pos="567"/>
        </w:tabs>
        <w:jc w:val="left"/>
        <w:rPr>
          <w:szCs w:val="22"/>
          <w:lang w:val="nl-NL"/>
        </w:rPr>
      </w:pPr>
      <w:r w:rsidRPr="00806A76">
        <w:rPr>
          <w:szCs w:val="22"/>
          <w:lang w:val="nl-NL"/>
        </w:rPr>
        <w:t>In geval van accidentele zelfinjectie dient onmiddellijk een arts te worden geraadpleegd en de bijsluiter of het etiket te worden getoond.</w:t>
      </w:r>
    </w:p>
    <w:p w14:paraId="6D87A825" w14:textId="77777777" w:rsidR="005343E4" w:rsidRPr="00806A76" w:rsidRDefault="005343E4" w:rsidP="005343E4">
      <w:pPr>
        <w:pStyle w:val="BodyText"/>
        <w:tabs>
          <w:tab w:val="left" w:pos="567"/>
        </w:tabs>
        <w:jc w:val="left"/>
        <w:rPr>
          <w:szCs w:val="22"/>
          <w:lang w:val="nl-NL"/>
        </w:rPr>
      </w:pPr>
    </w:p>
    <w:p w14:paraId="084A94D9" w14:textId="77777777" w:rsidR="005343E4" w:rsidRDefault="005343E4" w:rsidP="005343E4">
      <w:pPr>
        <w:spacing w:line="240" w:lineRule="auto"/>
        <w:rPr>
          <w:szCs w:val="22"/>
          <w:lang w:val="nl-NL"/>
        </w:rPr>
      </w:pPr>
      <w:r w:rsidRPr="004A655B">
        <w:rPr>
          <w:szCs w:val="22"/>
          <w:lang w:val="nl-NL"/>
        </w:rPr>
        <w:t>Gezien het risico op accidentele zelfinjectie en de bekende bijwerkingen van de groep van NSAID's en andere prostaglandineremmers op de zwangerschap en/of de embryofoetale ontwikkeling, mag dit diergeneesmiddel niet toegediend worden door zwangere vrouwen of vrouwen die zwanger proberen te worden.</w:t>
      </w:r>
    </w:p>
    <w:p w14:paraId="303CF09F" w14:textId="5EDCBD60" w:rsidR="001140DA" w:rsidRDefault="001140DA" w:rsidP="005343E4">
      <w:pPr>
        <w:spacing w:line="240" w:lineRule="auto"/>
        <w:rPr>
          <w:szCs w:val="22"/>
          <w:lang w:val="nl-NL"/>
        </w:rPr>
      </w:pPr>
      <w:r w:rsidRPr="001140DA">
        <w:rPr>
          <w:szCs w:val="22"/>
          <w:lang w:val="nl-NL"/>
        </w:rPr>
        <w:t xml:space="preserve">Dit </w:t>
      </w:r>
      <w:r w:rsidR="00E72E9F">
        <w:rPr>
          <w:szCs w:val="22"/>
          <w:lang w:val="nl-NL"/>
        </w:rPr>
        <w:t>diergeneesmiddel</w:t>
      </w:r>
      <w:r w:rsidRPr="001140DA">
        <w:rPr>
          <w:szCs w:val="22"/>
          <w:lang w:val="nl-NL"/>
        </w:rPr>
        <w:t xml:space="preserve"> kan oogirritatie veroorzaken. Bij contact met de ogen, direct goed uitspoelen met water.</w:t>
      </w:r>
    </w:p>
    <w:p w14:paraId="2CE7C88C" w14:textId="77777777" w:rsidR="005343E4" w:rsidRPr="00054B4C" w:rsidRDefault="005343E4" w:rsidP="005343E4">
      <w:pPr>
        <w:spacing w:line="240" w:lineRule="auto"/>
        <w:rPr>
          <w:bCs/>
          <w:szCs w:val="22"/>
          <w:lang w:val="nl-NL"/>
        </w:rPr>
      </w:pPr>
    </w:p>
    <w:p w14:paraId="530572F5" w14:textId="77777777" w:rsidR="005343E4" w:rsidRPr="00806A76" w:rsidRDefault="005343E4" w:rsidP="005343E4">
      <w:pPr>
        <w:spacing w:line="240" w:lineRule="auto"/>
        <w:rPr>
          <w:szCs w:val="22"/>
          <w:lang w:val="nl-NL"/>
        </w:rPr>
      </w:pPr>
      <w:r w:rsidRPr="00972744">
        <w:rPr>
          <w:b/>
          <w:szCs w:val="22"/>
          <w:lang w:val="nl-NL"/>
        </w:rPr>
        <w:t>4.6</w:t>
      </w:r>
      <w:r w:rsidRPr="00972744">
        <w:rPr>
          <w:b/>
          <w:szCs w:val="22"/>
          <w:lang w:val="nl-NL"/>
        </w:rPr>
        <w:tab/>
        <w:t>Bijwerkingen (frequentie en ernst)</w:t>
      </w:r>
    </w:p>
    <w:p w14:paraId="13180184" w14:textId="77777777" w:rsidR="005343E4" w:rsidRPr="00806A76" w:rsidRDefault="005343E4" w:rsidP="005343E4">
      <w:pPr>
        <w:spacing w:line="240" w:lineRule="auto"/>
        <w:rPr>
          <w:szCs w:val="22"/>
          <w:lang w:val="nl-NL"/>
        </w:rPr>
      </w:pPr>
    </w:p>
    <w:p w14:paraId="1AFED6A2" w14:textId="58F360C1" w:rsidR="006620FE" w:rsidRPr="00806A76" w:rsidRDefault="006620FE" w:rsidP="006620FE">
      <w:pPr>
        <w:pStyle w:val="BodyText"/>
        <w:tabs>
          <w:tab w:val="left" w:pos="567"/>
        </w:tabs>
        <w:jc w:val="left"/>
        <w:rPr>
          <w:szCs w:val="22"/>
          <w:lang w:val="nl-NL"/>
        </w:rPr>
      </w:pPr>
      <w:r>
        <w:rPr>
          <w:szCs w:val="22"/>
          <w:lang w:val="nl-NL"/>
        </w:rPr>
        <w:t xml:space="preserve">Bij runderen werd </w:t>
      </w:r>
      <w:r w:rsidR="00B444FC">
        <w:rPr>
          <w:szCs w:val="22"/>
          <w:lang w:val="nl-NL"/>
        </w:rPr>
        <w:t>slechts</w:t>
      </w:r>
      <w:r w:rsidR="001140DA">
        <w:rPr>
          <w:szCs w:val="22"/>
          <w:lang w:val="nl-NL"/>
        </w:rPr>
        <w:t xml:space="preserve"> </w:t>
      </w:r>
      <w:r>
        <w:rPr>
          <w:szCs w:val="22"/>
          <w:lang w:val="nl-NL"/>
        </w:rPr>
        <w:t>een geringe</w:t>
      </w:r>
      <w:r w:rsidR="001140DA">
        <w:rPr>
          <w:szCs w:val="22"/>
          <w:lang w:val="nl-NL"/>
        </w:rPr>
        <w:t xml:space="preserve"> voorbijgaande</w:t>
      </w:r>
      <w:r>
        <w:rPr>
          <w:szCs w:val="22"/>
          <w:lang w:val="nl-NL"/>
        </w:rPr>
        <w:t xml:space="preserve"> zwelling op de plaats van injectie waargenomen</w:t>
      </w:r>
      <w:r w:rsidR="001140DA">
        <w:rPr>
          <w:szCs w:val="22"/>
          <w:lang w:val="nl-NL"/>
        </w:rPr>
        <w:t xml:space="preserve"> na subcutane injectie</w:t>
      </w:r>
      <w:r>
        <w:rPr>
          <w:szCs w:val="22"/>
          <w:lang w:val="nl-NL"/>
        </w:rPr>
        <w:t xml:space="preserve"> bij</w:t>
      </w:r>
      <w:r w:rsidR="001140DA">
        <w:rPr>
          <w:szCs w:val="22"/>
          <w:lang w:val="nl-NL"/>
        </w:rPr>
        <w:t xml:space="preserve"> minder dan 10</w:t>
      </w:r>
      <w:r w:rsidR="00B444FC">
        <w:rPr>
          <w:szCs w:val="22"/>
          <w:lang w:val="nl-NL"/>
        </w:rPr>
        <w:t xml:space="preserve"> </w:t>
      </w:r>
      <w:r w:rsidR="001140DA">
        <w:rPr>
          <w:szCs w:val="22"/>
          <w:lang w:val="nl-NL"/>
        </w:rPr>
        <w:t>% van de runderen behandeld in klinische studies</w:t>
      </w:r>
      <w:r>
        <w:rPr>
          <w:szCs w:val="22"/>
          <w:lang w:val="nl-NL"/>
        </w:rPr>
        <w:t xml:space="preserve">. </w:t>
      </w:r>
    </w:p>
    <w:p w14:paraId="3D7CC8BD" w14:textId="77777777" w:rsidR="005343E4" w:rsidRPr="00806A76" w:rsidRDefault="005343E4" w:rsidP="005343E4">
      <w:pPr>
        <w:pStyle w:val="BodyText"/>
        <w:tabs>
          <w:tab w:val="left" w:pos="567"/>
        </w:tabs>
        <w:jc w:val="left"/>
        <w:rPr>
          <w:szCs w:val="22"/>
          <w:lang w:val="nl-NL"/>
        </w:rPr>
      </w:pPr>
    </w:p>
    <w:p w14:paraId="772DC3DD" w14:textId="61B44910" w:rsidR="005343E4" w:rsidRPr="00806A76" w:rsidRDefault="005343E4" w:rsidP="005343E4">
      <w:pPr>
        <w:pStyle w:val="BodyText"/>
        <w:tabs>
          <w:tab w:val="left" w:pos="567"/>
        </w:tabs>
        <w:jc w:val="left"/>
        <w:rPr>
          <w:szCs w:val="22"/>
          <w:lang w:val="nl-NL"/>
        </w:rPr>
      </w:pPr>
      <w:r w:rsidRPr="00806A76">
        <w:rPr>
          <w:szCs w:val="22"/>
          <w:lang w:val="nl-NL"/>
        </w:rPr>
        <w:t xml:space="preserve">Bij paarden </w:t>
      </w:r>
      <w:r w:rsidR="001140DA">
        <w:rPr>
          <w:szCs w:val="22"/>
          <w:lang w:val="nl-NL"/>
        </w:rPr>
        <w:t>werd</w:t>
      </w:r>
      <w:r w:rsidR="001140DA" w:rsidRPr="00806A76">
        <w:rPr>
          <w:szCs w:val="22"/>
          <w:lang w:val="nl-NL"/>
        </w:rPr>
        <w:t xml:space="preserve"> </w:t>
      </w:r>
      <w:r w:rsidRPr="00806A76">
        <w:rPr>
          <w:szCs w:val="22"/>
          <w:lang w:val="nl-NL"/>
        </w:rPr>
        <w:t xml:space="preserve">een voorbijgaande zwelling op de plaats van injectie </w:t>
      </w:r>
      <w:r w:rsidR="00E913A5">
        <w:rPr>
          <w:szCs w:val="22"/>
          <w:lang w:val="nl-NL"/>
        </w:rPr>
        <w:t>waargenomen</w:t>
      </w:r>
      <w:r w:rsidR="001140DA">
        <w:rPr>
          <w:szCs w:val="22"/>
          <w:lang w:val="nl-NL"/>
        </w:rPr>
        <w:t xml:space="preserve"> bij geïsoleerde gevallen in klinische studies,</w:t>
      </w:r>
      <w:r w:rsidR="001140DA" w:rsidRPr="00806A76">
        <w:rPr>
          <w:szCs w:val="22"/>
          <w:lang w:val="nl-NL"/>
        </w:rPr>
        <w:t xml:space="preserve"> </w:t>
      </w:r>
      <w:r w:rsidRPr="00806A76">
        <w:rPr>
          <w:szCs w:val="22"/>
          <w:lang w:val="nl-NL"/>
        </w:rPr>
        <w:t>welke zonder behandeling verdwijnt.</w:t>
      </w:r>
    </w:p>
    <w:p w14:paraId="31BFE0E2" w14:textId="77777777" w:rsidR="005343E4" w:rsidRPr="00806A76" w:rsidRDefault="005343E4" w:rsidP="005343E4">
      <w:pPr>
        <w:pStyle w:val="BodyText"/>
        <w:tabs>
          <w:tab w:val="left" w:pos="567"/>
        </w:tabs>
        <w:jc w:val="left"/>
        <w:rPr>
          <w:szCs w:val="22"/>
          <w:lang w:val="nl-NL"/>
        </w:rPr>
      </w:pPr>
    </w:p>
    <w:p w14:paraId="75ED3C8F" w14:textId="77777777" w:rsidR="00BB71DD" w:rsidRDefault="00652A1D" w:rsidP="005343E4">
      <w:pPr>
        <w:pStyle w:val="BodyText"/>
        <w:tabs>
          <w:tab w:val="left" w:pos="567"/>
        </w:tabs>
        <w:jc w:val="left"/>
        <w:rPr>
          <w:szCs w:val="22"/>
          <w:lang w:val="nl-NL"/>
        </w:rPr>
      </w:pPr>
      <w:r>
        <w:rPr>
          <w:szCs w:val="22"/>
          <w:lang w:val="nl-NL"/>
        </w:rPr>
        <w:t xml:space="preserve">Anafylactische reacties, welke ernstig (inclusief fataal) kunnen zijn, zijn zeer zelden waargenomen op basis van veiligheidservaring na markttoelating. Deze dienen symptomatisch te worden behandeld. </w:t>
      </w:r>
    </w:p>
    <w:p w14:paraId="6DC38747" w14:textId="77777777" w:rsidR="005343E4" w:rsidRPr="00806A76" w:rsidRDefault="005343E4" w:rsidP="005343E4">
      <w:pPr>
        <w:pStyle w:val="BodyText"/>
        <w:tabs>
          <w:tab w:val="left" w:pos="567"/>
        </w:tabs>
        <w:jc w:val="left"/>
        <w:rPr>
          <w:szCs w:val="22"/>
          <w:lang w:val="nl-NL"/>
        </w:rPr>
      </w:pPr>
    </w:p>
    <w:p w14:paraId="0129AA47" w14:textId="77777777" w:rsidR="00F761AC" w:rsidRPr="00F761AC" w:rsidRDefault="00F761AC" w:rsidP="00F761AC">
      <w:pPr>
        <w:spacing w:line="240" w:lineRule="auto"/>
        <w:rPr>
          <w:snapToGrid w:val="0"/>
          <w:lang w:val="nl-NL"/>
        </w:rPr>
      </w:pPr>
      <w:r w:rsidRPr="00F761AC">
        <w:rPr>
          <w:snapToGrid w:val="0"/>
          <w:lang w:val="nl-NL"/>
        </w:rPr>
        <w:t xml:space="preserve">De frequentie van bijwerkingen wordt als volgt gedefinieerd: </w:t>
      </w:r>
    </w:p>
    <w:p w14:paraId="36762675" w14:textId="77777777" w:rsidR="00F761AC" w:rsidRPr="00F761AC" w:rsidRDefault="00F761AC" w:rsidP="00F761AC">
      <w:pPr>
        <w:spacing w:line="240" w:lineRule="auto"/>
        <w:rPr>
          <w:snapToGrid w:val="0"/>
          <w:lang w:val="nl-NL"/>
        </w:rPr>
      </w:pPr>
      <w:r w:rsidRPr="00F761AC">
        <w:rPr>
          <w:snapToGrid w:val="0"/>
          <w:lang w:val="nl-NL"/>
        </w:rPr>
        <w:t>- Zeer vaak (meer dan 1 op de 10 behandelde dieren vertonen bijwerking(en))</w:t>
      </w:r>
    </w:p>
    <w:p w14:paraId="6DAE26FA" w14:textId="77777777" w:rsidR="00F761AC" w:rsidRPr="00F761AC" w:rsidRDefault="00F761AC" w:rsidP="00F761AC">
      <w:pPr>
        <w:spacing w:line="240" w:lineRule="auto"/>
        <w:rPr>
          <w:snapToGrid w:val="0"/>
          <w:lang w:val="nl-NL"/>
        </w:rPr>
      </w:pPr>
      <w:r w:rsidRPr="00F761AC">
        <w:rPr>
          <w:snapToGrid w:val="0"/>
          <w:lang w:val="nl-NL"/>
        </w:rPr>
        <w:t>- Vaak (meer dan 1 maar minder dan 10 van de 100 behandelde dieren)</w:t>
      </w:r>
    </w:p>
    <w:p w14:paraId="4D1A2D45" w14:textId="77777777" w:rsidR="00F761AC" w:rsidRPr="00F761AC" w:rsidRDefault="00F761AC" w:rsidP="00F761AC">
      <w:pPr>
        <w:spacing w:line="240" w:lineRule="auto"/>
        <w:rPr>
          <w:snapToGrid w:val="0"/>
          <w:lang w:val="nl-NL"/>
        </w:rPr>
      </w:pPr>
      <w:r w:rsidRPr="00F761AC">
        <w:rPr>
          <w:snapToGrid w:val="0"/>
          <w:lang w:val="nl-NL"/>
        </w:rPr>
        <w:t>- Soms (meer dan 1 maar minder dan 10 van de 1.000 behandelde dieren)</w:t>
      </w:r>
    </w:p>
    <w:p w14:paraId="00479200" w14:textId="77777777" w:rsidR="00F761AC" w:rsidRPr="00F761AC" w:rsidRDefault="00F761AC" w:rsidP="00F761AC">
      <w:pPr>
        <w:spacing w:line="240" w:lineRule="auto"/>
        <w:rPr>
          <w:snapToGrid w:val="0"/>
          <w:lang w:val="nl-NL"/>
        </w:rPr>
      </w:pPr>
      <w:r w:rsidRPr="00F761AC">
        <w:rPr>
          <w:snapToGrid w:val="0"/>
          <w:lang w:val="nl-NL"/>
        </w:rPr>
        <w:t>- Zelden (meer dan 1 maar minder dan 10 van de 10.000 behandelde dieren)</w:t>
      </w:r>
    </w:p>
    <w:p w14:paraId="54B8CCFC" w14:textId="77777777" w:rsidR="005343E4" w:rsidRPr="00806A76" w:rsidRDefault="00F761AC" w:rsidP="005343E4">
      <w:pPr>
        <w:pStyle w:val="BodyText"/>
        <w:tabs>
          <w:tab w:val="left" w:pos="567"/>
        </w:tabs>
        <w:jc w:val="left"/>
        <w:rPr>
          <w:szCs w:val="22"/>
          <w:lang w:val="nl-NL"/>
        </w:rPr>
      </w:pPr>
      <w:r w:rsidRPr="00F761AC">
        <w:rPr>
          <w:snapToGrid w:val="0"/>
          <w:lang w:val="nl-NL"/>
        </w:rPr>
        <w:t>- Zeer zelden (minder dan 1 van de 10.000 behandelde dieren, inclusief geïsoleerde rapporten)</w:t>
      </w:r>
    </w:p>
    <w:p w14:paraId="509CC839" w14:textId="77777777" w:rsidR="005343E4" w:rsidRPr="00054B4C" w:rsidRDefault="005343E4" w:rsidP="005343E4">
      <w:pPr>
        <w:spacing w:line="240" w:lineRule="auto"/>
        <w:rPr>
          <w:bCs/>
          <w:szCs w:val="22"/>
          <w:lang w:val="nl-NL"/>
        </w:rPr>
      </w:pPr>
    </w:p>
    <w:p w14:paraId="29BA116B" w14:textId="77777777" w:rsidR="005343E4" w:rsidRPr="00806A76" w:rsidRDefault="005343E4" w:rsidP="005343E4">
      <w:pPr>
        <w:spacing w:line="240" w:lineRule="auto"/>
        <w:rPr>
          <w:szCs w:val="22"/>
          <w:lang w:val="nl-NL"/>
        </w:rPr>
      </w:pPr>
      <w:r w:rsidRPr="00806A76">
        <w:rPr>
          <w:b/>
          <w:szCs w:val="22"/>
          <w:lang w:val="nl-NL"/>
        </w:rPr>
        <w:t>4.7</w:t>
      </w:r>
      <w:r w:rsidRPr="00806A76">
        <w:rPr>
          <w:b/>
          <w:szCs w:val="22"/>
          <w:lang w:val="nl-NL"/>
        </w:rPr>
        <w:tab/>
        <w:t>Gebruik tijdens dracht, lactatie of leg</w:t>
      </w:r>
    </w:p>
    <w:p w14:paraId="623B0020" w14:textId="77777777" w:rsidR="005343E4" w:rsidRPr="00806A76" w:rsidRDefault="005343E4" w:rsidP="005343E4">
      <w:pPr>
        <w:spacing w:line="240" w:lineRule="auto"/>
        <w:rPr>
          <w:szCs w:val="22"/>
          <w:lang w:val="nl-NL"/>
        </w:rPr>
      </w:pPr>
    </w:p>
    <w:p w14:paraId="0C80A5B1" w14:textId="77777777" w:rsidR="005343E4" w:rsidRPr="00806A76" w:rsidRDefault="00886625" w:rsidP="005343E4">
      <w:pPr>
        <w:tabs>
          <w:tab w:val="clear" w:pos="567"/>
          <w:tab w:val="left" w:pos="993"/>
        </w:tabs>
        <w:spacing w:line="240" w:lineRule="auto"/>
        <w:rPr>
          <w:b/>
          <w:szCs w:val="22"/>
          <w:lang w:val="nl-NL"/>
        </w:rPr>
      </w:pPr>
      <w:r>
        <w:rPr>
          <w:bCs/>
          <w:szCs w:val="22"/>
          <w:u w:val="single"/>
          <w:lang w:val="nl-NL"/>
        </w:rPr>
        <w:t>Rund</w:t>
      </w:r>
      <w:r w:rsidR="005343E4" w:rsidRPr="006A72CF">
        <w:rPr>
          <w:bCs/>
          <w:szCs w:val="22"/>
          <w:u w:val="single"/>
          <w:lang w:val="nl-NL"/>
        </w:rPr>
        <w:t>:</w:t>
      </w:r>
      <w:r w:rsidR="005343E4" w:rsidRPr="00806A76">
        <w:rPr>
          <w:b/>
          <w:szCs w:val="22"/>
          <w:lang w:val="nl-NL"/>
        </w:rPr>
        <w:tab/>
      </w:r>
      <w:r w:rsidR="005343E4" w:rsidRPr="00806A76">
        <w:rPr>
          <w:szCs w:val="22"/>
          <w:lang w:val="nl-NL"/>
        </w:rPr>
        <w:t xml:space="preserve">Kan tijdens de dracht en lactatie worden gebruikt. </w:t>
      </w:r>
    </w:p>
    <w:p w14:paraId="3E613784" w14:textId="77777777" w:rsidR="005343E4" w:rsidRPr="00806A76" w:rsidRDefault="005343E4" w:rsidP="005343E4">
      <w:pPr>
        <w:tabs>
          <w:tab w:val="clear" w:pos="567"/>
          <w:tab w:val="left" w:pos="993"/>
        </w:tabs>
        <w:spacing w:line="240" w:lineRule="auto"/>
        <w:rPr>
          <w:b/>
          <w:szCs w:val="22"/>
          <w:lang w:val="nl-NL"/>
        </w:rPr>
      </w:pPr>
      <w:r w:rsidRPr="006A72CF">
        <w:rPr>
          <w:bCs/>
          <w:szCs w:val="22"/>
          <w:u w:val="single"/>
          <w:lang w:val="nl-NL"/>
        </w:rPr>
        <w:t>Paard:</w:t>
      </w:r>
      <w:r w:rsidRPr="00806A76">
        <w:rPr>
          <w:b/>
          <w:szCs w:val="22"/>
          <w:lang w:val="nl-NL"/>
        </w:rPr>
        <w:tab/>
      </w:r>
      <w:r w:rsidRPr="00806A76">
        <w:rPr>
          <w:szCs w:val="22"/>
          <w:lang w:val="nl-NL"/>
        </w:rPr>
        <w:t>Niet gebruiken bij drachtige en lacterende merries</w:t>
      </w:r>
      <w:r w:rsidR="00BC0A3F">
        <w:rPr>
          <w:szCs w:val="22"/>
          <w:lang w:val="nl-NL"/>
        </w:rPr>
        <w:t xml:space="preserve"> (z</w:t>
      </w:r>
      <w:r w:rsidR="00BC0A3F" w:rsidRPr="00806A76">
        <w:rPr>
          <w:szCs w:val="22"/>
          <w:lang w:val="nl-NL"/>
        </w:rPr>
        <w:t xml:space="preserve">ie </w:t>
      </w:r>
      <w:r w:rsidR="00BC0A3F">
        <w:rPr>
          <w:szCs w:val="22"/>
          <w:lang w:val="nl-NL"/>
        </w:rPr>
        <w:t>rubriek 4.3)</w:t>
      </w:r>
      <w:r w:rsidRPr="00806A76">
        <w:rPr>
          <w:szCs w:val="22"/>
          <w:lang w:val="nl-NL"/>
        </w:rPr>
        <w:t>.</w:t>
      </w:r>
    </w:p>
    <w:p w14:paraId="329B8FFB" w14:textId="77777777" w:rsidR="005343E4" w:rsidRPr="00806A76" w:rsidRDefault="005343E4" w:rsidP="005343E4">
      <w:pPr>
        <w:spacing w:line="240" w:lineRule="auto"/>
        <w:rPr>
          <w:szCs w:val="22"/>
          <w:lang w:val="nl-NL"/>
        </w:rPr>
      </w:pPr>
    </w:p>
    <w:p w14:paraId="14EF5F89" w14:textId="77777777" w:rsidR="005343E4" w:rsidRPr="00806A76" w:rsidRDefault="005343E4" w:rsidP="00BC0A3F">
      <w:pPr>
        <w:keepNext/>
        <w:spacing w:line="240" w:lineRule="auto"/>
        <w:rPr>
          <w:b/>
          <w:szCs w:val="22"/>
          <w:lang w:val="nl-NL"/>
        </w:rPr>
      </w:pPr>
      <w:r w:rsidRPr="00806A76">
        <w:rPr>
          <w:b/>
          <w:szCs w:val="22"/>
          <w:lang w:val="nl-NL"/>
        </w:rPr>
        <w:lastRenderedPageBreak/>
        <w:t>4.8</w:t>
      </w:r>
      <w:r w:rsidRPr="00806A76">
        <w:rPr>
          <w:b/>
          <w:szCs w:val="22"/>
          <w:lang w:val="nl-NL"/>
        </w:rPr>
        <w:tab/>
        <w:t>Interactie met andere geneesmiddelen en andere vormen van interactie</w:t>
      </w:r>
    </w:p>
    <w:p w14:paraId="3E30CBF5" w14:textId="77777777" w:rsidR="00A66F1F" w:rsidRDefault="00A66F1F" w:rsidP="00BC0A3F">
      <w:pPr>
        <w:keepNext/>
        <w:spacing w:line="240" w:lineRule="auto"/>
        <w:rPr>
          <w:szCs w:val="22"/>
          <w:lang w:val="nl-NL"/>
        </w:rPr>
      </w:pPr>
    </w:p>
    <w:p w14:paraId="710D50E4" w14:textId="77777777" w:rsidR="005343E4" w:rsidRPr="00806A76" w:rsidRDefault="005343E4" w:rsidP="005343E4">
      <w:pPr>
        <w:spacing w:line="240" w:lineRule="auto"/>
        <w:rPr>
          <w:b/>
          <w:szCs w:val="22"/>
          <w:lang w:val="nl-NL"/>
        </w:rPr>
      </w:pPr>
      <w:r w:rsidRPr="00806A76">
        <w:rPr>
          <w:szCs w:val="22"/>
          <w:lang w:val="nl-NL"/>
        </w:rPr>
        <w:t>Niet gelijktijdig toedienen met glucocorticosteroïden, andere NSAID´s of met anticoagulantia.</w:t>
      </w:r>
    </w:p>
    <w:p w14:paraId="26E52155" w14:textId="77777777" w:rsidR="005343E4" w:rsidRPr="00806A76" w:rsidRDefault="005343E4" w:rsidP="005343E4">
      <w:pPr>
        <w:spacing w:line="240" w:lineRule="auto"/>
        <w:rPr>
          <w:szCs w:val="22"/>
          <w:lang w:val="nl-NL"/>
        </w:rPr>
      </w:pPr>
    </w:p>
    <w:p w14:paraId="3F3C7FF0" w14:textId="77777777" w:rsidR="005343E4" w:rsidRPr="00806A76" w:rsidRDefault="005343E4" w:rsidP="005343E4">
      <w:pPr>
        <w:spacing w:line="240" w:lineRule="auto"/>
        <w:rPr>
          <w:szCs w:val="22"/>
          <w:lang w:val="nl-NL"/>
        </w:rPr>
      </w:pPr>
      <w:r w:rsidRPr="00972744">
        <w:rPr>
          <w:b/>
          <w:szCs w:val="22"/>
          <w:lang w:val="nl-NL"/>
        </w:rPr>
        <w:t>4.9</w:t>
      </w:r>
      <w:r w:rsidRPr="00972744">
        <w:rPr>
          <w:b/>
          <w:szCs w:val="22"/>
          <w:lang w:val="nl-NL"/>
        </w:rPr>
        <w:tab/>
        <w:t>Dosering en toedieningsweg</w:t>
      </w:r>
    </w:p>
    <w:p w14:paraId="0F04EDA9" w14:textId="77777777" w:rsidR="005343E4" w:rsidRPr="00806A76" w:rsidRDefault="005343E4" w:rsidP="005343E4">
      <w:pPr>
        <w:spacing w:line="240" w:lineRule="auto"/>
        <w:rPr>
          <w:szCs w:val="22"/>
          <w:lang w:val="nl-NL"/>
        </w:rPr>
      </w:pPr>
    </w:p>
    <w:p w14:paraId="4B1E2D35" w14:textId="77777777" w:rsidR="005343E4" w:rsidRPr="005343E4" w:rsidRDefault="005343E4" w:rsidP="005343E4">
      <w:pPr>
        <w:widowControl w:val="0"/>
        <w:autoSpaceDE w:val="0"/>
        <w:autoSpaceDN w:val="0"/>
        <w:adjustRightInd w:val="0"/>
        <w:spacing w:line="240" w:lineRule="auto"/>
        <w:textAlignment w:val="baseline"/>
        <w:rPr>
          <w:rFonts w:eastAsia="SimSun"/>
          <w:bCs/>
          <w:szCs w:val="22"/>
          <w:u w:val="single"/>
          <w:lang w:val="nl-NL"/>
        </w:rPr>
      </w:pPr>
      <w:r w:rsidRPr="005343E4">
        <w:rPr>
          <w:rFonts w:eastAsia="SimSun"/>
          <w:bCs/>
          <w:szCs w:val="22"/>
          <w:u w:val="single"/>
          <w:lang w:val="nl-NL"/>
        </w:rPr>
        <w:t>Rund:</w:t>
      </w:r>
    </w:p>
    <w:p w14:paraId="5FB928A9" w14:textId="77777777" w:rsidR="005343E4" w:rsidRPr="00806A76" w:rsidRDefault="005343E4" w:rsidP="005343E4">
      <w:pPr>
        <w:pStyle w:val="EndnoteText"/>
        <w:rPr>
          <w:szCs w:val="22"/>
          <w:lang w:val="nl-NL"/>
        </w:rPr>
      </w:pPr>
      <w:r w:rsidRPr="00806A76">
        <w:rPr>
          <w:szCs w:val="22"/>
          <w:lang w:val="nl-NL"/>
        </w:rPr>
        <w:t>Een éénmalige</w:t>
      </w:r>
      <w:r w:rsidR="00B72EDC">
        <w:rPr>
          <w:szCs w:val="22"/>
          <w:lang w:val="nl-NL"/>
        </w:rPr>
        <w:t xml:space="preserve"> subcutane of </w:t>
      </w:r>
      <w:r w:rsidRPr="00806A76">
        <w:rPr>
          <w:szCs w:val="22"/>
          <w:lang w:val="nl-NL"/>
        </w:rPr>
        <w:t xml:space="preserve"> intraveneuze injectie van 0,5 mg meloxicam/kg lichaamsgewicht (</w:t>
      </w:r>
      <w:r w:rsidR="00886625">
        <w:rPr>
          <w:szCs w:val="22"/>
          <w:lang w:val="nl-NL"/>
        </w:rPr>
        <w:t>overeenkomend met</w:t>
      </w:r>
      <w:r w:rsidRPr="00806A76">
        <w:rPr>
          <w:szCs w:val="22"/>
          <w:lang w:val="nl-NL"/>
        </w:rPr>
        <w:t xml:space="preserve"> 1,25 ml/100 kg lichaamsgewicht), in combinatie met een</w:t>
      </w:r>
      <w:r w:rsidRPr="00806A76">
        <w:rPr>
          <w:color w:val="000000"/>
          <w:szCs w:val="22"/>
          <w:lang w:val="nl-NL"/>
        </w:rPr>
        <w:t xml:space="preserve"> geschikte antibioticumtherapie</w:t>
      </w:r>
      <w:r w:rsidRPr="00806A76">
        <w:rPr>
          <w:szCs w:val="22"/>
          <w:lang w:val="nl-NL"/>
        </w:rPr>
        <w:t xml:space="preserve"> of orale rehydratietherapie, indien passend.</w:t>
      </w:r>
    </w:p>
    <w:p w14:paraId="5D59D680" w14:textId="77777777" w:rsidR="005343E4" w:rsidRPr="00806A76" w:rsidRDefault="005343E4" w:rsidP="005343E4">
      <w:pPr>
        <w:pStyle w:val="EndnoteText"/>
        <w:rPr>
          <w:szCs w:val="22"/>
          <w:lang w:val="nl-NL"/>
        </w:rPr>
      </w:pPr>
    </w:p>
    <w:p w14:paraId="5A86D70C" w14:textId="77777777" w:rsidR="005343E4" w:rsidRPr="005343E4" w:rsidRDefault="005343E4" w:rsidP="005343E4">
      <w:pPr>
        <w:widowControl w:val="0"/>
        <w:autoSpaceDE w:val="0"/>
        <w:autoSpaceDN w:val="0"/>
        <w:adjustRightInd w:val="0"/>
        <w:spacing w:line="240" w:lineRule="auto"/>
        <w:textAlignment w:val="baseline"/>
        <w:rPr>
          <w:rFonts w:eastAsia="SimSun"/>
          <w:bCs/>
          <w:szCs w:val="22"/>
          <w:u w:val="single"/>
          <w:lang w:val="nl-NL"/>
        </w:rPr>
      </w:pPr>
      <w:r w:rsidRPr="005343E4">
        <w:rPr>
          <w:rFonts w:eastAsia="SimSun"/>
          <w:bCs/>
          <w:szCs w:val="22"/>
          <w:u w:val="single"/>
          <w:lang w:val="nl-NL"/>
        </w:rPr>
        <w:t>Paard:</w:t>
      </w:r>
    </w:p>
    <w:p w14:paraId="01F4CC71" w14:textId="77777777" w:rsidR="005343E4" w:rsidRPr="00806A76" w:rsidRDefault="005343E4" w:rsidP="005343E4">
      <w:pPr>
        <w:autoSpaceDE w:val="0"/>
        <w:autoSpaceDN w:val="0"/>
        <w:adjustRightInd w:val="0"/>
        <w:spacing w:line="240" w:lineRule="auto"/>
        <w:rPr>
          <w:szCs w:val="22"/>
          <w:lang w:val="nl-NL" w:eastAsia="nl-NL"/>
        </w:rPr>
      </w:pPr>
      <w:r w:rsidRPr="00806A76">
        <w:rPr>
          <w:szCs w:val="22"/>
          <w:lang w:val="nl-NL" w:eastAsia="nl-NL"/>
        </w:rPr>
        <w:t>Een éénmalige intraveneuze injectie van 0,6 mg meloxicam/kg lichaamsgewicht (</w:t>
      </w:r>
      <w:r w:rsidR="00886625">
        <w:rPr>
          <w:szCs w:val="22"/>
          <w:lang w:val="nl-NL" w:eastAsia="nl-NL"/>
        </w:rPr>
        <w:t xml:space="preserve">overeenkomend met </w:t>
      </w:r>
      <w:r w:rsidRPr="00806A76">
        <w:rPr>
          <w:szCs w:val="22"/>
          <w:lang w:val="nl-NL" w:eastAsia="nl-NL"/>
        </w:rPr>
        <w:t>1,5</w:t>
      </w:r>
      <w:r w:rsidRPr="00806A76">
        <w:rPr>
          <w:szCs w:val="22"/>
          <w:lang w:val="nl-NL"/>
        </w:rPr>
        <w:t> </w:t>
      </w:r>
      <w:r w:rsidRPr="00806A76">
        <w:rPr>
          <w:szCs w:val="22"/>
          <w:lang w:val="nl-NL" w:eastAsia="nl-NL"/>
        </w:rPr>
        <w:t>ml/100 kg lichaamsgewicht).</w:t>
      </w:r>
    </w:p>
    <w:p w14:paraId="2753BFCD" w14:textId="77777777" w:rsidR="005343E4" w:rsidRPr="00806A76" w:rsidRDefault="005343E4" w:rsidP="005343E4">
      <w:pPr>
        <w:autoSpaceDE w:val="0"/>
        <w:autoSpaceDN w:val="0"/>
        <w:adjustRightInd w:val="0"/>
        <w:spacing w:line="240" w:lineRule="auto"/>
        <w:rPr>
          <w:szCs w:val="22"/>
          <w:lang w:val="nl-NL" w:eastAsia="nl-NL"/>
        </w:rPr>
      </w:pPr>
    </w:p>
    <w:p w14:paraId="52F1F085" w14:textId="77777777" w:rsidR="005343E4" w:rsidRPr="00806A76" w:rsidRDefault="005343E4" w:rsidP="005343E4">
      <w:pPr>
        <w:autoSpaceDE w:val="0"/>
        <w:autoSpaceDN w:val="0"/>
        <w:adjustRightInd w:val="0"/>
        <w:spacing w:line="240" w:lineRule="auto"/>
        <w:rPr>
          <w:szCs w:val="22"/>
          <w:lang w:val="nl-NL" w:eastAsia="nl-NL"/>
        </w:rPr>
      </w:pPr>
      <w:r w:rsidRPr="00806A76">
        <w:rPr>
          <w:szCs w:val="22"/>
          <w:lang w:val="nl-NL" w:eastAsia="nl-NL"/>
        </w:rPr>
        <w:t>Ter verlichting van ontsteking en pijn bij zowel acute als chronische aandoeningen van het</w:t>
      </w:r>
    </w:p>
    <w:p w14:paraId="26A4EF04" w14:textId="77777777" w:rsidR="005343E4" w:rsidRPr="00806A76" w:rsidRDefault="005343E4" w:rsidP="005343E4">
      <w:pPr>
        <w:autoSpaceDE w:val="0"/>
        <w:autoSpaceDN w:val="0"/>
        <w:adjustRightInd w:val="0"/>
        <w:spacing w:line="240" w:lineRule="auto"/>
        <w:rPr>
          <w:szCs w:val="22"/>
          <w:lang w:val="nl-NL"/>
        </w:rPr>
      </w:pPr>
      <w:r w:rsidRPr="00806A76">
        <w:rPr>
          <w:szCs w:val="22"/>
          <w:lang w:val="nl-NL" w:eastAsia="nl-NL"/>
        </w:rPr>
        <w:t>bewegingsapparaat kan Metacam 15 mg/ml orale suspensie gebruikt worden voor continuering van de</w:t>
      </w:r>
      <w:r w:rsidR="00A66F1F">
        <w:rPr>
          <w:szCs w:val="22"/>
          <w:lang w:val="nl-NL" w:eastAsia="nl-NL"/>
        </w:rPr>
        <w:t xml:space="preserve"> </w:t>
      </w:r>
      <w:r w:rsidRPr="00806A76">
        <w:rPr>
          <w:szCs w:val="22"/>
          <w:lang w:val="nl-NL" w:eastAsia="nl-NL"/>
        </w:rPr>
        <w:t>behandeling aan een dosis van 0,6 mg meloxicam/kg lichaamsgewicht, 24 uur na toediening van deinjectie.</w:t>
      </w:r>
      <w:r w:rsidRPr="00806A76">
        <w:rPr>
          <w:szCs w:val="22"/>
          <w:lang w:val="nl-NL" w:eastAsia="nl-NL"/>
        </w:rPr>
        <w:cr/>
      </w:r>
    </w:p>
    <w:p w14:paraId="207237FC" w14:textId="77777777" w:rsidR="005343E4" w:rsidRPr="00806A76" w:rsidRDefault="005343E4" w:rsidP="005343E4">
      <w:pPr>
        <w:spacing w:line="240" w:lineRule="auto"/>
        <w:rPr>
          <w:szCs w:val="22"/>
          <w:lang w:val="nl-NL"/>
        </w:rPr>
      </w:pPr>
      <w:r w:rsidRPr="00806A76">
        <w:rPr>
          <w:szCs w:val="22"/>
          <w:lang w:val="nl-NL"/>
        </w:rPr>
        <w:t xml:space="preserve">Vermijd contaminatie tijdens het gebruik. </w:t>
      </w:r>
    </w:p>
    <w:p w14:paraId="58DA759E" w14:textId="77777777" w:rsidR="005343E4" w:rsidRPr="00806A76" w:rsidRDefault="005343E4" w:rsidP="005343E4">
      <w:pPr>
        <w:pStyle w:val="EndnoteText"/>
        <w:rPr>
          <w:szCs w:val="22"/>
          <w:lang w:val="nl-NL"/>
        </w:rPr>
      </w:pPr>
    </w:p>
    <w:p w14:paraId="4FDF1BA5" w14:textId="77777777" w:rsidR="005343E4" w:rsidRPr="00806A76" w:rsidRDefault="005343E4" w:rsidP="005343E4">
      <w:pPr>
        <w:tabs>
          <w:tab w:val="left" w:pos="2670"/>
        </w:tabs>
        <w:spacing w:line="240" w:lineRule="auto"/>
        <w:ind w:left="567" w:hanging="567"/>
        <w:rPr>
          <w:szCs w:val="22"/>
          <w:lang w:val="nl-NL"/>
        </w:rPr>
      </w:pPr>
      <w:r w:rsidRPr="00806A76">
        <w:rPr>
          <w:b/>
          <w:szCs w:val="22"/>
          <w:lang w:val="nl-NL"/>
        </w:rPr>
        <w:t>4.10</w:t>
      </w:r>
      <w:r w:rsidRPr="00806A76">
        <w:rPr>
          <w:b/>
          <w:szCs w:val="22"/>
          <w:lang w:val="nl-NL"/>
        </w:rPr>
        <w:tab/>
        <w:t>Overdosering (symptomen, procedures in noodgevallen, antidota indien noodzakelijk)</w:t>
      </w:r>
    </w:p>
    <w:p w14:paraId="3D345C56" w14:textId="77777777" w:rsidR="005343E4" w:rsidRPr="00806A76" w:rsidRDefault="005343E4" w:rsidP="005343E4">
      <w:pPr>
        <w:spacing w:line="240" w:lineRule="auto"/>
        <w:rPr>
          <w:szCs w:val="22"/>
          <w:lang w:val="nl-NL"/>
        </w:rPr>
      </w:pPr>
    </w:p>
    <w:p w14:paraId="1CC72F74" w14:textId="77777777" w:rsidR="005343E4" w:rsidRPr="00806A76" w:rsidRDefault="005343E4" w:rsidP="005343E4">
      <w:pPr>
        <w:spacing w:line="240" w:lineRule="auto"/>
        <w:rPr>
          <w:szCs w:val="22"/>
          <w:lang w:val="nl-NL"/>
        </w:rPr>
      </w:pPr>
      <w:r w:rsidRPr="00806A76">
        <w:rPr>
          <w:szCs w:val="22"/>
          <w:lang w:val="nl-NL"/>
        </w:rPr>
        <w:t xml:space="preserve">In geval van overdosering is een symptomatische behandeling </w:t>
      </w:r>
      <w:r w:rsidR="00886625">
        <w:rPr>
          <w:szCs w:val="22"/>
          <w:lang w:val="nl-NL"/>
        </w:rPr>
        <w:t>geïndiceerd</w:t>
      </w:r>
      <w:r w:rsidRPr="00806A76">
        <w:rPr>
          <w:szCs w:val="22"/>
          <w:lang w:val="nl-NL"/>
        </w:rPr>
        <w:t>.</w:t>
      </w:r>
    </w:p>
    <w:p w14:paraId="2074314F" w14:textId="77777777" w:rsidR="005343E4" w:rsidRPr="00806A76" w:rsidRDefault="005343E4" w:rsidP="005343E4">
      <w:pPr>
        <w:spacing w:line="240" w:lineRule="auto"/>
        <w:rPr>
          <w:szCs w:val="22"/>
          <w:lang w:val="nl-NL"/>
        </w:rPr>
      </w:pPr>
    </w:p>
    <w:p w14:paraId="24947812" w14:textId="77777777" w:rsidR="005343E4" w:rsidRPr="00806A76" w:rsidRDefault="005343E4" w:rsidP="005343E4">
      <w:pPr>
        <w:spacing w:line="240" w:lineRule="auto"/>
        <w:rPr>
          <w:szCs w:val="22"/>
          <w:lang w:val="nl-NL"/>
        </w:rPr>
      </w:pPr>
      <w:r w:rsidRPr="00806A76">
        <w:rPr>
          <w:b/>
          <w:szCs w:val="22"/>
          <w:lang w:val="nl-NL"/>
        </w:rPr>
        <w:t>4.11</w:t>
      </w:r>
      <w:r w:rsidRPr="00806A76">
        <w:rPr>
          <w:b/>
          <w:szCs w:val="22"/>
          <w:lang w:val="nl-NL"/>
        </w:rPr>
        <w:tab/>
        <w:t>Wachttijd</w:t>
      </w:r>
      <w:r w:rsidR="00B67E71">
        <w:rPr>
          <w:b/>
          <w:szCs w:val="22"/>
          <w:lang w:val="nl-NL"/>
        </w:rPr>
        <w:t>(en)</w:t>
      </w:r>
    </w:p>
    <w:p w14:paraId="6ECF123E" w14:textId="77777777" w:rsidR="005343E4" w:rsidRPr="00806A76" w:rsidRDefault="005343E4" w:rsidP="005343E4">
      <w:pPr>
        <w:spacing w:line="240" w:lineRule="auto"/>
        <w:rPr>
          <w:szCs w:val="22"/>
          <w:lang w:val="nl-NL"/>
        </w:rPr>
      </w:pPr>
    </w:p>
    <w:p w14:paraId="18FBCE36" w14:textId="77777777" w:rsidR="005343E4" w:rsidRPr="00806A76" w:rsidRDefault="00886625" w:rsidP="005343E4">
      <w:pPr>
        <w:tabs>
          <w:tab w:val="clear" w:pos="567"/>
          <w:tab w:val="left" w:pos="1276"/>
          <w:tab w:val="left" w:pos="2977"/>
          <w:tab w:val="left" w:pos="4253"/>
          <w:tab w:val="left" w:pos="4962"/>
        </w:tabs>
        <w:spacing w:line="240" w:lineRule="auto"/>
        <w:rPr>
          <w:b/>
          <w:szCs w:val="22"/>
          <w:lang w:val="nl-NL"/>
        </w:rPr>
      </w:pPr>
      <w:r>
        <w:rPr>
          <w:rFonts w:eastAsia="SimSun"/>
          <w:bCs/>
          <w:szCs w:val="22"/>
          <w:u w:val="single"/>
          <w:lang w:val="nl-NL"/>
        </w:rPr>
        <w:t>Runderen</w:t>
      </w:r>
      <w:r w:rsidR="005343E4" w:rsidRPr="005343E4">
        <w:rPr>
          <w:rFonts w:eastAsia="SimSun"/>
          <w:bCs/>
          <w:szCs w:val="22"/>
          <w:u w:val="single"/>
          <w:lang w:val="nl-NL"/>
        </w:rPr>
        <w:t>:</w:t>
      </w:r>
      <w:r w:rsidR="00BC0A3F" w:rsidRPr="00BC0A3F">
        <w:rPr>
          <w:rFonts w:eastAsia="SimSun"/>
          <w:bCs/>
          <w:szCs w:val="22"/>
          <w:lang w:val="nl-NL"/>
        </w:rPr>
        <w:tab/>
      </w:r>
      <w:r w:rsidR="00F17D59">
        <w:rPr>
          <w:szCs w:val="22"/>
          <w:lang w:val="nl-NL"/>
        </w:rPr>
        <w:t>Vlees en slachtafval</w:t>
      </w:r>
      <w:r w:rsidR="005343E4" w:rsidRPr="00806A76">
        <w:rPr>
          <w:szCs w:val="22"/>
          <w:lang w:val="nl-NL"/>
        </w:rPr>
        <w:t>: 15 dagen</w:t>
      </w:r>
      <w:r w:rsidR="005343E4">
        <w:rPr>
          <w:szCs w:val="22"/>
          <w:lang w:val="nl-NL"/>
        </w:rPr>
        <w:t>; m</w:t>
      </w:r>
      <w:r w:rsidR="00BC0A3F">
        <w:rPr>
          <w:szCs w:val="22"/>
          <w:lang w:val="nl-NL"/>
        </w:rPr>
        <w:t xml:space="preserve">elk: </w:t>
      </w:r>
      <w:r w:rsidR="005343E4" w:rsidRPr="00806A76">
        <w:rPr>
          <w:szCs w:val="22"/>
          <w:lang w:val="nl-NL"/>
        </w:rPr>
        <w:t>5 dagen</w:t>
      </w:r>
      <w:r w:rsidR="005343E4">
        <w:rPr>
          <w:szCs w:val="22"/>
          <w:lang w:val="nl-NL"/>
        </w:rPr>
        <w:t>.</w:t>
      </w:r>
    </w:p>
    <w:p w14:paraId="0F22A07F" w14:textId="77777777" w:rsidR="005343E4" w:rsidRPr="00806A76" w:rsidRDefault="005343E4" w:rsidP="005343E4">
      <w:pPr>
        <w:tabs>
          <w:tab w:val="clear" w:pos="567"/>
          <w:tab w:val="left" w:pos="1276"/>
          <w:tab w:val="left" w:pos="2977"/>
          <w:tab w:val="left" w:pos="4253"/>
          <w:tab w:val="left" w:pos="4962"/>
        </w:tabs>
        <w:spacing w:line="240" w:lineRule="auto"/>
        <w:rPr>
          <w:szCs w:val="22"/>
          <w:lang w:val="nl-NL"/>
        </w:rPr>
      </w:pPr>
      <w:r w:rsidRPr="005343E4">
        <w:rPr>
          <w:rFonts w:eastAsia="SimSun"/>
          <w:bCs/>
          <w:szCs w:val="22"/>
          <w:u w:val="single"/>
          <w:lang w:val="nl-NL"/>
        </w:rPr>
        <w:t>Paarden:</w:t>
      </w:r>
      <w:r w:rsidR="00BC0A3F" w:rsidRPr="00BC0A3F">
        <w:rPr>
          <w:rFonts w:eastAsia="SimSun"/>
          <w:bCs/>
          <w:szCs w:val="22"/>
          <w:lang w:val="nl-NL"/>
        </w:rPr>
        <w:tab/>
      </w:r>
      <w:r w:rsidR="00F17D59">
        <w:rPr>
          <w:szCs w:val="22"/>
          <w:lang w:val="nl-NL"/>
        </w:rPr>
        <w:t>Vlees en slachtafval</w:t>
      </w:r>
      <w:r w:rsidRPr="00806A76">
        <w:rPr>
          <w:szCs w:val="22"/>
          <w:lang w:val="nl-NL"/>
        </w:rPr>
        <w:t>:</w:t>
      </w:r>
      <w:r w:rsidR="00BC0A3F">
        <w:rPr>
          <w:szCs w:val="22"/>
          <w:lang w:val="nl-NL"/>
        </w:rPr>
        <w:t xml:space="preserve"> </w:t>
      </w:r>
      <w:r w:rsidRPr="00806A76">
        <w:rPr>
          <w:szCs w:val="22"/>
          <w:lang w:val="nl-NL"/>
        </w:rPr>
        <w:t>5 dagen</w:t>
      </w:r>
      <w:r>
        <w:rPr>
          <w:szCs w:val="22"/>
          <w:lang w:val="nl-NL"/>
        </w:rPr>
        <w:t>.</w:t>
      </w:r>
    </w:p>
    <w:p w14:paraId="3E73E86D" w14:textId="77777777" w:rsidR="005343E4" w:rsidRPr="00806A76" w:rsidRDefault="005343E4" w:rsidP="005343E4">
      <w:pPr>
        <w:pStyle w:val="BodyText"/>
        <w:jc w:val="left"/>
        <w:rPr>
          <w:szCs w:val="22"/>
          <w:lang w:val="nl-NL"/>
        </w:rPr>
      </w:pPr>
      <w:r w:rsidRPr="00806A76">
        <w:rPr>
          <w:szCs w:val="22"/>
          <w:lang w:val="nl-NL"/>
        </w:rPr>
        <w:t xml:space="preserve">Niet voor gebruik bij paarden die melk voor </w:t>
      </w:r>
      <w:r w:rsidR="00A10025">
        <w:rPr>
          <w:szCs w:val="22"/>
          <w:lang w:val="nl-NL"/>
        </w:rPr>
        <w:t>humane</w:t>
      </w:r>
      <w:r w:rsidR="00A10025" w:rsidRPr="00806A76">
        <w:rPr>
          <w:szCs w:val="22"/>
          <w:lang w:val="nl-NL"/>
        </w:rPr>
        <w:t xml:space="preserve"> </w:t>
      </w:r>
      <w:r w:rsidRPr="00806A76">
        <w:rPr>
          <w:szCs w:val="22"/>
          <w:lang w:val="nl-NL"/>
        </w:rPr>
        <w:t>consumptie produceren.</w:t>
      </w:r>
      <w:r w:rsidRPr="00806A76">
        <w:rPr>
          <w:szCs w:val="22"/>
          <w:lang w:val="nl-NL"/>
        </w:rPr>
        <w:cr/>
      </w:r>
    </w:p>
    <w:p w14:paraId="7FA87197" w14:textId="77777777" w:rsidR="005343E4" w:rsidRPr="00806A76" w:rsidRDefault="005343E4" w:rsidP="005343E4">
      <w:pPr>
        <w:pStyle w:val="BodyText"/>
        <w:jc w:val="left"/>
        <w:rPr>
          <w:szCs w:val="22"/>
          <w:lang w:val="nl-NL"/>
        </w:rPr>
      </w:pPr>
    </w:p>
    <w:p w14:paraId="7C1A9F72" w14:textId="77777777" w:rsidR="005343E4" w:rsidRPr="00806A76" w:rsidRDefault="005343E4" w:rsidP="005343E4">
      <w:pPr>
        <w:spacing w:line="240" w:lineRule="auto"/>
        <w:rPr>
          <w:szCs w:val="22"/>
          <w:lang w:val="nl-NL"/>
        </w:rPr>
      </w:pPr>
      <w:r w:rsidRPr="00806A76">
        <w:rPr>
          <w:b/>
          <w:szCs w:val="22"/>
          <w:lang w:val="nl-NL"/>
        </w:rPr>
        <w:t>5.</w:t>
      </w:r>
      <w:r w:rsidRPr="00806A76">
        <w:rPr>
          <w:b/>
          <w:szCs w:val="22"/>
          <w:lang w:val="nl-NL"/>
        </w:rPr>
        <w:tab/>
        <w:t>FARMACOLOGISCHE EIGENSCHAPPEN</w:t>
      </w:r>
    </w:p>
    <w:p w14:paraId="2463C057" w14:textId="77777777" w:rsidR="005343E4" w:rsidRPr="00806A76" w:rsidRDefault="005343E4" w:rsidP="005343E4">
      <w:pPr>
        <w:spacing w:line="240" w:lineRule="auto"/>
        <w:rPr>
          <w:szCs w:val="22"/>
          <w:lang w:val="nl-NL"/>
        </w:rPr>
      </w:pPr>
    </w:p>
    <w:p w14:paraId="21D6A10D" w14:textId="77777777" w:rsidR="005343E4" w:rsidRPr="00806A76" w:rsidRDefault="005343E4" w:rsidP="005343E4">
      <w:pPr>
        <w:tabs>
          <w:tab w:val="clear" w:pos="567"/>
        </w:tabs>
        <w:spacing w:line="240" w:lineRule="auto"/>
        <w:ind w:left="3119" w:hanging="3119"/>
        <w:rPr>
          <w:szCs w:val="22"/>
          <w:lang w:val="nl-NL"/>
        </w:rPr>
      </w:pPr>
      <w:r w:rsidRPr="00806A76">
        <w:rPr>
          <w:szCs w:val="22"/>
          <w:lang w:val="nl-NL"/>
        </w:rPr>
        <w:t>Farmacotherapeutische groep:</w:t>
      </w:r>
      <w:r w:rsidRPr="00806A76">
        <w:rPr>
          <w:b/>
          <w:szCs w:val="22"/>
          <w:lang w:val="nl-NL"/>
        </w:rPr>
        <w:t xml:space="preserve"> </w:t>
      </w:r>
      <w:r w:rsidRPr="00806A76">
        <w:rPr>
          <w:szCs w:val="22"/>
          <w:lang w:val="nl-NL"/>
        </w:rPr>
        <w:t>Ontstekingsremmers en antireumatica, niet-steroïden (oxicams)</w:t>
      </w:r>
    </w:p>
    <w:p w14:paraId="41ED2239" w14:textId="77777777" w:rsidR="005343E4" w:rsidRPr="00806A76" w:rsidRDefault="005343E4" w:rsidP="005343E4">
      <w:pPr>
        <w:tabs>
          <w:tab w:val="clear" w:pos="567"/>
          <w:tab w:val="left" w:pos="720"/>
        </w:tabs>
        <w:spacing w:line="240" w:lineRule="auto"/>
        <w:ind w:left="3119" w:hanging="3119"/>
        <w:rPr>
          <w:szCs w:val="22"/>
          <w:lang w:val="nl-NL"/>
        </w:rPr>
      </w:pPr>
      <w:r w:rsidRPr="00806A76">
        <w:rPr>
          <w:szCs w:val="22"/>
          <w:lang w:val="nl-NL"/>
        </w:rPr>
        <w:t>ATCvet-code: QM01AC06</w:t>
      </w:r>
      <w:r>
        <w:rPr>
          <w:szCs w:val="22"/>
          <w:lang w:val="nl-NL"/>
        </w:rPr>
        <w:t>.</w:t>
      </w:r>
    </w:p>
    <w:p w14:paraId="4146CEE1" w14:textId="77777777" w:rsidR="005343E4" w:rsidRPr="00806A76" w:rsidRDefault="005343E4" w:rsidP="005343E4">
      <w:pPr>
        <w:spacing w:line="240" w:lineRule="auto"/>
        <w:rPr>
          <w:szCs w:val="22"/>
          <w:lang w:val="nl-NL"/>
        </w:rPr>
      </w:pPr>
    </w:p>
    <w:p w14:paraId="547B7656" w14:textId="77777777" w:rsidR="005343E4" w:rsidRPr="00806A76" w:rsidRDefault="005343E4" w:rsidP="005343E4">
      <w:pPr>
        <w:spacing w:line="240" w:lineRule="auto"/>
        <w:rPr>
          <w:szCs w:val="22"/>
          <w:lang w:val="nl-NL"/>
        </w:rPr>
      </w:pPr>
      <w:r w:rsidRPr="00806A76">
        <w:rPr>
          <w:b/>
          <w:szCs w:val="22"/>
          <w:lang w:val="nl-NL"/>
        </w:rPr>
        <w:t>5.1</w:t>
      </w:r>
      <w:r w:rsidRPr="00806A76">
        <w:rPr>
          <w:b/>
          <w:szCs w:val="22"/>
          <w:lang w:val="nl-NL"/>
        </w:rPr>
        <w:tab/>
        <w:t>Farmacodynamische eigenschappen</w:t>
      </w:r>
    </w:p>
    <w:p w14:paraId="1F77B0F6" w14:textId="77777777" w:rsidR="005343E4" w:rsidRPr="00806A76" w:rsidRDefault="005343E4" w:rsidP="005343E4">
      <w:pPr>
        <w:spacing w:line="240" w:lineRule="auto"/>
        <w:rPr>
          <w:szCs w:val="22"/>
          <w:lang w:val="nl-NL"/>
        </w:rPr>
      </w:pPr>
    </w:p>
    <w:p w14:paraId="4DCCA089" w14:textId="77777777" w:rsidR="005343E4" w:rsidRPr="00806A76" w:rsidRDefault="005343E4" w:rsidP="005343E4">
      <w:pPr>
        <w:spacing w:line="240" w:lineRule="auto"/>
        <w:rPr>
          <w:snapToGrid w:val="0"/>
          <w:szCs w:val="22"/>
          <w:lang w:val="nl-NL" w:eastAsia="de-DE"/>
        </w:rPr>
      </w:pPr>
      <w:r w:rsidRPr="00806A76">
        <w:rPr>
          <w:szCs w:val="22"/>
          <w:lang w:val="nl-NL"/>
        </w:rPr>
        <w:t xml:space="preserve">Meloxicam is een niet steroïde anti-inflammatoir geneesmiddel (NSAID) uit de oxicamgroep waarvan de werking berust op inhibitie/remming van de prostaglandinesynthese, zodat een anti-inflammatoir, anti-exsudatief, analgetisch en antipyretisch effect bewerkstelligd wordt. Het vermindert de infiltratie van leukocyten in ontstoken weefsel. In mindere mate remt het tevens de collageen-geïnduceerde trombocytenaggregatie. </w:t>
      </w:r>
      <w:r w:rsidRPr="00806A76">
        <w:rPr>
          <w:snapToGrid w:val="0"/>
          <w:szCs w:val="22"/>
          <w:lang w:val="nl-NL" w:eastAsia="de-DE"/>
        </w:rPr>
        <w:t>Meloxicam heeft ook anti-endotoxische eigenschappen omdat is gebleken dat het de productie van tromboxaan-B</w:t>
      </w:r>
      <w:r w:rsidRPr="00806A76">
        <w:rPr>
          <w:snapToGrid w:val="0"/>
          <w:szCs w:val="22"/>
          <w:vertAlign w:val="subscript"/>
          <w:lang w:val="nl-NL" w:eastAsia="de-DE"/>
        </w:rPr>
        <w:t>2</w:t>
      </w:r>
      <w:r w:rsidRPr="00806A76">
        <w:rPr>
          <w:snapToGrid w:val="0"/>
          <w:szCs w:val="22"/>
          <w:lang w:val="nl-NL" w:eastAsia="de-DE"/>
        </w:rPr>
        <w:t xml:space="preserve"> remt die geïnduceerd wordt door de toediening van </w:t>
      </w:r>
      <w:r w:rsidRPr="00806A76">
        <w:rPr>
          <w:i/>
          <w:snapToGrid w:val="0"/>
          <w:szCs w:val="22"/>
          <w:lang w:val="nl-NL" w:eastAsia="de-DE"/>
        </w:rPr>
        <w:t>E. coli</w:t>
      </w:r>
      <w:r w:rsidRPr="00806A76">
        <w:rPr>
          <w:snapToGrid w:val="0"/>
          <w:szCs w:val="22"/>
          <w:lang w:val="nl-NL" w:eastAsia="de-DE"/>
        </w:rPr>
        <w:t xml:space="preserve"> endotoxinen bij kalveren en lacterende runderen.</w:t>
      </w:r>
    </w:p>
    <w:p w14:paraId="3E379970" w14:textId="77777777" w:rsidR="005343E4" w:rsidRPr="00806A76" w:rsidRDefault="005343E4" w:rsidP="005343E4">
      <w:pPr>
        <w:spacing w:line="240" w:lineRule="auto"/>
        <w:rPr>
          <w:snapToGrid w:val="0"/>
          <w:szCs w:val="22"/>
          <w:lang w:val="nl-NL" w:eastAsia="de-DE"/>
        </w:rPr>
      </w:pPr>
    </w:p>
    <w:p w14:paraId="76062637" w14:textId="77777777" w:rsidR="005343E4" w:rsidRPr="00806A76" w:rsidRDefault="005343E4" w:rsidP="005343E4">
      <w:pPr>
        <w:spacing w:line="240" w:lineRule="auto"/>
        <w:rPr>
          <w:szCs w:val="22"/>
          <w:lang w:val="nl-NL"/>
        </w:rPr>
      </w:pPr>
      <w:r w:rsidRPr="00806A76">
        <w:rPr>
          <w:b/>
          <w:szCs w:val="22"/>
          <w:lang w:val="nl-NL"/>
        </w:rPr>
        <w:t>5.2</w:t>
      </w:r>
      <w:r w:rsidRPr="00806A76">
        <w:rPr>
          <w:b/>
          <w:szCs w:val="22"/>
          <w:lang w:val="nl-NL"/>
        </w:rPr>
        <w:tab/>
        <w:t>Farmacokinetische eigenschappen</w:t>
      </w:r>
    </w:p>
    <w:p w14:paraId="64F50596" w14:textId="77777777" w:rsidR="005343E4" w:rsidRPr="00806A76" w:rsidRDefault="005343E4" w:rsidP="005343E4">
      <w:pPr>
        <w:pStyle w:val="EndnoteText"/>
        <w:rPr>
          <w:szCs w:val="22"/>
          <w:lang w:val="nl-NL"/>
        </w:rPr>
      </w:pPr>
    </w:p>
    <w:p w14:paraId="26E44434" w14:textId="77777777" w:rsidR="005343E4" w:rsidRPr="00806A76" w:rsidRDefault="005343E4" w:rsidP="005343E4">
      <w:pPr>
        <w:spacing w:line="240" w:lineRule="auto"/>
        <w:rPr>
          <w:szCs w:val="22"/>
          <w:lang w:val="nl-NL"/>
        </w:rPr>
      </w:pPr>
      <w:r w:rsidRPr="00806A76">
        <w:rPr>
          <w:szCs w:val="22"/>
          <w:u w:val="single"/>
          <w:lang w:val="nl-NL"/>
        </w:rPr>
        <w:t>Absorptie</w:t>
      </w:r>
    </w:p>
    <w:p w14:paraId="1E194A45" w14:textId="77777777" w:rsidR="005343E4" w:rsidRPr="00806A76" w:rsidRDefault="005343E4" w:rsidP="005343E4">
      <w:pPr>
        <w:spacing w:line="240" w:lineRule="auto"/>
        <w:rPr>
          <w:snapToGrid w:val="0"/>
          <w:szCs w:val="22"/>
          <w:lang w:val="nl-NL" w:eastAsia="de-DE"/>
        </w:rPr>
      </w:pPr>
      <w:r w:rsidRPr="00806A76">
        <w:rPr>
          <w:snapToGrid w:val="0"/>
          <w:szCs w:val="22"/>
          <w:lang w:val="nl-NL" w:eastAsia="de-DE"/>
        </w:rPr>
        <w:t>Na een enkelvoudige subcutane dosis van 0,5 mg meloxicam/kg werden Cmax-waarden van</w:t>
      </w:r>
      <w:r w:rsidR="0024315E">
        <w:rPr>
          <w:snapToGrid w:val="0"/>
          <w:szCs w:val="22"/>
          <w:lang w:val="nl-NL" w:eastAsia="de-DE"/>
        </w:rPr>
        <w:t xml:space="preserve"> </w:t>
      </w:r>
      <w:r w:rsidRPr="00806A76">
        <w:rPr>
          <w:snapToGrid w:val="0"/>
          <w:szCs w:val="22"/>
          <w:lang w:val="nl-NL" w:eastAsia="de-DE"/>
        </w:rPr>
        <w:t xml:space="preserve">respectievelijk 2,1 µg/ml en 2,7 µg/ml bereikt na 7,7 uur en 4 uur in jongvee en </w:t>
      </w:r>
      <w:r w:rsidR="00A10025">
        <w:rPr>
          <w:snapToGrid w:val="0"/>
          <w:szCs w:val="22"/>
          <w:lang w:val="nl-NL" w:eastAsia="de-DE"/>
        </w:rPr>
        <w:t>lacterende</w:t>
      </w:r>
      <w:r w:rsidR="00A10025" w:rsidRPr="0072668A">
        <w:rPr>
          <w:snapToGrid w:val="0"/>
          <w:szCs w:val="22"/>
          <w:lang w:val="nl-NL" w:eastAsia="de-DE"/>
        </w:rPr>
        <w:t xml:space="preserve"> </w:t>
      </w:r>
      <w:r w:rsidRPr="00806A76">
        <w:rPr>
          <w:snapToGrid w:val="0"/>
          <w:szCs w:val="22"/>
          <w:lang w:val="nl-NL" w:eastAsia="de-DE"/>
        </w:rPr>
        <w:t>koeien.</w:t>
      </w:r>
    </w:p>
    <w:p w14:paraId="4B430891" w14:textId="77777777" w:rsidR="005343E4" w:rsidRPr="00806A76" w:rsidRDefault="005343E4" w:rsidP="005343E4">
      <w:pPr>
        <w:spacing w:line="240" w:lineRule="auto"/>
        <w:rPr>
          <w:szCs w:val="22"/>
          <w:u w:val="single"/>
          <w:lang w:val="nl-NL"/>
        </w:rPr>
      </w:pPr>
    </w:p>
    <w:p w14:paraId="65AC71CC" w14:textId="77777777" w:rsidR="005343E4" w:rsidRPr="00806A76" w:rsidRDefault="005343E4" w:rsidP="00BC0A3F">
      <w:pPr>
        <w:keepNext/>
        <w:spacing w:line="240" w:lineRule="auto"/>
        <w:rPr>
          <w:szCs w:val="22"/>
          <w:u w:val="single"/>
          <w:lang w:val="nl-NL"/>
        </w:rPr>
      </w:pPr>
      <w:r w:rsidRPr="00806A76">
        <w:rPr>
          <w:szCs w:val="22"/>
          <w:u w:val="single"/>
          <w:lang w:val="nl-NL"/>
        </w:rPr>
        <w:lastRenderedPageBreak/>
        <w:t>Distributie</w:t>
      </w:r>
    </w:p>
    <w:p w14:paraId="2396981F" w14:textId="77777777" w:rsidR="005343E4" w:rsidRPr="00806A76" w:rsidRDefault="005343E4" w:rsidP="00BC0A3F">
      <w:pPr>
        <w:keepNext/>
        <w:spacing w:line="240" w:lineRule="auto"/>
        <w:rPr>
          <w:szCs w:val="22"/>
          <w:lang w:val="nl-NL"/>
        </w:rPr>
      </w:pPr>
      <w:r w:rsidRPr="00A66F1F">
        <w:rPr>
          <w:szCs w:val="22"/>
          <w:lang w:val="nl-NL"/>
        </w:rPr>
        <w:t>Meer dan 98 % van het meloxicam is aan plasmaproteïnen gebonden. De hoogste</w:t>
      </w:r>
      <w:r w:rsidRPr="00806A76">
        <w:rPr>
          <w:szCs w:val="22"/>
          <w:lang w:val="nl-NL"/>
        </w:rPr>
        <w:t xml:space="preserve"> meloxicamconcentraties worden gevonden in de lever en in de nieren. Relatief lage concentraties zijn waar te nemen in skeletspieren en vet.</w:t>
      </w:r>
    </w:p>
    <w:p w14:paraId="63569E26" w14:textId="77777777" w:rsidR="005343E4" w:rsidRDefault="005343E4" w:rsidP="005343E4">
      <w:pPr>
        <w:spacing w:line="240" w:lineRule="auto"/>
        <w:rPr>
          <w:szCs w:val="22"/>
          <w:u w:val="single"/>
          <w:lang w:val="nl-NL"/>
        </w:rPr>
      </w:pPr>
    </w:p>
    <w:p w14:paraId="0CFDFD30" w14:textId="77777777" w:rsidR="005343E4" w:rsidRPr="00806A76" w:rsidRDefault="005343E4" w:rsidP="004C0F14">
      <w:pPr>
        <w:keepNext/>
        <w:spacing w:line="240" w:lineRule="auto"/>
        <w:rPr>
          <w:szCs w:val="22"/>
          <w:u w:val="single"/>
          <w:lang w:val="nl-NL"/>
        </w:rPr>
      </w:pPr>
      <w:r w:rsidRPr="00806A76">
        <w:rPr>
          <w:szCs w:val="22"/>
          <w:u w:val="single"/>
          <w:lang w:val="nl-NL"/>
        </w:rPr>
        <w:t>Metabolisme</w:t>
      </w:r>
    </w:p>
    <w:p w14:paraId="06E6C4B3" w14:textId="64A06738" w:rsidR="005343E4" w:rsidRPr="00806A76" w:rsidRDefault="005343E4" w:rsidP="004C0F14">
      <w:pPr>
        <w:pStyle w:val="BodyText"/>
        <w:keepNext/>
        <w:tabs>
          <w:tab w:val="left" w:pos="567"/>
        </w:tabs>
        <w:jc w:val="left"/>
        <w:rPr>
          <w:szCs w:val="22"/>
          <w:lang w:val="nl-NL"/>
        </w:rPr>
      </w:pPr>
      <w:r w:rsidRPr="00806A76">
        <w:rPr>
          <w:szCs w:val="22"/>
          <w:lang w:val="nl-NL"/>
        </w:rPr>
        <w:t>Meloxicam wordt grotendeels in het plasma aangetroffen. Bij rund</w:t>
      </w:r>
      <w:r w:rsidR="00E61864">
        <w:rPr>
          <w:szCs w:val="22"/>
          <w:lang w:val="nl-NL"/>
        </w:rPr>
        <w:t>eren</w:t>
      </w:r>
      <w:r w:rsidRPr="00806A76">
        <w:rPr>
          <w:szCs w:val="22"/>
          <w:lang w:val="nl-NL"/>
        </w:rPr>
        <w:t xml:space="preserve"> is meloxicam ook een belangrijk uitscheidingsproduct in de melk en gal, terwijl de urine slechts sporen van de moederverbinding bevat. Meloxicam wordt gemetaboliseerd tot een alcohol, een zuurderivaat en diverse polaire metabolieten. Alle belangrijke metabolieten zijn farmacologisch inactief. Het metabolisme in paarden is niet onderzocht.</w:t>
      </w:r>
    </w:p>
    <w:p w14:paraId="5E14CB96" w14:textId="77777777" w:rsidR="005343E4" w:rsidRPr="00806A76" w:rsidRDefault="005343E4" w:rsidP="005343E4">
      <w:pPr>
        <w:pStyle w:val="EndnoteText"/>
        <w:rPr>
          <w:szCs w:val="22"/>
          <w:lang w:val="nl-NL"/>
        </w:rPr>
      </w:pPr>
    </w:p>
    <w:p w14:paraId="5ED31B0C" w14:textId="77777777" w:rsidR="005343E4" w:rsidRPr="00806A76" w:rsidRDefault="005343E4" w:rsidP="005343E4">
      <w:pPr>
        <w:spacing w:line="240" w:lineRule="auto"/>
        <w:rPr>
          <w:szCs w:val="22"/>
          <w:u w:val="single"/>
          <w:lang w:val="nl-NL"/>
        </w:rPr>
      </w:pPr>
      <w:r w:rsidRPr="00806A76">
        <w:rPr>
          <w:szCs w:val="22"/>
          <w:u w:val="single"/>
          <w:lang w:val="nl-NL"/>
        </w:rPr>
        <w:t>Eliminatie</w:t>
      </w:r>
    </w:p>
    <w:p w14:paraId="63C1883A" w14:textId="77777777" w:rsidR="005343E4" w:rsidRDefault="005343E4" w:rsidP="005343E4">
      <w:pPr>
        <w:spacing w:line="240" w:lineRule="auto"/>
        <w:rPr>
          <w:snapToGrid w:val="0"/>
          <w:szCs w:val="22"/>
          <w:lang w:val="nl-NL" w:eastAsia="de-DE"/>
        </w:rPr>
      </w:pPr>
      <w:r w:rsidRPr="00806A76">
        <w:rPr>
          <w:snapToGrid w:val="0"/>
          <w:szCs w:val="22"/>
          <w:lang w:val="nl-NL" w:eastAsia="de-DE"/>
        </w:rPr>
        <w:t xml:space="preserve">De eliminatiehalfwaardetijd van meloxicam bedraagt respectievelijk 26 uur en 17,5 uur na subcutane injectie in jongvee en </w:t>
      </w:r>
      <w:r w:rsidR="00A10025">
        <w:rPr>
          <w:snapToGrid w:val="0"/>
          <w:szCs w:val="22"/>
          <w:lang w:val="nl-NL" w:eastAsia="de-DE"/>
        </w:rPr>
        <w:t>lacterende</w:t>
      </w:r>
      <w:r w:rsidR="00A10025" w:rsidRPr="0072668A">
        <w:rPr>
          <w:snapToGrid w:val="0"/>
          <w:szCs w:val="22"/>
          <w:lang w:val="nl-NL" w:eastAsia="de-DE"/>
        </w:rPr>
        <w:t xml:space="preserve"> </w:t>
      </w:r>
      <w:r w:rsidRPr="00806A76">
        <w:rPr>
          <w:snapToGrid w:val="0"/>
          <w:szCs w:val="22"/>
          <w:lang w:val="nl-NL" w:eastAsia="de-DE"/>
        </w:rPr>
        <w:t xml:space="preserve">koeien. </w:t>
      </w:r>
    </w:p>
    <w:p w14:paraId="1294165A" w14:textId="77777777" w:rsidR="005343E4" w:rsidRPr="00806A76" w:rsidRDefault="005343E4" w:rsidP="005343E4">
      <w:pPr>
        <w:spacing w:line="240" w:lineRule="auto"/>
        <w:rPr>
          <w:snapToGrid w:val="0"/>
          <w:szCs w:val="22"/>
          <w:lang w:val="nl-NL" w:eastAsia="de-DE"/>
        </w:rPr>
      </w:pPr>
    </w:p>
    <w:p w14:paraId="562A4925" w14:textId="77777777" w:rsidR="005343E4" w:rsidRPr="00806A76" w:rsidRDefault="005343E4" w:rsidP="005343E4">
      <w:pPr>
        <w:spacing w:line="240" w:lineRule="auto"/>
        <w:rPr>
          <w:i/>
          <w:snapToGrid w:val="0"/>
          <w:szCs w:val="22"/>
          <w:lang w:val="nl-NL" w:eastAsia="de-DE"/>
        </w:rPr>
      </w:pPr>
      <w:r w:rsidRPr="00806A76">
        <w:rPr>
          <w:snapToGrid w:val="0"/>
          <w:szCs w:val="22"/>
          <w:lang w:val="nl-NL" w:eastAsia="de-DE"/>
        </w:rPr>
        <w:t>Bij paarden wordt meloxicam na intraveneuze injectie met een eliminatiehalfwaardetijd van 8,5</w:t>
      </w:r>
      <w:r w:rsidRPr="00806A76">
        <w:rPr>
          <w:szCs w:val="22"/>
          <w:lang w:val="nl-NL"/>
        </w:rPr>
        <w:t> </w:t>
      </w:r>
      <w:r w:rsidRPr="00806A76">
        <w:rPr>
          <w:snapToGrid w:val="0"/>
          <w:szCs w:val="22"/>
          <w:lang w:val="nl-NL" w:eastAsia="de-DE"/>
        </w:rPr>
        <w:t>uur uitgescheiden.</w:t>
      </w:r>
      <w:r>
        <w:rPr>
          <w:snapToGrid w:val="0"/>
          <w:szCs w:val="22"/>
          <w:lang w:val="nl-NL" w:eastAsia="de-DE"/>
        </w:rPr>
        <w:t xml:space="preserve"> </w:t>
      </w:r>
      <w:r w:rsidRPr="00806A76">
        <w:rPr>
          <w:snapToGrid w:val="0"/>
          <w:szCs w:val="22"/>
          <w:lang w:val="nl-NL" w:eastAsia="de-DE"/>
        </w:rPr>
        <w:t>Ongeveer 50</w:t>
      </w:r>
      <w:r w:rsidRPr="00806A76">
        <w:rPr>
          <w:szCs w:val="22"/>
          <w:lang w:val="nl-NL"/>
        </w:rPr>
        <w:t> </w:t>
      </w:r>
      <w:r w:rsidRPr="00806A76">
        <w:rPr>
          <w:snapToGrid w:val="0"/>
          <w:szCs w:val="22"/>
          <w:lang w:val="nl-NL" w:eastAsia="de-DE"/>
        </w:rPr>
        <w:t xml:space="preserve">% van de toegediende dosis wordt uitgescheiden via de urine en de rest via de feces. </w:t>
      </w:r>
    </w:p>
    <w:p w14:paraId="2F44F11A" w14:textId="77777777" w:rsidR="005343E4" w:rsidRPr="00806A76" w:rsidRDefault="005343E4" w:rsidP="005343E4">
      <w:pPr>
        <w:spacing w:line="240" w:lineRule="auto"/>
        <w:rPr>
          <w:szCs w:val="22"/>
          <w:lang w:val="nl-NL"/>
        </w:rPr>
      </w:pPr>
    </w:p>
    <w:p w14:paraId="02E23210" w14:textId="77777777" w:rsidR="005343E4" w:rsidRPr="00806A76" w:rsidRDefault="005343E4" w:rsidP="005343E4">
      <w:pPr>
        <w:spacing w:line="240" w:lineRule="auto"/>
        <w:rPr>
          <w:szCs w:val="22"/>
          <w:lang w:val="nl-NL"/>
        </w:rPr>
      </w:pPr>
    </w:p>
    <w:p w14:paraId="3AA74B75" w14:textId="77777777" w:rsidR="005343E4" w:rsidRPr="00806A76" w:rsidRDefault="005343E4" w:rsidP="005343E4">
      <w:pPr>
        <w:spacing w:line="240" w:lineRule="auto"/>
        <w:rPr>
          <w:szCs w:val="22"/>
          <w:lang w:val="nl-NL"/>
        </w:rPr>
      </w:pPr>
      <w:r w:rsidRPr="00806A76">
        <w:rPr>
          <w:b/>
          <w:szCs w:val="22"/>
          <w:lang w:val="nl-NL"/>
        </w:rPr>
        <w:t>6.</w:t>
      </w:r>
      <w:r w:rsidRPr="00806A76">
        <w:rPr>
          <w:b/>
          <w:szCs w:val="22"/>
          <w:lang w:val="nl-NL"/>
        </w:rPr>
        <w:tab/>
        <w:t>FARMACEUTISCHE GEGEVENS</w:t>
      </w:r>
    </w:p>
    <w:p w14:paraId="3F069176" w14:textId="77777777" w:rsidR="005343E4" w:rsidRPr="00806A76" w:rsidRDefault="005343E4" w:rsidP="005343E4">
      <w:pPr>
        <w:pStyle w:val="EndnoteText"/>
        <w:rPr>
          <w:szCs w:val="22"/>
          <w:lang w:val="nl-NL"/>
        </w:rPr>
      </w:pPr>
    </w:p>
    <w:p w14:paraId="7A07310F" w14:textId="77777777" w:rsidR="005343E4" w:rsidRPr="00806A76" w:rsidRDefault="005343E4" w:rsidP="005343E4">
      <w:pPr>
        <w:tabs>
          <w:tab w:val="clear" w:pos="567"/>
          <w:tab w:val="left" w:pos="720"/>
        </w:tabs>
        <w:spacing w:line="240" w:lineRule="auto"/>
        <w:ind w:left="567" w:hanging="567"/>
        <w:rPr>
          <w:b/>
          <w:szCs w:val="22"/>
          <w:lang w:val="nl-NL"/>
        </w:rPr>
      </w:pPr>
      <w:r w:rsidRPr="00806A76">
        <w:rPr>
          <w:b/>
          <w:szCs w:val="22"/>
          <w:lang w:val="nl-NL"/>
        </w:rPr>
        <w:t>6.1</w:t>
      </w:r>
      <w:r w:rsidRPr="00806A76">
        <w:rPr>
          <w:b/>
          <w:szCs w:val="22"/>
          <w:lang w:val="nl-NL"/>
        </w:rPr>
        <w:tab/>
        <w:t>Lijst van hulpstoffen</w:t>
      </w:r>
    </w:p>
    <w:p w14:paraId="00F1FA73" w14:textId="77777777" w:rsidR="005343E4" w:rsidRPr="00B51292" w:rsidRDefault="005343E4" w:rsidP="005343E4">
      <w:pPr>
        <w:tabs>
          <w:tab w:val="clear" w:pos="567"/>
          <w:tab w:val="left" w:pos="720"/>
        </w:tabs>
        <w:spacing w:line="240" w:lineRule="auto"/>
        <w:ind w:left="567" w:hanging="567"/>
        <w:rPr>
          <w:bCs/>
          <w:szCs w:val="22"/>
          <w:lang w:val="nl-NL"/>
        </w:rPr>
      </w:pPr>
    </w:p>
    <w:p w14:paraId="5E21B3C4" w14:textId="77777777" w:rsidR="005343E4" w:rsidRPr="00806A76" w:rsidRDefault="005343E4" w:rsidP="005343E4">
      <w:pPr>
        <w:tabs>
          <w:tab w:val="clear" w:pos="567"/>
        </w:tabs>
        <w:spacing w:line="240" w:lineRule="auto"/>
        <w:ind w:left="567" w:hanging="567"/>
        <w:rPr>
          <w:szCs w:val="22"/>
          <w:lang w:val="nl-NL"/>
        </w:rPr>
      </w:pPr>
      <w:r w:rsidRPr="00806A76">
        <w:rPr>
          <w:szCs w:val="22"/>
          <w:lang w:val="nl-NL"/>
        </w:rPr>
        <w:t xml:space="preserve">Ethanol </w:t>
      </w:r>
    </w:p>
    <w:p w14:paraId="4DFA4390" w14:textId="77777777" w:rsidR="005343E4" w:rsidRPr="00806A76" w:rsidRDefault="005343E4" w:rsidP="005343E4">
      <w:pPr>
        <w:tabs>
          <w:tab w:val="clear" w:pos="567"/>
        </w:tabs>
        <w:spacing w:line="240" w:lineRule="auto"/>
        <w:ind w:left="567" w:hanging="567"/>
        <w:rPr>
          <w:szCs w:val="22"/>
          <w:lang w:val="nl-NL"/>
        </w:rPr>
      </w:pPr>
      <w:r w:rsidRPr="00806A76">
        <w:rPr>
          <w:szCs w:val="22"/>
          <w:lang w:val="nl-NL"/>
        </w:rPr>
        <w:t>Poloxamer 188</w:t>
      </w:r>
    </w:p>
    <w:p w14:paraId="14FEDD0E" w14:textId="77777777" w:rsidR="005343E4" w:rsidRPr="00806A76" w:rsidRDefault="005343E4" w:rsidP="005343E4">
      <w:pPr>
        <w:tabs>
          <w:tab w:val="clear" w:pos="567"/>
        </w:tabs>
        <w:spacing w:line="240" w:lineRule="auto"/>
        <w:ind w:left="567" w:hanging="567"/>
        <w:rPr>
          <w:szCs w:val="22"/>
          <w:lang w:val="nl-NL"/>
        </w:rPr>
      </w:pPr>
      <w:r w:rsidRPr="00806A76">
        <w:rPr>
          <w:szCs w:val="22"/>
          <w:lang w:val="nl-NL"/>
        </w:rPr>
        <w:t>Macrogol 300</w:t>
      </w:r>
    </w:p>
    <w:p w14:paraId="10733197" w14:textId="77777777" w:rsidR="005343E4" w:rsidRPr="00806A76" w:rsidRDefault="005343E4" w:rsidP="005343E4">
      <w:pPr>
        <w:tabs>
          <w:tab w:val="clear" w:pos="567"/>
        </w:tabs>
        <w:spacing w:line="240" w:lineRule="auto"/>
        <w:ind w:left="567" w:hanging="567"/>
        <w:rPr>
          <w:szCs w:val="22"/>
          <w:lang w:val="nl-NL"/>
        </w:rPr>
      </w:pPr>
      <w:r w:rsidRPr="00806A76">
        <w:rPr>
          <w:szCs w:val="22"/>
          <w:lang w:val="nl-NL"/>
        </w:rPr>
        <w:t>Glycine</w:t>
      </w:r>
    </w:p>
    <w:p w14:paraId="2E42169E" w14:textId="77777777" w:rsidR="005343E4" w:rsidRPr="00806A76" w:rsidRDefault="005343E4" w:rsidP="005343E4">
      <w:pPr>
        <w:tabs>
          <w:tab w:val="clear" w:pos="567"/>
        </w:tabs>
        <w:spacing w:line="240" w:lineRule="auto"/>
        <w:ind w:left="567" w:hanging="567"/>
        <w:rPr>
          <w:szCs w:val="22"/>
          <w:lang w:val="nl-NL"/>
        </w:rPr>
      </w:pPr>
      <w:r w:rsidRPr="00806A76">
        <w:rPr>
          <w:szCs w:val="22"/>
          <w:lang w:val="nl-NL"/>
        </w:rPr>
        <w:t>Dinatriumedetaat</w:t>
      </w:r>
    </w:p>
    <w:p w14:paraId="386A7E0C" w14:textId="77777777" w:rsidR="005343E4" w:rsidRPr="00806A76" w:rsidRDefault="005343E4" w:rsidP="005343E4">
      <w:pPr>
        <w:tabs>
          <w:tab w:val="clear" w:pos="567"/>
        </w:tabs>
        <w:spacing w:line="240" w:lineRule="auto"/>
        <w:ind w:left="567" w:hanging="567"/>
        <w:rPr>
          <w:szCs w:val="22"/>
          <w:lang w:val="nl-NL"/>
        </w:rPr>
      </w:pPr>
      <w:r w:rsidRPr="00806A76">
        <w:rPr>
          <w:szCs w:val="22"/>
          <w:lang w:val="nl-NL"/>
        </w:rPr>
        <w:t>Natriumhydroxide</w:t>
      </w:r>
    </w:p>
    <w:p w14:paraId="6872533F" w14:textId="77777777" w:rsidR="005343E4" w:rsidRPr="00806A76" w:rsidRDefault="005343E4" w:rsidP="005343E4">
      <w:pPr>
        <w:tabs>
          <w:tab w:val="clear" w:pos="567"/>
        </w:tabs>
        <w:spacing w:line="240" w:lineRule="auto"/>
        <w:ind w:left="567" w:hanging="567"/>
        <w:rPr>
          <w:szCs w:val="22"/>
          <w:lang w:val="nl-NL"/>
        </w:rPr>
      </w:pPr>
      <w:r w:rsidRPr="00806A76">
        <w:rPr>
          <w:szCs w:val="22"/>
          <w:lang w:val="nl-NL"/>
        </w:rPr>
        <w:t>Zoutzuur</w:t>
      </w:r>
    </w:p>
    <w:p w14:paraId="04F07D45" w14:textId="77777777" w:rsidR="005343E4" w:rsidRPr="00806A76" w:rsidRDefault="005343E4" w:rsidP="005343E4">
      <w:pPr>
        <w:tabs>
          <w:tab w:val="clear" w:pos="567"/>
        </w:tabs>
        <w:spacing w:line="240" w:lineRule="auto"/>
        <w:ind w:left="567" w:hanging="567"/>
        <w:rPr>
          <w:szCs w:val="22"/>
          <w:lang w:val="nl-NL"/>
        </w:rPr>
      </w:pPr>
      <w:r w:rsidRPr="00806A76">
        <w:rPr>
          <w:szCs w:val="22"/>
          <w:lang w:val="nl-NL"/>
        </w:rPr>
        <w:t>Meglumine</w:t>
      </w:r>
    </w:p>
    <w:p w14:paraId="19026A54" w14:textId="77777777" w:rsidR="005343E4" w:rsidRPr="00806A76" w:rsidRDefault="005343E4" w:rsidP="005343E4">
      <w:pPr>
        <w:tabs>
          <w:tab w:val="clear" w:pos="567"/>
        </w:tabs>
        <w:spacing w:line="240" w:lineRule="auto"/>
        <w:ind w:left="567" w:hanging="567"/>
        <w:rPr>
          <w:szCs w:val="22"/>
          <w:lang w:val="nl-NL"/>
        </w:rPr>
      </w:pPr>
      <w:r w:rsidRPr="00806A76">
        <w:rPr>
          <w:szCs w:val="22"/>
          <w:lang w:val="nl-NL"/>
        </w:rPr>
        <w:t xml:space="preserve">Water voor injectie </w:t>
      </w:r>
    </w:p>
    <w:p w14:paraId="0CB5DD14" w14:textId="77777777" w:rsidR="005343E4" w:rsidRPr="00B51292" w:rsidRDefault="005343E4" w:rsidP="005343E4">
      <w:pPr>
        <w:spacing w:line="240" w:lineRule="auto"/>
        <w:rPr>
          <w:bCs/>
          <w:szCs w:val="22"/>
          <w:lang w:val="nl-NL"/>
        </w:rPr>
      </w:pPr>
    </w:p>
    <w:p w14:paraId="37EF0376" w14:textId="77777777" w:rsidR="005343E4" w:rsidRPr="00806A76" w:rsidRDefault="005343E4" w:rsidP="005343E4">
      <w:pPr>
        <w:spacing w:line="240" w:lineRule="auto"/>
        <w:rPr>
          <w:szCs w:val="22"/>
          <w:lang w:val="nl-NL"/>
        </w:rPr>
      </w:pPr>
      <w:r w:rsidRPr="00806A76">
        <w:rPr>
          <w:b/>
          <w:szCs w:val="22"/>
          <w:lang w:val="nl-NL"/>
        </w:rPr>
        <w:t>6.2</w:t>
      </w:r>
      <w:r w:rsidRPr="00806A76">
        <w:rPr>
          <w:b/>
          <w:szCs w:val="22"/>
          <w:lang w:val="nl-NL"/>
        </w:rPr>
        <w:tab/>
      </w:r>
      <w:r w:rsidR="00462CE6">
        <w:rPr>
          <w:b/>
          <w:szCs w:val="22"/>
          <w:lang w:val="nl-NL"/>
        </w:rPr>
        <w:t>Belangrijke o</w:t>
      </w:r>
      <w:r w:rsidRPr="00806A76">
        <w:rPr>
          <w:b/>
          <w:szCs w:val="22"/>
          <w:lang w:val="nl-NL"/>
        </w:rPr>
        <w:t>nverenigbaarheden</w:t>
      </w:r>
    </w:p>
    <w:p w14:paraId="67648C5F" w14:textId="77777777" w:rsidR="005343E4" w:rsidRPr="00806A76" w:rsidRDefault="005343E4" w:rsidP="005343E4">
      <w:pPr>
        <w:spacing w:line="240" w:lineRule="auto"/>
        <w:rPr>
          <w:szCs w:val="22"/>
          <w:lang w:val="nl-NL"/>
        </w:rPr>
      </w:pPr>
    </w:p>
    <w:p w14:paraId="176A15CB" w14:textId="77777777" w:rsidR="005343E4" w:rsidRPr="00806A76" w:rsidRDefault="005343E4" w:rsidP="005343E4">
      <w:pPr>
        <w:spacing w:line="240" w:lineRule="auto"/>
        <w:rPr>
          <w:szCs w:val="22"/>
          <w:lang w:val="nl-NL"/>
        </w:rPr>
      </w:pPr>
      <w:r w:rsidRPr="00806A76">
        <w:rPr>
          <w:szCs w:val="22"/>
          <w:lang w:val="nl-BE"/>
        </w:rPr>
        <w:t xml:space="preserve">Aangezien er geen onderzoek is verricht naar de verenigbaarheid, </w:t>
      </w:r>
      <w:r w:rsidR="001D1A7D">
        <w:rPr>
          <w:szCs w:val="22"/>
          <w:lang w:val="nl-BE"/>
        </w:rPr>
        <w:t>mag</w:t>
      </w:r>
      <w:r w:rsidR="001D1A7D" w:rsidRPr="00806A76">
        <w:rPr>
          <w:szCs w:val="22"/>
          <w:lang w:val="nl-BE"/>
        </w:rPr>
        <w:t xml:space="preserve"> </w:t>
      </w:r>
      <w:r w:rsidRPr="00806A76">
        <w:rPr>
          <w:szCs w:val="22"/>
          <w:lang w:val="nl-BE"/>
        </w:rPr>
        <w:t xml:space="preserve">het </w:t>
      </w:r>
      <w:r w:rsidR="001D1A7D">
        <w:rPr>
          <w:szCs w:val="22"/>
          <w:lang w:val="nl-BE"/>
        </w:rPr>
        <w:t>diergenees</w:t>
      </w:r>
      <w:r w:rsidRPr="00806A76">
        <w:rPr>
          <w:szCs w:val="22"/>
          <w:lang w:val="nl-BE"/>
        </w:rPr>
        <w:t xml:space="preserve">middel niet met andere diergeneesmiddelen worden </w:t>
      </w:r>
      <w:r w:rsidR="00A10025">
        <w:rPr>
          <w:szCs w:val="22"/>
          <w:lang w:val="nl-BE"/>
        </w:rPr>
        <w:t>ge</w:t>
      </w:r>
      <w:r w:rsidR="00A10025" w:rsidRPr="00806A76">
        <w:rPr>
          <w:szCs w:val="22"/>
          <w:lang w:val="nl-BE"/>
        </w:rPr>
        <w:t>mengd</w:t>
      </w:r>
      <w:r w:rsidRPr="00806A76">
        <w:rPr>
          <w:szCs w:val="22"/>
          <w:lang w:val="nl-BE"/>
        </w:rPr>
        <w:t>.</w:t>
      </w:r>
    </w:p>
    <w:p w14:paraId="5BD2DB32" w14:textId="77777777" w:rsidR="005343E4" w:rsidRPr="00054B4C" w:rsidRDefault="005343E4" w:rsidP="005343E4">
      <w:pPr>
        <w:spacing w:line="240" w:lineRule="auto"/>
        <w:rPr>
          <w:bCs/>
          <w:szCs w:val="22"/>
          <w:lang w:val="nl-NL"/>
        </w:rPr>
      </w:pPr>
    </w:p>
    <w:p w14:paraId="432FEDD2" w14:textId="77777777" w:rsidR="005343E4" w:rsidRPr="00806A76" w:rsidRDefault="005343E4" w:rsidP="005343E4">
      <w:pPr>
        <w:spacing w:line="240" w:lineRule="auto"/>
        <w:rPr>
          <w:szCs w:val="22"/>
          <w:lang w:val="nl-NL"/>
        </w:rPr>
      </w:pPr>
      <w:r w:rsidRPr="00806A76">
        <w:rPr>
          <w:b/>
          <w:szCs w:val="22"/>
          <w:lang w:val="nl-NL"/>
        </w:rPr>
        <w:t>6.3</w:t>
      </w:r>
      <w:r w:rsidRPr="00806A76">
        <w:rPr>
          <w:b/>
          <w:szCs w:val="22"/>
          <w:lang w:val="nl-NL"/>
        </w:rPr>
        <w:tab/>
        <w:t>Houdbaarheidstermijn</w:t>
      </w:r>
    </w:p>
    <w:p w14:paraId="20C37745" w14:textId="77777777" w:rsidR="005343E4" w:rsidRPr="00806A76" w:rsidRDefault="005343E4" w:rsidP="005343E4">
      <w:pPr>
        <w:spacing w:line="240" w:lineRule="auto"/>
        <w:rPr>
          <w:szCs w:val="22"/>
          <w:lang w:val="nl-NL"/>
        </w:rPr>
      </w:pPr>
    </w:p>
    <w:p w14:paraId="05C34DB7" w14:textId="77777777" w:rsidR="005343E4" w:rsidRPr="00806A76" w:rsidRDefault="005343E4" w:rsidP="005343E4">
      <w:pPr>
        <w:tabs>
          <w:tab w:val="clear" w:pos="567"/>
          <w:tab w:val="left" w:pos="8505"/>
        </w:tabs>
        <w:spacing w:line="240" w:lineRule="auto"/>
        <w:rPr>
          <w:szCs w:val="22"/>
          <w:lang w:val="nl-NL"/>
        </w:rPr>
      </w:pPr>
      <w:r w:rsidRPr="00806A76">
        <w:rPr>
          <w:szCs w:val="22"/>
          <w:lang w:val="nl-NL"/>
        </w:rPr>
        <w:t>Houdbaarheid van het diergeneesmiddel in de verkoopverpakking : 3 jaar.</w:t>
      </w:r>
    </w:p>
    <w:p w14:paraId="30890913" w14:textId="77777777" w:rsidR="005343E4" w:rsidRPr="00806A76" w:rsidRDefault="005343E4" w:rsidP="005343E4">
      <w:pPr>
        <w:tabs>
          <w:tab w:val="clear" w:pos="567"/>
        </w:tabs>
        <w:spacing w:line="240" w:lineRule="auto"/>
        <w:rPr>
          <w:szCs w:val="22"/>
          <w:lang w:val="nl-NL"/>
        </w:rPr>
      </w:pPr>
      <w:r w:rsidRPr="00806A76">
        <w:rPr>
          <w:szCs w:val="22"/>
          <w:lang w:val="nl-NL"/>
        </w:rPr>
        <w:t xml:space="preserve">Houdbaarheid na eerste opening van de </w:t>
      </w:r>
      <w:r w:rsidR="00886625">
        <w:rPr>
          <w:szCs w:val="22"/>
          <w:lang w:val="nl-NL"/>
        </w:rPr>
        <w:t>primaire verpakking</w:t>
      </w:r>
      <w:r w:rsidRPr="00806A76">
        <w:rPr>
          <w:szCs w:val="22"/>
          <w:lang w:val="nl-NL"/>
        </w:rPr>
        <w:t xml:space="preserve">: 28 dagen. </w:t>
      </w:r>
    </w:p>
    <w:p w14:paraId="142DDC19" w14:textId="77777777" w:rsidR="005343E4" w:rsidRPr="00806A76" w:rsidRDefault="005343E4" w:rsidP="005343E4">
      <w:pPr>
        <w:spacing w:line="240" w:lineRule="auto"/>
        <w:rPr>
          <w:szCs w:val="22"/>
          <w:lang w:val="nl-NL"/>
        </w:rPr>
      </w:pPr>
    </w:p>
    <w:p w14:paraId="3E61556B" w14:textId="77777777" w:rsidR="005343E4" w:rsidRPr="00806A76" w:rsidRDefault="005343E4" w:rsidP="005343E4">
      <w:pPr>
        <w:spacing w:line="240" w:lineRule="auto"/>
        <w:rPr>
          <w:szCs w:val="22"/>
          <w:lang w:val="nl-NL"/>
        </w:rPr>
      </w:pPr>
      <w:r w:rsidRPr="00806A76">
        <w:rPr>
          <w:b/>
          <w:szCs w:val="22"/>
          <w:lang w:val="nl-NL"/>
        </w:rPr>
        <w:t>6.4</w:t>
      </w:r>
      <w:r w:rsidRPr="00806A76">
        <w:rPr>
          <w:b/>
          <w:szCs w:val="22"/>
          <w:lang w:val="nl-NL"/>
        </w:rPr>
        <w:tab/>
        <w:t>Speciale voorzorgsmaatregelen bij bewaren</w:t>
      </w:r>
    </w:p>
    <w:p w14:paraId="3716B566" w14:textId="77777777" w:rsidR="005343E4" w:rsidRPr="00806A76" w:rsidRDefault="005343E4" w:rsidP="005343E4">
      <w:pPr>
        <w:spacing w:line="240" w:lineRule="auto"/>
        <w:rPr>
          <w:szCs w:val="22"/>
          <w:lang w:val="nl-NL"/>
        </w:rPr>
      </w:pPr>
    </w:p>
    <w:p w14:paraId="7D39E77D" w14:textId="77777777" w:rsidR="005343E4" w:rsidRPr="00806A76" w:rsidRDefault="000F2A59" w:rsidP="005343E4">
      <w:pPr>
        <w:spacing w:line="240" w:lineRule="auto"/>
        <w:rPr>
          <w:szCs w:val="22"/>
          <w:lang w:val="nl-NL"/>
        </w:rPr>
      </w:pPr>
      <w:r>
        <w:rPr>
          <w:szCs w:val="22"/>
          <w:lang w:val="nl-NL"/>
        </w:rPr>
        <w:t>Dit diergeneesmiddel vereist geen speciale voorzorgsmaatregelen bij bewaren.</w:t>
      </w:r>
    </w:p>
    <w:p w14:paraId="317293A8" w14:textId="77777777" w:rsidR="005343E4" w:rsidRPr="00806A76" w:rsidRDefault="005343E4" w:rsidP="005343E4">
      <w:pPr>
        <w:spacing w:line="240" w:lineRule="auto"/>
        <w:rPr>
          <w:szCs w:val="22"/>
          <w:lang w:val="nl-NL"/>
        </w:rPr>
      </w:pPr>
    </w:p>
    <w:p w14:paraId="13976794" w14:textId="77777777" w:rsidR="005343E4" w:rsidRPr="00806A76" w:rsidRDefault="005343E4" w:rsidP="005343E4">
      <w:pPr>
        <w:spacing w:line="240" w:lineRule="auto"/>
        <w:rPr>
          <w:szCs w:val="22"/>
          <w:lang w:val="nl-NL"/>
        </w:rPr>
      </w:pPr>
      <w:r w:rsidRPr="00972744">
        <w:rPr>
          <w:b/>
          <w:szCs w:val="22"/>
          <w:lang w:val="nl-NL"/>
        </w:rPr>
        <w:t>6.5</w:t>
      </w:r>
      <w:r w:rsidRPr="00972744">
        <w:rPr>
          <w:b/>
          <w:szCs w:val="22"/>
          <w:lang w:val="nl-NL"/>
        </w:rPr>
        <w:tab/>
        <w:t>Aard en samenstelling van de primaire verpakking</w:t>
      </w:r>
    </w:p>
    <w:p w14:paraId="326D608C" w14:textId="77777777" w:rsidR="005343E4" w:rsidRPr="00806A76" w:rsidRDefault="005343E4" w:rsidP="005343E4">
      <w:pPr>
        <w:spacing w:line="240" w:lineRule="auto"/>
        <w:rPr>
          <w:szCs w:val="22"/>
          <w:lang w:val="nl-NL"/>
        </w:rPr>
      </w:pPr>
    </w:p>
    <w:p w14:paraId="291DB526" w14:textId="77777777" w:rsidR="005343E4" w:rsidRPr="00806A76" w:rsidRDefault="00D41C10" w:rsidP="005343E4">
      <w:pPr>
        <w:pStyle w:val="BodyText"/>
        <w:rPr>
          <w:szCs w:val="22"/>
          <w:lang w:val="nl-NL"/>
        </w:rPr>
      </w:pPr>
      <w:r>
        <w:rPr>
          <w:szCs w:val="22"/>
          <w:lang w:val="nl-NL"/>
        </w:rPr>
        <w:t>Verpakkingen</w:t>
      </w:r>
      <w:r w:rsidR="005343E4" w:rsidRPr="00806A76">
        <w:rPr>
          <w:szCs w:val="22"/>
          <w:lang w:val="nl-NL"/>
        </w:rPr>
        <w:t xml:space="preserve"> met 1 of 12 kleurloze glazen injectieflacon(s) die ieder 50 ml of 100 ml</w:t>
      </w:r>
      <w:r w:rsidR="00972744">
        <w:rPr>
          <w:szCs w:val="22"/>
          <w:lang w:val="nl-NL"/>
        </w:rPr>
        <w:t xml:space="preserve"> </w:t>
      </w:r>
      <w:r w:rsidR="005343E4" w:rsidRPr="00806A76">
        <w:rPr>
          <w:szCs w:val="22"/>
          <w:lang w:val="nl-NL"/>
        </w:rPr>
        <w:t xml:space="preserve">bevatten. Iedere injectieflacon is gesloten met een rubber stop en afgedicht met een </w:t>
      </w:r>
      <w:r w:rsidR="00A10025">
        <w:rPr>
          <w:szCs w:val="22"/>
          <w:lang w:val="nl-NL"/>
        </w:rPr>
        <w:t>felscapsule</w:t>
      </w:r>
      <w:r w:rsidR="005343E4" w:rsidRPr="00806A76">
        <w:rPr>
          <w:szCs w:val="22"/>
          <w:lang w:val="nl-NL"/>
        </w:rPr>
        <w:t>.</w:t>
      </w:r>
    </w:p>
    <w:p w14:paraId="73BB47EC" w14:textId="77777777" w:rsidR="005343E4" w:rsidRPr="00806A76" w:rsidRDefault="005343E4" w:rsidP="005343E4">
      <w:pPr>
        <w:pStyle w:val="BodyText"/>
        <w:tabs>
          <w:tab w:val="left" w:pos="567"/>
        </w:tabs>
        <w:jc w:val="left"/>
        <w:rPr>
          <w:szCs w:val="22"/>
          <w:lang w:val="nl-NL"/>
        </w:rPr>
      </w:pPr>
      <w:r w:rsidRPr="00806A76">
        <w:rPr>
          <w:szCs w:val="22"/>
          <w:lang w:val="nl-NL"/>
        </w:rPr>
        <w:t>Het kan voorkomen dat niet alle verpakkingsgrootten in de handel worden gebracht.</w:t>
      </w:r>
    </w:p>
    <w:p w14:paraId="72C30FC2" w14:textId="77777777" w:rsidR="005343E4" w:rsidRPr="00806A76" w:rsidRDefault="005343E4" w:rsidP="005343E4">
      <w:pPr>
        <w:spacing w:line="240" w:lineRule="auto"/>
        <w:rPr>
          <w:szCs w:val="22"/>
          <w:lang w:val="nl-NL"/>
        </w:rPr>
      </w:pPr>
    </w:p>
    <w:p w14:paraId="40407C63" w14:textId="77777777" w:rsidR="005343E4" w:rsidRPr="00B33DFF" w:rsidRDefault="005343E4" w:rsidP="002C6EF7">
      <w:pPr>
        <w:keepNext/>
        <w:ind w:left="567" w:hanging="567"/>
        <w:rPr>
          <w:b/>
          <w:bCs/>
          <w:lang w:val="nl-NL"/>
        </w:rPr>
      </w:pPr>
      <w:r w:rsidRPr="00B33DFF">
        <w:rPr>
          <w:b/>
          <w:bCs/>
          <w:lang w:val="nl-NL"/>
        </w:rPr>
        <w:lastRenderedPageBreak/>
        <w:t>6.6</w:t>
      </w:r>
      <w:r w:rsidRPr="00B33DFF">
        <w:rPr>
          <w:b/>
          <w:bCs/>
          <w:lang w:val="nl-NL"/>
        </w:rPr>
        <w:tab/>
        <w:t xml:space="preserve">Speciale voorzorgsmaatregelen voor de verwijdering van </w:t>
      </w:r>
      <w:r w:rsidR="00416D1F">
        <w:rPr>
          <w:b/>
          <w:bCs/>
          <w:lang w:val="nl-NL"/>
        </w:rPr>
        <w:t>niet</w:t>
      </w:r>
      <w:r w:rsidR="00416D1F" w:rsidRPr="00B33DFF">
        <w:rPr>
          <w:b/>
          <w:bCs/>
          <w:lang w:val="nl-NL"/>
        </w:rPr>
        <w:t xml:space="preserve"> </w:t>
      </w:r>
      <w:r w:rsidRPr="00B33DFF">
        <w:rPr>
          <w:b/>
          <w:bCs/>
          <w:lang w:val="nl-NL"/>
        </w:rPr>
        <w:t>gebruikte diergeneesmiddel</w:t>
      </w:r>
      <w:r w:rsidR="001D1A7D">
        <w:rPr>
          <w:b/>
          <w:bCs/>
          <w:lang w:val="nl-NL"/>
        </w:rPr>
        <w:t>en</w:t>
      </w:r>
      <w:r w:rsidRPr="00B33DFF">
        <w:rPr>
          <w:b/>
          <w:bCs/>
          <w:lang w:val="nl-NL"/>
        </w:rPr>
        <w:t xml:space="preserve"> of </w:t>
      </w:r>
      <w:r w:rsidR="00416D1F">
        <w:rPr>
          <w:b/>
          <w:bCs/>
          <w:lang w:val="nl-NL"/>
        </w:rPr>
        <w:t xml:space="preserve">afvalmateriaal voortkomend </w:t>
      </w:r>
      <w:r w:rsidRPr="00B33DFF">
        <w:rPr>
          <w:b/>
          <w:bCs/>
          <w:lang w:val="nl-NL"/>
        </w:rPr>
        <w:t xml:space="preserve">uit het gebruik van </w:t>
      </w:r>
      <w:r w:rsidR="00416D1F">
        <w:rPr>
          <w:b/>
          <w:bCs/>
          <w:lang w:val="nl-NL"/>
        </w:rPr>
        <w:t>het diergeneesmiddel</w:t>
      </w:r>
    </w:p>
    <w:p w14:paraId="04F0C5FF" w14:textId="77777777" w:rsidR="005343E4" w:rsidRPr="00B33DFF" w:rsidRDefault="005343E4" w:rsidP="002C6EF7">
      <w:pPr>
        <w:keepNext/>
        <w:rPr>
          <w:lang w:val="nl-NL"/>
        </w:rPr>
      </w:pPr>
    </w:p>
    <w:p w14:paraId="23E88DEC" w14:textId="77777777" w:rsidR="005343E4" w:rsidRPr="00B33DFF" w:rsidRDefault="005343E4" w:rsidP="00A66F1F">
      <w:pPr>
        <w:rPr>
          <w:lang w:val="nl-NL"/>
        </w:rPr>
      </w:pPr>
      <w:r w:rsidRPr="00B33DFF">
        <w:rPr>
          <w:lang w:val="nl-NL"/>
        </w:rPr>
        <w:t xml:space="preserve">Ongebruikte diergeneesmiddelen of restanten hiervan dienen in overeenstemming met de </w:t>
      </w:r>
      <w:r w:rsidR="00416D1F" w:rsidRPr="00B33DFF">
        <w:rPr>
          <w:lang w:val="nl-NL"/>
        </w:rPr>
        <w:t>lokale</w:t>
      </w:r>
      <w:r w:rsidRPr="00B33DFF">
        <w:rPr>
          <w:lang w:val="nl-NL"/>
        </w:rPr>
        <w:t xml:space="preserve"> vereisten te worden verwijderd.</w:t>
      </w:r>
    </w:p>
    <w:p w14:paraId="2B9958BF" w14:textId="77777777" w:rsidR="005343E4" w:rsidRPr="00806A76" w:rsidRDefault="005343E4" w:rsidP="005343E4">
      <w:pPr>
        <w:spacing w:line="240" w:lineRule="auto"/>
        <w:rPr>
          <w:szCs w:val="22"/>
          <w:lang w:val="nl-NL"/>
        </w:rPr>
      </w:pPr>
    </w:p>
    <w:p w14:paraId="34EE7233" w14:textId="77777777" w:rsidR="005343E4" w:rsidRPr="00806A76" w:rsidRDefault="005343E4" w:rsidP="005343E4">
      <w:pPr>
        <w:spacing w:line="240" w:lineRule="auto"/>
        <w:rPr>
          <w:szCs w:val="22"/>
          <w:lang w:val="nl-NL"/>
        </w:rPr>
      </w:pPr>
    </w:p>
    <w:p w14:paraId="3A9FEE10" w14:textId="77777777" w:rsidR="005343E4" w:rsidRPr="00806A76" w:rsidRDefault="005343E4" w:rsidP="005343E4">
      <w:pPr>
        <w:spacing w:line="240" w:lineRule="auto"/>
        <w:ind w:left="567" w:hanging="567"/>
        <w:rPr>
          <w:szCs w:val="22"/>
          <w:lang w:val="nl-NL"/>
        </w:rPr>
      </w:pPr>
      <w:r w:rsidRPr="00806A76">
        <w:rPr>
          <w:b/>
          <w:szCs w:val="22"/>
          <w:lang w:val="nl-NL"/>
        </w:rPr>
        <w:t>7.</w:t>
      </w:r>
      <w:r w:rsidRPr="00806A76">
        <w:rPr>
          <w:b/>
          <w:szCs w:val="22"/>
          <w:lang w:val="nl-NL"/>
        </w:rPr>
        <w:tab/>
        <w:t>NAAM VAN DE HOUDER VAN DE VERGUNNING VOOR HET IN DE HANDEL BRENGEN</w:t>
      </w:r>
    </w:p>
    <w:p w14:paraId="247CA5FE" w14:textId="77777777" w:rsidR="005343E4" w:rsidRPr="00806A76" w:rsidRDefault="005343E4" w:rsidP="005343E4">
      <w:pPr>
        <w:spacing w:line="240" w:lineRule="auto"/>
        <w:rPr>
          <w:szCs w:val="22"/>
          <w:lang w:val="nl-NL"/>
        </w:rPr>
      </w:pPr>
    </w:p>
    <w:p w14:paraId="5CF8D45E" w14:textId="77777777" w:rsidR="005343E4" w:rsidRPr="005343E4" w:rsidRDefault="005343E4" w:rsidP="005343E4">
      <w:pPr>
        <w:spacing w:line="240" w:lineRule="auto"/>
        <w:rPr>
          <w:szCs w:val="22"/>
          <w:lang w:val="nl-NL"/>
        </w:rPr>
      </w:pPr>
      <w:r w:rsidRPr="005343E4">
        <w:rPr>
          <w:szCs w:val="22"/>
          <w:lang w:val="nl-NL"/>
        </w:rPr>
        <w:t>Boehringer Ingelheim Vetmedica GmbH</w:t>
      </w:r>
    </w:p>
    <w:p w14:paraId="50F804D8" w14:textId="77777777" w:rsidR="005343E4" w:rsidRPr="005343E4" w:rsidRDefault="005343E4" w:rsidP="005343E4">
      <w:pPr>
        <w:spacing w:line="240" w:lineRule="auto"/>
        <w:rPr>
          <w:szCs w:val="22"/>
          <w:lang w:val="nl-NL"/>
        </w:rPr>
      </w:pPr>
      <w:r w:rsidRPr="005343E4">
        <w:rPr>
          <w:szCs w:val="22"/>
          <w:lang w:val="nl-NL"/>
        </w:rPr>
        <w:t>55216 Ingelheim/Rhein</w:t>
      </w:r>
    </w:p>
    <w:p w14:paraId="55DEC57C" w14:textId="77777777" w:rsidR="005343E4" w:rsidRPr="005343E4" w:rsidRDefault="005343E4" w:rsidP="005343E4">
      <w:pPr>
        <w:spacing w:line="240" w:lineRule="auto"/>
        <w:ind w:left="567" w:hanging="567"/>
        <w:rPr>
          <w:szCs w:val="22"/>
          <w:lang w:val="nl-NL"/>
        </w:rPr>
      </w:pPr>
      <w:r w:rsidRPr="005343E4">
        <w:rPr>
          <w:szCs w:val="22"/>
          <w:lang w:val="nl-NL"/>
        </w:rPr>
        <w:t>DUITSLAND</w:t>
      </w:r>
    </w:p>
    <w:p w14:paraId="5E4AF8EB" w14:textId="77777777" w:rsidR="005343E4" w:rsidRPr="00B51292" w:rsidRDefault="005343E4" w:rsidP="005343E4">
      <w:pPr>
        <w:spacing w:line="240" w:lineRule="auto"/>
        <w:rPr>
          <w:bCs/>
          <w:szCs w:val="22"/>
          <w:lang w:val="nl-NL"/>
        </w:rPr>
      </w:pPr>
    </w:p>
    <w:p w14:paraId="7D3C2529" w14:textId="77777777" w:rsidR="005343E4" w:rsidRPr="00B51292" w:rsidRDefault="005343E4" w:rsidP="005343E4">
      <w:pPr>
        <w:spacing w:line="240" w:lineRule="auto"/>
        <w:rPr>
          <w:bCs/>
          <w:szCs w:val="22"/>
          <w:lang w:val="nl-NL"/>
        </w:rPr>
      </w:pPr>
    </w:p>
    <w:p w14:paraId="076A9547" w14:textId="77777777" w:rsidR="005343E4" w:rsidRPr="00806A76" w:rsidRDefault="005343E4" w:rsidP="005343E4">
      <w:pPr>
        <w:tabs>
          <w:tab w:val="clear" w:pos="567"/>
          <w:tab w:val="left" w:pos="720"/>
        </w:tabs>
        <w:spacing w:line="240" w:lineRule="auto"/>
        <w:ind w:left="567" w:hanging="567"/>
        <w:rPr>
          <w:b/>
          <w:caps/>
          <w:szCs w:val="22"/>
          <w:lang w:val="nl-NL"/>
        </w:rPr>
      </w:pPr>
      <w:r w:rsidRPr="00806A76">
        <w:rPr>
          <w:b/>
          <w:szCs w:val="22"/>
          <w:lang w:val="nl-NL"/>
        </w:rPr>
        <w:t>8.</w:t>
      </w:r>
      <w:r w:rsidRPr="00806A76">
        <w:rPr>
          <w:b/>
          <w:szCs w:val="22"/>
          <w:lang w:val="nl-NL"/>
        </w:rPr>
        <w:tab/>
      </w:r>
      <w:r w:rsidRPr="00806A76">
        <w:rPr>
          <w:b/>
          <w:caps/>
          <w:szCs w:val="22"/>
          <w:lang w:val="nl-NL"/>
        </w:rPr>
        <w:t>Nummers van de vergunningen voor het in de handel brengen</w:t>
      </w:r>
    </w:p>
    <w:p w14:paraId="1EED702E" w14:textId="77777777" w:rsidR="005343E4" w:rsidRPr="00B51292" w:rsidRDefault="005343E4" w:rsidP="005343E4">
      <w:pPr>
        <w:tabs>
          <w:tab w:val="clear" w:pos="567"/>
          <w:tab w:val="left" w:pos="720"/>
        </w:tabs>
        <w:spacing w:line="240" w:lineRule="auto"/>
        <w:ind w:left="567" w:hanging="567"/>
        <w:rPr>
          <w:bCs/>
          <w:caps/>
          <w:szCs w:val="22"/>
          <w:lang w:val="nl-NL"/>
        </w:rPr>
      </w:pPr>
    </w:p>
    <w:p w14:paraId="15F54EB5" w14:textId="77777777" w:rsidR="005343E4" w:rsidRPr="005343E4" w:rsidRDefault="005343E4" w:rsidP="005343E4">
      <w:pPr>
        <w:spacing w:line="240" w:lineRule="auto"/>
        <w:rPr>
          <w:szCs w:val="22"/>
          <w:lang w:val="nl-NL"/>
        </w:rPr>
      </w:pPr>
      <w:r w:rsidRPr="005343E4">
        <w:rPr>
          <w:szCs w:val="22"/>
          <w:lang w:val="nl-NL"/>
        </w:rPr>
        <w:t>EU/2/97/004/050–053</w:t>
      </w:r>
    </w:p>
    <w:p w14:paraId="7ED93FDB" w14:textId="77777777" w:rsidR="005343E4" w:rsidRPr="00806A76" w:rsidRDefault="005343E4" w:rsidP="005343E4">
      <w:pPr>
        <w:pStyle w:val="EndnoteText"/>
        <w:tabs>
          <w:tab w:val="clear" w:pos="567"/>
          <w:tab w:val="left" w:pos="708"/>
        </w:tabs>
        <w:rPr>
          <w:szCs w:val="22"/>
          <w:lang w:val="nl-NL"/>
        </w:rPr>
      </w:pPr>
    </w:p>
    <w:p w14:paraId="6F73A70C" w14:textId="77777777" w:rsidR="005343E4" w:rsidRPr="00B51292" w:rsidRDefault="005343E4" w:rsidP="005343E4">
      <w:pPr>
        <w:tabs>
          <w:tab w:val="clear" w:pos="567"/>
          <w:tab w:val="left" w:pos="720"/>
        </w:tabs>
        <w:spacing w:line="240" w:lineRule="auto"/>
        <w:ind w:left="567" w:hanging="567"/>
        <w:rPr>
          <w:bCs/>
          <w:caps/>
          <w:szCs w:val="22"/>
          <w:lang w:val="nl-NL"/>
        </w:rPr>
      </w:pPr>
    </w:p>
    <w:p w14:paraId="42DC662E" w14:textId="77777777" w:rsidR="005343E4" w:rsidRPr="00806A76" w:rsidRDefault="005343E4" w:rsidP="005343E4">
      <w:pPr>
        <w:tabs>
          <w:tab w:val="clear" w:pos="567"/>
          <w:tab w:val="left" w:pos="720"/>
        </w:tabs>
        <w:spacing w:line="240" w:lineRule="auto"/>
        <w:ind w:left="567" w:hanging="567"/>
        <w:rPr>
          <w:b/>
          <w:caps/>
          <w:szCs w:val="22"/>
          <w:lang w:val="nl-NL"/>
        </w:rPr>
      </w:pPr>
      <w:r w:rsidRPr="00806A76">
        <w:rPr>
          <w:b/>
          <w:caps/>
          <w:szCs w:val="22"/>
          <w:lang w:val="nl-NL"/>
        </w:rPr>
        <w:t>9.</w:t>
      </w:r>
      <w:r w:rsidRPr="00806A76">
        <w:rPr>
          <w:b/>
          <w:caps/>
          <w:szCs w:val="22"/>
          <w:lang w:val="nl-NL"/>
        </w:rPr>
        <w:tab/>
        <w:t>Datum eerste vergunningverlening/verlenging van de vergunning</w:t>
      </w:r>
    </w:p>
    <w:p w14:paraId="1C48BF11" w14:textId="77777777" w:rsidR="005343E4" w:rsidRPr="00806A76" w:rsidRDefault="005343E4" w:rsidP="005343E4">
      <w:pPr>
        <w:tabs>
          <w:tab w:val="clear" w:pos="567"/>
          <w:tab w:val="left" w:pos="720"/>
        </w:tabs>
        <w:spacing w:line="240" w:lineRule="auto"/>
        <w:rPr>
          <w:snapToGrid w:val="0"/>
          <w:szCs w:val="22"/>
          <w:lang w:val="nl-NL"/>
        </w:rPr>
      </w:pPr>
    </w:p>
    <w:p w14:paraId="2DD6A62D" w14:textId="77777777" w:rsidR="005343E4" w:rsidRPr="00806A76" w:rsidRDefault="0073095D" w:rsidP="00054B4C">
      <w:pPr>
        <w:tabs>
          <w:tab w:val="left" w:pos="3969"/>
        </w:tabs>
        <w:spacing w:line="240" w:lineRule="auto"/>
        <w:rPr>
          <w:szCs w:val="22"/>
          <w:lang w:val="nl-NL"/>
        </w:rPr>
      </w:pPr>
      <w:r w:rsidRPr="00F86C94">
        <w:rPr>
          <w:szCs w:val="22"/>
          <w:lang w:val="nl-NL"/>
        </w:rPr>
        <w:t>Datum van eerste vergunning</w:t>
      </w:r>
      <w:r w:rsidR="00886625">
        <w:rPr>
          <w:szCs w:val="22"/>
          <w:lang w:val="nl-NL"/>
        </w:rPr>
        <w:t>verlening</w:t>
      </w:r>
      <w:r w:rsidR="005343E4" w:rsidRPr="00806A76">
        <w:rPr>
          <w:szCs w:val="22"/>
          <w:lang w:val="nl-NL"/>
        </w:rPr>
        <w:t>:</w:t>
      </w:r>
      <w:r w:rsidR="00B869E9">
        <w:rPr>
          <w:szCs w:val="22"/>
          <w:lang w:val="nl-NL"/>
        </w:rPr>
        <w:tab/>
      </w:r>
      <w:r w:rsidRPr="00F86C94">
        <w:rPr>
          <w:szCs w:val="22"/>
          <w:lang w:val="nl-NL"/>
        </w:rPr>
        <w:t>7</w:t>
      </w:r>
      <w:r w:rsidR="00F00DEA">
        <w:rPr>
          <w:szCs w:val="22"/>
          <w:lang w:val="nl-NL"/>
        </w:rPr>
        <w:t xml:space="preserve"> januari </w:t>
      </w:r>
      <w:r w:rsidRPr="00F86C94">
        <w:rPr>
          <w:szCs w:val="22"/>
          <w:lang w:val="nl-NL"/>
        </w:rPr>
        <w:t>1998</w:t>
      </w:r>
    </w:p>
    <w:p w14:paraId="1EB1CC44" w14:textId="77777777" w:rsidR="005343E4" w:rsidRPr="00806A76" w:rsidRDefault="005343E4" w:rsidP="00054B4C">
      <w:pPr>
        <w:pStyle w:val="EndnoteText"/>
        <w:tabs>
          <w:tab w:val="left" w:pos="3969"/>
        </w:tabs>
        <w:rPr>
          <w:szCs w:val="22"/>
          <w:lang w:val="nl-NL"/>
        </w:rPr>
      </w:pPr>
      <w:r w:rsidRPr="00806A76">
        <w:rPr>
          <w:szCs w:val="22"/>
          <w:lang w:val="nl-NL"/>
        </w:rPr>
        <w:t xml:space="preserve">Datum van laatste </w:t>
      </w:r>
      <w:r w:rsidR="00886625">
        <w:rPr>
          <w:szCs w:val="22"/>
          <w:lang w:val="nl-NL"/>
        </w:rPr>
        <w:t>verlenging</w:t>
      </w:r>
      <w:r w:rsidRPr="00806A76">
        <w:rPr>
          <w:szCs w:val="22"/>
          <w:lang w:val="nl-NL"/>
        </w:rPr>
        <w:t>:</w:t>
      </w:r>
      <w:r w:rsidR="00B869E9" w:rsidRPr="00E75630">
        <w:rPr>
          <w:szCs w:val="22"/>
          <w:lang w:val="nl-NL"/>
        </w:rPr>
        <w:t xml:space="preserve"> </w:t>
      </w:r>
      <w:r w:rsidR="00B869E9" w:rsidRPr="00E75630">
        <w:rPr>
          <w:szCs w:val="22"/>
          <w:lang w:val="nl-NL"/>
        </w:rPr>
        <w:tab/>
        <w:t>6</w:t>
      </w:r>
      <w:r w:rsidR="00F00DEA" w:rsidRPr="00E75630">
        <w:rPr>
          <w:szCs w:val="22"/>
          <w:lang w:val="nl-NL"/>
        </w:rPr>
        <w:t xml:space="preserve"> december </w:t>
      </w:r>
      <w:r w:rsidR="00B869E9" w:rsidRPr="00E75630">
        <w:rPr>
          <w:szCs w:val="22"/>
          <w:lang w:val="nl-NL"/>
        </w:rPr>
        <w:t>2007</w:t>
      </w:r>
    </w:p>
    <w:p w14:paraId="25F5FDDC" w14:textId="77777777" w:rsidR="005343E4" w:rsidRPr="00806A76" w:rsidRDefault="005343E4" w:rsidP="005343E4">
      <w:pPr>
        <w:pStyle w:val="EndnoteText"/>
        <w:rPr>
          <w:szCs w:val="22"/>
          <w:lang w:val="nl-NL"/>
        </w:rPr>
      </w:pPr>
    </w:p>
    <w:p w14:paraId="69189A64" w14:textId="77777777" w:rsidR="005343E4" w:rsidRPr="00B51292" w:rsidRDefault="005343E4" w:rsidP="005343E4">
      <w:pPr>
        <w:tabs>
          <w:tab w:val="clear" w:pos="567"/>
          <w:tab w:val="left" w:pos="720"/>
        </w:tabs>
        <w:spacing w:line="240" w:lineRule="auto"/>
        <w:rPr>
          <w:bCs/>
          <w:snapToGrid w:val="0"/>
          <w:szCs w:val="22"/>
          <w:lang w:val="nl-NL"/>
        </w:rPr>
      </w:pPr>
    </w:p>
    <w:p w14:paraId="6FE7D461" w14:textId="77777777" w:rsidR="005343E4" w:rsidRPr="00806A76" w:rsidRDefault="005343E4" w:rsidP="005343E4">
      <w:pPr>
        <w:tabs>
          <w:tab w:val="clear" w:pos="567"/>
          <w:tab w:val="left" w:pos="720"/>
        </w:tabs>
        <w:spacing w:line="240" w:lineRule="auto"/>
        <w:ind w:left="567" w:hanging="567"/>
        <w:rPr>
          <w:b/>
          <w:caps/>
          <w:szCs w:val="22"/>
          <w:lang w:val="nl-NL"/>
        </w:rPr>
      </w:pPr>
      <w:r w:rsidRPr="00806A76">
        <w:rPr>
          <w:b/>
          <w:caps/>
          <w:szCs w:val="22"/>
          <w:lang w:val="nl-NL"/>
        </w:rPr>
        <w:t>10.</w:t>
      </w:r>
      <w:r w:rsidRPr="00806A76">
        <w:rPr>
          <w:b/>
          <w:caps/>
          <w:szCs w:val="22"/>
          <w:lang w:val="nl-NL"/>
        </w:rPr>
        <w:tab/>
        <w:t>Datum van herziening van DE TEKST</w:t>
      </w:r>
    </w:p>
    <w:p w14:paraId="2BCB7637" w14:textId="77777777" w:rsidR="005343E4" w:rsidRPr="00B51292" w:rsidRDefault="005343E4" w:rsidP="005343E4">
      <w:pPr>
        <w:tabs>
          <w:tab w:val="clear" w:pos="567"/>
          <w:tab w:val="left" w:pos="720"/>
        </w:tabs>
        <w:spacing w:line="240" w:lineRule="auto"/>
        <w:rPr>
          <w:bCs/>
          <w:snapToGrid w:val="0"/>
          <w:szCs w:val="22"/>
          <w:lang w:val="nl-NL"/>
        </w:rPr>
      </w:pPr>
    </w:p>
    <w:p w14:paraId="3782E1E4" w14:textId="77777777" w:rsidR="005343E4" w:rsidRPr="00CD01ED" w:rsidRDefault="00416D1F" w:rsidP="005343E4">
      <w:pPr>
        <w:tabs>
          <w:tab w:val="clear" w:pos="567"/>
        </w:tabs>
        <w:spacing w:line="240" w:lineRule="auto"/>
        <w:rPr>
          <w:szCs w:val="22"/>
          <w:lang w:val="nl-NL"/>
        </w:rPr>
      </w:pPr>
      <w:r>
        <w:rPr>
          <w:szCs w:val="22"/>
          <w:lang w:val="nl-NL"/>
        </w:rPr>
        <w:t xml:space="preserve">Gedetailleerde informatie </w:t>
      </w:r>
      <w:r w:rsidR="005343E4" w:rsidRPr="00806A76">
        <w:rPr>
          <w:szCs w:val="22"/>
          <w:lang w:val="nl-NL"/>
        </w:rPr>
        <w:t xml:space="preserve">over dit diergeneesmiddel </w:t>
      </w:r>
      <w:r w:rsidRPr="003D7AC0">
        <w:rPr>
          <w:szCs w:val="22"/>
          <w:lang w:val="nl-NL"/>
        </w:rPr>
        <w:t>is beschikbaar op</w:t>
      </w:r>
      <w:r w:rsidRPr="00806A76">
        <w:rPr>
          <w:szCs w:val="22"/>
          <w:lang w:val="nl-NL"/>
        </w:rPr>
        <w:t xml:space="preserve"> </w:t>
      </w:r>
      <w:r w:rsidR="005343E4" w:rsidRPr="00806A76">
        <w:rPr>
          <w:szCs w:val="22"/>
          <w:lang w:val="nl-NL"/>
        </w:rPr>
        <w:t xml:space="preserve">de website van het Europees </w:t>
      </w:r>
      <w:r>
        <w:rPr>
          <w:szCs w:val="22"/>
          <w:lang w:val="nl-NL"/>
        </w:rPr>
        <w:t>Geneesmiddelenagentschap</w:t>
      </w:r>
      <w:r w:rsidR="005343E4" w:rsidRPr="00CD01ED">
        <w:rPr>
          <w:szCs w:val="22"/>
          <w:lang w:val="nl-NL"/>
        </w:rPr>
        <w:t xml:space="preserve">: </w:t>
      </w:r>
      <w:hyperlink r:id="rId18" w:history="1">
        <w:r w:rsidR="00C865EC" w:rsidRPr="00E75630">
          <w:rPr>
            <w:rStyle w:val="Hyperlink"/>
            <w:szCs w:val="22"/>
            <w:lang w:val="nl-NL"/>
          </w:rPr>
          <w:t>http://www.ema.europa.eu/</w:t>
        </w:r>
      </w:hyperlink>
      <w:r w:rsidR="005343E4" w:rsidRPr="00CD01ED">
        <w:rPr>
          <w:szCs w:val="22"/>
          <w:lang w:val="nl-NL"/>
        </w:rPr>
        <w:t>.</w:t>
      </w:r>
    </w:p>
    <w:p w14:paraId="3320AD5D" w14:textId="77777777" w:rsidR="005343E4" w:rsidRPr="00806A76" w:rsidRDefault="005343E4" w:rsidP="005343E4">
      <w:pPr>
        <w:tabs>
          <w:tab w:val="clear" w:pos="567"/>
          <w:tab w:val="left" w:pos="720"/>
        </w:tabs>
        <w:spacing w:line="240" w:lineRule="auto"/>
        <w:rPr>
          <w:snapToGrid w:val="0"/>
          <w:szCs w:val="22"/>
          <w:lang w:val="nl-NL"/>
        </w:rPr>
      </w:pPr>
    </w:p>
    <w:p w14:paraId="07A791D8" w14:textId="77777777" w:rsidR="005343E4" w:rsidRPr="00806A76" w:rsidRDefault="005343E4" w:rsidP="005343E4">
      <w:pPr>
        <w:tabs>
          <w:tab w:val="clear" w:pos="567"/>
          <w:tab w:val="left" w:pos="720"/>
        </w:tabs>
        <w:spacing w:line="240" w:lineRule="auto"/>
        <w:rPr>
          <w:snapToGrid w:val="0"/>
          <w:szCs w:val="22"/>
          <w:lang w:val="nl-NL"/>
        </w:rPr>
      </w:pPr>
    </w:p>
    <w:p w14:paraId="4292C2C4" w14:textId="77777777" w:rsidR="005343E4" w:rsidRPr="00806A76" w:rsidRDefault="005343E4" w:rsidP="005343E4">
      <w:pPr>
        <w:tabs>
          <w:tab w:val="clear" w:pos="567"/>
          <w:tab w:val="left" w:pos="720"/>
        </w:tabs>
        <w:spacing w:line="240" w:lineRule="auto"/>
        <w:rPr>
          <w:caps/>
          <w:szCs w:val="22"/>
          <w:lang w:val="nl-NL"/>
        </w:rPr>
      </w:pPr>
      <w:r w:rsidRPr="00806A76">
        <w:rPr>
          <w:b/>
          <w:caps/>
          <w:szCs w:val="22"/>
          <w:lang w:val="nl-NL"/>
        </w:rPr>
        <w:t>Verbodsmaatregelen ten aanzien van de verkoop, de levering en/of het gebruik</w:t>
      </w:r>
    </w:p>
    <w:p w14:paraId="1346B4FE" w14:textId="77777777" w:rsidR="005343E4" w:rsidRPr="00806A76" w:rsidRDefault="005343E4" w:rsidP="005343E4">
      <w:pPr>
        <w:spacing w:line="240" w:lineRule="auto"/>
        <w:rPr>
          <w:szCs w:val="22"/>
          <w:lang w:val="nl-NL"/>
        </w:rPr>
      </w:pPr>
    </w:p>
    <w:p w14:paraId="1A9A3B4F" w14:textId="77777777" w:rsidR="005343E4" w:rsidRPr="00806A76" w:rsidRDefault="005343E4" w:rsidP="005343E4">
      <w:pPr>
        <w:spacing w:line="240" w:lineRule="auto"/>
        <w:rPr>
          <w:szCs w:val="22"/>
          <w:lang w:val="nl-NL"/>
        </w:rPr>
      </w:pPr>
      <w:r w:rsidRPr="00806A76">
        <w:rPr>
          <w:szCs w:val="22"/>
          <w:lang w:val="nl-NL"/>
        </w:rPr>
        <w:t>Niet van toepassing.</w:t>
      </w:r>
    </w:p>
    <w:p w14:paraId="29E200AB" w14:textId="77777777" w:rsidR="002861C2" w:rsidRPr="005343E4" w:rsidRDefault="00D53214" w:rsidP="002861C2">
      <w:pPr>
        <w:spacing w:line="240" w:lineRule="auto"/>
        <w:rPr>
          <w:szCs w:val="22"/>
          <w:lang w:val="nl-NL"/>
        </w:rPr>
      </w:pPr>
      <w:r w:rsidRPr="00F86C94">
        <w:rPr>
          <w:szCs w:val="22"/>
          <w:lang w:val="nl-NL"/>
        </w:rPr>
        <w:br w:type="page"/>
      </w:r>
    </w:p>
    <w:p w14:paraId="5E407816" w14:textId="77777777" w:rsidR="002861C2" w:rsidRPr="005343E4" w:rsidRDefault="002861C2" w:rsidP="002861C2">
      <w:pPr>
        <w:spacing w:line="240" w:lineRule="auto"/>
        <w:rPr>
          <w:szCs w:val="22"/>
          <w:lang w:val="nl-NL"/>
        </w:rPr>
      </w:pPr>
    </w:p>
    <w:p w14:paraId="6A4BC745" w14:textId="77777777" w:rsidR="002861C2" w:rsidRPr="005343E4" w:rsidRDefault="002861C2" w:rsidP="002861C2">
      <w:pPr>
        <w:spacing w:line="240" w:lineRule="auto"/>
        <w:rPr>
          <w:szCs w:val="22"/>
          <w:lang w:val="nl-NL"/>
        </w:rPr>
      </w:pPr>
    </w:p>
    <w:p w14:paraId="782895C1" w14:textId="77777777" w:rsidR="002861C2" w:rsidRPr="005343E4" w:rsidRDefault="002861C2" w:rsidP="002861C2">
      <w:pPr>
        <w:spacing w:line="240" w:lineRule="auto"/>
        <w:rPr>
          <w:szCs w:val="22"/>
          <w:lang w:val="nl-NL"/>
        </w:rPr>
      </w:pPr>
    </w:p>
    <w:p w14:paraId="4805F856" w14:textId="77777777" w:rsidR="002861C2" w:rsidRPr="005343E4" w:rsidRDefault="002861C2" w:rsidP="002861C2">
      <w:pPr>
        <w:spacing w:line="240" w:lineRule="auto"/>
        <w:rPr>
          <w:szCs w:val="22"/>
          <w:lang w:val="nl-NL"/>
        </w:rPr>
      </w:pPr>
    </w:p>
    <w:p w14:paraId="2814D263" w14:textId="77777777" w:rsidR="002861C2" w:rsidRPr="005343E4" w:rsidRDefault="002861C2" w:rsidP="002861C2">
      <w:pPr>
        <w:spacing w:line="240" w:lineRule="auto"/>
        <w:rPr>
          <w:szCs w:val="22"/>
          <w:lang w:val="nl-NL"/>
        </w:rPr>
      </w:pPr>
    </w:p>
    <w:p w14:paraId="41D7DCF5" w14:textId="77777777" w:rsidR="002861C2" w:rsidRPr="005343E4" w:rsidRDefault="002861C2" w:rsidP="002861C2">
      <w:pPr>
        <w:spacing w:line="240" w:lineRule="auto"/>
        <w:rPr>
          <w:szCs w:val="22"/>
          <w:lang w:val="nl-NL"/>
        </w:rPr>
      </w:pPr>
    </w:p>
    <w:p w14:paraId="1144774D" w14:textId="77777777" w:rsidR="002861C2" w:rsidRPr="005343E4" w:rsidRDefault="002861C2" w:rsidP="002861C2">
      <w:pPr>
        <w:spacing w:line="240" w:lineRule="auto"/>
        <w:rPr>
          <w:szCs w:val="22"/>
          <w:lang w:val="nl-NL"/>
        </w:rPr>
      </w:pPr>
    </w:p>
    <w:p w14:paraId="0AA185B7" w14:textId="77777777" w:rsidR="002861C2" w:rsidRPr="005343E4" w:rsidRDefault="002861C2" w:rsidP="002861C2">
      <w:pPr>
        <w:spacing w:line="240" w:lineRule="auto"/>
        <w:rPr>
          <w:szCs w:val="22"/>
          <w:lang w:val="nl-NL"/>
        </w:rPr>
      </w:pPr>
    </w:p>
    <w:p w14:paraId="71936E8E" w14:textId="77777777" w:rsidR="002861C2" w:rsidRPr="005343E4" w:rsidRDefault="002861C2" w:rsidP="002861C2">
      <w:pPr>
        <w:spacing w:line="240" w:lineRule="auto"/>
        <w:rPr>
          <w:szCs w:val="22"/>
          <w:lang w:val="nl-NL"/>
        </w:rPr>
      </w:pPr>
    </w:p>
    <w:p w14:paraId="40053CD1" w14:textId="77777777" w:rsidR="002861C2" w:rsidRPr="005343E4" w:rsidRDefault="002861C2" w:rsidP="002861C2">
      <w:pPr>
        <w:spacing w:line="240" w:lineRule="auto"/>
        <w:rPr>
          <w:szCs w:val="22"/>
          <w:lang w:val="nl-NL"/>
        </w:rPr>
      </w:pPr>
    </w:p>
    <w:p w14:paraId="23FAE1E3" w14:textId="77777777" w:rsidR="002861C2" w:rsidRPr="005343E4" w:rsidRDefault="002861C2" w:rsidP="002861C2">
      <w:pPr>
        <w:spacing w:line="240" w:lineRule="auto"/>
        <w:rPr>
          <w:szCs w:val="22"/>
          <w:lang w:val="nl-NL"/>
        </w:rPr>
      </w:pPr>
    </w:p>
    <w:p w14:paraId="6AB891A3" w14:textId="77777777" w:rsidR="002861C2" w:rsidRPr="005343E4" w:rsidRDefault="002861C2" w:rsidP="002861C2">
      <w:pPr>
        <w:spacing w:line="240" w:lineRule="auto"/>
        <w:rPr>
          <w:szCs w:val="22"/>
          <w:lang w:val="nl-NL"/>
        </w:rPr>
      </w:pPr>
    </w:p>
    <w:p w14:paraId="45B801B1" w14:textId="77777777" w:rsidR="002861C2" w:rsidRPr="005343E4" w:rsidRDefault="002861C2" w:rsidP="002861C2">
      <w:pPr>
        <w:spacing w:line="240" w:lineRule="auto"/>
        <w:rPr>
          <w:szCs w:val="22"/>
          <w:lang w:val="nl-NL"/>
        </w:rPr>
      </w:pPr>
    </w:p>
    <w:p w14:paraId="3F25B739" w14:textId="77777777" w:rsidR="002861C2" w:rsidRPr="005343E4" w:rsidRDefault="002861C2" w:rsidP="002861C2">
      <w:pPr>
        <w:spacing w:line="240" w:lineRule="auto"/>
        <w:rPr>
          <w:szCs w:val="22"/>
          <w:lang w:val="nl-NL"/>
        </w:rPr>
      </w:pPr>
    </w:p>
    <w:p w14:paraId="24F2C9F8" w14:textId="77777777" w:rsidR="002861C2" w:rsidRPr="005343E4" w:rsidRDefault="002861C2" w:rsidP="002861C2">
      <w:pPr>
        <w:spacing w:line="240" w:lineRule="auto"/>
        <w:rPr>
          <w:szCs w:val="22"/>
          <w:lang w:val="nl-NL"/>
        </w:rPr>
      </w:pPr>
    </w:p>
    <w:p w14:paraId="113AF4C8" w14:textId="77777777" w:rsidR="002861C2" w:rsidRPr="005343E4" w:rsidRDefault="002861C2" w:rsidP="002861C2">
      <w:pPr>
        <w:spacing w:line="240" w:lineRule="auto"/>
        <w:rPr>
          <w:szCs w:val="22"/>
          <w:lang w:val="nl-NL"/>
        </w:rPr>
      </w:pPr>
    </w:p>
    <w:p w14:paraId="1DCD4D4A" w14:textId="77777777" w:rsidR="002861C2" w:rsidRPr="005343E4" w:rsidRDefault="002861C2" w:rsidP="002861C2">
      <w:pPr>
        <w:spacing w:line="240" w:lineRule="auto"/>
        <w:rPr>
          <w:szCs w:val="22"/>
          <w:lang w:val="nl-NL"/>
        </w:rPr>
      </w:pPr>
    </w:p>
    <w:p w14:paraId="681ABEF0" w14:textId="77777777" w:rsidR="002861C2" w:rsidRPr="005343E4" w:rsidRDefault="002861C2" w:rsidP="002861C2">
      <w:pPr>
        <w:spacing w:line="240" w:lineRule="auto"/>
        <w:rPr>
          <w:szCs w:val="22"/>
          <w:lang w:val="nl-NL"/>
        </w:rPr>
      </w:pPr>
    </w:p>
    <w:p w14:paraId="651BD9B9" w14:textId="77777777" w:rsidR="002861C2" w:rsidRPr="005343E4" w:rsidRDefault="002861C2" w:rsidP="002861C2">
      <w:pPr>
        <w:spacing w:line="240" w:lineRule="auto"/>
        <w:rPr>
          <w:szCs w:val="22"/>
          <w:lang w:val="nl-NL"/>
        </w:rPr>
      </w:pPr>
    </w:p>
    <w:p w14:paraId="787C748E" w14:textId="77777777" w:rsidR="002861C2" w:rsidRPr="005343E4" w:rsidRDefault="002861C2" w:rsidP="002861C2">
      <w:pPr>
        <w:spacing w:line="240" w:lineRule="auto"/>
        <w:rPr>
          <w:szCs w:val="22"/>
          <w:lang w:val="nl-NL"/>
        </w:rPr>
      </w:pPr>
    </w:p>
    <w:p w14:paraId="5990706F" w14:textId="77777777" w:rsidR="002861C2" w:rsidRDefault="002861C2" w:rsidP="002861C2">
      <w:pPr>
        <w:spacing w:line="240" w:lineRule="auto"/>
        <w:rPr>
          <w:szCs w:val="22"/>
          <w:lang w:val="nl-NL"/>
        </w:rPr>
      </w:pPr>
    </w:p>
    <w:p w14:paraId="15362E1D" w14:textId="77777777" w:rsidR="005548C0" w:rsidRPr="005343E4" w:rsidRDefault="005548C0" w:rsidP="002861C2">
      <w:pPr>
        <w:spacing w:line="240" w:lineRule="auto"/>
        <w:rPr>
          <w:szCs w:val="22"/>
          <w:lang w:val="nl-NL"/>
        </w:rPr>
      </w:pPr>
    </w:p>
    <w:p w14:paraId="5A93D591" w14:textId="77777777" w:rsidR="002861C2" w:rsidRPr="005343E4" w:rsidRDefault="002861C2" w:rsidP="002861C2">
      <w:pPr>
        <w:spacing w:line="240" w:lineRule="auto"/>
        <w:rPr>
          <w:szCs w:val="22"/>
          <w:lang w:val="nl-NL"/>
        </w:rPr>
      </w:pPr>
    </w:p>
    <w:p w14:paraId="7474FD01" w14:textId="77777777" w:rsidR="002861C2" w:rsidRPr="00E75630" w:rsidRDefault="002861C2" w:rsidP="002861C2">
      <w:pPr>
        <w:jc w:val="center"/>
        <w:outlineLvl w:val="0"/>
        <w:rPr>
          <w:b/>
          <w:lang w:val="nl-NL"/>
        </w:rPr>
      </w:pPr>
      <w:r w:rsidRPr="00E75630">
        <w:rPr>
          <w:b/>
          <w:lang w:val="nl-NL"/>
        </w:rPr>
        <w:t>BIJLAGE II</w:t>
      </w:r>
    </w:p>
    <w:p w14:paraId="471B0DB1" w14:textId="77777777" w:rsidR="002861C2" w:rsidRPr="00F86C94" w:rsidRDefault="002861C2" w:rsidP="002861C2">
      <w:pPr>
        <w:spacing w:line="240" w:lineRule="auto"/>
        <w:rPr>
          <w:b/>
          <w:szCs w:val="22"/>
          <w:lang w:val="nl-NL"/>
        </w:rPr>
      </w:pPr>
    </w:p>
    <w:p w14:paraId="73E922BA" w14:textId="77777777" w:rsidR="002861C2" w:rsidRPr="00F86C94" w:rsidRDefault="002861C2" w:rsidP="00C865EC">
      <w:pPr>
        <w:tabs>
          <w:tab w:val="clear" w:pos="567"/>
        </w:tabs>
        <w:spacing w:line="240" w:lineRule="auto"/>
        <w:ind w:left="567" w:hanging="567"/>
        <w:rPr>
          <w:szCs w:val="22"/>
          <w:lang w:val="nl-NL"/>
        </w:rPr>
      </w:pPr>
      <w:r w:rsidRPr="00F86C94">
        <w:rPr>
          <w:b/>
          <w:szCs w:val="22"/>
          <w:lang w:val="nl-NL"/>
        </w:rPr>
        <w:t>A.</w:t>
      </w:r>
      <w:r w:rsidRPr="00F86C94">
        <w:rPr>
          <w:b/>
          <w:szCs w:val="22"/>
          <w:lang w:val="nl-NL"/>
        </w:rPr>
        <w:tab/>
        <w:t>FABRIKANT</w:t>
      </w:r>
      <w:r w:rsidR="00B5213B">
        <w:rPr>
          <w:b/>
          <w:szCs w:val="22"/>
          <w:lang w:val="nl-NL"/>
        </w:rPr>
        <w:t>/FABRIKANTEN</w:t>
      </w:r>
      <w:r w:rsidRPr="00F86C94">
        <w:rPr>
          <w:b/>
          <w:szCs w:val="22"/>
          <w:lang w:val="nl-NL"/>
        </w:rPr>
        <w:t xml:space="preserve"> VERANTWOORDELIJK VOOR VRIJGIFTE</w:t>
      </w:r>
    </w:p>
    <w:p w14:paraId="51E63B32" w14:textId="77777777" w:rsidR="002861C2" w:rsidRPr="00F86C94" w:rsidRDefault="002861C2" w:rsidP="00C865EC">
      <w:pPr>
        <w:tabs>
          <w:tab w:val="clear" w:pos="567"/>
        </w:tabs>
        <w:spacing w:line="240" w:lineRule="auto"/>
        <w:ind w:left="567" w:hanging="567"/>
        <w:rPr>
          <w:b/>
          <w:szCs w:val="22"/>
          <w:lang w:val="nl-NL"/>
        </w:rPr>
      </w:pPr>
    </w:p>
    <w:p w14:paraId="0879D04C" w14:textId="77777777" w:rsidR="002861C2" w:rsidRPr="00F86C94" w:rsidRDefault="002861C2" w:rsidP="00C865EC">
      <w:pPr>
        <w:tabs>
          <w:tab w:val="clear" w:pos="567"/>
        </w:tabs>
        <w:spacing w:line="240" w:lineRule="auto"/>
        <w:ind w:left="567" w:hanging="567"/>
        <w:rPr>
          <w:szCs w:val="22"/>
          <w:lang w:val="nl-NL"/>
        </w:rPr>
      </w:pPr>
      <w:r w:rsidRPr="00F86C94">
        <w:rPr>
          <w:b/>
          <w:szCs w:val="22"/>
          <w:lang w:val="nl-NL"/>
        </w:rPr>
        <w:t>B.</w:t>
      </w:r>
      <w:r w:rsidRPr="00F86C94">
        <w:rPr>
          <w:b/>
          <w:szCs w:val="22"/>
          <w:lang w:val="nl-NL"/>
        </w:rPr>
        <w:tab/>
        <w:t>VOORWAARDEN EN BEPERKINGEN TEN AANZIEN VAN LEVERING EN HET GEBRUIK</w:t>
      </w:r>
    </w:p>
    <w:p w14:paraId="4438B300" w14:textId="77777777" w:rsidR="002861C2" w:rsidRPr="00F86C94" w:rsidRDefault="002861C2" w:rsidP="00C865EC">
      <w:pPr>
        <w:tabs>
          <w:tab w:val="clear" w:pos="567"/>
        </w:tabs>
        <w:spacing w:line="240" w:lineRule="auto"/>
        <w:ind w:left="567" w:hanging="567"/>
        <w:rPr>
          <w:b/>
          <w:szCs w:val="22"/>
          <w:lang w:val="nl-NL"/>
        </w:rPr>
      </w:pPr>
    </w:p>
    <w:p w14:paraId="4E37D41A" w14:textId="77777777" w:rsidR="002861C2" w:rsidRDefault="002861C2" w:rsidP="00C865EC">
      <w:pPr>
        <w:tabs>
          <w:tab w:val="clear" w:pos="567"/>
        </w:tabs>
        <w:ind w:left="567" w:hanging="567"/>
        <w:rPr>
          <w:b/>
          <w:lang w:val="nl-NL"/>
        </w:rPr>
      </w:pPr>
      <w:r w:rsidRPr="00F86C94">
        <w:rPr>
          <w:b/>
          <w:szCs w:val="22"/>
          <w:lang w:val="nl-NL"/>
        </w:rPr>
        <w:t>C.</w:t>
      </w:r>
      <w:r w:rsidRPr="00F86C94">
        <w:rPr>
          <w:b/>
          <w:lang w:val="nl-NL"/>
        </w:rPr>
        <w:tab/>
        <w:t>VERMELDING VAN DE MAXIMUMWAARDEN VOOR RESIDUEN (MRL’</w:t>
      </w:r>
      <w:r w:rsidR="0074563D" w:rsidRPr="00F86C94">
        <w:rPr>
          <w:b/>
          <w:lang w:val="nl-NL"/>
        </w:rPr>
        <w:t>s</w:t>
      </w:r>
      <w:r w:rsidRPr="00F86C94">
        <w:rPr>
          <w:b/>
          <w:lang w:val="nl-NL"/>
        </w:rPr>
        <w:t>)</w:t>
      </w:r>
    </w:p>
    <w:p w14:paraId="4ED0BFC3" w14:textId="77777777" w:rsidR="00C865EC" w:rsidRDefault="00C865EC" w:rsidP="00C865EC">
      <w:pPr>
        <w:ind w:left="567" w:hanging="567"/>
        <w:rPr>
          <w:b/>
          <w:bCs/>
          <w:snapToGrid w:val="0"/>
          <w:lang w:val="nl-NL"/>
        </w:rPr>
      </w:pPr>
    </w:p>
    <w:p w14:paraId="39597F45" w14:textId="77777777" w:rsidR="00C865EC" w:rsidRPr="00105E2E" w:rsidRDefault="00C865EC" w:rsidP="00C865EC">
      <w:pPr>
        <w:ind w:left="567" w:hanging="567"/>
        <w:rPr>
          <w:b/>
          <w:bCs/>
          <w:snapToGrid w:val="0"/>
          <w:lang w:val="nl-NL"/>
        </w:rPr>
      </w:pPr>
      <w:r w:rsidRPr="00105E2E">
        <w:rPr>
          <w:b/>
          <w:bCs/>
          <w:snapToGrid w:val="0"/>
          <w:lang w:val="nl-NL"/>
        </w:rPr>
        <w:t>D.</w:t>
      </w:r>
      <w:r w:rsidRPr="00105E2E">
        <w:rPr>
          <w:b/>
          <w:bCs/>
          <w:snapToGrid w:val="0"/>
          <w:lang w:val="nl-NL"/>
        </w:rPr>
        <w:tab/>
        <w:t>OVERIGE VOORWAARDEN EN VEREISTEN TEN AANZIEN VAN DE VERGUNNIN</w:t>
      </w:r>
      <w:r>
        <w:rPr>
          <w:b/>
          <w:bCs/>
          <w:snapToGrid w:val="0"/>
          <w:lang w:val="nl-NL"/>
        </w:rPr>
        <w:t>G VOOR HET IN DE HANDEL BRENGEN</w:t>
      </w:r>
    </w:p>
    <w:p w14:paraId="39745554" w14:textId="77777777" w:rsidR="00C865EC" w:rsidRPr="00F86C94" w:rsidRDefault="00C865EC" w:rsidP="00C865EC">
      <w:pPr>
        <w:tabs>
          <w:tab w:val="clear" w:pos="567"/>
        </w:tabs>
        <w:ind w:left="1134" w:hanging="1134"/>
        <w:rPr>
          <w:b/>
          <w:lang w:val="nl-NL"/>
        </w:rPr>
      </w:pPr>
    </w:p>
    <w:p w14:paraId="3EFA5A7F" w14:textId="77777777" w:rsidR="002861C2" w:rsidRPr="00C865EC" w:rsidRDefault="002861C2" w:rsidP="0001541B">
      <w:pPr>
        <w:pStyle w:val="EndnoteText"/>
        <w:keepNext/>
        <w:rPr>
          <w:b/>
          <w:szCs w:val="22"/>
          <w:u w:val="single"/>
          <w:lang w:val="nl-NL"/>
        </w:rPr>
      </w:pPr>
      <w:r w:rsidRPr="00F86C94">
        <w:rPr>
          <w:b/>
          <w:szCs w:val="22"/>
          <w:lang w:val="nl-NL"/>
        </w:rPr>
        <w:br w:type="page"/>
      </w:r>
      <w:r w:rsidRPr="00F86C94">
        <w:rPr>
          <w:b/>
          <w:szCs w:val="22"/>
          <w:lang w:val="nl-NL"/>
        </w:rPr>
        <w:lastRenderedPageBreak/>
        <w:t>A.</w:t>
      </w:r>
      <w:r w:rsidRPr="00F86C94">
        <w:rPr>
          <w:b/>
          <w:szCs w:val="22"/>
          <w:lang w:val="nl-NL"/>
        </w:rPr>
        <w:tab/>
        <w:t>FABRIKANT</w:t>
      </w:r>
      <w:r w:rsidR="00B5213B">
        <w:rPr>
          <w:b/>
          <w:szCs w:val="22"/>
          <w:lang w:val="nl-NL"/>
        </w:rPr>
        <w:t>EN</w:t>
      </w:r>
      <w:r w:rsidRPr="00F86C94" w:rsidDel="001C742C">
        <w:rPr>
          <w:b/>
          <w:szCs w:val="22"/>
          <w:lang w:val="nl-NL"/>
        </w:rPr>
        <w:t xml:space="preserve"> </w:t>
      </w:r>
      <w:r w:rsidRPr="00F86C94">
        <w:rPr>
          <w:b/>
          <w:szCs w:val="22"/>
          <w:lang w:val="nl-NL"/>
        </w:rPr>
        <w:t>VERANTWOORDELIJK VOOR VRIJGIFTE</w:t>
      </w:r>
    </w:p>
    <w:p w14:paraId="256E91F4" w14:textId="77777777" w:rsidR="002861C2" w:rsidRPr="00F86C94" w:rsidRDefault="002861C2" w:rsidP="00B33DFF">
      <w:pPr>
        <w:spacing w:line="240" w:lineRule="auto"/>
        <w:ind w:left="567" w:hanging="567"/>
        <w:rPr>
          <w:szCs w:val="22"/>
          <w:lang w:val="nl-NL"/>
        </w:rPr>
      </w:pPr>
    </w:p>
    <w:p w14:paraId="1DE212FD" w14:textId="77777777" w:rsidR="002861C2" w:rsidRDefault="002861C2" w:rsidP="00B33DFF">
      <w:pPr>
        <w:spacing w:line="240" w:lineRule="auto"/>
        <w:rPr>
          <w:szCs w:val="22"/>
          <w:u w:val="single"/>
          <w:lang w:val="nl-NL"/>
        </w:rPr>
      </w:pPr>
      <w:r w:rsidRPr="00F86C94">
        <w:rPr>
          <w:szCs w:val="22"/>
          <w:u w:val="single"/>
          <w:lang w:val="nl-NL"/>
        </w:rPr>
        <w:t>Naam en adres van de fabrikant</w:t>
      </w:r>
      <w:r w:rsidR="00B5213B">
        <w:rPr>
          <w:szCs w:val="22"/>
          <w:u w:val="single"/>
          <w:lang w:val="nl-NL"/>
        </w:rPr>
        <w:t>en</w:t>
      </w:r>
      <w:r w:rsidRPr="00F86C94">
        <w:rPr>
          <w:szCs w:val="22"/>
          <w:u w:val="single"/>
          <w:lang w:val="nl-NL"/>
        </w:rPr>
        <w:t xml:space="preserve"> verantwoordelijk voor vrijgifte</w:t>
      </w:r>
    </w:p>
    <w:p w14:paraId="04FF231E" w14:textId="77777777" w:rsidR="001B4822" w:rsidRDefault="001B4822" w:rsidP="00754945">
      <w:pPr>
        <w:spacing w:line="240" w:lineRule="auto"/>
        <w:rPr>
          <w:szCs w:val="22"/>
          <w:u w:val="single"/>
          <w:lang w:val="nl-NL"/>
        </w:rPr>
      </w:pPr>
    </w:p>
    <w:p w14:paraId="4AF2FA02" w14:textId="77777777" w:rsidR="001B4822" w:rsidRPr="00A47D92" w:rsidRDefault="001B4822" w:rsidP="00B33DFF">
      <w:pPr>
        <w:spacing w:line="240" w:lineRule="auto"/>
        <w:rPr>
          <w:i/>
          <w:szCs w:val="22"/>
          <w:lang w:val="nl-NL"/>
        </w:rPr>
      </w:pPr>
      <w:r w:rsidRPr="00A47D92">
        <w:rPr>
          <w:i/>
          <w:szCs w:val="22"/>
          <w:lang w:val="nl-NL"/>
        </w:rPr>
        <w:t>Oplossing voor injectie</w:t>
      </w:r>
    </w:p>
    <w:p w14:paraId="666DFCD6" w14:textId="77777777" w:rsidR="001B4822" w:rsidRPr="00DE2CCC" w:rsidRDefault="001B4822" w:rsidP="00B33DFF">
      <w:pPr>
        <w:spacing w:line="240" w:lineRule="auto"/>
        <w:rPr>
          <w:szCs w:val="22"/>
          <w:u w:val="single"/>
          <w:lang w:val="nl-NL"/>
        </w:rPr>
      </w:pPr>
    </w:p>
    <w:p w14:paraId="24897CFA" w14:textId="77777777" w:rsidR="002861C2" w:rsidRPr="00E75630" w:rsidRDefault="002861C2" w:rsidP="00B33DFF">
      <w:pPr>
        <w:spacing w:line="240" w:lineRule="auto"/>
        <w:ind w:left="567" w:hanging="567"/>
        <w:rPr>
          <w:szCs w:val="22"/>
          <w:lang w:val="nl-NL"/>
        </w:rPr>
      </w:pPr>
      <w:r w:rsidRPr="00E75630">
        <w:rPr>
          <w:szCs w:val="22"/>
          <w:lang w:val="nl-NL"/>
        </w:rPr>
        <w:t>Labiana Life Sciences S.A.</w:t>
      </w:r>
    </w:p>
    <w:p w14:paraId="498C577D" w14:textId="77777777" w:rsidR="002861C2" w:rsidRPr="00E75630" w:rsidRDefault="002861C2" w:rsidP="00B33DFF">
      <w:pPr>
        <w:tabs>
          <w:tab w:val="left" w:pos="709"/>
        </w:tabs>
        <w:spacing w:line="240" w:lineRule="auto"/>
        <w:ind w:left="567" w:hanging="567"/>
        <w:rPr>
          <w:szCs w:val="22"/>
          <w:lang w:val="nl-NL"/>
        </w:rPr>
      </w:pPr>
      <w:r w:rsidRPr="00E75630">
        <w:rPr>
          <w:szCs w:val="22"/>
          <w:lang w:val="nl-NL"/>
        </w:rPr>
        <w:t>Venus, 26</w:t>
      </w:r>
    </w:p>
    <w:p w14:paraId="280539FE" w14:textId="77777777" w:rsidR="002861C2" w:rsidRPr="00E75630" w:rsidRDefault="002861C2" w:rsidP="00B33DFF">
      <w:pPr>
        <w:tabs>
          <w:tab w:val="left" w:pos="709"/>
        </w:tabs>
        <w:spacing w:line="240" w:lineRule="auto"/>
        <w:ind w:left="567" w:hanging="567"/>
        <w:rPr>
          <w:szCs w:val="22"/>
          <w:lang w:val="nl-NL"/>
        </w:rPr>
      </w:pPr>
      <w:r w:rsidRPr="00E75630">
        <w:rPr>
          <w:szCs w:val="22"/>
          <w:lang w:val="nl-NL"/>
        </w:rPr>
        <w:t>Can Parellada Industrial</w:t>
      </w:r>
    </w:p>
    <w:p w14:paraId="6B8E881B" w14:textId="77777777" w:rsidR="002861C2" w:rsidRPr="00E75630" w:rsidRDefault="002861C2" w:rsidP="00B33DFF">
      <w:pPr>
        <w:tabs>
          <w:tab w:val="left" w:pos="709"/>
        </w:tabs>
        <w:spacing w:line="240" w:lineRule="auto"/>
        <w:ind w:left="567" w:hanging="567"/>
        <w:rPr>
          <w:szCs w:val="22"/>
          <w:lang w:val="nl-NL"/>
        </w:rPr>
      </w:pPr>
      <w:r w:rsidRPr="00E75630">
        <w:rPr>
          <w:szCs w:val="22"/>
          <w:lang w:val="nl-NL"/>
        </w:rPr>
        <w:t>08228 Terrassa</w:t>
      </w:r>
      <w:r w:rsidR="001B4822" w:rsidRPr="00E75630">
        <w:rPr>
          <w:szCs w:val="22"/>
          <w:lang w:val="nl-NL"/>
        </w:rPr>
        <w:t>, Barcelona</w:t>
      </w:r>
    </w:p>
    <w:p w14:paraId="560874E9" w14:textId="77777777" w:rsidR="002861C2" w:rsidRPr="00E75630" w:rsidRDefault="002861C2" w:rsidP="00B33DFF">
      <w:pPr>
        <w:tabs>
          <w:tab w:val="left" w:pos="709"/>
        </w:tabs>
        <w:spacing w:line="240" w:lineRule="auto"/>
        <w:ind w:left="567" w:hanging="567"/>
        <w:rPr>
          <w:caps/>
          <w:snapToGrid w:val="0"/>
          <w:lang w:val="nl-NL"/>
        </w:rPr>
      </w:pPr>
      <w:r w:rsidRPr="00E75630">
        <w:rPr>
          <w:caps/>
          <w:snapToGrid w:val="0"/>
          <w:lang w:val="nl-NL"/>
        </w:rPr>
        <w:t>Spanje</w:t>
      </w:r>
    </w:p>
    <w:p w14:paraId="1D79E74A" w14:textId="77777777" w:rsidR="002861C2" w:rsidRPr="00E75630" w:rsidRDefault="002861C2" w:rsidP="00B33DFF">
      <w:pPr>
        <w:tabs>
          <w:tab w:val="left" w:pos="709"/>
        </w:tabs>
        <w:spacing w:line="240" w:lineRule="auto"/>
        <w:ind w:left="567" w:hanging="567"/>
        <w:rPr>
          <w:szCs w:val="22"/>
          <w:lang w:val="nl-NL"/>
        </w:rPr>
      </w:pPr>
    </w:p>
    <w:p w14:paraId="68AAB0C9" w14:textId="77777777" w:rsidR="00CF5875" w:rsidRPr="00E75630" w:rsidRDefault="00CF5875" w:rsidP="00B33DFF">
      <w:pPr>
        <w:widowControl w:val="0"/>
        <w:adjustRightInd w:val="0"/>
        <w:jc w:val="both"/>
        <w:textAlignment w:val="baseline"/>
        <w:rPr>
          <w:szCs w:val="22"/>
          <w:lang w:val="nl-NL"/>
        </w:rPr>
      </w:pPr>
      <w:r w:rsidRPr="00E75630">
        <w:rPr>
          <w:szCs w:val="22"/>
          <w:lang w:val="nl-NL"/>
        </w:rPr>
        <w:t>KVP Pharma + Veterinär Produkte GmbH</w:t>
      </w:r>
    </w:p>
    <w:p w14:paraId="774D03FB" w14:textId="77777777" w:rsidR="00E753EC" w:rsidRPr="00E75630" w:rsidRDefault="00E753EC" w:rsidP="00B33DFF">
      <w:pPr>
        <w:widowControl w:val="0"/>
        <w:adjustRightInd w:val="0"/>
        <w:jc w:val="both"/>
        <w:textAlignment w:val="baseline"/>
        <w:rPr>
          <w:szCs w:val="22"/>
          <w:lang w:val="nl-NL"/>
        </w:rPr>
      </w:pPr>
      <w:r w:rsidRPr="00E75630">
        <w:rPr>
          <w:szCs w:val="22"/>
          <w:lang w:val="nl-NL"/>
        </w:rPr>
        <w:t>Projensdorfer Str. 324</w:t>
      </w:r>
    </w:p>
    <w:p w14:paraId="609EA2C7" w14:textId="77777777" w:rsidR="00CF5875" w:rsidRPr="00E75630" w:rsidRDefault="00CF5875" w:rsidP="00B33DFF">
      <w:pPr>
        <w:widowControl w:val="0"/>
        <w:adjustRightInd w:val="0"/>
        <w:jc w:val="both"/>
        <w:textAlignment w:val="baseline"/>
        <w:rPr>
          <w:szCs w:val="22"/>
          <w:lang w:val="nl-NL"/>
        </w:rPr>
      </w:pPr>
      <w:r w:rsidRPr="00E75630">
        <w:rPr>
          <w:szCs w:val="22"/>
          <w:lang w:val="nl-NL"/>
        </w:rPr>
        <w:t>24106 Kiel</w:t>
      </w:r>
    </w:p>
    <w:p w14:paraId="40D78A07" w14:textId="77777777" w:rsidR="00B5213B" w:rsidRDefault="00B5213B" w:rsidP="00B33DFF">
      <w:pPr>
        <w:tabs>
          <w:tab w:val="left" w:pos="709"/>
        </w:tabs>
        <w:spacing w:line="240" w:lineRule="auto"/>
        <w:ind w:left="567" w:hanging="567"/>
        <w:rPr>
          <w:caps/>
          <w:snapToGrid w:val="0"/>
          <w:lang w:val="nl-NL"/>
        </w:rPr>
      </w:pPr>
      <w:r w:rsidRPr="0054246B">
        <w:rPr>
          <w:caps/>
          <w:snapToGrid w:val="0"/>
          <w:lang w:val="nl-NL"/>
        </w:rPr>
        <w:t>Duitsland</w:t>
      </w:r>
    </w:p>
    <w:p w14:paraId="27D7114D" w14:textId="77777777" w:rsidR="001B4822" w:rsidRDefault="001B4822" w:rsidP="00B33DFF">
      <w:pPr>
        <w:tabs>
          <w:tab w:val="left" w:pos="709"/>
        </w:tabs>
        <w:spacing w:line="240" w:lineRule="auto"/>
        <w:ind w:left="567" w:hanging="567"/>
        <w:rPr>
          <w:caps/>
          <w:snapToGrid w:val="0"/>
          <w:lang w:val="nl-NL"/>
        </w:rPr>
      </w:pPr>
    </w:p>
    <w:p w14:paraId="00BF79E3" w14:textId="77777777" w:rsidR="001B4822" w:rsidRDefault="001B4822" w:rsidP="00B33DFF">
      <w:pPr>
        <w:rPr>
          <w:i/>
          <w:snapToGrid w:val="0"/>
          <w:lang w:val="nl-NL"/>
        </w:rPr>
      </w:pPr>
      <w:r w:rsidRPr="00B33DFF">
        <w:rPr>
          <w:i/>
          <w:snapToGrid w:val="0"/>
          <w:lang w:val="nl-NL"/>
        </w:rPr>
        <w:t>Orale suspensie, kauwtablet</w:t>
      </w:r>
    </w:p>
    <w:p w14:paraId="4CB3B4CF" w14:textId="77777777" w:rsidR="001B4822" w:rsidRDefault="001B4822" w:rsidP="00B33DFF">
      <w:pPr>
        <w:rPr>
          <w:i/>
          <w:snapToGrid w:val="0"/>
          <w:lang w:val="nl-NL"/>
        </w:rPr>
      </w:pPr>
    </w:p>
    <w:p w14:paraId="252C3DA6" w14:textId="77777777" w:rsidR="001B4822" w:rsidRDefault="001B4822" w:rsidP="00B33DFF">
      <w:pPr>
        <w:rPr>
          <w:snapToGrid w:val="0"/>
          <w:lang w:val="nl-NL"/>
        </w:rPr>
      </w:pPr>
      <w:r>
        <w:rPr>
          <w:snapToGrid w:val="0"/>
          <w:lang w:val="nl-NL"/>
        </w:rPr>
        <w:t>Boehringer Ingelheim Vetmedica GmbH</w:t>
      </w:r>
    </w:p>
    <w:p w14:paraId="2D45BD15" w14:textId="77777777" w:rsidR="001B4822" w:rsidRDefault="001B4822" w:rsidP="00B33DFF">
      <w:pPr>
        <w:rPr>
          <w:snapToGrid w:val="0"/>
          <w:lang w:val="nl-NL"/>
        </w:rPr>
      </w:pPr>
      <w:r>
        <w:rPr>
          <w:snapToGrid w:val="0"/>
          <w:lang w:val="nl-NL"/>
        </w:rPr>
        <w:t>55216 Ingelheim/Rhein</w:t>
      </w:r>
    </w:p>
    <w:p w14:paraId="677395CF" w14:textId="77777777" w:rsidR="001B4822" w:rsidRDefault="001B4822" w:rsidP="00B33DFF">
      <w:pPr>
        <w:rPr>
          <w:snapToGrid w:val="0"/>
          <w:lang w:val="nl-NL"/>
        </w:rPr>
      </w:pPr>
      <w:r>
        <w:rPr>
          <w:snapToGrid w:val="0"/>
          <w:lang w:val="nl-NL"/>
        </w:rPr>
        <w:t>GERMANY</w:t>
      </w:r>
    </w:p>
    <w:p w14:paraId="58471577" w14:textId="77777777" w:rsidR="001B4822" w:rsidRDefault="001B4822" w:rsidP="00B33DFF">
      <w:pPr>
        <w:rPr>
          <w:snapToGrid w:val="0"/>
          <w:lang w:val="nl-NL"/>
        </w:rPr>
      </w:pPr>
    </w:p>
    <w:p w14:paraId="3A0F6C51" w14:textId="77777777" w:rsidR="001B4822" w:rsidRPr="00B33DFF" w:rsidRDefault="001B4822" w:rsidP="00B33DFF">
      <w:pPr>
        <w:rPr>
          <w:snapToGrid w:val="0"/>
          <w:lang w:val="nl-NL"/>
        </w:rPr>
      </w:pPr>
      <w:r w:rsidRPr="001B4822">
        <w:rPr>
          <w:snapToGrid w:val="0"/>
          <w:lang w:val="nl-NL"/>
        </w:rPr>
        <w:t xml:space="preserve">In de gedrukte bijsluiter van het </w:t>
      </w:r>
      <w:r w:rsidR="00A10025">
        <w:rPr>
          <w:snapToGrid w:val="0"/>
          <w:lang w:val="nl-NL"/>
        </w:rPr>
        <w:t>dier</w:t>
      </w:r>
      <w:r w:rsidRPr="001B4822">
        <w:rPr>
          <w:snapToGrid w:val="0"/>
          <w:lang w:val="nl-NL"/>
        </w:rPr>
        <w:t>geneesmiddel dienen de naam en het adres van de fabrikant die verantwoordelijk is voor vrijgifte van de desbetreffende partij te zijn opgenomen.</w:t>
      </w:r>
    </w:p>
    <w:p w14:paraId="7CBB4374" w14:textId="77777777" w:rsidR="00CF5875" w:rsidRPr="00B33DFF" w:rsidRDefault="00CF5875" w:rsidP="00B33DFF">
      <w:pPr>
        <w:widowControl w:val="0"/>
        <w:adjustRightInd w:val="0"/>
        <w:jc w:val="both"/>
        <w:textAlignment w:val="baseline"/>
        <w:rPr>
          <w:iCs/>
          <w:szCs w:val="22"/>
          <w:lang w:val="nl-NL"/>
        </w:rPr>
      </w:pPr>
    </w:p>
    <w:p w14:paraId="3717A5CA" w14:textId="77777777" w:rsidR="002861C2" w:rsidRPr="00B33DFF" w:rsidRDefault="002861C2" w:rsidP="00B33DFF">
      <w:pPr>
        <w:spacing w:line="240" w:lineRule="auto"/>
        <w:rPr>
          <w:szCs w:val="22"/>
          <w:lang w:val="nl-NL"/>
        </w:rPr>
      </w:pPr>
    </w:p>
    <w:p w14:paraId="213FF88C" w14:textId="77777777" w:rsidR="002861C2" w:rsidRPr="00F86C94" w:rsidRDefault="002861C2" w:rsidP="0001541B">
      <w:pPr>
        <w:keepNext/>
        <w:spacing w:line="240" w:lineRule="auto"/>
        <w:rPr>
          <w:szCs w:val="22"/>
          <w:lang w:val="nl-NL"/>
        </w:rPr>
      </w:pPr>
      <w:r w:rsidRPr="00F86C94">
        <w:rPr>
          <w:b/>
          <w:szCs w:val="22"/>
          <w:lang w:val="nl-NL"/>
        </w:rPr>
        <w:t>B.</w:t>
      </w:r>
      <w:r w:rsidRPr="00F86C94">
        <w:rPr>
          <w:b/>
          <w:szCs w:val="22"/>
          <w:lang w:val="nl-NL"/>
        </w:rPr>
        <w:tab/>
        <w:t>VOORWAARDEN EN BEPERKINGEN TEN AANZIEN VAN DE LEVERING EN HET GEBRUIK</w:t>
      </w:r>
    </w:p>
    <w:p w14:paraId="2E2ED53F" w14:textId="77777777" w:rsidR="002861C2" w:rsidRPr="00F86C94" w:rsidRDefault="002861C2" w:rsidP="00B33DFF">
      <w:pPr>
        <w:spacing w:line="240" w:lineRule="auto"/>
        <w:rPr>
          <w:szCs w:val="22"/>
          <w:lang w:val="nl-NL"/>
        </w:rPr>
      </w:pPr>
    </w:p>
    <w:p w14:paraId="55B7A92D" w14:textId="77777777" w:rsidR="002861C2" w:rsidRPr="00F86C94" w:rsidRDefault="0071412C" w:rsidP="00B33DFF">
      <w:pPr>
        <w:spacing w:line="240" w:lineRule="auto"/>
        <w:rPr>
          <w:szCs w:val="22"/>
          <w:lang w:val="nl-NL"/>
        </w:rPr>
      </w:pPr>
      <w:r w:rsidRPr="00F86C94">
        <w:rPr>
          <w:szCs w:val="22"/>
          <w:lang w:val="nl-NL"/>
        </w:rPr>
        <w:t>O</w:t>
      </w:r>
      <w:r w:rsidR="002861C2" w:rsidRPr="00F86C94">
        <w:rPr>
          <w:szCs w:val="22"/>
          <w:lang w:val="nl-NL"/>
        </w:rPr>
        <w:t>p diergeneeskundig voorschrift</w:t>
      </w:r>
      <w:r w:rsidR="00A10025">
        <w:rPr>
          <w:szCs w:val="22"/>
          <w:lang w:val="nl-NL"/>
        </w:rPr>
        <w:t>.</w:t>
      </w:r>
    </w:p>
    <w:p w14:paraId="01E214A5" w14:textId="77777777" w:rsidR="002861C2" w:rsidRPr="00F86C94" w:rsidRDefault="002861C2" w:rsidP="00B33DFF">
      <w:pPr>
        <w:spacing w:line="240" w:lineRule="auto"/>
        <w:rPr>
          <w:szCs w:val="22"/>
          <w:lang w:val="nl-NL"/>
        </w:rPr>
      </w:pPr>
    </w:p>
    <w:p w14:paraId="593EA3A1" w14:textId="77777777" w:rsidR="002861C2" w:rsidRPr="00F86C94" w:rsidRDefault="002861C2" w:rsidP="00B33DFF">
      <w:pPr>
        <w:spacing w:line="240" w:lineRule="auto"/>
        <w:rPr>
          <w:szCs w:val="22"/>
          <w:lang w:val="nl-NL"/>
        </w:rPr>
      </w:pPr>
    </w:p>
    <w:p w14:paraId="53183F57" w14:textId="77777777" w:rsidR="002861C2" w:rsidRPr="00F86C94" w:rsidRDefault="002861C2" w:rsidP="0001541B">
      <w:pPr>
        <w:keepNext/>
        <w:spacing w:line="240" w:lineRule="auto"/>
        <w:rPr>
          <w:szCs w:val="22"/>
          <w:lang w:val="nl-NL"/>
        </w:rPr>
      </w:pPr>
      <w:r w:rsidRPr="00F86C94">
        <w:rPr>
          <w:b/>
          <w:szCs w:val="22"/>
          <w:lang w:val="nl-NL"/>
        </w:rPr>
        <w:t>C.</w:t>
      </w:r>
      <w:r w:rsidRPr="00F86C94">
        <w:rPr>
          <w:b/>
          <w:szCs w:val="22"/>
          <w:lang w:val="nl-NL"/>
        </w:rPr>
        <w:tab/>
        <w:t>VERMELDING VAN DE MAXIMUMWAARDEN VOOR RESIDUEN (MRL’</w:t>
      </w:r>
      <w:r w:rsidR="0074563D" w:rsidRPr="00F86C94">
        <w:rPr>
          <w:b/>
          <w:szCs w:val="22"/>
          <w:lang w:val="nl-NL"/>
        </w:rPr>
        <w:t>s</w:t>
      </w:r>
      <w:r w:rsidRPr="00F86C94">
        <w:rPr>
          <w:b/>
          <w:szCs w:val="22"/>
          <w:lang w:val="nl-NL"/>
        </w:rPr>
        <w:t>)</w:t>
      </w:r>
    </w:p>
    <w:p w14:paraId="6442D401" w14:textId="77777777" w:rsidR="002861C2" w:rsidRPr="00F86C94" w:rsidRDefault="002861C2" w:rsidP="00B33DFF">
      <w:pPr>
        <w:spacing w:line="240" w:lineRule="auto"/>
        <w:rPr>
          <w:szCs w:val="22"/>
          <w:lang w:val="nl-NL"/>
        </w:rPr>
      </w:pPr>
    </w:p>
    <w:p w14:paraId="72CC1DAD" w14:textId="77777777" w:rsidR="002861C2" w:rsidRPr="00F86C94" w:rsidRDefault="004D77E4" w:rsidP="00B33DFF">
      <w:pPr>
        <w:pStyle w:val="EndnoteText"/>
        <w:rPr>
          <w:szCs w:val="22"/>
          <w:lang w:val="nl-NL"/>
        </w:rPr>
      </w:pPr>
      <w:r w:rsidRPr="00F86C94">
        <w:rPr>
          <w:szCs w:val="22"/>
          <w:lang w:val="nl-NL"/>
        </w:rPr>
        <w:t>Het werkzame bestanddeel van</w:t>
      </w:r>
      <w:r w:rsidR="002861C2" w:rsidRPr="00F86C94">
        <w:rPr>
          <w:szCs w:val="22"/>
          <w:lang w:val="nl-NL"/>
        </w:rPr>
        <w:t xml:space="preserve"> Metacam is </w:t>
      </w:r>
      <w:r w:rsidRPr="00F86C94">
        <w:rPr>
          <w:szCs w:val="22"/>
          <w:lang w:val="nl-NL"/>
        </w:rPr>
        <w:t>toegestaan</w:t>
      </w:r>
      <w:r w:rsidR="002861C2" w:rsidRPr="00F86C94">
        <w:rPr>
          <w:szCs w:val="22"/>
          <w:lang w:val="nl-NL"/>
        </w:rPr>
        <w:t xml:space="preserve">zoals </w:t>
      </w:r>
      <w:r w:rsidR="0074563D" w:rsidRPr="00F86C94">
        <w:rPr>
          <w:szCs w:val="22"/>
          <w:lang w:val="nl-NL"/>
        </w:rPr>
        <w:t>vermeld</w:t>
      </w:r>
      <w:r w:rsidR="002861C2" w:rsidRPr="00F86C94">
        <w:rPr>
          <w:szCs w:val="22"/>
          <w:lang w:val="nl-NL"/>
        </w:rPr>
        <w:t xml:space="preserve"> in tabel 1 van de bijlage van Verordening (E</w:t>
      </w:r>
      <w:r w:rsidR="0074563D" w:rsidRPr="00F86C94">
        <w:rPr>
          <w:szCs w:val="22"/>
          <w:lang w:val="nl-NL"/>
        </w:rPr>
        <w:t>U</w:t>
      </w:r>
      <w:r w:rsidR="002861C2" w:rsidRPr="00F86C94">
        <w:rPr>
          <w:szCs w:val="22"/>
          <w:lang w:val="nl-NL"/>
        </w:rPr>
        <w:t xml:space="preserve">) nr 37/2010 van de </w:t>
      </w:r>
      <w:r w:rsidR="0074563D" w:rsidRPr="00F86C94">
        <w:rPr>
          <w:szCs w:val="22"/>
          <w:lang w:val="nl-NL"/>
        </w:rPr>
        <w:t>Commissie</w:t>
      </w:r>
      <w:r w:rsidR="002861C2" w:rsidRPr="00F86C94">
        <w:rPr>
          <w:szCs w:val="22"/>
          <w:lang w:val="nl-NL"/>
        </w:rPr>
        <w:t>:</w:t>
      </w:r>
    </w:p>
    <w:p w14:paraId="1B9B6498" w14:textId="77777777" w:rsidR="002861C2" w:rsidRPr="00F86C94" w:rsidRDefault="002861C2" w:rsidP="00B33DFF">
      <w:pPr>
        <w:spacing w:line="240" w:lineRule="auto"/>
        <w:rPr>
          <w:szCs w:val="22"/>
          <w:lang w:val="nl-NL"/>
        </w:rPr>
      </w:pPr>
    </w:p>
    <w:tbl>
      <w:tblPr>
        <w:tblW w:w="935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560"/>
        <w:gridCol w:w="1134"/>
        <w:gridCol w:w="1134"/>
        <w:gridCol w:w="992"/>
        <w:gridCol w:w="1276"/>
        <w:gridCol w:w="1276"/>
        <w:gridCol w:w="1984"/>
      </w:tblGrid>
      <w:tr w:rsidR="002861C2" w:rsidRPr="00F86C94" w14:paraId="061A61DA" w14:textId="77777777" w:rsidTr="00A63CA2">
        <w:tc>
          <w:tcPr>
            <w:tcW w:w="1560" w:type="dxa"/>
          </w:tcPr>
          <w:p w14:paraId="336EE0AE" w14:textId="77777777" w:rsidR="002861C2" w:rsidRPr="00F86C94" w:rsidRDefault="002861C2" w:rsidP="00B33DFF">
            <w:pPr>
              <w:spacing w:line="260" w:lineRule="atLeast"/>
              <w:jc w:val="center"/>
              <w:rPr>
                <w:sz w:val="21"/>
                <w:szCs w:val="21"/>
                <w:lang w:val="nl-NL"/>
              </w:rPr>
            </w:pPr>
            <w:r w:rsidRPr="00F86C94">
              <w:rPr>
                <w:sz w:val="21"/>
                <w:szCs w:val="21"/>
                <w:lang w:val="nl-NL"/>
              </w:rPr>
              <w:t>Farmacologisch werkzame substantie(s)</w:t>
            </w:r>
          </w:p>
        </w:tc>
        <w:tc>
          <w:tcPr>
            <w:tcW w:w="1134" w:type="dxa"/>
          </w:tcPr>
          <w:p w14:paraId="3FAE354C" w14:textId="77777777" w:rsidR="002861C2" w:rsidRPr="00F86C94" w:rsidRDefault="002861C2" w:rsidP="00B33DFF">
            <w:pPr>
              <w:spacing w:line="260" w:lineRule="atLeast"/>
              <w:jc w:val="center"/>
              <w:rPr>
                <w:sz w:val="21"/>
                <w:szCs w:val="21"/>
                <w:lang w:val="nl-NL"/>
              </w:rPr>
            </w:pPr>
            <w:r w:rsidRPr="00F86C94">
              <w:rPr>
                <w:sz w:val="21"/>
                <w:szCs w:val="21"/>
                <w:lang w:val="nl-NL"/>
              </w:rPr>
              <w:t>Indicator</w:t>
            </w:r>
          </w:p>
          <w:p w14:paraId="193F8665" w14:textId="77777777" w:rsidR="002861C2" w:rsidRPr="00F86C94" w:rsidRDefault="002861C2" w:rsidP="00B33DFF">
            <w:pPr>
              <w:spacing w:line="260" w:lineRule="atLeast"/>
              <w:jc w:val="center"/>
              <w:rPr>
                <w:sz w:val="21"/>
                <w:szCs w:val="21"/>
                <w:lang w:val="nl-NL"/>
              </w:rPr>
            </w:pPr>
            <w:r w:rsidRPr="00F86C94">
              <w:rPr>
                <w:sz w:val="21"/>
                <w:szCs w:val="21"/>
                <w:lang w:val="nl-NL"/>
              </w:rPr>
              <w:t>residu</w:t>
            </w:r>
          </w:p>
        </w:tc>
        <w:tc>
          <w:tcPr>
            <w:tcW w:w="1134" w:type="dxa"/>
          </w:tcPr>
          <w:p w14:paraId="351385BE" w14:textId="77777777" w:rsidR="002861C2" w:rsidRPr="00F86C94" w:rsidRDefault="002861C2" w:rsidP="00B33DFF">
            <w:pPr>
              <w:spacing w:line="260" w:lineRule="atLeast"/>
              <w:jc w:val="center"/>
              <w:rPr>
                <w:sz w:val="21"/>
                <w:szCs w:val="21"/>
                <w:lang w:val="nl-NL"/>
              </w:rPr>
            </w:pPr>
            <w:r w:rsidRPr="00F86C94">
              <w:rPr>
                <w:sz w:val="21"/>
                <w:szCs w:val="21"/>
                <w:lang w:val="nl-NL"/>
              </w:rPr>
              <w:t>Diersoort</w:t>
            </w:r>
          </w:p>
        </w:tc>
        <w:tc>
          <w:tcPr>
            <w:tcW w:w="992" w:type="dxa"/>
          </w:tcPr>
          <w:p w14:paraId="48FE9494" w14:textId="77777777" w:rsidR="002861C2" w:rsidRPr="00F86C94" w:rsidRDefault="002861C2" w:rsidP="00B33DFF">
            <w:pPr>
              <w:spacing w:line="260" w:lineRule="atLeast"/>
              <w:jc w:val="center"/>
              <w:rPr>
                <w:sz w:val="21"/>
                <w:szCs w:val="21"/>
                <w:lang w:val="nl-NL"/>
              </w:rPr>
            </w:pPr>
            <w:r w:rsidRPr="00F86C94">
              <w:rPr>
                <w:sz w:val="21"/>
                <w:szCs w:val="21"/>
                <w:lang w:val="nl-NL"/>
              </w:rPr>
              <w:t>MRL</w:t>
            </w:r>
            <w:r w:rsidR="0074563D" w:rsidRPr="00F86C94">
              <w:rPr>
                <w:sz w:val="21"/>
                <w:szCs w:val="21"/>
                <w:lang w:val="nl-NL"/>
              </w:rPr>
              <w:t>’</w:t>
            </w:r>
            <w:r w:rsidRPr="00F86C94">
              <w:rPr>
                <w:sz w:val="21"/>
                <w:szCs w:val="21"/>
                <w:lang w:val="nl-NL"/>
              </w:rPr>
              <w:t>s</w:t>
            </w:r>
          </w:p>
        </w:tc>
        <w:tc>
          <w:tcPr>
            <w:tcW w:w="1276" w:type="dxa"/>
          </w:tcPr>
          <w:p w14:paraId="6996C156" w14:textId="77777777" w:rsidR="002861C2" w:rsidRPr="00F86C94" w:rsidRDefault="002861C2" w:rsidP="00B33DFF">
            <w:pPr>
              <w:spacing w:line="260" w:lineRule="atLeast"/>
              <w:jc w:val="center"/>
              <w:rPr>
                <w:sz w:val="21"/>
                <w:szCs w:val="21"/>
                <w:lang w:val="nl-NL"/>
              </w:rPr>
            </w:pPr>
            <w:r w:rsidRPr="00F86C94">
              <w:rPr>
                <w:sz w:val="21"/>
                <w:szCs w:val="21"/>
                <w:lang w:val="nl-NL"/>
              </w:rPr>
              <w:t>Te onderzoeken weefsels</w:t>
            </w:r>
          </w:p>
        </w:tc>
        <w:tc>
          <w:tcPr>
            <w:tcW w:w="1276" w:type="dxa"/>
          </w:tcPr>
          <w:p w14:paraId="5783FCB2" w14:textId="77777777" w:rsidR="002861C2" w:rsidRPr="00F86C94" w:rsidRDefault="002861C2" w:rsidP="00B33DFF">
            <w:pPr>
              <w:spacing w:line="260" w:lineRule="atLeast"/>
              <w:jc w:val="center"/>
              <w:rPr>
                <w:sz w:val="21"/>
                <w:szCs w:val="21"/>
                <w:lang w:val="nl-NL"/>
              </w:rPr>
            </w:pPr>
            <w:r w:rsidRPr="00F86C94">
              <w:rPr>
                <w:sz w:val="21"/>
                <w:szCs w:val="21"/>
                <w:lang w:val="nl-NL"/>
              </w:rPr>
              <w:t>Overige bepalingen</w:t>
            </w:r>
          </w:p>
        </w:tc>
        <w:tc>
          <w:tcPr>
            <w:tcW w:w="1984" w:type="dxa"/>
          </w:tcPr>
          <w:p w14:paraId="7D822D8C" w14:textId="77777777" w:rsidR="002861C2" w:rsidRPr="00F86C94" w:rsidRDefault="002861C2" w:rsidP="00B33DFF">
            <w:pPr>
              <w:spacing w:line="260" w:lineRule="atLeast"/>
              <w:jc w:val="center"/>
              <w:rPr>
                <w:sz w:val="21"/>
                <w:szCs w:val="21"/>
                <w:lang w:val="nl-NL"/>
              </w:rPr>
            </w:pPr>
            <w:r w:rsidRPr="00F86C94">
              <w:rPr>
                <w:sz w:val="21"/>
                <w:szCs w:val="21"/>
              </w:rPr>
              <w:t>Therapeutische klasse</w:t>
            </w:r>
          </w:p>
        </w:tc>
      </w:tr>
      <w:tr w:rsidR="002861C2" w:rsidRPr="0062623F" w14:paraId="514D28EF" w14:textId="77777777" w:rsidTr="00A63CA2">
        <w:tc>
          <w:tcPr>
            <w:tcW w:w="1560" w:type="dxa"/>
            <w:vMerge w:val="restart"/>
          </w:tcPr>
          <w:p w14:paraId="3D28A3C4" w14:textId="77777777" w:rsidR="002861C2" w:rsidRPr="00F86C94" w:rsidRDefault="002861C2" w:rsidP="00B33DFF">
            <w:pPr>
              <w:spacing w:line="260" w:lineRule="atLeast"/>
              <w:rPr>
                <w:sz w:val="21"/>
                <w:szCs w:val="21"/>
                <w:lang w:val="nl-NL"/>
              </w:rPr>
            </w:pPr>
            <w:r w:rsidRPr="00F86C94">
              <w:rPr>
                <w:sz w:val="21"/>
                <w:szCs w:val="21"/>
                <w:lang w:val="nl-NL"/>
              </w:rPr>
              <w:t>Meloxicam</w:t>
            </w:r>
          </w:p>
        </w:tc>
        <w:tc>
          <w:tcPr>
            <w:tcW w:w="1134" w:type="dxa"/>
            <w:vMerge w:val="restart"/>
          </w:tcPr>
          <w:p w14:paraId="5B1F5930" w14:textId="77777777" w:rsidR="002861C2" w:rsidRPr="00F86C94" w:rsidRDefault="002861C2" w:rsidP="00B33DFF">
            <w:pPr>
              <w:spacing w:line="260" w:lineRule="atLeast"/>
              <w:rPr>
                <w:sz w:val="21"/>
                <w:szCs w:val="21"/>
                <w:lang w:val="nl-NL"/>
              </w:rPr>
            </w:pPr>
            <w:r w:rsidRPr="00F86C94">
              <w:rPr>
                <w:sz w:val="21"/>
                <w:szCs w:val="21"/>
                <w:lang w:val="nl-NL"/>
              </w:rPr>
              <w:t>Meloxicam</w:t>
            </w:r>
          </w:p>
        </w:tc>
        <w:tc>
          <w:tcPr>
            <w:tcW w:w="1134" w:type="dxa"/>
          </w:tcPr>
          <w:p w14:paraId="5CAD6F1C" w14:textId="77777777" w:rsidR="002861C2" w:rsidRPr="00F86C94" w:rsidRDefault="002861C2" w:rsidP="00B33DFF">
            <w:pPr>
              <w:spacing w:line="260" w:lineRule="atLeast"/>
              <w:rPr>
                <w:sz w:val="21"/>
                <w:szCs w:val="21"/>
                <w:lang w:val="nl-NL"/>
              </w:rPr>
            </w:pPr>
            <w:r w:rsidRPr="00F86C94">
              <w:rPr>
                <w:sz w:val="21"/>
                <w:szCs w:val="21"/>
                <w:lang w:val="nl-NL"/>
              </w:rPr>
              <w:t>Runderen,</w:t>
            </w:r>
          </w:p>
          <w:p w14:paraId="048C7BDD" w14:textId="77777777" w:rsidR="002861C2" w:rsidRPr="00F86C94" w:rsidRDefault="002861C2" w:rsidP="00B33DFF">
            <w:pPr>
              <w:spacing w:line="260" w:lineRule="atLeast"/>
              <w:rPr>
                <w:sz w:val="21"/>
                <w:szCs w:val="21"/>
                <w:lang w:val="nl-NL"/>
              </w:rPr>
            </w:pPr>
            <w:r w:rsidRPr="00F86C94">
              <w:rPr>
                <w:sz w:val="21"/>
                <w:szCs w:val="21"/>
                <w:lang w:val="nl-NL"/>
              </w:rPr>
              <w:t xml:space="preserve">geiten, </w:t>
            </w:r>
          </w:p>
          <w:p w14:paraId="1C7875F9" w14:textId="77777777" w:rsidR="002861C2" w:rsidRPr="00F86C94" w:rsidRDefault="002861C2" w:rsidP="00B33DFF">
            <w:pPr>
              <w:spacing w:line="260" w:lineRule="atLeast"/>
              <w:rPr>
                <w:sz w:val="21"/>
                <w:szCs w:val="21"/>
                <w:lang w:val="nl-NL"/>
              </w:rPr>
            </w:pPr>
            <w:r w:rsidRPr="00F86C94">
              <w:rPr>
                <w:sz w:val="21"/>
                <w:szCs w:val="21"/>
                <w:lang w:val="nl-NL"/>
              </w:rPr>
              <w:t>varkens,</w:t>
            </w:r>
          </w:p>
          <w:p w14:paraId="54529D22" w14:textId="77777777" w:rsidR="002861C2" w:rsidRPr="00F86C94" w:rsidRDefault="002861C2" w:rsidP="00B33DFF">
            <w:pPr>
              <w:spacing w:line="260" w:lineRule="atLeast"/>
              <w:rPr>
                <w:sz w:val="21"/>
                <w:szCs w:val="21"/>
                <w:lang w:val="nl-NL"/>
              </w:rPr>
            </w:pPr>
            <w:r w:rsidRPr="00F86C94">
              <w:rPr>
                <w:sz w:val="21"/>
                <w:szCs w:val="21"/>
                <w:lang w:val="nl-NL"/>
              </w:rPr>
              <w:t>konijn,</w:t>
            </w:r>
          </w:p>
          <w:p w14:paraId="00630CBA" w14:textId="77777777" w:rsidR="002861C2" w:rsidRPr="00F86C94" w:rsidRDefault="002861C2" w:rsidP="00B33DFF">
            <w:pPr>
              <w:spacing w:line="260" w:lineRule="atLeast"/>
              <w:rPr>
                <w:sz w:val="21"/>
                <w:szCs w:val="21"/>
                <w:lang w:val="nl-NL"/>
              </w:rPr>
            </w:pPr>
            <w:r w:rsidRPr="00F86C94">
              <w:rPr>
                <w:sz w:val="21"/>
                <w:szCs w:val="21"/>
                <w:lang w:val="nl-NL"/>
              </w:rPr>
              <w:t>paarden</w:t>
            </w:r>
          </w:p>
        </w:tc>
        <w:tc>
          <w:tcPr>
            <w:tcW w:w="992" w:type="dxa"/>
            <w:shd w:val="clear" w:color="auto" w:fill="auto"/>
          </w:tcPr>
          <w:p w14:paraId="72EBFA35" w14:textId="77777777" w:rsidR="002861C2" w:rsidRPr="00F86C94" w:rsidRDefault="002861C2" w:rsidP="00B33DFF">
            <w:pPr>
              <w:spacing w:line="260" w:lineRule="atLeast"/>
              <w:rPr>
                <w:sz w:val="21"/>
                <w:szCs w:val="21"/>
                <w:lang w:val="nl-NL"/>
              </w:rPr>
            </w:pPr>
            <w:r w:rsidRPr="00F86C94">
              <w:rPr>
                <w:sz w:val="21"/>
                <w:szCs w:val="21"/>
                <w:lang w:val="nl-NL"/>
              </w:rPr>
              <w:t>20 µg/kg</w:t>
            </w:r>
          </w:p>
          <w:p w14:paraId="61EABDC3" w14:textId="77777777" w:rsidR="002861C2" w:rsidRPr="00F86C94" w:rsidRDefault="002861C2" w:rsidP="00B33DFF">
            <w:pPr>
              <w:spacing w:line="260" w:lineRule="atLeast"/>
              <w:rPr>
                <w:sz w:val="21"/>
                <w:szCs w:val="21"/>
                <w:lang w:val="nl-NL"/>
              </w:rPr>
            </w:pPr>
            <w:r w:rsidRPr="00F86C94">
              <w:rPr>
                <w:sz w:val="21"/>
                <w:szCs w:val="21"/>
                <w:lang w:val="nl-NL"/>
              </w:rPr>
              <w:t>65 µg/kg</w:t>
            </w:r>
          </w:p>
          <w:p w14:paraId="057EC978" w14:textId="77777777" w:rsidR="002861C2" w:rsidRPr="00F86C94" w:rsidRDefault="002861C2" w:rsidP="00B33DFF">
            <w:pPr>
              <w:spacing w:line="260" w:lineRule="atLeast"/>
              <w:rPr>
                <w:sz w:val="21"/>
                <w:szCs w:val="21"/>
                <w:lang w:val="nl-NL"/>
              </w:rPr>
            </w:pPr>
            <w:r w:rsidRPr="00F86C94">
              <w:rPr>
                <w:sz w:val="21"/>
                <w:szCs w:val="21"/>
                <w:lang w:val="nl-NL"/>
              </w:rPr>
              <w:t>65 µg/kg</w:t>
            </w:r>
          </w:p>
        </w:tc>
        <w:tc>
          <w:tcPr>
            <w:tcW w:w="1276" w:type="dxa"/>
            <w:shd w:val="clear" w:color="auto" w:fill="auto"/>
          </w:tcPr>
          <w:p w14:paraId="6C03BC16" w14:textId="77777777" w:rsidR="002861C2" w:rsidRPr="00F86C94" w:rsidRDefault="002861C2" w:rsidP="00B33DFF">
            <w:pPr>
              <w:spacing w:line="260" w:lineRule="atLeast"/>
              <w:rPr>
                <w:sz w:val="21"/>
                <w:szCs w:val="21"/>
                <w:lang w:val="nl-NL"/>
              </w:rPr>
            </w:pPr>
            <w:r w:rsidRPr="00F86C94">
              <w:rPr>
                <w:sz w:val="21"/>
                <w:szCs w:val="21"/>
                <w:lang w:val="nl-NL"/>
              </w:rPr>
              <w:t>Spier</w:t>
            </w:r>
          </w:p>
          <w:p w14:paraId="66537A5F" w14:textId="77777777" w:rsidR="002861C2" w:rsidRPr="00F86C94" w:rsidRDefault="002861C2" w:rsidP="00B33DFF">
            <w:pPr>
              <w:spacing w:line="260" w:lineRule="atLeast"/>
              <w:rPr>
                <w:sz w:val="21"/>
                <w:szCs w:val="21"/>
                <w:lang w:val="nl-NL"/>
              </w:rPr>
            </w:pPr>
            <w:r w:rsidRPr="00F86C94">
              <w:rPr>
                <w:sz w:val="21"/>
                <w:szCs w:val="21"/>
                <w:lang w:val="nl-NL"/>
              </w:rPr>
              <w:t>Lever</w:t>
            </w:r>
          </w:p>
          <w:p w14:paraId="2B8A7B62" w14:textId="77777777" w:rsidR="002861C2" w:rsidRPr="00F86C94" w:rsidRDefault="002861C2" w:rsidP="00B33DFF">
            <w:pPr>
              <w:spacing w:line="260" w:lineRule="atLeast"/>
              <w:rPr>
                <w:sz w:val="21"/>
                <w:szCs w:val="21"/>
                <w:lang w:val="nl-NL"/>
              </w:rPr>
            </w:pPr>
            <w:r w:rsidRPr="00F86C94">
              <w:rPr>
                <w:sz w:val="21"/>
                <w:szCs w:val="21"/>
                <w:lang w:val="nl-NL"/>
              </w:rPr>
              <w:t>Nieren</w:t>
            </w:r>
          </w:p>
        </w:tc>
        <w:tc>
          <w:tcPr>
            <w:tcW w:w="1276" w:type="dxa"/>
            <w:vMerge w:val="restart"/>
          </w:tcPr>
          <w:p w14:paraId="7AAC3584" w14:textId="77777777" w:rsidR="002861C2" w:rsidRPr="00F86C94" w:rsidRDefault="002861C2" w:rsidP="00B33DFF">
            <w:pPr>
              <w:spacing w:line="260" w:lineRule="atLeast"/>
              <w:rPr>
                <w:sz w:val="21"/>
                <w:szCs w:val="21"/>
                <w:lang w:val="nl-NL"/>
              </w:rPr>
            </w:pPr>
            <w:r w:rsidRPr="00F86C94">
              <w:rPr>
                <w:sz w:val="21"/>
                <w:szCs w:val="21"/>
                <w:lang w:val="nl-NL"/>
              </w:rPr>
              <w:t>Niet ingevuld</w:t>
            </w:r>
          </w:p>
        </w:tc>
        <w:tc>
          <w:tcPr>
            <w:tcW w:w="1984" w:type="dxa"/>
            <w:vMerge w:val="restart"/>
          </w:tcPr>
          <w:p w14:paraId="3B8DFDC4" w14:textId="77777777" w:rsidR="002861C2" w:rsidRPr="00F86C94" w:rsidRDefault="002861C2" w:rsidP="00B33DFF">
            <w:pPr>
              <w:spacing w:line="260" w:lineRule="atLeast"/>
              <w:rPr>
                <w:sz w:val="21"/>
                <w:szCs w:val="21"/>
                <w:lang w:val="nl-NL"/>
              </w:rPr>
            </w:pPr>
            <w:r w:rsidRPr="00F86C94">
              <w:rPr>
                <w:sz w:val="21"/>
                <w:szCs w:val="21"/>
                <w:lang w:val="nl-NL"/>
              </w:rPr>
              <w:t>Anti-inflammatoir geneesmiddelen/Niet steroïde anti-inflammatoire geneesmiddelen</w:t>
            </w:r>
          </w:p>
        </w:tc>
      </w:tr>
      <w:tr w:rsidR="002861C2" w:rsidRPr="00F86C94" w14:paraId="0858AF08" w14:textId="77777777" w:rsidTr="00A63CA2">
        <w:tc>
          <w:tcPr>
            <w:tcW w:w="1560" w:type="dxa"/>
            <w:vMerge/>
          </w:tcPr>
          <w:p w14:paraId="182845C6" w14:textId="77777777" w:rsidR="002861C2" w:rsidRPr="00F86C94" w:rsidRDefault="002861C2" w:rsidP="00B33DFF">
            <w:pPr>
              <w:spacing w:line="260" w:lineRule="atLeast"/>
              <w:rPr>
                <w:szCs w:val="22"/>
                <w:lang w:val="nl-NL"/>
              </w:rPr>
            </w:pPr>
          </w:p>
        </w:tc>
        <w:tc>
          <w:tcPr>
            <w:tcW w:w="1134" w:type="dxa"/>
            <w:vMerge/>
          </w:tcPr>
          <w:p w14:paraId="5C097473" w14:textId="77777777" w:rsidR="002861C2" w:rsidRPr="00F86C94" w:rsidRDefault="002861C2" w:rsidP="00B33DFF">
            <w:pPr>
              <w:spacing w:line="260" w:lineRule="atLeast"/>
              <w:rPr>
                <w:szCs w:val="22"/>
                <w:lang w:val="nl-NL"/>
              </w:rPr>
            </w:pPr>
          </w:p>
        </w:tc>
        <w:tc>
          <w:tcPr>
            <w:tcW w:w="1134" w:type="dxa"/>
          </w:tcPr>
          <w:p w14:paraId="71C55077" w14:textId="77777777" w:rsidR="002861C2" w:rsidRPr="00F86C94" w:rsidRDefault="002861C2" w:rsidP="00B33DFF">
            <w:pPr>
              <w:spacing w:line="260" w:lineRule="atLeast"/>
              <w:rPr>
                <w:szCs w:val="22"/>
                <w:lang w:val="nl-NL"/>
              </w:rPr>
            </w:pPr>
            <w:r w:rsidRPr="00F86C94">
              <w:rPr>
                <w:szCs w:val="22"/>
                <w:lang w:val="nl-NL"/>
              </w:rPr>
              <w:t>Runderen,</w:t>
            </w:r>
          </w:p>
          <w:p w14:paraId="39ACECA0" w14:textId="77777777" w:rsidR="002861C2" w:rsidRPr="00F86C94" w:rsidRDefault="002861C2" w:rsidP="00B33DFF">
            <w:pPr>
              <w:spacing w:line="260" w:lineRule="atLeast"/>
              <w:rPr>
                <w:szCs w:val="22"/>
                <w:lang w:val="nl-NL"/>
              </w:rPr>
            </w:pPr>
            <w:r w:rsidRPr="00F86C94">
              <w:rPr>
                <w:szCs w:val="22"/>
                <w:lang w:val="nl-NL"/>
              </w:rPr>
              <w:t>geiten</w:t>
            </w:r>
          </w:p>
        </w:tc>
        <w:tc>
          <w:tcPr>
            <w:tcW w:w="992" w:type="dxa"/>
            <w:shd w:val="clear" w:color="auto" w:fill="auto"/>
          </w:tcPr>
          <w:p w14:paraId="39FE98A8" w14:textId="77777777" w:rsidR="002861C2" w:rsidRPr="00F86C94" w:rsidRDefault="002861C2" w:rsidP="00B33DFF">
            <w:pPr>
              <w:spacing w:line="260" w:lineRule="atLeast"/>
              <w:rPr>
                <w:szCs w:val="22"/>
                <w:lang w:val="nl-NL"/>
              </w:rPr>
            </w:pPr>
            <w:r w:rsidRPr="00F86C94">
              <w:rPr>
                <w:szCs w:val="22"/>
                <w:lang w:val="nl-NL"/>
              </w:rPr>
              <w:t>15 µg/kg</w:t>
            </w:r>
          </w:p>
        </w:tc>
        <w:tc>
          <w:tcPr>
            <w:tcW w:w="1276" w:type="dxa"/>
            <w:shd w:val="clear" w:color="auto" w:fill="auto"/>
          </w:tcPr>
          <w:p w14:paraId="77333966" w14:textId="77777777" w:rsidR="002861C2" w:rsidRPr="00F86C94" w:rsidRDefault="002861C2" w:rsidP="00B33DFF">
            <w:pPr>
              <w:spacing w:line="260" w:lineRule="atLeast"/>
              <w:rPr>
                <w:szCs w:val="22"/>
                <w:lang w:val="nl-NL"/>
              </w:rPr>
            </w:pPr>
            <w:r w:rsidRPr="00F86C94">
              <w:rPr>
                <w:szCs w:val="22"/>
                <w:lang w:val="nl-NL"/>
              </w:rPr>
              <w:t>Melk</w:t>
            </w:r>
          </w:p>
        </w:tc>
        <w:tc>
          <w:tcPr>
            <w:tcW w:w="1276" w:type="dxa"/>
            <w:vMerge/>
          </w:tcPr>
          <w:p w14:paraId="032DEC21" w14:textId="77777777" w:rsidR="002861C2" w:rsidRPr="00F86C94" w:rsidRDefault="002861C2" w:rsidP="00B33DFF">
            <w:pPr>
              <w:spacing w:line="260" w:lineRule="atLeast"/>
              <w:rPr>
                <w:szCs w:val="22"/>
                <w:lang w:val="nl-NL"/>
              </w:rPr>
            </w:pPr>
          </w:p>
        </w:tc>
        <w:tc>
          <w:tcPr>
            <w:tcW w:w="1984" w:type="dxa"/>
            <w:vMerge/>
          </w:tcPr>
          <w:p w14:paraId="13C85B06" w14:textId="77777777" w:rsidR="002861C2" w:rsidRPr="00F86C94" w:rsidRDefault="002861C2" w:rsidP="00B33DFF">
            <w:pPr>
              <w:spacing w:line="260" w:lineRule="atLeast"/>
              <w:rPr>
                <w:szCs w:val="22"/>
                <w:lang w:val="nl-NL"/>
              </w:rPr>
            </w:pPr>
          </w:p>
        </w:tc>
      </w:tr>
    </w:tbl>
    <w:p w14:paraId="4D3F72B7" w14:textId="77777777" w:rsidR="002861C2" w:rsidRPr="00F86C94" w:rsidRDefault="002861C2" w:rsidP="00B33DFF">
      <w:pPr>
        <w:spacing w:line="240" w:lineRule="auto"/>
        <w:rPr>
          <w:szCs w:val="22"/>
          <w:lang w:val="nl-NL"/>
        </w:rPr>
      </w:pPr>
    </w:p>
    <w:p w14:paraId="1620A1C9" w14:textId="77777777" w:rsidR="002861C2" w:rsidRPr="00F86C94" w:rsidRDefault="002861C2" w:rsidP="00B33DFF">
      <w:pPr>
        <w:spacing w:line="240" w:lineRule="auto"/>
        <w:rPr>
          <w:szCs w:val="22"/>
          <w:lang w:val="nl-NL"/>
        </w:rPr>
      </w:pPr>
      <w:r w:rsidRPr="00F86C94">
        <w:rPr>
          <w:szCs w:val="22"/>
          <w:lang w:val="nl-NL"/>
        </w:rPr>
        <w:t xml:space="preserve">De </w:t>
      </w:r>
      <w:r w:rsidR="00924FD3" w:rsidRPr="00F86C94">
        <w:rPr>
          <w:szCs w:val="22"/>
          <w:lang w:val="nl-NL"/>
        </w:rPr>
        <w:t>hulpstoffen</w:t>
      </w:r>
      <w:r w:rsidRPr="00F86C94">
        <w:rPr>
          <w:szCs w:val="22"/>
          <w:lang w:val="nl-NL"/>
        </w:rPr>
        <w:t xml:space="preserve"> vermeld in </w:t>
      </w:r>
      <w:r w:rsidR="004D77E4" w:rsidRPr="00F86C94">
        <w:rPr>
          <w:szCs w:val="22"/>
          <w:lang w:val="nl-NL"/>
        </w:rPr>
        <w:t>paragraaf</w:t>
      </w:r>
      <w:r w:rsidRPr="00F86C94">
        <w:rPr>
          <w:szCs w:val="22"/>
          <w:lang w:val="nl-NL"/>
        </w:rPr>
        <w:t xml:space="preserve"> 6.1 van de SPC zijn of</w:t>
      </w:r>
      <w:r w:rsidR="004D77E4" w:rsidRPr="00F86C94">
        <w:rPr>
          <w:szCs w:val="22"/>
          <w:lang w:val="nl-NL"/>
        </w:rPr>
        <w:t>wel toegestane stoffen</w:t>
      </w:r>
      <w:r w:rsidRPr="00F86C94">
        <w:rPr>
          <w:szCs w:val="22"/>
          <w:lang w:val="nl-NL"/>
        </w:rPr>
        <w:t xml:space="preserve"> waarvoor tabel 1 van de </w:t>
      </w:r>
      <w:r w:rsidR="004D77E4" w:rsidRPr="00F86C94">
        <w:rPr>
          <w:szCs w:val="22"/>
          <w:lang w:val="nl-NL"/>
        </w:rPr>
        <w:t>B</w:t>
      </w:r>
      <w:r w:rsidRPr="00F86C94">
        <w:rPr>
          <w:szCs w:val="22"/>
          <w:lang w:val="nl-NL"/>
        </w:rPr>
        <w:t>ijlage van Verordening (E</w:t>
      </w:r>
      <w:r w:rsidR="004D77E4" w:rsidRPr="00F86C94">
        <w:rPr>
          <w:szCs w:val="22"/>
          <w:lang w:val="nl-NL"/>
        </w:rPr>
        <w:t>U</w:t>
      </w:r>
      <w:r w:rsidRPr="00F86C94">
        <w:rPr>
          <w:szCs w:val="22"/>
          <w:lang w:val="nl-NL"/>
        </w:rPr>
        <w:t xml:space="preserve">) </w:t>
      </w:r>
      <w:r w:rsidR="00924FD3" w:rsidRPr="00F86C94">
        <w:rPr>
          <w:szCs w:val="22"/>
          <w:lang w:val="nl-NL"/>
        </w:rPr>
        <w:t>N</w:t>
      </w:r>
      <w:r w:rsidRPr="00F86C94">
        <w:rPr>
          <w:szCs w:val="22"/>
          <w:lang w:val="nl-NL"/>
        </w:rPr>
        <w:t xml:space="preserve">r 37/2010 van de </w:t>
      </w:r>
      <w:r w:rsidR="004D77E4" w:rsidRPr="00F86C94">
        <w:rPr>
          <w:szCs w:val="22"/>
          <w:lang w:val="nl-NL"/>
        </w:rPr>
        <w:t>Commissie aangeeft</w:t>
      </w:r>
      <w:r w:rsidRPr="00F86C94">
        <w:rPr>
          <w:szCs w:val="22"/>
          <w:lang w:val="nl-NL"/>
        </w:rPr>
        <w:t xml:space="preserve"> dat geen MRLs nodig zijn of</w:t>
      </w:r>
      <w:r w:rsidR="004D77E4" w:rsidRPr="00F86C94">
        <w:rPr>
          <w:szCs w:val="22"/>
          <w:lang w:val="nl-NL"/>
        </w:rPr>
        <w:t>wel</w:t>
      </w:r>
      <w:r w:rsidRPr="00F86C94">
        <w:rPr>
          <w:szCs w:val="22"/>
          <w:lang w:val="nl-NL"/>
        </w:rPr>
        <w:t xml:space="preserve"> beschouwd als zijnde niet vallend onder de strekking van Verordening (EEG) nr 470/2009</w:t>
      </w:r>
      <w:r w:rsidR="004D77E4" w:rsidRPr="00F86C94">
        <w:rPr>
          <w:szCs w:val="22"/>
          <w:lang w:val="nl-NL"/>
        </w:rPr>
        <w:t>, wanneer</w:t>
      </w:r>
      <w:r w:rsidRPr="00F86C94">
        <w:rPr>
          <w:szCs w:val="22"/>
          <w:lang w:val="nl-NL"/>
        </w:rPr>
        <w:t xml:space="preserve"> gebruikt zoals in dit</w:t>
      </w:r>
      <w:r w:rsidR="004D77E4" w:rsidRPr="00F86C94">
        <w:rPr>
          <w:szCs w:val="22"/>
          <w:lang w:val="nl-NL"/>
        </w:rPr>
        <w:t xml:space="preserve"> diergeneesmiddel</w:t>
      </w:r>
      <w:r w:rsidRPr="00F86C94">
        <w:rPr>
          <w:szCs w:val="22"/>
          <w:lang w:val="nl-NL"/>
        </w:rPr>
        <w:t>.</w:t>
      </w:r>
    </w:p>
    <w:p w14:paraId="7CEB648C" w14:textId="77777777" w:rsidR="00105E2E" w:rsidRPr="00E75630" w:rsidRDefault="00105E2E" w:rsidP="00B33DFF">
      <w:pPr>
        <w:widowControl w:val="0"/>
        <w:tabs>
          <w:tab w:val="clear" w:pos="567"/>
        </w:tabs>
        <w:spacing w:line="240" w:lineRule="auto"/>
        <w:rPr>
          <w:lang w:val="nl-NL"/>
        </w:rPr>
      </w:pPr>
    </w:p>
    <w:p w14:paraId="6D7D4877" w14:textId="77777777" w:rsidR="00105E2E" w:rsidRPr="00E75630" w:rsidRDefault="00105E2E" w:rsidP="00B33DFF">
      <w:pPr>
        <w:widowControl w:val="0"/>
        <w:tabs>
          <w:tab w:val="clear" w:pos="567"/>
        </w:tabs>
        <w:spacing w:line="240" w:lineRule="auto"/>
        <w:rPr>
          <w:lang w:val="nl-NL"/>
        </w:rPr>
      </w:pPr>
    </w:p>
    <w:p w14:paraId="7A51F5F0" w14:textId="77777777" w:rsidR="00105E2E" w:rsidRPr="00105E2E" w:rsidRDefault="00105E2E" w:rsidP="0001541B">
      <w:pPr>
        <w:keepNext/>
        <w:spacing w:line="240" w:lineRule="auto"/>
        <w:rPr>
          <w:b/>
          <w:bCs/>
          <w:snapToGrid w:val="0"/>
          <w:lang w:val="nl-NL"/>
        </w:rPr>
      </w:pPr>
      <w:r w:rsidRPr="00105E2E">
        <w:rPr>
          <w:b/>
          <w:bCs/>
          <w:snapToGrid w:val="0"/>
          <w:lang w:val="nl-NL"/>
        </w:rPr>
        <w:lastRenderedPageBreak/>
        <w:t>D.</w:t>
      </w:r>
      <w:r w:rsidRPr="00105E2E">
        <w:rPr>
          <w:b/>
          <w:bCs/>
          <w:snapToGrid w:val="0"/>
          <w:lang w:val="nl-NL"/>
        </w:rPr>
        <w:tab/>
        <w:t xml:space="preserve">OVERIGE VOORWAARDEN EN VEREISTEN TEN AANZIEN VAN DE </w:t>
      </w:r>
      <w:r w:rsidR="0001541B">
        <w:rPr>
          <w:b/>
          <w:bCs/>
          <w:snapToGrid w:val="0"/>
          <w:lang w:val="nl-NL"/>
        </w:rPr>
        <w:tab/>
      </w:r>
      <w:r w:rsidRPr="00105E2E">
        <w:rPr>
          <w:b/>
          <w:bCs/>
          <w:snapToGrid w:val="0"/>
          <w:lang w:val="nl-NL"/>
        </w:rPr>
        <w:t>VERGUNNIN</w:t>
      </w:r>
      <w:r>
        <w:rPr>
          <w:b/>
          <w:bCs/>
          <w:snapToGrid w:val="0"/>
          <w:lang w:val="nl-NL"/>
        </w:rPr>
        <w:t>G VOOR HET IN DE HANDEL BRENGEN</w:t>
      </w:r>
    </w:p>
    <w:p w14:paraId="3554EA01" w14:textId="77777777" w:rsidR="00105E2E" w:rsidRPr="00105E2E" w:rsidRDefault="00105E2E" w:rsidP="00B33DFF">
      <w:pPr>
        <w:ind w:left="567" w:hanging="567"/>
        <w:jc w:val="both"/>
        <w:rPr>
          <w:snapToGrid w:val="0"/>
          <w:lang w:val="nl-NL"/>
        </w:rPr>
      </w:pPr>
    </w:p>
    <w:p w14:paraId="15A1FEE9" w14:textId="77777777" w:rsidR="00105E2E" w:rsidRDefault="00105E2E" w:rsidP="00B33DFF">
      <w:pPr>
        <w:widowControl w:val="0"/>
        <w:tabs>
          <w:tab w:val="clear" w:pos="567"/>
        </w:tabs>
        <w:spacing w:line="240" w:lineRule="auto"/>
        <w:rPr>
          <w:snapToGrid w:val="0"/>
          <w:lang w:val="nl-NL"/>
        </w:rPr>
      </w:pPr>
    </w:p>
    <w:p w14:paraId="02BCDC42" w14:textId="77777777" w:rsidR="00105E2E" w:rsidRPr="00105E2E" w:rsidRDefault="00105E2E" w:rsidP="00B33DFF">
      <w:pPr>
        <w:tabs>
          <w:tab w:val="clear" w:pos="567"/>
        </w:tabs>
        <w:spacing w:line="240" w:lineRule="auto"/>
        <w:rPr>
          <w:rFonts w:eastAsia="Verdana"/>
          <w:b/>
          <w:szCs w:val="22"/>
          <w:lang w:val="nl-NL" w:eastAsia="en-GB"/>
        </w:rPr>
      </w:pPr>
      <w:r w:rsidRPr="00105E2E">
        <w:rPr>
          <w:rFonts w:eastAsia="Verdana"/>
          <w:b/>
          <w:szCs w:val="22"/>
          <w:lang w:val="nl-NL" w:eastAsia="en-GB"/>
        </w:rPr>
        <w:t xml:space="preserve">VOORWAARDEN EN </w:t>
      </w:r>
      <w:r w:rsidRPr="00105E2E">
        <w:rPr>
          <w:rFonts w:eastAsia="Verdana"/>
          <w:b/>
          <w:bCs/>
          <w:szCs w:val="22"/>
          <w:lang w:val="nl-NL" w:eastAsia="en-GB"/>
        </w:rPr>
        <w:t xml:space="preserve">BEPERKINGEN </w:t>
      </w:r>
      <w:r w:rsidRPr="00105E2E">
        <w:rPr>
          <w:rFonts w:eastAsia="Verdana"/>
          <w:b/>
          <w:szCs w:val="22"/>
          <w:lang w:val="nl-NL" w:eastAsia="en-GB"/>
        </w:rPr>
        <w:t>TEN AANZIEN VAN EEN VEILIG EN DOELMATIG GEBRUIK VAN HET DIERGENEESMIDDEL</w:t>
      </w:r>
    </w:p>
    <w:p w14:paraId="225A7884" w14:textId="77777777" w:rsidR="00105E2E" w:rsidRPr="00054B4C" w:rsidRDefault="00105E2E" w:rsidP="00B33DFF">
      <w:pPr>
        <w:tabs>
          <w:tab w:val="clear" w:pos="567"/>
        </w:tabs>
        <w:spacing w:line="240" w:lineRule="auto"/>
        <w:rPr>
          <w:rFonts w:eastAsia="Verdana"/>
          <w:bCs/>
          <w:szCs w:val="22"/>
          <w:lang w:val="nl-NL" w:eastAsia="en-GB"/>
        </w:rPr>
      </w:pPr>
    </w:p>
    <w:p w14:paraId="03CE1DB3" w14:textId="77777777" w:rsidR="000E2CB3" w:rsidRDefault="00105E2E" w:rsidP="000E2CB3">
      <w:pPr>
        <w:rPr>
          <w:iCs/>
          <w:snapToGrid w:val="0"/>
          <w:szCs w:val="22"/>
          <w:lang w:val="nl-NL"/>
        </w:rPr>
      </w:pPr>
      <w:r>
        <w:rPr>
          <w:iCs/>
          <w:snapToGrid w:val="0"/>
          <w:szCs w:val="22"/>
          <w:lang w:val="nl-NL"/>
        </w:rPr>
        <w:t>Niet van toepassi</w:t>
      </w:r>
      <w:r w:rsidR="00A10025">
        <w:rPr>
          <w:iCs/>
          <w:snapToGrid w:val="0"/>
          <w:szCs w:val="22"/>
          <w:lang w:val="nl-NL"/>
        </w:rPr>
        <w:t>ng.</w:t>
      </w:r>
    </w:p>
    <w:p w14:paraId="155619EC" w14:textId="77777777" w:rsidR="000E2CB3" w:rsidRDefault="000E2CB3" w:rsidP="000E2CB3">
      <w:pPr>
        <w:rPr>
          <w:iCs/>
          <w:snapToGrid w:val="0"/>
          <w:szCs w:val="22"/>
          <w:lang w:val="nl-NL"/>
        </w:rPr>
      </w:pPr>
    </w:p>
    <w:p w14:paraId="232D2790" w14:textId="77777777" w:rsidR="000E2CB3" w:rsidRDefault="000E2CB3" w:rsidP="000E2CB3">
      <w:pPr>
        <w:rPr>
          <w:iCs/>
          <w:snapToGrid w:val="0"/>
          <w:szCs w:val="22"/>
          <w:lang w:val="nl-NL"/>
        </w:rPr>
      </w:pPr>
      <w:r>
        <w:rPr>
          <w:iCs/>
          <w:snapToGrid w:val="0"/>
          <w:szCs w:val="22"/>
          <w:lang w:val="nl-NL"/>
        </w:rPr>
        <w:br w:type="page"/>
      </w:r>
    </w:p>
    <w:p w14:paraId="165374F7" w14:textId="77777777" w:rsidR="00A83D7F" w:rsidRPr="00F86C94" w:rsidRDefault="00A83D7F" w:rsidP="000E2CB3">
      <w:pPr>
        <w:rPr>
          <w:b/>
          <w:szCs w:val="22"/>
          <w:lang w:val="nl-NL"/>
        </w:rPr>
      </w:pPr>
    </w:p>
    <w:p w14:paraId="1ABADD4F" w14:textId="77777777" w:rsidR="00C24AF0" w:rsidRPr="00F86C94" w:rsidRDefault="00C24AF0" w:rsidP="00B33DFF">
      <w:pPr>
        <w:spacing w:line="240" w:lineRule="auto"/>
        <w:rPr>
          <w:b/>
          <w:szCs w:val="22"/>
          <w:lang w:val="nl-NL"/>
        </w:rPr>
      </w:pPr>
    </w:p>
    <w:p w14:paraId="0DC8CE4F" w14:textId="77777777" w:rsidR="00C24AF0" w:rsidRPr="00F86C94" w:rsidRDefault="00C24AF0" w:rsidP="00B33DFF">
      <w:pPr>
        <w:spacing w:line="240" w:lineRule="auto"/>
        <w:rPr>
          <w:b/>
          <w:szCs w:val="22"/>
          <w:lang w:val="nl-NL"/>
        </w:rPr>
      </w:pPr>
    </w:p>
    <w:p w14:paraId="6B9F5F6C" w14:textId="77777777" w:rsidR="00C24AF0" w:rsidRPr="00F86C94" w:rsidRDefault="00C24AF0" w:rsidP="00E776B6">
      <w:pPr>
        <w:spacing w:line="240" w:lineRule="auto"/>
        <w:rPr>
          <w:b/>
          <w:szCs w:val="22"/>
          <w:lang w:val="nl-NL"/>
        </w:rPr>
      </w:pPr>
    </w:p>
    <w:p w14:paraId="5C1CB150" w14:textId="77777777" w:rsidR="00C24AF0" w:rsidRPr="00F86C94" w:rsidRDefault="00C24AF0" w:rsidP="00E776B6">
      <w:pPr>
        <w:spacing w:line="240" w:lineRule="auto"/>
        <w:rPr>
          <w:b/>
          <w:szCs w:val="22"/>
          <w:lang w:val="nl-NL"/>
        </w:rPr>
      </w:pPr>
    </w:p>
    <w:p w14:paraId="53CB264C" w14:textId="77777777" w:rsidR="00C24AF0" w:rsidRPr="00F86C94" w:rsidRDefault="00C24AF0" w:rsidP="00E776B6">
      <w:pPr>
        <w:spacing w:line="240" w:lineRule="auto"/>
        <w:rPr>
          <w:b/>
          <w:szCs w:val="22"/>
          <w:lang w:val="nl-NL"/>
        </w:rPr>
      </w:pPr>
    </w:p>
    <w:p w14:paraId="33892274" w14:textId="77777777" w:rsidR="00C24AF0" w:rsidRPr="00F86C94" w:rsidRDefault="00C24AF0" w:rsidP="00E776B6">
      <w:pPr>
        <w:spacing w:line="240" w:lineRule="auto"/>
        <w:rPr>
          <w:b/>
          <w:szCs w:val="22"/>
          <w:lang w:val="nl-NL"/>
        </w:rPr>
      </w:pPr>
    </w:p>
    <w:p w14:paraId="2EFB84BF" w14:textId="77777777" w:rsidR="00C24AF0" w:rsidRPr="00F86C94" w:rsidRDefault="00C24AF0" w:rsidP="00E776B6">
      <w:pPr>
        <w:spacing w:line="240" w:lineRule="auto"/>
        <w:rPr>
          <w:b/>
          <w:szCs w:val="22"/>
          <w:lang w:val="nl-NL"/>
        </w:rPr>
      </w:pPr>
    </w:p>
    <w:p w14:paraId="02206D9B" w14:textId="77777777" w:rsidR="00C24AF0" w:rsidRPr="00F86C94" w:rsidRDefault="00C24AF0" w:rsidP="00E776B6">
      <w:pPr>
        <w:spacing w:line="240" w:lineRule="auto"/>
        <w:rPr>
          <w:b/>
          <w:szCs w:val="22"/>
          <w:lang w:val="nl-NL"/>
        </w:rPr>
      </w:pPr>
    </w:p>
    <w:p w14:paraId="31197B19" w14:textId="77777777" w:rsidR="00C24AF0" w:rsidRPr="00F86C94" w:rsidRDefault="00C24AF0" w:rsidP="00E776B6">
      <w:pPr>
        <w:spacing w:line="240" w:lineRule="auto"/>
        <w:rPr>
          <w:b/>
          <w:szCs w:val="22"/>
          <w:lang w:val="nl-NL"/>
        </w:rPr>
      </w:pPr>
    </w:p>
    <w:p w14:paraId="399432DF" w14:textId="77777777" w:rsidR="00C24AF0" w:rsidRPr="00F86C94" w:rsidRDefault="00C24AF0" w:rsidP="00E776B6">
      <w:pPr>
        <w:spacing w:line="240" w:lineRule="auto"/>
        <w:rPr>
          <w:b/>
          <w:szCs w:val="22"/>
          <w:lang w:val="nl-NL"/>
        </w:rPr>
      </w:pPr>
    </w:p>
    <w:p w14:paraId="057055C1" w14:textId="77777777" w:rsidR="00C24AF0" w:rsidRPr="00F86C94" w:rsidRDefault="00C24AF0" w:rsidP="00E776B6">
      <w:pPr>
        <w:spacing w:line="240" w:lineRule="auto"/>
        <w:rPr>
          <w:b/>
          <w:szCs w:val="22"/>
          <w:lang w:val="nl-NL"/>
        </w:rPr>
      </w:pPr>
    </w:p>
    <w:p w14:paraId="41967E31" w14:textId="77777777" w:rsidR="00C24AF0" w:rsidRPr="00F86C94" w:rsidRDefault="00C24AF0" w:rsidP="00E776B6">
      <w:pPr>
        <w:spacing w:line="240" w:lineRule="auto"/>
        <w:rPr>
          <w:b/>
          <w:szCs w:val="22"/>
          <w:lang w:val="nl-NL"/>
        </w:rPr>
      </w:pPr>
    </w:p>
    <w:p w14:paraId="4573F6AA" w14:textId="77777777" w:rsidR="00C24AF0" w:rsidRPr="00F86C94" w:rsidRDefault="00C24AF0" w:rsidP="00E776B6">
      <w:pPr>
        <w:spacing w:line="240" w:lineRule="auto"/>
        <w:rPr>
          <w:b/>
          <w:szCs w:val="22"/>
          <w:lang w:val="nl-NL"/>
        </w:rPr>
      </w:pPr>
    </w:p>
    <w:p w14:paraId="0CCAC1EF" w14:textId="77777777" w:rsidR="00C24AF0" w:rsidRPr="00F86C94" w:rsidRDefault="00C24AF0" w:rsidP="00E776B6">
      <w:pPr>
        <w:spacing w:line="240" w:lineRule="auto"/>
        <w:rPr>
          <w:b/>
          <w:szCs w:val="22"/>
          <w:lang w:val="nl-NL"/>
        </w:rPr>
      </w:pPr>
    </w:p>
    <w:p w14:paraId="597EB00F" w14:textId="77777777" w:rsidR="00C24AF0" w:rsidRPr="00F86C94" w:rsidRDefault="00C24AF0" w:rsidP="00E776B6">
      <w:pPr>
        <w:spacing w:line="240" w:lineRule="auto"/>
        <w:rPr>
          <w:b/>
          <w:szCs w:val="22"/>
          <w:lang w:val="nl-NL"/>
        </w:rPr>
      </w:pPr>
    </w:p>
    <w:p w14:paraId="6C351F2A" w14:textId="77777777" w:rsidR="00C24AF0" w:rsidRPr="00F86C94" w:rsidRDefault="00C24AF0" w:rsidP="00E776B6">
      <w:pPr>
        <w:spacing w:line="240" w:lineRule="auto"/>
        <w:rPr>
          <w:b/>
          <w:szCs w:val="22"/>
          <w:lang w:val="nl-NL"/>
        </w:rPr>
      </w:pPr>
    </w:p>
    <w:p w14:paraId="4CF987CB" w14:textId="77777777" w:rsidR="00C24AF0" w:rsidRPr="00F86C94" w:rsidRDefault="00C24AF0" w:rsidP="00E776B6">
      <w:pPr>
        <w:spacing w:line="240" w:lineRule="auto"/>
        <w:rPr>
          <w:b/>
          <w:szCs w:val="22"/>
          <w:lang w:val="nl-NL"/>
        </w:rPr>
      </w:pPr>
    </w:p>
    <w:p w14:paraId="1BDB4234" w14:textId="77777777" w:rsidR="00C24AF0" w:rsidRPr="00F86C94" w:rsidRDefault="00C24AF0" w:rsidP="00E776B6">
      <w:pPr>
        <w:spacing w:line="240" w:lineRule="auto"/>
        <w:rPr>
          <w:b/>
          <w:szCs w:val="22"/>
          <w:lang w:val="nl-NL"/>
        </w:rPr>
      </w:pPr>
    </w:p>
    <w:p w14:paraId="458774FF" w14:textId="77777777" w:rsidR="00C24AF0" w:rsidRPr="00F86C94" w:rsidRDefault="00C24AF0" w:rsidP="00E776B6">
      <w:pPr>
        <w:spacing w:line="240" w:lineRule="auto"/>
        <w:rPr>
          <w:b/>
          <w:szCs w:val="22"/>
          <w:lang w:val="nl-NL"/>
        </w:rPr>
      </w:pPr>
    </w:p>
    <w:p w14:paraId="78A025A3" w14:textId="77777777" w:rsidR="009022CE" w:rsidRPr="00F86C94" w:rsidRDefault="009022CE" w:rsidP="00E776B6">
      <w:pPr>
        <w:spacing w:line="240" w:lineRule="auto"/>
        <w:rPr>
          <w:b/>
          <w:szCs w:val="22"/>
          <w:lang w:val="nl-NL"/>
        </w:rPr>
      </w:pPr>
    </w:p>
    <w:p w14:paraId="32D0D79A" w14:textId="77777777" w:rsidR="00A83D7F" w:rsidRDefault="00A83D7F" w:rsidP="00E776B6">
      <w:pPr>
        <w:spacing w:line="240" w:lineRule="auto"/>
        <w:rPr>
          <w:b/>
          <w:szCs w:val="22"/>
          <w:lang w:val="nl-NL"/>
        </w:rPr>
      </w:pPr>
    </w:p>
    <w:p w14:paraId="10EBEC51" w14:textId="77777777" w:rsidR="005548C0" w:rsidRPr="00F86C94" w:rsidRDefault="005548C0" w:rsidP="00E776B6">
      <w:pPr>
        <w:spacing w:line="240" w:lineRule="auto"/>
        <w:rPr>
          <w:b/>
          <w:szCs w:val="22"/>
          <w:lang w:val="nl-NL"/>
        </w:rPr>
      </w:pPr>
    </w:p>
    <w:p w14:paraId="45D589D6" w14:textId="77777777" w:rsidR="00C24AF0" w:rsidRPr="00F86C94" w:rsidRDefault="00C24AF0" w:rsidP="00E776B6">
      <w:pPr>
        <w:spacing w:line="240" w:lineRule="auto"/>
        <w:jc w:val="center"/>
        <w:rPr>
          <w:b/>
          <w:szCs w:val="22"/>
          <w:lang w:val="nl-NL"/>
        </w:rPr>
      </w:pPr>
      <w:r w:rsidRPr="00F86C94">
        <w:rPr>
          <w:b/>
          <w:szCs w:val="22"/>
          <w:lang w:val="nl-NL"/>
        </w:rPr>
        <w:t>BIJLAGE III</w:t>
      </w:r>
    </w:p>
    <w:p w14:paraId="2C15A93D" w14:textId="77777777" w:rsidR="00C24AF0" w:rsidRPr="00F86C94" w:rsidRDefault="00C24AF0" w:rsidP="00E776B6">
      <w:pPr>
        <w:spacing w:line="240" w:lineRule="auto"/>
        <w:rPr>
          <w:b/>
          <w:szCs w:val="22"/>
          <w:lang w:val="nl-NL"/>
        </w:rPr>
      </w:pPr>
    </w:p>
    <w:p w14:paraId="560A6279" w14:textId="77777777" w:rsidR="00C24AF0" w:rsidRPr="00F86C94" w:rsidRDefault="00C24AF0" w:rsidP="00E776B6">
      <w:pPr>
        <w:spacing w:line="240" w:lineRule="auto"/>
        <w:jc w:val="center"/>
        <w:rPr>
          <w:b/>
          <w:szCs w:val="22"/>
          <w:lang w:val="nl-NL"/>
        </w:rPr>
      </w:pPr>
      <w:r w:rsidRPr="00F86C94">
        <w:rPr>
          <w:b/>
          <w:szCs w:val="22"/>
          <w:lang w:val="nl-NL"/>
        </w:rPr>
        <w:t>ETIKETTERING EN BIJSLUITER</w:t>
      </w:r>
    </w:p>
    <w:p w14:paraId="6770A993" w14:textId="77777777" w:rsidR="00C24AF0" w:rsidRPr="00F86C94" w:rsidRDefault="00C24AF0" w:rsidP="00E776B6">
      <w:pPr>
        <w:spacing w:line="240" w:lineRule="auto"/>
        <w:rPr>
          <w:szCs w:val="22"/>
          <w:lang w:val="nl-NL"/>
        </w:rPr>
      </w:pPr>
      <w:r w:rsidRPr="00F86C94">
        <w:rPr>
          <w:szCs w:val="22"/>
          <w:lang w:val="nl-NL"/>
        </w:rPr>
        <w:br w:type="page"/>
      </w:r>
    </w:p>
    <w:p w14:paraId="682662A3" w14:textId="77777777" w:rsidR="00C24AF0" w:rsidRPr="00F86C94" w:rsidRDefault="00C24AF0" w:rsidP="00E776B6">
      <w:pPr>
        <w:spacing w:line="240" w:lineRule="auto"/>
        <w:rPr>
          <w:szCs w:val="22"/>
          <w:lang w:val="nl-NL"/>
        </w:rPr>
      </w:pPr>
    </w:p>
    <w:p w14:paraId="23A2F92F" w14:textId="77777777" w:rsidR="00C24AF0" w:rsidRPr="00F86C94" w:rsidRDefault="00C24AF0" w:rsidP="00E776B6">
      <w:pPr>
        <w:spacing w:line="240" w:lineRule="auto"/>
        <w:rPr>
          <w:szCs w:val="22"/>
          <w:lang w:val="nl-NL"/>
        </w:rPr>
      </w:pPr>
    </w:p>
    <w:p w14:paraId="3E3E3E1E" w14:textId="77777777" w:rsidR="00C24AF0" w:rsidRPr="00F86C94" w:rsidRDefault="00C24AF0" w:rsidP="00E776B6">
      <w:pPr>
        <w:spacing w:line="240" w:lineRule="auto"/>
        <w:rPr>
          <w:szCs w:val="22"/>
          <w:lang w:val="nl-NL"/>
        </w:rPr>
      </w:pPr>
    </w:p>
    <w:p w14:paraId="74E1C7A8" w14:textId="77777777" w:rsidR="00C24AF0" w:rsidRPr="00F86C94" w:rsidRDefault="00C24AF0" w:rsidP="00E776B6">
      <w:pPr>
        <w:spacing w:line="240" w:lineRule="auto"/>
        <w:rPr>
          <w:szCs w:val="22"/>
          <w:lang w:val="nl-NL"/>
        </w:rPr>
      </w:pPr>
    </w:p>
    <w:p w14:paraId="14B5722B" w14:textId="77777777" w:rsidR="00C24AF0" w:rsidRPr="00F86C94" w:rsidRDefault="00C24AF0" w:rsidP="00E776B6">
      <w:pPr>
        <w:spacing w:line="240" w:lineRule="auto"/>
        <w:rPr>
          <w:szCs w:val="22"/>
          <w:lang w:val="nl-NL"/>
        </w:rPr>
      </w:pPr>
    </w:p>
    <w:p w14:paraId="0FE99219" w14:textId="77777777" w:rsidR="00C24AF0" w:rsidRPr="00F86C94" w:rsidRDefault="00C24AF0" w:rsidP="00E776B6">
      <w:pPr>
        <w:spacing w:line="240" w:lineRule="auto"/>
        <w:rPr>
          <w:szCs w:val="22"/>
          <w:lang w:val="nl-NL"/>
        </w:rPr>
      </w:pPr>
    </w:p>
    <w:p w14:paraId="0E967E96" w14:textId="77777777" w:rsidR="00C24AF0" w:rsidRPr="00F86C94" w:rsidRDefault="00C24AF0" w:rsidP="00E776B6">
      <w:pPr>
        <w:spacing w:line="240" w:lineRule="auto"/>
        <w:rPr>
          <w:szCs w:val="22"/>
          <w:lang w:val="nl-NL"/>
        </w:rPr>
      </w:pPr>
    </w:p>
    <w:p w14:paraId="3E82E821" w14:textId="77777777" w:rsidR="00C24AF0" w:rsidRPr="00F86C94" w:rsidRDefault="00C24AF0" w:rsidP="00E776B6">
      <w:pPr>
        <w:spacing w:line="240" w:lineRule="auto"/>
        <w:rPr>
          <w:szCs w:val="22"/>
          <w:lang w:val="nl-NL"/>
        </w:rPr>
      </w:pPr>
    </w:p>
    <w:p w14:paraId="3F101733" w14:textId="77777777" w:rsidR="00C24AF0" w:rsidRPr="00F86C94" w:rsidRDefault="00C24AF0" w:rsidP="00E776B6">
      <w:pPr>
        <w:spacing w:line="240" w:lineRule="auto"/>
        <w:rPr>
          <w:szCs w:val="22"/>
          <w:lang w:val="nl-NL"/>
        </w:rPr>
      </w:pPr>
    </w:p>
    <w:p w14:paraId="6756D7DE" w14:textId="77777777" w:rsidR="00C24AF0" w:rsidRPr="00F86C94" w:rsidRDefault="00C24AF0" w:rsidP="00E776B6">
      <w:pPr>
        <w:spacing w:line="240" w:lineRule="auto"/>
        <w:rPr>
          <w:szCs w:val="22"/>
          <w:lang w:val="nl-NL"/>
        </w:rPr>
      </w:pPr>
    </w:p>
    <w:p w14:paraId="09A43F69" w14:textId="77777777" w:rsidR="00C24AF0" w:rsidRPr="00F86C94" w:rsidRDefault="00C24AF0" w:rsidP="00E776B6">
      <w:pPr>
        <w:spacing w:line="240" w:lineRule="auto"/>
        <w:rPr>
          <w:szCs w:val="22"/>
          <w:lang w:val="nl-NL"/>
        </w:rPr>
      </w:pPr>
    </w:p>
    <w:p w14:paraId="7D2157DD" w14:textId="77777777" w:rsidR="00C24AF0" w:rsidRPr="00F86C94" w:rsidRDefault="00C24AF0" w:rsidP="00E776B6">
      <w:pPr>
        <w:spacing w:line="240" w:lineRule="auto"/>
        <w:rPr>
          <w:szCs w:val="22"/>
          <w:lang w:val="nl-NL"/>
        </w:rPr>
      </w:pPr>
    </w:p>
    <w:p w14:paraId="0334A663" w14:textId="77777777" w:rsidR="00C24AF0" w:rsidRPr="00F86C94" w:rsidRDefault="00C24AF0" w:rsidP="00E776B6">
      <w:pPr>
        <w:spacing w:line="240" w:lineRule="auto"/>
        <w:rPr>
          <w:szCs w:val="22"/>
          <w:lang w:val="nl-NL"/>
        </w:rPr>
      </w:pPr>
    </w:p>
    <w:p w14:paraId="15DFC310" w14:textId="77777777" w:rsidR="00C24AF0" w:rsidRPr="00F86C94" w:rsidRDefault="00C24AF0" w:rsidP="00E776B6">
      <w:pPr>
        <w:spacing w:line="240" w:lineRule="auto"/>
        <w:rPr>
          <w:szCs w:val="22"/>
          <w:lang w:val="nl-NL"/>
        </w:rPr>
      </w:pPr>
    </w:p>
    <w:p w14:paraId="444AFEE7" w14:textId="77777777" w:rsidR="00C24AF0" w:rsidRPr="00F86C94" w:rsidRDefault="00C24AF0" w:rsidP="00E776B6">
      <w:pPr>
        <w:spacing w:line="240" w:lineRule="auto"/>
        <w:rPr>
          <w:szCs w:val="22"/>
          <w:lang w:val="nl-NL"/>
        </w:rPr>
      </w:pPr>
    </w:p>
    <w:p w14:paraId="0C21B658" w14:textId="77777777" w:rsidR="00C24AF0" w:rsidRPr="00F86C94" w:rsidRDefault="00C24AF0" w:rsidP="00E776B6">
      <w:pPr>
        <w:spacing w:line="240" w:lineRule="auto"/>
        <w:rPr>
          <w:szCs w:val="22"/>
          <w:lang w:val="nl-NL"/>
        </w:rPr>
      </w:pPr>
    </w:p>
    <w:p w14:paraId="045CF9F5" w14:textId="77777777" w:rsidR="00C24AF0" w:rsidRPr="00F86C94" w:rsidRDefault="00C24AF0" w:rsidP="00E776B6">
      <w:pPr>
        <w:spacing w:line="240" w:lineRule="auto"/>
        <w:rPr>
          <w:szCs w:val="22"/>
          <w:lang w:val="nl-NL"/>
        </w:rPr>
      </w:pPr>
    </w:p>
    <w:p w14:paraId="7DEDD104" w14:textId="77777777" w:rsidR="00C24AF0" w:rsidRPr="00F86C94" w:rsidRDefault="00C24AF0" w:rsidP="00E776B6">
      <w:pPr>
        <w:spacing w:line="240" w:lineRule="auto"/>
        <w:rPr>
          <w:szCs w:val="22"/>
          <w:lang w:val="nl-NL"/>
        </w:rPr>
      </w:pPr>
    </w:p>
    <w:p w14:paraId="27787C51" w14:textId="77777777" w:rsidR="00C24AF0" w:rsidRDefault="00C24AF0" w:rsidP="00E776B6">
      <w:pPr>
        <w:spacing w:line="240" w:lineRule="auto"/>
        <w:rPr>
          <w:szCs w:val="22"/>
          <w:lang w:val="nl-NL"/>
        </w:rPr>
      </w:pPr>
    </w:p>
    <w:p w14:paraId="5445FEA0" w14:textId="77777777" w:rsidR="005548C0" w:rsidRPr="00F86C94" w:rsidRDefault="005548C0" w:rsidP="00E776B6">
      <w:pPr>
        <w:spacing w:line="240" w:lineRule="auto"/>
        <w:rPr>
          <w:szCs w:val="22"/>
          <w:lang w:val="nl-NL"/>
        </w:rPr>
      </w:pPr>
    </w:p>
    <w:p w14:paraId="1C4619BE" w14:textId="77777777" w:rsidR="00C24AF0" w:rsidRPr="00F86C94" w:rsidRDefault="00C24AF0" w:rsidP="00E776B6">
      <w:pPr>
        <w:spacing w:line="240" w:lineRule="auto"/>
        <w:rPr>
          <w:szCs w:val="22"/>
          <w:lang w:val="nl-NL"/>
        </w:rPr>
      </w:pPr>
    </w:p>
    <w:p w14:paraId="48564ACA" w14:textId="77777777" w:rsidR="00C24AF0" w:rsidRPr="00F86C94" w:rsidRDefault="00C24AF0" w:rsidP="00E776B6">
      <w:pPr>
        <w:spacing w:line="240" w:lineRule="auto"/>
        <w:rPr>
          <w:szCs w:val="22"/>
          <w:lang w:val="nl-NL"/>
        </w:rPr>
      </w:pPr>
    </w:p>
    <w:p w14:paraId="31800D23" w14:textId="77777777" w:rsidR="00C24AF0" w:rsidRPr="00F86C94" w:rsidRDefault="00C24AF0" w:rsidP="00E776B6">
      <w:pPr>
        <w:spacing w:line="240" w:lineRule="auto"/>
        <w:rPr>
          <w:szCs w:val="22"/>
          <w:lang w:val="nl-NL"/>
        </w:rPr>
      </w:pPr>
    </w:p>
    <w:p w14:paraId="1884C4D2" w14:textId="77777777" w:rsidR="00C24AF0" w:rsidRPr="00F86C94" w:rsidRDefault="00C53A87" w:rsidP="00C53A87">
      <w:pPr>
        <w:jc w:val="center"/>
        <w:outlineLvl w:val="0"/>
        <w:rPr>
          <w:b/>
          <w:lang w:val="nl-NL"/>
        </w:rPr>
      </w:pPr>
      <w:r w:rsidRPr="00E75630">
        <w:rPr>
          <w:b/>
          <w:lang w:val="nl-NL"/>
        </w:rPr>
        <w:t>A</w:t>
      </w:r>
      <w:r w:rsidR="008F2F10" w:rsidRPr="00E75630">
        <w:rPr>
          <w:b/>
          <w:lang w:val="nl-NL"/>
        </w:rPr>
        <w:t xml:space="preserve">. </w:t>
      </w:r>
      <w:r w:rsidR="00C24AF0" w:rsidRPr="00E75630">
        <w:rPr>
          <w:b/>
          <w:lang w:val="nl-NL"/>
        </w:rPr>
        <w:t>ETIKETTERING</w:t>
      </w:r>
    </w:p>
    <w:p w14:paraId="387F5C3E" w14:textId="77777777" w:rsidR="006D2EF2" w:rsidRPr="00F86C94" w:rsidRDefault="00C24AF0" w:rsidP="00E776B6">
      <w:pPr>
        <w:spacing w:line="240" w:lineRule="auto"/>
        <w:rPr>
          <w:b/>
          <w:szCs w:val="22"/>
          <w:lang w:val="nl-NL"/>
        </w:rPr>
      </w:pPr>
      <w:r w:rsidRPr="00F86C94">
        <w:rPr>
          <w:szCs w:val="22"/>
          <w:lang w:val="nl-NL"/>
        </w:rPr>
        <w:br w:type="page"/>
      </w:r>
    </w:p>
    <w:p w14:paraId="090299F5" w14:textId="77777777" w:rsidR="006D2EF2" w:rsidRDefault="006D2EF2" w:rsidP="00E776B6">
      <w:pPr>
        <w:pBdr>
          <w:top w:val="single" w:sz="4" w:space="1" w:color="auto"/>
          <w:left w:val="single" w:sz="4" w:space="4" w:color="auto"/>
          <w:bottom w:val="single" w:sz="4" w:space="1" w:color="auto"/>
          <w:right w:val="single" w:sz="4" w:space="4" w:color="auto"/>
        </w:pBdr>
        <w:spacing w:line="240" w:lineRule="auto"/>
        <w:rPr>
          <w:b/>
          <w:szCs w:val="22"/>
          <w:lang w:val="nl-NL"/>
        </w:rPr>
      </w:pPr>
      <w:r w:rsidRPr="00F86C94">
        <w:rPr>
          <w:b/>
          <w:szCs w:val="22"/>
          <w:lang w:val="nl-NL"/>
        </w:rPr>
        <w:lastRenderedPageBreak/>
        <w:t>GEGEVENS DIE OP DE BUITENVERPAKKING MOETEN WORDEN VERMELD</w:t>
      </w:r>
    </w:p>
    <w:p w14:paraId="43D900E7" w14:textId="77777777" w:rsidR="00354717" w:rsidRPr="00F86C94" w:rsidRDefault="00354717" w:rsidP="00E776B6">
      <w:pPr>
        <w:pBdr>
          <w:top w:val="single" w:sz="4" w:space="1" w:color="auto"/>
          <w:left w:val="single" w:sz="4" w:space="4" w:color="auto"/>
          <w:bottom w:val="single" w:sz="4" w:space="1" w:color="auto"/>
          <w:right w:val="single" w:sz="4" w:space="4" w:color="auto"/>
        </w:pBdr>
        <w:spacing w:line="240" w:lineRule="auto"/>
        <w:rPr>
          <w:szCs w:val="22"/>
          <w:lang w:val="nl-NL"/>
        </w:rPr>
      </w:pPr>
    </w:p>
    <w:p w14:paraId="770480E5" w14:textId="77777777" w:rsidR="006D2EF2" w:rsidRPr="000E2CB3" w:rsidRDefault="002B2F64" w:rsidP="00E776B6">
      <w:pPr>
        <w:pBdr>
          <w:top w:val="single" w:sz="4" w:space="1" w:color="auto"/>
          <w:left w:val="single" w:sz="4" w:space="4" w:color="auto"/>
          <w:bottom w:val="single" w:sz="4" w:space="1" w:color="auto"/>
          <w:right w:val="single" w:sz="4" w:space="4" w:color="auto"/>
        </w:pBdr>
        <w:spacing w:line="240" w:lineRule="auto"/>
        <w:rPr>
          <w:b/>
          <w:szCs w:val="22"/>
          <w:lang w:val="nl-NL"/>
        </w:rPr>
      </w:pPr>
      <w:r w:rsidRPr="000E2CB3">
        <w:rPr>
          <w:b/>
          <w:szCs w:val="22"/>
          <w:lang w:val="nl-NL"/>
        </w:rPr>
        <w:t>Kartonnen doos</w:t>
      </w:r>
      <w:r w:rsidR="00354717" w:rsidRPr="000E2CB3">
        <w:rPr>
          <w:b/>
          <w:szCs w:val="22"/>
          <w:lang w:val="nl-NL"/>
        </w:rPr>
        <w:t xml:space="preserve"> voor 20 ml, 50 ml en 100 ml</w:t>
      </w:r>
    </w:p>
    <w:p w14:paraId="02D1CF60" w14:textId="77777777" w:rsidR="006D2EF2" w:rsidRPr="00F86C94" w:rsidRDefault="006D2EF2" w:rsidP="00E776B6">
      <w:pPr>
        <w:spacing w:line="240" w:lineRule="auto"/>
        <w:rPr>
          <w:szCs w:val="22"/>
          <w:u w:val="single"/>
          <w:lang w:val="nl-NL"/>
        </w:rPr>
      </w:pPr>
    </w:p>
    <w:p w14:paraId="460D44DB"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1.</w:t>
      </w:r>
      <w:r w:rsidRPr="00F86C94">
        <w:rPr>
          <w:b/>
          <w:szCs w:val="22"/>
          <w:lang w:val="nl-NL"/>
        </w:rPr>
        <w:tab/>
        <w:t>BENAMING VAN HET DIERGENEESMIDDEL</w:t>
      </w:r>
    </w:p>
    <w:p w14:paraId="06175B22" w14:textId="77777777" w:rsidR="006D2EF2" w:rsidRPr="00F86C94" w:rsidRDefault="006D2EF2" w:rsidP="00E776B6">
      <w:pPr>
        <w:spacing w:line="240" w:lineRule="auto"/>
        <w:rPr>
          <w:szCs w:val="22"/>
          <w:lang w:val="nl-NL"/>
        </w:rPr>
      </w:pPr>
    </w:p>
    <w:p w14:paraId="490FDC1A" w14:textId="78A4BFF5" w:rsidR="006D2EF2" w:rsidRPr="00F86C94" w:rsidRDefault="006D2EF2" w:rsidP="00C53A87">
      <w:pPr>
        <w:spacing w:line="240" w:lineRule="auto"/>
        <w:outlineLvl w:val="1"/>
        <w:rPr>
          <w:szCs w:val="22"/>
          <w:lang w:val="nl-NL"/>
        </w:rPr>
      </w:pPr>
      <w:r w:rsidRPr="00F86C94">
        <w:rPr>
          <w:szCs w:val="22"/>
          <w:lang w:val="nl-NL"/>
        </w:rPr>
        <w:t>Metacam 5 mg/ml oplossing voor injectie bij rund</w:t>
      </w:r>
      <w:r w:rsidR="005548C0">
        <w:rPr>
          <w:szCs w:val="22"/>
          <w:lang w:val="nl-NL"/>
        </w:rPr>
        <w:t>eren</w:t>
      </w:r>
      <w:r w:rsidRPr="00F86C94">
        <w:rPr>
          <w:szCs w:val="22"/>
          <w:lang w:val="nl-NL"/>
        </w:rPr>
        <w:t xml:space="preserve"> en varkens</w:t>
      </w:r>
    </w:p>
    <w:p w14:paraId="007BA67E" w14:textId="77777777" w:rsidR="006D2EF2" w:rsidRPr="00F86C94" w:rsidRDefault="006D2EF2" w:rsidP="00E776B6">
      <w:pPr>
        <w:spacing w:line="240" w:lineRule="auto"/>
        <w:rPr>
          <w:szCs w:val="22"/>
          <w:lang w:val="nl-NL"/>
        </w:rPr>
      </w:pPr>
      <w:r w:rsidRPr="00F86C94">
        <w:rPr>
          <w:szCs w:val="22"/>
          <w:lang w:val="nl-NL"/>
        </w:rPr>
        <w:t>Meloxicam</w:t>
      </w:r>
    </w:p>
    <w:p w14:paraId="22AEE978" w14:textId="77777777" w:rsidR="006D2EF2" w:rsidRPr="00F86C94" w:rsidRDefault="006D2EF2" w:rsidP="00E776B6">
      <w:pPr>
        <w:spacing w:line="240" w:lineRule="auto"/>
        <w:rPr>
          <w:szCs w:val="22"/>
          <w:lang w:val="nl-NL"/>
        </w:rPr>
      </w:pPr>
    </w:p>
    <w:p w14:paraId="2B3F7531" w14:textId="77777777" w:rsidR="006D2EF2" w:rsidRPr="00F86C94" w:rsidRDefault="006D2EF2" w:rsidP="00E776B6">
      <w:pPr>
        <w:spacing w:line="240" w:lineRule="auto"/>
        <w:rPr>
          <w:szCs w:val="22"/>
          <w:lang w:val="nl-NL"/>
        </w:rPr>
      </w:pPr>
    </w:p>
    <w:p w14:paraId="3C7F9A8D"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rPr>
          <w:b/>
          <w:szCs w:val="22"/>
          <w:lang w:val="nl-NL"/>
        </w:rPr>
      </w:pPr>
      <w:r w:rsidRPr="00F86C94">
        <w:rPr>
          <w:b/>
          <w:szCs w:val="22"/>
          <w:lang w:val="nl-NL"/>
        </w:rPr>
        <w:t>2.</w:t>
      </w:r>
      <w:r w:rsidRPr="00F86C94">
        <w:rPr>
          <w:b/>
          <w:szCs w:val="22"/>
          <w:lang w:val="nl-NL"/>
        </w:rPr>
        <w:tab/>
        <w:t>GEHALTE AAN WERKZAAM BESTANDDEEL</w:t>
      </w:r>
    </w:p>
    <w:p w14:paraId="0658E8D5" w14:textId="77777777" w:rsidR="006D2EF2" w:rsidRPr="00F86C94" w:rsidRDefault="006D2EF2" w:rsidP="00E776B6">
      <w:pPr>
        <w:spacing w:line="240" w:lineRule="auto"/>
        <w:rPr>
          <w:szCs w:val="22"/>
          <w:lang w:val="nl-NL"/>
        </w:rPr>
      </w:pPr>
    </w:p>
    <w:p w14:paraId="1BE8E7D5" w14:textId="77777777" w:rsidR="006D2EF2" w:rsidRPr="00F86C94" w:rsidRDefault="000E2CB3" w:rsidP="00E776B6">
      <w:pPr>
        <w:tabs>
          <w:tab w:val="left" w:pos="1276"/>
        </w:tabs>
        <w:spacing w:line="240" w:lineRule="auto"/>
        <w:rPr>
          <w:szCs w:val="22"/>
          <w:lang w:val="nl-NL"/>
        </w:rPr>
      </w:pPr>
      <w:r>
        <w:rPr>
          <w:szCs w:val="22"/>
          <w:lang w:val="nl-NL"/>
        </w:rPr>
        <w:t xml:space="preserve">Meloxicam </w:t>
      </w:r>
      <w:r w:rsidR="006D2EF2" w:rsidRPr="00F86C94">
        <w:rPr>
          <w:szCs w:val="22"/>
          <w:lang w:val="nl-NL"/>
        </w:rPr>
        <w:t xml:space="preserve">5 mg/ml </w:t>
      </w:r>
    </w:p>
    <w:p w14:paraId="51128F8C" w14:textId="77777777" w:rsidR="006D2EF2" w:rsidRPr="00F86C94" w:rsidRDefault="006D2EF2" w:rsidP="00E776B6">
      <w:pPr>
        <w:tabs>
          <w:tab w:val="left" w:pos="1985"/>
        </w:tabs>
        <w:spacing w:line="240" w:lineRule="auto"/>
        <w:rPr>
          <w:szCs w:val="22"/>
          <w:lang w:val="nl-NL"/>
        </w:rPr>
      </w:pPr>
    </w:p>
    <w:p w14:paraId="5019DE67" w14:textId="77777777" w:rsidR="006D2EF2" w:rsidRPr="00F86C94" w:rsidRDefault="006D2EF2" w:rsidP="00E776B6">
      <w:pPr>
        <w:spacing w:line="240" w:lineRule="auto"/>
        <w:rPr>
          <w:szCs w:val="22"/>
          <w:lang w:val="nl-NL"/>
        </w:rPr>
      </w:pPr>
    </w:p>
    <w:p w14:paraId="0B75E884"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3.</w:t>
      </w:r>
      <w:r w:rsidRPr="00F86C94">
        <w:rPr>
          <w:b/>
          <w:szCs w:val="22"/>
          <w:lang w:val="nl-NL"/>
        </w:rPr>
        <w:tab/>
        <w:t>FARMACEUTISCHE VORM</w:t>
      </w:r>
    </w:p>
    <w:p w14:paraId="4565D44A" w14:textId="77777777" w:rsidR="006D2EF2" w:rsidRPr="00F86C94" w:rsidRDefault="006D2EF2" w:rsidP="00E776B6">
      <w:pPr>
        <w:spacing w:line="240" w:lineRule="auto"/>
        <w:rPr>
          <w:szCs w:val="22"/>
          <w:lang w:val="nl-NL"/>
        </w:rPr>
      </w:pPr>
    </w:p>
    <w:p w14:paraId="6E8DE788" w14:textId="77777777" w:rsidR="006D2EF2" w:rsidRPr="00F86C94" w:rsidRDefault="006D2EF2" w:rsidP="00E776B6">
      <w:pPr>
        <w:spacing w:line="240" w:lineRule="auto"/>
        <w:rPr>
          <w:szCs w:val="22"/>
          <w:lang w:val="nl-NL"/>
        </w:rPr>
      </w:pPr>
      <w:r w:rsidRPr="00F86C94">
        <w:rPr>
          <w:szCs w:val="22"/>
          <w:highlight w:val="lightGray"/>
          <w:lang w:val="nl-NL"/>
        </w:rPr>
        <w:t>Oplossing voor injectie</w:t>
      </w:r>
      <w:r w:rsidRPr="00F86C94">
        <w:rPr>
          <w:szCs w:val="22"/>
          <w:lang w:val="nl-NL"/>
        </w:rPr>
        <w:cr/>
      </w:r>
    </w:p>
    <w:p w14:paraId="54F845A4" w14:textId="77777777" w:rsidR="006D2EF2" w:rsidRPr="00F86C94" w:rsidRDefault="006D2EF2" w:rsidP="00E776B6">
      <w:pPr>
        <w:spacing w:line="240" w:lineRule="auto"/>
        <w:rPr>
          <w:szCs w:val="22"/>
          <w:lang w:val="nl-NL"/>
        </w:rPr>
      </w:pPr>
    </w:p>
    <w:p w14:paraId="53947A85"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4.</w:t>
      </w:r>
      <w:r w:rsidRPr="00F86C94">
        <w:rPr>
          <w:b/>
          <w:szCs w:val="22"/>
          <w:lang w:val="nl-NL"/>
        </w:rPr>
        <w:tab/>
        <w:t>VERPAKKINGSGROOTTE</w:t>
      </w:r>
    </w:p>
    <w:p w14:paraId="022D2746" w14:textId="77777777" w:rsidR="006D2EF2" w:rsidRPr="00F86C94" w:rsidRDefault="006D2EF2" w:rsidP="00E776B6">
      <w:pPr>
        <w:spacing w:line="240" w:lineRule="auto"/>
        <w:rPr>
          <w:szCs w:val="22"/>
          <w:lang w:val="nl-NL"/>
        </w:rPr>
      </w:pPr>
    </w:p>
    <w:p w14:paraId="19484B93" w14:textId="77777777" w:rsidR="006D2EF2" w:rsidRPr="00F86C94" w:rsidRDefault="008C6075" w:rsidP="00E776B6">
      <w:pPr>
        <w:spacing w:line="240" w:lineRule="auto"/>
        <w:rPr>
          <w:szCs w:val="22"/>
          <w:lang w:val="nl-NL"/>
        </w:rPr>
      </w:pPr>
      <w:r w:rsidRPr="00EA306B">
        <w:rPr>
          <w:szCs w:val="22"/>
          <w:highlight w:val="lightGray"/>
          <w:lang w:val="nl-NL"/>
        </w:rPr>
        <w:t>1 x</w:t>
      </w:r>
      <w:r w:rsidRPr="00F86C94">
        <w:rPr>
          <w:szCs w:val="22"/>
          <w:lang w:val="nl-NL"/>
        </w:rPr>
        <w:t xml:space="preserve"> </w:t>
      </w:r>
      <w:r w:rsidR="006D2EF2" w:rsidRPr="00F86C94">
        <w:rPr>
          <w:szCs w:val="22"/>
          <w:lang w:val="nl-NL"/>
        </w:rPr>
        <w:t>20 ml</w:t>
      </w:r>
    </w:p>
    <w:p w14:paraId="05880127" w14:textId="77777777" w:rsidR="006D2EF2" w:rsidRPr="00F86C94" w:rsidRDefault="008C6075" w:rsidP="00E776B6">
      <w:pPr>
        <w:spacing w:line="240" w:lineRule="auto"/>
        <w:rPr>
          <w:szCs w:val="22"/>
          <w:highlight w:val="lightGray"/>
          <w:lang w:val="nl-NL"/>
        </w:rPr>
      </w:pPr>
      <w:r w:rsidRPr="00F86C94">
        <w:rPr>
          <w:szCs w:val="22"/>
          <w:highlight w:val="lightGray"/>
          <w:lang w:val="nl-NL"/>
        </w:rPr>
        <w:t xml:space="preserve">1 x </w:t>
      </w:r>
      <w:r w:rsidR="006D2EF2" w:rsidRPr="00F86C94">
        <w:rPr>
          <w:szCs w:val="22"/>
          <w:highlight w:val="lightGray"/>
          <w:lang w:val="nl-NL"/>
        </w:rPr>
        <w:t>50 ml</w:t>
      </w:r>
    </w:p>
    <w:p w14:paraId="4DA0E8DE" w14:textId="77777777" w:rsidR="006D2EF2" w:rsidRPr="00F86C94" w:rsidRDefault="008C6075" w:rsidP="00E776B6">
      <w:pPr>
        <w:spacing w:line="240" w:lineRule="auto"/>
        <w:rPr>
          <w:szCs w:val="22"/>
          <w:highlight w:val="lightGray"/>
          <w:lang w:val="nl-NL"/>
        </w:rPr>
      </w:pPr>
      <w:r w:rsidRPr="00F86C94">
        <w:rPr>
          <w:szCs w:val="22"/>
          <w:highlight w:val="lightGray"/>
          <w:lang w:val="nl-NL"/>
        </w:rPr>
        <w:t xml:space="preserve">1 x </w:t>
      </w:r>
      <w:r w:rsidR="006D2EF2" w:rsidRPr="00F86C94">
        <w:rPr>
          <w:szCs w:val="22"/>
          <w:highlight w:val="lightGray"/>
          <w:lang w:val="nl-NL"/>
        </w:rPr>
        <w:t>100 ml</w:t>
      </w:r>
    </w:p>
    <w:p w14:paraId="3112733A" w14:textId="77777777" w:rsidR="006D2EF2" w:rsidRPr="00F86C94" w:rsidRDefault="006D2EF2" w:rsidP="00E776B6">
      <w:pPr>
        <w:spacing w:line="240" w:lineRule="auto"/>
        <w:rPr>
          <w:szCs w:val="22"/>
          <w:highlight w:val="lightGray"/>
          <w:lang w:val="nl-NL"/>
        </w:rPr>
      </w:pPr>
      <w:r w:rsidRPr="00F86C94">
        <w:rPr>
          <w:szCs w:val="22"/>
          <w:highlight w:val="lightGray"/>
          <w:lang w:val="nl-NL"/>
        </w:rPr>
        <w:t>12 x 20 ml</w:t>
      </w:r>
    </w:p>
    <w:p w14:paraId="2BDB4519" w14:textId="77777777" w:rsidR="006D2EF2" w:rsidRPr="00F86C94" w:rsidRDefault="006D2EF2" w:rsidP="00E776B6">
      <w:pPr>
        <w:spacing w:line="240" w:lineRule="auto"/>
        <w:rPr>
          <w:szCs w:val="22"/>
          <w:highlight w:val="lightGray"/>
          <w:lang w:val="nl-NL"/>
        </w:rPr>
      </w:pPr>
      <w:r w:rsidRPr="00F86C94">
        <w:rPr>
          <w:szCs w:val="22"/>
          <w:highlight w:val="lightGray"/>
          <w:lang w:val="nl-NL"/>
        </w:rPr>
        <w:t>12 x 50 ml</w:t>
      </w:r>
    </w:p>
    <w:p w14:paraId="15F69F6F" w14:textId="77777777" w:rsidR="006D2EF2" w:rsidRPr="00F86C94" w:rsidRDefault="006D2EF2" w:rsidP="00E776B6">
      <w:pPr>
        <w:spacing w:line="240" w:lineRule="auto"/>
        <w:rPr>
          <w:szCs w:val="22"/>
          <w:lang w:val="nl-NL"/>
        </w:rPr>
      </w:pPr>
      <w:r w:rsidRPr="00F86C94">
        <w:rPr>
          <w:szCs w:val="22"/>
          <w:highlight w:val="lightGray"/>
          <w:lang w:val="nl-NL"/>
        </w:rPr>
        <w:t>12 x 100 ml</w:t>
      </w:r>
    </w:p>
    <w:p w14:paraId="314F2683" w14:textId="77777777" w:rsidR="006D2EF2" w:rsidRPr="00F86C94" w:rsidRDefault="006D2EF2" w:rsidP="00E776B6">
      <w:pPr>
        <w:spacing w:line="240" w:lineRule="auto"/>
        <w:rPr>
          <w:szCs w:val="22"/>
          <w:lang w:val="nl-NL"/>
        </w:rPr>
      </w:pPr>
    </w:p>
    <w:p w14:paraId="44854A7A" w14:textId="77777777" w:rsidR="006D2EF2" w:rsidRPr="00F86C94" w:rsidRDefault="006D2EF2" w:rsidP="00E776B6">
      <w:pPr>
        <w:spacing w:line="240" w:lineRule="auto"/>
        <w:rPr>
          <w:szCs w:val="22"/>
          <w:lang w:val="nl-NL"/>
        </w:rPr>
      </w:pPr>
    </w:p>
    <w:p w14:paraId="488710D2"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5.</w:t>
      </w:r>
      <w:r w:rsidRPr="00F86C94">
        <w:rPr>
          <w:b/>
          <w:szCs w:val="22"/>
          <w:lang w:val="nl-NL"/>
        </w:rPr>
        <w:tab/>
      </w:r>
      <w:r w:rsidR="004740D5">
        <w:rPr>
          <w:b/>
          <w:szCs w:val="22"/>
          <w:lang w:val="nl-NL"/>
        </w:rPr>
        <w:t>DOEL</w:t>
      </w:r>
      <w:r w:rsidRPr="00F86C94">
        <w:rPr>
          <w:b/>
          <w:szCs w:val="22"/>
          <w:lang w:val="nl-NL"/>
        </w:rPr>
        <w:t>DIERSOORTEN WAARVOOR HET DIERGENEESMIDDEL BESTEMD IS</w:t>
      </w:r>
    </w:p>
    <w:p w14:paraId="009D34B7" w14:textId="77777777" w:rsidR="006D2EF2" w:rsidRPr="00F86C94" w:rsidRDefault="006D2EF2" w:rsidP="00E776B6">
      <w:pPr>
        <w:spacing w:line="240" w:lineRule="auto"/>
        <w:rPr>
          <w:szCs w:val="22"/>
          <w:lang w:val="nl-NL"/>
        </w:rPr>
      </w:pPr>
    </w:p>
    <w:p w14:paraId="29FBFD97" w14:textId="63651A6E" w:rsidR="006D2EF2" w:rsidRPr="00F86C94" w:rsidRDefault="006D2EF2" w:rsidP="00E776B6">
      <w:pPr>
        <w:spacing w:line="240" w:lineRule="auto"/>
        <w:rPr>
          <w:szCs w:val="22"/>
          <w:lang w:val="nl-NL"/>
        </w:rPr>
      </w:pPr>
      <w:r w:rsidRPr="00F86C94">
        <w:rPr>
          <w:szCs w:val="22"/>
          <w:lang w:val="nl-NL"/>
        </w:rPr>
        <w:t>Rund (kalveren en jongvee) en varken</w:t>
      </w:r>
    </w:p>
    <w:p w14:paraId="433C4AAB" w14:textId="77777777" w:rsidR="006D2EF2" w:rsidRPr="00F86C94" w:rsidRDefault="006D2EF2" w:rsidP="00E776B6">
      <w:pPr>
        <w:spacing w:line="240" w:lineRule="auto"/>
        <w:rPr>
          <w:szCs w:val="22"/>
          <w:lang w:val="nl-NL"/>
        </w:rPr>
      </w:pPr>
    </w:p>
    <w:p w14:paraId="7B096C07" w14:textId="77777777" w:rsidR="006D2EF2" w:rsidRPr="00F86C94" w:rsidRDefault="006D2EF2" w:rsidP="00E776B6">
      <w:pPr>
        <w:spacing w:line="240" w:lineRule="auto"/>
        <w:rPr>
          <w:szCs w:val="22"/>
          <w:lang w:val="nl-NL"/>
        </w:rPr>
      </w:pPr>
    </w:p>
    <w:p w14:paraId="33825243"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6.</w:t>
      </w:r>
      <w:r w:rsidRPr="00F86C94">
        <w:rPr>
          <w:b/>
          <w:szCs w:val="22"/>
          <w:lang w:val="nl-NL"/>
        </w:rPr>
        <w:tab/>
        <w:t>INDICATIES</w:t>
      </w:r>
    </w:p>
    <w:p w14:paraId="299AA8C9" w14:textId="77777777" w:rsidR="006D2EF2" w:rsidRPr="00F86C94" w:rsidRDefault="006D2EF2" w:rsidP="00E776B6">
      <w:pPr>
        <w:spacing w:line="240" w:lineRule="auto"/>
        <w:rPr>
          <w:szCs w:val="22"/>
          <w:lang w:val="nl-NL"/>
        </w:rPr>
      </w:pPr>
    </w:p>
    <w:p w14:paraId="2D49F5B2" w14:textId="77777777" w:rsidR="006D2EF2" w:rsidRPr="00F86C94" w:rsidRDefault="006D2EF2" w:rsidP="00E776B6">
      <w:pPr>
        <w:spacing w:line="240" w:lineRule="auto"/>
        <w:rPr>
          <w:szCs w:val="22"/>
          <w:lang w:val="nl-NL"/>
        </w:rPr>
      </w:pPr>
    </w:p>
    <w:p w14:paraId="09637CDE" w14:textId="77777777" w:rsidR="006D2EF2" w:rsidRPr="00F86C94" w:rsidRDefault="006D2EF2" w:rsidP="00E776B6">
      <w:pPr>
        <w:spacing w:line="240" w:lineRule="auto"/>
        <w:rPr>
          <w:szCs w:val="22"/>
          <w:lang w:val="nl-NL"/>
        </w:rPr>
      </w:pPr>
    </w:p>
    <w:p w14:paraId="48BA03E6"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7.</w:t>
      </w:r>
      <w:r w:rsidRPr="00F86C94">
        <w:rPr>
          <w:b/>
          <w:szCs w:val="22"/>
          <w:lang w:val="nl-NL"/>
        </w:rPr>
        <w:tab/>
        <w:t>WIJZE VAN GEBRUIK EN TOEDIENINGSWEGEN</w:t>
      </w:r>
    </w:p>
    <w:p w14:paraId="233471B0" w14:textId="77777777" w:rsidR="006D2EF2" w:rsidRPr="00F86C94" w:rsidRDefault="006D2EF2" w:rsidP="00E776B6">
      <w:pPr>
        <w:spacing w:line="240" w:lineRule="auto"/>
        <w:rPr>
          <w:szCs w:val="22"/>
          <w:lang w:val="nl-NL"/>
        </w:rPr>
      </w:pPr>
    </w:p>
    <w:p w14:paraId="2DFA2C54" w14:textId="38B3D4B0" w:rsidR="006D2EF2" w:rsidRPr="00F86C94" w:rsidRDefault="006D2EF2" w:rsidP="00BB4E25">
      <w:pPr>
        <w:spacing w:line="240" w:lineRule="auto"/>
        <w:ind w:left="1134" w:hanging="1134"/>
        <w:rPr>
          <w:szCs w:val="22"/>
          <w:lang w:val="nl-NL"/>
        </w:rPr>
      </w:pPr>
      <w:r w:rsidRPr="00EA306B">
        <w:rPr>
          <w:bCs/>
          <w:szCs w:val="22"/>
          <w:u w:val="single"/>
          <w:lang w:val="nl-NL"/>
        </w:rPr>
        <w:t>Rund:</w:t>
      </w:r>
      <w:r w:rsidR="00BB4E25">
        <w:rPr>
          <w:b/>
          <w:szCs w:val="22"/>
          <w:lang w:val="nl-NL"/>
        </w:rPr>
        <w:tab/>
      </w:r>
      <w:r w:rsidRPr="00F86C94">
        <w:rPr>
          <w:szCs w:val="22"/>
          <w:lang w:val="nl-NL"/>
        </w:rPr>
        <w:t>Éénmalige subcutane of intraveneuze injectie.</w:t>
      </w:r>
    </w:p>
    <w:p w14:paraId="71835F9D" w14:textId="77777777" w:rsidR="006D2EF2" w:rsidRPr="00F86C94" w:rsidRDefault="006D2EF2" w:rsidP="00BB4E25">
      <w:pPr>
        <w:spacing w:line="240" w:lineRule="auto"/>
        <w:ind w:left="1134" w:hanging="1134"/>
        <w:rPr>
          <w:szCs w:val="22"/>
          <w:lang w:val="nl-NL"/>
        </w:rPr>
      </w:pPr>
      <w:r w:rsidRPr="00EA306B">
        <w:rPr>
          <w:bCs/>
          <w:szCs w:val="22"/>
          <w:u w:val="single"/>
          <w:lang w:val="nl-NL"/>
        </w:rPr>
        <w:t>Varken:</w:t>
      </w:r>
      <w:r w:rsidR="00BB4E25">
        <w:rPr>
          <w:b/>
          <w:szCs w:val="22"/>
          <w:lang w:val="nl-NL"/>
        </w:rPr>
        <w:tab/>
      </w:r>
      <w:r w:rsidRPr="00F86C94">
        <w:rPr>
          <w:szCs w:val="22"/>
          <w:lang w:val="nl-NL"/>
        </w:rPr>
        <w:t xml:space="preserve">Éénmalige intramusculaire injectie. Indien nodig kan een tweede toediening na 24 uur worden gegeven. </w:t>
      </w:r>
    </w:p>
    <w:p w14:paraId="57F806B7" w14:textId="77777777" w:rsidR="006D2EF2" w:rsidRPr="00F86C94" w:rsidRDefault="006D2EF2" w:rsidP="00E776B6">
      <w:pPr>
        <w:spacing w:line="240" w:lineRule="auto"/>
        <w:rPr>
          <w:szCs w:val="22"/>
          <w:lang w:val="nl-NL"/>
        </w:rPr>
      </w:pPr>
    </w:p>
    <w:p w14:paraId="61267DE9" w14:textId="77777777" w:rsidR="006D2EF2" w:rsidRPr="00F86C94" w:rsidRDefault="006D2EF2" w:rsidP="00E776B6">
      <w:pPr>
        <w:spacing w:line="240" w:lineRule="auto"/>
        <w:rPr>
          <w:szCs w:val="22"/>
          <w:lang w:val="nl-NL"/>
        </w:rPr>
      </w:pPr>
      <w:r w:rsidRPr="00F86C94">
        <w:rPr>
          <w:szCs w:val="22"/>
          <w:lang w:val="nl-NL"/>
        </w:rPr>
        <w:t>Eénmalige intramusculaire injectie voor de operatie.</w:t>
      </w:r>
    </w:p>
    <w:p w14:paraId="1CB92EE9" w14:textId="77777777" w:rsidR="006D2EF2" w:rsidRPr="00F86C94" w:rsidRDefault="006D2EF2" w:rsidP="00E776B6">
      <w:pPr>
        <w:spacing w:line="240" w:lineRule="auto"/>
        <w:rPr>
          <w:szCs w:val="22"/>
          <w:lang w:val="nl-NL"/>
        </w:rPr>
      </w:pPr>
      <w:r w:rsidRPr="00F86C94">
        <w:rPr>
          <w:szCs w:val="22"/>
          <w:lang w:val="nl-NL"/>
        </w:rPr>
        <w:t xml:space="preserve">Let op het nauwkeurig doseren, het gebruik van een geschikt </w:t>
      </w:r>
      <w:r w:rsidR="00A10025">
        <w:rPr>
          <w:szCs w:val="22"/>
          <w:lang w:val="nl-NL"/>
        </w:rPr>
        <w:t>doseerhulpmiddel</w:t>
      </w:r>
      <w:r w:rsidR="00A10025" w:rsidRPr="0072668A">
        <w:rPr>
          <w:szCs w:val="22"/>
          <w:lang w:val="nl-NL"/>
        </w:rPr>
        <w:t xml:space="preserve"> </w:t>
      </w:r>
      <w:r w:rsidRPr="00F86C94">
        <w:rPr>
          <w:szCs w:val="22"/>
          <w:lang w:val="nl-NL"/>
        </w:rPr>
        <w:t>en schatting van het lichaamsgewicht.</w:t>
      </w:r>
    </w:p>
    <w:p w14:paraId="07495D44" w14:textId="77777777" w:rsidR="00EA306B" w:rsidRDefault="00EA306B" w:rsidP="00E776B6">
      <w:pPr>
        <w:spacing w:line="240" w:lineRule="auto"/>
        <w:rPr>
          <w:szCs w:val="22"/>
          <w:lang w:val="nl-NL"/>
        </w:rPr>
      </w:pPr>
    </w:p>
    <w:p w14:paraId="248BAB28" w14:textId="77777777" w:rsidR="006D2EF2" w:rsidRPr="00F86C94" w:rsidRDefault="006D2EF2" w:rsidP="00E776B6">
      <w:pPr>
        <w:spacing w:line="240" w:lineRule="auto"/>
        <w:rPr>
          <w:szCs w:val="22"/>
          <w:lang w:val="nl-NL"/>
        </w:rPr>
      </w:pPr>
      <w:r w:rsidRPr="005A400F">
        <w:rPr>
          <w:szCs w:val="22"/>
          <w:lang w:val="nl-NL"/>
        </w:rPr>
        <w:t>Lees vóór gebruik de bijsluiter.</w:t>
      </w:r>
    </w:p>
    <w:p w14:paraId="1D31F2E1" w14:textId="77777777" w:rsidR="006D2EF2" w:rsidRPr="00F86C94" w:rsidRDefault="006D2EF2" w:rsidP="00E776B6">
      <w:pPr>
        <w:spacing w:line="240" w:lineRule="auto"/>
        <w:rPr>
          <w:szCs w:val="22"/>
          <w:lang w:val="nl-NL"/>
        </w:rPr>
      </w:pPr>
    </w:p>
    <w:p w14:paraId="203F50F2" w14:textId="77777777" w:rsidR="006D2EF2" w:rsidRPr="00F86C94" w:rsidRDefault="006D2EF2" w:rsidP="00E776B6">
      <w:pPr>
        <w:spacing w:line="240" w:lineRule="auto"/>
        <w:rPr>
          <w:szCs w:val="22"/>
          <w:lang w:val="nl-NL"/>
        </w:rPr>
      </w:pPr>
    </w:p>
    <w:p w14:paraId="38111806" w14:textId="77777777" w:rsidR="006D2EF2" w:rsidRPr="00F86C94" w:rsidRDefault="006D2EF2" w:rsidP="007F3AFC">
      <w:pPr>
        <w:keepNext/>
        <w:pBdr>
          <w:top w:val="single" w:sz="4" w:space="1" w:color="auto"/>
          <w:left w:val="single" w:sz="4" w:space="4" w:color="auto"/>
          <w:bottom w:val="single" w:sz="4" w:space="0" w:color="auto"/>
          <w:right w:val="single" w:sz="4" w:space="4" w:color="auto"/>
        </w:pBdr>
        <w:spacing w:line="240" w:lineRule="auto"/>
        <w:rPr>
          <w:szCs w:val="22"/>
          <w:lang w:val="nl-NL"/>
        </w:rPr>
      </w:pPr>
      <w:r w:rsidRPr="00F86C94">
        <w:rPr>
          <w:b/>
          <w:szCs w:val="22"/>
          <w:lang w:val="nl-NL"/>
        </w:rPr>
        <w:lastRenderedPageBreak/>
        <w:t>8.</w:t>
      </w:r>
      <w:r w:rsidRPr="00F86C94">
        <w:rPr>
          <w:b/>
          <w:szCs w:val="22"/>
          <w:lang w:val="nl-NL"/>
        </w:rPr>
        <w:tab/>
        <w:t>WACHT</w:t>
      </w:r>
      <w:r w:rsidR="00664219">
        <w:rPr>
          <w:b/>
          <w:szCs w:val="22"/>
          <w:lang w:val="nl-NL"/>
        </w:rPr>
        <w:t>TIJD</w:t>
      </w:r>
      <w:r w:rsidR="0031710E">
        <w:rPr>
          <w:b/>
          <w:szCs w:val="22"/>
          <w:lang w:val="nl-NL"/>
        </w:rPr>
        <w:t>(EN)</w:t>
      </w:r>
    </w:p>
    <w:p w14:paraId="02D37C4B" w14:textId="77777777" w:rsidR="006D2EF2" w:rsidRPr="00F86C94" w:rsidRDefault="006D2EF2" w:rsidP="007F3AFC">
      <w:pPr>
        <w:keepNext/>
        <w:spacing w:line="240" w:lineRule="auto"/>
        <w:rPr>
          <w:szCs w:val="22"/>
          <w:lang w:val="nl-NL"/>
        </w:rPr>
      </w:pPr>
    </w:p>
    <w:p w14:paraId="0654021F" w14:textId="77777777" w:rsidR="007D1BE2" w:rsidRPr="00E75630" w:rsidRDefault="007D1BE2" w:rsidP="007F3AFC">
      <w:pPr>
        <w:keepNext/>
        <w:spacing w:line="240" w:lineRule="auto"/>
        <w:rPr>
          <w:lang w:val="nl-NL"/>
        </w:rPr>
      </w:pPr>
      <w:r w:rsidRPr="00E75630">
        <w:rPr>
          <w:lang w:val="nl-NL"/>
        </w:rPr>
        <w:t>Wacht</w:t>
      </w:r>
      <w:r w:rsidR="0036557F" w:rsidRPr="00E75630">
        <w:rPr>
          <w:lang w:val="nl-NL"/>
        </w:rPr>
        <w:t>t</w:t>
      </w:r>
      <w:r w:rsidR="00354717" w:rsidRPr="00E75630">
        <w:rPr>
          <w:lang w:val="nl-NL"/>
        </w:rPr>
        <w:t>ijd</w:t>
      </w:r>
      <w:r w:rsidR="0031710E" w:rsidRPr="00E75630">
        <w:rPr>
          <w:lang w:val="nl-NL"/>
        </w:rPr>
        <w:t>(en)</w:t>
      </w:r>
      <w:r w:rsidRPr="00E75630">
        <w:rPr>
          <w:lang w:val="nl-NL"/>
        </w:rPr>
        <w:t>:</w:t>
      </w:r>
    </w:p>
    <w:p w14:paraId="5FE20D91" w14:textId="65F33EE6" w:rsidR="006D2EF2" w:rsidRPr="00F86C94" w:rsidRDefault="006D2EF2" w:rsidP="007F3AFC">
      <w:pPr>
        <w:keepNext/>
        <w:spacing w:line="240" w:lineRule="auto"/>
        <w:rPr>
          <w:szCs w:val="22"/>
          <w:lang w:val="nl-NL"/>
        </w:rPr>
      </w:pPr>
      <w:r w:rsidRPr="00EA306B">
        <w:rPr>
          <w:bCs/>
          <w:szCs w:val="22"/>
          <w:u w:val="single"/>
          <w:lang w:val="nl-NL"/>
        </w:rPr>
        <w:t>Rund:</w:t>
      </w:r>
      <w:r w:rsidR="0080417F" w:rsidRPr="00F86C94">
        <w:rPr>
          <w:b/>
          <w:szCs w:val="22"/>
          <w:lang w:val="nl-NL"/>
        </w:rPr>
        <w:tab/>
      </w:r>
      <w:r w:rsidR="00354717" w:rsidRPr="00354717">
        <w:rPr>
          <w:lang w:val="nl-NL"/>
        </w:rPr>
        <w:t>Vlees en slachtafval</w:t>
      </w:r>
      <w:r w:rsidRPr="00F86C94">
        <w:rPr>
          <w:szCs w:val="22"/>
          <w:lang w:val="nl-NL"/>
        </w:rPr>
        <w:t>: 15 dagen</w:t>
      </w:r>
      <w:r w:rsidRPr="00F86C94">
        <w:rPr>
          <w:szCs w:val="22"/>
          <w:lang w:val="nl-NL"/>
        </w:rPr>
        <w:tab/>
      </w:r>
    </w:p>
    <w:p w14:paraId="7E2F6E3F" w14:textId="77777777" w:rsidR="006D2EF2" w:rsidRPr="00F86C94" w:rsidRDefault="006D2EF2" w:rsidP="00E776B6">
      <w:pPr>
        <w:spacing w:line="240" w:lineRule="auto"/>
        <w:rPr>
          <w:szCs w:val="22"/>
          <w:lang w:val="nl-NL"/>
        </w:rPr>
      </w:pPr>
      <w:r w:rsidRPr="00EA306B">
        <w:rPr>
          <w:bCs/>
          <w:szCs w:val="22"/>
          <w:u w:val="single"/>
          <w:lang w:val="nl-NL"/>
        </w:rPr>
        <w:t>Varken:</w:t>
      </w:r>
      <w:r w:rsidR="0080417F" w:rsidRPr="00F86C94">
        <w:rPr>
          <w:b/>
          <w:szCs w:val="22"/>
          <w:lang w:val="nl-NL"/>
        </w:rPr>
        <w:tab/>
      </w:r>
      <w:r w:rsidR="00354717" w:rsidRPr="000A43A7">
        <w:rPr>
          <w:lang w:val="nl-NL"/>
        </w:rPr>
        <w:t>Vlees en slachtafval</w:t>
      </w:r>
      <w:r w:rsidRPr="00F86C94">
        <w:rPr>
          <w:szCs w:val="22"/>
          <w:lang w:val="nl-NL"/>
        </w:rPr>
        <w:t>: 5 dagen</w:t>
      </w:r>
    </w:p>
    <w:p w14:paraId="7CA55E18" w14:textId="77777777" w:rsidR="006D2EF2" w:rsidRPr="00F86C94" w:rsidRDefault="006D2EF2" w:rsidP="00E776B6">
      <w:pPr>
        <w:spacing w:line="240" w:lineRule="auto"/>
        <w:rPr>
          <w:szCs w:val="22"/>
          <w:lang w:val="nl-NL"/>
        </w:rPr>
      </w:pPr>
    </w:p>
    <w:p w14:paraId="6F17BE9E" w14:textId="77777777" w:rsidR="006D2EF2" w:rsidRPr="00F86C94" w:rsidRDefault="006D2EF2" w:rsidP="00E776B6">
      <w:pPr>
        <w:tabs>
          <w:tab w:val="clear" w:pos="567"/>
        </w:tabs>
        <w:spacing w:line="240" w:lineRule="auto"/>
        <w:rPr>
          <w:szCs w:val="22"/>
          <w:lang w:val="nl-NL"/>
        </w:rPr>
      </w:pPr>
    </w:p>
    <w:p w14:paraId="7CF8B5FF"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9.</w:t>
      </w:r>
      <w:r w:rsidRPr="00F86C94">
        <w:rPr>
          <w:b/>
          <w:szCs w:val="22"/>
          <w:lang w:val="nl-NL"/>
        </w:rPr>
        <w:tab/>
        <w:t xml:space="preserve">SPECIALE WAARSCHUWINGEN, INDIEN </w:t>
      </w:r>
      <w:r w:rsidR="0036557F" w:rsidRPr="00F86C94">
        <w:rPr>
          <w:b/>
          <w:szCs w:val="22"/>
          <w:lang w:val="nl-NL"/>
        </w:rPr>
        <w:t>NOODZAKELIJK</w:t>
      </w:r>
    </w:p>
    <w:p w14:paraId="6C6AE88D" w14:textId="77777777" w:rsidR="006D2EF2" w:rsidRPr="00F86C94" w:rsidRDefault="006D2EF2" w:rsidP="00E776B6">
      <w:pPr>
        <w:tabs>
          <w:tab w:val="clear" w:pos="567"/>
        </w:tabs>
        <w:spacing w:line="240" w:lineRule="auto"/>
        <w:rPr>
          <w:szCs w:val="22"/>
          <w:lang w:val="nl-NL"/>
        </w:rPr>
      </w:pPr>
    </w:p>
    <w:p w14:paraId="5C685F3C" w14:textId="77777777" w:rsidR="006D2EF2" w:rsidRPr="00F86C94" w:rsidRDefault="006D2EF2" w:rsidP="00E776B6">
      <w:pPr>
        <w:tabs>
          <w:tab w:val="clear" w:pos="567"/>
        </w:tabs>
        <w:spacing w:line="240" w:lineRule="auto"/>
        <w:rPr>
          <w:szCs w:val="22"/>
          <w:lang w:val="nl-NL"/>
        </w:rPr>
      </w:pPr>
    </w:p>
    <w:p w14:paraId="2B1A5DEF" w14:textId="77777777" w:rsidR="006D2EF2" w:rsidRPr="00F86C94" w:rsidRDefault="006D2EF2" w:rsidP="00E776B6">
      <w:pPr>
        <w:spacing w:line="240" w:lineRule="auto"/>
        <w:rPr>
          <w:szCs w:val="22"/>
          <w:lang w:val="nl-NL"/>
        </w:rPr>
      </w:pPr>
    </w:p>
    <w:p w14:paraId="2D926B33"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10.</w:t>
      </w:r>
      <w:r w:rsidRPr="00F86C94">
        <w:rPr>
          <w:b/>
          <w:szCs w:val="22"/>
          <w:lang w:val="nl-NL"/>
        </w:rPr>
        <w:tab/>
        <w:t>UITERSTE GEBRUIKSDATUM</w:t>
      </w:r>
    </w:p>
    <w:p w14:paraId="6527410B" w14:textId="77777777" w:rsidR="006D2EF2" w:rsidRPr="00F86C94" w:rsidRDefault="006D2EF2" w:rsidP="00E776B6">
      <w:pPr>
        <w:spacing w:line="240" w:lineRule="auto"/>
        <w:rPr>
          <w:szCs w:val="22"/>
          <w:lang w:val="nl-NL"/>
        </w:rPr>
      </w:pPr>
    </w:p>
    <w:p w14:paraId="2DF721B5" w14:textId="77777777" w:rsidR="006D2EF2" w:rsidRPr="00F86C94" w:rsidRDefault="006D2EF2" w:rsidP="00E776B6">
      <w:pPr>
        <w:spacing w:line="240" w:lineRule="auto"/>
        <w:rPr>
          <w:szCs w:val="22"/>
          <w:lang w:val="nl-NL"/>
        </w:rPr>
      </w:pPr>
      <w:r w:rsidRPr="00F86C94">
        <w:rPr>
          <w:szCs w:val="22"/>
          <w:lang w:val="nl-NL"/>
        </w:rPr>
        <w:t>EXP:{</w:t>
      </w:r>
      <w:r w:rsidR="0036557F" w:rsidRPr="00F86C94">
        <w:rPr>
          <w:szCs w:val="22"/>
          <w:lang w:val="nl-NL"/>
        </w:rPr>
        <w:t>maand/jaar</w:t>
      </w:r>
      <w:r w:rsidRPr="00F86C94">
        <w:rPr>
          <w:szCs w:val="22"/>
          <w:lang w:val="nl-NL"/>
        </w:rPr>
        <w:t>}</w:t>
      </w:r>
    </w:p>
    <w:p w14:paraId="7CD4E701" w14:textId="77777777" w:rsidR="006D2EF2" w:rsidRPr="00F86C94" w:rsidRDefault="00664219" w:rsidP="00E776B6">
      <w:pPr>
        <w:spacing w:line="240" w:lineRule="auto"/>
        <w:rPr>
          <w:szCs w:val="22"/>
          <w:lang w:val="nl-NL"/>
        </w:rPr>
      </w:pPr>
      <w:r>
        <w:rPr>
          <w:szCs w:val="22"/>
          <w:lang w:val="nl-NL"/>
        </w:rPr>
        <w:t>Na aanbreken gebruiken binnen</w:t>
      </w:r>
      <w:r w:rsidR="006D2EF2" w:rsidRPr="00F86C94">
        <w:rPr>
          <w:szCs w:val="22"/>
          <w:lang w:val="nl-NL"/>
        </w:rPr>
        <w:t>: 28 dagen.</w:t>
      </w:r>
    </w:p>
    <w:p w14:paraId="0EAF11CB" w14:textId="77777777" w:rsidR="006D2EF2" w:rsidRPr="00F86C94" w:rsidRDefault="006D2EF2" w:rsidP="00E776B6">
      <w:pPr>
        <w:spacing w:line="240" w:lineRule="auto"/>
        <w:rPr>
          <w:szCs w:val="22"/>
          <w:lang w:val="nl-NL"/>
        </w:rPr>
      </w:pPr>
    </w:p>
    <w:p w14:paraId="6D4A591B" w14:textId="77777777" w:rsidR="006D2EF2" w:rsidRPr="00F86C94" w:rsidRDefault="006D2EF2" w:rsidP="00E776B6">
      <w:pPr>
        <w:spacing w:line="240" w:lineRule="auto"/>
        <w:rPr>
          <w:szCs w:val="22"/>
          <w:lang w:val="nl-NL"/>
        </w:rPr>
      </w:pPr>
    </w:p>
    <w:p w14:paraId="58496222"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11.</w:t>
      </w:r>
      <w:r w:rsidRPr="00F86C94">
        <w:rPr>
          <w:b/>
          <w:szCs w:val="22"/>
          <w:lang w:val="nl-NL"/>
        </w:rPr>
        <w:tab/>
      </w:r>
      <w:r w:rsidR="007562F5">
        <w:rPr>
          <w:b/>
          <w:szCs w:val="22"/>
          <w:lang w:val="nl-NL"/>
        </w:rPr>
        <w:t>BIJZONDERE BEWAARVOORSCHRIFTEN</w:t>
      </w:r>
    </w:p>
    <w:p w14:paraId="12469FFA" w14:textId="77777777" w:rsidR="006D2EF2" w:rsidRPr="00F86C94" w:rsidRDefault="006D2EF2" w:rsidP="00E776B6">
      <w:pPr>
        <w:spacing w:line="240" w:lineRule="auto"/>
        <w:rPr>
          <w:szCs w:val="22"/>
          <w:lang w:val="nl-NL"/>
        </w:rPr>
      </w:pPr>
    </w:p>
    <w:p w14:paraId="3A73E355" w14:textId="77777777" w:rsidR="006D2EF2" w:rsidRPr="00F86C94" w:rsidRDefault="006D2EF2" w:rsidP="00E776B6">
      <w:pPr>
        <w:spacing w:line="240" w:lineRule="auto"/>
        <w:rPr>
          <w:szCs w:val="22"/>
          <w:lang w:val="nl-NL"/>
        </w:rPr>
      </w:pPr>
    </w:p>
    <w:p w14:paraId="0AE4FF7C" w14:textId="77777777" w:rsidR="006D2EF2" w:rsidRPr="00F86C94" w:rsidRDefault="006D2EF2" w:rsidP="00E776B6">
      <w:pPr>
        <w:spacing w:line="240" w:lineRule="auto"/>
        <w:rPr>
          <w:szCs w:val="22"/>
          <w:lang w:val="nl-NL"/>
        </w:rPr>
      </w:pPr>
    </w:p>
    <w:p w14:paraId="0E29F617"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12.</w:t>
      </w:r>
      <w:r w:rsidRPr="00F86C94">
        <w:rPr>
          <w:b/>
          <w:szCs w:val="22"/>
          <w:lang w:val="nl-NL"/>
        </w:rPr>
        <w:tab/>
        <w:t>SPECIALE VOORZORGSMAATREGELEN VOOR HET VERWIJDEREN VAN NIET-GEBRUIKTE DIERGENEESMIDDELEN OF EVENTUELE RESTANTEN HIERVAN</w:t>
      </w:r>
    </w:p>
    <w:p w14:paraId="7AD2931D" w14:textId="77777777" w:rsidR="006D2EF2" w:rsidRPr="00F86C94" w:rsidRDefault="006D2EF2" w:rsidP="00E776B6">
      <w:pPr>
        <w:spacing w:line="240" w:lineRule="auto"/>
        <w:rPr>
          <w:szCs w:val="22"/>
          <w:lang w:val="nl-NL"/>
        </w:rPr>
      </w:pPr>
    </w:p>
    <w:p w14:paraId="7B62B9AA" w14:textId="77777777" w:rsidR="006D2EF2" w:rsidRPr="00F86C94" w:rsidRDefault="00664219" w:rsidP="00E776B6">
      <w:pPr>
        <w:spacing w:line="240" w:lineRule="auto"/>
        <w:rPr>
          <w:szCs w:val="22"/>
          <w:lang w:val="nl-NL"/>
        </w:rPr>
      </w:pPr>
      <w:r w:rsidRPr="00664219">
        <w:rPr>
          <w:snapToGrid w:val="0"/>
          <w:lang w:val="nl-NL"/>
        </w:rPr>
        <w:t>Verwijdering: lees de bijsluiter.</w:t>
      </w:r>
    </w:p>
    <w:p w14:paraId="1579B1F6" w14:textId="77777777" w:rsidR="007D7C05" w:rsidRDefault="007D7C05" w:rsidP="00E776B6">
      <w:pPr>
        <w:spacing w:line="240" w:lineRule="auto"/>
        <w:rPr>
          <w:szCs w:val="22"/>
          <w:lang w:val="nl-NL"/>
        </w:rPr>
      </w:pPr>
    </w:p>
    <w:p w14:paraId="78ACDFF0" w14:textId="77777777" w:rsidR="00EA306B" w:rsidRPr="00F86C94" w:rsidRDefault="00EA306B" w:rsidP="00E776B6">
      <w:pPr>
        <w:spacing w:line="240" w:lineRule="auto"/>
        <w:rPr>
          <w:szCs w:val="22"/>
          <w:lang w:val="nl-NL"/>
        </w:rPr>
      </w:pPr>
    </w:p>
    <w:p w14:paraId="1B17F586"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13.</w:t>
      </w:r>
      <w:r w:rsidRPr="00F86C94">
        <w:rPr>
          <w:b/>
          <w:szCs w:val="22"/>
          <w:lang w:val="nl-NL"/>
        </w:rPr>
        <w:tab/>
        <w:t xml:space="preserve">VERMELDING ”UITSLUITEND VOOR DIERGENEESKUNDIG GEBRUIK” EN VOORWAARDEN OF BEPERKINGEN TEN AANZIEN VAN DE LEVERING EN HET GEBRUIK, </w:t>
      </w:r>
      <w:r w:rsidR="0036557F" w:rsidRPr="00F86C94">
        <w:rPr>
          <w:b/>
          <w:szCs w:val="22"/>
          <w:lang w:val="nl-NL"/>
        </w:rPr>
        <w:t>INDIEN VAN TOEPASSING</w:t>
      </w:r>
    </w:p>
    <w:p w14:paraId="0132C88F" w14:textId="77777777" w:rsidR="006D2EF2" w:rsidRPr="00F86C94" w:rsidRDefault="006D2EF2" w:rsidP="00E776B6">
      <w:pPr>
        <w:spacing w:line="240" w:lineRule="auto"/>
        <w:rPr>
          <w:szCs w:val="22"/>
          <w:lang w:val="nl-NL"/>
        </w:rPr>
      </w:pPr>
    </w:p>
    <w:p w14:paraId="1444D63E" w14:textId="77777777" w:rsidR="006D2EF2" w:rsidRPr="00F86C94" w:rsidRDefault="006D2EF2" w:rsidP="00E776B6">
      <w:pPr>
        <w:spacing w:line="240" w:lineRule="auto"/>
        <w:rPr>
          <w:szCs w:val="22"/>
          <w:lang w:val="nl-NL"/>
        </w:rPr>
      </w:pPr>
      <w:r w:rsidRPr="00F86C94">
        <w:rPr>
          <w:szCs w:val="22"/>
          <w:lang w:val="nl-NL"/>
        </w:rPr>
        <w:t>Uitsluitend voor diergeneeskundig gebruik</w:t>
      </w:r>
      <w:r w:rsidR="00137661" w:rsidRPr="00F86C94">
        <w:rPr>
          <w:szCs w:val="22"/>
          <w:lang w:val="nl-NL"/>
        </w:rPr>
        <w:t xml:space="preserve"> - </w:t>
      </w:r>
      <w:r w:rsidR="00E3735F">
        <w:rPr>
          <w:szCs w:val="22"/>
          <w:lang w:val="nl-NL"/>
        </w:rPr>
        <w:t xml:space="preserve">Op diergeneeskundig voorschrift </w:t>
      </w:r>
      <w:r w:rsidRPr="00F86C94">
        <w:rPr>
          <w:szCs w:val="22"/>
          <w:lang w:val="nl-NL"/>
        </w:rPr>
        <w:t>.</w:t>
      </w:r>
    </w:p>
    <w:p w14:paraId="2FDBB628" w14:textId="77777777" w:rsidR="006D2EF2" w:rsidRPr="00F86C94" w:rsidRDefault="006D2EF2" w:rsidP="00E776B6">
      <w:pPr>
        <w:spacing w:line="240" w:lineRule="auto"/>
        <w:rPr>
          <w:szCs w:val="22"/>
          <w:lang w:val="nl-NL"/>
        </w:rPr>
      </w:pPr>
    </w:p>
    <w:p w14:paraId="1AE7F343" w14:textId="77777777" w:rsidR="006D2EF2" w:rsidRPr="00F86C94" w:rsidRDefault="006D2EF2" w:rsidP="00E776B6">
      <w:pPr>
        <w:spacing w:line="240" w:lineRule="auto"/>
        <w:rPr>
          <w:szCs w:val="22"/>
          <w:lang w:val="nl-NL"/>
        </w:rPr>
      </w:pPr>
    </w:p>
    <w:p w14:paraId="4F6C218D"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14.</w:t>
      </w:r>
      <w:r w:rsidRPr="00F86C94">
        <w:rPr>
          <w:b/>
          <w:szCs w:val="22"/>
          <w:lang w:val="nl-NL"/>
        </w:rPr>
        <w:tab/>
        <w:t xml:space="preserve">VERMELDING ”BUITEN HET ZICHT </w:t>
      </w:r>
      <w:r w:rsidR="00756EF2">
        <w:rPr>
          <w:b/>
          <w:szCs w:val="22"/>
          <w:lang w:val="nl-NL"/>
        </w:rPr>
        <w:t xml:space="preserve">EN BEREIK </w:t>
      </w:r>
      <w:r w:rsidRPr="00F86C94">
        <w:rPr>
          <w:b/>
          <w:szCs w:val="22"/>
          <w:lang w:val="nl-NL"/>
        </w:rPr>
        <w:t>VAN KINDEREN BEWAREN”</w:t>
      </w:r>
    </w:p>
    <w:p w14:paraId="024FF601" w14:textId="77777777" w:rsidR="006D2EF2" w:rsidRPr="00F86C94" w:rsidRDefault="006D2EF2" w:rsidP="00E776B6">
      <w:pPr>
        <w:spacing w:line="240" w:lineRule="auto"/>
        <w:rPr>
          <w:szCs w:val="22"/>
          <w:lang w:val="nl-NL"/>
        </w:rPr>
      </w:pPr>
    </w:p>
    <w:p w14:paraId="509D4301" w14:textId="77777777" w:rsidR="006D2EF2" w:rsidRPr="00F86C94" w:rsidRDefault="006D2EF2" w:rsidP="00E776B6">
      <w:pPr>
        <w:spacing w:line="240" w:lineRule="auto"/>
        <w:rPr>
          <w:szCs w:val="22"/>
          <w:lang w:val="nl-NL"/>
        </w:rPr>
      </w:pPr>
      <w:r w:rsidRPr="00F86C94">
        <w:rPr>
          <w:szCs w:val="22"/>
          <w:lang w:val="nl-NL"/>
        </w:rPr>
        <w:t xml:space="preserve">Buiten het </w:t>
      </w:r>
      <w:r w:rsidR="00354717">
        <w:rPr>
          <w:szCs w:val="22"/>
          <w:lang w:val="nl-NL"/>
        </w:rPr>
        <w:t>zicht</w:t>
      </w:r>
      <w:r w:rsidR="00354717" w:rsidRPr="00F86C94">
        <w:rPr>
          <w:szCs w:val="22"/>
          <w:lang w:val="nl-NL"/>
        </w:rPr>
        <w:t xml:space="preserve"> </w:t>
      </w:r>
      <w:r w:rsidRPr="00F86C94">
        <w:rPr>
          <w:szCs w:val="22"/>
          <w:lang w:val="nl-NL"/>
        </w:rPr>
        <w:t xml:space="preserve">en </w:t>
      </w:r>
      <w:r w:rsidR="00354717">
        <w:rPr>
          <w:szCs w:val="22"/>
          <w:lang w:val="nl-NL"/>
        </w:rPr>
        <w:t xml:space="preserve">bereik </w:t>
      </w:r>
      <w:r w:rsidRPr="00F86C94">
        <w:rPr>
          <w:szCs w:val="22"/>
          <w:lang w:val="nl-NL"/>
        </w:rPr>
        <w:t>van kinderen bewaren.</w:t>
      </w:r>
    </w:p>
    <w:p w14:paraId="3C205183" w14:textId="77777777" w:rsidR="006D2EF2" w:rsidRPr="00F86C94" w:rsidRDefault="006D2EF2" w:rsidP="00E776B6">
      <w:pPr>
        <w:spacing w:line="240" w:lineRule="auto"/>
        <w:rPr>
          <w:szCs w:val="22"/>
          <w:lang w:val="nl-NL"/>
        </w:rPr>
      </w:pPr>
    </w:p>
    <w:p w14:paraId="3EE3D865" w14:textId="77777777" w:rsidR="006D2EF2" w:rsidRPr="00F86C94" w:rsidRDefault="006D2EF2" w:rsidP="00E776B6">
      <w:pPr>
        <w:spacing w:line="240" w:lineRule="auto"/>
        <w:rPr>
          <w:szCs w:val="22"/>
          <w:lang w:val="nl-NL"/>
        </w:rPr>
      </w:pPr>
    </w:p>
    <w:p w14:paraId="45F1714F"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sidRPr="00F86C94">
        <w:rPr>
          <w:b/>
          <w:szCs w:val="22"/>
          <w:lang w:val="nl-NL"/>
        </w:rPr>
        <w:t>15.</w:t>
      </w:r>
      <w:r w:rsidRPr="00F86C94">
        <w:rPr>
          <w:b/>
          <w:szCs w:val="22"/>
          <w:lang w:val="nl-NL"/>
        </w:rPr>
        <w:tab/>
        <w:t>NAAM EN ADRES VAN DE HOUDER VAN DE VERGUNNING VOOR HET</w:t>
      </w:r>
      <w:r w:rsidR="00724720" w:rsidRPr="00F86C94">
        <w:rPr>
          <w:b/>
          <w:szCs w:val="22"/>
          <w:lang w:val="nl-NL"/>
        </w:rPr>
        <w:t xml:space="preserve"> IN DE HANDEL BRENGEN</w:t>
      </w:r>
    </w:p>
    <w:p w14:paraId="5A94BCA3" w14:textId="77777777" w:rsidR="006D2EF2" w:rsidRPr="00F86C94" w:rsidRDefault="006D2EF2" w:rsidP="00E776B6">
      <w:pPr>
        <w:spacing w:line="240" w:lineRule="auto"/>
        <w:rPr>
          <w:szCs w:val="22"/>
          <w:lang w:val="nl-NL"/>
        </w:rPr>
      </w:pPr>
    </w:p>
    <w:p w14:paraId="1715AA5C" w14:textId="77777777" w:rsidR="006D2EF2" w:rsidRPr="00F86C94" w:rsidRDefault="006D2EF2" w:rsidP="00E776B6">
      <w:pPr>
        <w:spacing w:line="240" w:lineRule="auto"/>
        <w:rPr>
          <w:szCs w:val="22"/>
          <w:lang w:val="nl-NL"/>
        </w:rPr>
      </w:pPr>
      <w:r w:rsidRPr="00F86C94">
        <w:rPr>
          <w:szCs w:val="22"/>
          <w:lang w:val="nl-NL"/>
        </w:rPr>
        <w:t>Boehringer Ingelheim Vetmedica GmbH</w:t>
      </w:r>
    </w:p>
    <w:p w14:paraId="3535498A" w14:textId="77777777" w:rsidR="006D2EF2" w:rsidRPr="00F86C94" w:rsidRDefault="006D2EF2" w:rsidP="00E776B6">
      <w:pPr>
        <w:spacing w:line="240" w:lineRule="auto"/>
        <w:rPr>
          <w:szCs w:val="22"/>
          <w:lang w:val="nl-NL"/>
        </w:rPr>
      </w:pPr>
      <w:r w:rsidRPr="00F86C94">
        <w:rPr>
          <w:szCs w:val="22"/>
          <w:lang w:val="nl-NL"/>
        </w:rPr>
        <w:t>55216 Ingelheim/Rhein</w:t>
      </w:r>
    </w:p>
    <w:p w14:paraId="5852FCDC" w14:textId="77777777" w:rsidR="006D2EF2" w:rsidRPr="00053892" w:rsidRDefault="006D2EF2" w:rsidP="00E776B6">
      <w:pPr>
        <w:spacing w:line="240" w:lineRule="auto"/>
        <w:rPr>
          <w:caps/>
          <w:snapToGrid w:val="0"/>
          <w:lang w:val="nl-NL"/>
        </w:rPr>
      </w:pPr>
      <w:r w:rsidRPr="00053892">
        <w:rPr>
          <w:caps/>
          <w:snapToGrid w:val="0"/>
          <w:lang w:val="nl-NL"/>
        </w:rPr>
        <w:t>Duitsland</w:t>
      </w:r>
    </w:p>
    <w:p w14:paraId="02BB79F0" w14:textId="77777777" w:rsidR="006D2EF2" w:rsidRPr="00F86C94" w:rsidRDefault="006D2EF2" w:rsidP="00E776B6">
      <w:pPr>
        <w:spacing w:line="240" w:lineRule="auto"/>
        <w:rPr>
          <w:szCs w:val="22"/>
          <w:lang w:val="nl-NL"/>
        </w:rPr>
      </w:pPr>
    </w:p>
    <w:p w14:paraId="6D41A2E2" w14:textId="77777777" w:rsidR="006D2EF2" w:rsidRPr="00F86C94" w:rsidRDefault="006D2EF2" w:rsidP="00E776B6">
      <w:pPr>
        <w:spacing w:line="240" w:lineRule="auto"/>
        <w:rPr>
          <w:szCs w:val="22"/>
          <w:lang w:val="nl-NL"/>
        </w:rPr>
      </w:pPr>
    </w:p>
    <w:p w14:paraId="0A12A8E0" w14:textId="77777777" w:rsidR="006D2EF2" w:rsidRPr="00BB4E25" w:rsidRDefault="006D2EF2" w:rsidP="00BB4E25">
      <w:pPr>
        <w:pBdr>
          <w:top w:val="single" w:sz="4" w:space="1" w:color="auto"/>
          <w:left w:val="single" w:sz="4" w:space="4" w:color="auto"/>
          <w:bottom w:val="single" w:sz="4" w:space="1" w:color="auto"/>
          <w:right w:val="single" w:sz="4" w:space="4" w:color="auto"/>
        </w:pBdr>
        <w:spacing w:line="240" w:lineRule="auto"/>
        <w:rPr>
          <w:b/>
          <w:szCs w:val="22"/>
          <w:lang w:val="nl-NL"/>
        </w:rPr>
      </w:pPr>
      <w:r w:rsidRPr="00F86C94">
        <w:rPr>
          <w:b/>
          <w:szCs w:val="22"/>
          <w:lang w:val="nl-NL"/>
        </w:rPr>
        <w:t>16.</w:t>
      </w:r>
      <w:r w:rsidRPr="00F86C94">
        <w:rPr>
          <w:b/>
          <w:szCs w:val="22"/>
          <w:lang w:val="nl-NL"/>
        </w:rPr>
        <w:tab/>
        <w:t xml:space="preserve">NUMMER </w:t>
      </w:r>
      <w:r w:rsidR="0036557F" w:rsidRPr="00F86C94">
        <w:rPr>
          <w:b/>
          <w:szCs w:val="22"/>
          <w:lang w:val="nl-NL"/>
        </w:rPr>
        <w:t>VAN DE VERGUNNING VOOR HET IN DE HANDEL BRENGEN</w:t>
      </w:r>
    </w:p>
    <w:p w14:paraId="08E54BA8" w14:textId="77777777" w:rsidR="006D2EF2" w:rsidRPr="00E75630" w:rsidRDefault="006D2EF2" w:rsidP="00BB4E25">
      <w:pPr>
        <w:rPr>
          <w:lang w:val="nl-NL"/>
        </w:rPr>
      </w:pPr>
    </w:p>
    <w:p w14:paraId="5F941AEF" w14:textId="77777777" w:rsidR="00674CF8" w:rsidRPr="00F86C94" w:rsidRDefault="00674CF8" w:rsidP="00E776B6">
      <w:pPr>
        <w:spacing w:line="240" w:lineRule="auto"/>
        <w:rPr>
          <w:szCs w:val="22"/>
          <w:highlight w:val="lightGray"/>
          <w:lang w:val="is-IS"/>
        </w:rPr>
      </w:pPr>
      <w:r w:rsidRPr="00F86C94">
        <w:rPr>
          <w:szCs w:val="22"/>
          <w:lang w:val="is-IS"/>
        </w:rPr>
        <w:t xml:space="preserve">EU/2/97/004/035 </w:t>
      </w:r>
      <w:r w:rsidR="008C6075" w:rsidRPr="00F86C94">
        <w:rPr>
          <w:szCs w:val="22"/>
          <w:highlight w:val="lightGray"/>
          <w:lang w:val="is-IS"/>
        </w:rPr>
        <w:t xml:space="preserve">1 x </w:t>
      </w:r>
      <w:r w:rsidRPr="00F86C94">
        <w:rPr>
          <w:szCs w:val="22"/>
          <w:highlight w:val="lightGray"/>
          <w:lang w:val="is-IS"/>
        </w:rPr>
        <w:t>20 ml</w:t>
      </w:r>
    </w:p>
    <w:p w14:paraId="4FDA37C9" w14:textId="77777777" w:rsidR="00674CF8" w:rsidRPr="00F86C94" w:rsidRDefault="00674CF8" w:rsidP="00E776B6">
      <w:pPr>
        <w:spacing w:line="240" w:lineRule="auto"/>
        <w:rPr>
          <w:szCs w:val="22"/>
          <w:highlight w:val="lightGray"/>
          <w:lang w:val="is-IS"/>
        </w:rPr>
      </w:pPr>
      <w:r w:rsidRPr="00F86C94">
        <w:rPr>
          <w:szCs w:val="22"/>
          <w:highlight w:val="lightGray"/>
          <w:lang w:val="is-IS"/>
        </w:rPr>
        <w:t xml:space="preserve">EU/2/97/004/037 </w:t>
      </w:r>
      <w:r w:rsidR="008C6075" w:rsidRPr="00F86C94">
        <w:rPr>
          <w:szCs w:val="22"/>
          <w:highlight w:val="lightGray"/>
          <w:lang w:val="is-IS"/>
        </w:rPr>
        <w:t xml:space="preserve">1 x </w:t>
      </w:r>
      <w:r w:rsidRPr="00F86C94">
        <w:rPr>
          <w:szCs w:val="22"/>
          <w:highlight w:val="lightGray"/>
          <w:lang w:val="is-IS"/>
        </w:rPr>
        <w:t>50 ml</w:t>
      </w:r>
    </w:p>
    <w:p w14:paraId="019B089E" w14:textId="77777777" w:rsidR="00674CF8" w:rsidRPr="00F86C94" w:rsidRDefault="00674CF8" w:rsidP="00E776B6">
      <w:pPr>
        <w:spacing w:line="240" w:lineRule="auto"/>
        <w:rPr>
          <w:szCs w:val="22"/>
          <w:highlight w:val="lightGray"/>
          <w:lang w:val="is-IS"/>
        </w:rPr>
      </w:pPr>
      <w:r w:rsidRPr="00F86C94">
        <w:rPr>
          <w:szCs w:val="22"/>
          <w:highlight w:val="lightGray"/>
          <w:lang w:val="is-IS"/>
        </w:rPr>
        <w:t xml:space="preserve">EU/2/97/004/001 </w:t>
      </w:r>
      <w:r w:rsidR="008C6075" w:rsidRPr="00F86C94">
        <w:rPr>
          <w:szCs w:val="22"/>
          <w:highlight w:val="lightGray"/>
          <w:lang w:val="is-IS"/>
        </w:rPr>
        <w:t xml:space="preserve">1 x </w:t>
      </w:r>
      <w:r w:rsidRPr="00F86C94">
        <w:rPr>
          <w:szCs w:val="22"/>
          <w:highlight w:val="lightGray"/>
          <w:lang w:val="is-IS"/>
        </w:rPr>
        <w:t>100 ml</w:t>
      </w:r>
    </w:p>
    <w:p w14:paraId="33A64CC6" w14:textId="77777777" w:rsidR="00674CF8" w:rsidRPr="00F86C94" w:rsidRDefault="00674CF8" w:rsidP="00E776B6">
      <w:pPr>
        <w:spacing w:line="240" w:lineRule="auto"/>
        <w:rPr>
          <w:szCs w:val="22"/>
          <w:highlight w:val="lightGray"/>
          <w:lang w:val="is-IS"/>
        </w:rPr>
      </w:pPr>
      <w:r w:rsidRPr="00F86C94">
        <w:rPr>
          <w:szCs w:val="22"/>
          <w:highlight w:val="lightGray"/>
          <w:lang w:val="is-IS"/>
        </w:rPr>
        <w:t>EU/2/97/004/036 12 x 20 ml</w:t>
      </w:r>
    </w:p>
    <w:p w14:paraId="0DDC0454" w14:textId="77777777" w:rsidR="00674CF8" w:rsidRPr="00F86C94" w:rsidRDefault="00674CF8" w:rsidP="00E776B6">
      <w:pPr>
        <w:spacing w:line="240" w:lineRule="auto"/>
        <w:rPr>
          <w:szCs w:val="22"/>
          <w:highlight w:val="lightGray"/>
          <w:lang w:val="is-IS"/>
        </w:rPr>
      </w:pPr>
      <w:r w:rsidRPr="00F86C94">
        <w:rPr>
          <w:szCs w:val="22"/>
          <w:highlight w:val="lightGray"/>
          <w:lang w:val="is-IS"/>
        </w:rPr>
        <w:t>EU/2/97/004/038 12 x 50 ml</w:t>
      </w:r>
    </w:p>
    <w:p w14:paraId="4C9EB290" w14:textId="77777777" w:rsidR="00674CF8" w:rsidRPr="00F86C94" w:rsidRDefault="00674CF8" w:rsidP="00E776B6">
      <w:pPr>
        <w:spacing w:line="240" w:lineRule="auto"/>
        <w:rPr>
          <w:szCs w:val="22"/>
          <w:lang w:val="is-IS"/>
        </w:rPr>
      </w:pPr>
      <w:r w:rsidRPr="00F86C94">
        <w:rPr>
          <w:szCs w:val="22"/>
          <w:highlight w:val="lightGray"/>
          <w:lang w:val="is-IS"/>
        </w:rPr>
        <w:t>EU/2/97/004/010 12 x 100 ml</w:t>
      </w:r>
    </w:p>
    <w:p w14:paraId="7F352EAA" w14:textId="77777777" w:rsidR="006D2EF2" w:rsidRPr="00F86C94" w:rsidRDefault="006D2EF2" w:rsidP="00E776B6">
      <w:pPr>
        <w:spacing w:line="240" w:lineRule="auto"/>
        <w:rPr>
          <w:szCs w:val="22"/>
          <w:lang w:val="is-IS"/>
        </w:rPr>
      </w:pPr>
    </w:p>
    <w:p w14:paraId="364C2AF1" w14:textId="77777777" w:rsidR="006D2EF2" w:rsidRPr="00E75630" w:rsidRDefault="006D2EF2" w:rsidP="00E776B6">
      <w:pPr>
        <w:spacing w:line="240" w:lineRule="auto"/>
        <w:rPr>
          <w:szCs w:val="22"/>
          <w:lang w:val="is-IS"/>
        </w:rPr>
      </w:pPr>
    </w:p>
    <w:p w14:paraId="23182AB5"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17.</w:t>
      </w:r>
      <w:r w:rsidRPr="00F86C94">
        <w:rPr>
          <w:b/>
          <w:szCs w:val="22"/>
          <w:lang w:val="nl-NL"/>
        </w:rPr>
        <w:tab/>
        <w:t>PARTIJNUMMER FABRIKANT</w:t>
      </w:r>
    </w:p>
    <w:p w14:paraId="712B1C58" w14:textId="77777777" w:rsidR="006D2EF2" w:rsidRPr="00F86C94" w:rsidRDefault="006D2EF2" w:rsidP="00E776B6">
      <w:pPr>
        <w:spacing w:line="240" w:lineRule="auto"/>
        <w:rPr>
          <w:szCs w:val="22"/>
          <w:lang w:val="nl-NL"/>
        </w:rPr>
      </w:pPr>
    </w:p>
    <w:p w14:paraId="1DEB5DD2" w14:textId="77777777" w:rsidR="006D2EF2" w:rsidRPr="00F86C94" w:rsidRDefault="006D2EF2" w:rsidP="00E776B6">
      <w:pPr>
        <w:tabs>
          <w:tab w:val="clear" w:pos="567"/>
        </w:tabs>
        <w:spacing w:line="240" w:lineRule="auto"/>
        <w:rPr>
          <w:szCs w:val="22"/>
          <w:lang w:val="nl-NL"/>
        </w:rPr>
      </w:pPr>
      <w:r w:rsidRPr="00F86C94">
        <w:rPr>
          <w:szCs w:val="22"/>
          <w:lang w:val="nl-NL" w:eastAsia="de-DE"/>
        </w:rPr>
        <w:t>Lot {nummer}</w:t>
      </w:r>
    </w:p>
    <w:p w14:paraId="697B12E2" w14:textId="77777777" w:rsidR="006D2EF2" w:rsidRPr="00F86C94" w:rsidRDefault="006D2EF2" w:rsidP="00E776B6">
      <w:pPr>
        <w:spacing w:line="240" w:lineRule="auto"/>
        <w:rPr>
          <w:szCs w:val="22"/>
          <w:lang w:val="nl-NL"/>
        </w:rPr>
      </w:pPr>
      <w:r w:rsidRPr="00F86C94">
        <w:rPr>
          <w:szCs w:val="22"/>
          <w:lang w:val="nl-NL"/>
        </w:rPr>
        <w:br w:type="page"/>
      </w:r>
    </w:p>
    <w:p w14:paraId="319060E3" w14:textId="77777777" w:rsidR="006D2EF2" w:rsidRDefault="006D2EF2" w:rsidP="00E776B6">
      <w:pPr>
        <w:pBdr>
          <w:top w:val="single" w:sz="4" w:space="1" w:color="auto"/>
          <w:left w:val="single" w:sz="4" w:space="4" w:color="auto"/>
          <w:bottom w:val="single" w:sz="4" w:space="1" w:color="auto"/>
          <w:right w:val="single" w:sz="4" w:space="4" w:color="auto"/>
        </w:pBdr>
        <w:spacing w:line="240" w:lineRule="auto"/>
        <w:rPr>
          <w:b/>
          <w:szCs w:val="22"/>
          <w:lang w:val="nl-NL"/>
        </w:rPr>
      </w:pPr>
      <w:r w:rsidRPr="00F86C94">
        <w:rPr>
          <w:b/>
          <w:szCs w:val="22"/>
          <w:lang w:val="nl-NL"/>
        </w:rPr>
        <w:lastRenderedPageBreak/>
        <w:t>GEGEVENS DIE OP DE PRIMAIRE VERPAKKING MOETEN WORDEN VERMELD</w:t>
      </w:r>
    </w:p>
    <w:p w14:paraId="0AE1B6D1" w14:textId="77777777" w:rsidR="00354717" w:rsidRPr="00F86C94" w:rsidRDefault="00354717" w:rsidP="00E776B6">
      <w:pPr>
        <w:pBdr>
          <w:top w:val="single" w:sz="4" w:space="1" w:color="auto"/>
          <w:left w:val="single" w:sz="4" w:space="4" w:color="auto"/>
          <w:bottom w:val="single" w:sz="4" w:space="1" w:color="auto"/>
          <w:right w:val="single" w:sz="4" w:space="4" w:color="auto"/>
        </w:pBdr>
        <w:spacing w:line="240" w:lineRule="auto"/>
        <w:rPr>
          <w:szCs w:val="22"/>
          <w:lang w:val="nl-NL"/>
        </w:rPr>
      </w:pPr>
    </w:p>
    <w:p w14:paraId="102F14F2" w14:textId="77777777" w:rsidR="006D2EF2" w:rsidRPr="00EA306B" w:rsidRDefault="005B7C8B" w:rsidP="00E776B6">
      <w:pPr>
        <w:pBdr>
          <w:top w:val="single" w:sz="4" w:space="1" w:color="auto"/>
          <w:left w:val="single" w:sz="4" w:space="4" w:color="auto"/>
          <w:bottom w:val="single" w:sz="4" w:space="1" w:color="auto"/>
          <w:right w:val="single" w:sz="4" w:space="4" w:color="auto"/>
        </w:pBdr>
        <w:spacing w:line="240" w:lineRule="auto"/>
        <w:rPr>
          <w:b/>
          <w:szCs w:val="22"/>
          <w:lang w:val="nl-NL"/>
        </w:rPr>
      </w:pPr>
      <w:r>
        <w:rPr>
          <w:b/>
          <w:szCs w:val="22"/>
          <w:lang w:val="nl-NL"/>
        </w:rPr>
        <w:t>Injectieflacon</w:t>
      </w:r>
      <w:r w:rsidR="00354717" w:rsidRPr="00EA306B">
        <w:rPr>
          <w:b/>
          <w:szCs w:val="22"/>
          <w:lang w:val="nl-NL"/>
        </w:rPr>
        <w:t>, 100 ml</w:t>
      </w:r>
    </w:p>
    <w:p w14:paraId="7943310C" w14:textId="77777777" w:rsidR="006D2EF2" w:rsidRPr="00F86C94" w:rsidRDefault="006D2EF2" w:rsidP="00E776B6">
      <w:pPr>
        <w:spacing w:line="240" w:lineRule="auto"/>
        <w:rPr>
          <w:szCs w:val="22"/>
          <w:lang w:val="nl-NL"/>
        </w:rPr>
      </w:pPr>
    </w:p>
    <w:p w14:paraId="21BD8ED9"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1.</w:t>
      </w:r>
      <w:r w:rsidRPr="00F86C94">
        <w:rPr>
          <w:b/>
          <w:szCs w:val="22"/>
          <w:lang w:val="nl-NL"/>
        </w:rPr>
        <w:tab/>
        <w:t>BENAMING VAN HET DIERGENEESMIDDEL</w:t>
      </w:r>
    </w:p>
    <w:p w14:paraId="001DED7B" w14:textId="77777777" w:rsidR="006D2EF2" w:rsidRPr="00F86C94" w:rsidRDefault="006D2EF2" w:rsidP="00E776B6">
      <w:pPr>
        <w:spacing w:line="240" w:lineRule="auto"/>
        <w:rPr>
          <w:szCs w:val="22"/>
          <w:lang w:val="nl-NL"/>
        </w:rPr>
      </w:pPr>
    </w:p>
    <w:p w14:paraId="172C4893" w14:textId="3FC0EB06" w:rsidR="006D2EF2" w:rsidRPr="00F86C94" w:rsidRDefault="006D2EF2" w:rsidP="00E776B6">
      <w:pPr>
        <w:spacing w:line="240" w:lineRule="auto"/>
        <w:rPr>
          <w:szCs w:val="22"/>
          <w:lang w:val="nl-NL"/>
        </w:rPr>
      </w:pPr>
      <w:r w:rsidRPr="00F86C94">
        <w:rPr>
          <w:szCs w:val="22"/>
          <w:lang w:val="nl-NL"/>
        </w:rPr>
        <w:t>Metacam 5 mg/ml oplossing voor injectie bij rund</w:t>
      </w:r>
      <w:r w:rsidR="005548C0">
        <w:rPr>
          <w:szCs w:val="22"/>
          <w:lang w:val="nl-NL"/>
        </w:rPr>
        <w:t>eren</w:t>
      </w:r>
      <w:r w:rsidRPr="00F86C94">
        <w:rPr>
          <w:szCs w:val="22"/>
          <w:lang w:val="nl-NL"/>
        </w:rPr>
        <w:t xml:space="preserve"> en varkens</w:t>
      </w:r>
    </w:p>
    <w:p w14:paraId="18E8EE6C" w14:textId="77777777" w:rsidR="006D2EF2" w:rsidRPr="00F86C94" w:rsidRDefault="006D2EF2" w:rsidP="00E776B6">
      <w:pPr>
        <w:spacing w:line="240" w:lineRule="auto"/>
        <w:rPr>
          <w:szCs w:val="22"/>
          <w:lang w:val="nl-NL"/>
        </w:rPr>
      </w:pPr>
      <w:r w:rsidRPr="00F86C94">
        <w:rPr>
          <w:szCs w:val="22"/>
          <w:lang w:val="nl-NL"/>
        </w:rPr>
        <w:t>Meloxicam</w:t>
      </w:r>
    </w:p>
    <w:p w14:paraId="3B0F5DDD" w14:textId="77777777" w:rsidR="006D2EF2" w:rsidRPr="00F86C94" w:rsidRDefault="006D2EF2" w:rsidP="00E776B6">
      <w:pPr>
        <w:spacing w:line="240" w:lineRule="auto"/>
        <w:rPr>
          <w:szCs w:val="22"/>
          <w:lang w:val="nl-NL"/>
        </w:rPr>
      </w:pPr>
    </w:p>
    <w:p w14:paraId="5790AEE6" w14:textId="77777777" w:rsidR="006D2EF2" w:rsidRPr="00F86C94" w:rsidRDefault="006D2EF2" w:rsidP="00E776B6">
      <w:pPr>
        <w:spacing w:line="240" w:lineRule="auto"/>
        <w:rPr>
          <w:szCs w:val="22"/>
          <w:lang w:val="nl-NL"/>
        </w:rPr>
      </w:pPr>
    </w:p>
    <w:p w14:paraId="649281C6"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2.</w:t>
      </w:r>
      <w:r w:rsidRPr="00F86C94">
        <w:rPr>
          <w:b/>
          <w:szCs w:val="22"/>
          <w:lang w:val="nl-NL"/>
        </w:rPr>
        <w:tab/>
        <w:t>GEHALTE AAN WERKZAAM BESTANDDEEL</w:t>
      </w:r>
    </w:p>
    <w:p w14:paraId="63896910" w14:textId="77777777" w:rsidR="006D2EF2" w:rsidRPr="00F86C94" w:rsidRDefault="006D2EF2" w:rsidP="00E776B6">
      <w:pPr>
        <w:spacing w:line="240" w:lineRule="auto"/>
        <w:rPr>
          <w:szCs w:val="22"/>
          <w:lang w:val="nl-NL"/>
        </w:rPr>
      </w:pPr>
    </w:p>
    <w:p w14:paraId="29906660" w14:textId="77777777" w:rsidR="006D2EF2" w:rsidRPr="00F86C94" w:rsidRDefault="002E0ABB" w:rsidP="00E776B6">
      <w:pPr>
        <w:tabs>
          <w:tab w:val="left" w:pos="1276"/>
        </w:tabs>
        <w:spacing w:line="240" w:lineRule="auto"/>
        <w:rPr>
          <w:szCs w:val="22"/>
          <w:lang w:val="nl-NL"/>
        </w:rPr>
      </w:pPr>
      <w:r>
        <w:rPr>
          <w:szCs w:val="22"/>
          <w:lang w:val="nl-NL"/>
        </w:rPr>
        <w:t xml:space="preserve">Meloxicam </w:t>
      </w:r>
      <w:r w:rsidR="006D2EF2" w:rsidRPr="00F86C94">
        <w:rPr>
          <w:szCs w:val="22"/>
          <w:lang w:val="nl-NL"/>
        </w:rPr>
        <w:t>5 mg/ml</w:t>
      </w:r>
    </w:p>
    <w:p w14:paraId="23B4495E" w14:textId="77777777" w:rsidR="006D2EF2" w:rsidRPr="00F86C94" w:rsidRDefault="006D2EF2" w:rsidP="00E776B6">
      <w:pPr>
        <w:tabs>
          <w:tab w:val="left" w:pos="1276"/>
        </w:tabs>
        <w:spacing w:line="240" w:lineRule="auto"/>
        <w:rPr>
          <w:szCs w:val="22"/>
          <w:lang w:val="nl-NL"/>
        </w:rPr>
      </w:pPr>
    </w:p>
    <w:p w14:paraId="566F627B" w14:textId="77777777" w:rsidR="006D2EF2" w:rsidRPr="00F86C94" w:rsidRDefault="006D2EF2" w:rsidP="00E776B6">
      <w:pPr>
        <w:tabs>
          <w:tab w:val="clear" w:pos="567"/>
        </w:tabs>
        <w:spacing w:line="240" w:lineRule="auto"/>
        <w:rPr>
          <w:szCs w:val="22"/>
          <w:lang w:val="nl-NL"/>
        </w:rPr>
      </w:pPr>
    </w:p>
    <w:p w14:paraId="0A21DF87"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3.</w:t>
      </w:r>
      <w:r w:rsidRPr="00F86C94">
        <w:rPr>
          <w:b/>
          <w:szCs w:val="22"/>
          <w:lang w:val="nl-NL"/>
        </w:rPr>
        <w:tab/>
        <w:t>FARMACEUTISCHE VORM</w:t>
      </w:r>
    </w:p>
    <w:p w14:paraId="50890586" w14:textId="77777777" w:rsidR="006D2EF2" w:rsidRPr="00F86C94" w:rsidRDefault="006D2EF2" w:rsidP="00E776B6">
      <w:pPr>
        <w:tabs>
          <w:tab w:val="clear" w:pos="567"/>
        </w:tabs>
        <w:spacing w:line="240" w:lineRule="auto"/>
        <w:rPr>
          <w:szCs w:val="22"/>
          <w:lang w:val="nl-NL"/>
        </w:rPr>
      </w:pPr>
    </w:p>
    <w:p w14:paraId="33A5CA76" w14:textId="77777777" w:rsidR="006D2EF2" w:rsidRPr="00F86C94" w:rsidRDefault="006D2EF2" w:rsidP="00E776B6">
      <w:pPr>
        <w:spacing w:line="240" w:lineRule="auto"/>
        <w:rPr>
          <w:szCs w:val="22"/>
          <w:lang w:val="nl-NL"/>
        </w:rPr>
      </w:pPr>
    </w:p>
    <w:p w14:paraId="7A54D01A" w14:textId="77777777" w:rsidR="006D2EF2" w:rsidRPr="00F86C94" w:rsidRDefault="006D2EF2" w:rsidP="00E776B6">
      <w:pPr>
        <w:spacing w:line="240" w:lineRule="auto"/>
        <w:rPr>
          <w:szCs w:val="22"/>
          <w:lang w:val="nl-NL"/>
        </w:rPr>
      </w:pPr>
    </w:p>
    <w:p w14:paraId="22C08157"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rPr>
          <w:b/>
          <w:szCs w:val="22"/>
          <w:lang w:val="nl-NL"/>
        </w:rPr>
      </w:pPr>
      <w:r w:rsidRPr="00F86C94">
        <w:rPr>
          <w:b/>
          <w:szCs w:val="22"/>
          <w:lang w:val="nl-NL"/>
        </w:rPr>
        <w:t>4.</w:t>
      </w:r>
      <w:r w:rsidRPr="00F86C94">
        <w:rPr>
          <w:b/>
          <w:szCs w:val="22"/>
          <w:lang w:val="nl-NL"/>
        </w:rPr>
        <w:tab/>
        <w:t>VERPAKKINGSGROOTTE</w:t>
      </w:r>
    </w:p>
    <w:p w14:paraId="4E2E9EE0" w14:textId="77777777" w:rsidR="006D2EF2" w:rsidRPr="00F86C94" w:rsidRDefault="006D2EF2" w:rsidP="00E776B6">
      <w:pPr>
        <w:spacing w:line="240" w:lineRule="auto"/>
        <w:rPr>
          <w:szCs w:val="22"/>
          <w:lang w:val="nl-NL"/>
        </w:rPr>
      </w:pPr>
    </w:p>
    <w:p w14:paraId="6D91E105" w14:textId="77777777" w:rsidR="006D2EF2" w:rsidRPr="00F86C94" w:rsidRDefault="006D2EF2" w:rsidP="00E776B6">
      <w:pPr>
        <w:spacing w:line="240" w:lineRule="auto"/>
        <w:rPr>
          <w:szCs w:val="22"/>
          <w:lang w:val="nl-NL"/>
        </w:rPr>
      </w:pPr>
      <w:r w:rsidRPr="00F86C94">
        <w:rPr>
          <w:szCs w:val="22"/>
          <w:lang w:val="nl-NL"/>
        </w:rPr>
        <w:t>100 ml</w:t>
      </w:r>
    </w:p>
    <w:p w14:paraId="1072815E" w14:textId="77777777" w:rsidR="006D2EF2" w:rsidRPr="00F86C94" w:rsidRDefault="006D2EF2" w:rsidP="00E776B6">
      <w:pPr>
        <w:spacing w:line="240" w:lineRule="auto"/>
        <w:rPr>
          <w:szCs w:val="22"/>
          <w:lang w:val="nl-NL"/>
        </w:rPr>
      </w:pPr>
    </w:p>
    <w:p w14:paraId="13D9B311" w14:textId="77777777" w:rsidR="006D2EF2" w:rsidRPr="00F86C94" w:rsidRDefault="006D2EF2" w:rsidP="00E776B6">
      <w:pPr>
        <w:spacing w:line="240" w:lineRule="auto"/>
        <w:rPr>
          <w:szCs w:val="22"/>
          <w:lang w:val="nl-NL"/>
        </w:rPr>
      </w:pPr>
    </w:p>
    <w:p w14:paraId="21B74455"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5.</w:t>
      </w:r>
      <w:r w:rsidRPr="00F86C94">
        <w:rPr>
          <w:b/>
          <w:szCs w:val="22"/>
          <w:lang w:val="nl-NL"/>
        </w:rPr>
        <w:tab/>
      </w:r>
      <w:r w:rsidR="002A654C">
        <w:rPr>
          <w:b/>
          <w:szCs w:val="22"/>
          <w:lang w:val="nl-NL"/>
        </w:rPr>
        <w:t>DOEL</w:t>
      </w:r>
      <w:r w:rsidRPr="00F86C94">
        <w:rPr>
          <w:b/>
          <w:szCs w:val="22"/>
          <w:lang w:val="nl-NL"/>
        </w:rPr>
        <w:t>DIERSOORTEN WAARVOOR HET DIERGENEESMIDDEL BESTEMD IS</w:t>
      </w:r>
    </w:p>
    <w:p w14:paraId="0EC52A5A" w14:textId="77777777" w:rsidR="006D2EF2" w:rsidRPr="00F86C94" w:rsidRDefault="006D2EF2" w:rsidP="00E776B6">
      <w:pPr>
        <w:spacing w:line="240" w:lineRule="auto"/>
        <w:rPr>
          <w:szCs w:val="22"/>
          <w:lang w:val="nl-NL"/>
        </w:rPr>
      </w:pPr>
    </w:p>
    <w:p w14:paraId="3CF67E63" w14:textId="67052D7A" w:rsidR="006D2EF2" w:rsidRPr="00F86C94" w:rsidRDefault="005548C0" w:rsidP="00E776B6">
      <w:pPr>
        <w:spacing w:line="240" w:lineRule="auto"/>
        <w:rPr>
          <w:b/>
          <w:szCs w:val="22"/>
          <w:lang w:val="nl-NL"/>
        </w:rPr>
      </w:pPr>
      <w:r w:rsidRPr="00F86C94">
        <w:rPr>
          <w:szCs w:val="22"/>
          <w:lang w:val="nl-NL"/>
        </w:rPr>
        <w:t xml:space="preserve">Rund </w:t>
      </w:r>
      <w:r w:rsidR="006D2EF2" w:rsidRPr="00F86C94">
        <w:rPr>
          <w:szCs w:val="22"/>
          <w:lang w:val="nl-NL"/>
        </w:rPr>
        <w:t>(kalveren en jongvee) en varken</w:t>
      </w:r>
    </w:p>
    <w:p w14:paraId="575B5E93" w14:textId="77777777" w:rsidR="006D2EF2" w:rsidRPr="00F86C94" w:rsidRDefault="006D2EF2" w:rsidP="00E776B6">
      <w:pPr>
        <w:spacing w:line="240" w:lineRule="auto"/>
        <w:rPr>
          <w:szCs w:val="22"/>
          <w:lang w:val="nl-NL"/>
        </w:rPr>
      </w:pPr>
    </w:p>
    <w:p w14:paraId="67481999" w14:textId="77777777" w:rsidR="006D2EF2" w:rsidRPr="00F86C94" w:rsidRDefault="006D2EF2" w:rsidP="00E776B6">
      <w:pPr>
        <w:spacing w:line="240" w:lineRule="auto"/>
        <w:rPr>
          <w:szCs w:val="22"/>
          <w:lang w:val="nl-NL"/>
        </w:rPr>
      </w:pPr>
    </w:p>
    <w:p w14:paraId="540AE782"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6.</w:t>
      </w:r>
      <w:r w:rsidRPr="00F86C94">
        <w:rPr>
          <w:b/>
          <w:szCs w:val="22"/>
          <w:lang w:val="nl-NL"/>
        </w:rPr>
        <w:tab/>
        <w:t>INDICATIES</w:t>
      </w:r>
    </w:p>
    <w:p w14:paraId="416059C4" w14:textId="77777777" w:rsidR="006D2EF2" w:rsidRPr="00F86C94" w:rsidRDefault="006D2EF2" w:rsidP="00E776B6">
      <w:pPr>
        <w:spacing w:line="240" w:lineRule="auto"/>
        <w:rPr>
          <w:szCs w:val="22"/>
          <w:lang w:val="nl-NL"/>
        </w:rPr>
      </w:pPr>
    </w:p>
    <w:p w14:paraId="2860917E" w14:textId="77777777" w:rsidR="006D2EF2" w:rsidRPr="00F86C94" w:rsidRDefault="006D2EF2" w:rsidP="00E776B6">
      <w:pPr>
        <w:spacing w:line="240" w:lineRule="auto"/>
        <w:rPr>
          <w:szCs w:val="22"/>
          <w:lang w:val="nl-NL"/>
        </w:rPr>
      </w:pPr>
    </w:p>
    <w:p w14:paraId="1BBA47B9" w14:textId="77777777" w:rsidR="006D2EF2" w:rsidRPr="00F86C94" w:rsidRDefault="006D2EF2" w:rsidP="00E776B6">
      <w:pPr>
        <w:spacing w:line="240" w:lineRule="auto"/>
        <w:rPr>
          <w:szCs w:val="22"/>
          <w:lang w:val="nl-NL"/>
        </w:rPr>
      </w:pPr>
    </w:p>
    <w:p w14:paraId="545E397B"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7.</w:t>
      </w:r>
      <w:r w:rsidRPr="00F86C94">
        <w:rPr>
          <w:b/>
          <w:szCs w:val="22"/>
          <w:lang w:val="nl-NL"/>
        </w:rPr>
        <w:tab/>
        <w:t>WIJZE VAN GEBRUIK EN TOEDIENINGSWEGEN</w:t>
      </w:r>
    </w:p>
    <w:p w14:paraId="3DD00325" w14:textId="77777777" w:rsidR="006D2EF2" w:rsidRPr="00F86C94" w:rsidRDefault="006D2EF2" w:rsidP="00E776B6">
      <w:pPr>
        <w:spacing w:line="240" w:lineRule="auto"/>
        <w:rPr>
          <w:szCs w:val="22"/>
          <w:lang w:val="nl-NL"/>
        </w:rPr>
      </w:pPr>
    </w:p>
    <w:p w14:paraId="701565A6" w14:textId="4CAE9B87" w:rsidR="006D2EF2" w:rsidRPr="00F86C94" w:rsidRDefault="006D2EF2" w:rsidP="00401FDE">
      <w:pPr>
        <w:tabs>
          <w:tab w:val="clear" w:pos="567"/>
          <w:tab w:val="left" w:pos="1134"/>
        </w:tabs>
        <w:spacing w:line="240" w:lineRule="auto"/>
        <w:rPr>
          <w:szCs w:val="22"/>
          <w:lang w:val="nl-NL"/>
        </w:rPr>
      </w:pPr>
      <w:r w:rsidRPr="00E75630">
        <w:rPr>
          <w:bCs/>
          <w:szCs w:val="22"/>
          <w:u w:val="single"/>
          <w:lang w:val="nl-NL"/>
        </w:rPr>
        <w:t>Rund:</w:t>
      </w:r>
      <w:r w:rsidR="0080417F" w:rsidRPr="00E75630">
        <w:rPr>
          <w:szCs w:val="22"/>
          <w:lang w:val="nl-NL"/>
        </w:rPr>
        <w:tab/>
      </w:r>
      <w:r w:rsidRPr="00E75630">
        <w:rPr>
          <w:szCs w:val="22"/>
          <w:lang w:val="nl-NL"/>
        </w:rPr>
        <w:t>SC of IV injectie.</w:t>
      </w:r>
      <w:r w:rsidRPr="00E75630">
        <w:rPr>
          <w:szCs w:val="22"/>
          <w:lang w:val="nl-NL"/>
        </w:rPr>
        <w:cr/>
      </w:r>
      <w:r w:rsidRPr="002E0ABB">
        <w:rPr>
          <w:bCs/>
          <w:szCs w:val="22"/>
          <w:u w:val="single"/>
          <w:lang w:val="nl-NL"/>
        </w:rPr>
        <w:t>Varkens:</w:t>
      </w:r>
      <w:r w:rsidR="0080417F" w:rsidRPr="00F86C94">
        <w:rPr>
          <w:b/>
          <w:szCs w:val="22"/>
          <w:lang w:val="nl-NL"/>
        </w:rPr>
        <w:tab/>
      </w:r>
      <w:r w:rsidRPr="00F86C94">
        <w:rPr>
          <w:szCs w:val="22"/>
          <w:lang w:val="nl-NL"/>
        </w:rPr>
        <w:t>IM injectie.</w:t>
      </w:r>
    </w:p>
    <w:p w14:paraId="7FE98EE2" w14:textId="77777777" w:rsidR="00C865EC" w:rsidRDefault="00C865EC" w:rsidP="00E776B6">
      <w:pPr>
        <w:spacing w:line="240" w:lineRule="auto"/>
        <w:rPr>
          <w:szCs w:val="22"/>
          <w:lang w:val="nl-NL"/>
        </w:rPr>
      </w:pPr>
    </w:p>
    <w:p w14:paraId="3E1B5E6D" w14:textId="77777777" w:rsidR="006D2EF2" w:rsidRPr="00F86C94" w:rsidRDefault="006D2EF2" w:rsidP="00E776B6">
      <w:pPr>
        <w:spacing w:line="240" w:lineRule="auto"/>
        <w:rPr>
          <w:szCs w:val="22"/>
          <w:lang w:val="nl-NL"/>
        </w:rPr>
      </w:pPr>
      <w:r w:rsidRPr="005A400F">
        <w:rPr>
          <w:szCs w:val="22"/>
          <w:lang w:val="nl-NL"/>
        </w:rPr>
        <w:t>Lees vóór gebruik de bijsluiter</w:t>
      </w:r>
      <w:r w:rsidRPr="002A654C">
        <w:rPr>
          <w:szCs w:val="22"/>
          <w:lang w:val="nl-NL"/>
        </w:rPr>
        <w:t>.</w:t>
      </w:r>
    </w:p>
    <w:p w14:paraId="3B024BD9" w14:textId="77777777" w:rsidR="006D2EF2" w:rsidRPr="00F86C94" w:rsidRDefault="006D2EF2" w:rsidP="00E776B6">
      <w:pPr>
        <w:spacing w:line="240" w:lineRule="auto"/>
        <w:rPr>
          <w:szCs w:val="22"/>
          <w:lang w:val="nl-NL"/>
        </w:rPr>
      </w:pPr>
    </w:p>
    <w:p w14:paraId="62248BE9" w14:textId="77777777" w:rsidR="006D2EF2" w:rsidRPr="00F86C94" w:rsidRDefault="006D2EF2" w:rsidP="00E776B6">
      <w:pPr>
        <w:spacing w:line="240" w:lineRule="auto"/>
        <w:rPr>
          <w:szCs w:val="22"/>
          <w:lang w:val="nl-NL"/>
        </w:rPr>
      </w:pPr>
    </w:p>
    <w:p w14:paraId="2F185FCF"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8.</w:t>
      </w:r>
      <w:r w:rsidRPr="00F86C94">
        <w:rPr>
          <w:b/>
          <w:szCs w:val="22"/>
          <w:lang w:val="nl-NL"/>
        </w:rPr>
        <w:tab/>
        <w:t>WACHT</w:t>
      </w:r>
      <w:r w:rsidR="0036557F" w:rsidRPr="00F86C94">
        <w:rPr>
          <w:b/>
          <w:szCs w:val="22"/>
          <w:lang w:val="nl-NL"/>
        </w:rPr>
        <w:t>T</w:t>
      </w:r>
      <w:r w:rsidR="002A654C">
        <w:rPr>
          <w:b/>
          <w:szCs w:val="22"/>
          <w:lang w:val="nl-NL"/>
        </w:rPr>
        <w:t>IJD</w:t>
      </w:r>
      <w:r w:rsidR="0031710E">
        <w:rPr>
          <w:b/>
          <w:szCs w:val="22"/>
          <w:lang w:val="nl-NL"/>
        </w:rPr>
        <w:t>(EN)</w:t>
      </w:r>
    </w:p>
    <w:p w14:paraId="55204CD5" w14:textId="77777777" w:rsidR="006D2EF2" w:rsidRPr="00F86C94" w:rsidRDefault="006D2EF2" w:rsidP="00E776B6">
      <w:pPr>
        <w:spacing w:line="240" w:lineRule="auto"/>
        <w:rPr>
          <w:szCs w:val="22"/>
          <w:lang w:val="nl-NL"/>
        </w:rPr>
      </w:pPr>
    </w:p>
    <w:p w14:paraId="53306FE7" w14:textId="77777777" w:rsidR="007D1BE2" w:rsidRPr="00E75630" w:rsidRDefault="007D1BE2" w:rsidP="00E776B6">
      <w:pPr>
        <w:spacing w:line="240" w:lineRule="auto"/>
        <w:rPr>
          <w:lang w:val="nl-NL"/>
        </w:rPr>
      </w:pPr>
      <w:r w:rsidRPr="00E75630">
        <w:rPr>
          <w:lang w:val="nl-NL"/>
        </w:rPr>
        <w:t>Wacht</w:t>
      </w:r>
      <w:r w:rsidR="0036557F" w:rsidRPr="00E75630">
        <w:rPr>
          <w:lang w:val="nl-NL"/>
        </w:rPr>
        <w:t>t</w:t>
      </w:r>
      <w:r w:rsidR="002A654C" w:rsidRPr="00E75630">
        <w:rPr>
          <w:lang w:val="nl-NL"/>
        </w:rPr>
        <w:t>ijd</w:t>
      </w:r>
      <w:r w:rsidR="0031710E" w:rsidRPr="00E75630">
        <w:rPr>
          <w:lang w:val="nl-NL"/>
        </w:rPr>
        <w:t>en</w:t>
      </w:r>
      <w:r w:rsidRPr="00E75630">
        <w:rPr>
          <w:lang w:val="nl-NL"/>
        </w:rPr>
        <w:t>:</w:t>
      </w:r>
    </w:p>
    <w:p w14:paraId="0441D9AC" w14:textId="61916DB2" w:rsidR="006D2EF2" w:rsidRPr="00F86C94" w:rsidRDefault="006D2EF2" w:rsidP="00E776B6">
      <w:pPr>
        <w:spacing w:line="240" w:lineRule="auto"/>
        <w:rPr>
          <w:szCs w:val="22"/>
          <w:lang w:val="nl-NL"/>
        </w:rPr>
      </w:pPr>
      <w:r w:rsidRPr="00401FDE">
        <w:rPr>
          <w:bCs/>
          <w:szCs w:val="22"/>
          <w:u w:val="single"/>
          <w:lang w:val="nl-NL"/>
        </w:rPr>
        <w:t>Rund:</w:t>
      </w:r>
      <w:r w:rsidR="0080417F" w:rsidRPr="00F86C94">
        <w:rPr>
          <w:szCs w:val="22"/>
          <w:lang w:val="nl-NL"/>
        </w:rPr>
        <w:tab/>
      </w:r>
      <w:r w:rsidR="002A654C" w:rsidRPr="00354717">
        <w:rPr>
          <w:lang w:val="nl-NL"/>
        </w:rPr>
        <w:t>Vlees en slachtafval</w:t>
      </w:r>
      <w:r w:rsidRPr="00F86C94">
        <w:rPr>
          <w:szCs w:val="22"/>
          <w:lang w:val="nl-NL"/>
        </w:rPr>
        <w:t>: 15 dagen</w:t>
      </w:r>
    </w:p>
    <w:p w14:paraId="6D484C69" w14:textId="77777777" w:rsidR="006D2EF2" w:rsidRPr="00F86C94" w:rsidRDefault="006D2EF2" w:rsidP="00E776B6">
      <w:pPr>
        <w:spacing w:line="240" w:lineRule="auto"/>
        <w:rPr>
          <w:szCs w:val="22"/>
          <w:lang w:val="nl-NL"/>
        </w:rPr>
      </w:pPr>
      <w:r w:rsidRPr="00401FDE">
        <w:rPr>
          <w:bCs/>
          <w:szCs w:val="22"/>
          <w:u w:val="single"/>
          <w:lang w:val="nl-NL"/>
        </w:rPr>
        <w:t>Varkens:</w:t>
      </w:r>
      <w:r w:rsidR="0080417F" w:rsidRPr="00F86C94">
        <w:rPr>
          <w:b/>
          <w:szCs w:val="22"/>
          <w:lang w:val="nl-NL"/>
        </w:rPr>
        <w:tab/>
      </w:r>
      <w:r w:rsidR="002A654C" w:rsidRPr="00354717">
        <w:rPr>
          <w:lang w:val="nl-NL"/>
        </w:rPr>
        <w:t>Vlees en slachtafval</w:t>
      </w:r>
      <w:r w:rsidRPr="00F86C94">
        <w:rPr>
          <w:szCs w:val="22"/>
          <w:lang w:val="nl-NL"/>
        </w:rPr>
        <w:t>: 5 dagen</w:t>
      </w:r>
    </w:p>
    <w:p w14:paraId="09A84971" w14:textId="77777777" w:rsidR="006D2EF2" w:rsidRPr="00F86C94" w:rsidRDefault="006D2EF2" w:rsidP="00E776B6">
      <w:pPr>
        <w:spacing w:line="240" w:lineRule="auto"/>
        <w:rPr>
          <w:szCs w:val="22"/>
          <w:lang w:val="nl-NL"/>
        </w:rPr>
      </w:pPr>
    </w:p>
    <w:p w14:paraId="181619BE" w14:textId="77777777" w:rsidR="006D2EF2" w:rsidRPr="00F86C94" w:rsidRDefault="006D2EF2" w:rsidP="00E776B6">
      <w:pPr>
        <w:tabs>
          <w:tab w:val="clear" w:pos="567"/>
        </w:tabs>
        <w:spacing w:line="240" w:lineRule="auto"/>
        <w:rPr>
          <w:szCs w:val="22"/>
          <w:lang w:val="nl-NL"/>
        </w:rPr>
      </w:pPr>
    </w:p>
    <w:p w14:paraId="22E64F83"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9.</w:t>
      </w:r>
      <w:r w:rsidRPr="00F86C94">
        <w:rPr>
          <w:b/>
          <w:szCs w:val="22"/>
          <w:lang w:val="nl-NL"/>
        </w:rPr>
        <w:tab/>
        <w:t xml:space="preserve">SPECIALE WAARSCHUWINGEN, INDIEN </w:t>
      </w:r>
      <w:r w:rsidR="0036557F" w:rsidRPr="00F86C94">
        <w:rPr>
          <w:b/>
          <w:szCs w:val="22"/>
          <w:lang w:val="nl-NL"/>
        </w:rPr>
        <w:t>NOODZAKELIJK</w:t>
      </w:r>
    </w:p>
    <w:p w14:paraId="788524FC" w14:textId="77777777" w:rsidR="006D2EF2" w:rsidRPr="00F86C94" w:rsidRDefault="006D2EF2" w:rsidP="00E776B6">
      <w:pPr>
        <w:tabs>
          <w:tab w:val="clear" w:pos="567"/>
        </w:tabs>
        <w:spacing w:line="240" w:lineRule="auto"/>
        <w:rPr>
          <w:szCs w:val="22"/>
          <w:lang w:val="nl-NL"/>
        </w:rPr>
      </w:pPr>
    </w:p>
    <w:p w14:paraId="26E8D3EE" w14:textId="77777777" w:rsidR="006D2EF2" w:rsidRPr="00F86C94" w:rsidRDefault="006D2EF2" w:rsidP="00E776B6">
      <w:pPr>
        <w:tabs>
          <w:tab w:val="clear" w:pos="567"/>
        </w:tabs>
        <w:spacing w:line="240" w:lineRule="auto"/>
        <w:rPr>
          <w:szCs w:val="22"/>
          <w:lang w:val="nl-NL"/>
        </w:rPr>
      </w:pPr>
    </w:p>
    <w:p w14:paraId="4D171904" w14:textId="77777777" w:rsidR="006D2EF2" w:rsidRPr="00F86C94" w:rsidRDefault="006D2EF2" w:rsidP="00E776B6">
      <w:pPr>
        <w:spacing w:line="240" w:lineRule="auto"/>
        <w:rPr>
          <w:szCs w:val="22"/>
          <w:lang w:val="nl-NL"/>
        </w:rPr>
      </w:pPr>
    </w:p>
    <w:p w14:paraId="0A279A34" w14:textId="77777777" w:rsidR="006D2EF2" w:rsidRPr="00F86C94" w:rsidRDefault="006D2EF2" w:rsidP="00401FDE">
      <w:pPr>
        <w:keepNext/>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lastRenderedPageBreak/>
        <w:t>10.</w:t>
      </w:r>
      <w:r w:rsidRPr="00F86C94">
        <w:rPr>
          <w:b/>
          <w:szCs w:val="22"/>
          <w:lang w:val="nl-NL"/>
        </w:rPr>
        <w:tab/>
        <w:t>UITERSTE GEBRUIKSDATUM</w:t>
      </w:r>
    </w:p>
    <w:p w14:paraId="2C537803" w14:textId="77777777" w:rsidR="006D2EF2" w:rsidRPr="00F86C94" w:rsidRDefault="006D2EF2" w:rsidP="00401FDE">
      <w:pPr>
        <w:keepNext/>
        <w:spacing w:line="240" w:lineRule="auto"/>
        <w:rPr>
          <w:szCs w:val="22"/>
          <w:lang w:val="nl-NL"/>
        </w:rPr>
      </w:pPr>
    </w:p>
    <w:p w14:paraId="192FCAA2" w14:textId="77777777" w:rsidR="006D2EF2" w:rsidRPr="00F86C94" w:rsidRDefault="006D2EF2" w:rsidP="00401FDE">
      <w:pPr>
        <w:keepNext/>
        <w:spacing w:line="240" w:lineRule="auto"/>
        <w:rPr>
          <w:szCs w:val="22"/>
          <w:lang w:val="nl-NL"/>
        </w:rPr>
      </w:pPr>
      <w:r w:rsidRPr="00F86C94">
        <w:rPr>
          <w:szCs w:val="22"/>
          <w:lang w:val="nl-NL"/>
        </w:rPr>
        <w:t>EXP: {</w:t>
      </w:r>
      <w:r w:rsidR="00E951AB" w:rsidRPr="00F86C94">
        <w:rPr>
          <w:szCs w:val="22"/>
          <w:lang w:val="nl-NL"/>
        </w:rPr>
        <w:t>maand/jaar</w:t>
      </w:r>
      <w:r w:rsidRPr="00F86C94">
        <w:rPr>
          <w:szCs w:val="22"/>
          <w:lang w:val="nl-NL"/>
        </w:rPr>
        <w:t>}</w:t>
      </w:r>
    </w:p>
    <w:p w14:paraId="597D5D86" w14:textId="77777777" w:rsidR="006D2EF2" w:rsidRPr="00F86C94" w:rsidRDefault="002A654C" w:rsidP="00E776B6">
      <w:pPr>
        <w:spacing w:line="240" w:lineRule="auto"/>
        <w:rPr>
          <w:szCs w:val="22"/>
          <w:lang w:val="nl-NL"/>
        </w:rPr>
      </w:pPr>
      <w:r>
        <w:rPr>
          <w:szCs w:val="22"/>
          <w:lang w:val="nl-NL"/>
        </w:rPr>
        <w:t>Na aanbreken gebruiken binnen</w:t>
      </w:r>
      <w:r w:rsidRPr="00F86C94" w:rsidDel="002A654C">
        <w:rPr>
          <w:szCs w:val="22"/>
          <w:lang w:val="nl-NL"/>
        </w:rPr>
        <w:t xml:space="preserve"> </w:t>
      </w:r>
      <w:r w:rsidR="006D2EF2" w:rsidRPr="00F86C94">
        <w:rPr>
          <w:szCs w:val="22"/>
          <w:lang w:val="nl-NL"/>
        </w:rPr>
        <w:t>28 dagen.</w:t>
      </w:r>
    </w:p>
    <w:p w14:paraId="3979D21E" w14:textId="77777777" w:rsidR="006D2EF2" w:rsidRPr="00F86C94" w:rsidRDefault="006D2EF2" w:rsidP="00E776B6">
      <w:pPr>
        <w:spacing w:line="240" w:lineRule="auto"/>
        <w:rPr>
          <w:szCs w:val="22"/>
          <w:lang w:val="nl-NL"/>
        </w:rPr>
      </w:pPr>
    </w:p>
    <w:p w14:paraId="117EAD15" w14:textId="77777777" w:rsidR="006D2EF2" w:rsidRPr="00F86C94" w:rsidRDefault="006D2EF2" w:rsidP="00E776B6">
      <w:pPr>
        <w:spacing w:line="240" w:lineRule="auto"/>
        <w:rPr>
          <w:szCs w:val="22"/>
          <w:lang w:val="nl-NL"/>
        </w:rPr>
      </w:pPr>
    </w:p>
    <w:p w14:paraId="43C2AC7C"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11.</w:t>
      </w:r>
      <w:r w:rsidRPr="00F86C94">
        <w:rPr>
          <w:b/>
          <w:szCs w:val="22"/>
          <w:lang w:val="nl-NL"/>
        </w:rPr>
        <w:tab/>
      </w:r>
      <w:r w:rsidR="007562F5">
        <w:rPr>
          <w:b/>
          <w:szCs w:val="22"/>
          <w:lang w:val="nl-NL"/>
        </w:rPr>
        <w:t>BIJZONDERE BEWAARVOORSCHRIFTEN</w:t>
      </w:r>
    </w:p>
    <w:p w14:paraId="1E5FF12F" w14:textId="77777777" w:rsidR="006D2EF2" w:rsidRPr="00F86C94" w:rsidRDefault="006D2EF2" w:rsidP="00E776B6">
      <w:pPr>
        <w:spacing w:line="240" w:lineRule="auto"/>
        <w:rPr>
          <w:szCs w:val="22"/>
          <w:lang w:val="nl-NL"/>
        </w:rPr>
      </w:pPr>
    </w:p>
    <w:p w14:paraId="61B44D46" w14:textId="77777777" w:rsidR="006D2EF2" w:rsidRPr="00F86C94" w:rsidRDefault="006D2EF2" w:rsidP="00E776B6">
      <w:pPr>
        <w:spacing w:line="240" w:lineRule="auto"/>
        <w:rPr>
          <w:sz w:val="20"/>
          <w:lang w:val="nl-NL"/>
        </w:rPr>
      </w:pPr>
    </w:p>
    <w:p w14:paraId="5D054EEB" w14:textId="77777777" w:rsidR="006D2EF2" w:rsidRPr="00F86C94" w:rsidRDefault="006D2EF2" w:rsidP="00E776B6">
      <w:pPr>
        <w:spacing w:line="240" w:lineRule="auto"/>
        <w:rPr>
          <w:sz w:val="20"/>
          <w:lang w:val="nl-NL"/>
        </w:rPr>
      </w:pPr>
    </w:p>
    <w:p w14:paraId="2FB17B11"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12.</w:t>
      </w:r>
      <w:r w:rsidRPr="00F86C94">
        <w:rPr>
          <w:b/>
          <w:szCs w:val="22"/>
          <w:lang w:val="nl-NL"/>
        </w:rPr>
        <w:tab/>
        <w:t>SPECIALE VOORZORGSMAATREGELEN VOOR HET VERWIJDEREN VAN NIET-GEBRUIKTE DIERGENEESMIDDELEN OF EVENTUELE RESTANTEN HIERVAN</w:t>
      </w:r>
    </w:p>
    <w:p w14:paraId="46CB1205" w14:textId="77777777" w:rsidR="006D2EF2" w:rsidRPr="00F86C94" w:rsidRDefault="006D2EF2" w:rsidP="00E776B6">
      <w:pPr>
        <w:spacing w:line="240" w:lineRule="auto"/>
        <w:rPr>
          <w:sz w:val="20"/>
          <w:lang w:val="nl-NL"/>
        </w:rPr>
      </w:pPr>
    </w:p>
    <w:p w14:paraId="777F114C" w14:textId="77777777" w:rsidR="006D2EF2" w:rsidRPr="00F86C94" w:rsidRDefault="006D2EF2" w:rsidP="00E776B6">
      <w:pPr>
        <w:spacing w:line="240" w:lineRule="auto"/>
        <w:rPr>
          <w:sz w:val="20"/>
          <w:lang w:val="nl-NL"/>
        </w:rPr>
      </w:pPr>
    </w:p>
    <w:p w14:paraId="60C77563" w14:textId="77777777" w:rsidR="006D2EF2" w:rsidRPr="00F86C94" w:rsidRDefault="006D2EF2" w:rsidP="00E776B6">
      <w:pPr>
        <w:spacing w:line="240" w:lineRule="auto"/>
        <w:rPr>
          <w:sz w:val="20"/>
          <w:lang w:val="nl-NL"/>
        </w:rPr>
      </w:pPr>
    </w:p>
    <w:p w14:paraId="5EEF3CA4"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13.</w:t>
      </w:r>
      <w:r w:rsidRPr="00F86C94">
        <w:rPr>
          <w:b/>
          <w:szCs w:val="22"/>
          <w:lang w:val="nl-NL"/>
        </w:rPr>
        <w:tab/>
        <w:t xml:space="preserve">VERMELDING ”UITSLUITEND VOOR DIERGENEESKUNDIG GEBRUIK” EN VOORWAARDEN OF BEPERKINGEN TEN AANZIEN VAN DE LEVERING EN HET GEBRUIK, </w:t>
      </w:r>
      <w:r w:rsidR="0036557F" w:rsidRPr="00F86C94">
        <w:rPr>
          <w:b/>
          <w:szCs w:val="22"/>
          <w:lang w:val="nl-NL"/>
        </w:rPr>
        <w:t>INDIEN VAN TOEPASSING</w:t>
      </w:r>
    </w:p>
    <w:p w14:paraId="1AF64C14" w14:textId="77777777" w:rsidR="006D2EF2" w:rsidRPr="00F86C94" w:rsidRDefault="006D2EF2" w:rsidP="00E776B6">
      <w:pPr>
        <w:spacing w:line="240" w:lineRule="auto"/>
        <w:rPr>
          <w:sz w:val="20"/>
          <w:lang w:val="nl-NL"/>
        </w:rPr>
      </w:pPr>
    </w:p>
    <w:p w14:paraId="75D14F56" w14:textId="77777777" w:rsidR="002A654C" w:rsidRPr="00F86C94" w:rsidRDefault="006D2EF2" w:rsidP="002A654C">
      <w:pPr>
        <w:spacing w:line="240" w:lineRule="auto"/>
        <w:rPr>
          <w:szCs w:val="22"/>
          <w:lang w:val="nl-NL"/>
        </w:rPr>
      </w:pPr>
      <w:r w:rsidRPr="00F86C94">
        <w:rPr>
          <w:szCs w:val="22"/>
          <w:lang w:val="nl-NL"/>
        </w:rPr>
        <w:t>Uitsluitend voor diergeneeskundig gebruik</w:t>
      </w:r>
      <w:r w:rsidR="002A654C">
        <w:rPr>
          <w:szCs w:val="22"/>
          <w:lang w:val="nl-NL"/>
        </w:rPr>
        <w:t xml:space="preserve"> - </w:t>
      </w:r>
      <w:r w:rsidR="00E3735F">
        <w:rPr>
          <w:szCs w:val="22"/>
          <w:lang w:val="nl-NL"/>
        </w:rPr>
        <w:t xml:space="preserve">Op diergeneeskundig voorschrift </w:t>
      </w:r>
      <w:r w:rsidR="002A654C" w:rsidRPr="00F86C94">
        <w:rPr>
          <w:szCs w:val="22"/>
          <w:lang w:val="nl-NL"/>
        </w:rPr>
        <w:t>.</w:t>
      </w:r>
    </w:p>
    <w:p w14:paraId="79DD9FA8" w14:textId="77777777" w:rsidR="006D2EF2" w:rsidRPr="00F86C94" w:rsidRDefault="006D2EF2" w:rsidP="00E776B6">
      <w:pPr>
        <w:spacing w:line="240" w:lineRule="auto"/>
        <w:rPr>
          <w:sz w:val="20"/>
          <w:lang w:val="nl-NL"/>
        </w:rPr>
      </w:pPr>
    </w:p>
    <w:p w14:paraId="4642F554" w14:textId="77777777" w:rsidR="006D2EF2" w:rsidRPr="00F86C94" w:rsidRDefault="006D2EF2" w:rsidP="00E776B6">
      <w:pPr>
        <w:spacing w:line="240" w:lineRule="auto"/>
        <w:rPr>
          <w:sz w:val="20"/>
          <w:lang w:val="nl-NL"/>
        </w:rPr>
      </w:pPr>
    </w:p>
    <w:p w14:paraId="11CA76C1"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14.</w:t>
      </w:r>
      <w:r w:rsidRPr="00F86C94">
        <w:rPr>
          <w:b/>
          <w:szCs w:val="22"/>
          <w:lang w:val="nl-NL"/>
        </w:rPr>
        <w:tab/>
        <w:t xml:space="preserve">VERMELDING ”BUITEN HET </w:t>
      </w:r>
      <w:r w:rsidR="002A654C">
        <w:rPr>
          <w:b/>
          <w:szCs w:val="22"/>
          <w:lang w:val="nl-NL"/>
        </w:rPr>
        <w:t>ZICHT</w:t>
      </w:r>
      <w:r w:rsidR="002A654C" w:rsidRPr="00F86C94">
        <w:rPr>
          <w:b/>
          <w:szCs w:val="22"/>
          <w:lang w:val="nl-NL"/>
        </w:rPr>
        <w:t xml:space="preserve"> </w:t>
      </w:r>
      <w:r w:rsidRPr="00F86C94">
        <w:rPr>
          <w:b/>
          <w:szCs w:val="22"/>
          <w:lang w:val="nl-NL"/>
        </w:rPr>
        <w:t xml:space="preserve">EN </w:t>
      </w:r>
      <w:r w:rsidR="002A654C">
        <w:rPr>
          <w:b/>
          <w:szCs w:val="22"/>
          <w:lang w:val="nl-NL"/>
        </w:rPr>
        <w:t xml:space="preserve">BEREIK </w:t>
      </w:r>
      <w:r w:rsidRPr="00F86C94">
        <w:rPr>
          <w:b/>
          <w:szCs w:val="22"/>
          <w:lang w:val="nl-NL"/>
        </w:rPr>
        <w:t>VAN KINDEREN BEWAREN”</w:t>
      </w:r>
    </w:p>
    <w:p w14:paraId="1F3A786C" w14:textId="77777777" w:rsidR="006D2EF2" w:rsidRPr="00F86C94" w:rsidRDefault="006D2EF2" w:rsidP="00E776B6">
      <w:pPr>
        <w:spacing w:line="240" w:lineRule="auto"/>
        <w:rPr>
          <w:sz w:val="20"/>
          <w:lang w:val="nl-NL"/>
        </w:rPr>
      </w:pPr>
    </w:p>
    <w:p w14:paraId="212A8474" w14:textId="77777777" w:rsidR="006D2EF2" w:rsidRPr="00F86C94" w:rsidRDefault="006D2EF2" w:rsidP="00E776B6">
      <w:pPr>
        <w:spacing w:line="240" w:lineRule="auto"/>
        <w:rPr>
          <w:sz w:val="20"/>
          <w:lang w:val="nl-NL"/>
        </w:rPr>
      </w:pPr>
    </w:p>
    <w:p w14:paraId="772818F9" w14:textId="77777777" w:rsidR="006D2EF2" w:rsidRPr="00F86C94" w:rsidRDefault="006D2EF2" w:rsidP="00E776B6">
      <w:pPr>
        <w:tabs>
          <w:tab w:val="clear" w:pos="567"/>
        </w:tabs>
        <w:spacing w:line="240" w:lineRule="auto"/>
        <w:rPr>
          <w:sz w:val="20"/>
          <w:lang w:val="nl-NL"/>
        </w:rPr>
      </w:pPr>
    </w:p>
    <w:p w14:paraId="5853098F"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15.</w:t>
      </w:r>
      <w:r w:rsidRPr="00F86C94">
        <w:rPr>
          <w:b/>
          <w:szCs w:val="22"/>
          <w:lang w:val="nl-NL"/>
        </w:rPr>
        <w:tab/>
        <w:t>NAAM EN ADRES VAN DE HOUDER VAN DE VERGUNNING VOOR HET IN DE HANDEL BRENGEN</w:t>
      </w:r>
    </w:p>
    <w:p w14:paraId="04A28B98" w14:textId="77777777" w:rsidR="006D2EF2" w:rsidRPr="00F86C94" w:rsidRDefault="006D2EF2" w:rsidP="00E776B6">
      <w:pPr>
        <w:spacing w:line="240" w:lineRule="auto"/>
        <w:rPr>
          <w:sz w:val="20"/>
          <w:lang w:val="nl-NL"/>
        </w:rPr>
      </w:pPr>
    </w:p>
    <w:p w14:paraId="6AD1F51F" w14:textId="77777777" w:rsidR="00D2760E" w:rsidRPr="005A400F" w:rsidRDefault="00D2760E" w:rsidP="00D2760E">
      <w:pPr>
        <w:spacing w:line="240" w:lineRule="auto"/>
        <w:rPr>
          <w:szCs w:val="22"/>
          <w:lang w:val="nl-NL"/>
        </w:rPr>
      </w:pPr>
      <w:r w:rsidRPr="005A400F">
        <w:rPr>
          <w:szCs w:val="22"/>
          <w:lang w:val="nl-NL"/>
        </w:rPr>
        <w:t>Boehringer Ingelheim Vetmedica GmbH</w:t>
      </w:r>
    </w:p>
    <w:p w14:paraId="13B59B3A" w14:textId="77777777" w:rsidR="00D2760E" w:rsidRPr="00053892" w:rsidRDefault="00D2760E" w:rsidP="00D2760E">
      <w:pPr>
        <w:spacing w:line="240" w:lineRule="auto"/>
        <w:rPr>
          <w:caps/>
          <w:snapToGrid w:val="0"/>
          <w:lang w:val="nl-NL"/>
        </w:rPr>
      </w:pPr>
      <w:r w:rsidRPr="005A400F">
        <w:rPr>
          <w:caps/>
          <w:snapToGrid w:val="0"/>
          <w:lang w:val="nl-NL"/>
        </w:rPr>
        <w:t>Duitsland</w:t>
      </w:r>
    </w:p>
    <w:p w14:paraId="3910C860" w14:textId="77777777" w:rsidR="006D2EF2" w:rsidRPr="00F86C94" w:rsidRDefault="006D2EF2" w:rsidP="00E776B6">
      <w:pPr>
        <w:spacing w:line="240" w:lineRule="auto"/>
        <w:rPr>
          <w:sz w:val="20"/>
          <w:lang w:val="nl-NL"/>
        </w:rPr>
      </w:pPr>
    </w:p>
    <w:p w14:paraId="53E3EF94" w14:textId="77777777" w:rsidR="006D2EF2" w:rsidRPr="00F86C94" w:rsidRDefault="006D2EF2" w:rsidP="00E776B6">
      <w:pPr>
        <w:spacing w:line="240" w:lineRule="auto"/>
        <w:rPr>
          <w:sz w:val="20"/>
          <w:lang w:val="nl-NL"/>
        </w:rPr>
      </w:pPr>
    </w:p>
    <w:p w14:paraId="6A6ADF66"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16.</w:t>
      </w:r>
      <w:r w:rsidRPr="00F86C94">
        <w:rPr>
          <w:b/>
          <w:szCs w:val="22"/>
          <w:lang w:val="nl-NL"/>
        </w:rPr>
        <w:tab/>
        <w:t xml:space="preserve">NUMMER </w:t>
      </w:r>
      <w:r w:rsidR="0036557F" w:rsidRPr="00F86C94">
        <w:rPr>
          <w:b/>
          <w:szCs w:val="22"/>
          <w:lang w:val="nl-NL"/>
        </w:rPr>
        <w:t>VAN DE VERGUNNING VOOR HET IN DE HANDEL BRENGEN</w:t>
      </w:r>
    </w:p>
    <w:p w14:paraId="210935B5" w14:textId="77777777" w:rsidR="006D2EF2" w:rsidRPr="00F86C94" w:rsidRDefault="006D2EF2" w:rsidP="00E776B6">
      <w:pPr>
        <w:spacing w:line="240" w:lineRule="auto"/>
        <w:rPr>
          <w:sz w:val="20"/>
          <w:lang w:val="nl-NL"/>
        </w:rPr>
      </w:pPr>
    </w:p>
    <w:p w14:paraId="795E1893" w14:textId="77777777" w:rsidR="00674CF8" w:rsidRPr="00F86C94" w:rsidRDefault="00674CF8" w:rsidP="00E776B6">
      <w:pPr>
        <w:spacing w:line="240" w:lineRule="auto"/>
        <w:rPr>
          <w:szCs w:val="22"/>
          <w:highlight w:val="lightGray"/>
          <w:lang w:val="is-IS"/>
        </w:rPr>
      </w:pPr>
      <w:r w:rsidRPr="00F86C94">
        <w:rPr>
          <w:szCs w:val="22"/>
          <w:highlight w:val="lightGray"/>
          <w:lang w:val="is-IS"/>
        </w:rPr>
        <w:t xml:space="preserve">EU/2/97/004/001 </w:t>
      </w:r>
      <w:r w:rsidR="006312F4" w:rsidRPr="00F86C94">
        <w:rPr>
          <w:szCs w:val="22"/>
          <w:highlight w:val="lightGray"/>
          <w:lang w:val="is-IS"/>
        </w:rPr>
        <w:t xml:space="preserve">1 x </w:t>
      </w:r>
      <w:r w:rsidRPr="00F86C94">
        <w:rPr>
          <w:szCs w:val="22"/>
          <w:highlight w:val="lightGray"/>
          <w:lang w:val="is-IS"/>
        </w:rPr>
        <w:t>100 ml</w:t>
      </w:r>
    </w:p>
    <w:p w14:paraId="29E1A59B" w14:textId="77777777" w:rsidR="00674CF8" w:rsidRPr="00F86C94" w:rsidRDefault="00674CF8" w:rsidP="00E776B6">
      <w:pPr>
        <w:spacing w:line="240" w:lineRule="auto"/>
        <w:rPr>
          <w:szCs w:val="22"/>
          <w:lang w:val="is-IS"/>
        </w:rPr>
      </w:pPr>
      <w:r w:rsidRPr="00F86C94">
        <w:rPr>
          <w:szCs w:val="22"/>
          <w:highlight w:val="lightGray"/>
          <w:lang w:val="is-IS"/>
        </w:rPr>
        <w:t>EU/2/97/004/010 12 x 100 ml</w:t>
      </w:r>
    </w:p>
    <w:p w14:paraId="509AFBDB" w14:textId="77777777" w:rsidR="006D2EF2" w:rsidRPr="00F86C94" w:rsidRDefault="006D2EF2" w:rsidP="00E776B6">
      <w:pPr>
        <w:spacing w:line="240" w:lineRule="auto"/>
        <w:rPr>
          <w:sz w:val="20"/>
          <w:lang w:val="is-IS"/>
        </w:rPr>
      </w:pPr>
    </w:p>
    <w:p w14:paraId="64BCE483" w14:textId="77777777" w:rsidR="006D2EF2" w:rsidRPr="00E75630" w:rsidRDefault="006D2EF2" w:rsidP="00E776B6">
      <w:pPr>
        <w:spacing w:line="240" w:lineRule="auto"/>
        <w:rPr>
          <w:sz w:val="20"/>
          <w:lang w:val="nl-NL"/>
        </w:rPr>
      </w:pPr>
    </w:p>
    <w:p w14:paraId="3D975B45"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17.</w:t>
      </w:r>
      <w:r w:rsidRPr="00F86C94">
        <w:rPr>
          <w:b/>
          <w:szCs w:val="22"/>
          <w:lang w:val="nl-NL"/>
        </w:rPr>
        <w:tab/>
        <w:t>PARTIJNUMMER FABRIKANT</w:t>
      </w:r>
    </w:p>
    <w:p w14:paraId="72952C32" w14:textId="77777777" w:rsidR="006D2EF2" w:rsidRPr="00F86C94" w:rsidRDefault="006D2EF2" w:rsidP="00E776B6">
      <w:pPr>
        <w:spacing w:line="240" w:lineRule="auto"/>
        <w:rPr>
          <w:sz w:val="20"/>
          <w:lang w:val="nl-NL"/>
        </w:rPr>
      </w:pPr>
    </w:p>
    <w:p w14:paraId="5FCD7AF7" w14:textId="232A35D5" w:rsidR="006D2EF2" w:rsidRPr="00F86C94" w:rsidRDefault="006D2EF2" w:rsidP="00E776B6">
      <w:pPr>
        <w:spacing w:line="240" w:lineRule="auto"/>
        <w:rPr>
          <w:szCs w:val="22"/>
          <w:lang w:val="nl-NL"/>
        </w:rPr>
      </w:pPr>
      <w:r w:rsidRPr="00F86C94">
        <w:rPr>
          <w:szCs w:val="22"/>
          <w:lang w:val="nl-NL" w:eastAsia="de-DE"/>
        </w:rPr>
        <w:t>Lot {nummer}</w:t>
      </w:r>
    </w:p>
    <w:p w14:paraId="68F338DC" w14:textId="77777777" w:rsidR="006D2EF2" w:rsidRPr="00F86C94" w:rsidRDefault="006D2EF2" w:rsidP="00E776B6">
      <w:pPr>
        <w:tabs>
          <w:tab w:val="clear" w:pos="567"/>
        </w:tabs>
        <w:spacing w:line="240" w:lineRule="auto"/>
        <w:rPr>
          <w:szCs w:val="22"/>
          <w:lang w:val="nl-NL"/>
        </w:rPr>
      </w:pPr>
      <w:r w:rsidRPr="00F86C94">
        <w:rPr>
          <w:szCs w:val="22"/>
          <w:lang w:val="nl-NL"/>
        </w:rPr>
        <w:br w:type="page"/>
      </w:r>
    </w:p>
    <w:p w14:paraId="55D935AC" w14:textId="77777777" w:rsidR="006D2EF2" w:rsidRDefault="002A654C" w:rsidP="00401FDE">
      <w:pPr>
        <w:pBdr>
          <w:top w:val="single" w:sz="4" w:space="1" w:color="auto"/>
          <w:left w:val="single" w:sz="4" w:space="4" w:color="auto"/>
          <w:bottom w:val="single" w:sz="4" w:space="1" w:color="auto"/>
          <w:right w:val="single" w:sz="4" w:space="4" w:color="auto"/>
        </w:pBdr>
        <w:tabs>
          <w:tab w:val="clear" w:pos="567"/>
          <w:tab w:val="left" w:pos="0"/>
        </w:tabs>
        <w:spacing w:line="240" w:lineRule="auto"/>
        <w:rPr>
          <w:b/>
          <w:szCs w:val="22"/>
          <w:lang w:val="nl-NL"/>
        </w:rPr>
      </w:pPr>
      <w:r w:rsidRPr="00401FDE">
        <w:rPr>
          <w:b/>
          <w:lang w:val="nl-NL"/>
        </w:rPr>
        <w:lastRenderedPageBreak/>
        <w:t>MINIMALE GEGEVENS DIE OP KLEINE VERPAKKINGSEENHEDEN MOETEN WORDEN VERMELD</w:t>
      </w:r>
      <w:r w:rsidRPr="00F86C94" w:rsidDel="002A654C">
        <w:rPr>
          <w:b/>
          <w:szCs w:val="22"/>
          <w:lang w:val="nl-NL"/>
        </w:rPr>
        <w:t xml:space="preserve"> </w:t>
      </w:r>
    </w:p>
    <w:p w14:paraId="08ECFAF4" w14:textId="77777777" w:rsidR="00401FDE" w:rsidRDefault="00401FDE" w:rsidP="00E776B6">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p>
    <w:p w14:paraId="06641299" w14:textId="77777777" w:rsidR="007562F5" w:rsidRPr="00F86C94" w:rsidRDefault="005B7C8B" w:rsidP="00E776B6">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Pr>
          <w:b/>
          <w:szCs w:val="22"/>
          <w:lang w:val="nl-NL"/>
        </w:rPr>
        <w:t>Injectieflacon</w:t>
      </w:r>
      <w:r w:rsidR="007562F5">
        <w:rPr>
          <w:b/>
          <w:szCs w:val="22"/>
          <w:lang w:val="nl-NL"/>
        </w:rPr>
        <w:t>, 20 ml en 50 ml</w:t>
      </w:r>
    </w:p>
    <w:p w14:paraId="482A34A6" w14:textId="77777777" w:rsidR="006D2EF2" w:rsidRPr="00F86C94" w:rsidRDefault="006D2EF2" w:rsidP="00E776B6">
      <w:pPr>
        <w:tabs>
          <w:tab w:val="clear" w:pos="567"/>
        </w:tabs>
        <w:spacing w:line="240" w:lineRule="auto"/>
        <w:rPr>
          <w:szCs w:val="22"/>
          <w:lang w:val="nl-NL"/>
        </w:rPr>
      </w:pPr>
    </w:p>
    <w:p w14:paraId="16329F92"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sidRPr="00F86C94">
        <w:rPr>
          <w:b/>
          <w:szCs w:val="22"/>
          <w:lang w:val="nl-NL"/>
        </w:rPr>
        <w:t>1.</w:t>
      </w:r>
      <w:r w:rsidRPr="00F86C94">
        <w:rPr>
          <w:b/>
          <w:szCs w:val="22"/>
          <w:lang w:val="nl-NL"/>
        </w:rPr>
        <w:tab/>
        <w:t>BENAMING VAN HET DIERGENEESMIDDEL</w:t>
      </w:r>
    </w:p>
    <w:p w14:paraId="2F2060A8" w14:textId="77777777" w:rsidR="006D2EF2" w:rsidRPr="00F86C94" w:rsidRDefault="006D2EF2" w:rsidP="00E776B6">
      <w:pPr>
        <w:tabs>
          <w:tab w:val="clear" w:pos="567"/>
        </w:tabs>
        <w:spacing w:line="240" w:lineRule="auto"/>
        <w:rPr>
          <w:szCs w:val="22"/>
          <w:lang w:val="nl-NL"/>
        </w:rPr>
      </w:pPr>
    </w:p>
    <w:p w14:paraId="0828E4DA" w14:textId="256002FF" w:rsidR="006D2EF2" w:rsidRPr="00F86C94" w:rsidRDefault="006D2EF2" w:rsidP="00E776B6">
      <w:pPr>
        <w:pStyle w:val="EndnoteText"/>
        <w:rPr>
          <w:szCs w:val="22"/>
          <w:lang w:val="nl-NL"/>
        </w:rPr>
      </w:pPr>
      <w:r w:rsidRPr="00F86C94">
        <w:rPr>
          <w:szCs w:val="22"/>
          <w:lang w:val="nl-NL"/>
        </w:rPr>
        <w:t xml:space="preserve">Metacam 5 mg/ml oplossing voor </w:t>
      </w:r>
      <w:r w:rsidR="00724720" w:rsidRPr="00F86C94">
        <w:rPr>
          <w:szCs w:val="22"/>
          <w:lang w:val="nl-NL"/>
        </w:rPr>
        <w:t xml:space="preserve">injectie bij </w:t>
      </w:r>
      <w:r w:rsidR="005548C0" w:rsidRPr="00F86C94">
        <w:rPr>
          <w:szCs w:val="22"/>
          <w:lang w:val="nl-NL"/>
        </w:rPr>
        <w:t>rund</w:t>
      </w:r>
      <w:r w:rsidR="005548C0">
        <w:rPr>
          <w:szCs w:val="22"/>
          <w:lang w:val="nl-NL"/>
        </w:rPr>
        <w:t>eren</w:t>
      </w:r>
      <w:r w:rsidR="005548C0" w:rsidRPr="00F86C94">
        <w:rPr>
          <w:szCs w:val="22"/>
          <w:lang w:val="nl-NL"/>
        </w:rPr>
        <w:t xml:space="preserve"> </w:t>
      </w:r>
      <w:r w:rsidR="00724720" w:rsidRPr="00F86C94">
        <w:rPr>
          <w:szCs w:val="22"/>
          <w:lang w:val="nl-NL"/>
        </w:rPr>
        <w:t>en varkens</w:t>
      </w:r>
    </w:p>
    <w:p w14:paraId="23E02E2D" w14:textId="77777777" w:rsidR="006D2EF2" w:rsidRPr="00F86C94" w:rsidRDefault="006D2EF2" w:rsidP="00E776B6">
      <w:pPr>
        <w:spacing w:line="240" w:lineRule="auto"/>
        <w:rPr>
          <w:szCs w:val="22"/>
          <w:lang w:val="nl-NL"/>
        </w:rPr>
      </w:pPr>
      <w:r w:rsidRPr="00F86C94">
        <w:rPr>
          <w:szCs w:val="22"/>
          <w:lang w:val="nl-NL"/>
        </w:rPr>
        <w:t>Meloxicam</w:t>
      </w:r>
    </w:p>
    <w:p w14:paraId="6A5849EA" w14:textId="77777777" w:rsidR="006D2EF2" w:rsidRPr="00F86C94" w:rsidRDefault="006D2EF2" w:rsidP="00E776B6">
      <w:pPr>
        <w:tabs>
          <w:tab w:val="clear" w:pos="567"/>
        </w:tabs>
        <w:spacing w:line="240" w:lineRule="auto"/>
        <w:rPr>
          <w:szCs w:val="22"/>
          <w:lang w:val="nl-NL"/>
        </w:rPr>
      </w:pPr>
    </w:p>
    <w:p w14:paraId="5818807B" w14:textId="77777777" w:rsidR="006D2EF2" w:rsidRPr="00F86C94" w:rsidRDefault="006D2EF2" w:rsidP="00E776B6">
      <w:pPr>
        <w:tabs>
          <w:tab w:val="clear" w:pos="567"/>
        </w:tabs>
        <w:spacing w:line="240" w:lineRule="auto"/>
        <w:rPr>
          <w:szCs w:val="22"/>
          <w:lang w:val="nl-NL"/>
        </w:rPr>
      </w:pPr>
    </w:p>
    <w:p w14:paraId="3F05CCCB"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sidRPr="00F86C94">
        <w:rPr>
          <w:b/>
          <w:szCs w:val="22"/>
          <w:lang w:val="nl-NL"/>
        </w:rPr>
        <w:t>2.</w:t>
      </w:r>
      <w:r w:rsidRPr="00F86C94">
        <w:rPr>
          <w:b/>
          <w:szCs w:val="22"/>
          <w:lang w:val="nl-NL"/>
        </w:rPr>
        <w:tab/>
        <w:t>GEHALTE AAN WERKZAAM BESTANDDEEL</w:t>
      </w:r>
    </w:p>
    <w:p w14:paraId="5C8E66FB" w14:textId="77777777" w:rsidR="006D2EF2" w:rsidRPr="00F86C94" w:rsidRDefault="006D2EF2" w:rsidP="00E776B6">
      <w:pPr>
        <w:tabs>
          <w:tab w:val="clear" w:pos="567"/>
        </w:tabs>
        <w:spacing w:line="240" w:lineRule="auto"/>
        <w:rPr>
          <w:szCs w:val="22"/>
          <w:lang w:val="nl-NL"/>
        </w:rPr>
      </w:pPr>
    </w:p>
    <w:p w14:paraId="5E117FDA" w14:textId="77777777" w:rsidR="006D2EF2" w:rsidRPr="00F86C94" w:rsidRDefault="00401FDE" w:rsidP="00E776B6">
      <w:pPr>
        <w:tabs>
          <w:tab w:val="left" w:pos="1276"/>
        </w:tabs>
        <w:spacing w:line="240" w:lineRule="auto"/>
        <w:rPr>
          <w:szCs w:val="22"/>
          <w:lang w:val="nl-NL"/>
        </w:rPr>
      </w:pPr>
      <w:r>
        <w:rPr>
          <w:szCs w:val="22"/>
          <w:lang w:val="nl-NL"/>
        </w:rPr>
        <w:t xml:space="preserve">Meloxicam </w:t>
      </w:r>
      <w:r w:rsidR="006D2EF2" w:rsidRPr="00F86C94">
        <w:rPr>
          <w:szCs w:val="22"/>
          <w:lang w:val="nl-NL"/>
        </w:rPr>
        <w:t>5 mg/ml</w:t>
      </w:r>
    </w:p>
    <w:p w14:paraId="6062B1C6" w14:textId="77777777" w:rsidR="006D2EF2" w:rsidRPr="00F86C94" w:rsidRDefault="006D2EF2" w:rsidP="00E776B6">
      <w:pPr>
        <w:tabs>
          <w:tab w:val="clear" w:pos="567"/>
        </w:tabs>
        <w:spacing w:line="240" w:lineRule="auto"/>
        <w:rPr>
          <w:szCs w:val="22"/>
          <w:lang w:val="nl-NL"/>
        </w:rPr>
      </w:pPr>
    </w:p>
    <w:p w14:paraId="454AE221" w14:textId="77777777" w:rsidR="006D2EF2" w:rsidRPr="00F86C94" w:rsidRDefault="006D2EF2" w:rsidP="00E776B6">
      <w:pPr>
        <w:tabs>
          <w:tab w:val="clear" w:pos="567"/>
        </w:tabs>
        <w:spacing w:line="240" w:lineRule="auto"/>
        <w:rPr>
          <w:szCs w:val="22"/>
          <w:lang w:val="nl-NL"/>
        </w:rPr>
      </w:pPr>
    </w:p>
    <w:p w14:paraId="64D1E6B9"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sidRPr="00F86C94">
        <w:rPr>
          <w:b/>
          <w:szCs w:val="22"/>
          <w:lang w:val="nl-NL"/>
        </w:rPr>
        <w:t>3.</w:t>
      </w:r>
      <w:r w:rsidRPr="00F86C94">
        <w:rPr>
          <w:b/>
          <w:szCs w:val="22"/>
          <w:lang w:val="nl-NL"/>
        </w:rPr>
        <w:tab/>
        <w:t>SAMENSTELLING PER GEWICHT, PER VOLUME OF AANTAL EENHEDEN</w:t>
      </w:r>
    </w:p>
    <w:p w14:paraId="638D4622" w14:textId="77777777" w:rsidR="006D2EF2" w:rsidRPr="00F86C94" w:rsidRDefault="006D2EF2" w:rsidP="00E776B6">
      <w:pPr>
        <w:tabs>
          <w:tab w:val="clear" w:pos="567"/>
        </w:tabs>
        <w:spacing w:line="240" w:lineRule="auto"/>
        <w:rPr>
          <w:szCs w:val="22"/>
          <w:lang w:val="nl-NL"/>
        </w:rPr>
      </w:pPr>
    </w:p>
    <w:p w14:paraId="3DC87B04" w14:textId="77777777" w:rsidR="006D2EF2" w:rsidRPr="00F86C94" w:rsidRDefault="006D2EF2" w:rsidP="00E776B6">
      <w:pPr>
        <w:tabs>
          <w:tab w:val="clear" w:pos="567"/>
        </w:tabs>
        <w:spacing w:line="240" w:lineRule="auto"/>
        <w:rPr>
          <w:szCs w:val="22"/>
          <w:lang w:val="nl-NL"/>
        </w:rPr>
      </w:pPr>
      <w:r w:rsidRPr="00F86C94">
        <w:rPr>
          <w:szCs w:val="22"/>
          <w:lang w:val="nl-NL"/>
        </w:rPr>
        <w:t>20 ml</w:t>
      </w:r>
    </w:p>
    <w:p w14:paraId="4F241B2C" w14:textId="77777777" w:rsidR="006D2EF2" w:rsidRPr="00F86C94" w:rsidRDefault="006D2EF2" w:rsidP="00E776B6">
      <w:pPr>
        <w:tabs>
          <w:tab w:val="clear" w:pos="567"/>
        </w:tabs>
        <w:spacing w:line="240" w:lineRule="auto"/>
        <w:rPr>
          <w:szCs w:val="22"/>
          <w:lang w:val="nl-NL"/>
        </w:rPr>
      </w:pPr>
      <w:r w:rsidRPr="00F86C94">
        <w:rPr>
          <w:szCs w:val="22"/>
          <w:highlight w:val="lightGray"/>
          <w:lang w:val="nl-NL"/>
        </w:rPr>
        <w:t>50 ml</w:t>
      </w:r>
    </w:p>
    <w:p w14:paraId="37335534" w14:textId="77777777" w:rsidR="006D2EF2" w:rsidRPr="00F86C94" w:rsidRDefault="006D2EF2" w:rsidP="00E776B6">
      <w:pPr>
        <w:tabs>
          <w:tab w:val="clear" w:pos="567"/>
        </w:tabs>
        <w:spacing w:line="240" w:lineRule="auto"/>
        <w:rPr>
          <w:szCs w:val="22"/>
          <w:lang w:val="nl-NL"/>
        </w:rPr>
      </w:pPr>
    </w:p>
    <w:p w14:paraId="47588D26" w14:textId="77777777" w:rsidR="006D2EF2" w:rsidRPr="00F86C94" w:rsidRDefault="006D2EF2" w:rsidP="00E776B6">
      <w:pPr>
        <w:tabs>
          <w:tab w:val="clear" w:pos="567"/>
        </w:tabs>
        <w:spacing w:line="240" w:lineRule="auto"/>
        <w:rPr>
          <w:szCs w:val="22"/>
          <w:lang w:val="nl-NL"/>
        </w:rPr>
      </w:pPr>
    </w:p>
    <w:p w14:paraId="2B2BBBCE"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sidRPr="00F86C94">
        <w:rPr>
          <w:b/>
          <w:szCs w:val="22"/>
          <w:lang w:val="nl-NL"/>
        </w:rPr>
        <w:t>4.</w:t>
      </w:r>
      <w:r w:rsidRPr="00F86C94">
        <w:rPr>
          <w:b/>
          <w:szCs w:val="22"/>
          <w:lang w:val="nl-NL"/>
        </w:rPr>
        <w:tab/>
        <w:t>TOEDIENINGSWEGEN</w:t>
      </w:r>
    </w:p>
    <w:p w14:paraId="47D08EE0" w14:textId="77777777" w:rsidR="006D2EF2" w:rsidRPr="00F86C94" w:rsidRDefault="006D2EF2" w:rsidP="00E776B6">
      <w:pPr>
        <w:tabs>
          <w:tab w:val="clear" w:pos="567"/>
        </w:tabs>
        <w:spacing w:line="240" w:lineRule="auto"/>
        <w:rPr>
          <w:szCs w:val="22"/>
          <w:lang w:val="nl-NL"/>
        </w:rPr>
      </w:pPr>
    </w:p>
    <w:p w14:paraId="2705F454" w14:textId="6F5FC993" w:rsidR="006D2EF2" w:rsidRPr="00F86C94" w:rsidRDefault="005548C0" w:rsidP="00401FDE">
      <w:pPr>
        <w:tabs>
          <w:tab w:val="clear" w:pos="567"/>
          <w:tab w:val="left" w:pos="1134"/>
        </w:tabs>
        <w:spacing w:line="240" w:lineRule="auto"/>
        <w:rPr>
          <w:szCs w:val="22"/>
          <w:lang w:val="nl-NL"/>
        </w:rPr>
      </w:pPr>
      <w:r w:rsidRPr="00401FDE">
        <w:rPr>
          <w:bCs/>
          <w:szCs w:val="22"/>
          <w:u w:val="single"/>
          <w:lang w:val="nl-NL"/>
        </w:rPr>
        <w:t>Rund</w:t>
      </w:r>
      <w:r w:rsidR="006D2EF2" w:rsidRPr="00401FDE">
        <w:rPr>
          <w:bCs/>
          <w:szCs w:val="22"/>
          <w:u w:val="single"/>
          <w:lang w:val="nl-NL"/>
        </w:rPr>
        <w:t>:</w:t>
      </w:r>
      <w:r w:rsidR="006D2EF2" w:rsidRPr="00F86C94">
        <w:rPr>
          <w:b/>
          <w:szCs w:val="22"/>
          <w:lang w:val="nl-NL"/>
        </w:rPr>
        <w:t xml:space="preserve"> </w:t>
      </w:r>
      <w:r w:rsidR="0080417F" w:rsidRPr="00F86C94">
        <w:rPr>
          <w:b/>
          <w:szCs w:val="22"/>
          <w:lang w:val="nl-NL"/>
        </w:rPr>
        <w:tab/>
      </w:r>
      <w:r w:rsidR="006D2EF2" w:rsidRPr="00F86C94">
        <w:rPr>
          <w:szCs w:val="22"/>
          <w:lang w:val="nl-NL"/>
        </w:rPr>
        <w:t>SC of IV</w:t>
      </w:r>
    </w:p>
    <w:p w14:paraId="2A7B02E6" w14:textId="77777777" w:rsidR="006D2EF2" w:rsidRPr="00F86C94" w:rsidRDefault="006D2EF2" w:rsidP="00401FDE">
      <w:pPr>
        <w:tabs>
          <w:tab w:val="clear" w:pos="567"/>
          <w:tab w:val="left" w:pos="1134"/>
        </w:tabs>
        <w:spacing w:line="240" w:lineRule="auto"/>
        <w:rPr>
          <w:szCs w:val="22"/>
          <w:lang w:val="nl-NL"/>
        </w:rPr>
      </w:pPr>
      <w:r w:rsidRPr="00401FDE">
        <w:rPr>
          <w:bCs/>
          <w:szCs w:val="22"/>
          <w:u w:val="single"/>
          <w:lang w:val="nl-NL"/>
        </w:rPr>
        <w:t>Varkens:</w:t>
      </w:r>
      <w:r w:rsidRPr="00F86C94">
        <w:rPr>
          <w:szCs w:val="22"/>
          <w:lang w:val="nl-NL"/>
        </w:rPr>
        <w:t xml:space="preserve"> </w:t>
      </w:r>
      <w:r w:rsidR="0080417F" w:rsidRPr="00F86C94">
        <w:rPr>
          <w:szCs w:val="22"/>
          <w:lang w:val="nl-NL"/>
        </w:rPr>
        <w:tab/>
      </w:r>
      <w:r w:rsidRPr="00F86C94">
        <w:rPr>
          <w:szCs w:val="22"/>
          <w:lang w:val="nl-NL"/>
        </w:rPr>
        <w:t>IM</w:t>
      </w:r>
    </w:p>
    <w:p w14:paraId="4C2AF6DD" w14:textId="77777777" w:rsidR="006D2EF2" w:rsidRPr="00F86C94" w:rsidRDefault="006D2EF2" w:rsidP="00E776B6">
      <w:pPr>
        <w:spacing w:line="240" w:lineRule="auto"/>
        <w:rPr>
          <w:szCs w:val="22"/>
          <w:lang w:val="nl-NL"/>
        </w:rPr>
      </w:pPr>
    </w:p>
    <w:p w14:paraId="274D56CD" w14:textId="77777777" w:rsidR="006D2EF2" w:rsidRPr="00F86C94" w:rsidRDefault="006D2EF2" w:rsidP="00E776B6">
      <w:pPr>
        <w:tabs>
          <w:tab w:val="clear" w:pos="567"/>
        </w:tabs>
        <w:spacing w:line="240" w:lineRule="auto"/>
        <w:rPr>
          <w:szCs w:val="22"/>
          <w:lang w:val="nl-NL"/>
        </w:rPr>
      </w:pPr>
    </w:p>
    <w:p w14:paraId="5D07BA22"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sidRPr="00F86C94">
        <w:rPr>
          <w:b/>
          <w:szCs w:val="22"/>
          <w:lang w:val="nl-NL"/>
        </w:rPr>
        <w:t>5.</w:t>
      </w:r>
      <w:r w:rsidRPr="00F86C94">
        <w:rPr>
          <w:b/>
          <w:szCs w:val="22"/>
          <w:lang w:val="nl-NL"/>
        </w:rPr>
        <w:tab/>
        <w:t>WACHT</w:t>
      </w:r>
      <w:r w:rsidR="0036557F" w:rsidRPr="00F86C94">
        <w:rPr>
          <w:b/>
          <w:szCs w:val="22"/>
          <w:lang w:val="nl-NL"/>
        </w:rPr>
        <w:t>T</w:t>
      </w:r>
      <w:r w:rsidR="007562F5">
        <w:rPr>
          <w:b/>
          <w:szCs w:val="22"/>
          <w:lang w:val="nl-NL"/>
        </w:rPr>
        <w:t>IJD</w:t>
      </w:r>
      <w:r w:rsidR="0031710E">
        <w:rPr>
          <w:b/>
          <w:szCs w:val="22"/>
          <w:lang w:val="nl-NL"/>
        </w:rPr>
        <w:t>(EN)</w:t>
      </w:r>
      <w:r w:rsidRPr="00F86C94">
        <w:rPr>
          <w:b/>
          <w:szCs w:val="22"/>
          <w:lang w:val="nl-NL"/>
        </w:rPr>
        <w:t xml:space="preserve">  </w:t>
      </w:r>
    </w:p>
    <w:p w14:paraId="0C7C8505" w14:textId="77777777" w:rsidR="006D2EF2" w:rsidRPr="00F86C94" w:rsidRDefault="006D2EF2" w:rsidP="00E776B6">
      <w:pPr>
        <w:pStyle w:val="EndnoteText"/>
        <w:rPr>
          <w:szCs w:val="22"/>
          <w:lang w:val="nl-NL"/>
        </w:rPr>
      </w:pPr>
    </w:p>
    <w:p w14:paraId="2007BC0D" w14:textId="77777777" w:rsidR="007D1BE2" w:rsidRPr="00E75630" w:rsidRDefault="007D1BE2" w:rsidP="00E776B6">
      <w:pPr>
        <w:spacing w:line="240" w:lineRule="auto"/>
        <w:rPr>
          <w:lang w:val="nl-NL"/>
        </w:rPr>
      </w:pPr>
      <w:r w:rsidRPr="00E75630">
        <w:rPr>
          <w:lang w:val="nl-NL"/>
        </w:rPr>
        <w:t>Wacht</w:t>
      </w:r>
      <w:r w:rsidR="0036557F" w:rsidRPr="00E75630">
        <w:rPr>
          <w:lang w:val="nl-NL"/>
        </w:rPr>
        <w:t>t</w:t>
      </w:r>
      <w:r w:rsidR="007562F5" w:rsidRPr="00E75630">
        <w:rPr>
          <w:lang w:val="nl-NL"/>
        </w:rPr>
        <w:t>ijd</w:t>
      </w:r>
      <w:r w:rsidR="0031710E" w:rsidRPr="00E75630">
        <w:rPr>
          <w:lang w:val="nl-NL"/>
        </w:rPr>
        <w:t>en</w:t>
      </w:r>
      <w:r w:rsidRPr="00E75630">
        <w:rPr>
          <w:lang w:val="nl-NL"/>
        </w:rPr>
        <w:t>:</w:t>
      </w:r>
    </w:p>
    <w:p w14:paraId="63C61124" w14:textId="48C4FD8B" w:rsidR="006D2EF2" w:rsidRPr="00F86C94" w:rsidRDefault="005548C0" w:rsidP="00E776B6">
      <w:pPr>
        <w:spacing w:line="240" w:lineRule="auto"/>
        <w:rPr>
          <w:szCs w:val="22"/>
          <w:lang w:val="nl-NL"/>
        </w:rPr>
      </w:pPr>
      <w:r w:rsidRPr="00401FDE">
        <w:rPr>
          <w:bCs/>
          <w:szCs w:val="22"/>
          <w:u w:val="single"/>
          <w:lang w:val="nl-NL"/>
        </w:rPr>
        <w:t>Rund</w:t>
      </w:r>
      <w:r w:rsidR="006D2EF2" w:rsidRPr="00401FDE">
        <w:rPr>
          <w:bCs/>
          <w:szCs w:val="22"/>
          <w:u w:val="single"/>
          <w:lang w:val="nl-NL"/>
        </w:rPr>
        <w:t>:</w:t>
      </w:r>
      <w:r w:rsidR="0080417F" w:rsidRPr="00F86C94">
        <w:rPr>
          <w:b/>
          <w:szCs w:val="22"/>
          <w:lang w:val="nl-NL"/>
        </w:rPr>
        <w:tab/>
      </w:r>
      <w:r w:rsidR="00AE27CC">
        <w:rPr>
          <w:b/>
          <w:szCs w:val="22"/>
          <w:lang w:val="nl-NL"/>
        </w:rPr>
        <w:tab/>
      </w:r>
      <w:r w:rsidR="007562F5" w:rsidRPr="00354717">
        <w:rPr>
          <w:lang w:val="nl-NL"/>
        </w:rPr>
        <w:t>Vlees en slachtafval</w:t>
      </w:r>
      <w:r w:rsidR="007562F5" w:rsidRPr="00F86C94" w:rsidDel="007562F5">
        <w:rPr>
          <w:szCs w:val="22"/>
          <w:lang w:val="nl-NL"/>
        </w:rPr>
        <w:t xml:space="preserve"> </w:t>
      </w:r>
      <w:r w:rsidR="006D2EF2" w:rsidRPr="00F86C94">
        <w:rPr>
          <w:szCs w:val="22"/>
          <w:lang w:val="nl-NL"/>
        </w:rPr>
        <w:t>: 15 dagen</w:t>
      </w:r>
    </w:p>
    <w:p w14:paraId="408C8ACA" w14:textId="77777777" w:rsidR="006D2EF2" w:rsidRPr="00F86C94" w:rsidRDefault="006D2EF2" w:rsidP="00E776B6">
      <w:pPr>
        <w:spacing w:line="240" w:lineRule="auto"/>
        <w:rPr>
          <w:szCs w:val="22"/>
          <w:lang w:val="nl-NL"/>
        </w:rPr>
      </w:pPr>
      <w:r w:rsidRPr="00401FDE">
        <w:rPr>
          <w:bCs/>
          <w:szCs w:val="22"/>
          <w:u w:val="single"/>
          <w:lang w:val="nl-NL"/>
        </w:rPr>
        <w:t>Varkens:</w:t>
      </w:r>
      <w:r w:rsidR="0080417F" w:rsidRPr="00F86C94">
        <w:rPr>
          <w:b/>
          <w:szCs w:val="22"/>
          <w:lang w:val="nl-NL"/>
        </w:rPr>
        <w:tab/>
      </w:r>
      <w:r w:rsidR="007562F5" w:rsidRPr="00354717">
        <w:rPr>
          <w:lang w:val="nl-NL"/>
        </w:rPr>
        <w:t>Vlees en slachtafval</w:t>
      </w:r>
      <w:r w:rsidRPr="00F86C94">
        <w:rPr>
          <w:szCs w:val="22"/>
          <w:lang w:val="nl-NL"/>
        </w:rPr>
        <w:t>: 5 dagen</w:t>
      </w:r>
    </w:p>
    <w:p w14:paraId="6AB532C2" w14:textId="77777777" w:rsidR="006D2EF2" w:rsidRPr="00F86C94" w:rsidRDefault="006D2EF2" w:rsidP="00E776B6">
      <w:pPr>
        <w:tabs>
          <w:tab w:val="clear" w:pos="567"/>
        </w:tabs>
        <w:spacing w:line="240" w:lineRule="auto"/>
        <w:rPr>
          <w:szCs w:val="22"/>
          <w:lang w:val="nl-NL"/>
        </w:rPr>
      </w:pPr>
    </w:p>
    <w:p w14:paraId="44693257" w14:textId="77777777" w:rsidR="006D2EF2" w:rsidRPr="00F86C94" w:rsidRDefault="006D2EF2" w:rsidP="00E776B6">
      <w:pPr>
        <w:tabs>
          <w:tab w:val="clear" w:pos="567"/>
        </w:tabs>
        <w:spacing w:line="240" w:lineRule="auto"/>
        <w:rPr>
          <w:szCs w:val="22"/>
          <w:lang w:val="nl-NL"/>
        </w:rPr>
      </w:pPr>
    </w:p>
    <w:p w14:paraId="12BD02BC"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6.</w:t>
      </w:r>
      <w:r w:rsidRPr="00F86C94">
        <w:rPr>
          <w:b/>
          <w:szCs w:val="22"/>
          <w:lang w:val="nl-NL"/>
        </w:rPr>
        <w:tab/>
        <w:t>PARTIJNUMMER</w:t>
      </w:r>
    </w:p>
    <w:p w14:paraId="781E9294" w14:textId="77777777" w:rsidR="006D2EF2" w:rsidRPr="00F86C94" w:rsidRDefault="006D2EF2" w:rsidP="00E776B6">
      <w:pPr>
        <w:pStyle w:val="BodyTextIndent"/>
        <w:jc w:val="left"/>
        <w:rPr>
          <w:szCs w:val="22"/>
        </w:rPr>
      </w:pPr>
    </w:p>
    <w:p w14:paraId="47EA1F04" w14:textId="77777777" w:rsidR="006D2EF2" w:rsidRPr="00F86C94" w:rsidRDefault="006D2EF2" w:rsidP="00E776B6">
      <w:pPr>
        <w:pStyle w:val="BodyTextIndent"/>
        <w:jc w:val="left"/>
        <w:rPr>
          <w:szCs w:val="22"/>
        </w:rPr>
      </w:pPr>
      <w:r w:rsidRPr="00F86C94">
        <w:rPr>
          <w:szCs w:val="22"/>
        </w:rPr>
        <w:t>Lot {nummer}</w:t>
      </w:r>
    </w:p>
    <w:p w14:paraId="7BB4C1FA" w14:textId="77777777" w:rsidR="006D2EF2" w:rsidRPr="00F86C94" w:rsidRDefault="006D2EF2" w:rsidP="00E776B6">
      <w:pPr>
        <w:tabs>
          <w:tab w:val="clear" w:pos="567"/>
        </w:tabs>
        <w:spacing w:line="240" w:lineRule="auto"/>
        <w:rPr>
          <w:szCs w:val="22"/>
          <w:lang w:val="nl-NL"/>
        </w:rPr>
      </w:pPr>
    </w:p>
    <w:p w14:paraId="608298BE" w14:textId="77777777" w:rsidR="006D2EF2" w:rsidRPr="00F86C94" w:rsidRDefault="006D2EF2" w:rsidP="00E776B6">
      <w:pPr>
        <w:tabs>
          <w:tab w:val="clear" w:pos="567"/>
        </w:tabs>
        <w:spacing w:line="240" w:lineRule="auto"/>
        <w:rPr>
          <w:szCs w:val="22"/>
          <w:lang w:val="nl-NL"/>
        </w:rPr>
      </w:pPr>
    </w:p>
    <w:p w14:paraId="0D2A93DB"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sidRPr="00F86C94">
        <w:rPr>
          <w:b/>
          <w:szCs w:val="22"/>
          <w:lang w:val="nl-NL"/>
        </w:rPr>
        <w:t>7.</w:t>
      </w:r>
      <w:r w:rsidRPr="00F86C94">
        <w:rPr>
          <w:b/>
          <w:szCs w:val="22"/>
          <w:lang w:val="nl-NL"/>
        </w:rPr>
        <w:tab/>
        <w:t>UITERSTE GEBRUIKSDATUM</w:t>
      </w:r>
    </w:p>
    <w:p w14:paraId="35770270" w14:textId="77777777" w:rsidR="006D2EF2" w:rsidRPr="00F86C94" w:rsidRDefault="006D2EF2" w:rsidP="00E776B6">
      <w:pPr>
        <w:tabs>
          <w:tab w:val="clear" w:pos="567"/>
        </w:tabs>
        <w:spacing w:line="240" w:lineRule="auto"/>
        <w:rPr>
          <w:i/>
          <w:szCs w:val="22"/>
          <w:lang w:val="nl-NL"/>
        </w:rPr>
      </w:pPr>
    </w:p>
    <w:p w14:paraId="31A56046" w14:textId="77777777" w:rsidR="006D2EF2" w:rsidRPr="00F86C94" w:rsidRDefault="006D2EF2" w:rsidP="00E776B6">
      <w:pPr>
        <w:spacing w:line="240" w:lineRule="auto"/>
        <w:rPr>
          <w:szCs w:val="22"/>
          <w:lang w:val="nl-NL"/>
        </w:rPr>
      </w:pPr>
      <w:r w:rsidRPr="00F86C94">
        <w:rPr>
          <w:szCs w:val="22"/>
          <w:lang w:val="nl-NL"/>
        </w:rPr>
        <w:t>EXP:{</w:t>
      </w:r>
      <w:r w:rsidR="00E951AB" w:rsidRPr="00F86C94">
        <w:rPr>
          <w:szCs w:val="22"/>
          <w:lang w:val="nl-NL"/>
        </w:rPr>
        <w:t>maand/jaar</w:t>
      </w:r>
      <w:r w:rsidRPr="00F86C94">
        <w:rPr>
          <w:szCs w:val="22"/>
          <w:lang w:val="nl-NL"/>
        </w:rPr>
        <w:t>}</w:t>
      </w:r>
    </w:p>
    <w:p w14:paraId="306B3240" w14:textId="77777777" w:rsidR="006D2EF2" w:rsidRPr="00F86C94" w:rsidRDefault="007562F5" w:rsidP="00E776B6">
      <w:pPr>
        <w:spacing w:line="240" w:lineRule="auto"/>
        <w:rPr>
          <w:szCs w:val="22"/>
          <w:lang w:val="nl-NL"/>
        </w:rPr>
      </w:pPr>
      <w:r>
        <w:rPr>
          <w:szCs w:val="22"/>
          <w:lang w:val="nl-NL"/>
        </w:rPr>
        <w:t>Na aanbreken gebruiken binnen</w:t>
      </w:r>
      <w:r w:rsidR="006D2EF2" w:rsidRPr="00F86C94">
        <w:rPr>
          <w:szCs w:val="22"/>
          <w:lang w:val="nl-NL"/>
        </w:rPr>
        <w:t xml:space="preserve"> 28 dagen.</w:t>
      </w:r>
    </w:p>
    <w:p w14:paraId="1B738C68" w14:textId="77777777" w:rsidR="006D2EF2" w:rsidRPr="00F86C94" w:rsidRDefault="006D2EF2" w:rsidP="00E776B6">
      <w:pPr>
        <w:tabs>
          <w:tab w:val="clear" w:pos="567"/>
        </w:tabs>
        <w:spacing w:line="240" w:lineRule="auto"/>
        <w:rPr>
          <w:szCs w:val="22"/>
          <w:lang w:val="nl-NL"/>
        </w:rPr>
      </w:pPr>
    </w:p>
    <w:p w14:paraId="3ADE2C60" w14:textId="77777777" w:rsidR="006D2EF2" w:rsidRPr="00F86C94" w:rsidRDefault="006D2EF2" w:rsidP="00E776B6">
      <w:pPr>
        <w:tabs>
          <w:tab w:val="clear" w:pos="567"/>
        </w:tabs>
        <w:spacing w:line="240" w:lineRule="auto"/>
        <w:rPr>
          <w:szCs w:val="22"/>
          <w:lang w:val="nl-NL"/>
        </w:rPr>
      </w:pPr>
    </w:p>
    <w:p w14:paraId="78593A5C" w14:textId="77777777" w:rsidR="006D2EF2" w:rsidRPr="00F86C94" w:rsidRDefault="006D2EF2" w:rsidP="00E776B6">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sidRPr="00F86C94">
        <w:rPr>
          <w:b/>
          <w:szCs w:val="22"/>
          <w:lang w:val="nl-NL"/>
        </w:rPr>
        <w:t>8.</w:t>
      </w:r>
      <w:r w:rsidRPr="00F86C94">
        <w:rPr>
          <w:b/>
          <w:szCs w:val="22"/>
          <w:lang w:val="nl-NL"/>
        </w:rPr>
        <w:tab/>
        <w:t>VERMELDING “UITSLUITEND VOOR DIERGENEESKUNDIG GEBRUIK”</w:t>
      </w:r>
    </w:p>
    <w:p w14:paraId="1220D34F" w14:textId="77777777" w:rsidR="006D2EF2" w:rsidRPr="00F86C94" w:rsidRDefault="006D2EF2" w:rsidP="00E776B6">
      <w:pPr>
        <w:tabs>
          <w:tab w:val="clear" w:pos="567"/>
        </w:tabs>
        <w:spacing w:line="240" w:lineRule="auto"/>
        <w:rPr>
          <w:szCs w:val="22"/>
          <w:lang w:val="nl-NL"/>
        </w:rPr>
      </w:pPr>
    </w:p>
    <w:p w14:paraId="10574928" w14:textId="77777777" w:rsidR="006D2EF2" w:rsidRPr="00F86C94" w:rsidRDefault="006D2EF2" w:rsidP="00E776B6">
      <w:pPr>
        <w:tabs>
          <w:tab w:val="clear" w:pos="567"/>
        </w:tabs>
        <w:spacing w:line="240" w:lineRule="auto"/>
        <w:rPr>
          <w:szCs w:val="22"/>
          <w:lang w:val="nl-NL"/>
        </w:rPr>
      </w:pPr>
      <w:r w:rsidRPr="00F86C94">
        <w:rPr>
          <w:szCs w:val="22"/>
          <w:lang w:val="nl-NL"/>
        </w:rPr>
        <w:t>Uitsluitend voor diergeneeskundig gebruik.</w:t>
      </w:r>
    </w:p>
    <w:p w14:paraId="7F9E33A2" w14:textId="77777777" w:rsidR="008550C6" w:rsidRPr="00F86C94" w:rsidRDefault="008550C6" w:rsidP="00E776B6">
      <w:pPr>
        <w:tabs>
          <w:tab w:val="clear" w:pos="567"/>
        </w:tabs>
        <w:spacing w:line="240" w:lineRule="auto"/>
        <w:rPr>
          <w:szCs w:val="22"/>
          <w:lang w:val="nl-NL"/>
        </w:rPr>
      </w:pPr>
      <w:r w:rsidRPr="00F86C94">
        <w:rPr>
          <w:szCs w:val="22"/>
          <w:lang w:val="nl-NL"/>
        </w:rPr>
        <w:br w:type="page"/>
      </w:r>
    </w:p>
    <w:p w14:paraId="732FBF37" w14:textId="77777777" w:rsidR="00891343" w:rsidRDefault="00891343" w:rsidP="00E776B6">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nl-NL"/>
        </w:rPr>
      </w:pPr>
      <w:r w:rsidRPr="00F86C94">
        <w:rPr>
          <w:b/>
          <w:snapToGrid w:val="0"/>
          <w:szCs w:val="22"/>
          <w:lang w:val="nl-NL"/>
        </w:rPr>
        <w:lastRenderedPageBreak/>
        <w:t>GEGEVENS DIE OP DE BUITENVERPAKKING MOETEN WORDEN VERMELD</w:t>
      </w:r>
    </w:p>
    <w:p w14:paraId="09C79A71" w14:textId="77777777" w:rsidR="007562F5" w:rsidRPr="00F86C94" w:rsidRDefault="007562F5" w:rsidP="00401FDE">
      <w:pPr>
        <w:pBdr>
          <w:top w:val="single" w:sz="4" w:space="1" w:color="auto"/>
          <w:left w:val="single" w:sz="4" w:space="4" w:color="auto"/>
          <w:bottom w:val="single" w:sz="4" w:space="1" w:color="auto"/>
          <w:right w:val="single" w:sz="4" w:space="4" w:color="auto"/>
        </w:pBdr>
        <w:tabs>
          <w:tab w:val="clear" w:pos="567"/>
          <w:tab w:val="left" w:pos="1903"/>
        </w:tabs>
        <w:spacing w:line="240" w:lineRule="auto"/>
        <w:rPr>
          <w:snapToGrid w:val="0"/>
          <w:szCs w:val="22"/>
          <w:lang w:val="nl-NL"/>
        </w:rPr>
      </w:pPr>
    </w:p>
    <w:p w14:paraId="497CA576" w14:textId="77777777" w:rsidR="00891343" w:rsidRPr="00401FDE" w:rsidRDefault="002B2F64" w:rsidP="00E776B6">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nl-NL"/>
        </w:rPr>
      </w:pPr>
      <w:r w:rsidRPr="00401FDE">
        <w:rPr>
          <w:b/>
          <w:snapToGrid w:val="0"/>
          <w:szCs w:val="22"/>
          <w:lang w:val="nl-NL"/>
        </w:rPr>
        <w:t>Kartonnen doos</w:t>
      </w:r>
      <w:r w:rsidR="007562F5" w:rsidRPr="00401FDE">
        <w:rPr>
          <w:b/>
          <w:snapToGrid w:val="0"/>
          <w:szCs w:val="22"/>
          <w:lang w:val="nl-NL"/>
        </w:rPr>
        <w:t xml:space="preserve"> voor 10 ml, 32 ml, 100 ml en 180 ml</w:t>
      </w:r>
    </w:p>
    <w:p w14:paraId="4DE4737D" w14:textId="77777777" w:rsidR="00891343" w:rsidRPr="00F86C94" w:rsidRDefault="00891343" w:rsidP="00E776B6">
      <w:pPr>
        <w:tabs>
          <w:tab w:val="clear" w:pos="567"/>
        </w:tabs>
        <w:spacing w:line="240" w:lineRule="auto"/>
        <w:rPr>
          <w:snapToGrid w:val="0"/>
          <w:szCs w:val="22"/>
          <w:u w:val="single"/>
          <w:lang w:val="nl-NL"/>
        </w:rPr>
      </w:pPr>
    </w:p>
    <w:p w14:paraId="502F5129" w14:textId="77777777" w:rsidR="00891343" w:rsidRPr="00F86C94" w:rsidRDefault="00891343"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w:t>
      </w:r>
      <w:r w:rsidRPr="00F86C94">
        <w:rPr>
          <w:b/>
          <w:snapToGrid w:val="0"/>
          <w:szCs w:val="22"/>
          <w:lang w:val="nl-NL"/>
        </w:rPr>
        <w:tab/>
        <w:t>BENAMING VAN HET DIERGENEESMIDDEL</w:t>
      </w:r>
    </w:p>
    <w:p w14:paraId="42496810" w14:textId="77777777" w:rsidR="00891343" w:rsidRPr="00F86C94" w:rsidRDefault="00891343" w:rsidP="00E776B6">
      <w:pPr>
        <w:tabs>
          <w:tab w:val="clear" w:pos="567"/>
        </w:tabs>
        <w:spacing w:line="240" w:lineRule="auto"/>
        <w:rPr>
          <w:snapToGrid w:val="0"/>
          <w:szCs w:val="22"/>
          <w:lang w:val="nl-NL"/>
        </w:rPr>
      </w:pPr>
    </w:p>
    <w:p w14:paraId="152A034F" w14:textId="77777777" w:rsidR="00891343" w:rsidRPr="00F86C94" w:rsidRDefault="00891343" w:rsidP="00C53A87">
      <w:pPr>
        <w:spacing w:line="240" w:lineRule="auto"/>
        <w:outlineLvl w:val="1"/>
        <w:rPr>
          <w:szCs w:val="22"/>
          <w:lang w:val="nl-NL"/>
        </w:rPr>
      </w:pPr>
      <w:r w:rsidRPr="00F86C94">
        <w:rPr>
          <w:szCs w:val="22"/>
          <w:lang w:val="nl-NL"/>
        </w:rPr>
        <w:t>Metacam 1,5 mg/ml suspensie voor oraal gebruik voor honden</w:t>
      </w:r>
    </w:p>
    <w:p w14:paraId="07CDAAD8" w14:textId="77777777" w:rsidR="00891343" w:rsidRPr="00F86C94" w:rsidRDefault="00891343" w:rsidP="00E776B6">
      <w:pPr>
        <w:tabs>
          <w:tab w:val="clear" w:pos="567"/>
        </w:tabs>
        <w:spacing w:line="240" w:lineRule="auto"/>
        <w:rPr>
          <w:snapToGrid w:val="0"/>
          <w:szCs w:val="22"/>
          <w:lang w:val="nl-NL"/>
        </w:rPr>
      </w:pPr>
      <w:r w:rsidRPr="00F86C94">
        <w:rPr>
          <w:snapToGrid w:val="0"/>
          <w:szCs w:val="22"/>
          <w:lang w:val="nl-NL"/>
        </w:rPr>
        <w:t>Meloxicam</w:t>
      </w:r>
    </w:p>
    <w:p w14:paraId="781FDC55" w14:textId="77777777" w:rsidR="00891343" w:rsidRPr="00F86C94" w:rsidRDefault="00891343" w:rsidP="00E776B6">
      <w:pPr>
        <w:tabs>
          <w:tab w:val="clear" w:pos="567"/>
        </w:tabs>
        <w:spacing w:line="240" w:lineRule="auto"/>
        <w:rPr>
          <w:snapToGrid w:val="0"/>
          <w:szCs w:val="22"/>
          <w:lang w:val="nl-NL"/>
        </w:rPr>
      </w:pPr>
    </w:p>
    <w:p w14:paraId="7954AE19" w14:textId="77777777" w:rsidR="00891343" w:rsidRPr="00F86C94" w:rsidRDefault="00891343" w:rsidP="00E776B6">
      <w:pPr>
        <w:tabs>
          <w:tab w:val="clear" w:pos="567"/>
        </w:tabs>
        <w:spacing w:line="240" w:lineRule="auto"/>
        <w:rPr>
          <w:snapToGrid w:val="0"/>
          <w:szCs w:val="22"/>
          <w:lang w:val="nl-NL"/>
        </w:rPr>
      </w:pPr>
    </w:p>
    <w:p w14:paraId="40A7F3C9" w14:textId="77777777" w:rsidR="00891343" w:rsidRPr="00F86C94" w:rsidRDefault="00891343" w:rsidP="00E776B6">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nl-NL"/>
        </w:rPr>
      </w:pPr>
      <w:r w:rsidRPr="00F86C94">
        <w:rPr>
          <w:b/>
          <w:snapToGrid w:val="0"/>
          <w:szCs w:val="22"/>
          <w:lang w:val="nl-NL"/>
        </w:rPr>
        <w:t>2.</w:t>
      </w:r>
      <w:r w:rsidRPr="00F86C94">
        <w:rPr>
          <w:b/>
          <w:snapToGrid w:val="0"/>
          <w:szCs w:val="22"/>
          <w:lang w:val="nl-NL"/>
        </w:rPr>
        <w:tab/>
        <w:t>GEHALTE AAN WERKZAAM BESTANDDEEL</w:t>
      </w:r>
    </w:p>
    <w:p w14:paraId="064045DB" w14:textId="77777777" w:rsidR="00891343" w:rsidRPr="00F86C94" w:rsidRDefault="00891343" w:rsidP="00E776B6">
      <w:pPr>
        <w:tabs>
          <w:tab w:val="clear" w:pos="567"/>
        </w:tabs>
        <w:spacing w:line="240" w:lineRule="auto"/>
        <w:rPr>
          <w:snapToGrid w:val="0"/>
          <w:szCs w:val="22"/>
          <w:lang w:val="nl-NL"/>
        </w:rPr>
      </w:pPr>
    </w:p>
    <w:p w14:paraId="6AC4A23F" w14:textId="77777777" w:rsidR="00891343" w:rsidRPr="00F86C94" w:rsidRDefault="00401FDE" w:rsidP="00E776B6">
      <w:pPr>
        <w:spacing w:line="240" w:lineRule="auto"/>
        <w:ind w:left="567" w:hanging="567"/>
        <w:rPr>
          <w:snapToGrid w:val="0"/>
          <w:szCs w:val="22"/>
          <w:lang w:val="nl-NL"/>
        </w:rPr>
      </w:pPr>
      <w:r>
        <w:rPr>
          <w:snapToGrid w:val="0"/>
          <w:szCs w:val="22"/>
          <w:lang w:val="nl-NL"/>
        </w:rPr>
        <w:t xml:space="preserve">Meloxicam </w:t>
      </w:r>
      <w:r w:rsidR="00891343" w:rsidRPr="00F86C94">
        <w:rPr>
          <w:snapToGrid w:val="0"/>
          <w:szCs w:val="22"/>
          <w:lang w:val="nl-NL"/>
        </w:rPr>
        <w:t>1,5 mg/ml</w:t>
      </w:r>
    </w:p>
    <w:p w14:paraId="149133DD" w14:textId="77777777" w:rsidR="00891343" w:rsidRPr="00F86C94" w:rsidRDefault="00891343" w:rsidP="00E776B6">
      <w:pPr>
        <w:tabs>
          <w:tab w:val="clear" w:pos="567"/>
        </w:tabs>
        <w:spacing w:line="240" w:lineRule="auto"/>
        <w:rPr>
          <w:snapToGrid w:val="0"/>
          <w:szCs w:val="22"/>
          <w:lang w:val="nl-NL"/>
        </w:rPr>
      </w:pPr>
    </w:p>
    <w:p w14:paraId="217F6B32" w14:textId="77777777" w:rsidR="00891343" w:rsidRPr="00F86C94" w:rsidRDefault="00891343" w:rsidP="00E776B6">
      <w:pPr>
        <w:tabs>
          <w:tab w:val="clear" w:pos="567"/>
        </w:tabs>
        <w:spacing w:line="240" w:lineRule="auto"/>
        <w:rPr>
          <w:snapToGrid w:val="0"/>
          <w:szCs w:val="22"/>
          <w:lang w:val="nl-NL"/>
        </w:rPr>
      </w:pPr>
    </w:p>
    <w:p w14:paraId="304022B3" w14:textId="77777777" w:rsidR="00891343" w:rsidRPr="00F86C94" w:rsidRDefault="00891343"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3.</w:t>
      </w:r>
      <w:r w:rsidRPr="00F86C94">
        <w:rPr>
          <w:b/>
          <w:snapToGrid w:val="0"/>
          <w:szCs w:val="22"/>
          <w:lang w:val="nl-NL"/>
        </w:rPr>
        <w:tab/>
        <w:t>FARMACEUTISCHE VORM</w:t>
      </w:r>
    </w:p>
    <w:p w14:paraId="277FF616" w14:textId="77777777" w:rsidR="00891343" w:rsidRPr="00F86C94" w:rsidRDefault="00891343" w:rsidP="00E776B6">
      <w:pPr>
        <w:tabs>
          <w:tab w:val="clear" w:pos="567"/>
        </w:tabs>
        <w:spacing w:line="240" w:lineRule="auto"/>
        <w:rPr>
          <w:snapToGrid w:val="0"/>
          <w:szCs w:val="22"/>
          <w:lang w:val="nl-NL"/>
        </w:rPr>
      </w:pPr>
    </w:p>
    <w:p w14:paraId="73106149" w14:textId="77777777" w:rsidR="00891343" w:rsidRPr="00F86C94" w:rsidRDefault="00891343" w:rsidP="00E776B6">
      <w:pPr>
        <w:spacing w:line="240" w:lineRule="auto"/>
        <w:ind w:left="567" w:hanging="567"/>
        <w:rPr>
          <w:snapToGrid w:val="0"/>
          <w:szCs w:val="22"/>
          <w:lang w:val="nl-NL"/>
        </w:rPr>
      </w:pPr>
      <w:r w:rsidRPr="00F86C94">
        <w:rPr>
          <w:snapToGrid w:val="0"/>
          <w:szCs w:val="22"/>
          <w:highlight w:val="lightGray"/>
          <w:lang w:val="nl-NL"/>
        </w:rPr>
        <w:t>Suspensie voor oraal gebruik</w:t>
      </w:r>
    </w:p>
    <w:p w14:paraId="56712FAB" w14:textId="77777777" w:rsidR="00891343" w:rsidRPr="00F86C94" w:rsidRDefault="00891343" w:rsidP="00E776B6">
      <w:pPr>
        <w:tabs>
          <w:tab w:val="clear" w:pos="567"/>
        </w:tabs>
        <w:spacing w:line="240" w:lineRule="auto"/>
        <w:rPr>
          <w:snapToGrid w:val="0"/>
          <w:szCs w:val="22"/>
          <w:lang w:val="nl-NL"/>
        </w:rPr>
      </w:pPr>
    </w:p>
    <w:p w14:paraId="4F3EA097" w14:textId="77777777" w:rsidR="00891343" w:rsidRPr="00F86C94" w:rsidRDefault="00891343" w:rsidP="00E776B6">
      <w:pPr>
        <w:tabs>
          <w:tab w:val="clear" w:pos="567"/>
        </w:tabs>
        <w:spacing w:line="240" w:lineRule="auto"/>
        <w:rPr>
          <w:snapToGrid w:val="0"/>
          <w:szCs w:val="22"/>
          <w:lang w:val="nl-NL"/>
        </w:rPr>
      </w:pPr>
    </w:p>
    <w:p w14:paraId="30A3A928" w14:textId="77777777" w:rsidR="00891343" w:rsidRPr="00F86C94" w:rsidRDefault="00891343"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4.</w:t>
      </w:r>
      <w:r w:rsidRPr="00F86C94">
        <w:rPr>
          <w:b/>
          <w:snapToGrid w:val="0"/>
          <w:szCs w:val="22"/>
          <w:lang w:val="nl-NL"/>
        </w:rPr>
        <w:tab/>
        <w:t>VERPAKKINGSGROOTTE</w:t>
      </w:r>
    </w:p>
    <w:p w14:paraId="119D3761" w14:textId="77777777" w:rsidR="00891343" w:rsidRPr="00F86C94" w:rsidRDefault="00891343" w:rsidP="00E776B6">
      <w:pPr>
        <w:tabs>
          <w:tab w:val="clear" w:pos="567"/>
        </w:tabs>
        <w:spacing w:line="240" w:lineRule="auto"/>
        <w:rPr>
          <w:snapToGrid w:val="0"/>
          <w:szCs w:val="22"/>
          <w:lang w:val="nl-NL"/>
        </w:rPr>
      </w:pPr>
    </w:p>
    <w:p w14:paraId="57624187" w14:textId="77777777" w:rsidR="00891343" w:rsidRPr="00F86C94" w:rsidRDefault="00891343" w:rsidP="00E776B6">
      <w:pPr>
        <w:spacing w:line="240" w:lineRule="auto"/>
        <w:ind w:left="567" w:hanging="567"/>
        <w:rPr>
          <w:snapToGrid w:val="0"/>
          <w:szCs w:val="22"/>
          <w:lang w:val="nl-NL"/>
        </w:rPr>
      </w:pPr>
      <w:r w:rsidRPr="00F86C94">
        <w:rPr>
          <w:snapToGrid w:val="0"/>
          <w:szCs w:val="22"/>
          <w:lang w:val="nl-NL"/>
        </w:rPr>
        <w:t>10 ml</w:t>
      </w:r>
    </w:p>
    <w:p w14:paraId="6F78C835" w14:textId="77777777" w:rsidR="00891343" w:rsidRPr="00F86C94" w:rsidRDefault="00891343" w:rsidP="00E776B6">
      <w:pPr>
        <w:spacing w:line="240" w:lineRule="auto"/>
        <w:ind w:left="567" w:hanging="567"/>
        <w:rPr>
          <w:snapToGrid w:val="0"/>
          <w:szCs w:val="22"/>
          <w:highlight w:val="lightGray"/>
          <w:lang w:val="nl-NL"/>
        </w:rPr>
      </w:pPr>
      <w:r w:rsidRPr="00F86C94">
        <w:rPr>
          <w:snapToGrid w:val="0"/>
          <w:szCs w:val="22"/>
          <w:highlight w:val="lightGray"/>
          <w:lang w:val="nl-NL"/>
        </w:rPr>
        <w:t>32 ml</w:t>
      </w:r>
    </w:p>
    <w:p w14:paraId="07A5963D" w14:textId="77777777" w:rsidR="00891343" w:rsidRPr="00F86C94" w:rsidRDefault="00891343" w:rsidP="00E776B6">
      <w:pPr>
        <w:spacing w:line="240" w:lineRule="auto"/>
        <w:ind w:left="567" w:hanging="567"/>
        <w:rPr>
          <w:snapToGrid w:val="0"/>
          <w:szCs w:val="22"/>
          <w:lang w:val="nl-NL"/>
        </w:rPr>
      </w:pPr>
      <w:r w:rsidRPr="00F86C94">
        <w:rPr>
          <w:snapToGrid w:val="0"/>
          <w:szCs w:val="22"/>
          <w:highlight w:val="lightGray"/>
          <w:lang w:val="nl-NL"/>
        </w:rPr>
        <w:t>100 ml</w:t>
      </w:r>
    </w:p>
    <w:p w14:paraId="768154BC" w14:textId="77777777" w:rsidR="00297AB3" w:rsidRPr="00E75630" w:rsidRDefault="00297AB3" w:rsidP="00E776B6">
      <w:pPr>
        <w:spacing w:line="240" w:lineRule="auto"/>
        <w:ind w:left="567" w:hanging="567"/>
        <w:rPr>
          <w:szCs w:val="22"/>
          <w:lang w:val="nl-NL"/>
        </w:rPr>
      </w:pPr>
      <w:r w:rsidRPr="00E75630">
        <w:rPr>
          <w:szCs w:val="22"/>
          <w:highlight w:val="lightGray"/>
          <w:lang w:val="nl-NL"/>
        </w:rPr>
        <w:t>180 ml</w:t>
      </w:r>
    </w:p>
    <w:p w14:paraId="5A9CA170" w14:textId="77777777" w:rsidR="001507C1" w:rsidRPr="00F86C94" w:rsidRDefault="001507C1" w:rsidP="00E776B6">
      <w:pPr>
        <w:spacing w:line="240" w:lineRule="auto"/>
        <w:ind w:left="567" w:hanging="567"/>
        <w:rPr>
          <w:snapToGrid w:val="0"/>
          <w:szCs w:val="22"/>
          <w:lang w:val="nl-NL"/>
        </w:rPr>
      </w:pPr>
    </w:p>
    <w:p w14:paraId="45EA2A51" w14:textId="77777777" w:rsidR="001507C1" w:rsidRPr="00F86C94" w:rsidRDefault="001507C1" w:rsidP="00E776B6">
      <w:pPr>
        <w:spacing w:line="240" w:lineRule="auto"/>
        <w:rPr>
          <w:szCs w:val="22"/>
          <w:lang w:val="nl-NL"/>
        </w:rPr>
      </w:pPr>
    </w:p>
    <w:p w14:paraId="43663D18" w14:textId="77777777" w:rsidR="001507C1" w:rsidRPr="00F86C94" w:rsidRDefault="001507C1"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5.</w:t>
      </w:r>
      <w:r w:rsidRPr="00F86C94">
        <w:rPr>
          <w:b/>
          <w:szCs w:val="22"/>
          <w:lang w:val="nl-NL"/>
        </w:rPr>
        <w:tab/>
      </w:r>
      <w:r w:rsidR="007562F5">
        <w:rPr>
          <w:b/>
          <w:szCs w:val="22"/>
          <w:lang w:val="nl-NL"/>
        </w:rPr>
        <w:t>DOEL</w:t>
      </w:r>
      <w:r w:rsidRPr="00F86C94">
        <w:rPr>
          <w:b/>
          <w:szCs w:val="22"/>
          <w:lang w:val="nl-NL"/>
        </w:rPr>
        <w:t>DIERSOORT WAARVOOR HET DIERGENEESMIDDEL BESTEMD IS</w:t>
      </w:r>
    </w:p>
    <w:p w14:paraId="44428920" w14:textId="77777777" w:rsidR="001507C1" w:rsidRPr="00F86C94" w:rsidRDefault="001507C1" w:rsidP="00E776B6">
      <w:pPr>
        <w:spacing w:line="240" w:lineRule="auto"/>
        <w:rPr>
          <w:szCs w:val="22"/>
          <w:lang w:val="nl-NL"/>
        </w:rPr>
      </w:pPr>
    </w:p>
    <w:p w14:paraId="47936E6F" w14:textId="77777777" w:rsidR="00891343" w:rsidRPr="00F86C94" w:rsidRDefault="001507C1" w:rsidP="00E776B6">
      <w:pPr>
        <w:tabs>
          <w:tab w:val="clear" w:pos="567"/>
        </w:tabs>
        <w:spacing w:line="240" w:lineRule="auto"/>
        <w:rPr>
          <w:snapToGrid w:val="0"/>
          <w:szCs w:val="22"/>
          <w:lang w:val="nl-NL"/>
        </w:rPr>
      </w:pPr>
      <w:r w:rsidRPr="00F86C94">
        <w:rPr>
          <w:snapToGrid w:val="0"/>
          <w:szCs w:val="22"/>
          <w:highlight w:val="lightGray"/>
          <w:lang w:val="nl-NL"/>
        </w:rPr>
        <w:t>Hond</w:t>
      </w:r>
    </w:p>
    <w:p w14:paraId="7E00820B" w14:textId="77777777" w:rsidR="001507C1" w:rsidRPr="00F86C94" w:rsidRDefault="001507C1" w:rsidP="00E776B6">
      <w:pPr>
        <w:tabs>
          <w:tab w:val="clear" w:pos="567"/>
        </w:tabs>
        <w:spacing w:line="240" w:lineRule="auto"/>
        <w:rPr>
          <w:snapToGrid w:val="0"/>
          <w:szCs w:val="22"/>
          <w:lang w:val="nl-NL"/>
        </w:rPr>
      </w:pPr>
    </w:p>
    <w:p w14:paraId="7489EB82" w14:textId="77777777" w:rsidR="00891343" w:rsidRPr="00F86C94" w:rsidRDefault="00891343" w:rsidP="00E776B6">
      <w:pPr>
        <w:tabs>
          <w:tab w:val="clear" w:pos="567"/>
        </w:tabs>
        <w:spacing w:line="240" w:lineRule="auto"/>
        <w:rPr>
          <w:snapToGrid w:val="0"/>
          <w:szCs w:val="22"/>
          <w:lang w:val="nl-NL"/>
        </w:rPr>
      </w:pPr>
    </w:p>
    <w:p w14:paraId="6A1CE2D2" w14:textId="77777777" w:rsidR="00891343" w:rsidRPr="00F86C94" w:rsidRDefault="001507C1" w:rsidP="00E776B6">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nl-NL"/>
        </w:rPr>
      </w:pPr>
      <w:r w:rsidRPr="00F86C94">
        <w:rPr>
          <w:b/>
          <w:snapToGrid w:val="0"/>
          <w:szCs w:val="22"/>
          <w:lang w:val="nl-NL"/>
        </w:rPr>
        <w:t>6</w:t>
      </w:r>
      <w:r w:rsidR="00891343" w:rsidRPr="00F86C94">
        <w:rPr>
          <w:b/>
          <w:snapToGrid w:val="0"/>
          <w:szCs w:val="22"/>
          <w:lang w:val="nl-NL"/>
        </w:rPr>
        <w:t>.</w:t>
      </w:r>
      <w:r w:rsidR="00891343" w:rsidRPr="00F86C94">
        <w:rPr>
          <w:b/>
          <w:snapToGrid w:val="0"/>
          <w:szCs w:val="22"/>
          <w:lang w:val="nl-NL"/>
        </w:rPr>
        <w:tab/>
        <w:t>INDICATIES</w:t>
      </w:r>
    </w:p>
    <w:p w14:paraId="71367138" w14:textId="77777777" w:rsidR="00891343" w:rsidRPr="00F86C94" w:rsidRDefault="00891343" w:rsidP="00E776B6">
      <w:pPr>
        <w:tabs>
          <w:tab w:val="clear" w:pos="567"/>
        </w:tabs>
        <w:spacing w:line="240" w:lineRule="auto"/>
        <w:rPr>
          <w:snapToGrid w:val="0"/>
          <w:szCs w:val="22"/>
          <w:lang w:val="nl-NL"/>
        </w:rPr>
      </w:pPr>
    </w:p>
    <w:p w14:paraId="50A276DE" w14:textId="77777777" w:rsidR="00891343" w:rsidRPr="00F86C94" w:rsidRDefault="00891343" w:rsidP="00E776B6">
      <w:pPr>
        <w:tabs>
          <w:tab w:val="clear" w:pos="567"/>
        </w:tabs>
        <w:spacing w:line="240" w:lineRule="auto"/>
        <w:rPr>
          <w:snapToGrid w:val="0"/>
          <w:szCs w:val="22"/>
          <w:lang w:val="nl-NL"/>
        </w:rPr>
      </w:pPr>
    </w:p>
    <w:p w14:paraId="03B6F081" w14:textId="77777777" w:rsidR="00891343" w:rsidRPr="00F86C94" w:rsidRDefault="00891343" w:rsidP="00E776B6">
      <w:pPr>
        <w:tabs>
          <w:tab w:val="clear" w:pos="567"/>
        </w:tabs>
        <w:spacing w:line="240" w:lineRule="auto"/>
        <w:rPr>
          <w:snapToGrid w:val="0"/>
          <w:szCs w:val="22"/>
          <w:lang w:val="nl-NL"/>
        </w:rPr>
      </w:pPr>
    </w:p>
    <w:p w14:paraId="1C352DC7" w14:textId="77777777" w:rsidR="00891343" w:rsidRPr="00F86C94" w:rsidRDefault="001507C1"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7</w:t>
      </w:r>
      <w:r w:rsidR="00891343" w:rsidRPr="00F86C94">
        <w:rPr>
          <w:b/>
          <w:snapToGrid w:val="0"/>
          <w:szCs w:val="22"/>
          <w:lang w:val="nl-NL"/>
        </w:rPr>
        <w:t>.</w:t>
      </w:r>
      <w:r w:rsidR="00891343" w:rsidRPr="00F86C94">
        <w:rPr>
          <w:b/>
          <w:snapToGrid w:val="0"/>
          <w:szCs w:val="22"/>
          <w:lang w:val="nl-NL"/>
        </w:rPr>
        <w:tab/>
        <w:t>WIJZE VAN GEBRUIK EN TOEDIENINGSWEG</w:t>
      </w:r>
    </w:p>
    <w:p w14:paraId="3F29E583" w14:textId="77777777" w:rsidR="00891343" w:rsidRPr="00F86C94" w:rsidRDefault="00891343" w:rsidP="00E776B6">
      <w:pPr>
        <w:tabs>
          <w:tab w:val="clear" w:pos="567"/>
        </w:tabs>
        <w:spacing w:line="240" w:lineRule="auto"/>
        <w:rPr>
          <w:snapToGrid w:val="0"/>
          <w:szCs w:val="22"/>
          <w:lang w:val="nl-NL"/>
        </w:rPr>
      </w:pPr>
    </w:p>
    <w:p w14:paraId="4556B199" w14:textId="77777777" w:rsidR="00891343" w:rsidRPr="00F86C94" w:rsidRDefault="00891343" w:rsidP="00E776B6">
      <w:pPr>
        <w:spacing w:line="240" w:lineRule="auto"/>
        <w:rPr>
          <w:snapToGrid w:val="0"/>
          <w:szCs w:val="22"/>
          <w:lang w:val="nl-NL"/>
        </w:rPr>
      </w:pPr>
      <w:r w:rsidRPr="00F86C94">
        <w:rPr>
          <w:snapToGrid w:val="0"/>
          <w:szCs w:val="22"/>
          <w:lang w:val="nl-NL"/>
        </w:rPr>
        <w:t xml:space="preserve">Goed schudden voor gebruik. </w:t>
      </w:r>
    </w:p>
    <w:p w14:paraId="29E820B6" w14:textId="77777777" w:rsidR="00891343" w:rsidRPr="00F86C94" w:rsidRDefault="00891343" w:rsidP="00E776B6">
      <w:pPr>
        <w:spacing w:line="240" w:lineRule="auto"/>
        <w:rPr>
          <w:snapToGrid w:val="0"/>
          <w:szCs w:val="22"/>
          <w:lang w:val="nl-NL"/>
        </w:rPr>
      </w:pPr>
      <w:r w:rsidRPr="00F86C94">
        <w:rPr>
          <w:snapToGrid w:val="0"/>
          <w:szCs w:val="22"/>
          <w:lang w:val="nl-NL"/>
        </w:rPr>
        <w:t>Oraal gebruik.</w:t>
      </w:r>
    </w:p>
    <w:p w14:paraId="493BAFB2" w14:textId="77777777" w:rsidR="00891343" w:rsidRPr="00F86C94" w:rsidRDefault="00891343" w:rsidP="00E776B6">
      <w:pPr>
        <w:spacing w:line="240" w:lineRule="auto"/>
        <w:rPr>
          <w:szCs w:val="22"/>
          <w:lang w:val="nl-NL"/>
        </w:rPr>
      </w:pPr>
      <w:r w:rsidRPr="005A400F">
        <w:rPr>
          <w:szCs w:val="22"/>
          <w:lang w:val="nl-NL"/>
        </w:rPr>
        <w:t>Lees vóór gebruik de bijsluiter.</w:t>
      </w:r>
    </w:p>
    <w:p w14:paraId="11D027BE" w14:textId="77777777" w:rsidR="00891343" w:rsidRPr="00F86C94" w:rsidRDefault="00891343" w:rsidP="00E776B6">
      <w:pPr>
        <w:tabs>
          <w:tab w:val="clear" w:pos="567"/>
        </w:tabs>
        <w:spacing w:line="240" w:lineRule="auto"/>
        <w:rPr>
          <w:snapToGrid w:val="0"/>
          <w:szCs w:val="22"/>
          <w:lang w:val="nl-NL"/>
        </w:rPr>
      </w:pPr>
    </w:p>
    <w:p w14:paraId="799162F6" w14:textId="77777777" w:rsidR="001507C1" w:rsidRPr="00F86C94" w:rsidRDefault="001507C1" w:rsidP="00E776B6">
      <w:pPr>
        <w:spacing w:line="240" w:lineRule="auto"/>
        <w:rPr>
          <w:szCs w:val="22"/>
          <w:lang w:val="nl-NL"/>
        </w:rPr>
      </w:pPr>
    </w:p>
    <w:p w14:paraId="598E6762" w14:textId="77777777" w:rsidR="001507C1" w:rsidRPr="00F86C94" w:rsidRDefault="001507C1"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8.</w:t>
      </w:r>
      <w:r w:rsidRPr="00F86C94">
        <w:rPr>
          <w:b/>
          <w:szCs w:val="22"/>
          <w:lang w:val="nl-NL"/>
        </w:rPr>
        <w:tab/>
        <w:t>WACHT</w:t>
      </w:r>
      <w:r w:rsidR="0036557F" w:rsidRPr="00F86C94">
        <w:rPr>
          <w:b/>
          <w:szCs w:val="22"/>
          <w:lang w:val="nl-NL"/>
        </w:rPr>
        <w:t>T</w:t>
      </w:r>
      <w:r w:rsidR="007562F5">
        <w:rPr>
          <w:b/>
          <w:szCs w:val="22"/>
          <w:lang w:val="nl-NL"/>
        </w:rPr>
        <w:t>IJD</w:t>
      </w:r>
      <w:r w:rsidR="00B67E71">
        <w:rPr>
          <w:b/>
          <w:szCs w:val="22"/>
          <w:lang w:val="nl-NL"/>
        </w:rPr>
        <w:t>(EN)</w:t>
      </w:r>
    </w:p>
    <w:p w14:paraId="472109B8" w14:textId="77777777" w:rsidR="001507C1" w:rsidRPr="00F86C94" w:rsidRDefault="001507C1" w:rsidP="00E776B6">
      <w:pPr>
        <w:spacing w:line="240" w:lineRule="auto"/>
        <w:rPr>
          <w:szCs w:val="22"/>
          <w:lang w:val="nl-NL"/>
        </w:rPr>
      </w:pPr>
    </w:p>
    <w:p w14:paraId="597EBFFE" w14:textId="77777777" w:rsidR="001507C1" w:rsidRDefault="001507C1" w:rsidP="00E776B6">
      <w:pPr>
        <w:tabs>
          <w:tab w:val="clear" w:pos="567"/>
        </w:tabs>
        <w:spacing w:line="240" w:lineRule="auto"/>
        <w:rPr>
          <w:snapToGrid w:val="0"/>
          <w:szCs w:val="22"/>
          <w:lang w:val="nl-NL"/>
        </w:rPr>
      </w:pPr>
    </w:p>
    <w:p w14:paraId="6E985F8B" w14:textId="77777777" w:rsidR="00A66F1F" w:rsidRPr="00F86C94" w:rsidRDefault="00A66F1F" w:rsidP="00E776B6">
      <w:pPr>
        <w:tabs>
          <w:tab w:val="clear" w:pos="567"/>
        </w:tabs>
        <w:spacing w:line="240" w:lineRule="auto"/>
        <w:rPr>
          <w:snapToGrid w:val="0"/>
          <w:szCs w:val="22"/>
          <w:lang w:val="nl-NL"/>
        </w:rPr>
      </w:pPr>
    </w:p>
    <w:p w14:paraId="66964364" w14:textId="77777777" w:rsidR="00891343" w:rsidRPr="00F86C94" w:rsidRDefault="001507C1"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9</w:t>
      </w:r>
      <w:r w:rsidR="00891343" w:rsidRPr="00F86C94">
        <w:rPr>
          <w:b/>
          <w:snapToGrid w:val="0"/>
          <w:szCs w:val="22"/>
          <w:lang w:val="nl-NL"/>
        </w:rPr>
        <w:t>.</w:t>
      </w:r>
      <w:r w:rsidR="00891343" w:rsidRPr="00F86C94">
        <w:rPr>
          <w:b/>
          <w:snapToGrid w:val="0"/>
          <w:szCs w:val="22"/>
          <w:lang w:val="nl-NL"/>
        </w:rPr>
        <w:tab/>
        <w:t xml:space="preserve">SPECIALE WAARSCHUWINGEN, INDIEN </w:t>
      </w:r>
      <w:r w:rsidR="0036557F" w:rsidRPr="00F86C94">
        <w:rPr>
          <w:b/>
          <w:snapToGrid w:val="0"/>
          <w:szCs w:val="22"/>
          <w:lang w:val="nl-NL"/>
        </w:rPr>
        <w:t>NOODZAKELIJK</w:t>
      </w:r>
    </w:p>
    <w:p w14:paraId="2DA442BF" w14:textId="77777777" w:rsidR="00891343" w:rsidRPr="00F86C94" w:rsidRDefault="00891343" w:rsidP="00E776B6">
      <w:pPr>
        <w:tabs>
          <w:tab w:val="clear" w:pos="567"/>
        </w:tabs>
        <w:spacing w:line="240" w:lineRule="auto"/>
        <w:rPr>
          <w:snapToGrid w:val="0"/>
          <w:szCs w:val="22"/>
          <w:lang w:val="nl-NL"/>
        </w:rPr>
      </w:pPr>
    </w:p>
    <w:p w14:paraId="11A1770D" w14:textId="77777777" w:rsidR="00891343" w:rsidRPr="00F86C94" w:rsidRDefault="00891343" w:rsidP="00E776B6">
      <w:pPr>
        <w:tabs>
          <w:tab w:val="clear" w:pos="567"/>
        </w:tabs>
        <w:spacing w:line="240" w:lineRule="auto"/>
        <w:rPr>
          <w:snapToGrid w:val="0"/>
          <w:szCs w:val="22"/>
          <w:lang w:val="nl-NL"/>
        </w:rPr>
      </w:pPr>
      <w:r w:rsidRPr="00F86C94">
        <w:rPr>
          <w:snapToGrid w:val="0"/>
          <w:szCs w:val="22"/>
          <w:lang w:val="nl-NL"/>
        </w:rPr>
        <w:t>Niet gebruiken bij drachtige of melkgevende dieren.</w:t>
      </w:r>
    </w:p>
    <w:p w14:paraId="7A60E325" w14:textId="77777777" w:rsidR="00891343" w:rsidRPr="00F86C94" w:rsidRDefault="00891343" w:rsidP="00E776B6">
      <w:pPr>
        <w:tabs>
          <w:tab w:val="clear" w:pos="567"/>
        </w:tabs>
        <w:spacing w:line="240" w:lineRule="auto"/>
        <w:rPr>
          <w:snapToGrid w:val="0"/>
          <w:szCs w:val="22"/>
          <w:lang w:val="nl-NL"/>
        </w:rPr>
      </w:pPr>
    </w:p>
    <w:p w14:paraId="71F6EFD6" w14:textId="77777777" w:rsidR="00891343" w:rsidRPr="00F86C94" w:rsidRDefault="00891343" w:rsidP="00E776B6">
      <w:pPr>
        <w:tabs>
          <w:tab w:val="clear" w:pos="567"/>
        </w:tabs>
        <w:spacing w:line="240" w:lineRule="auto"/>
        <w:rPr>
          <w:snapToGrid w:val="0"/>
          <w:szCs w:val="22"/>
          <w:lang w:val="nl-NL"/>
        </w:rPr>
      </w:pPr>
    </w:p>
    <w:p w14:paraId="295BC613" w14:textId="77777777" w:rsidR="00891343" w:rsidRPr="00F86C94" w:rsidRDefault="001507C1" w:rsidP="007F3AFC">
      <w:pPr>
        <w:keepNext/>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lastRenderedPageBreak/>
        <w:t>10</w:t>
      </w:r>
      <w:r w:rsidR="00891343" w:rsidRPr="00F86C94">
        <w:rPr>
          <w:b/>
          <w:snapToGrid w:val="0"/>
          <w:szCs w:val="22"/>
          <w:lang w:val="nl-NL"/>
        </w:rPr>
        <w:t>.</w:t>
      </w:r>
      <w:r w:rsidR="00891343" w:rsidRPr="00F86C94">
        <w:rPr>
          <w:b/>
          <w:snapToGrid w:val="0"/>
          <w:szCs w:val="22"/>
          <w:lang w:val="nl-NL"/>
        </w:rPr>
        <w:tab/>
        <w:t>UITERSTE GEBRUIKSDATUM</w:t>
      </w:r>
    </w:p>
    <w:p w14:paraId="40CA9EF2" w14:textId="77777777" w:rsidR="00891343" w:rsidRPr="00F86C94" w:rsidRDefault="00891343" w:rsidP="007F3AFC">
      <w:pPr>
        <w:keepNext/>
        <w:tabs>
          <w:tab w:val="clear" w:pos="567"/>
        </w:tabs>
        <w:spacing w:line="240" w:lineRule="auto"/>
        <w:rPr>
          <w:snapToGrid w:val="0"/>
          <w:szCs w:val="22"/>
          <w:lang w:val="nl-NL"/>
        </w:rPr>
      </w:pPr>
    </w:p>
    <w:p w14:paraId="38406DCD" w14:textId="77777777" w:rsidR="00891343" w:rsidRPr="00F86C94" w:rsidRDefault="00891343" w:rsidP="007F3AFC">
      <w:pPr>
        <w:keepNext/>
        <w:tabs>
          <w:tab w:val="clear" w:pos="567"/>
        </w:tabs>
        <w:spacing w:line="240" w:lineRule="auto"/>
        <w:rPr>
          <w:snapToGrid w:val="0"/>
          <w:szCs w:val="22"/>
          <w:lang w:val="nl-NL"/>
        </w:rPr>
      </w:pPr>
      <w:r w:rsidRPr="00F86C94">
        <w:rPr>
          <w:snapToGrid w:val="0"/>
          <w:szCs w:val="22"/>
          <w:lang w:val="nl-NL"/>
        </w:rPr>
        <w:t>EXP:{</w:t>
      </w:r>
      <w:r w:rsidR="00E951AB" w:rsidRPr="00F86C94">
        <w:rPr>
          <w:snapToGrid w:val="0"/>
          <w:szCs w:val="22"/>
          <w:lang w:val="nl-NL"/>
        </w:rPr>
        <w:t>maand/jaar</w:t>
      </w:r>
      <w:r w:rsidRPr="00F86C94">
        <w:rPr>
          <w:snapToGrid w:val="0"/>
          <w:szCs w:val="22"/>
          <w:lang w:val="nl-NL"/>
        </w:rPr>
        <w:t>}</w:t>
      </w:r>
    </w:p>
    <w:p w14:paraId="1AC11AAE" w14:textId="77777777" w:rsidR="00891343" w:rsidRPr="00F86C94" w:rsidRDefault="00664219" w:rsidP="00E776B6">
      <w:pPr>
        <w:tabs>
          <w:tab w:val="clear" w:pos="567"/>
        </w:tabs>
        <w:spacing w:line="240" w:lineRule="auto"/>
        <w:rPr>
          <w:snapToGrid w:val="0"/>
          <w:szCs w:val="22"/>
          <w:lang w:val="nl-NL"/>
        </w:rPr>
      </w:pPr>
      <w:r>
        <w:rPr>
          <w:szCs w:val="22"/>
          <w:lang w:val="nl-NL"/>
        </w:rPr>
        <w:t>Na aanbreken gebruiken binnen</w:t>
      </w:r>
      <w:r w:rsidR="00891343" w:rsidRPr="00F86C94">
        <w:rPr>
          <w:snapToGrid w:val="0"/>
          <w:szCs w:val="22"/>
          <w:lang w:val="nl-NL"/>
        </w:rPr>
        <w:t xml:space="preserve"> 6 maanden.</w:t>
      </w:r>
    </w:p>
    <w:p w14:paraId="7D294A71" w14:textId="77777777" w:rsidR="00891343" w:rsidRPr="00401FDE" w:rsidRDefault="00891343" w:rsidP="00E776B6">
      <w:pPr>
        <w:spacing w:line="240" w:lineRule="auto"/>
        <w:ind w:left="567" w:hanging="567"/>
        <w:rPr>
          <w:bCs/>
          <w:snapToGrid w:val="0"/>
          <w:szCs w:val="22"/>
          <w:lang w:val="nl-NL"/>
        </w:rPr>
      </w:pPr>
    </w:p>
    <w:p w14:paraId="3419CAF6" w14:textId="77777777" w:rsidR="001507C1" w:rsidRPr="00F86C94" w:rsidRDefault="001507C1" w:rsidP="00E776B6">
      <w:pPr>
        <w:spacing w:line="240" w:lineRule="auto"/>
        <w:rPr>
          <w:szCs w:val="22"/>
          <w:lang w:val="nl-NL"/>
        </w:rPr>
      </w:pPr>
    </w:p>
    <w:p w14:paraId="5C8C0739" w14:textId="77777777" w:rsidR="001507C1" w:rsidRPr="00F86C94" w:rsidRDefault="001507C1"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11.</w:t>
      </w:r>
      <w:r w:rsidRPr="00F86C94">
        <w:rPr>
          <w:b/>
          <w:szCs w:val="22"/>
          <w:lang w:val="nl-NL"/>
        </w:rPr>
        <w:tab/>
      </w:r>
      <w:r w:rsidR="007562F5">
        <w:rPr>
          <w:b/>
          <w:szCs w:val="22"/>
          <w:lang w:val="nl-NL"/>
        </w:rPr>
        <w:t>BIJZONDERE BEWAARVOORSCHRIFTEN</w:t>
      </w:r>
    </w:p>
    <w:p w14:paraId="02FDF6F8" w14:textId="77777777" w:rsidR="001507C1" w:rsidRPr="00F86C94" w:rsidRDefault="001507C1" w:rsidP="00E776B6">
      <w:pPr>
        <w:spacing w:line="240" w:lineRule="auto"/>
        <w:rPr>
          <w:szCs w:val="22"/>
          <w:lang w:val="nl-NL"/>
        </w:rPr>
      </w:pPr>
    </w:p>
    <w:p w14:paraId="63F832BA" w14:textId="77777777" w:rsidR="001507C1" w:rsidRPr="00F86C94" w:rsidRDefault="001507C1" w:rsidP="00E776B6">
      <w:pPr>
        <w:spacing w:line="240" w:lineRule="auto"/>
        <w:rPr>
          <w:szCs w:val="22"/>
          <w:lang w:val="nl-NL"/>
        </w:rPr>
      </w:pPr>
    </w:p>
    <w:p w14:paraId="43BEF0F9" w14:textId="77777777" w:rsidR="00891343" w:rsidRPr="00401FDE" w:rsidRDefault="00891343" w:rsidP="00E776B6">
      <w:pPr>
        <w:spacing w:line="240" w:lineRule="auto"/>
        <w:ind w:left="567" w:hanging="567"/>
        <w:rPr>
          <w:bCs/>
          <w:snapToGrid w:val="0"/>
          <w:szCs w:val="22"/>
          <w:lang w:val="nl-NL"/>
        </w:rPr>
      </w:pPr>
    </w:p>
    <w:p w14:paraId="0F2F646A" w14:textId="77777777" w:rsidR="00891343" w:rsidRPr="00F86C94" w:rsidRDefault="001507C1"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12</w:t>
      </w:r>
      <w:r w:rsidR="00891343" w:rsidRPr="00F86C94">
        <w:rPr>
          <w:b/>
          <w:snapToGrid w:val="0"/>
          <w:szCs w:val="22"/>
          <w:lang w:val="nl-NL"/>
        </w:rPr>
        <w:t>.</w:t>
      </w:r>
      <w:r w:rsidR="00891343" w:rsidRPr="00F86C94">
        <w:rPr>
          <w:b/>
          <w:snapToGrid w:val="0"/>
          <w:szCs w:val="22"/>
          <w:lang w:val="nl-NL"/>
        </w:rPr>
        <w:tab/>
        <w:t>SPECIALE VOORZORGSMAATREGELEN VOOR HET VERWIJDEREN VAN NIET-GEBRUIKTE DIERGENEESMIDDELEN OF EVENTUELE RESTANTEN HIERVAN</w:t>
      </w:r>
    </w:p>
    <w:p w14:paraId="282BF5D3" w14:textId="77777777" w:rsidR="00891343" w:rsidRPr="00F86C94" w:rsidRDefault="00891343" w:rsidP="00E776B6">
      <w:pPr>
        <w:tabs>
          <w:tab w:val="clear" w:pos="567"/>
        </w:tabs>
        <w:spacing w:line="240" w:lineRule="auto"/>
        <w:rPr>
          <w:snapToGrid w:val="0"/>
          <w:sz w:val="20"/>
          <w:lang w:val="nl-NL"/>
        </w:rPr>
      </w:pPr>
    </w:p>
    <w:p w14:paraId="398265C9" w14:textId="77777777" w:rsidR="00891343" w:rsidRPr="00F86C94" w:rsidRDefault="00664219" w:rsidP="00E776B6">
      <w:pPr>
        <w:spacing w:line="240" w:lineRule="auto"/>
        <w:ind w:left="567" w:hanging="567"/>
        <w:rPr>
          <w:snapToGrid w:val="0"/>
          <w:sz w:val="20"/>
          <w:lang w:val="nl-NL"/>
        </w:rPr>
      </w:pPr>
      <w:r w:rsidRPr="00664219">
        <w:rPr>
          <w:snapToGrid w:val="0"/>
          <w:lang w:val="nl-NL"/>
        </w:rPr>
        <w:t>Verwijdering: lees de bijsluiter.</w:t>
      </w:r>
    </w:p>
    <w:p w14:paraId="5A87AA75" w14:textId="77777777" w:rsidR="00891343" w:rsidRDefault="00891343" w:rsidP="00E776B6">
      <w:pPr>
        <w:tabs>
          <w:tab w:val="clear" w:pos="567"/>
        </w:tabs>
        <w:spacing w:line="240" w:lineRule="auto"/>
        <w:rPr>
          <w:snapToGrid w:val="0"/>
          <w:sz w:val="20"/>
          <w:lang w:val="nl-NL"/>
        </w:rPr>
      </w:pPr>
    </w:p>
    <w:p w14:paraId="21A32D90" w14:textId="77777777" w:rsidR="00401FDE" w:rsidRPr="00F86C94" w:rsidRDefault="00401FDE" w:rsidP="00E776B6">
      <w:pPr>
        <w:tabs>
          <w:tab w:val="clear" w:pos="567"/>
        </w:tabs>
        <w:spacing w:line="240" w:lineRule="auto"/>
        <w:rPr>
          <w:snapToGrid w:val="0"/>
          <w:sz w:val="20"/>
          <w:lang w:val="nl-NL"/>
        </w:rPr>
      </w:pPr>
    </w:p>
    <w:p w14:paraId="0C17A5BD" w14:textId="77777777" w:rsidR="00891343" w:rsidRPr="00F86C94" w:rsidRDefault="001507C1"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13</w:t>
      </w:r>
      <w:r w:rsidR="00891343" w:rsidRPr="00F86C94">
        <w:rPr>
          <w:b/>
          <w:snapToGrid w:val="0"/>
          <w:szCs w:val="22"/>
          <w:lang w:val="nl-NL"/>
        </w:rPr>
        <w:t>.</w:t>
      </w:r>
      <w:r w:rsidR="00891343" w:rsidRPr="00F86C94">
        <w:rPr>
          <w:b/>
          <w:snapToGrid w:val="0"/>
          <w:szCs w:val="22"/>
          <w:lang w:val="nl-NL"/>
        </w:rPr>
        <w:tab/>
        <w:t>VERMELDING “UITSLUITEND VOOR DIERGENEESKUNDIG GEBRUIK”</w:t>
      </w:r>
      <w:r w:rsidR="00891343" w:rsidRPr="00F86C94">
        <w:rPr>
          <w:b/>
          <w:szCs w:val="22"/>
          <w:lang w:val="nl-NL"/>
        </w:rPr>
        <w:t xml:space="preserve"> EN VOORWAARDEN OF BEPERKINGEN TEN AANZIEN VAN DE LEVERING EN HET GEBRUIK, </w:t>
      </w:r>
      <w:r w:rsidR="0036557F" w:rsidRPr="00F86C94">
        <w:rPr>
          <w:b/>
          <w:szCs w:val="22"/>
          <w:lang w:val="nl-NL"/>
        </w:rPr>
        <w:t>INDIEN VAN TOEPASSING</w:t>
      </w:r>
    </w:p>
    <w:p w14:paraId="023DEE86" w14:textId="77777777" w:rsidR="00891343" w:rsidRPr="00F86C94" w:rsidRDefault="00891343" w:rsidP="00E776B6">
      <w:pPr>
        <w:tabs>
          <w:tab w:val="clear" w:pos="567"/>
        </w:tabs>
        <w:spacing w:line="240" w:lineRule="auto"/>
        <w:rPr>
          <w:snapToGrid w:val="0"/>
          <w:sz w:val="20"/>
          <w:lang w:val="nl-NL"/>
        </w:rPr>
      </w:pPr>
    </w:p>
    <w:p w14:paraId="1CF43A43" w14:textId="77777777" w:rsidR="00891343" w:rsidRPr="00F86C94" w:rsidRDefault="00891343" w:rsidP="00E776B6">
      <w:pPr>
        <w:tabs>
          <w:tab w:val="clear" w:pos="567"/>
        </w:tabs>
        <w:spacing w:line="240" w:lineRule="auto"/>
        <w:rPr>
          <w:szCs w:val="22"/>
          <w:lang w:val="nl-NL"/>
        </w:rPr>
      </w:pPr>
      <w:r w:rsidRPr="00F86C94">
        <w:rPr>
          <w:snapToGrid w:val="0"/>
          <w:szCs w:val="22"/>
          <w:lang w:val="nl-NL"/>
        </w:rPr>
        <w:t>Uitsluitend voor diergeneeskundig gebruik</w:t>
      </w:r>
      <w:r w:rsidR="001507C1" w:rsidRPr="00F86C94">
        <w:rPr>
          <w:szCs w:val="22"/>
          <w:lang w:val="nl-NL"/>
        </w:rPr>
        <w:t xml:space="preserve"> - </w:t>
      </w:r>
      <w:r w:rsidR="00E3735F">
        <w:rPr>
          <w:szCs w:val="22"/>
          <w:lang w:val="nl-NL"/>
        </w:rPr>
        <w:t xml:space="preserve">Op diergeneeskundig voorschrift </w:t>
      </w:r>
      <w:r w:rsidRPr="00F86C94">
        <w:rPr>
          <w:szCs w:val="22"/>
          <w:lang w:val="nl-NL"/>
        </w:rPr>
        <w:t>.</w:t>
      </w:r>
    </w:p>
    <w:p w14:paraId="606BDCEE" w14:textId="77777777" w:rsidR="00891343" w:rsidRPr="00F86C94" w:rsidRDefault="00891343" w:rsidP="00E776B6">
      <w:pPr>
        <w:tabs>
          <w:tab w:val="clear" w:pos="567"/>
        </w:tabs>
        <w:spacing w:line="240" w:lineRule="auto"/>
        <w:rPr>
          <w:snapToGrid w:val="0"/>
          <w:sz w:val="20"/>
          <w:lang w:val="nl-NL"/>
        </w:rPr>
      </w:pPr>
    </w:p>
    <w:p w14:paraId="250776F8" w14:textId="77777777" w:rsidR="00891343" w:rsidRPr="00F86C94" w:rsidRDefault="00891343" w:rsidP="00E776B6">
      <w:pPr>
        <w:tabs>
          <w:tab w:val="clear" w:pos="567"/>
        </w:tabs>
        <w:spacing w:line="240" w:lineRule="auto"/>
        <w:rPr>
          <w:snapToGrid w:val="0"/>
          <w:sz w:val="20"/>
          <w:lang w:val="nl-NL"/>
        </w:rPr>
      </w:pPr>
    </w:p>
    <w:p w14:paraId="2A6BE023" w14:textId="77777777" w:rsidR="00891343" w:rsidRPr="00F86C94" w:rsidRDefault="001507C1"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14</w:t>
      </w:r>
      <w:r w:rsidR="00891343" w:rsidRPr="00F86C94">
        <w:rPr>
          <w:b/>
          <w:snapToGrid w:val="0"/>
          <w:szCs w:val="22"/>
          <w:lang w:val="nl-NL"/>
        </w:rPr>
        <w:t>.</w:t>
      </w:r>
      <w:r w:rsidR="00891343" w:rsidRPr="00F86C94">
        <w:rPr>
          <w:b/>
          <w:snapToGrid w:val="0"/>
          <w:szCs w:val="22"/>
          <w:lang w:val="nl-NL"/>
        </w:rPr>
        <w:tab/>
        <w:t xml:space="preserve">VERMELDING “BUITEN HET ZICHT </w:t>
      </w:r>
      <w:r w:rsidR="00756EF2">
        <w:rPr>
          <w:b/>
          <w:snapToGrid w:val="0"/>
          <w:szCs w:val="22"/>
          <w:lang w:val="nl-NL"/>
        </w:rPr>
        <w:t xml:space="preserve">EN BEREIK </w:t>
      </w:r>
      <w:r w:rsidR="00891343" w:rsidRPr="00F86C94">
        <w:rPr>
          <w:b/>
          <w:snapToGrid w:val="0"/>
          <w:szCs w:val="22"/>
          <w:lang w:val="nl-NL"/>
        </w:rPr>
        <w:t>VAN KINDEREN BEWAREN”</w:t>
      </w:r>
    </w:p>
    <w:p w14:paraId="0782629B" w14:textId="77777777" w:rsidR="00891343" w:rsidRPr="00F86C94" w:rsidRDefault="00891343" w:rsidP="00E776B6">
      <w:pPr>
        <w:tabs>
          <w:tab w:val="clear" w:pos="567"/>
        </w:tabs>
        <w:spacing w:line="240" w:lineRule="auto"/>
        <w:rPr>
          <w:snapToGrid w:val="0"/>
          <w:sz w:val="20"/>
          <w:lang w:val="nl-NL"/>
        </w:rPr>
      </w:pPr>
    </w:p>
    <w:p w14:paraId="300D7727" w14:textId="77777777" w:rsidR="00891343" w:rsidRPr="00F86C94" w:rsidRDefault="00891343" w:rsidP="00E776B6">
      <w:pPr>
        <w:tabs>
          <w:tab w:val="clear" w:pos="567"/>
        </w:tabs>
        <w:spacing w:line="240" w:lineRule="auto"/>
        <w:rPr>
          <w:snapToGrid w:val="0"/>
          <w:szCs w:val="22"/>
          <w:lang w:val="nl-NL"/>
        </w:rPr>
      </w:pPr>
      <w:r w:rsidRPr="00F86C94">
        <w:rPr>
          <w:snapToGrid w:val="0"/>
          <w:szCs w:val="22"/>
          <w:lang w:val="nl-NL"/>
        </w:rPr>
        <w:t xml:space="preserve">Buiten het zicht </w:t>
      </w:r>
      <w:r w:rsidR="00756EF2">
        <w:rPr>
          <w:snapToGrid w:val="0"/>
          <w:szCs w:val="22"/>
          <w:lang w:val="nl-NL"/>
        </w:rPr>
        <w:t xml:space="preserve">en bereik </w:t>
      </w:r>
      <w:r w:rsidRPr="00F86C94">
        <w:rPr>
          <w:snapToGrid w:val="0"/>
          <w:szCs w:val="22"/>
          <w:lang w:val="nl-NL"/>
        </w:rPr>
        <w:t>van kinderen bewaren.</w:t>
      </w:r>
    </w:p>
    <w:p w14:paraId="0FA0D868" w14:textId="77777777" w:rsidR="00891343" w:rsidRPr="00F86C94" w:rsidRDefault="00891343" w:rsidP="00E776B6">
      <w:pPr>
        <w:tabs>
          <w:tab w:val="clear" w:pos="567"/>
        </w:tabs>
        <w:spacing w:line="240" w:lineRule="auto"/>
        <w:rPr>
          <w:snapToGrid w:val="0"/>
          <w:sz w:val="20"/>
          <w:lang w:val="nl-NL"/>
        </w:rPr>
      </w:pPr>
    </w:p>
    <w:p w14:paraId="289ABAF7" w14:textId="77777777" w:rsidR="00891343" w:rsidRPr="00F86C94" w:rsidRDefault="00891343" w:rsidP="00E776B6">
      <w:pPr>
        <w:tabs>
          <w:tab w:val="clear" w:pos="567"/>
        </w:tabs>
        <w:spacing w:line="240" w:lineRule="auto"/>
        <w:rPr>
          <w:snapToGrid w:val="0"/>
          <w:sz w:val="20"/>
          <w:lang w:val="nl-NL"/>
        </w:rPr>
      </w:pPr>
    </w:p>
    <w:p w14:paraId="53035D83" w14:textId="77777777" w:rsidR="00891343" w:rsidRPr="00F86C94" w:rsidRDefault="00891343" w:rsidP="00E776B6">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nl-NL"/>
        </w:rPr>
      </w:pPr>
      <w:r w:rsidRPr="00F86C94">
        <w:rPr>
          <w:b/>
          <w:snapToGrid w:val="0"/>
          <w:szCs w:val="22"/>
          <w:lang w:val="nl-NL"/>
        </w:rPr>
        <w:t>1</w:t>
      </w:r>
      <w:r w:rsidR="001507C1" w:rsidRPr="00F86C94">
        <w:rPr>
          <w:b/>
          <w:snapToGrid w:val="0"/>
          <w:szCs w:val="22"/>
          <w:lang w:val="nl-NL"/>
        </w:rPr>
        <w:t>5</w:t>
      </w:r>
      <w:r w:rsidRPr="00F86C94">
        <w:rPr>
          <w:b/>
          <w:snapToGrid w:val="0"/>
          <w:szCs w:val="22"/>
          <w:lang w:val="nl-NL"/>
        </w:rPr>
        <w:t>.</w:t>
      </w:r>
      <w:r w:rsidRPr="00F86C94">
        <w:rPr>
          <w:b/>
          <w:snapToGrid w:val="0"/>
          <w:szCs w:val="22"/>
          <w:lang w:val="nl-NL"/>
        </w:rPr>
        <w:tab/>
        <w:t>NAAM EN ADRES VAN DE HOUDER VAN DE VERGUNNING VOOR HET</w:t>
      </w:r>
      <w:r w:rsidR="00724720" w:rsidRPr="00F86C94">
        <w:rPr>
          <w:b/>
          <w:snapToGrid w:val="0"/>
          <w:szCs w:val="22"/>
          <w:lang w:val="nl-NL"/>
        </w:rPr>
        <w:t xml:space="preserve"> IN DE HANDEL BRENGEN</w:t>
      </w:r>
    </w:p>
    <w:p w14:paraId="432744E1" w14:textId="77777777" w:rsidR="00891343" w:rsidRPr="00F86C94" w:rsidRDefault="00891343" w:rsidP="00E776B6">
      <w:pPr>
        <w:tabs>
          <w:tab w:val="clear" w:pos="567"/>
        </w:tabs>
        <w:spacing w:line="240" w:lineRule="auto"/>
        <w:rPr>
          <w:snapToGrid w:val="0"/>
          <w:sz w:val="20"/>
          <w:lang w:val="nl-NL"/>
        </w:rPr>
      </w:pPr>
    </w:p>
    <w:p w14:paraId="548A40DB" w14:textId="77777777" w:rsidR="00891343" w:rsidRPr="00F86C94" w:rsidRDefault="00891343" w:rsidP="00E776B6">
      <w:pPr>
        <w:tabs>
          <w:tab w:val="clear" w:pos="567"/>
        </w:tabs>
        <w:spacing w:line="240" w:lineRule="auto"/>
        <w:rPr>
          <w:snapToGrid w:val="0"/>
          <w:szCs w:val="22"/>
          <w:lang w:val="nl-NL"/>
        </w:rPr>
      </w:pPr>
      <w:r w:rsidRPr="00F86C94">
        <w:rPr>
          <w:snapToGrid w:val="0"/>
          <w:szCs w:val="22"/>
          <w:lang w:val="nl-NL"/>
        </w:rPr>
        <w:t>Boehringer Ingelheim Vetmedica GmbH</w:t>
      </w:r>
    </w:p>
    <w:p w14:paraId="56E6F895" w14:textId="77777777" w:rsidR="00891343" w:rsidRPr="00F86C94" w:rsidRDefault="00891343" w:rsidP="00E776B6">
      <w:pPr>
        <w:tabs>
          <w:tab w:val="clear" w:pos="567"/>
        </w:tabs>
        <w:spacing w:line="240" w:lineRule="auto"/>
        <w:rPr>
          <w:snapToGrid w:val="0"/>
          <w:szCs w:val="22"/>
          <w:lang w:val="nl-NL"/>
        </w:rPr>
      </w:pPr>
      <w:r w:rsidRPr="00F86C94">
        <w:rPr>
          <w:snapToGrid w:val="0"/>
          <w:szCs w:val="22"/>
          <w:lang w:val="nl-NL"/>
        </w:rPr>
        <w:t xml:space="preserve">55216 Ingelheim/Rhein </w:t>
      </w:r>
    </w:p>
    <w:p w14:paraId="75DB62F6" w14:textId="77777777" w:rsidR="00891343" w:rsidRPr="00053892" w:rsidRDefault="00891343" w:rsidP="00E776B6">
      <w:pPr>
        <w:tabs>
          <w:tab w:val="clear" w:pos="567"/>
        </w:tabs>
        <w:spacing w:line="240" w:lineRule="auto"/>
        <w:rPr>
          <w:caps/>
          <w:snapToGrid w:val="0"/>
          <w:lang w:val="nl-NL"/>
        </w:rPr>
      </w:pPr>
      <w:r w:rsidRPr="00053892">
        <w:rPr>
          <w:caps/>
          <w:snapToGrid w:val="0"/>
          <w:lang w:val="nl-NL"/>
        </w:rPr>
        <w:t>Duitsland</w:t>
      </w:r>
    </w:p>
    <w:p w14:paraId="7C707AB7" w14:textId="77777777" w:rsidR="00891343" w:rsidRPr="00F86C94" w:rsidRDefault="00891343" w:rsidP="00E776B6">
      <w:pPr>
        <w:tabs>
          <w:tab w:val="clear" w:pos="567"/>
        </w:tabs>
        <w:spacing w:line="240" w:lineRule="auto"/>
        <w:rPr>
          <w:snapToGrid w:val="0"/>
          <w:sz w:val="20"/>
          <w:lang w:val="nl-NL"/>
        </w:rPr>
      </w:pPr>
    </w:p>
    <w:p w14:paraId="0220A85C" w14:textId="77777777" w:rsidR="00891343" w:rsidRPr="00F86C94" w:rsidRDefault="00891343" w:rsidP="00E776B6">
      <w:pPr>
        <w:tabs>
          <w:tab w:val="clear" w:pos="567"/>
        </w:tabs>
        <w:spacing w:line="240" w:lineRule="auto"/>
        <w:rPr>
          <w:snapToGrid w:val="0"/>
          <w:sz w:val="20"/>
          <w:lang w:val="nl-NL"/>
        </w:rPr>
      </w:pPr>
    </w:p>
    <w:p w14:paraId="39E777DC" w14:textId="77777777" w:rsidR="00891343" w:rsidRPr="00F86C94" w:rsidRDefault="00891343" w:rsidP="00E776B6">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nl-NL"/>
        </w:rPr>
      </w:pPr>
      <w:r w:rsidRPr="00F86C94">
        <w:rPr>
          <w:b/>
          <w:snapToGrid w:val="0"/>
          <w:szCs w:val="22"/>
          <w:lang w:val="nl-NL"/>
        </w:rPr>
        <w:t>1</w:t>
      </w:r>
      <w:r w:rsidR="001507C1" w:rsidRPr="00F86C94">
        <w:rPr>
          <w:b/>
          <w:snapToGrid w:val="0"/>
          <w:szCs w:val="22"/>
          <w:lang w:val="nl-NL"/>
        </w:rPr>
        <w:t>6</w:t>
      </w:r>
      <w:r w:rsidRPr="00F86C94">
        <w:rPr>
          <w:b/>
          <w:snapToGrid w:val="0"/>
          <w:szCs w:val="22"/>
          <w:lang w:val="nl-NL"/>
        </w:rPr>
        <w:t>.</w:t>
      </w:r>
      <w:r w:rsidRPr="00F86C94">
        <w:rPr>
          <w:b/>
          <w:snapToGrid w:val="0"/>
          <w:szCs w:val="22"/>
          <w:lang w:val="nl-NL"/>
        </w:rPr>
        <w:tab/>
        <w:t xml:space="preserve">NUMMER </w:t>
      </w:r>
      <w:r w:rsidR="0036557F" w:rsidRPr="00F86C94">
        <w:rPr>
          <w:b/>
          <w:snapToGrid w:val="0"/>
          <w:szCs w:val="22"/>
          <w:lang w:val="nl-NL"/>
        </w:rPr>
        <w:t>VAN DE VERGUNNING VOOR HET IN DE HANDEL BRENGEN</w:t>
      </w:r>
    </w:p>
    <w:p w14:paraId="7FEE13BA" w14:textId="77777777" w:rsidR="00891343" w:rsidRPr="00F86C94" w:rsidRDefault="00891343" w:rsidP="00E776B6">
      <w:pPr>
        <w:tabs>
          <w:tab w:val="clear" w:pos="567"/>
        </w:tabs>
        <w:spacing w:line="240" w:lineRule="auto"/>
        <w:rPr>
          <w:snapToGrid w:val="0"/>
          <w:sz w:val="20"/>
          <w:lang w:val="nl-NL"/>
        </w:rPr>
      </w:pPr>
    </w:p>
    <w:p w14:paraId="6B77D17C" w14:textId="77777777" w:rsidR="00891343" w:rsidRPr="00E75630" w:rsidRDefault="00891343" w:rsidP="00E776B6">
      <w:pPr>
        <w:tabs>
          <w:tab w:val="clear" w:pos="567"/>
        </w:tabs>
        <w:spacing w:line="240" w:lineRule="auto"/>
        <w:rPr>
          <w:snapToGrid w:val="0"/>
          <w:szCs w:val="22"/>
          <w:lang w:val="nl-NL"/>
        </w:rPr>
      </w:pPr>
      <w:r w:rsidRPr="00E75630">
        <w:rPr>
          <w:snapToGrid w:val="0"/>
          <w:szCs w:val="22"/>
          <w:lang w:val="nl-NL"/>
        </w:rPr>
        <w:t xml:space="preserve">EU/2/97/004/003 </w:t>
      </w:r>
      <w:r w:rsidRPr="00E75630">
        <w:rPr>
          <w:snapToGrid w:val="0"/>
          <w:szCs w:val="22"/>
          <w:highlight w:val="lightGray"/>
          <w:lang w:val="nl-NL"/>
        </w:rPr>
        <w:t>10 ml</w:t>
      </w:r>
    </w:p>
    <w:p w14:paraId="6EAC7941" w14:textId="77777777" w:rsidR="00891343" w:rsidRPr="00E75630" w:rsidRDefault="00891343" w:rsidP="00E776B6">
      <w:pPr>
        <w:tabs>
          <w:tab w:val="clear" w:pos="567"/>
        </w:tabs>
        <w:spacing w:line="240" w:lineRule="auto"/>
        <w:rPr>
          <w:snapToGrid w:val="0"/>
          <w:szCs w:val="22"/>
          <w:highlight w:val="lightGray"/>
          <w:lang w:val="nl-NL"/>
        </w:rPr>
      </w:pPr>
      <w:r w:rsidRPr="00E75630">
        <w:rPr>
          <w:snapToGrid w:val="0"/>
          <w:szCs w:val="22"/>
          <w:highlight w:val="lightGray"/>
          <w:lang w:val="nl-NL"/>
        </w:rPr>
        <w:t>EU/2/97/004/004 32 ml</w:t>
      </w:r>
    </w:p>
    <w:p w14:paraId="69B4B283" w14:textId="77777777" w:rsidR="00891343" w:rsidRPr="00E75630" w:rsidRDefault="00891343" w:rsidP="00E776B6">
      <w:pPr>
        <w:tabs>
          <w:tab w:val="clear" w:pos="567"/>
        </w:tabs>
        <w:spacing w:line="240" w:lineRule="auto"/>
        <w:rPr>
          <w:snapToGrid w:val="0"/>
          <w:szCs w:val="22"/>
          <w:lang w:val="nl-NL"/>
        </w:rPr>
      </w:pPr>
      <w:r w:rsidRPr="00E75630">
        <w:rPr>
          <w:snapToGrid w:val="0"/>
          <w:szCs w:val="22"/>
          <w:highlight w:val="lightGray"/>
          <w:lang w:val="nl-NL"/>
        </w:rPr>
        <w:t>EU/2/97/004/005 100 ml</w:t>
      </w:r>
    </w:p>
    <w:p w14:paraId="54314E30" w14:textId="77777777" w:rsidR="00297AB3" w:rsidRPr="00E75630" w:rsidRDefault="00297AB3" w:rsidP="00E776B6">
      <w:pPr>
        <w:tabs>
          <w:tab w:val="clear" w:pos="567"/>
        </w:tabs>
        <w:spacing w:line="240" w:lineRule="auto"/>
        <w:rPr>
          <w:szCs w:val="22"/>
          <w:lang w:val="nl-NL"/>
        </w:rPr>
      </w:pPr>
      <w:r w:rsidRPr="00E75630">
        <w:rPr>
          <w:szCs w:val="22"/>
          <w:highlight w:val="lightGray"/>
          <w:lang w:val="nl-NL"/>
        </w:rPr>
        <w:t>EU/2/97/004/029 180 ml</w:t>
      </w:r>
    </w:p>
    <w:p w14:paraId="02917849" w14:textId="77777777" w:rsidR="00297AB3" w:rsidRPr="00E75630" w:rsidRDefault="00297AB3" w:rsidP="00E776B6">
      <w:pPr>
        <w:tabs>
          <w:tab w:val="clear" w:pos="567"/>
        </w:tabs>
        <w:spacing w:line="240" w:lineRule="auto"/>
        <w:rPr>
          <w:snapToGrid w:val="0"/>
          <w:sz w:val="20"/>
          <w:lang w:val="nl-NL"/>
        </w:rPr>
      </w:pPr>
    </w:p>
    <w:p w14:paraId="21C02AC4" w14:textId="77777777" w:rsidR="00891343" w:rsidRPr="00E75630" w:rsidRDefault="00891343" w:rsidP="00E776B6">
      <w:pPr>
        <w:tabs>
          <w:tab w:val="clear" w:pos="567"/>
        </w:tabs>
        <w:spacing w:line="240" w:lineRule="auto"/>
        <w:rPr>
          <w:snapToGrid w:val="0"/>
          <w:sz w:val="20"/>
          <w:lang w:val="nl-NL"/>
        </w:rPr>
      </w:pPr>
    </w:p>
    <w:p w14:paraId="6435550E" w14:textId="77777777" w:rsidR="00891343" w:rsidRPr="00F86C94" w:rsidRDefault="001507C1"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17</w:t>
      </w:r>
      <w:r w:rsidR="00891343" w:rsidRPr="00F86C94">
        <w:rPr>
          <w:b/>
          <w:snapToGrid w:val="0"/>
          <w:szCs w:val="22"/>
          <w:lang w:val="nl-NL"/>
        </w:rPr>
        <w:t>.</w:t>
      </w:r>
      <w:r w:rsidR="00891343" w:rsidRPr="00F86C94">
        <w:rPr>
          <w:b/>
          <w:snapToGrid w:val="0"/>
          <w:szCs w:val="22"/>
          <w:lang w:val="nl-NL"/>
        </w:rPr>
        <w:tab/>
        <w:t>PARTIJNUMMER FABRIKANT</w:t>
      </w:r>
    </w:p>
    <w:p w14:paraId="6D0CDF3D" w14:textId="77777777" w:rsidR="00891343" w:rsidRPr="00F86C94" w:rsidRDefault="00891343" w:rsidP="00E776B6">
      <w:pPr>
        <w:tabs>
          <w:tab w:val="clear" w:pos="567"/>
        </w:tabs>
        <w:spacing w:line="240" w:lineRule="auto"/>
        <w:rPr>
          <w:snapToGrid w:val="0"/>
          <w:sz w:val="20"/>
          <w:lang w:val="nl-NL"/>
        </w:rPr>
      </w:pPr>
    </w:p>
    <w:p w14:paraId="21DD093E" w14:textId="77777777" w:rsidR="00891343" w:rsidRPr="00F86C94" w:rsidRDefault="00891343" w:rsidP="00E776B6">
      <w:pPr>
        <w:tabs>
          <w:tab w:val="clear" w:pos="567"/>
        </w:tabs>
        <w:spacing w:line="240" w:lineRule="auto"/>
        <w:rPr>
          <w:snapToGrid w:val="0"/>
          <w:szCs w:val="22"/>
          <w:lang w:val="nl-NL"/>
        </w:rPr>
      </w:pPr>
      <w:r w:rsidRPr="00F86C94">
        <w:rPr>
          <w:snapToGrid w:val="0"/>
          <w:szCs w:val="22"/>
          <w:lang w:val="nl-NL"/>
        </w:rPr>
        <w:t>Lot {nummer}</w:t>
      </w:r>
    </w:p>
    <w:p w14:paraId="37B86086" w14:textId="77777777" w:rsidR="001507C1" w:rsidRPr="00F86C94" w:rsidRDefault="00B82ACF" w:rsidP="00E776B6">
      <w:pPr>
        <w:tabs>
          <w:tab w:val="clear" w:pos="567"/>
        </w:tabs>
        <w:spacing w:line="240" w:lineRule="auto"/>
        <w:rPr>
          <w:snapToGrid w:val="0"/>
          <w:szCs w:val="22"/>
          <w:lang w:val="nl-NL"/>
        </w:rPr>
      </w:pPr>
      <w:r w:rsidRPr="00F86C94">
        <w:rPr>
          <w:snapToGrid w:val="0"/>
          <w:szCs w:val="22"/>
          <w:lang w:val="nl-NL"/>
        </w:rPr>
        <w:br w:type="page"/>
      </w:r>
    </w:p>
    <w:p w14:paraId="375BB5B8" w14:textId="77777777" w:rsidR="001507C1" w:rsidRPr="00F86C94" w:rsidRDefault="001507C1" w:rsidP="00E776B6">
      <w:pPr>
        <w:pBdr>
          <w:top w:val="single" w:sz="4" w:space="1" w:color="auto"/>
          <w:left w:val="single" w:sz="4" w:space="4" w:color="auto"/>
          <w:bottom w:val="single" w:sz="4" w:space="1" w:color="auto"/>
          <w:right w:val="single" w:sz="4" w:space="4" w:color="auto"/>
        </w:pBdr>
        <w:tabs>
          <w:tab w:val="clear" w:pos="567"/>
        </w:tabs>
        <w:spacing w:line="240" w:lineRule="auto"/>
        <w:rPr>
          <w:snapToGrid w:val="0"/>
          <w:szCs w:val="22"/>
          <w:lang w:val="nl-NL"/>
        </w:rPr>
      </w:pPr>
      <w:r w:rsidRPr="00F86C94">
        <w:rPr>
          <w:b/>
          <w:snapToGrid w:val="0"/>
          <w:szCs w:val="22"/>
          <w:lang w:val="nl-NL"/>
        </w:rPr>
        <w:lastRenderedPageBreak/>
        <w:t>GEGEVENS DIE OP DE</w:t>
      </w:r>
      <w:r w:rsidR="00416D70" w:rsidRPr="00F86C94">
        <w:rPr>
          <w:b/>
          <w:snapToGrid w:val="0"/>
          <w:szCs w:val="22"/>
          <w:lang w:val="nl-NL"/>
        </w:rPr>
        <w:t xml:space="preserve"> PRIMAIRE </w:t>
      </w:r>
      <w:r w:rsidRPr="00F86C94">
        <w:rPr>
          <w:b/>
          <w:snapToGrid w:val="0"/>
          <w:szCs w:val="22"/>
          <w:lang w:val="nl-NL"/>
        </w:rPr>
        <w:t>VERPAKKING MOETEN WORDEN VERMELD</w:t>
      </w:r>
    </w:p>
    <w:p w14:paraId="545720CB" w14:textId="77777777" w:rsidR="001507C1" w:rsidRDefault="001507C1" w:rsidP="00E776B6">
      <w:pPr>
        <w:pBdr>
          <w:top w:val="single" w:sz="4" w:space="1" w:color="auto"/>
          <w:left w:val="single" w:sz="4" w:space="4" w:color="auto"/>
          <w:bottom w:val="single" w:sz="4" w:space="1" w:color="auto"/>
          <w:right w:val="single" w:sz="4" w:space="4" w:color="auto"/>
        </w:pBdr>
        <w:tabs>
          <w:tab w:val="clear" w:pos="567"/>
        </w:tabs>
        <w:spacing w:line="240" w:lineRule="auto"/>
        <w:rPr>
          <w:snapToGrid w:val="0"/>
          <w:szCs w:val="22"/>
          <w:u w:val="single"/>
          <w:lang w:val="nl-NL"/>
        </w:rPr>
      </w:pPr>
    </w:p>
    <w:p w14:paraId="2D91FA7E" w14:textId="77777777" w:rsidR="00B823A9" w:rsidRPr="00401FDE" w:rsidRDefault="00B823A9" w:rsidP="00E776B6">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nl-NL"/>
        </w:rPr>
      </w:pPr>
      <w:r w:rsidRPr="00401FDE">
        <w:rPr>
          <w:b/>
          <w:snapToGrid w:val="0"/>
          <w:szCs w:val="22"/>
          <w:lang w:val="nl-NL"/>
        </w:rPr>
        <w:t xml:space="preserve">Fles, 100 </w:t>
      </w:r>
      <w:r w:rsidR="00E0702F" w:rsidRPr="00401FDE">
        <w:rPr>
          <w:b/>
          <w:snapToGrid w:val="0"/>
          <w:szCs w:val="22"/>
          <w:lang w:val="nl-NL"/>
        </w:rPr>
        <w:t>ml en 180 ml</w:t>
      </w:r>
    </w:p>
    <w:p w14:paraId="54437915" w14:textId="77777777" w:rsidR="001507C1" w:rsidRPr="00F86C94" w:rsidRDefault="001507C1" w:rsidP="00E776B6">
      <w:pPr>
        <w:tabs>
          <w:tab w:val="clear" w:pos="567"/>
        </w:tabs>
        <w:spacing w:line="240" w:lineRule="auto"/>
        <w:rPr>
          <w:snapToGrid w:val="0"/>
          <w:szCs w:val="22"/>
          <w:u w:val="single"/>
          <w:lang w:val="nl-NL"/>
        </w:rPr>
      </w:pPr>
    </w:p>
    <w:p w14:paraId="3B88F525" w14:textId="77777777" w:rsidR="001507C1" w:rsidRPr="00F86C94" w:rsidRDefault="001507C1"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w:t>
      </w:r>
      <w:r w:rsidRPr="00F86C94">
        <w:rPr>
          <w:b/>
          <w:snapToGrid w:val="0"/>
          <w:szCs w:val="22"/>
          <w:lang w:val="nl-NL"/>
        </w:rPr>
        <w:tab/>
        <w:t>BENAMING VAN HET DIERGENEESMIDDEL</w:t>
      </w:r>
    </w:p>
    <w:p w14:paraId="1031501B" w14:textId="77777777" w:rsidR="001507C1" w:rsidRPr="00F86C94" w:rsidRDefault="001507C1" w:rsidP="00E776B6">
      <w:pPr>
        <w:tabs>
          <w:tab w:val="clear" w:pos="567"/>
        </w:tabs>
        <w:spacing w:line="240" w:lineRule="auto"/>
        <w:rPr>
          <w:snapToGrid w:val="0"/>
          <w:szCs w:val="22"/>
          <w:lang w:val="nl-NL"/>
        </w:rPr>
      </w:pPr>
    </w:p>
    <w:p w14:paraId="4EDAD01C" w14:textId="77777777" w:rsidR="001507C1" w:rsidRPr="00F86C94" w:rsidRDefault="001507C1" w:rsidP="00E776B6">
      <w:pPr>
        <w:spacing w:line="240" w:lineRule="auto"/>
        <w:ind w:left="567" w:hanging="567"/>
        <w:rPr>
          <w:snapToGrid w:val="0"/>
          <w:szCs w:val="22"/>
          <w:lang w:val="nl-NL"/>
        </w:rPr>
      </w:pPr>
      <w:r w:rsidRPr="00F86C94">
        <w:rPr>
          <w:snapToGrid w:val="0"/>
          <w:szCs w:val="22"/>
          <w:lang w:val="nl-NL"/>
        </w:rPr>
        <w:t>Metacam 1,5 mg/ml suspensie voor oraal gebruik voor honden</w:t>
      </w:r>
    </w:p>
    <w:p w14:paraId="3B6E93C5" w14:textId="77777777" w:rsidR="001507C1" w:rsidRPr="00F86C94" w:rsidRDefault="001507C1" w:rsidP="00E776B6">
      <w:pPr>
        <w:tabs>
          <w:tab w:val="clear" w:pos="567"/>
        </w:tabs>
        <w:spacing w:line="240" w:lineRule="auto"/>
        <w:rPr>
          <w:snapToGrid w:val="0"/>
          <w:szCs w:val="22"/>
          <w:lang w:val="nl-NL"/>
        </w:rPr>
      </w:pPr>
      <w:r w:rsidRPr="00F86C94">
        <w:rPr>
          <w:snapToGrid w:val="0"/>
          <w:szCs w:val="22"/>
          <w:lang w:val="nl-NL"/>
        </w:rPr>
        <w:t>Meloxicam</w:t>
      </w:r>
    </w:p>
    <w:p w14:paraId="1C27BEFD" w14:textId="77777777" w:rsidR="001507C1" w:rsidRPr="00F86C94" w:rsidRDefault="001507C1" w:rsidP="00E776B6">
      <w:pPr>
        <w:tabs>
          <w:tab w:val="clear" w:pos="567"/>
        </w:tabs>
        <w:spacing w:line="240" w:lineRule="auto"/>
        <w:rPr>
          <w:snapToGrid w:val="0"/>
          <w:szCs w:val="22"/>
          <w:lang w:val="nl-NL"/>
        </w:rPr>
      </w:pPr>
    </w:p>
    <w:p w14:paraId="3BD6C242" w14:textId="77777777" w:rsidR="001507C1" w:rsidRPr="00F86C94" w:rsidRDefault="001507C1" w:rsidP="00E776B6">
      <w:pPr>
        <w:tabs>
          <w:tab w:val="clear" w:pos="567"/>
        </w:tabs>
        <w:spacing w:line="240" w:lineRule="auto"/>
        <w:rPr>
          <w:snapToGrid w:val="0"/>
          <w:szCs w:val="22"/>
          <w:lang w:val="nl-NL"/>
        </w:rPr>
      </w:pPr>
    </w:p>
    <w:p w14:paraId="38E7295B" w14:textId="77777777" w:rsidR="001507C1" w:rsidRPr="00F86C94" w:rsidRDefault="001507C1" w:rsidP="00E776B6">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nl-NL"/>
        </w:rPr>
      </w:pPr>
      <w:r w:rsidRPr="00F86C94">
        <w:rPr>
          <w:b/>
          <w:snapToGrid w:val="0"/>
          <w:szCs w:val="22"/>
          <w:lang w:val="nl-NL"/>
        </w:rPr>
        <w:t>2.</w:t>
      </w:r>
      <w:r w:rsidRPr="00F86C94">
        <w:rPr>
          <w:b/>
          <w:snapToGrid w:val="0"/>
          <w:szCs w:val="22"/>
          <w:lang w:val="nl-NL"/>
        </w:rPr>
        <w:tab/>
        <w:t>GEHALTE AAN WERKZAAM BESTANDDEEL</w:t>
      </w:r>
    </w:p>
    <w:p w14:paraId="172A578F" w14:textId="77777777" w:rsidR="001507C1" w:rsidRPr="00F86C94" w:rsidRDefault="001507C1" w:rsidP="00E776B6">
      <w:pPr>
        <w:tabs>
          <w:tab w:val="clear" w:pos="567"/>
        </w:tabs>
        <w:spacing w:line="240" w:lineRule="auto"/>
        <w:rPr>
          <w:snapToGrid w:val="0"/>
          <w:szCs w:val="22"/>
          <w:lang w:val="nl-NL"/>
        </w:rPr>
      </w:pPr>
    </w:p>
    <w:p w14:paraId="4E6DD813" w14:textId="77777777" w:rsidR="001507C1" w:rsidRPr="00F86C94" w:rsidRDefault="00401FDE" w:rsidP="00E776B6">
      <w:pPr>
        <w:spacing w:line="240" w:lineRule="auto"/>
        <w:ind w:left="567" w:hanging="567"/>
        <w:rPr>
          <w:snapToGrid w:val="0"/>
          <w:szCs w:val="22"/>
          <w:lang w:val="nl-NL"/>
        </w:rPr>
      </w:pPr>
      <w:r>
        <w:rPr>
          <w:snapToGrid w:val="0"/>
          <w:szCs w:val="22"/>
          <w:lang w:val="nl-NL"/>
        </w:rPr>
        <w:t xml:space="preserve">Meloxicam </w:t>
      </w:r>
      <w:r w:rsidR="001507C1" w:rsidRPr="00F86C94">
        <w:rPr>
          <w:snapToGrid w:val="0"/>
          <w:szCs w:val="22"/>
          <w:lang w:val="nl-NL"/>
        </w:rPr>
        <w:t>1,5 mg/ml</w:t>
      </w:r>
    </w:p>
    <w:p w14:paraId="6707238C" w14:textId="77777777" w:rsidR="001507C1" w:rsidRPr="00F86C94" w:rsidRDefault="001507C1" w:rsidP="00E776B6">
      <w:pPr>
        <w:tabs>
          <w:tab w:val="clear" w:pos="567"/>
        </w:tabs>
        <w:spacing w:line="240" w:lineRule="auto"/>
        <w:rPr>
          <w:snapToGrid w:val="0"/>
          <w:szCs w:val="22"/>
          <w:lang w:val="nl-NL"/>
        </w:rPr>
      </w:pPr>
    </w:p>
    <w:p w14:paraId="17EB991D" w14:textId="77777777" w:rsidR="001507C1" w:rsidRPr="00F86C94" w:rsidRDefault="001507C1" w:rsidP="00E776B6">
      <w:pPr>
        <w:tabs>
          <w:tab w:val="clear" w:pos="567"/>
        </w:tabs>
        <w:spacing w:line="240" w:lineRule="auto"/>
        <w:rPr>
          <w:snapToGrid w:val="0"/>
          <w:szCs w:val="22"/>
          <w:lang w:val="nl-NL"/>
        </w:rPr>
      </w:pPr>
    </w:p>
    <w:p w14:paraId="445DAC8D" w14:textId="77777777" w:rsidR="001507C1" w:rsidRPr="00F86C94" w:rsidRDefault="001507C1"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3.</w:t>
      </w:r>
      <w:r w:rsidRPr="00F86C94">
        <w:rPr>
          <w:b/>
          <w:snapToGrid w:val="0"/>
          <w:szCs w:val="22"/>
          <w:lang w:val="nl-NL"/>
        </w:rPr>
        <w:tab/>
        <w:t>FARMACEUTISCHE VORM</w:t>
      </w:r>
    </w:p>
    <w:p w14:paraId="58B16DD8" w14:textId="77777777" w:rsidR="001507C1" w:rsidRPr="00F86C94" w:rsidRDefault="001507C1" w:rsidP="00E776B6">
      <w:pPr>
        <w:tabs>
          <w:tab w:val="clear" w:pos="567"/>
        </w:tabs>
        <w:spacing w:line="240" w:lineRule="auto"/>
        <w:rPr>
          <w:snapToGrid w:val="0"/>
          <w:szCs w:val="22"/>
          <w:lang w:val="nl-NL"/>
        </w:rPr>
      </w:pPr>
    </w:p>
    <w:p w14:paraId="29CFE265" w14:textId="77777777" w:rsidR="001507C1" w:rsidRPr="00F86C94" w:rsidRDefault="001507C1" w:rsidP="00E776B6">
      <w:pPr>
        <w:tabs>
          <w:tab w:val="clear" w:pos="567"/>
        </w:tabs>
        <w:spacing w:line="240" w:lineRule="auto"/>
        <w:rPr>
          <w:snapToGrid w:val="0"/>
          <w:szCs w:val="22"/>
          <w:lang w:val="nl-NL"/>
        </w:rPr>
      </w:pPr>
    </w:p>
    <w:p w14:paraId="272CF7E3" w14:textId="77777777" w:rsidR="001507C1" w:rsidRPr="00F86C94" w:rsidRDefault="001507C1" w:rsidP="00E776B6">
      <w:pPr>
        <w:tabs>
          <w:tab w:val="clear" w:pos="567"/>
        </w:tabs>
        <w:spacing w:line="240" w:lineRule="auto"/>
        <w:rPr>
          <w:snapToGrid w:val="0"/>
          <w:szCs w:val="22"/>
          <w:lang w:val="nl-NL"/>
        </w:rPr>
      </w:pPr>
    </w:p>
    <w:p w14:paraId="032E85FA" w14:textId="77777777" w:rsidR="001507C1" w:rsidRPr="00F86C94" w:rsidRDefault="001507C1"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4.</w:t>
      </w:r>
      <w:r w:rsidRPr="00F86C94">
        <w:rPr>
          <w:b/>
          <w:snapToGrid w:val="0"/>
          <w:szCs w:val="22"/>
          <w:lang w:val="nl-NL"/>
        </w:rPr>
        <w:tab/>
        <w:t>VERPAKKINGSGROOTTE</w:t>
      </w:r>
    </w:p>
    <w:p w14:paraId="2AD67860" w14:textId="77777777" w:rsidR="001507C1" w:rsidRPr="00F86C94" w:rsidRDefault="001507C1" w:rsidP="00E776B6">
      <w:pPr>
        <w:tabs>
          <w:tab w:val="clear" w:pos="567"/>
        </w:tabs>
        <w:spacing w:line="240" w:lineRule="auto"/>
        <w:rPr>
          <w:snapToGrid w:val="0"/>
          <w:szCs w:val="22"/>
          <w:lang w:val="nl-NL"/>
        </w:rPr>
      </w:pPr>
    </w:p>
    <w:p w14:paraId="00D4C955" w14:textId="77777777" w:rsidR="001507C1" w:rsidRPr="00F86C94" w:rsidRDefault="001507C1" w:rsidP="00E776B6">
      <w:pPr>
        <w:spacing w:line="240" w:lineRule="auto"/>
        <w:ind w:left="567" w:hanging="567"/>
        <w:rPr>
          <w:snapToGrid w:val="0"/>
          <w:szCs w:val="22"/>
          <w:lang w:val="nl-NL"/>
        </w:rPr>
      </w:pPr>
      <w:r w:rsidRPr="00F86C94">
        <w:rPr>
          <w:snapToGrid w:val="0"/>
          <w:szCs w:val="22"/>
          <w:lang w:val="nl-NL"/>
        </w:rPr>
        <w:t>100 ml</w:t>
      </w:r>
    </w:p>
    <w:p w14:paraId="7E3C6CCF" w14:textId="77777777" w:rsidR="001507C1" w:rsidRPr="00F86C94" w:rsidRDefault="001507C1" w:rsidP="00E776B6">
      <w:pPr>
        <w:spacing w:line="240" w:lineRule="auto"/>
        <w:ind w:left="567" w:hanging="567"/>
        <w:rPr>
          <w:szCs w:val="22"/>
          <w:lang w:val="nl-NL"/>
        </w:rPr>
      </w:pPr>
      <w:r w:rsidRPr="00F86C94">
        <w:rPr>
          <w:szCs w:val="22"/>
          <w:highlight w:val="lightGray"/>
          <w:lang w:val="nl-NL"/>
        </w:rPr>
        <w:t>180 ml</w:t>
      </w:r>
    </w:p>
    <w:p w14:paraId="6F274479" w14:textId="77777777" w:rsidR="001507C1" w:rsidRPr="00F86C94" w:rsidRDefault="001507C1" w:rsidP="00E776B6">
      <w:pPr>
        <w:spacing w:line="240" w:lineRule="auto"/>
        <w:ind w:left="567" w:hanging="567"/>
        <w:rPr>
          <w:snapToGrid w:val="0"/>
          <w:szCs w:val="22"/>
          <w:lang w:val="nl-NL"/>
        </w:rPr>
      </w:pPr>
    </w:p>
    <w:p w14:paraId="507AC453" w14:textId="77777777" w:rsidR="001507C1" w:rsidRPr="00F86C94" w:rsidRDefault="001507C1" w:rsidP="00E776B6">
      <w:pPr>
        <w:spacing w:line="240" w:lineRule="auto"/>
        <w:rPr>
          <w:szCs w:val="22"/>
          <w:lang w:val="nl-NL"/>
        </w:rPr>
      </w:pPr>
    </w:p>
    <w:p w14:paraId="10CA936D" w14:textId="77777777" w:rsidR="001507C1" w:rsidRPr="00F86C94" w:rsidRDefault="001507C1"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5.</w:t>
      </w:r>
      <w:r w:rsidRPr="00F86C94">
        <w:rPr>
          <w:b/>
          <w:szCs w:val="22"/>
          <w:lang w:val="nl-NL"/>
        </w:rPr>
        <w:tab/>
      </w:r>
      <w:r w:rsidR="00E0702F">
        <w:rPr>
          <w:b/>
          <w:szCs w:val="22"/>
          <w:lang w:val="nl-NL"/>
        </w:rPr>
        <w:t>DOEL</w:t>
      </w:r>
      <w:r w:rsidRPr="00F86C94">
        <w:rPr>
          <w:b/>
          <w:szCs w:val="22"/>
          <w:lang w:val="nl-NL"/>
        </w:rPr>
        <w:t>DIERSOORT WAARVOOR HET DIERGENEESMIDDEL BESTEMD IS</w:t>
      </w:r>
    </w:p>
    <w:p w14:paraId="468665F5" w14:textId="77777777" w:rsidR="001507C1" w:rsidRPr="00F86C94" w:rsidRDefault="001507C1" w:rsidP="00E776B6">
      <w:pPr>
        <w:spacing w:line="240" w:lineRule="auto"/>
        <w:rPr>
          <w:szCs w:val="22"/>
          <w:lang w:val="nl-NL"/>
        </w:rPr>
      </w:pPr>
    </w:p>
    <w:p w14:paraId="2D024C09" w14:textId="77777777" w:rsidR="001507C1" w:rsidRPr="00F86C94" w:rsidRDefault="001507C1" w:rsidP="00E776B6">
      <w:pPr>
        <w:tabs>
          <w:tab w:val="clear" w:pos="567"/>
        </w:tabs>
        <w:spacing w:line="240" w:lineRule="auto"/>
        <w:rPr>
          <w:snapToGrid w:val="0"/>
          <w:szCs w:val="22"/>
          <w:lang w:val="nl-NL"/>
        </w:rPr>
      </w:pPr>
      <w:r w:rsidRPr="00F86C94">
        <w:rPr>
          <w:snapToGrid w:val="0"/>
          <w:szCs w:val="22"/>
          <w:highlight w:val="lightGray"/>
          <w:lang w:val="nl-NL"/>
        </w:rPr>
        <w:t>Hond</w:t>
      </w:r>
    </w:p>
    <w:p w14:paraId="4C2BBB8D" w14:textId="77777777" w:rsidR="001507C1" w:rsidRPr="00F86C94" w:rsidRDefault="001507C1" w:rsidP="00E776B6">
      <w:pPr>
        <w:tabs>
          <w:tab w:val="clear" w:pos="567"/>
        </w:tabs>
        <w:spacing w:line="240" w:lineRule="auto"/>
        <w:rPr>
          <w:snapToGrid w:val="0"/>
          <w:szCs w:val="22"/>
          <w:lang w:val="nl-NL"/>
        </w:rPr>
      </w:pPr>
    </w:p>
    <w:p w14:paraId="44C6F899" w14:textId="77777777" w:rsidR="001507C1" w:rsidRPr="00F86C94" w:rsidRDefault="001507C1" w:rsidP="00E776B6">
      <w:pPr>
        <w:tabs>
          <w:tab w:val="clear" w:pos="567"/>
        </w:tabs>
        <w:spacing w:line="240" w:lineRule="auto"/>
        <w:rPr>
          <w:snapToGrid w:val="0"/>
          <w:szCs w:val="22"/>
          <w:lang w:val="nl-NL"/>
        </w:rPr>
      </w:pPr>
    </w:p>
    <w:p w14:paraId="203BE066" w14:textId="77777777" w:rsidR="001507C1" w:rsidRPr="00F86C94" w:rsidRDefault="001507C1" w:rsidP="00E776B6">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nl-NL"/>
        </w:rPr>
      </w:pPr>
      <w:r w:rsidRPr="00F86C94">
        <w:rPr>
          <w:b/>
          <w:snapToGrid w:val="0"/>
          <w:szCs w:val="22"/>
          <w:lang w:val="nl-NL"/>
        </w:rPr>
        <w:t>6.</w:t>
      </w:r>
      <w:r w:rsidRPr="00F86C94">
        <w:rPr>
          <w:b/>
          <w:snapToGrid w:val="0"/>
          <w:szCs w:val="22"/>
          <w:lang w:val="nl-NL"/>
        </w:rPr>
        <w:tab/>
        <w:t>INDICATIES</w:t>
      </w:r>
    </w:p>
    <w:p w14:paraId="341C623A" w14:textId="77777777" w:rsidR="001507C1" w:rsidRPr="00F86C94" w:rsidRDefault="001507C1" w:rsidP="00E776B6">
      <w:pPr>
        <w:tabs>
          <w:tab w:val="clear" w:pos="567"/>
        </w:tabs>
        <w:spacing w:line="240" w:lineRule="auto"/>
        <w:rPr>
          <w:snapToGrid w:val="0"/>
          <w:szCs w:val="22"/>
          <w:lang w:val="nl-NL"/>
        </w:rPr>
      </w:pPr>
    </w:p>
    <w:p w14:paraId="3FF11540" w14:textId="77777777" w:rsidR="001507C1" w:rsidRPr="00F86C94" w:rsidRDefault="001507C1" w:rsidP="00E776B6">
      <w:pPr>
        <w:tabs>
          <w:tab w:val="clear" w:pos="567"/>
        </w:tabs>
        <w:spacing w:line="240" w:lineRule="auto"/>
        <w:rPr>
          <w:snapToGrid w:val="0"/>
          <w:szCs w:val="22"/>
          <w:lang w:val="nl-NL"/>
        </w:rPr>
      </w:pPr>
    </w:p>
    <w:p w14:paraId="1EC90B59" w14:textId="77777777" w:rsidR="001507C1" w:rsidRPr="00F86C94" w:rsidRDefault="001507C1" w:rsidP="00E776B6">
      <w:pPr>
        <w:tabs>
          <w:tab w:val="clear" w:pos="567"/>
        </w:tabs>
        <w:spacing w:line="240" w:lineRule="auto"/>
        <w:rPr>
          <w:snapToGrid w:val="0"/>
          <w:szCs w:val="22"/>
          <w:lang w:val="nl-NL"/>
        </w:rPr>
      </w:pPr>
    </w:p>
    <w:p w14:paraId="21C519AB" w14:textId="77777777" w:rsidR="001507C1" w:rsidRPr="00F86C94" w:rsidRDefault="001507C1"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7.</w:t>
      </w:r>
      <w:r w:rsidRPr="00F86C94">
        <w:rPr>
          <w:b/>
          <w:snapToGrid w:val="0"/>
          <w:szCs w:val="22"/>
          <w:lang w:val="nl-NL"/>
        </w:rPr>
        <w:tab/>
        <w:t>WIJZE VAN GEBRUIK EN TOEDIENINGSWEG</w:t>
      </w:r>
    </w:p>
    <w:p w14:paraId="217681C6" w14:textId="77777777" w:rsidR="001507C1" w:rsidRPr="00F86C94" w:rsidRDefault="001507C1" w:rsidP="00E776B6">
      <w:pPr>
        <w:tabs>
          <w:tab w:val="clear" w:pos="567"/>
        </w:tabs>
        <w:spacing w:line="240" w:lineRule="auto"/>
        <w:rPr>
          <w:snapToGrid w:val="0"/>
          <w:szCs w:val="22"/>
          <w:lang w:val="nl-NL"/>
        </w:rPr>
      </w:pPr>
    </w:p>
    <w:p w14:paraId="5A5D5BCD" w14:textId="77777777" w:rsidR="001507C1" w:rsidRPr="00F86C94" w:rsidRDefault="00724720" w:rsidP="00E776B6">
      <w:pPr>
        <w:spacing w:line="240" w:lineRule="auto"/>
        <w:rPr>
          <w:snapToGrid w:val="0"/>
          <w:szCs w:val="22"/>
          <w:lang w:val="nl-NL"/>
        </w:rPr>
      </w:pPr>
      <w:r w:rsidRPr="00F86C94">
        <w:rPr>
          <w:snapToGrid w:val="0"/>
          <w:szCs w:val="22"/>
          <w:lang w:val="nl-NL"/>
        </w:rPr>
        <w:t>Goed schudden voor gebruik.</w:t>
      </w:r>
    </w:p>
    <w:p w14:paraId="4A979D44" w14:textId="77777777" w:rsidR="001507C1" w:rsidRPr="00F86C94" w:rsidRDefault="001507C1" w:rsidP="00E776B6">
      <w:pPr>
        <w:spacing w:line="240" w:lineRule="auto"/>
        <w:rPr>
          <w:snapToGrid w:val="0"/>
          <w:szCs w:val="22"/>
          <w:lang w:val="nl-NL"/>
        </w:rPr>
      </w:pPr>
      <w:r w:rsidRPr="00F86C94">
        <w:rPr>
          <w:snapToGrid w:val="0"/>
          <w:szCs w:val="22"/>
          <w:lang w:val="nl-NL"/>
        </w:rPr>
        <w:t>Oraal gebruik.</w:t>
      </w:r>
    </w:p>
    <w:p w14:paraId="357912B8" w14:textId="77777777" w:rsidR="001507C1" w:rsidRPr="00F86C94" w:rsidRDefault="001507C1" w:rsidP="00E776B6">
      <w:pPr>
        <w:spacing w:line="240" w:lineRule="auto"/>
        <w:rPr>
          <w:szCs w:val="22"/>
          <w:lang w:val="nl-NL"/>
        </w:rPr>
      </w:pPr>
      <w:r w:rsidRPr="005A400F">
        <w:rPr>
          <w:szCs w:val="22"/>
          <w:lang w:val="nl-NL"/>
        </w:rPr>
        <w:t>Lees vóór gebruik de bijsluiter.</w:t>
      </w:r>
    </w:p>
    <w:p w14:paraId="00CFEE98" w14:textId="77777777" w:rsidR="001507C1" w:rsidRPr="00F86C94" w:rsidRDefault="001507C1" w:rsidP="00E776B6">
      <w:pPr>
        <w:tabs>
          <w:tab w:val="clear" w:pos="567"/>
        </w:tabs>
        <w:spacing w:line="240" w:lineRule="auto"/>
        <w:rPr>
          <w:snapToGrid w:val="0"/>
          <w:szCs w:val="22"/>
          <w:lang w:val="nl-NL"/>
        </w:rPr>
      </w:pPr>
    </w:p>
    <w:p w14:paraId="4400F737" w14:textId="77777777" w:rsidR="001507C1" w:rsidRPr="00F86C94" w:rsidRDefault="001507C1" w:rsidP="00E776B6">
      <w:pPr>
        <w:spacing w:line="240" w:lineRule="auto"/>
        <w:rPr>
          <w:szCs w:val="22"/>
          <w:lang w:val="nl-NL"/>
        </w:rPr>
      </w:pPr>
    </w:p>
    <w:p w14:paraId="7418C315" w14:textId="77777777" w:rsidR="001507C1" w:rsidRPr="00F86C94" w:rsidRDefault="001507C1"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8.</w:t>
      </w:r>
      <w:r w:rsidRPr="00F86C94">
        <w:rPr>
          <w:b/>
          <w:szCs w:val="22"/>
          <w:lang w:val="nl-NL"/>
        </w:rPr>
        <w:tab/>
        <w:t>WACHT</w:t>
      </w:r>
      <w:r w:rsidR="00E951AB" w:rsidRPr="00F86C94">
        <w:rPr>
          <w:b/>
          <w:szCs w:val="22"/>
          <w:lang w:val="nl-NL"/>
        </w:rPr>
        <w:t>T</w:t>
      </w:r>
      <w:r w:rsidR="00E0702F">
        <w:rPr>
          <w:b/>
          <w:szCs w:val="22"/>
          <w:lang w:val="nl-NL"/>
        </w:rPr>
        <w:t>IJD</w:t>
      </w:r>
      <w:r w:rsidR="00B67E71">
        <w:rPr>
          <w:b/>
          <w:szCs w:val="22"/>
          <w:lang w:val="nl-NL"/>
        </w:rPr>
        <w:t>(EN)</w:t>
      </w:r>
    </w:p>
    <w:p w14:paraId="7500FA95" w14:textId="77777777" w:rsidR="001507C1" w:rsidRPr="00F86C94" w:rsidRDefault="001507C1" w:rsidP="00E776B6">
      <w:pPr>
        <w:spacing w:line="240" w:lineRule="auto"/>
        <w:rPr>
          <w:szCs w:val="22"/>
          <w:lang w:val="nl-NL"/>
        </w:rPr>
      </w:pPr>
    </w:p>
    <w:p w14:paraId="419A0D01" w14:textId="77777777" w:rsidR="001507C1" w:rsidRPr="00F86C94" w:rsidRDefault="001507C1" w:rsidP="00E776B6">
      <w:pPr>
        <w:tabs>
          <w:tab w:val="clear" w:pos="567"/>
        </w:tabs>
        <w:spacing w:line="240" w:lineRule="auto"/>
        <w:rPr>
          <w:snapToGrid w:val="0"/>
          <w:szCs w:val="22"/>
          <w:lang w:val="nl-NL"/>
        </w:rPr>
      </w:pPr>
    </w:p>
    <w:p w14:paraId="4DF1C856" w14:textId="77777777" w:rsidR="001507C1" w:rsidRPr="00F86C94" w:rsidRDefault="001507C1" w:rsidP="00E776B6">
      <w:pPr>
        <w:tabs>
          <w:tab w:val="clear" w:pos="567"/>
        </w:tabs>
        <w:spacing w:line="240" w:lineRule="auto"/>
        <w:rPr>
          <w:snapToGrid w:val="0"/>
          <w:szCs w:val="22"/>
          <w:lang w:val="nl-NL"/>
        </w:rPr>
      </w:pPr>
    </w:p>
    <w:p w14:paraId="4F9F7770" w14:textId="77777777" w:rsidR="001507C1" w:rsidRPr="00F86C94" w:rsidRDefault="001507C1"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9.</w:t>
      </w:r>
      <w:r w:rsidRPr="00F86C94">
        <w:rPr>
          <w:b/>
          <w:snapToGrid w:val="0"/>
          <w:szCs w:val="22"/>
          <w:lang w:val="nl-NL"/>
        </w:rPr>
        <w:tab/>
        <w:t xml:space="preserve">SPECIALE WAARSCHUWINGEN, INDIEN </w:t>
      </w:r>
      <w:r w:rsidR="00E951AB" w:rsidRPr="00F86C94">
        <w:rPr>
          <w:b/>
          <w:snapToGrid w:val="0"/>
          <w:szCs w:val="22"/>
          <w:lang w:val="nl-NL"/>
        </w:rPr>
        <w:t>NOODZAKELIJK</w:t>
      </w:r>
    </w:p>
    <w:p w14:paraId="33B5E89E" w14:textId="77777777" w:rsidR="001507C1" w:rsidRPr="00F86C94" w:rsidRDefault="001507C1" w:rsidP="00E776B6">
      <w:pPr>
        <w:tabs>
          <w:tab w:val="clear" w:pos="567"/>
        </w:tabs>
        <w:spacing w:line="240" w:lineRule="auto"/>
        <w:rPr>
          <w:snapToGrid w:val="0"/>
          <w:szCs w:val="22"/>
          <w:lang w:val="nl-NL"/>
        </w:rPr>
      </w:pPr>
    </w:p>
    <w:p w14:paraId="64A9C293" w14:textId="77777777" w:rsidR="001507C1" w:rsidRDefault="001507C1" w:rsidP="00E776B6">
      <w:pPr>
        <w:tabs>
          <w:tab w:val="clear" w:pos="567"/>
        </w:tabs>
        <w:spacing w:line="240" w:lineRule="auto"/>
        <w:rPr>
          <w:snapToGrid w:val="0"/>
          <w:szCs w:val="22"/>
          <w:lang w:val="nl-NL"/>
        </w:rPr>
      </w:pPr>
    </w:p>
    <w:p w14:paraId="5F9A5EB0" w14:textId="77777777" w:rsidR="00A66F1F" w:rsidRPr="00F86C94" w:rsidRDefault="00A66F1F" w:rsidP="00E776B6">
      <w:pPr>
        <w:tabs>
          <w:tab w:val="clear" w:pos="567"/>
        </w:tabs>
        <w:spacing w:line="240" w:lineRule="auto"/>
        <w:rPr>
          <w:snapToGrid w:val="0"/>
          <w:szCs w:val="22"/>
          <w:lang w:val="nl-NL"/>
        </w:rPr>
      </w:pPr>
    </w:p>
    <w:p w14:paraId="402F653F" w14:textId="77777777" w:rsidR="001507C1" w:rsidRPr="00F86C94" w:rsidRDefault="001507C1" w:rsidP="00401FDE">
      <w:pPr>
        <w:pBdr>
          <w:top w:val="single" w:sz="4" w:space="1" w:color="auto"/>
          <w:left w:val="single" w:sz="4" w:space="4" w:color="auto"/>
          <w:bottom w:val="single" w:sz="4" w:space="1" w:color="auto"/>
          <w:right w:val="single" w:sz="4" w:space="4" w:color="auto"/>
        </w:pBdr>
        <w:ind w:left="567" w:hanging="567"/>
        <w:rPr>
          <w:snapToGrid w:val="0"/>
          <w:szCs w:val="22"/>
          <w:lang w:val="nl-NL"/>
        </w:rPr>
      </w:pPr>
      <w:r w:rsidRPr="00F86C94">
        <w:rPr>
          <w:b/>
          <w:snapToGrid w:val="0"/>
          <w:szCs w:val="22"/>
          <w:lang w:val="nl-NL"/>
        </w:rPr>
        <w:t>10.</w:t>
      </w:r>
      <w:r w:rsidRPr="00F86C94">
        <w:rPr>
          <w:b/>
          <w:snapToGrid w:val="0"/>
          <w:szCs w:val="22"/>
          <w:lang w:val="nl-NL"/>
        </w:rPr>
        <w:tab/>
        <w:t>UITERSTE GEBRUIKSDATUM</w:t>
      </w:r>
    </w:p>
    <w:p w14:paraId="754BFD85" w14:textId="77777777" w:rsidR="001507C1" w:rsidRPr="00F86C94" w:rsidRDefault="001507C1" w:rsidP="00401FDE">
      <w:pPr>
        <w:tabs>
          <w:tab w:val="clear" w:pos="567"/>
        </w:tabs>
        <w:rPr>
          <w:snapToGrid w:val="0"/>
          <w:szCs w:val="22"/>
          <w:lang w:val="nl-NL"/>
        </w:rPr>
      </w:pPr>
    </w:p>
    <w:p w14:paraId="7F49DD23" w14:textId="77777777" w:rsidR="001507C1" w:rsidRPr="00F86C94" w:rsidRDefault="001507C1" w:rsidP="00401FDE">
      <w:pPr>
        <w:tabs>
          <w:tab w:val="clear" w:pos="567"/>
        </w:tabs>
        <w:spacing w:line="240" w:lineRule="auto"/>
        <w:rPr>
          <w:snapToGrid w:val="0"/>
          <w:szCs w:val="22"/>
          <w:lang w:val="nl-NL"/>
        </w:rPr>
      </w:pPr>
      <w:r w:rsidRPr="00F86C94">
        <w:rPr>
          <w:snapToGrid w:val="0"/>
          <w:szCs w:val="22"/>
          <w:lang w:val="nl-NL"/>
        </w:rPr>
        <w:t>EXP:{</w:t>
      </w:r>
      <w:r w:rsidR="00E951AB" w:rsidRPr="00F86C94">
        <w:rPr>
          <w:snapToGrid w:val="0"/>
          <w:szCs w:val="22"/>
          <w:lang w:val="nl-NL"/>
        </w:rPr>
        <w:t>maand/jaar</w:t>
      </w:r>
      <w:r w:rsidRPr="00F86C94">
        <w:rPr>
          <w:snapToGrid w:val="0"/>
          <w:szCs w:val="22"/>
          <w:lang w:val="nl-NL"/>
        </w:rPr>
        <w:t>}</w:t>
      </w:r>
    </w:p>
    <w:p w14:paraId="4FB57170" w14:textId="77777777" w:rsidR="001507C1" w:rsidRPr="00F86C94" w:rsidRDefault="00E0702F" w:rsidP="00E776B6">
      <w:pPr>
        <w:tabs>
          <w:tab w:val="clear" w:pos="567"/>
        </w:tabs>
        <w:spacing w:line="240" w:lineRule="auto"/>
        <w:rPr>
          <w:snapToGrid w:val="0"/>
          <w:szCs w:val="22"/>
          <w:lang w:val="nl-NL"/>
        </w:rPr>
      </w:pPr>
      <w:r>
        <w:rPr>
          <w:szCs w:val="22"/>
          <w:lang w:val="nl-NL"/>
        </w:rPr>
        <w:t>Na aanbreken gebruiken binnen</w:t>
      </w:r>
      <w:r w:rsidR="001507C1" w:rsidRPr="00F86C94">
        <w:rPr>
          <w:snapToGrid w:val="0"/>
          <w:szCs w:val="22"/>
          <w:lang w:val="nl-NL"/>
        </w:rPr>
        <w:t xml:space="preserve"> 6 maanden.</w:t>
      </w:r>
    </w:p>
    <w:p w14:paraId="7ECDBAEA" w14:textId="77777777" w:rsidR="001507C1" w:rsidRPr="00401FDE" w:rsidRDefault="001507C1" w:rsidP="00E776B6">
      <w:pPr>
        <w:spacing w:line="240" w:lineRule="auto"/>
        <w:ind w:left="567" w:hanging="567"/>
        <w:rPr>
          <w:snapToGrid w:val="0"/>
          <w:szCs w:val="22"/>
          <w:lang w:val="nl-NL"/>
        </w:rPr>
      </w:pPr>
    </w:p>
    <w:p w14:paraId="35888C0F" w14:textId="77777777" w:rsidR="001507C1" w:rsidRPr="00F86C94" w:rsidRDefault="001507C1" w:rsidP="00E776B6">
      <w:pPr>
        <w:spacing w:line="240" w:lineRule="auto"/>
        <w:rPr>
          <w:szCs w:val="22"/>
          <w:lang w:val="nl-NL"/>
        </w:rPr>
      </w:pPr>
    </w:p>
    <w:p w14:paraId="5271E866" w14:textId="77777777" w:rsidR="001507C1" w:rsidRPr="00F86C94" w:rsidRDefault="001507C1"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11.</w:t>
      </w:r>
      <w:r w:rsidRPr="00F86C94">
        <w:rPr>
          <w:b/>
          <w:szCs w:val="22"/>
          <w:lang w:val="nl-NL"/>
        </w:rPr>
        <w:tab/>
      </w:r>
      <w:r w:rsidR="00E0702F">
        <w:rPr>
          <w:b/>
          <w:szCs w:val="22"/>
          <w:lang w:val="nl-NL"/>
        </w:rPr>
        <w:t>BIJZONDERE BEWAARVOORSCHRIFTEN</w:t>
      </w:r>
    </w:p>
    <w:p w14:paraId="76ED7FCC" w14:textId="77777777" w:rsidR="001507C1" w:rsidRPr="00F86C94" w:rsidRDefault="001507C1" w:rsidP="00E776B6">
      <w:pPr>
        <w:spacing w:line="240" w:lineRule="auto"/>
        <w:rPr>
          <w:szCs w:val="22"/>
          <w:lang w:val="nl-NL"/>
        </w:rPr>
      </w:pPr>
    </w:p>
    <w:p w14:paraId="104CA0C9" w14:textId="77777777" w:rsidR="001507C1" w:rsidRPr="00F86C94" w:rsidRDefault="001507C1" w:rsidP="00E776B6">
      <w:pPr>
        <w:spacing w:line="240" w:lineRule="auto"/>
        <w:rPr>
          <w:szCs w:val="22"/>
          <w:lang w:val="nl-NL"/>
        </w:rPr>
      </w:pPr>
    </w:p>
    <w:p w14:paraId="66C0F33E" w14:textId="77777777" w:rsidR="001507C1" w:rsidRPr="00401FDE" w:rsidRDefault="001507C1" w:rsidP="00E776B6">
      <w:pPr>
        <w:spacing w:line="240" w:lineRule="auto"/>
        <w:ind w:left="567" w:hanging="567"/>
        <w:rPr>
          <w:bCs/>
          <w:snapToGrid w:val="0"/>
          <w:szCs w:val="22"/>
          <w:lang w:val="nl-NL"/>
        </w:rPr>
      </w:pPr>
    </w:p>
    <w:p w14:paraId="13408285" w14:textId="77777777" w:rsidR="001507C1" w:rsidRPr="00F86C94" w:rsidRDefault="001507C1"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12.</w:t>
      </w:r>
      <w:r w:rsidRPr="00F86C94">
        <w:rPr>
          <w:b/>
          <w:snapToGrid w:val="0"/>
          <w:szCs w:val="22"/>
          <w:lang w:val="nl-NL"/>
        </w:rPr>
        <w:tab/>
        <w:t>SPECIALE VOORZORGSMAATREGELEN VOOR HET VERWIJDEREN VAN NIET-GEBRUIKTE DIERGENEESMIDDELEN OF EVENTUELE RESTANTEN HIERVAN</w:t>
      </w:r>
    </w:p>
    <w:p w14:paraId="2CDBD87F" w14:textId="77777777" w:rsidR="001507C1" w:rsidRPr="00F86C94" w:rsidRDefault="001507C1" w:rsidP="00E776B6">
      <w:pPr>
        <w:tabs>
          <w:tab w:val="clear" w:pos="567"/>
        </w:tabs>
        <w:spacing w:line="240" w:lineRule="auto"/>
        <w:rPr>
          <w:snapToGrid w:val="0"/>
          <w:szCs w:val="22"/>
          <w:lang w:val="nl-NL"/>
        </w:rPr>
      </w:pPr>
    </w:p>
    <w:p w14:paraId="090D521D" w14:textId="77777777" w:rsidR="007D7C05" w:rsidRPr="00F86C94" w:rsidRDefault="007D7C05" w:rsidP="00E776B6">
      <w:pPr>
        <w:spacing w:line="240" w:lineRule="auto"/>
        <w:ind w:left="567" w:hanging="567"/>
        <w:rPr>
          <w:snapToGrid w:val="0"/>
          <w:szCs w:val="22"/>
          <w:lang w:val="nl-NL"/>
        </w:rPr>
      </w:pPr>
    </w:p>
    <w:p w14:paraId="5F13CB12" w14:textId="77777777" w:rsidR="001507C1" w:rsidRPr="00F86C94" w:rsidRDefault="001507C1" w:rsidP="00E776B6">
      <w:pPr>
        <w:tabs>
          <w:tab w:val="clear" w:pos="567"/>
        </w:tabs>
        <w:spacing w:line="240" w:lineRule="auto"/>
        <w:rPr>
          <w:snapToGrid w:val="0"/>
          <w:szCs w:val="22"/>
          <w:lang w:val="nl-NL"/>
        </w:rPr>
      </w:pPr>
    </w:p>
    <w:p w14:paraId="156255A5" w14:textId="77777777" w:rsidR="001507C1" w:rsidRPr="00F86C94" w:rsidRDefault="001507C1"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13.</w:t>
      </w:r>
      <w:r w:rsidRPr="00F86C94">
        <w:rPr>
          <w:b/>
          <w:snapToGrid w:val="0"/>
          <w:szCs w:val="22"/>
          <w:lang w:val="nl-NL"/>
        </w:rPr>
        <w:tab/>
        <w:t>VERMELDING “UITSLUITEND VOOR DIERGENEESKUNDIG GEBRUIK”</w:t>
      </w:r>
      <w:r w:rsidRPr="00F86C94">
        <w:rPr>
          <w:b/>
          <w:szCs w:val="22"/>
          <w:lang w:val="nl-NL"/>
        </w:rPr>
        <w:t xml:space="preserve"> EN VOORWAARDEN OF BEPERKINGEN TEN AANZIEN VAN DE LEVERING EN HET GEBRUIK, </w:t>
      </w:r>
      <w:r w:rsidR="00E951AB" w:rsidRPr="00F86C94">
        <w:rPr>
          <w:b/>
          <w:szCs w:val="22"/>
          <w:lang w:val="nl-NL"/>
        </w:rPr>
        <w:t>INDIEN VAN TOEPASSING</w:t>
      </w:r>
    </w:p>
    <w:p w14:paraId="787C6830" w14:textId="77777777" w:rsidR="001507C1" w:rsidRPr="00F86C94" w:rsidRDefault="001507C1" w:rsidP="00E776B6">
      <w:pPr>
        <w:tabs>
          <w:tab w:val="clear" w:pos="567"/>
        </w:tabs>
        <w:spacing w:line="240" w:lineRule="auto"/>
        <w:rPr>
          <w:snapToGrid w:val="0"/>
          <w:szCs w:val="22"/>
          <w:lang w:val="nl-NL"/>
        </w:rPr>
      </w:pPr>
    </w:p>
    <w:p w14:paraId="57B6040E" w14:textId="77777777" w:rsidR="00E0702F" w:rsidRPr="00F86C94" w:rsidRDefault="001507C1" w:rsidP="00E0702F">
      <w:pPr>
        <w:tabs>
          <w:tab w:val="clear" w:pos="567"/>
        </w:tabs>
        <w:spacing w:line="240" w:lineRule="auto"/>
        <w:rPr>
          <w:szCs w:val="22"/>
          <w:lang w:val="nl-NL"/>
        </w:rPr>
      </w:pPr>
      <w:r w:rsidRPr="00F86C94">
        <w:rPr>
          <w:snapToGrid w:val="0"/>
          <w:szCs w:val="22"/>
          <w:lang w:val="nl-NL"/>
        </w:rPr>
        <w:t>Uitsluitend voor diergeneeskundig gebruik</w:t>
      </w:r>
      <w:r w:rsidR="00E0702F">
        <w:rPr>
          <w:snapToGrid w:val="0"/>
          <w:szCs w:val="22"/>
          <w:lang w:val="nl-NL"/>
        </w:rPr>
        <w:t xml:space="preserve"> </w:t>
      </w:r>
      <w:r w:rsidR="00E0702F" w:rsidRPr="00F86C94">
        <w:rPr>
          <w:szCs w:val="22"/>
          <w:lang w:val="nl-NL"/>
        </w:rPr>
        <w:t xml:space="preserve">- </w:t>
      </w:r>
      <w:r w:rsidR="00E3735F">
        <w:rPr>
          <w:szCs w:val="22"/>
          <w:lang w:val="nl-NL"/>
        </w:rPr>
        <w:t>Op diergeneeskundig voorschrift</w:t>
      </w:r>
      <w:r w:rsidR="00E0702F" w:rsidRPr="00F86C94">
        <w:rPr>
          <w:szCs w:val="22"/>
          <w:lang w:val="nl-NL"/>
        </w:rPr>
        <w:t>.</w:t>
      </w:r>
    </w:p>
    <w:p w14:paraId="7CC6686C" w14:textId="77777777" w:rsidR="00724720" w:rsidRPr="00F86C94" w:rsidRDefault="00724720" w:rsidP="00E776B6">
      <w:pPr>
        <w:tabs>
          <w:tab w:val="clear" w:pos="567"/>
        </w:tabs>
        <w:spacing w:line="240" w:lineRule="auto"/>
        <w:rPr>
          <w:snapToGrid w:val="0"/>
          <w:szCs w:val="22"/>
          <w:lang w:val="nl-NL"/>
        </w:rPr>
      </w:pPr>
    </w:p>
    <w:p w14:paraId="62A0E12E" w14:textId="77777777" w:rsidR="001507C1" w:rsidRPr="00F86C94" w:rsidRDefault="001507C1" w:rsidP="00E776B6">
      <w:pPr>
        <w:tabs>
          <w:tab w:val="clear" w:pos="567"/>
        </w:tabs>
        <w:spacing w:line="240" w:lineRule="auto"/>
        <w:rPr>
          <w:snapToGrid w:val="0"/>
          <w:szCs w:val="22"/>
          <w:lang w:val="nl-NL"/>
        </w:rPr>
      </w:pPr>
    </w:p>
    <w:p w14:paraId="50EB9BEB" w14:textId="77777777" w:rsidR="001507C1" w:rsidRPr="00F86C94" w:rsidRDefault="001507C1"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14.</w:t>
      </w:r>
      <w:r w:rsidRPr="00F86C94">
        <w:rPr>
          <w:b/>
          <w:snapToGrid w:val="0"/>
          <w:szCs w:val="22"/>
          <w:lang w:val="nl-NL"/>
        </w:rPr>
        <w:tab/>
        <w:t xml:space="preserve">VERMELDING “BUITEN HET ZICHT </w:t>
      </w:r>
      <w:r w:rsidR="00E0702F">
        <w:rPr>
          <w:b/>
          <w:snapToGrid w:val="0"/>
          <w:szCs w:val="22"/>
          <w:lang w:val="nl-NL"/>
        </w:rPr>
        <w:t xml:space="preserve">EN BEREIK </w:t>
      </w:r>
      <w:r w:rsidRPr="00F86C94">
        <w:rPr>
          <w:b/>
          <w:snapToGrid w:val="0"/>
          <w:szCs w:val="22"/>
          <w:lang w:val="nl-NL"/>
        </w:rPr>
        <w:t>VAN KINDEREN BEWAREN”</w:t>
      </w:r>
    </w:p>
    <w:p w14:paraId="79C96A06" w14:textId="77777777" w:rsidR="001507C1" w:rsidRPr="00F86C94" w:rsidRDefault="001507C1" w:rsidP="00E776B6">
      <w:pPr>
        <w:tabs>
          <w:tab w:val="clear" w:pos="567"/>
        </w:tabs>
        <w:spacing w:line="240" w:lineRule="auto"/>
        <w:rPr>
          <w:snapToGrid w:val="0"/>
          <w:szCs w:val="22"/>
          <w:lang w:val="nl-NL"/>
        </w:rPr>
      </w:pPr>
    </w:p>
    <w:p w14:paraId="3EF55859" w14:textId="77777777" w:rsidR="001507C1" w:rsidRPr="00F86C94" w:rsidRDefault="001507C1" w:rsidP="00E776B6">
      <w:pPr>
        <w:tabs>
          <w:tab w:val="clear" w:pos="567"/>
        </w:tabs>
        <w:spacing w:line="240" w:lineRule="auto"/>
        <w:rPr>
          <w:snapToGrid w:val="0"/>
          <w:szCs w:val="22"/>
          <w:lang w:val="nl-NL"/>
        </w:rPr>
      </w:pPr>
    </w:p>
    <w:p w14:paraId="654B2506" w14:textId="77777777" w:rsidR="001507C1" w:rsidRPr="00F86C94" w:rsidRDefault="001507C1" w:rsidP="00E776B6">
      <w:pPr>
        <w:tabs>
          <w:tab w:val="clear" w:pos="567"/>
        </w:tabs>
        <w:spacing w:line="240" w:lineRule="auto"/>
        <w:rPr>
          <w:snapToGrid w:val="0"/>
          <w:szCs w:val="22"/>
          <w:lang w:val="nl-NL"/>
        </w:rPr>
      </w:pPr>
    </w:p>
    <w:p w14:paraId="0ED83717" w14:textId="77777777" w:rsidR="001507C1" w:rsidRPr="00F86C94" w:rsidRDefault="001507C1" w:rsidP="00E776B6">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nl-NL"/>
        </w:rPr>
      </w:pPr>
      <w:r w:rsidRPr="00F86C94">
        <w:rPr>
          <w:b/>
          <w:snapToGrid w:val="0"/>
          <w:szCs w:val="22"/>
          <w:lang w:val="nl-NL"/>
        </w:rPr>
        <w:t>15.</w:t>
      </w:r>
      <w:r w:rsidRPr="00F86C94">
        <w:rPr>
          <w:b/>
          <w:snapToGrid w:val="0"/>
          <w:szCs w:val="22"/>
          <w:lang w:val="nl-NL"/>
        </w:rPr>
        <w:tab/>
        <w:t>NAAM EN ADRES VAN DE HOUDER VAN DE VERGUNNING VOOR HET</w:t>
      </w:r>
      <w:r w:rsidR="00724720" w:rsidRPr="00F86C94">
        <w:rPr>
          <w:b/>
          <w:snapToGrid w:val="0"/>
          <w:szCs w:val="22"/>
          <w:lang w:val="nl-NL"/>
        </w:rPr>
        <w:t xml:space="preserve"> IN DE HANDEL BRENGEN</w:t>
      </w:r>
    </w:p>
    <w:p w14:paraId="17C63404" w14:textId="77777777" w:rsidR="001507C1" w:rsidRPr="00F86C94" w:rsidRDefault="001507C1" w:rsidP="00E776B6">
      <w:pPr>
        <w:tabs>
          <w:tab w:val="clear" w:pos="567"/>
        </w:tabs>
        <w:spacing w:line="240" w:lineRule="auto"/>
        <w:rPr>
          <w:snapToGrid w:val="0"/>
          <w:szCs w:val="22"/>
          <w:lang w:val="nl-NL"/>
        </w:rPr>
      </w:pPr>
    </w:p>
    <w:p w14:paraId="29C63BF2" w14:textId="77777777" w:rsidR="001507C1" w:rsidRPr="005A400F" w:rsidRDefault="001507C1" w:rsidP="00E776B6">
      <w:pPr>
        <w:tabs>
          <w:tab w:val="clear" w:pos="567"/>
        </w:tabs>
        <w:spacing w:line="240" w:lineRule="auto"/>
        <w:rPr>
          <w:snapToGrid w:val="0"/>
          <w:szCs w:val="22"/>
          <w:lang w:val="nl-NL"/>
        </w:rPr>
      </w:pPr>
      <w:r w:rsidRPr="005A400F">
        <w:rPr>
          <w:snapToGrid w:val="0"/>
          <w:szCs w:val="22"/>
          <w:lang w:val="nl-NL"/>
        </w:rPr>
        <w:t>Boehringer Ingelheim</w:t>
      </w:r>
      <w:r w:rsidRPr="00C865EC">
        <w:rPr>
          <w:snapToGrid w:val="0"/>
          <w:szCs w:val="22"/>
          <w:lang w:val="nl-NL"/>
        </w:rPr>
        <w:t xml:space="preserve"> </w:t>
      </w:r>
      <w:r w:rsidRPr="005A400F">
        <w:rPr>
          <w:snapToGrid w:val="0"/>
          <w:szCs w:val="22"/>
          <w:lang w:val="nl-NL"/>
        </w:rPr>
        <w:t>Vetmedica GmbH</w:t>
      </w:r>
    </w:p>
    <w:p w14:paraId="34F6791F" w14:textId="77777777" w:rsidR="001507C1" w:rsidRPr="00053892" w:rsidRDefault="001507C1" w:rsidP="00E776B6">
      <w:pPr>
        <w:tabs>
          <w:tab w:val="clear" w:pos="567"/>
        </w:tabs>
        <w:spacing w:line="240" w:lineRule="auto"/>
        <w:rPr>
          <w:caps/>
          <w:snapToGrid w:val="0"/>
          <w:lang w:val="nl-NL"/>
        </w:rPr>
      </w:pPr>
      <w:r w:rsidRPr="005A400F">
        <w:rPr>
          <w:caps/>
          <w:snapToGrid w:val="0"/>
          <w:lang w:val="nl-NL"/>
        </w:rPr>
        <w:t>Duitsland</w:t>
      </w:r>
    </w:p>
    <w:p w14:paraId="6E917BAA" w14:textId="77777777" w:rsidR="001507C1" w:rsidRPr="00F86C94" w:rsidRDefault="001507C1" w:rsidP="00E776B6">
      <w:pPr>
        <w:tabs>
          <w:tab w:val="clear" w:pos="567"/>
        </w:tabs>
        <w:spacing w:line="240" w:lineRule="auto"/>
        <w:rPr>
          <w:snapToGrid w:val="0"/>
          <w:szCs w:val="22"/>
          <w:lang w:val="nl-NL"/>
        </w:rPr>
      </w:pPr>
    </w:p>
    <w:p w14:paraId="5E422E0E" w14:textId="77777777" w:rsidR="001507C1" w:rsidRPr="00F86C94" w:rsidRDefault="001507C1" w:rsidP="00E776B6">
      <w:pPr>
        <w:tabs>
          <w:tab w:val="clear" w:pos="567"/>
        </w:tabs>
        <w:spacing w:line="240" w:lineRule="auto"/>
        <w:rPr>
          <w:snapToGrid w:val="0"/>
          <w:szCs w:val="22"/>
          <w:lang w:val="nl-NL"/>
        </w:rPr>
      </w:pPr>
    </w:p>
    <w:p w14:paraId="2BEDAE52" w14:textId="77777777" w:rsidR="001507C1" w:rsidRPr="00F86C94" w:rsidRDefault="001507C1" w:rsidP="00E776B6">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nl-NL"/>
        </w:rPr>
      </w:pPr>
      <w:r w:rsidRPr="00F86C94">
        <w:rPr>
          <w:b/>
          <w:snapToGrid w:val="0"/>
          <w:szCs w:val="22"/>
          <w:lang w:val="nl-NL"/>
        </w:rPr>
        <w:t>16.</w:t>
      </w:r>
      <w:r w:rsidRPr="00F86C94">
        <w:rPr>
          <w:b/>
          <w:snapToGrid w:val="0"/>
          <w:szCs w:val="22"/>
          <w:lang w:val="nl-NL"/>
        </w:rPr>
        <w:tab/>
        <w:t>NUMMER</w:t>
      </w:r>
      <w:r w:rsidR="00E951AB" w:rsidRPr="00F86C94">
        <w:rPr>
          <w:b/>
          <w:snapToGrid w:val="0"/>
          <w:szCs w:val="22"/>
          <w:lang w:val="nl-NL"/>
        </w:rPr>
        <w:t xml:space="preserve"> VAN DE VERGUNNING VOOR HET IN DE HANDEL BRENGEN</w:t>
      </w:r>
    </w:p>
    <w:p w14:paraId="58455475" w14:textId="77777777" w:rsidR="001507C1" w:rsidRPr="00F86C94" w:rsidRDefault="001507C1" w:rsidP="00E776B6">
      <w:pPr>
        <w:tabs>
          <w:tab w:val="clear" w:pos="567"/>
        </w:tabs>
        <w:spacing w:line="240" w:lineRule="auto"/>
        <w:rPr>
          <w:snapToGrid w:val="0"/>
          <w:szCs w:val="22"/>
          <w:lang w:val="nl-NL"/>
        </w:rPr>
      </w:pPr>
    </w:p>
    <w:p w14:paraId="76C5F015" w14:textId="77777777" w:rsidR="001507C1" w:rsidRPr="00E75630" w:rsidRDefault="001507C1" w:rsidP="00E776B6">
      <w:pPr>
        <w:tabs>
          <w:tab w:val="clear" w:pos="567"/>
        </w:tabs>
        <w:spacing w:line="240" w:lineRule="auto"/>
        <w:rPr>
          <w:snapToGrid w:val="0"/>
          <w:szCs w:val="22"/>
          <w:lang w:val="nl-NL"/>
        </w:rPr>
      </w:pPr>
      <w:r w:rsidRPr="00E75630">
        <w:rPr>
          <w:snapToGrid w:val="0"/>
          <w:szCs w:val="22"/>
          <w:highlight w:val="lightGray"/>
          <w:lang w:val="nl-NL"/>
        </w:rPr>
        <w:t>EU/2/97/004/005 100 ml</w:t>
      </w:r>
    </w:p>
    <w:p w14:paraId="22983ED5" w14:textId="77777777" w:rsidR="001507C1" w:rsidRPr="00E75630" w:rsidRDefault="001507C1" w:rsidP="00E776B6">
      <w:pPr>
        <w:tabs>
          <w:tab w:val="clear" w:pos="567"/>
        </w:tabs>
        <w:spacing w:line="240" w:lineRule="auto"/>
        <w:rPr>
          <w:szCs w:val="22"/>
          <w:lang w:val="nl-NL"/>
        </w:rPr>
      </w:pPr>
      <w:r w:rsidRPr="00E75630">
        <w:rPr>
          <w:szCs w:val="22"/>
          <w:highlight w:val="lightGray"/>
          <w:lang w:val="nl-NL"/>
        </w:rPr>
        <w:t>EU/2/97/004/029 180 ml</w:t>
      </w:r>
    </w:p>
    <w:p w14:paraId="45AF25C1" w14:textId="77777777" w:rsidR="001507C1" w:rsidRPr="00E75630" w:rsidRDefault="001507C1" w:rsidP="00E776B6">
      <w:pPr>
        <w:tabs>
          <w:tab w:val="clear" w:pos="567"/>
        </w:tabs>
        <w:spacing w:line="240" w:lineRule="auto"/>
        <w:rPr>
          <w:snapToGrid w:val="0"/>
          <w:szCs w:val="22"/>
          <w:lang w:val="nl-NL"/>
        </w:rPr>
      </w:pPr>
    </w:p>
    <w:p w14:paraId="6B4835AD" w14:textId="77777777" w:rsidR="001507C1" w:rsidRPr="00E75630" w:rsidRDefault="001507C1" w:rsidP="00E776B6">
      <w:pPr>
        <w:tabs>
          <w:tab w:val="clear" w:pos="567"/>
        </w:tabs>
        <w:spacing w:line="240" w:lineRule="auto"/>
        <w:rPr>
          <w:snapToGrid w:val="0"/>
          <w:szCs w:val="22"/>
          <w:lang w:val="nl-NL"/>
        </w:rPr>
      </w:pPr>
    </w:p>
    <w:p w14:paraId="4C402283" w14:textId="77777777" w:rsidR="001507C1" w:rsidRPr="00F86C94" w:rsidRDefault="001507C1"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17.</w:t>
      </w:r>
      <w:r w:rsidRPr="00F86C94">
        <w:rPr>
          <w:b/>
          <w:snapToGrid w:val="0"/>
          <w:szCs w:val="22"/>
          <w:lang w:val="nl-NL"/>
        </w:rPr>
        <w:tab/>
        <w:t>PARTIJNUMMER FABRIKANT</w:t>
      </w:r>
    </w:p>
    <w:p w14:paraId="5378CE62" w14:textId="77777777" w:rsidR="001507C1" w:rsidRPr="00F86C94" w:rsidRDefault="001507C1" w:rsidP="00E776B6">
      <w:pPr>
        <w:tabs>
          <w:tab w:val="clear" w:pos="567"/>
        </w:tabs>
        <w:spacing w:line="240" w:lineRule="auto"/>
        <w:rPr>
          <w:snapToGrid w:val="0"/>
          <w:szCs w:val="22"/>
          <w:lang w:val="nl-NL"/>
        </w:rPr>
      </w:pPr>
    </w:p>
    <w:p w14:paraId="5C927ACA" w14:textId="77777777" w:rsidR="001507C1" w:rsidRDefault="001507C1" w:rsidP="00E776B6">
      <w:pPr>
        <w:tabs>
          <w:tab w:val="clear" w:pos="567"/>
        </w:tabs>
        <w:spacing w:line="240" w:lineRule="auto"/>
        <w:rPr>
          <w:snapToGrid w:val="0"/>
          <w:szCs w:val="22"/>
          <w:lang w:val="nl-NL"/>
        </w:rPr>
      </w:pPr>
      <w:r w:rsidRPr="00F86C94">
        <w:rPr>
          <w:snapToGrid w:val="0"/>
          <w:szCs w:val="22"/>
          <w:lang w:val="nl-NL"/>
        </w:rPr>
        <w:t>Lot {nummer}</w:t>
      </w:r>
    </w:p>
    <w:p w14:paraId="7A7D7484" w14:textId="77777777" w:rsidR="00327E41" w:rsidRPr="00F86C94" w:rsidRDefault="00327E41" w:rsidP="00327E41">
      <w:pPr>
        <w:tabs>
          <w:tab w:val="clear" w:pos="567"/>
        </w:tabs>
        <w:spacing w:line="240" w:lineRule="auto"/>
        <w:rPr>
          <w:snapToGrid w:val="0"/>
          <w:szCs w:val="22"/>
          <w:lang w:val="nl-NL"/>
        </w:rPr>
      </w:pPr>
      <w:r w:rsidRPr="00F86C94">
        <w:rPr>
          <w:snapToGrid w:val="0"/>
          <w:szCs w:val="22"/>
          <w:lang w:val="nl-NL"/>
        </w:rPr>
        <w:br w:type="page"/>
      </w:r>
    </w:p>
    <w:p w14:paraId="39EBE3B0" w14:textId="77777777" w:rsidR="00327E41" w:rsidRPr="00F86C94" w:rsidRDefault="00327E41" w:rsidP="00327E41">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nl-NL"/>
        </w:rPr>
      </w:pPr>
      <w:r w:rsidRPr="00F86C94">
        <w:rPr>
          <w:b/>
          <w:snapToGrid w:val="0"/>
          <w:szCs w:val="22"/>
          <w:lang w:val="nl-NL"/>
        </w:rPr>
        <w:lastRenderedPageBreak/>
        <w:t>GEGEVENS DIE TEN MINSTE OP KLEINE VERPAKKINGSEENHEDEN MOETEN WORDEN VERMELD</w:t>
      </w:r>
    </w:p>
    <w:p w14:paraId="298ABAF8" w14:textId="77777777" w:rsidR="00327E41" w:rsidRDefault="00327E41" w:rsidP="00327E41">
      <w:pPr>
        <w:pBdr>
          <w:top w:val="single" w:sz="4" w:space="1" w:color="auto"/>
          <w:left w:val="single" w:sz="4" w:space="4" w:color="auto"/>
          <w:bottom w:val="single" w:sz="4" w:space="1" w:color="auto"/>
          <w:right w:val="single" w:sz="4" w:space="4" w:color="auto"/>
        </w:pBdr>
        <w:tabs>
          <w:tab w:val="clear" w:pos="567"/>
        </w:tabs>
        <w:spacing w:line="240" w:lineRule="auto"/>
        <w:rPr>
          <w:snapToGrid w:val="0"/>
          <w:szCs w:val="22"/>
          <w:lang w:val="nl-NL"/>
        </w:rPr>
      </w:pPr>
    </w:p>
    <w:p w14:paraId="4A338260" w14:textId="77777777" w:rsidR="00E0702F" w:rsidRPr="00401FDE" w:rsidRDefault="00E0702F" w:rsidP="00327E41">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nl-NL"/>
        </w:rPr>
      </w:pPr>
      <w:r w:rsidRPr="00401FDE">
        <w:rPr>
          <w:b/>
          <w:snapToGrid w:val="0"/>
          <w:szCs w:val="22"/>
          <w:lang w:val="nl-NL"/>
        </w:rPr>
        <w:t>Flesje</w:t>
      </w:r>
      <w:r>
        <w:rPr>
          <w:b/>
          <w:snapToGrid w:val="0"/>
          <w:szCs w:val="22"/>
          <w:lang w:val="nl-NL"/>
        </w:rPr>
        <w:t>, 10 ml en 32 ml</w:t>
      </w:r>
    </w:p>
    <w:p w14:paraId="351D8540" w14:textId="77777777" w:rsidR="00327E41" w:rsidRPr="00F86C94" w:rsidRDefault="00327E41" w:rsidP="00327E41">
      <w:pPr>
        <w:tabs>
          <w:tab w:val="clear" w:pos="567"/>
        </w:tabs>
        <w:spacing w:line="240" w:lineRule="auto"/>
        <w:rPr>
          <w:snapToGrid w:val="0"/>
          <w:szCs w:val="22"/>
          <w:lang w:val="nl-NL"/>
        </w:rPr>
      </w:pPr>
    </w:p>
    <w:p w14:paraId="488DC310" w14:textId="77777777" w:rsidR="00327E41" w:rsidRPr="00F86C94" w:rsidRDefault="00327E41" w:rsidP="00327E41">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w:t>
      </w:r>
      <w:r w:rsidRPr="00F86C94">
        <w:rPr>
          <w:b/>
          <w:snapToGrid w:val="0"/>
          <w:szCs w:val="22"/>
          <w:lang w:val="nl-NL"/>
        </w:rPr>
        <w:tab/>
        <w:t>BENAMING VAN HET DIERGENEESMIDDEL</w:t>
      </w:r>
    </w:p>
    <w:p w14:paraId="01811C5A" w14:textId="77777777" w:rsidR="00327E41" w:rsidRPr="00F86C94" w:rsidRDefault="00327E41" w:rsidP="00327E41">
      <w:pPr>
        <w:tabs>
          <w:tab w:val="clear" w:pos="567"/>
        </w:tabs>
        <w:spacing w:line="240" w:lineRule="auto"/>
        <w:rPr>
          <w:snapToGrid w:val="0"/>
          <w:szCs w:val="22"/>
          <w:lang w:val="nl-NL"/>
        </w:rPr>
      </w:pPr>
    </w:p>
    <w:p w14:paraId="51294C83" w14:textId="77777777" w:rsidR="00327E41" w:rsidRPr="00F86C94" w:rsidRDefault="00327E41" w:rsidP="00327E41">
      <w:pPr>
        <w:spacing w:line="240" w:lineRule="auto"/>
        <w:ind w:left="567" w:hanging="567"/>
        <w:rPr>
          <w:snapToGrid w:val="0"/>
          <w:szCs w:val="22"/>
          <w:lang w:val="nl-NL"/>
        </w:rPr>
      </w:pPr>
      <w:r w:rsidRPr="00F86C94">
        <w:rPr>
          <w:snapToGrid w:val="0"/>
          <w:szCs w:val="22"/>
          <w:lang w:val="nl-NL"/>
        </w:rPr>
        <w:t>Metacam 1,5 mg/ml suspensie voor oraal gebruik voor honden</w:t>
      </w:r>
    </w:p>
    <w:p w14:paraId="386910B0" w14:textId="77777777" w:rsidR="00327E41" w:rsidRPr="00F86C94" w:rsidRDefault="00327E41" w:rsidP="00327E41">
      <w:pPr>
        <w:tabs>
          <w:tab w:val="clear" w:pos="567"/>
        </w:tabs>
        <w:spacing w:line="240" w:lineRule="auto"/>
        <w:rPr>
          <w:snapToGrid w:val="0"/>
          <w:szCs w:val="22"/>
          <w:lang w:val="nl-NL"/>
        </w:rPr>
      </w:pPr>
      <w:r w:rsidRPr="00F86C94">
        <w:rPr>
          <w:snapToGrid w:val="0"/>
          <w:szCs w:val="22"/>
          <w:lang w:val="nl-NL"/>
        </w:rPr>
        <w:t>Meloxicam</w:t>
      </w:r>
    </w:p>
    <w:p w14:paraId="31B1FFBD" w14:textId="77777777" w:rsidR="00327E41" w:rsidRPr="00F86C94" w:rsidRDefault="00327E41" w:rsidP="00327E41">
      <w:pPr>
        <w:tabs>
          <w:tab w:val="clear" w:pos="567"/>
        </w:tabs>
        <w:spacing w:line="240" w:lineRule="auto"/>
        <w:rPr>
          <w:snapToGrid w:val="0"/>
          <w:szCs w:val="22"/>
          <w:lang w:val="nl-NL"/>
        </w:rPr>
      </w:pPr>
    </w:p>
    <w:p w14:paraId="14ACBA4C" w14:textId="77777777" w:rsidR="00327E41" w:rsidRPr="00F86C94" w:rsidRDefault="00327E41" w:rsidP="00327E41">
      <w:pPr>
        <w:tabs>
          <w:tab w:val="clear" w:pos="567"/>
        </w:tabs>
        <w:spacing w:line="240" w:lineRule="auto"/>
        <w:rPr>
          <w:snapToGrid w:val="0"/>
          <w:szCs w:val="22"/>
          <w:lang w:val="nl-NL"/>
        </w:rPr>
      </w:pPr>
    </w:p>
    <w:p w14:paraId="4173B7C5" w14:textId="77777777" w:rsidR="00327E41" w:rsidRPr="00F86C94" w:rsidRDefault="00327E41" w:rsidP="00327E41">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2.</w:t>
      </w:r>
      <w:r w:rsidRPr="00F86C94">
        <w:rPr>
          <w:b/>
          <w:snapToGrid w:val="0"/>
          <w:szCs w:val="22"/>
          <w:lang w:val="nl-NL"/>
        </w:rPr>
        <w:tab/>
        <w:t>GEHALTE AAN WERKZAAM BESTANDEEL</w:t>
      </w:r>
    </w:p>
    <w:p w14:paraId="0F5DE952" w14:textId="77777777" w:rsidR="00327E41" w:rsidRPr="00F86C94" w:rsidRDefault="00327E41" w:rsidP="00327E41">
      <w:pPr>
        <w:tabs>
          <w:tab w:val="clear" w:pos="567"/>
        </w:tabs>
        <w:spacing w:line="240" w:lineRule="auto"/>
        <w:rPr>
          <w:snapToGrid w:val="0"/>
          <w:szCs w:val="22"/>
          <w:lang w:val="nl-NL"/>
        </w:rPr>
      </w:pPr>
    </w:p>
    <w:p w14:paraId="20CC9FB8" w14:textId="77777777" w:rsidR="00327E41" w:rsidRPr="00F86C94" w:rsidRDefault="00401FDE" w:rsidP="00327E41">
      <w:pPr>
        <w:spacing w:line="240" w:lineRule="auto"/>
        <w:ind w:left="567" w:hanging="567"/>
        <w:rPr>
          <w:snapToGrid w:val="0"/>
          <w:szCs w:val="22"/>
          <w:lang w:val="nl-NL"/>
        </w:rPr>
      </w:pPr>
      <w:r>
        <w:rPr>
          <w:snapToGrid w:val="0"/>
          <w:szCs w:val="22"/>
          <w:lang w:val="nl-NL"/>
        </w:rPr>
        <w:t xml:space="preserve">Meloxicam </w:t>
      </w:r>
      <w:r w:rsidR="00327E41" w:rsidRPr="00F86C94">
        <w:rPr>
          <w:snapToGrid w:val="0"/>
          <w:szCs w:val="22"/>
          <w:lang w:val="nl-NL"/>
        </w:rPr>
        <w:t>1,5 mg/ml</w:t>
      </w:r>
    </w:p>
    <w:p w14:paraId="651820C5" w14:textId="77777777" w:rsidR="00327E41" w:rsidRPr="00F86C94" w:rsidRDefault="00327E41" w:rsidP="00327E41">
      <w:pPr>
        <w:tabs>
          <w:tab w:val="clear" w:pos="567"/>
        </w:tabs>
        <w:spacing w:line="240" w:lineRule="auto"/>
        <w:rPr>
          <w:snapToGrid w:val="0"/>
          <w:szCs w:val="22"/>
          <w:lang w:val="nl-NL"/>
        </w:rPr>
      </w:pPr>
    </w:p>
    <w:p w14:paraId="69AE17FB" w14:textId="77777777" w:rsidR="00327E41" w:rsidRPr="00F86C94" w:rsidRDefault="00327E41" w:rsidP="00327E41">
      <w:pPr>
        <w:tabs>
          <w:tab w:val="clear" w:pos="567"/>
        </w:tabs>
        <w:spacing w:line="240" w:lineRule="auto"/>
        <w:rPr>
          <w:snapToGrid w:val="0"/>
          <w:szCs w:val="22"/>
          <w:lang w:val="nl-NL"/>
        </w:rPr>
      </w:pPr>
    </w:p>
    <w:p w14:paraId="56DAE008" w14:textId="77777777" w:rsidR="00327E41" w:rsidRPr="00F86C94" w:rsidRDefault="00327E41" w:rsidP="00327E41">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3.</w:t>
      </w:r>
      <w:r w:rsidRPr="00F86C94">
        <w:rPr>
          <w:b/>
          <w:snapToGrid w:val="0"/>
          <w:szCs w:val="22"/>
          <w:lang w:val="nl-NL"/>
        </w:rPr>
        <w:tab/>
        <w:t>SAMENSTELLING PER GEWICHT, PER VOLUME OF AANTAL EENHEDEN</w:t>
      </w:r>
    </w:p>
    <w:p w14:paraId="25D189AB" w14:textId="77777777" w:rsidR="00327E41" w:rsidRPr="00F86C94" w:rsidRDefault="00327E41" w:rsidP="00327E41">
      <w:pPr>
        <w:tabs>
          <w:tab w:val="clear" w:pos="567"/>
        </w:tabs>
        <w:spacing w:line="240" w:lineRule="auto"/>
        <w:rPr>
          <w:snapToGrid w:val="0"/>
          <w:szCs w:val="22"/>
          <w:lang w:val="nl-NL"/>
        </w:rPr>
      </w:pPr>
    </w:p>
    <w:p w14:paraId="729B3B23" w14:textId="77777777" w:rsidR="00327E41" w:rsidRPr="00F86C94" w:rsidRDefault="00327E41" w:rsidP="00327E41">
      <w:pPr>
        <w:spacing w:line="240" w:lineRule="auto"/>
        <w:ind w:left="567" w:hanging="567"/>
        <w:rPr>
          <w:snapToGrid w:val="0"/>
          <w:szCs w:val="22"/>
          <w:lang w:val="nl-NL"/>
        </w:rPr>
      </w:pPr>
      <w:r w:rsidRPr="00F86C94">
        <w:rPr>
          <w:snapToGrid w:val="0"/>
          <w:szCs w:val="22"/>
          <w:lang w:val="nl-NL"/>
        </w:rPr>
        <w:t>10 ml</w:t>
      </w:r>
    </w:p>
    <w:p w14:paraId="48389BA2" w14:textId="77777777" w:rsidR="00327E41" w:rsidRPr="00F86C94" w:rsidRDefault="00327E41" w:rsidP="00327E41">
      <w:pPr>
        <w:spacing w:line="240" w:lineRule="auto"/>
        <w:ind w:left="567" w:hanging="567"/>
        <w:rPr>
          <w:snapToGrid w:val="0"/>
          <w:szCs w:val="22"/>
          <w:highlight w:val="lightGray"/>
          <w:lang w:val="nl-NL"/>
        </w:rPr>
      </w:pPr>
      <w:r w:rsidRPr="00F86C94">
        <w:rPr>
          <w:snapToGrid w:val="0"/>
          <w:szCs w:val="22"/>
          <w:highlight w:val="lightGray"/>
          <w:lang w:val="nl-NL"/>
        </w:rPr>
        <w:t>32 ml</w:t>
      </w:r>
    </w:p>
    <w:p w14:paraId="3EB781AC" w14:textId="77777777" w:rsidR="00327E41" w:rsidRPr="00F86C94" w:rsidRDefault="00327E41" w:rsidP="00327E41">
      <w:pPr>
        <w:tabs>
          <w:tab w:val="clear" w:pos="567"/>
        </w:tabs>
        <w:spacing w:line="240" w:lineRule="auto"/>
        <w:rPr>
          <w:snapToGrid w:val="0"/>
          <w:szCs w:val="22"/>
          <w:lang w:val="nl-NL"/>
        </w:rPr>
      </w:pPr>
    </w:p>
    <w:p w14:paraId="20F68BF0" w14:textId="77777777" w:rsidR="00327E41" w:rsidRPr="00F86C94" w:rsidRDefault="00327E41" w:rsidP="00327E41">
      <w:pPr>
        <w:tabs>
          <w:tab w:val="clear" w:pos="567"/>
        </w:tabs>
        <w:spacing w:line="240" w:lineRule="auto"/>
        <w:rPr>
          <w:snapToGrid w:val="0"/>
          <w:szCs w:val="22"/>
          <w:lang w:val="nl-NL"/>
        </w:rPr>
      </w:pPr>
    </w:p>
    <w:p w14:paraId="2D63319B" w14:textId="77777777" w:rsidR="00327E41" w:rsidRPr="00F86C94" w:rsidRDefault="00327E41" w:rsidP="00327E41">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4.</w:t>
      </w:r>
      <w:r w:rsidRPr="00F86C94">
        <w:rPr>
          <w:b/>
          <w:snapToGrid w:val="0"/>
          <w:szCs w:val="22"/>
          <w:lang w:val="nl-NL"/>
        </w:rPr>
        <w:tab/>
        <w:t>TOEDIENINGSWEG</w:t>
      </w:r>
    </w:p>
    <w:p w14:paraId="5172E2B8" w14:textId="77777777" w:rsidR="00327E41" w:rsidRPr="00F86C94" w:rsidRDefault="00327E41" w:rsidP="00327E41">
      <w:pPr>
        <w:tabs>
          <w:tab w:val="clear" w:pos="567"/>
        </w:tabs>
        <w:spacing w:line="240" w:lineRule="auto"/>
        <w:rPr>
          <w:snapToGrid w:val="0"/>
          <w:szCs w:val="22"/>
          <w:lang w:val="nl-NL"/>
        </w:rPr>
      </w:pPr>
    </w:p>
    <w:p w14:paraId="3F709DC3" w14:textId="77777777" w:rsidR="00327E41" w:rsidRPr="00F86C94" w:rsidRDefault="00327E41" w:rsidP="00327E41">
      <w:pPr>
        <w:tabs>
          <w:tab w:val="clear" w:pos="567"/>
        </w:tabs>
        <w:spacing w:line="240" w:lineRule="auto"/>
        <w:rPr>
          <w:snapToGrid w:val="0"/>
          <w:szCs w:val="22"/>
          <w:lang w:val="nl-NL"/>
        </w:rPr>
      </w:pPr>
      <w:r w:rsidRPr="00F86C94">
        <w:rPr>
          <w:snapToGrid w:val="0"/>
          <w:szCs w:val="22"/>
          <w:lang w:val="nl-NL"/>
        </w:rPr>
        <w:t xml:space="preserve">Goed schudden voor gebruik. </w:t>
      </w:r>
    </w:p>
    <w:p w14:paraId="5E61116A" w14:textId="77777777" w:rsidR="00327E41" w:rsidRPr="00F86C94" w:rsidRDefault="00327E41" w:rsidP="00327E41">
      <w:pPr>
        <w:tabs>
          <w:tab w:val="clear" w:pos="567"/>
        </w:tabs>
        <w:spacing w:line="240" w:lineRule="auto"/>
        <w:rPr>
          <w:snapToGrid w:val="0"/>
          <w:szCs w:val="22"/>
          <w:lang w:val="nl-NL"/>
        </w:rPr>
      </w:pPr>
      <w:r w:rsidRPr="00F86C94">
        <w:rPr>
          <w:snapToGrid w:val="0"/>
          <w:szCs w:val="22"/>
          <w:lang w:val="nl-NL"/>
        </w:rPr>
        <w:t>Oraal gebruik.</w:t>
      </w:r>
    </w:p>
    <w:p w14:paraId="4CE5E59A" w14:textId="77777777" w:rsidR="00327E41" w:rsidRPr="00F86C94" w:rsidRDefault="00327E41" w:rsidP="00327E41">
      <w:pPr>
        <w:tabs>
          <w:tab w:val="clear" w:pos="567"/>
        </w:tabs>
        <w:spacing w:line="240" w:lineRule="auto"/>
        <w:rPr>
          <w:snapToGrid w:val="0"/>
          <w:szCs w:val="22"/>
          <w:lang w:val="nl-NL"/>
        </w:rPr>
      </w:pPr>
    </w:p>
    <w:p w14:paraId="2AA61379" w14:textId="77777777" w:rsidR="00327E41" w:rsidRPr="00F86C94" w:rsidRDefault="00327E41" w:rsidP="00327E41">
      <w:pPr>
        <w:spacing w:line="240" w:lineRule="auto"/>
        <w:rPr>
          <w:szCs w:val="22"/>
          <w:lang w:val="nl-NL"/>
        </w:rPr>
      </w:pPr>
    </w:p>
    <w:p w14:paraId="4045CA38" w14:textId="77777777" w:rsidR="00327E41" w:rsidRPr="00F86C94" w:rsidRDefault="00327E41" w:rsidP="00327E41">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5.</w:t>
      </w:r>
      <w:r w:rsidRPr="00F86C94">
        <w:rPr>
          <w:b/>
          <w:szCs w:val="22"/>
          <w:lang w:val="nl-NL"/>
        </w:rPr>
        <w:tab/>
        <w:t>WACHTT</w:t>
      </w:r>
      <w:r w:rsidR="00E0702F">
        <w:rPr>
          <w:b/>
          <w:szCs w:val="22"/>
          <w:lang w:val="nl-NL"/>
        </w:rPr>
        <w:t>IJD</w:t>
      </w:r>
      <w:r w:rsidR="00B67E71">
        <w:rPr>
          <w:b/>
          <w:szCs w:val="22"/>
          <w:lang w:val="nl-NL"/>
        </w:rPr>
        <w:t>(EN)</w:t>
      </w:r>
    </w:p>
    <w:p w14:paraId="506BA833" w14:textId="77777777" w:rsidR="00327E41" w:rsidRPr="00F86C94" w:rsidRDefault="00327E41" w:rsidP="00327E41">
      <w:pPr>
        <w:spacing w:line="240" w:lineRule="auto"/>
        <w:rPr>
          <w:szCs w:val="22"/>
          <w:lang w:val="nl-NL"/>
        </w:rPr>
      </w:pPr>
    </w:p>
    <w:p w14:paraId="4D208EE8" w14:textId="77777777" w:rsidR="00327E41" w:rsidRPr="00F86C94" w:rsidRDefault="00327E41" w:rsidP="00327E41">
      <w:pPr>
        <w:tabs>
          <w:tab w:val="clear" w:pos="567"/>
        </w:tabs>
        <w:spacing w:line="240" w:lineRule="auto"/>
        <w:rPr>
          <w:snapToGrid w:val="0"/>
          <w:szCs w:val="22"/>
          <w:lang w:val="nl-NL"/>
        </w:rPr>
      </w:pPr>
    </w:p>
    <w:p w14:paraId="75174713" w14:textId="77777777" w:rsidR="00327E41" w:rsidRPr="00F86C94" w:rsidRDefault="00327E41" w:rsidP="00327E41">
      <w:pPr>
        <w:tabs>
          <w:tab w:val="clear" w:pos="567"/>
        </w:tabs>
        <w:spacing w:line="240" w:lineRule="auto"/>
        <w:rPr>
          <w:snapToGrid w:val="0"/>
          <w:szCs w:val="22"/>
          <w:lang w:val="nl-NL"/>
        </w:rPr>
      </w:pPr>
    </w:p>
    <w:p w14:paraId="190E9A38" w14:textId="77777777" w:rsidR="00327E41" w:rsidRPr="00F86C94" w:rsidRDefault="00327E41" w:rsidP="00327E41">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6.</w:t>
      </w:r>
      <w:r w:rsidRPr="00F86C94">
        <w:rPr>
          <w:b/>
          <w:snapToGrid w:val="0"/>
          <w:szCs w:val="22"/>
          <w:lang w:val="nl-NL"/>
        </w:rPr>
        <w:tab/>
        <w:t>PARTIJNUMMER</w:t>
      </w:r>
    </w:p>
    <w:p w14:paraId="603F02A0" w14:textId="77777777" w:rsidR="00327E41" w:rsidRPr="00F86C94" w:rsidRDefault="00327E41" w:rsidP="00327E41">
      <w:pPr>
        <w:tabs>
          <w:tab w:val="clear" w:pos="567"/>
        </w:tabs>
        <w:spacing w:line="240" w:lineRule="auto"/>
        <w:rPr>
          <w:snapToGrid w:val="0"/>
          <w:szCs w:val="22"/>
          <w:lang w:val="nl-NL"/>
        </w:rPr>
      </w:pPr>
    </w:p>
    <w:p w14:paraId="6C549B60" w14:textId="77777777" w:rsidR="00327E41" w:rsidRPr="00F86C94" w:rsidRDefault="00327E41" w:rsidP="00327E41">
      <w:pPr>
        <w:tabs>
          <w:tab w:val="clear" w:pos="567"/>
        </w:tabs>
        <w:spacing w:line="240" w:lineRule="auto"/>
        <w:rPr>
          <w:snapToGrid w:val="0"/>
          <w:szCs w:val="22"/>
          <w:lang w:val="nl-NL"/>
        </w:rPr>
      </w:pPr>
      <w:r w:rsidRPr="00F86C94">
        <w:rPr>
          <w:snapToGrid w:val="0"/>
          <w:szCs w:val="22"/>
          <w:lang w:val="nl-NL"/>
        </w:rPr>
        <w:t>Lot {nummer}</w:t>
      </w:r>
    </w:p>
    <w:p w14:paraId="04D99742" w14:textId="77777777" w:rsidR="00327E41" w:rsidRPr="00F86C94" w:rsidRDefault="00327E41" w:rsidP="00327E41">
      <w:pPr>
        <w:tabs>
          <w:tab w:val="clear" w:pos="567"/>
        </w:tabs>
        <w:spacing w:line="240" w:lineRule="auto"/>
        <w:rPr>
          <w:snapToGrid w:val="0"/>
          <w:szCs w:val="22"/>
          <w:lang w:val="nl-NL"/>
        </w:rPr>
      </w:pPr>
    </w:p>
    <w:p w14:paraId="2A8C6950" w14:textId="77777777" w:rsidR="00327E41" w:rsidRPr="00F86C94" w:rsidRDefault="00327E41" w:rsidP="00327E41">
      <w:pPr>
        <w:tabs>
          <w:tab w:val="clear" w:pos="567"/>
        </w:tabs>
        <w:spacing w:line="240" w:lineRule="auto"/>
        <w:rPr>
          <w:snapToGrid w:val="0"/>
          <w:szCs w:val="22"/>
          <w:lang w:val="nl-NL"/>
        </w:rPr>
      </w:pPr>
    </w:p>
    <w:p w14:paraId="67B0ED97" w14:textId="77777777" w:rsidR="00327E41" w:rsidRPr="00F86C94" w:rsidRDefault="00327E41" w:rsidP="00327E41">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7.</w:t>
      </w:r>
      <w:r w:rsidRPr="00F86C94">
        <w:rPr>
          <w:b/>
          <w:snapToGrid w:val="0"/>
          <w:szCs w:val="22"/>
          <w:lang w:val="nl-NL"/>
        </w:rPr>
        <w:tab/>
        <w:t>UITERSTE GEBRUIKSDATUM</w:t>
      </w:r>
    </w:p>
    <w:p w14:paraId="0997974B" w14:textId="77777777" w:rsidR="00327E41" w:rsidRPr="00F86C94" w:rsidRDefault="00327E41" w:rsidP="00327E41">
      <w:pPr>
        <w:tabs>
          <w:tab w:val="clear" w:pos="567"/>
        </w:tabs>
        <w:spacing w:line="240" w:lineRule="auto"/>
        <w:rPr>
          <w:snapToGrid w:val="0"/>
          <w:szCs w:val="22"/>
          <w:lang w:val="nl-NL"/>
        </w:rPr>
      </w:pPr>
    </w:p>
    <w:p w14:paraId="1793DF22" w14:textId="77777777" w:rsidR="00327E41" w:rsidRPr="00F86C94" w:rsidRDefault="00327E41" w:rsidP="00327E41">
      <w:pPr>
        <w:tabs>
          <w:tab w:val="clear" w:pos="567"/>
        </w:tabs>
        <w:spacing w:line="240" w:lineRule="auto"/>
        <w:rPr>
          <w:snapToGrid w:val="0"/>
          <w:szCs w:val="22"/>
          <w:lang w:val="nl-NL"/>
        </w:rPr>
      </w:pPr>
      <w:r w:rsidRPr="00F86C94">
        <w:rPr>
          <w:snapToGrid w:val="0"/>
          <w:szCs w:val="22"/>
          <w:lang w:val="nl-NL"/>
        </w:rPr>
        <w:t>EXP {maand/jaar}</w:t>
      </w:r>
    </w:p>
    <w:p w14:paraId="1EE3C863" w14:textId="77777777" w:rsidR="00327E41" w:rsidRPr="00F86C94" w:rsidRDefault="004740D5" w:rsidP="00327E41">
      <w:pPr>
        <w:tabs>
          <w:tab w:val="clear" w:pos="567"/>
        </w:tabs>
        <w:spacing w:line="240" w:lineRule="auto"/>
        <w:rPr>
          <w:snapToGrid w:val="0"/>
          <w:szCs w:val="22"/>
          <w:lang w:val="nl-NL"/>
        </w:rPr>
      </w:pPr>
      <w:r>
        <w:rPr>
          <w:szCs w:val="22"/>
          <w:lang w:val="nl-NL" w:eastAsia="zh-CN"/>
        </w:rPr>
        <w:t xml:space="preserve">Na aanbreken gebruiken binnen </w:t>
      </w:r>
      <w:r w:rsidR="00327E41" w:rsidRPr="00F86C94">
        <w:rPr>
          <w:snapToGrid w:val="0"/>
          <w:szCs w:val="22"/>
          <w:lang w:val="nl-NL"/>
        </w:rPr>
        <w:t>6 maanden.</w:t>
      </w:r>
    </w:p>
    <w:p w14:paraId="238B37D0" w14:textId="77777777" w:rsidR="00327E41" w:rsidRPr="00F86C94" w:rsidRDefault="00327E41" w:rsidP="00327E41">
      <w:pPr>
        <w:tabs>
          <w:tab w:val="clear" w:pos="567"/>
        </w:tabs>
        <w:spacing w:line="240" w:lineRule="auto"/>
        <w:rPr>
          <w:snapToGrid w:val="0"/>
          <w:szCs w:val="22"/>
          <w:lang w:val="nl-NL"/>
        </w:rPr>
      </w:pPr>
    </w:p>
    <w:p w14:paraId="2EE8E2BB" w14:textId="77777777" w:rsidR="00327E41" w:rsidRPr="00F86C94" w:rsidRDefault="00327E41" w:rsidP="00327E41">
      <w:pPr>
        <w:tabs>
          <w:tab w:val="clear" w:pos="567"/>
        </w:tabs>
        <w:spacing w:line="240" w:lineRule="auto"/>
        <w:rPr>
          <w:snapToGrid w:val="0"/>
          <w:szCs w:val="22"/>
          <w:lang w:val="nl-NL"/>
        </w:rPr>
      </w:pPr>
    </w:p>
    <w:p w14:paraId="374EF44E" w14:textId="77777777" w:rsidR="00327E41" w:rsidRPr="00F86C94" w:rsidRDefault="00327E41" w:rsidP="00327E41">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8.</w:t>
      </w:r>
      <w:r w:rsidRPr="00F86C94">
        <w:rPr>
          <w:b/>
          <w:snapToGrid w:val="0"/>
          <w:szCs w:val="22"/>
          <w:lang w:val="nl-NL"/>
        </w:rPr>
        <w:tab/>
        <w:t>VERMELDING “UITSLUITEND VOOR DIERGENEESKUNDIG GEBRUIK”</w:t>
      </w:r>
    </w:p>
    <w:p w14:paraId="6AFF1C0A" w14:textId="77777777" w:rsidR="00327E41" w:rsidRPr="00F86C94" w:rsidRDefault="00327E41" w:rsidP="00327E41">
      <w:pPr>
        <w:tabs>
          <w:tab w:val="clear" w:pos="567"/>
        </w:tabs>
        <w:spacing w:line="240" w:lineRule="auto"/>
        <w:rPr>
          <w:snapToGrid w:val="0"/>
          <w:szCs w:val="22"/>
          <w:lang w:val="nl-NL"/>
        </w:rPr>
      </w:pPr>
    </w:p>
    <w:p w14:paraId="57E3A551" w14:textId="77777777" w:rsidR="00327E41" w:rsidRPr="00F86C94" w:rsidRDefault="00327E41" w:rsidP="00327E41">
      <w:pPr>
        <w:tabs>
          <w:tab w:val="clear" w:pos="567"/>
        </w:tabs>
        <w:spacing w:line="240" w:lineRule="auto"/>
        <w:rPr>
          <w:snapToGrid w:val="0"/>
          <w:szCs w:val="22"/>
          <w:lang w:val="nl-NL"/>
        </w:rPr>
      </w:pPr>
      <w:r w:rsidRPr="00F86C94">
        <w:rPr>
          <w:snapToGrid w:val="0"/>
          <w:szCs w:val="22"/>
          <w:lang w:val="nl-NL"/>
        </w:rPr>
        <w:t>Uitsluitend voor diergeneeskundig gebruik.</w:t>
      </w:r>
    </w:p>
    <w:p w14:paraId="5349EDAA" w14:textId="77777777" w:rsidR="001160CF" w:rsidRPr="00F86C94" w:rsidRDefault="005F27C2" w:rsidP="00E776B6">
      <w:pPr>
        <w:tabs>
          <w:tab w:val="clear" w:pos="567"/>
        </w:tabs>
        <w:spacing w:line="240" w:lineRule="auto"/>
        <w:rPr>
          <w:snapToGrid w:val="0"/>
          <w:szCs w:val="22"/>
          <w:lang w:val="nl-NL"/>
        </w:rPr>
      </w:pPr>
      <w:r w:rsidRPr="00F86C94">
        <w:rPr>
          <w:snapToGrid w:val="0"/>
          <w:szCs w:val="22"/>
          <w:lang w:val="nl-NL"/>
        </w:rPr>
        <w:br w:type="page"/>
      </w:r>
    </w:p>
    <w:p w14:paraId="562F7969" w14:textId="77777777" w:rsidR="00C24AF0" w:rsidRPr="00F86C94" w:rsidRDefault="00C24AF0" w:rsidP="00E776B6">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nl-NL"/>
        </w:rPr>
      </w:pPr>
      <w:r w:rsidRPr="00F86C94">
        <w:rPr>
          <w:b/>
          <w:szCs w:val="22"/>
          <w:lang w:val="nl-NL"/>
        </w:rPr>
        <w:lastRenderedPageBreak/>
        <w:t>GEGEVENS DIE OP DE BUITENV</w:t>
      </w:r>
      <w:r w:rsidR="00724720" w:rsidRPr="00F86C94">
        <w:rPr>
          <w:b/>
          <w:szCs w:val="22"/>
          <w:lang w:val="nl-NL"/>
        </w:rPr>
        <w:t>ERPAKKING MOETEN WORDEN VERMELD</w:t>
      </w:r>
    </w:p>
    <w:p w14:paraId="76518523" w14:textId="77777777" w:rsidR="00C24AF0" w:rsidRDefault="00C24AF0" w:rsidP="00E776B6">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nl-NL"/>
        </w:rPr>
      </w:pPr>
    </w:p>
    <w:p w14:paraId="306D814F" w14:textId="77777777" w:rsidR="004740D5" w:rsidRPr="00F86C94" w:rsidRDefault="002B2F64" w:rsidP="00E776B6">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nl-NL"/>
        </w:rPr>
      </w:pPr>
      <w:r>
        <w:rPr>
          <w:b/>
          <w:szCs w:val="22"/>
          <w:lang w:val="nl-NL"/>
        </w:rPr>
        <w:t>Kartonnen doos</w:t>
      </w:r>
      <w:r w:rsidR="004740D5">
        <w:rPr>
          <w:b/>
          <w:szCs w:val="22"/>
          <w:lang w:val="nl-NL"/>
        </w:rPr>
        <w:t xml:space="preserve"> voor 10 ml en 20 ml</w:t>
      </w:r>
    </w:p>
    <w:p w14:paraId="74067542" w14:textId="77777777" w:rsidR="00C24AF0" w:rsidRPr="00401FDE" w:rsidRDefault="00C24AF0" w:rsidP="00E776B6">
      <w:pPr>
        <w:tabs>
          <w:tab w:val="clear" w:pos="567"/>
        </w:tabs>
        <w:spacing w:line="240" w:lineRule="auto"/>
        <w:rPr>
          <w:bCs/>
          <w:szCs w:val="22"/>
          <w:lang w:val="nl-NL"/>
        </w:rPr>
      </w:pPr>
    </w:p>
    <w:p w14:paraId="36CD62B5" w14:textId="77777777" w:rsidR="00C24AF0" w:rsidRPr="00F86C94" w:rsidRDefault="00C24AF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1.</w:t>
      </w:r>
      <w:r w:rsidRPr="00F86C94">
        <w:rPr>
          <w:b/>
          <w:szCs w:val="22"/>
          <w:lang w:val="nl-NL"/>
        </w:rPr>
        <w:tab/>
        <w:t>BENAMING VAN HET DIERGENEESMIDDEL</w:t>
      </w:r>
    </w:p>
    <w:p w14:paraId="00508BCE" w14:textId="77777777" w:rsidR="00C24AF0" w:rsidRPr="00F86C94" w:rsidRDefault="00C24AF0" w:rsidP="00E776B6">
      <w:pPr>
        <w:tabs>
          <w:tab w:val="clear" w:pos="567"/>
        </w:tabs>
        <w:spacing w:line="240" w:lineRule="auto"/>
        <w:rPr>
          <w:szCs w:val="22"/>
          <w:lang w:val="nl-NL"/>
        </w:rPr>
      </w:pPr>
    </w:p>
    <w:p w14:paraId="2D100D58" w14:textId="77777777" w:rsidR="00C24AF0" w:rsidRPr="00F86C94" w:rsidRDefault="00C24AF0" w:rsidP="00C53A87">
      <w:pPr>
        <w:spacing w:line="240" w:lineRule="auto"/>
        <w:outlineLvl w:val="1"/>
        <w:rPr>
          <w:szCs w:val="22"/>
          <w:lang w:val="nl-NL"/>
        </w:rPr>
      </w:pPr>
      <w:r w:rsidRPr="00F86C94">
        <w:rPr>
          <w:szCs w:val="22"/>
          <w:lang w:val="nl-NL"/>
        </w:rPr>
        <w:t>Metacam 5 mg/ml oplossing voor injectie voor honden en katten</w:t>
      </w:r>
    </w:p>
    <w:p w14:paraId="5BDCA297" w14:textId="77777777" w:rsidR="00C24AF0" w:rsidRPr="00F86C94" w:rsidRDefault="00513845" w:rsidP="00E776B6">
      <w:pPr>
        <w:spacing w:line="240" w:lineRule="auto"/>
        <w:ind w:left="567" w:hanging="567"/>
        <w:rPr>
          <w:szCs w:val="22"/>
          <w:lang w:val="nl-NL"/>
        </w:rPr>
      </w:pPr>
      <w:r w:rsidRPr="00F86C94">
        <w:rPr>
          <w:szCs w:val="22"/>
          <w:lang w:val="nl-NL"/>
        </w:rPr>
        <w:t>Meloxicam</w:t>
      </w:r>
    </w:p>
    <w:p w14:paraId="3A5656DE" w14:textId="77777777" w:rsidR="00513845" w:rsidRPr="00F86C94" w:rsidRDefault="00513845" w:rsidP="00E776B6">
      <w:pPr>
        <w:spacing w:line="240" w:lineRule="auto"/>
        <w:ind w:left="567" w:hanging="567"/>
        <w:rPr>
          <w:szCs w:val="22"/>
          <w:lang w:val="nl-NL"/>
        </w:rPr>
      </w:pPr>
    </w:p>
    <w:p w14:paraId="1D4F5E97" w14:textId="77777777" w:rsidR="00C24AF0" w:rsidRPr="00F86C94" w:rsidRDefault="00C24AF0" w:rsidP="00E776B6">
      <w:pPr>
        <w:tabs>
          <w:tab w:val="clear" w:pos="567"/>
        </w:tabs>
        <w:spacing w:line="240" w:lineRule="auto"/>
        <w:rPr>
          <w:szCs w:val="22"/>
          <w:lang w:val="nl-NL"/>
        </w:rPr>
      </w:pPr>
    </w:p>
    <w:p w14:paraId="08EC7577" w14:textId="77777777" w:rsidR="00C24AF0" w:rsidRPr="00F86C94" w:rsidRDefault="00C24AF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2.</w:t>
      </w:r>
      <w:r w:rsidRPr="00F86C94">
        <w:rPr>
          <w:b/>
          <w:szCs w:val="22"/>
          <w:lang w:val="nl-NL"/>
        </w:rPr>
        <w:tab/>
        <w:t>GEHALTE AAN WERKZAAM BESTANDDEEL</w:t>
      </w:r>
    </w:p>
    <w:p w14:paraId="726308F4" w14:textId="77777777" w:rsidR="00C24AF0" w:rsidRPr="00F86C94" w:rsidRDefault="00C24AF0" w:rsidP="00E776B6">
      <w:pPr>
        <w:tabs>
          <w:tab w:val="clear" w:pos="567"/>
        </w:tabs>
        <w:spacing w:line="240" w:lineRule="auto"/>
        <w:rPr>
          <w:szCs w:val="22"/>
          <w:lang w:val="nl-NL"/>
        </w:rPr>
      </w:pPr>
    </w:p>
    <w:p w14:paraId="5C5B77B8" w14:textId="77777777" w:rsidR="00C24AF0" w:rsidRPr="00F86C94" w:rsidRDefault="00401FDE" w:rsidP="00E776B6">
      <w:pPr>
        <w:spacing w:line="240" w:lineRule="auto"/>
        <w:ind w:left="567" w:hanging="567"/>
        <w:rPr>
          <w:szCs w:val="22"/>
          <w:lang w:val="nl-NL"/>
        </w:rPr>
      </w:pPr>
      <w:r>
        <w:rPr>
          <w:szCs w:val="22"/>
          <w:lang w:val="nl-NL"/>
        </w:rPr>
        <w:t xml:space="preserve">Meloxicam </w:t>
      </w:r>
      <w:r w:rsidR="00C24AF0" w:rsidRPr="00F86C94">
        <w:rPr>
          <w:szCs w:val="22"/>
          <w:lang w:val="nl-NL"/>
        </w:rPr>
        <w:t>5 mg/ml</w:t>
      </w:r>
    </w:p>
    <w:p w14:paraId="3C0CAA15" w14:textId="77777777" w:rsidR="00C24AF0" w:rsidRPr="00F86C94" w:rsidRDefault="00C24AF0" w:rsidP="00E776B6">
      <w:pPr>
        <w:tabs>
          <w:tab w:val="clear" w:pos="567"/>
        </w:tabs>
        <w:spacing w:line="240" w:lineRule="auto"/>
        <w:rPr>
          <w:szCs w:val="22"/>
          <w:lang w:val="nl-NL"/>
        </w:rPr>
      </w:pPr>
    </w:p>
    <w:p w14:paraId="4CE5B21B" w14:textId="77777777" w:rsidR="00C24AF0" w:rsidRPr="00F86C94" w:rsidRDefault="00C24AF0" w:rsidP="00E776B6">
      <w:pPr>
        <w:tabs>
          <w:tab w:val="clear" w:pos="567"/>
        </w:tabs>
        <w:spacing w:line="240" w:lineRule="auto"/>
        <w:rPr>
          <w:szCs w:val="22"/>
          <w:lang w:val="nl-NL"/>
        </w:rPr>
      </w:pPr>
    </w:p>
    <w:p w14:paraId="22EEA4C8" w14:textId="77777777" w:rsidR="00C24AF0" w:rsidRPr="00F86C94" w:rsidRDefault="00C24AF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3.</w:t>
      </w:r>
      <w:r w:rsidRPr="00F86C94">
        <w:rPr>
          <w:b/>
          <w:szCs w:val="22"/>
          <w:lang w:val="nl-NL"/>
        </w:rPr>
        <w:tab/>
        <w:t>FARMACEUTISCHE VORM</w:t>
      </w:r>
    </w:p>
    <w:p w14:paraId="38344082" w14:textId="77777777" w:rsidR="00C24AF0" w:rsidRPr="00F86C94" w:rsidRDefault="00C24AF0" w:rsidP="00E776B6">
      <w:pPr>
        <w:tabs>
          <w:tab w:val="clear" w:pos="567"/>
        </w:tabs>
        <w:spacing w:line="240" w:lineRule="auto"/>
        <w:rPr>
          <w:szCs w:val="22"/>
          <w:lang w:val="nl-NL"/>
        </w:rPr>
      </w:pPr>
    </w:p>
    <w:p w14:paraId="479B8960" w14:textId="77777777" w:rsidR="00C24AF0" w:rsidRPr="00F86C94" w:rsidRDefault="00C24AF0" w:rsidP="00E776B6">
      <w:pPr>
        <w:spacing w:line="240" w:lineRule="auto"/>
        <w:ind w:left="567" w:hanging="567"/>
        <w:rPr>
          <w:szCs w:val="22"/>
          <w:lang w:val="nl-NL"/>
        </w:rPr>
      </w:pPr>
      <w:r w:rsidRPr="00F86C94">
        <w:rPr>
          <w:szCs w:val="22"/>
          <w:highlight w:val="lightGray"/>
          <w:lang w:val="nl-NL"/>
        </w:rPr>
        <w:t>Oplossing voor injectie</w:t>
      </w:r>
    </w:p>
    <w:p w14:paraId="34F21306" w14:textId="77777777" w:rsidR="00C24AF0" w:rsidRPr="00F86C94" w:rsidRDefault="00C24AF0" w:rsidP="00E776B6">
      <w:pPr>
        <w:tabs>
          <w:tab w:val="clear" w:pos="567"/>
        </w:tabs>
        <w:spacing w:line="240" w:lineRule="auto"/>
        <w:rPr>
          <w:szCs w:val="22"/>
          <w:lang w:val="nl-NL"/>
        </w:rPr>
      </w:pPr>
    </w:p>
    <w:p w14:paraId="45D09D47" w14:textId="77777777" w:rsidR="00C24AF0" w:rsidRPr="00F86C94" w:rsidRDefault="00C24AF0" w:rsidP="00E776B6">
      <w:pPr>
        <w:tabs>
          <w:tab w:val="clear" w:pos="567"/>
        </w:tabs>
        <w:spacing w:line="240" w:lineRule="auto"/>
        <w:rPr>
          <w:szCs w:val="22"/>
          <w:lang w:val="nl-NL"/>
        </w:rPr>
      </w:pPr>
    </w:p>
    <w:p w14:paraId="6F2E8D4C" w14:textId="77777777" w:rsidR="00C24AF0" w:rsidRPr="00F86C94" w:rsidRDefault="00C24AF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4.</w:t>
      </w:r>
      <w:r w:rsidRPr="00F86C94">
        <w:rPr>
          <w:b/>
          <w:szCs w:val="22"/>
          <w:lang w:val="nl-NL"/>
        </w:rPr>
        <w:tab/>
        <w:t>VERPAKKINGSGROOTTE</w:t>
      </w:r>
    </w:p>
    <w:p w14:paraId="67EF9B03" w14:textId="77777777" w:rsidR="00C24AF0" w:rsidRPr="00F86C94" w:rsidRDefault="00C24AF0" w:rsidP="00E776B6">
      <w:pPr>
        <w:tabs>
          <w:tab w:val="clear" w:pos="567"/>
        </w:tabs>
        <w:spacing w:line="240" w:lineRule="auto"/>
        <w:rPr>
          <w:szCs w:val="22"/>
          <w:lang w:val="nl-NL"/>
        </w:rPr>
      </w:pPr>
    </w:p>
    <w:p w14:paraId="6E1AAC69" w14:textId="77777777" w:rsidR="00C24AF0" w:rsidRPr="00F86C94" w:rsidRDefault="00724720" w:rsidP="00E776B6">
      <w:pPr>
        <w:spacing w:line="240" w:lineRule="auto"/>
        <w:ind w:left="567" w:hanging="567"/>
        <w:rPr>
          <w:szCs w:val="22"/>
          <w:lang w:val="nl-NL"/>
        </w:rPr>
      </w:pPr>
      <w:r w:rsidRPr="00F86C94">
        <w:rPr>
          <w:szCs w:val="22"/>
          <w:lang w:val="nl-NL"/>
        </w:rPr>
        <w:t>10 ml</w:t>
      </w:r>
    </w:p>
    <w:p w14:paraId="10552EAF" w14:textId="77777777" w:rsidR="00CB43B4" w:rsidRPr="00F86C94" w:rsidRDefault="00CB43B4" w:rsidP="00E776B6">
      <w:pPr>
        <w:spacing w:line="240" w:lineRule="auto"/>
        <w:ind w:left="567" w:hanging="567"/>
        <w:rPr>
          <w:szCs w:val="22"/>
          <w:lang w:val="nl-NL"/>
        </w:rPr>
      </w:pPr>
      <w:r w:rsidRPr="00F86C94">
        <w:rPr>
          <w:szCs w:val="22"/>
          <w:highlight w:val="lightGray"/>
          <w:lang w:val="nl-NL"/>
        </w:rPr>
        <w:t>20 ml</w:t>
      </w:r>
    </w:p>
    <w:p w14:paraId="2EECB0D7" w14:textId="77777777" w:rsidR="00C24AF0" w:rsidRPr="00F86C94" w:rsidRDefault="00C24AF0" w:rsidP="00E776B6">
      <w:pPr>
        <w:tabs>
          <w:tab w:val="clear" w:pos="567"/>
        </w:tabs>
        <w:spacing w:line="240" w:lineRule="auto"/>
        <w:rPr>
          <w:szCs w:val="22"/>
          <w:lang w:val="nl-NL"/>
        </w:rPr>
      </w:pPr>
    </w:p>
    <w:p w14:paraId="4948E399" w14:textId="77777777" w:rsidR="00C24AF0" w:rsidRPr="00F86C94" w:rsidRDefault="00C24AF0" w:rsidP="00E776B6">
      <w:pPr>
        <w:tabs>
          <w:tab w:val="clear" w:pos="567"/>
        </w:tabs>
        <w:spacing w:line="240" w:lineRule="auto"/>
        <w:rPr>
          <w:szCs w:val="22"/>
          <w:lang w:val="nl-NL"/>
        </w:rPr>
      </w:pPr>
    </w:p>
    <w:p w14:paraId="0C5046F7" w14:textId="77777777" w:rsidR="00C24AF0" w:rsidRPr="00F86C94" w:rsidRDefault="00C24AF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5.</w:t>
      </w:r>
      <w:r w:rsidRPr="00F86C94">
        <w:rPr>
          <w:b/>
          <w:szCs w:val="22"/>
          <w:lang w:val="nl-NL"/>
        </w:rPr>
        <w:tab/>
      </w:r>
      <w:r w:rsidR="004740D5">
        <w:rPr>
          <w:b/>
          <w:szCs w:val="22"/>
          <w:lang w:val="nl-NL"/>
        </w:rPr>
        <w:t>DOEL</w:t>
      </w:r>
      <w:r w:rsidRPr="00F86C94">
        <w:rPr>
          <w:b/>
          <w:szCs w:val="22"/>
          <w:lang w:val="nl-NL"/>
        </w:rPr>
        <w:t>DIER</w:t>
      </w:r>
      <w:r w:rsidR="00C13CB6" w:rsidRPr="00F86C94">
        <w:rPr>
          <w:b/>
          <w:szCs w:val="22"/>
          <w:lang w:val="nl-NL"/>
        </w:rPr>
        <w:t>SOORT</w:t>
      </w:r>
      <w:r w:rsidRPr="00F86C94">
        <w:rPr>
          <w:b/>
          <w:szCs w:val="22"/>
          <w:lang w:val="nl-NL"/>
        </w:rPr>
        <w:t>EN WAARVOOR HET DIERGENEESMIDDEL BESTEMD IS</w:t>
      </w:r>
    </w:p>
    <w:p w14:paraId="7EBF3829" w14:textId="77777777" w:rsidR="00C24AF0" w:rsidRPr="00F86C94" w:rsidRDefault="00C24AF0" w:rsidP="00E776B6">
      <w:pPr>
        <w:tabs>
          <w:tab w:val="clear" w:pos="567"/>
        </w:tabs>
        <w:spacing w:line="240" w:lineRule="auto"/>
        <w:rPr>
          <w:szCs w:val="22"/>
          <w:lang w:val="nl-NL"/>
        </w:rPr>
      </w:pPr>
    </w:p>
    <w:p w14:paraId="08DA7336" w14:textId="77777777" w:rsidR="00C24AF0" w:rsidRPr="00F86C94" w:rsidRDefault="00C24AF0" w:rsidP="00E776B6">
      <w:pPr>
        <w:tabs>
          <w:tab w:val="clear" w:pos="567"/>
        </w:tabs>
        <w:spacing w:line="240" w:lineRule="auto"/>
        <w:rPr>
          <w:szCs w:val="22"/>
          <w:lang w:val="nl-NL"/>
        </w:rPr>
      </w:pPr>
      <w:r w:rsidRPr="00F86C94">
        <w:rPr>
          <w:szCs w:val="22"/>
          <w:highlight w:val="lightGray"/>
          <w:lang w:val="nl-NL"/>
        </w:rPr>
        <w:t>Hond en katt</w:t>
      </w:r>
    </w:p>
    <w:p w14:paraId="3F828AE6" w14:textId="77777777" w:rsidR="00C24AF0" w:rsidRPr="00F86C94" w:rsidRDefault="00C24AF0" w:rsidP="00E776B6">
      <w:pPr>
        <w:tabs>
          <w:tab w:val="clear" w:pos="567"/>
        </w:tabs>
        <w:spacing w:line="240" w:lineRule="auto"/>
        <w:rPr>
          <w:szCs w:val="22"/>
          <w:lang w:val="nl-NL"/>
        </w:rPr>
      </w:pPr>
    </w:p>
    <w:p w14:paraId="0E1780CF" w14:textId="77777777" w:rsidR="009957F9" w:rsidRPr="00F86C94" w:rsidRDefault="009957F9" w:rsidP="00E776B6">
      <w:pPr>
        <w:tabs>
          <w:tab w:val="clear" w:pos="567"/>
        </w:tabs>
        <w:spacing w:line="240" w:lineRule="auto"/>
        <w:rPr>
          <w:snapToGrid w:val="0"/>
          <w:szCs w:val="22"/>
          <w:lang w:val="nl-NL"/>
        </w:rPr>
      </w:pPr>
    </w:p>
    <w:p w14:paraId="36B54437" w14:textId="77777777" w:rsidR="009957F9" w:rsidRPr="00F86C94" w:rsidRDefault="009957F9" w:rsidP="00E776B6">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nl-NL"/>
        </w:rPr>
      </w:pPr>
      <w:r w:rsidRPr="00F86C94">
        <w:rPr>
          <w:b/>
          <w:snapToGrid w:val="0"/>
          <w:szCs w:val="22"/>
          <w:lang w:val="nl-NL"/>
        </w:rPr>
        <w:t>6.</w:t>
      </w:r>
      <w:r w:rsidRPr="00F86C94">
        <w:rPr>
          <w:b/>
          <w:snapToGrid w:val="0"/>
          <w:szCs w:val="22"/>
          <w:lang w:val="nl-NL"/>
        </w:rPr>
        <w:tab/>
        <w:t>INDICATIES</w:t>
      </w:r>
    </w:p>
    <w:p w14:paraId="6306C29A" w14:textId="77777777" w:rsidR="009957F9" w:rsidRPr="00F86C94" w:rsidRDefault="009957F9" w:rsidP="00E776B6">
      <w:pPr>
        <w:tabs>
          <w:tab w:val="clear" w:pos="567"/>
        </w:tabs>
        <w:spacing w:line="240" w:lineRule="auto"/>
        <w:rPr>
          <w:snapToGrid w:val="0"/>
          <w:szCs w:val="22"/>
          <w:lang w:val="nl-NL"/>
        </w:rPr>
      </w:pPr>
    </w:p>
    <w:p w14:paraId="156478DF" w14:textId="77777777" w:rsidR="009957F9" w:rsidRPr="00F86C94" w:rsidRDefault="009957F9" w:rsidP="00E776B6">
      <w:pPr>
        <w:tabs>
          <w:tab w:val="clear" w:pos="567"/>
        </w:tabs>
        <w:spacing w:line="240" w:lineRule="auto"/>
        <w:rPr>
          <w:snapToGrid w:val="0"/>
          <w:szCs w:val="22"/>
          <w:lang w:val="nl-NL"/>
        </w:rPr>
      </w:pPr>
    </w:p>
    <w:p w14:paraId="4A7DBE34" w14:textId="77777777" w:rsidR="00C24AF0" w:rsidRPr="00F86C94" w:rsidRDefault="00C24AF0" w:rsidP="00E776B6">
      <w:pPr>
        <w:tabs>
          <w:tab w:val="clear" w:pos="567"/>
        </w:tabs>
        <w:spacing w:line="240" w:lineRule="auto"/>
        <w:rPr>
          <w:szCs w:val="22"/>
          <w:lang w:val="nl-NL"/>
        </w:rPr>
      </w:pPr>
    </w:p>
    <w:p w14:paraId="54F6BDC3" w14:textId="77777777" w:rsidR="00C24AF0" w:rsidRPr="00F86C94" w:rsidRDefault="009957F9"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7</w:t>
      </w:r>
      <w:r w:rsidR="00C24AF0" w:rsidRPr="00F86C94">
        <w:rPr>
          <w:b/>
          <w:szCs w:val="22"/>
          <w:lang w:val="nl-NL"/>
        </w:rPr>
        <w:t>.</w:t>
      </w:r>
      <w:r w:rsidR="00C24AF0" w:rsidRPr="00F86C94">
        <w:rPr>
          <w:b/>
          <w:szCs w:val="22"/>
          <w:lang w:val="nl-NL"/>
        </w:rPr>
        <w:tab/>
        <w:t>WIJZE VAN GEBRUIK EN TOEDIENINGSWEG</w:t>
      </w:r>
    </w:p>
    <w:p w14:paraId="18DAB8C2" w14:textId="77777777" w:rsidR="00C24AF0" w:rsidRPr="00F86C94" w:rsidRDefault="00C24AF0" w:rsidP="00E776B6">
      <w:pPr>
        <w:tabs>
          <w:tab w:val="clear" w:pos="567"/>
        </w:tabs>
        <w:spacing w:line="240" w:lineRule="auto"/>
        <w:rPr>
          <w:szCs w:val="22"/>
          <w:lang w:val="nl-NL"/>
        </w:rPr>
      </w:pPr>
    </w:p>
    <w:p w14:paraId="19EEB8EE" w14:textId="77777777" w:rsidR="00C24AF0" w:rsidRPr="00F86C94" w:rsidRDefault="00C24AF0" w:rsidP="00E776B6">
      <w:pPr>
        <w:tabs>
          <w:tab w:val="clear" w:pos="567"/>
          <w:tab w:val="left" w:pos="993"/>
        </w:tabs>
        <w:spacing w:line="240" w:lineRule="auto"/>
        <w:rPr>
          <w:szCs w:val="22"/>
          <w:lang w:val="nl-NL" w:eastAsia="de-DE"/>
        </w:rPr>
      </w:pPr>
      <w:r w:rsidRPr="00401FDE">
        <w:rPr>
          <w:bCs/>
          <w:szCs w:val="22"/>
          <w:u w:val="single"/>
          <w:lang w:val="nl-NL" w:eastAsia="de-DE"/>
        </w:rPr>
        <w:t>Honden:</w:t>
      </w:r>
      <w:r w:rsidRPr="00F86C94">
        <w:rPr>
          <w:szCs w:val="22"/>
          <w:lang w:val="nl-NL" w:eastAsia="de-DE"/>
        </w:rPr>
        <w:tab/>
        <w:t>Aandoeningen van het bewegingsapparaat: éénmalige subcutane injectie.</w:t>
      </w:r>
    </w:p>
    <w:p w14:paraId="76393CC1" w14:textId="77777777" w:rsidR="00C24AF0" w:rsidRPr="00F86C94" w:rsidRDefault="00C24AF0" w:rsidP="00E776B6">
      <w:pPr>
        <w:tabs>
          <w:tab w:val="clear" w:pos="567"/>
          <w:tab w:val="left" w:pos="993"/>
        </w:tabs>
        <w:spacing w:line="240" w:lineRule="auto"/>
        <w:ind w:firstLine="567"/>
        <w:rPr>
          <w:szCs w:val="22"/>
          <w:lang w:val="nl-NL" w:eastAsia="de-DE"/>
        </w:rPr>
      </w:pPr>
      <w:r w:rsidRPr="00F86C94">
        <w:rPr>
          <w:szCs w:val="22"/>
          <w:lang w:val="nl-NL" w:eastAsia="de-DE"/>
        </w:rPr>
        <w:tab/>
        <w:t>Post-operatieve pijn: éénmalige intraveneuze of subcutane injectie.</w:t>
      </w:r>
    </w:p>
    <w:p w14:paraId="0CDC9E18" w14:textId="77777777" w:rsidR="00C24AF0" w:rsidRPr="00F86C94" w:rsidRDefault="00C24AF0" w:rsidP="00E776B6">
      <w:pPr>
        <w:tabs>
          <w:tab w:val="clear" w:pos="567"/>
          <w:tab w:val="left" w:pos="993"/>
        </w:tabs>
        <w:spacing w:line="240" w:lineRule="auto"/>
        <w:rPr>
          <w:szCs w:val="22"/>
          <w:lang w:val="nl-NL" w:eastAsia="de-DE"/>
        </w:rPr>
      </w:pPr>
      <w:r w:rsidRPr="00401FDE">
        <w:rPr>
          <w:bCs/>
          <w:szCs w:val="22"/>
          <w:u w:val="single"/>
          <w:lang w:val="nl-NL" w:eastAsia="de-DE"/>
        </w:rPr>
        <w:t>Katten:</w:t>
      </w:r>
      <w:r w:rsidRPr="00F86C94">
        <w:rPr>
          <w:szCs w:val="22"/>
          <w:lang w:val="nl-NL" w:eastAsia="de-DE"/>
        </w:rPr>
        <w:tab/>
        <w:t>Post-operatieve pijn: éénmalige subcutane injectie.</w:t>
      </w:r>
    </w:p>
    <w:p w14:paraId="06A9BA71" w14:textId="77777777" w:rsidR="006E0599" w:rsidRDefault="006E0599" w:rsidP="00E776B6">
      <w:pPr>
        <w:spacing w:line="240" w:lineRule="auto"/>
        <w:rPr>
          <w:szCs w:val="22"/>
          <w:lang w:val="nl-NL"/>
        </w:rPr>
      </w:pPr>
    </w:p>
    <w:p w14:paraId="38622B9C" w14:textId="77777777" w:rsidR="00880767" w:rsidRPr="00F86C94" w:rsidRDefault="00880767" w:rsidP="00E776B6">
      <w:pPr>
        <w:spacing w:line="240" w:lineRule="auto"/>
        <w:rPr>
          <w:szCs w:val="22"/>
          <w:lang w:val="nl-NL"/>
        </w:rPr>
      </w:pPr>
      <w:r w:rsidRPr="005A400F">
        <w:rPr>
          <w:szCs w:val="22"/>
          <w:lang w:val="nl-NL"/>
        </w:rPr>
        <w:t>Lees vóór gebruik de bijsluiter.</w:t>
      </w:r>
    </w:p>
    <w:p w14:paraId="292FE01B" w14:textId="77777777" w:rsidR="009957F9" w:rsidRPr="00F86C94" w:rsidRDefault="009957F9" w:rsidP="00E776B6">
      <w:pPr>
        <w:spacing w:line="240" w:lineRule="auto"/>
        <w:rPr>
          <w:szCs w:val="22"/>
          <w:lang w:val="nl-NL"/>
        </w:rPr>
      </w:pPr>
    </w:p>
    <w:p w14:paraId="2CB53CE2" w14:textId="77777777" w:rsidR="009957F9" w:rsidRPr="00F86C94" w:rsidRDefault="009957F9" w:rsidP="00E776B6">
      <w:pPr>
        <w:spacing w:line="240" w:lineRule="auto"/>
        <w:rPr>
          <w:szCs w:val="22"/>
          <w:lang w:val="nl-NL"/>
        </w:rPr>
      </w:pPr>
    </w:p>
    <w:p w14:paraId="3FED721C" w14:textId="77777777" w:rsidR="009957F9" w:rsidRPr="00F86C94" w:rsidRDefault="009957F9" w:rsidP="00E75630">
      <w:pPr>
        <w:pBdr>
          <w:top w:val="single" w:sz="4" w:space="1" w:color="auto"/>
          <w:left w:val="single" w:sz="4" w:space="4" w:color="auto"/>
          <w:bottom w:val="single" w:sz="4" w:space="0" w:color="auto"/>
          <w:right w:val="single" w:sz="4" w:space="4" w:color="auto"/>
        </w:pBdr>
        <w:spacing w:line="240" w:lineRule="auto"/>
        <w:rPr>
          <w:szCs w:val="22"/>
          <w:lang w:val="nl-NL"/>
        </w:rPr>
      </w:pPr>
      <w:r w:rsidRPr="00F86C94">
        <w:rPr>
          <w:b/>
          <w:szCs w:val="22"/>
          <w:lang w:val="nl-NL"/>
        </w:rPr>
        <w:t>8.</w:t>
      </w:r>
      <w:r w:rsidRPr="00F86C94">
        <w:rPr>
          <w:b/>
          <w:szCs w:val="22"/>
          <w:lang w:val="nl-NL"/>
        </w:rPr>
        <w:tab/>
        <w:t>WACHT</w:t>
      </w:r>
      <w:r w:rsidR="00664219">
        <w:rPr>
          <w:b/>
          <w:szCs w:val="22"/>
          <w:lang w:val="nl-NL"/>
        </w:rPr>
        <w:t>TIJD</w:t>
      </w:r>
      <w:r w:rsidR="00B67E71">
        <w:rPr>
          <w:b/>
          <w:szCs w:val="22"/>
          <w:lang w:val="nl-NL"/>
        </w:rPr>
        <w:t>(EN)</w:t>
      </w:r>
    </w:p>
    <w:p w14:paraId="133F6501" w14:textId="77777777" w:rsidR="009957F9" w:rsidRPr="00F86C94" w:rsidRDefault="009957F9" w:rsidP="00E776B6">
      <w:pPr>
        <w:spacing w:line="240" w:lineRule="auto"/>
        <w:rPr>
          <w:szCs w:val="22"/>
          <w:lang w:val="nl-NL"/>
        </w:rPr>
      </w:pPr>
    </w:p>
    <w:p w14:paraId="0212A01F" w14:textId="77777777" w:rsidR="009957F9" w:rsidRPr="00F86C94" w:rsidRDefault="009957F9" w:rsidP="00E776B6">
      <w:pPr>
        <w:tabs>
          <w:tab w:val="clear" w:pos="567"/>
        </w:tabs>
        <w:spacing w:line="240" w:lineRule="auto"/>
        <w:rPr>
          <w:snapToGrid w:val="0"/>
          <w:szCs w:val="22"/>
          <w:lang w:val="nl-NL"/>
        </w:rPr>
      </w:pPr>
    </w:p>
    <w:p w14:paraId="1F95870D" w14:textId="77777777" w:rsidR="00C24AF0" w:rsidRPr="00F86C94" w:rsidRDefault="00C24AF0" w:rsidP="00E776B6">
      <w:pPr>
        <w:spacing w:line="240" w:lineRule="auto"/>
        <w:ind w:left="567" w:hanging="567"/>
        <w:rPr>
          <w:szCs w:val="22"/>
          <w:lang w:val="nl-NL"/>
        </w:rPr>
      </w:pPr>
    </w:p>
    <w:p w14:paraId="466AC3A2" w14:textId="77777777" w:rsidR="00C24AF0" w:rsidRPr="00F86C94" w:rsidRDefault="009957F9" w:rsidP="00E776B6">
      <w:pPr>
        <w:pBdr>
          <w:top w:val="single" w:sz="4" w:space="1" w:color="auto"/>
          <w:left w:val="single" w:sz="4" w:space="4" w:color="auto"/>
          <w:bottom w:val="single" w:sz="4" w:space="1" w:color="auto"/>
          <w:right w:val="single" w:sz="4" w:space="4" w:color="auto"/>
        </w:pBdr>
        <w:tabs>
          <w:tab w:val="clear" w:pos="567"/>
          <w:tab w:val="left" w:pos="0"/>
        </w:tabs>
        <w:spacing w:line="240" w:lineRule="auto"/>
        <w:rPr>
          <w:szCs w:val="22"/>
          <w:lang w:val="nl-NL"/>
        </w:rPr>
      </w:pPr>
      <w:r w:rsidRPr="00F86C94">
        <w:rPr>
          <w:b/>
          <w:szCs w:val="22"/>
          <w:lang w:val="nl-NL"/>
        </w:rPr>
        <w:t>9</w:t>
      </w:r>
      <w:r w:rsidR="00C24AF0" w:rsidRPr="00F86C94">
        <w:rPr>
          <w:b/>
          <w:szCs w:val="22"/>
          <w:lang w:val="nl-NL"/>
        </w:rPr>
        <w:t>.</w:t>
      </w:r>
      <w:r w:rsidR="00C24AF0" w:rsidRPr="00F86C94">
        <w:rPr>
          <w:b/>
          <w:szCs w:val="22"/>
          <w:lang w:val="nl-NL"/>
        </w:rPr>
        <w:tab/>
        <w:t xml:space="preserve">SPECIALE WAARSCHUWINGEN, INDIEN </w:t>
      </w:r>
      <w:r w:rsidR="00E951AB" w:rsidRPr="00F86C94">
        <w:rPr>
          <w:b/>
          <w:szCs w:val="22"/>
          <w:lang w:val="nl-NL"/>
        </w:rPr>
        <w:t>NOODZAKELIJK</w:t>
      </w:r>
    </w:p>
    <w:p w14:paraId="08DFFA64" w14:textId="77777777" w:rsidR="00C24AF0" w:rsidRPr="00F86C94" w:rsidRDefault="00C24AF0" w:rsidP="00E776B6">
      <w:pPr>
        <w:tabs>
          <w:tab w:val="clear" w:pos="567"/>
        </w:tabs>
        <w:spacing w:line="240" w:lineRule="auto"/>
        <w:rPr>
          <w:szCs w:val="22"/>
          <w:lang w:val="nl-NL"/>
        </w:rPr>
      </w:pPr>
    </w:p>
    <w:p w14:paraId="13958E52" w14:textId="77777777" w:rsidR="00C24AF0" w:rsidRPr="00F86C94" w:rsidRDefault="00C24AF0" w:rsidP="00E776B6">
      <w:pPr>
        <w:tabs>
          <w:tab w:val="clear" w:pos="567"/>
        </w:tabs>
        <w:spacing w:line="240" w:lineRule="auto"/>
        <w:rPr>
          <w:szCs w:val="22"/>
          <w:lang w:val="nl-NL" w:eastAsia="de-DE"/>
        </w:rPr>
      </w:pPr>
      <w:r w:rsidRPr="00F86C94">
        <w:rPr>
          <w:szCs w:val="22"/>
          <w:lang w:val="nl-NL" w:eastAsia="de-DE"/>
        </w:rPr>
        <w:t>Niet gebruiken bij drachtige of melkgevende dieren.</w:t>
      </w:r>
    </w:p>
    <w:p w14:paraId="6B8197E8" w14:textId="77777777" w:rsidR="00C24AF0" w:rsidRPr="00F86C94" w:rsidRDefault="00C24AF0" w:rsidP="00E776B6">
      <w:pPr>
        <w:spacing w:line="240" w:lineRule="auto"/>
        <w:ind w:left="567" w:hanging="567"/>
        <w:rPr>
          <w:szCs w:val="22"/>
          <w:lang w:val="nl-NL"/>
        </w:rPr>
      </w:pPr>
    </w:p>
    <w:p w14:paraId="65ADA15B" w14:textId="77777777" w:rsidR="00C24AF0" w:rsidRPr="00F86C94" w:rsidRDefault="00C24AF0" w:rsidP="00E776B6">
      <w:pPr>
        <w:spacing w:line="240" w:lineRule="auto"/>
        <w:ind w:left="567" w:hanging="567"/>
        <w:rPr>
          <w:szCs w:val="22"/>
          <w:lang w:val="nl-NL"/>
        </w:rPr>
      </w:pPr>
    </w:p>
    <w:p w14:paraId="5114067C" w14:textId="77777777" w:rsidR="00C24AF0" w:rsidRPr="00F86C94" w:rsidRDefault="009957F9" w:rsidP="007F3AFC">
      <w:pPr>
        <w:keepNext/>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lastRenderedPageBreak/>
        <w:t>10</w:t>
      </w:r>
      <w:r w:rsidR="00880767" w:rsidRPr="00F86C94">
        <w:rPr>
          <w:b/>
          <w:szCs w:val="22"/>
          <w:lang w:val="nl-NL"/>
        </w:rPr>
        <w:t>.</w:t>
      </w:r>
      <w:r w:rsidR="00C24AF0" w:rsidRPr="00F86C94">
        <w:rPr>
          <w:b/>
          <w:szCs w:val="22"/>
          <w:lang w:val="nl-NL"/>
        </w:rPr>
        <w:tab/>
        <w:t>UITERSTE GEBRUIKSDATUM</w:t>
      </w:r>
    </w:p>
    <w:p w14:paraId="0849A881" w14:textId="77777777" w:rsidR="00C24AF0" w:rsidRPr="00F86C94" w:rsidRDefault="00C24AF0" w:rsidP="007F3AFC">
      <w:pPr>
        <w:keepNext/>
        <w:tabs>
          <w:tab w:val="clear" w:pos="567"/>
        </w:tabs>
        <w:spacing w:line="240" w:lineRule="auto"/>
        <w:rPr>
          <w:szCs w:val="22"/>
          <w:lang w:val="nl-NL"/>
        </w:rPr>
      </w:pPr>
    </w:p>
    <w:p w14:paraId="0CD20E18" w14:textId="77777777" w:rsidR="00C24AF0" w:rsidRPr="00F86C94" w:rsidRDefault="00C24AF0" w:rsidP="007F3AFC">
      <w:pPr>
        <w:keepNext/>
        <w:tabs>
          <w:tab w:val="clear" w:pos="567"/>
        </w:tabs>
        <w:spacing w:line="240" w:lineRule="auto"/>
        <w:rPr>
          <w:szCs w:val="22"/>
          <w:lang w:val="nl-NL"/>
        </w:rPr>
      </w:pPr>
      <w:r w:rsidRPr="00F86C94">
        <w:rPr>
          <w:szCs w:val="22"/>
          <w:lang w:val="nl-NL"/>
        </w:rPr>
        <w:t>EXP:{</w:t>
      </w:r>
      <w:r w:rsidR="00E951AB" w:rsidRPr="00F86C94">
        <w:rPr>
          <w:szCs w:val="22"/>
          <w:lang w:val="nl-NL"/>
        </w:rPr>
        <w:t>maand/jaar</w:t>
      </w:r>
      <w:r w:rsidRPr="00F86C94">
        <w:rPr>
          <w:szCs w:val="22"/>
          <w:lang w:val="nl-NL"/>
        </w:rPr>
        <w:t>}</w:t>
      </w:r>
    </w:p>
    <w:p w14:paraId="71736F28" w14:textId="77777777" w:rsidR="00C24AF0" w:rsidRPr="00F86C94" w:rsidRDefault="00664219" w:rsidP="00E776B6">
      <w:pPr>
        <w:tabs>
          <w:tab w:val="clear" w:pos="567"/>
        </w:tabs>
        <w:spacing w:line="240" w:lineRule="auto"/>
        <w:rPr>
          <w:szCs w:val="22"/>
          <w:lang w:val="nl-NL"/>
        </w:rPr>
      </w:pPr>
      <w:r>
        <w:rPr>
          <w:szCs w:val="22"/>
          <w:lang w:val="nl-NL"/>
        </w:rPr>
        <w:t>Na aanbreken gebruiken binnen</w:t>
      </w:r>
      <w:r w:rsidR="00C24AF0" w:rsidRPr="00F86C94">
        <w:rPr>
          <w:szCs w:val="22"/>
          <w:lang w:val="nl-NL"/>
        </w:rPr>
        <w:t xml:space="preserve"> 28 dagen</w:t>
      </w:r>
    </w:p>
    <w:p w14:paraId="747C3376" w14:textId="77777777" w:rsidR="00C24AF0" w:rsidRPr="00F86C94" w:rsidRDefault="00C24AF0" w:rsidP="00E776B6">
      <w:pPr>
        <w:tabs>
          <w:tab w:val="clear" w:pos="567"/>
        </w:tabs>
        <w:spacing w:line="240" w:lineRule="auto"/>
        <w:rPr>
          <w:szCs w:val="22"/>
          <w:lang w:val="nl-NL"/>
        </w:rPr>
      </w:pPr>
    </w:p>
    <w:p w14:paraId="5BCF1F4A" w14:textId="77777777" w:rsidR="00C24AF0" w:rsidRPr="00F86C94" w:rsidRDefault="00C24AF0" w:rsidP="00E776B6">
      <w:pPr>
        <w:tabs>
          <w:tab w:val="clear" w:pos="567"/>
        </w:tabs>
        <w:spacing w:line="240" w:lineRule="auto"/>
        <w:rPr>
          <w:szCs w:val="22"/>
          <w:lang w:val="nl-NL"/>
        </w:rPr>
      </w:pPr>
    </w:p>
    <w:p w14:paraId="33F0499A" w14:textId="77777777" w:rsidR="00C24AF0" w:rsidRPr="00F86C94" w:rsidRDefault="009957F9" w:rsidP="00E776B6">
      <w:pPr>
        <w:pBdr>
          <w:top w:val="single" w:sz="4" w:space="1" w:color="auto"/>
          <w:left w:val="single" w:sz="4" w:space="4" w:color="auto"/>
          <w:bottom w:val="single" w:sz="4" w:space="1" w:color="auto"/>
          <w:right w:val="single" w:sz="4" w:space="4" w:color="auto"/>
        </w:pBdr>
        <w:tabs>
          <w:tab w:val="clear" w:pos="567"/>
        </w:tabs>
        <w:spacing w:line="240" w:lineRule="auto"/>
        <w:rPr>
          <w:szCs w:val="22"/>
          <w:lang w:val="nl-NL"/>
        </w:rPr>
      </w:pPr>
      <w:r w:rsidRPr="00F86C94">
        <w:rPr>
          <w:b/>
          <w:szCs w:val="22"/>
          <w:lang w:val="nl-NL"/>
        </w:rPr>
        <w:t>11</w:t>
      </w:r>
      <w:r w:rsidR="00C24AF0" w:rsidRPr="00F86C94">
        <w:rPr>
          <w:b/>
          <w:szCs w:val="22"/>
          <w:lang w:val="nl-NL"/>
        </w:rPr>
        <w:t>.</w:t>
      </w:r>
      <w:r w:rsidR="00C24AF0" w:rsidRPr="00F86C94">
        <w:rPr>
          <w:b/>
          <w:szCs w:val="22"/>
          <w:lang w:val="nl-NL"/>
        </w:rPr>
        <w:tab/>
      </w:r>
      <w:r w:rsidR="004740D5">
        <w:rPr>
          <w:b/>
          <w:bCs/>
          <w:szCs w:val="22"/>
          <w:lang w:val="nl-NL" w:eastAsia="zh-CN"/>
        </w:rPr>
        <w:t>BIJZONDERE BEWAARVOORSCHRIFTEN</w:t>
      </w:r>
    </w:p>
    <w:p w14:paraId="24446C1E" w14:textId="77777777" w:rsidR="00C24AF0" w:rsidRPr="00F86C94" w:rsidRDefault="00C24AF0" w:rsidP="00E776B6">
      <w:pPr>
        <w:tabs>
          <w:tab w:val="clear" w:pos="567"/>
        </w:tabs>
        <w:spacing w:line="240" w:lineRule="auto"/>
        <w:rPr>
          <w:szCs w:val="22"/>
          <w:lang w:val="nl-NL"/>
        </w:rPr>
      </w:pPr>
    </w:p>
    <w:p w14:paraId="6FF48633" w14:textId="77777777" w:rsidR="00C24AF0" w:rsidRPr="00F86C94" w:rsidRDefault="00C24AF0" w:rsidP="00E776B6">
      <w:pPr>
        <w:tabs>
          <w:tab w:val="clear" w:pos="567"/>
        </w:tabs>
        <w:spacing w:line="240" w:lineRule="auto"/>
        <w:rPr>
          <w:szCs w:val="22"/>
          <w:lang w:val="nl-NL"/>
        </w:rPr>
      </w:pPr>
    </w:p>
    <w:p w14:paraId="12CD416D" w14:textId="77777777" w:rsidR="00C24AF0" w:rsidRPr="00F86C94" w:rsidRDefault="00C24AF0" w:rsidP="00E776B6">
      <w:pPr>
        <w:tabs>
          <w:tab w:val="clear" w:pos="567"/>
        </w:tabs>
        <w:spacing w:line="240" w:lineRule="auto"/>
        <w:rPr>
          <w:szCs w:val="22"/>
          <w:lang w:val="nl-NL"/>
        </w:rPr>
      </w:pPr>
    </w:p>
    <w:p w14:paraId="67539F7A" w14:textId="77777777" w:rsidR="00C24AF0" w:rsidRPr="00F86C94" w:rsidRDefault="009957F9"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12</w:t>
      </w:r>
      <w:r w:rsidR="00C24AF0" w:rsidRPr="00F86C94">
        <w:rPr>
          <w:b/>
          <w:szCs w:val="22"/>
          <w:lang w:val="nl-NL"/>
        </w:rPr>
        <w:t>.</w:t>
      </w:r>
      <w:r w:rsidR="00C24AF0" w:rsidRPr="00F86C94">
        <w:rPr>
          <w:b/>
          <w:szCs w:val="22"/>
          <w:lang w:val="nl-NL"/>
        </w:rPr>
        <w:tab/>
        <w:t>SPECIALE VOORZORGSMAATREGELEN VOOR HET VERWIJDEREN VAN NIET-GEBRUIKTE DIERGENEESMIDDELEN OF EVENTUELE RESTANTEN HIERVAN</w:t>
      </w:r>
    </w:p>
    <w:p w14:paraId="0E1A03F5" w14:textId="77777777" w:rsidR="00C24AF0" w:rsidRPr="00F86C94" w:rsidRDefault="00C24AF0" w:rsidP="00E776B6">
      <w:pPr>
        <w:tabs>
          <w:tab w:val="clear" w:pos="567"/>
        </w:tabs>
        <w:spacing w:line="240" w:lineRule="auto"/>
        <w:rPr>
          <w:szCs w:val="22"/>
          <w:lang w:val="nl-NL"/>
        </w:rPr>
      </w:pPr>
    </w:p>
    <w:p w14:paraId="1716926B" w14:textId="77777777" w:rsidR="003E2165" w:rsidRPr="00F86C94" w:rsidRDefault="00DC4533" w:rsidP="00E776B6">
      <w:pPr>
        <w:tabs>
          <w:tab w:val="clear" w:pos="567"/>
        </w:tabs>
        <w:spacing w:line="240" w:lineRule="auto"/>
        <w:rPr>
          <w:szCs w:val="22"/>
          <w:lang w:val="nl-NL"/>
        </w:rPr>
      </w:pPr>
      <w:r w:rsidRPr="00DC4533">
        <w:rPr>
          <w:snapToGrid w:val="0"/>
          <w:lang w:val="nl-NL"/>
        </w:rPr>
        <w:t>Verwijdering: lees de bijsluiter.</w:t>
      </w:r>
    </w:p>
    <w:p w14:paraId="57FBC020" w14:textId="77777777" w:rsidR="00C24AF0" w:rsidRPr="00F86C94" w:rsidRDefault="00C24AF0" w:rsidP="00E776B6">
      <w:pPr>
        <w:tabs>
          <w:tab w:val="clear" w:pos="567"/>
        </w:tabs>
        <w:spacing w:line="240" w:lineRule="auto"/>
        <w:rPr>
          <w:szCs w:val="22"/>
          <w:lang w:val="nl-NL"/>
        </w:rPr>
      </w:pPr>
    </w:p>
    <w:p w14:paraId="700680BC" w14:textId="77777777" w:rsidR="00C24AF0" w:rsidRPr="00F86C94" w:rsidRDefault="00C24AF0" w:rsidP="00E776B6">
      <w:pPr>
        <w:tabs>
          <w:tab w:val="clear" w:pos="567"/>
        </w:tabs>
        <w:spacing w:line="240" w:lineRule="auto"/>
        <w:rPr>
          <w:szCs w:val="22"/>
          <w:lang w:val="nl-NL"/>
        </w:rPr>
      </w:pPr>
    </w:p>
    <w:p w14:paraId="4485A8D4" w14:textId="77777777" w:rsidR="00C24AF0" w:rsidRPr="00F86C94" w:rsidRDefault="009957F9"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13</w:t>
      </w:r>
      <w:r w:rsidR="00C24AF0" w:rsidRPr="00F86C94">
        <w:rPr>
          <w:b/>
          <w:szCs w:val="22"/>
          <w:lang w:val="nl-NL"/>
        </w:rPr>
        <w:t>.</w:t>
      </w:r>
      <w:r w:rsidR="00C24AF0" w:rsidRPr="00F86C94">
        <w:rPr>
          <w:b/>
          <w:szCs w:val="22"/>
          <w:lang w:val="nl-NL"/>
        </w:rPr>
        <w:tab/>
        <w:t>VERMELDING “UITSLUITEND VOOR DIERGENEESKUNDIG GEBRUIK”</w:t>
      </w:r>
      <w:r w:rsidR="00A97C23" w:rsidRPr="00F86C94">
        <w:rPr>
          <w:b/>
          <w:szCs w:val="22"/>
          <w:lang w:val="nl-NL"/>
        </w:rPr>
        <w:t xml:space="preserve"> EN VOORWAARDEN OF BEPERKINGEN TEN AANZIEN VAN DE LEVERING EN HET GEBRUIK</w:t>
      </w:r>
      <w:r w:rsidR="00513845" w:rsidRPr="00F86C94">
        <w:rPr>
          <w:b/>
          <w:szCs w:val="22"/>
          <w:lang w:val="nl-NL"/>
        </w:rPr>
        <w:t xml:space="preserve">, </w:t>
      </w:r>
      <w:r w:rsidR="00E951AB" w:rsidRPr="00F86C94">
        <w:rPr>
          <w:b/>
          <w:szCs w:val="22"/>
          <w:lang w:val="nl-NL"/>
        </w:rPr>
        <w:t>INDIEN VAN TOEPASSING</w:t>
      </w:r>
    </w:p>
    <w:p w14:paraId="56AAA2A8" w14:textId="77777777" w:rsidR="00C24AF0" w:rsidRPr="00F86C94" w:rsidRDefault="00C24AF0" w:rsidP="00E776B6">
      <w:pPr>
        <w:tabs>
          <w:tab w:val="clear" w:pos="567"/>
        </w:tabs>
        <w:spacing w:line="240" w:lineRule="auto"/>
        <w:rPr>
          <w:szCs w:val="22"/>
          <w:lang w:val="nl-NL"/>
        </w:rPr>
      </w:pPr>
    </w:p>
    <w:p w14:paraId="6B2EF878" w14:textId="77777777" w:rsidR="00B8487D" w:rsidRPr="00F86C94" w:rsidRDefault="00C24AF0" w:rsidP="00E776B6">
      <w:pPr>
        <w:tabs>
          <w:tab w:val="clear" w:pos="567"/>
        </w:tabs>
        <w:spacing w:line="240" w:lineRule="auto"/>
        <w:rPr>
          <w:szCs w:val="22"/>
          <w:lang w:val="nl-NL"/>
        </w:rPr>
      </w:pPr>
      <w:r w:rsidRPr="00F86C94">
        <w:rPr>
          <w:szCs w:val="22"/>
          <w:lang w:val="nl-NL"/>
        </w:rPr>
        <w:t>Uitsluitend voor diergeneeskundig gebruik</w:t>
      </w:r>
      <w:r w:rsidR="009957F9" w:rsidRPr="00F86C94">
        <w:rPr>
          <w:szCs w:val="22"/>
          <w:lang w:val="nl-NL"/>
        </w:rPr>
        <w:t xml:space="preserve"> - </w:t>
      </w:r>
      <w:r w:rsidR="00E3735F">
        <w:rPr>
          <w:szCs w:val="22"/>
          <w:lang w:val="nl-NL"/>
        </w:rPr>
        <w:t xml:space="preserve">Op diergeneeskundig voorschrift </w:t>
      </w:r>
      <w:r w:rsidR="00B8487D" w:rsidRPr="00F86C94">
        <w:rPr>
          <w:szCs w:val="22"/>
          <w:lang w:val="nl-NL"/>
        </w:rPr>
        <w:t>.</w:t>
      </w:r>
    </w:p>
    <w:p w14:paraId="03FF13F3" w14:textId="77777777" w:rsidR="00C24AF0" w:rsidRPr="00F86C94" w:rsidRDefault="00C24AF0" w:rsidP="00E776B6">
      <w:pPr>
        <w:tabs>
          <w:tab w:val="clear" w:pos="567"/>
        </w:tabs>
        <w:spacing w:line="240" w:lineRule="auto"/>
        <w:rPr>
          <w:szCs w:val="22"/>
          <w:lang w:val="nl-NL"/>
        </w:rPr>
      </w:pPr>
    </w:p>
    <w:p w14:paraId="6BAD0A98" w14:textId="77777777" w:rsidR="00C24AF0" w:rsidRPr="00F86C94" w:rsidRDefault="00C24AF0" w:rsidP="00E776B6">
      <w:pPr>
        <w:tabs>
          <w:tab w:val="clear" w:pos="567"/>
        </w:tabs>
        <w:spacing w:line="240" w:lineRule="auto"/>
        <w:rPr>
          <w:szCs w:val="22"/>
          <w:lang w:val="nl-NL"/>
        </w:rPr>
      </w:pPr>
    </w:p>
    <w:p w14:paraId="687C67B2" w14:textId="77777777" w:rsidR="00C24AF0" w:rsidRPr="00F86C94" w:rsidRDefault="00C24AF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1</w:t>
      </w:r>
      <w:r w:rsidR="009957F9" w:rsidRPr="00F86C94">
        <w:rPr>
          <w:b/>
          <w:szCs w:val="22"/>
          <w:lang w:val="nl-NL"/>
        </w:rPr>
        <w:t>4</w:t>
      </w:r>
      <w:r w:rsidRPr="00F86C94">
        <w:rPr>
          <w:b/>
          <w:szCs w:val="22"/>
          <w:lang w:val="nl-NL"/>
        </w:rPr>
        <w:t>.</w:t>
      </w:r>
      <w:r w:rsidRPr="00F86C94">
        <w:rPr>
          <w:b/>
          <w:szCs w:val="22"/>
          <w:lang w:val="nl-NL"/>
        </w:rPr>
        <w:tab/>
        <w:t xml:space="preserve">VERMELDING “BUITEN HET </w:t>
      </w:r>
      <w:r w:rsidR="004740D5">
        <w:rPr>
          <w:b/>
          <w:szCs w:val="22"/>
          <w:lang w:val="nl-NL"/>
        </w:rPr>
        <w:t>ZICHT</w:t>
      </w:r>
      <w:r w:rsidR="004740D5" w:rsidRPr="00F86C94">
        <w:rPr>
          <w:b/>
          <w:szCs w:val="22"/>
          <w:lang w:val="nl-NL"/>
        </w:rPr>
        <w:t xml:space="preserve"> </w:t>
      </w:r>
      <w:r w:rsidRPr="00F86C94">
        <w:rPr>
          <w:b/>
          <w:szCs w:val="22"/>
          <w:lang w:val="nl-NL"/>
        </w:rPr>
        <w:t xml:space="preserve">EN </w:t>
      </w:r>
      <w:r w:rsidR="004740D5">
        <w:rPr>
          <w:b/>
          <w:szCs w:val="22"/>
          <w:lang w:val="nl-NL"/>
        </w:rPr>
        <w:t>BEREIK</w:t>
      </w:r>
      <w:r w:rsidR="004740D5" w:rsidRPr="00F86C94">
        <w:rPr>
          <w:b/>
          <w:szCs w:val="22"/>
          <w:lang w:val="nl-NL"/>
        </w:rPr>
        <w:t xml:space="preserve"> </w:t>
      </w:r>
      <w:r w:rsidRPr="00F86C94">
        <w:rPr>
          <w:b/>
          <w:szCs w:val="22"/>
          <w:lang w:val="nl-NL"/>
        </w:rPr>
        <w:t>VAN KINDEREN BEWAREN”</w:t>
      </w:r>
    </w:p>
    <w:p w14:paraId="07A308E2" w14:textId="77777777" w:rsidR="00C24AF0" w:rsidRPr="00F86C94" w:rsidRDefault="00C24AF0" w:rsidP="00E776B6">
      <w:pPr>
        <w:tabs>
          <w:tab w:val="clear" w:pos="567"/>
        </w:tabs>
        <w:spacing w:line="240" w:lineRule="auto"/>
        <w:rPr>
          <w:szCs w:val="22"/>
          <w:lang w:val="nl-NL"/>
        </w:rPr>
      </w:pPr>
    </w:p>
    <w:p w14:paraId="14988B30" w14:textId="77777777" w:rsidR="00C24AF0" w:rsidRPr="00F86C94" w:rsidRDefault="00C24AF0" w:rsidP="00E776B6">
      <w:pPr>
        <w:tabs>
          <w:tab w:val="clear" w:pos="567"/>
        </w:tabs>
        <w:spacing w:line="240" w:lineRule="auto"/>
        <w:rPr>
          <w:szCs w:val="22"/>
          <w:lang w:val="nl-NL"/>
        </w:rPr>
      </w:pPr>
      <w:r w:rsidRPr="00F86C94">
        <w:rPr>
          <w:szCs w:val="22"/>
          <w:lang w:val="nl-NL"/>
        </w:rPr>
        <w:t>Buiten het zicht</w:t>
      </w:r>
      <w:r w:rsidR="004740D5">
        <w:rPr>
          <w:szCs w:val="22"/>
          <w:lang w:val="nl-NL"/>
        </w:rPr>
        <w:t>en bereik</w:t>
      </w:r>
      <w:r w:rsidRPr="00F86C94">
        <w:rPr>
          <w:szCs w:val="22"/>
          <w:lang w:val="nl-NL"/>
        </w:rPr>
        <w:t xml:space="preserve"> van kinderen bewaren.</w:t>
      </w:r>
    </w:p>
    <w:p w14:paraId="3B20760C" w14:textId="77777777" w:rsidR="00C24AF0" w:rsidRPr="00F86C94" w:rsidRDefault="00C24AF0" w:rsidP="00E776B6">
      <w:pPr>
        <w:tabs>
          <w:tab w:val="clear" w:pos="567"/>
        </w:tabs>
        <w:spacing w:line="240" w:lineRule="auto"/>
        <w:rPr>
          <w:szCs w:val="22"/>
          <w:lang w:val="nl-NL"/>
        </w:rPr>
      </w:pPr>
    </w:p>
    <w:p w14:paraId="675D7A61" w14:textId="77777777" w:rsidR="00C24AF0" w:rsidRPr="00F86C94" w:rsidRDefault="00C24AF0" w:rsidP="00E776B6">
      <w:pPr>
        <w:tabs>
          <w:tab w:val="clear" w:pos="567"/>
        </w:tabs>
        <w:spacing w:line="240" w:lineRule="auto"/>
        <w:rPr>
          <w:szCs w:val="22"/>
          <w:lang w:val="nl-NL"/>
        </w:rPr>
      </w:pPr>
    </w:p>
    <w:p w14:paraId="082CDB25" w14:textId="77777777" w:rsidR="00C24AF0" w:rsidRPr="00F86C94" w:rsidRDefault="00C24AF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1</w:t>
      </w:r>
      <w:r w:rsidR="009957F9" w:rsidRPr="00F86C94">
        <w:rPr>
          <w:b/>
          <w:szCs w:val="22"/>
          <w:lang w:val="nl-NL"/>
        </w:rPr>
        <w:t>5</w:t>
      </w:r>
      <w:r w:rsidRPr="00F86C94">
        <w:rPr>
          <w:b/>
          <w:szCs w:val="22"/>
          <w:lang w:val="nl-NL"/>
        </w:rPr>
        <w:t>.</w:t>
      </w:r>
      <w:r w:rsidRPr="00F86C94">
        <w:rPr>
          <w:b/>
          <w:szCs w:val="22"/>
          <w:lang w:val="nl-NL"/>
        </w:rPr>
        <w:tab/>
        <w:t>NAAM EN ADRES VAN DE HOUDER VAN DE VERGUNNING VOOR HET IN DE HANDEL BRENGEN</w:t>
      </w:r>
    </w:p>
    <w:p w14:paraId="3BDFD03E" w14:textId="77777777" w:rsidR="00880767" w:rsidRPr="00F86C94" w:rsidRDefault="00880767" w:rsidP="00E776B6">
      <w:pPr>
        <w:tabs>
          <w:tab w:val="left" w:pos="0"/>
        </w:tabs>
        <w:spacing w:line="240" w:lineRule="auto"/>
        <w:ind w:left="72"/>
        <w:rPr>
          <w:szCs w:val="22"/>
          <w:lang w:val="nl-NL"/>
        </w:rPr>
      </w:pPr>
    </w:p>
    <w:p w14:paraId="14449E09" w14:textId="77777777" w:rsidR="00880767" w:rsidRPr="00F86C94" w:rsidRDefault="00880767" w:rsidP="00E776B6">
      <w:pPr>
        <w:tabs>
          <w:tab w:val="clear" w:pos="567"/>
        </w:tabs>
        <w:spacing w:line="240" w:lineRule="auto"/>
        <w:rPr>
          <w:szCs w:val="22"/>
          <w:lang w:val="nl-NL"/>
        </w:rPr>
      </w:pPr>
      <w:r w:rsidRPr="00F86C94">
        <w:rPr>
          <w:szCs w:val="22"/>
          <w:lang w:val="nl-NL"/>
        </w:rPr>
        <w:t>Boehringer Ingelheim Vetmedica GmbH</w:t>
      </w:r>
    </w:p>
    <w:p w14:paraId="276F8BFF" w14:textId="77777777" w:rsidR="00880767" w:rsidRPr="00F86C94" w:rsidRDefault="00880767" w:rsidP="00E776B6">
      <w:pPr>
        <w:tabs>
          <w:tab w:val="clear" w:pos="567"/>
        </w:tabs>
        <w:spacing w:line="240" w:lineRule="auto"/>
        <w:rPr>
          <w:szCs w:val="22"/>
          <w:lang w:val="nl-NL"/>
        </w:rPr>
      </w:pPr>
      <w:r w:rsidRPr="00F86C94">
        <w:rPr>
          <w:szCs w:val="22"/>
          <w:lang w:val="nl-NL"/>
        </w:rPr>
        <w:t xml:space="preserve">55216 Ingelheim/Rhein </w:t>
      </w:r>
    </w:p>
    <w:p w14:paraId="7D5A8F79" w14:textId="77777777" w:rsidR="00C24AF0" w:rsidRPr="00053892" w:rsidRDefault="00880767" w:rsidP="00E776B6">
      <w:pPr>
        <w:tabs>
          <w:tab w:val="clear" w:pos="567"/>
        </w:tabs>
        <w:spacing w:line="240" w:lineRule="auto"/>
        <w:rPr>
          <w:caps/>
          <w:snapToGrid w:val="0"/>
          <w:lang w:val="nl-NL"/>
        </w:rPr>
      </w:pPr>
      <w:r w:rsidRPr="00053892">
        <w:rPr>
          <w:caps/>
          <w:snapToGrid w:val="0"/>
          <w:lang w:val="nl-NL"/>
        </w:rPr>
        <w:t>Duitsland</w:t>
      </w:r>
    </w:p>
    <w:p w14:paraId="163F0CFF" w14:textId="77777777" w:rsidR="00C24AF0" w:rsidRPr="00F86C94" w:rsidRDefault="00C24AF0" w:rsidP="00E776B6">
      <w:pPr>
        <w:tabs>
          <w:tab w:val="clear" w:pos="567"/>
        </w:tabs>
        <w:spacing w:line="240" w:lineRule="auto"/>
        <w:rPr>
          <w:szCs w:val="22"/>
          <w:lang w:val="nl-NL"/>
        </w:rPr>
      </w:pPr>
    </w:p>
    <w:p w14:paraId="0BE245D1" w14:textId="77777777" w:rsidR="00C24AF0" w:rsidRPr="00F86C94" w:rsidRDefault="00C24AF0" w:rsidP="00E776B6">
      <w:pPr>
        <w:tabs>
          <w:tab w:val="clear" w:pos="567"/>
        </w:tabs>
        <w:spacing w:line="240" w:lineRule="auto"/>
        <w:rPr>
          <w:szCs w:val="22"/>
          <w:lang w:val="nl-NL"/>
        </w:rPr>
      </w:pPr>
    </w:p>
    <w:p w14:paraId="029D18BA" w14:textId="77777777" w:rsidR="00C24AF0" w:rsidRPr="00F86C94" w:rsidRDefault="00C24AF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1</w:t>
      </w:r>
      <w:r w:rsidR="009957F9" w:rsidRPr="00F86C94">
        <w:rPr>
          <w:b/>
          <w:szCs w:val="22"/>
          <w:lang w:val="nl-NL"/>
        </w:rPr>
        <w:t>6</w:t>
      </w:r>
      <w:r w:rsidRPr="00F86C94">
        <w:rPr>
          <w:b/>
          <w:szCs w:val="22"/>
          <w:lang w:val="nl-NL"/>
        </w:rPr>
        <w:t>.</w:t>
      </w:r>
      <w:r w:rsidRPr="00F86C94">
        <w:rPr>
          <w:b/>
          <w:szCs w:val="22"/>
          <w:lang w:val="nl-NL"/>
        </w:rPr>
        <w:tab/>
        <w:t xml:space="preserve">NUMMER </w:t>
      </w:r>
      <w:r w:rsidR="00E951AB" w:rsidRPr="00F86C94">
        <w:rPr>
          <w:b/>
          <w:szCs w:val="22"/>
          <w:lang w:val="nl-NL"/>
        </w:rPr>
        <w:t>VAN DE VERGUNNING VOOR HET IN DE HANDEL BRENGEN</w:t>
      </w:r>
    </w:p>
    <w:p w14:paraId="5FCA5B14" w14:textId="77777777" w:rsidR="00C24AF0" w:rsidRPr="00F86C94" w:rsidRDefault="00C24AF0" w:rsidP="00E776B6">
      <w:pPr>
        <w:tabs>
          <w:tab w:val="clear" w:pos="567"/>
        </w:tabs>
        <w:spacing w:line="240" w:lineRule="auto"/>
        <w:rPr>
          <w:szCs w:val="22"/>
          <w:lang w:val="nl-NL"/>
        </w:rPr>
      </w:pPr>
    </w:p>
    <w:p w14:paraId="7115015B" w14:textId="77777777" w:rsidR="00C24AF0" w:rsidRPr="00E75630" w:rsidRDefault="00C24AF0" w:rsidP="00E776B6">
      <w:pPr>
        <w:tabs>
          <w:tab w:val="clear" w:pos="567"/>
        </w:tabs>
        <w:spacing w:line="240" w:lineRule="auto"/>
        <w:rPr>
          <w:szCs w:val="22"/>
          <w:lang w:val="nl-NL"/>
        </w:rPr>
      </w:pPr>
      <w:r w:rsidRPr="00E75630">
        <w:rPr>
          <w:szCs w:val="22"/>
          <w:lang w:val="nl-NL"/>
        </w:rPr>
        <w:t>EU/2/97/004/006</w:t>
      </w:r>
      <w:r w:rsidR="00BD6DC3" w:rsidRPr="00E75630">
        <w:rPr>
          <w:szCs w:val="22"/>
          <w:lang w:val="nl-NL"/>
        </w:rPr>
        <w:t xml:space="preserve">  </w:t>
      </w:r>
      <w:r w:rsidR="00BD6DC3" w:rsidRPr="00E75630">
        <w:rPr>
          <w:szCs w:val="22"/>
          <w:highlight w:val="lightGray"/>
          <w:lang w:val="nl-NL"/>
        </w:rPr>
        <w:t>10 ml</w:t>
      </w:r>
    </w:p>
    <w:p w14:paraId="4DE1F0E6" w14:textId="77777777" w:rsidR="00BD6DC3" w:rsidRPr="00E75630" w:rsidRDefault="00BD6DC3" w:rsidP="00E776B6">
      <w:pPr>
        <w:tabs>
          <w:tab w:val="clear" w:pos="567"/>
        </w:tabs>
        <w:spacing w:line="240" w:lineRule="auto"/>
        <w:rPr>
          <w:szCs w:val="22"/>
          <w:lang w:val="nl-NL"/>
        </w:rPr>
      </w:pPr>
      <w:r w:rsidRPr="00E75630">
        <w:rPr>
          <w:szCs w:val="22"/>
          <w:highlight w:val="lightGray"/>
          <w:lang w:val="nl-NL"/>
        </w:rPr>
        <w:t>EU/2/97/004/</w:t>
      </w:r>
      <w:r w:rsidR="00FF20F3" w:rsidRPr="00E75630">
        <w:rPr>
          <w:szCs w:val="22"/>
          <w:highlight w:val="lightGray"/>
          <w:lang w:val="nl-NL"/>
        </w:rPr>
        <w:t xml:space="preserve">011  </w:t>
      </w:r>
      <w:r w:rsidRPr="00E75630">
        <w:rPr>
          <w:szCs w:val="22"/>
          <w:highlight w:val="lightGray"/>
          <w:lang w:val="nl-NL"/>
        </w:rPr>
        <w:t>20 ml</w:t>
      </w:r>
    </w:p>
    <w:p w14:paraId="6FE396AC" w14:textId="77777777" w:rsidR="00C24AF0" w:rsidRPr="00E75630" w:rsidRDefault="00C24AF0" w:rsidP="00E776B6">
      <w:pPr>
        <w:tabs>
          <w:tab w:val="clear" w:pos="567"/>
        </w:tabs>
        <w:spacing w:line="240" w:lineRule="auto"/>
        <w:rPr>
          <w:szCs w:val="22"/>
          <w:lang w:val="nl-NL"/>
        </w:rPr>
      </w:pPr>
    </w:p>
    <w:p w14:paraId="09182CA3" w14:textId="77777777" w:rsidR="00C24AF0" w:rsidRPr="00E75630" w:rsidRDefault="00C24AF0" w:rsidP="00E776B6">
      <w:pPr>
        <w:tabs>
          <w:tab w:val="clear" w:pos="567"/>
        </w:tabs>
        <w:spacing w:line="240" w:lineRule="auto"/>
        <w:rPr>
          <w:szCs w:val="22"/>
          <w:lang w:val="nl-NL"/>
        </w:rPr>
      </w:pPr>
    </w:p>
    <w:p w14:paraId="7F752F45" w14:textId="77777777" w:rsidR="00C24AF0" w:rsidRPr="00E75630" w:rsidRDefault="00880767"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E75630">
        <w:rPr>
          <w:b/>
          <w:szCs w:val="22"/>
          <w:lang w:val="nl-NL"/>
        </w:rPr>
        <w:t>1</w:t>
      </w:r>
      <w:r w:rsidR="009957F9" w:rsidRPr="00E75630">
        <w:rPr>
          <w:b/>
          <w:szCs w:val="22"/>
          <w:lang w:val="nl-NL"/>
        </w:rPr>
        <w:t>7</w:t>
      </w:r>
      <w:r w:rsidR="00C24AF0" w:rsidRPr="00E75630">
        <w:rPr>
          <w:b/>
          <w:szCs w:val="22"/>
          <w:lang w:val="nl-NL"/>
        </w:rPr>
        <w:t>.</w:t>
      </w:r>
      <w:r w:rsidR="00C24AF0" w:rsidRPr="00E75630">
        <w:rPr>
          <w:b/>
          <w:szCs w:val="22"/>
          <w:lang w:val="nl-NL"/>
        </w:rPr>
        <w:tab/>
        <w:t>PARTIJNUMMER FABRIKANT</w:t>
      </w:r>
    </w:p>
    <w:p w14:paraId="4DA363E6" w14:textId="77777777" w:rsidR="00C24AF0" w:rsidRPr="00E75630" w:rsidRDefault="00C24AF0" w:rsidP="00E776B6">
      <w:pPr>
        <w:tabs>
          <w:tab w:val="clear" w:pos="567"/>
        </w:tabs>
        <w:spacing w:line="240" w:lineRule="auto"/>
        <w:rPr>
          <w:szCs w:val="22"/>
          <w:lang w:val="nl-NL"/>
        </w:rPr>
      </w:pPr>
    </w:p>
    <w:p w14:paraId="103C55E2" w14:textId="77777777" w:rsidR="00C24AF0" w:rsidRPr="00F86C94" w:rsidRDefault="00C24AF0" w:rsidP="00E776B6">
      <w:pPr>
        <w:tabs>
          <w:tab w:val="clear" w:pos="567"/>
        </w:tabs>
        <w:spacing w:line="240" w:lineRule="auto"/>
        <w:rPr>
          <w:szCs w:val="22"/>
          <w:lang w:val="nl-NL"/>
        </w:rPr>
      </w:pPr>
      <w:r w:rsidRPr="00F86C94">
        <w:rPr>
          <w:szCs w:val="22"/>
          <w:lang w:val="nl-NL"/>
        </w:rPr>
        <w:t>Lot {nummer}</w:t>
      </w:r>
    </w:p>
    <w:p w14:paraId="75B78515" w14:textId="77777777" w:rsidR="00724720" w:rsidRPr="00F86C94" w:rsidRDefault="00C24AF0" w:rsidP="00E776B6">
      <w:pPr>
        <w:tabs>
          <w:tab w:val="clear" w:pos="567"/>
        </w:tabs>
        <w:spacing w:line="240" w:lineRule="auto"/>
        <w:rPr>
          <w:szCs w:val="22"/>
          <w:lang w:val="nl-NL"/>
        </w:rPr>
      </w:pPr>
      <w:r w:rsidRPr="00F86C94">
        <w:rPr>
          <w:szCs w:val="22"/>
          <w:lang w:val="nl-NL"/>
        </w:rPr>
        <w:br w:type="page"/>
      </w:r>
    </w:p>
    <w:p w14:paraId="1C79697F" w14:textId="77777777" w:rsidR="00C24AF0" w:rsidRPr="00F86C94" w:rsidRDefault="00F17D59" w:rsidP="00E776B6">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nl-NL"/>
        </w:rPr>
      </w:pPr>
      <w:r>
        <w:rPr>
          <w:b/>
          <w:szCs w:val="22"/>
          <w:lang w:val="nl-NL"/>
        </w:rPr>
        <w:lastRenderedPageBreak/>
        <w:t xml:space="preserve">MINIMALE GEGEVENS DIE OP KLEINE VERPAKKINGSEENHEDEN MOETEN WORDEN VERMELD </w:t>
      </w:r>
    </w:p>
    <w:p w14:paraId="78D0F224" w14:textId="77777777" w:rsidR="00C24AF0" w:rsidRDefault="00C24AF0" w:rsidP="00E776B6">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nl-NL"/>
        </w:rPr>
      </w:pPr>
    </w:p>
    <w:p w14:paraId="02E65A73" w14:textId="77777777" w:rsidR="004740D5" w:rsidRPr="00F86C94" w:rsidRDefault="005B7C8B" w:rsidP="00E776B6">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nl-NL"/>
        </w:rPr>
      </w:pPr>
      <w:r>
        <w:rPr>
          <w:b/>
          <w:szCs w:val="22"/>
          <w:lang w:val="nl-NL"/>
        </w:rPr>
        <w:t>Injectieflacon</w:t>
      </w:r>
      <w:r w:rsidR="004740D5">
        <w:rPr>
          <w:b/>
          <w:szCs w:val="22"/>
          <w:lang w:val="nl-NL"/>
        </w:rPr>
        <w:t>, 10 ml en 20 ml</w:t>
      </w:r>
    </w:p>
    <w:p w14:paraId="5A289B8F" w14:textId="77777777" w:rsidR="00C24AF0" w:rsidRPr="00F86C94" w:rsidRDefault="00C24AF0" w:rsidP="00E776B6">
      <w:pPr>
        <w:tabs>
          <w:tab w:val="clear" w:pos="567"/>
        </w:tabs>
        <w:spacing w:line="240" w:lineRule="auto"/>
        <w:rPr>
          <w:szCs w:val="22"/>
          <w:lang w:val="nl-NL"/>
        </w:rPr>
      </w:pPr>
    </w:p>
    <w:p w14:paraId="62E4961D" w14:textId="77777777" w:rsidR="00C24AF0" w:rsidRPr="00F86C94" w:rsidRDefault="00C24AF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1.</w:t>
      </w:r>
      <w:r w:rsidRPr="00F86C94">
        <w:rPr>
          <w:b/>
          <w:szCs w:val="22"/>
          <w:lang w:val="nl-NL"/>
        </w:rPr>
        <w:tab/>
        <w:t>BENAMING VAN HET DIERGENEESMIDDEL</w:t>
      </w:r>
    </w:p>
    <w:p w14:paraId="765FCD38" w14:textId="77777777" w:rsidR="00C24AF0" w:rsidRPr="00F86C94" w:rsidRDefault="00C24AF0" w:rsidP="00E776B6">
      <w:pPr>
        <w:tabs>
          <w:tab w:val="clear" w:pos="567"/>
        </w:tabs>
        <w:spacing w:line="240" w:lineRule="auto"/>
        <w:rPr>
          <w:szCs w:val="22"/>
          <w:lang w:val="nl-NL"/>
        </w:rPr>
      </w:pPr>
    </w:p>
    <w:p w14:paraId="5450D2C1" w14:textId="77777777" w:rsidR="00C24AF0" w:rsidRPr="00F86C94" w:rsidRDefault="00C24AF0" w:rsidP="00E776B6">
      <w:pPr>
        <w:spacing w:line="240" w:lineRule="auto"/>
        <w:ind w:left="567" w:hanging="567"/>
        <w:rPr>
          <w:szCs w:val="22"/>
          <w:lang w:val="nl-NL"/>
        </w:rPr>
      </w:pPr>
      <w:r w:rsidRPr="00F86C94">
        <w:rPr>
          <w:szCs w:val="22"/>
          <w:lang w:val="nl-NL"/>
        </w:rPr>
        <w:t>Metacam 5 mg/ml oplossing voor injectie voor honden en katten</w:t>
      </w:r>
    </w:p>
    <w:p w14:paraId="3BB2283B" w14:textId="77777777" w:rsidR="00C24AF0" w:rsidRPr="00F86C94" w:rsidRDefault="00513845" w:rsidP="00E776B6">
      <w:pPr>
        <w:tabs>
          <w:tab w:val="clear" w:pos="567"/>
        </w:tabs>
        <w:spacing w:line="240" w:lineRule="auto"/>
        <w:rPr>
          <w:szCs w:val="22"/>
          <w:lang w:val="nl-NL"/>
        </w:rPr>
      </w:pPr>
      <w:r w:rsidRPr="00F86C94">
        <w:rPr>
          <w:szCs w:val="22"/>
          <w:lang w:val="nl-NL"/>
        </w:rPr>
        <w:t>Meloxicam</w:t>
      </w:r>
    </w:p>
    <w:p w14:paraId="3CBE2B69" w14:textId="77777777" w:rsidR="00513845" w:rsidRPr="00F86C94" w:rsidRDefault="00513845" w:rsidP="00E776B6">
      <w:pPr>
        <w:tabs>
          <w:tab w:val="clear" w:pos="567"/>
        </w:tabs>
        <w:spacing w:line="240" w:lineRule="auto"/>
        <w:rPr>
          <w:szCs w:val="22"/>
          <w:lang w:val="nl-NL"/>
        </w:rPr>
      </w:pPr>
    </w:p>
    <w:p w14:paraId="66943C06" w14:textId="77777777" w:rsidR="00C24AF0" w:rsidRPr="00F86C94" w:rsidRDefault="00C24AF0" w:rsidP="00E776B6">
      <w:pPr>
        <w:tabs>
          <w:tab w:val="clear" w:pos="567"/>
        </w:tabs>
        <w:spacing w:line="240" w:lineRule="auto"/>
        <w:rPr>
          <w:szCs w:val="22"/>
          <w:lang w:val="nl-NL"/>
        </w:rPr>
      </w:pPr>
    </w:p>
    <w:p w14:paraId="5FCFAD0F" w14:textId="77777777" w:rsidR="00C24AF0" w:rsidRPr="00F86C94" w:rsidRDefault="00C24AF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2.</w:t>
      </w:r>
      <w:r w:rsidRPr="00F86C94">
        <w:rPr>
          <w:b/>
          <w:szCs w:val="22"/>
          <w:lang w:val="nl-NL"/>
        </w:rPr>
        <w:tab/>
        <w:t>GEHALTE AAN WERKZAAM BESTANDDEEL</w:t>
      </w:r>
    </w:p>
    <w:p w14:paraId="3D2F1475" w14:textId="77777777" w:rsidR="00C24AF0" w:rsidRPr="00F86C94" w:rsidRDefault="00C24AF0" w:rsidP="00E776B6">
      <w:pPr>
        <w:tabs>
          <w:tab w:val="clear" w:pos="567"/>
        </w:tabs>
        <w:spacing w:line="240" w:lineRule="auto"/>
        <w:rPr>
          <w:szCs w:val="22"/>
          <w:lang w:val="nl-NL"/>
        </w:rPr>
      </w:pPr>
    </w:p>
    <w:p w14:paraId="52309795" w14:textId="77777777" w:rsidR="00C24AF0" w:rsidRPr="00F86C94" w:rsidRDefault="00401FDE" w:rsidP="00E776B6">
      <w:pPr>
        <w:spacing w:line="240" w:lineRule="auto"/>
        <w:ind w:left="567" w:hanging="567"/>
        <w:rPr>
          <w:szCs w:val="22"/>
          <w:lang w:val="nl-NL"/>
        </w:rPr>
      </w:pPr>
      <w:r>
        <w:rPr>
          <w:szCs w:val="22"/>
          <w:lang w:val="nl-NL"/>
        </w:rPr>
        <w:t xml:space="preserve">Meloxicam </w:t>
      </w:r>
      <w:r w:rsidR="00C24AF0" w:rsidRPr="00F86C94">
        <w:rPr>
          <w:szCs w:val="22"/>
          <w:lang w:val="nl-NL"/>
        </w:rPr>
        <w:t>5 mg/ml</w:t>
      </w:r>
    </w:p>
    <w:p w14:paraId="2D34091F" w14:textId="77777777" w:rsidR="00C24AF0" w:rsidRPr="00F86C94" w:rsidRDefault="00C24AF0" w:rsidP="00E776B6">
      <w:pPr>
        <w:tabs>
          <w:tab w:val="clear" w:pos="567"/>
        </w:tabs>
        <w:spacing w:line="240" w:lineRule="auto"/>
        <w:rPr>
          <w:szCs w:val="22"/>
          <w:lang w:val="nl-NL"/>
        </w:rPr>
      </w:pPr>
    </w:p>
    <w:p w14:paraId="404EA382" w14:textId="77777777" w:rsidR="00C24AF0" w:rsidRPr="00F86C94" w:rsidRDefault="00C24AF0" w:rsidP="00E776B6">
      <w:pPr>
        <w:tabs>
          <w:tab w:val="clear" w:pos="567"/>
        </w:tabs>
        <w:spacing w:line="240" w:lineRule="auto"/>
        <w:rPr>
          <w:szCs w:val="22"/>
          <w:lang w:val="nl-NL"/>
        </w:rPr>
      </w:pPr>
    </w:p>
    <w:p w14:paraId="23E38360" w14:textId="77777777" w:rsidR="00C24AF0" w:rsidRPr="00F86C94" w:rsidRDefault="00C24AF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3.</w:t>
      </w:r>
      <w:r w:rsidRPr="00F86C94">
        <w:rPr>
          <w:b/>
          <w:szCs w:val="22"/>
          <w:lang w:val="nl-NL"/>
        </w:rPr>
        <w:tab/>
        <w:t>SAMENSTELLING PER GEWICHT, PER VOLUME OF AANTAL EENHEDEN</w:t>
      </w:r>
    </w:p>
    <w:p w14:paraId="6A33C8D9" w14:textId="77777777" w:rsidR="00C24AF0" w:rsidRPr="00F86C94" w:rsidRDefault="00C24AF0" w:rsidP="00E776B6">
      <w:pPr>
        <w:tabs>
          <w:tab w:val="clear" w:pos="567"/>
        </w:tabs>
        <w:spacing w:line="240" w:lineRule="auto"/>
        <w:rPr>
          <w:szCs w:val="22"/>
          <w:lang w:val="nl-NL"/>
        </w:rPr>
      </w:pPr>
    </w:p>
    <w:p w14:paraId="5FAD17E7" w14:textId="77777777" w:rsidR="00C24AF0" w:rsidRPr="00F86C94" w:rsidRDefault="00C24AF0" w:rsidP="00E776B6">
      <w:pPr>
        <w:tabs>
          <w:tab w:val="clear" w:pos="567"/>
        </w:tabs>
        <w:spacing w:line="240" w:lineRule="auto"/>
        <w:rPr>
          <w:szCs w:val="22"/>
          <w:lang w:val="nl-NL"/>
        </w:rPr>
      </w:pPr>
      <w:r w:rsidRPr="00F86C94">
        <w:rPr>
          <w:szCs w:val="22"/>
          <w:lang w:val="nl-NL"/>
        </w:rPr>
        <w:t>10 ml</w:t>
      </w:r>
    </w:p>
    <w:p w14:paraId="0E7AE86A" w14:textId="77777777" w:rsidR="007B2D46" w:rsidRPr="00F86C94" w:rsidRDefault="007B2D46" w:rsidP="00E776B6">
      <w:pPr>
        <w:tabs>
          <w:tab w:val="clear" w:pos="567"/>
        </w:tabs>
        <w:spacing w:line="240" w:lineRule="auto"/>
        <w:rPr>
          <w:szCs w:val="22"/>
          <w:lang w:val="nl-NL"/>
        </w:rPr>
      </w:pPr>
      <w:r w:rsidRPr="00F86C94">
        <w:rPr>
          <w:szCs w:val="22"/>
          <w:highlight w:val="lightGray"/>
          <w:lang w:val="nl-NL"/>
        </w:rPr>
        <w:t>20 ml</w:t>
      </w:r>
    </w:p>
    <w:p w14:paraId="1C32E8C7" w14:textId="77777777" w:rsidR="007E4D6A" w:rsidRPr="00F86C94" w:rsidRDefault="007E4D6A" w:rsidP="00E776B6">
      <w:pPr>
        <w:tabs>
          <w:tab w:val="clear" w:pos="567"/>
        </w:tabs>
        <w:spacing w:line="240" w:lineRule="auto"/>
        <w:rPr>
          <w:szCs w:val="22"/>
          <w:lang w:val="nl-NL"/>
        </w:rPr>
      </w:pPr>
    </w:p>
    <w:p w14:paraId="6818CB98" w14:textId="77777777" w:rsidR="00C24AF0" w:rsidRPr="00F86C94" w:rsidRDefault="00C24AF0" w:rsidP="00E776B6">
      <w:pPr>
        <w:tabs>
          <w:tab w:val="clear" w:pos="567"/>
        </w:tabs>
        <w:spacing w:line="240" w:lineRule="auto"/>
        <w:rPr>
          <w:szCs w:val="22"/>
          <w:lang w:val="nl-NL"/>
        </w:rPr>
      </w:pPr>
    </w:p>
    <w:p w14:paraId="1A4773FE" w14:textId="77777777" w:rsidR="00C24AF0" w:rsidRPr="00F86C94" w:rsidRDefault="009957F9"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4</w:t>
      </w:r>
      <w:r w:rsidR="00C24AF0" w:rsidRPr="00F86C94">
        <w:rPr>
          <w:b/>
          <w:szCs w:val="22"/>
          <w:lang w:val="nl-NL"/>
        </w:rPr>
        <w:t>.</w:t>
      </w:r>
      <w:r w:rsidR="00C24AF0" w:rsidRPr="00F86C94">
        <w:rPr>
          <w:b/>
          <w:szCs w:val="22"/>
          <w:lang w:val="nl-NL"/>
        </w:rPr>
        <w:tab/>
        <w:t>TOEDIENINGSWEGEN</w:t>
      </w:r>
    </w:p>
    <w:p w14:paraId="42398EB8" w14:textId="77777777" w:rsidR="00C24AF0" w:rsidRPr="00F86C94" w:rsidRDefault="00C24AF0" w:rsidP="00E776B6">
      <w:pPr>
        <w:tabs>
          <w:tab w:val="clear" w:pos="567"/>
        </w:tabs>
        <w:spacing w:line="240" w:lineRule="auto"/>
        <w:rPr>
          <w:szCs w:val="22"/>
          <w:lang w:val="nl-NL"/>
        </w:rPr>
      </w:pPr>
    </w:p>
    <w:p w14:paraId="35251292" w14:textId="77777777" w:rsidR="00C24AF0" w:rsidRPr="00F86C94" w:rsidRDefault="00C24AF0" w:rsidP="00E776B6">
      <w:pPr>
        <w:spacing w:line="240" w:lineRule="auto"/>
        <w:rPr>
          <w:snapToGrid w:val="0"/>
          <w:szCs w:val="22"/>
          <w:lang w:val="nl-NL" w:eastAsia="de-DE"/>
        </w:rPr>
      </w:pPr>
      <w:r w:rsidRPr="00401FDE">
        <w:rPr>
          <w:bCs/>
          <w:snapToGrid w:val="0"/>
          <w:szCs w:val="22"/>
          <w:u w:val="single"/>
          <w:lang w:val="nl-NL" w:eastAsia="de-DE"/>
        </w:rPr>
        <w:t>Honden:</w:t>
      </w:r>
      <w:r w:rsidRPr="00F86C94">
        <w:rPr>
          <w:snapToGrid w:val="0"/>
          <w:szCs w:val="22"/>
          <w:lang w:val="nl-NL" w:eastAsia="de-DE"/>
        </w:rPr>
        <w:t xml:space="preserve"> </w:t>
      </w:r>
      <w:r w:rsidR="009957F9" w:rsidRPr="00F86C94">
        <w:rPr>
          <w:snapToGrid w:val="0"/>
          <w:szCs w:val="22"/>
          <w:lang w:val="nl-NL" w:eastAsia="de-DE"/>
        </w:rPr>
        <w:tab/>
      </w:r>
      <w:r w:rsidR="00575193" w:rsidRPr="00F86C94">
        <w:rPr>
          <w:snapToGrid w:val="0"/>
          <w:szCs w:val="22"/>
          <w:lang w:val="nl-NL" w:eastAsia="de-DE"/>
        </w:rPr>
        <w:t>IV</w:t>
      </w:r>
      <w:r w:rsidR="00547DB9" w:rsidRPr="00F86C94">
        <w:rPr>
          <w:snapToGrid w:val="0"/>
          <w:szCs w:val="22"/>
          <w:lang w:val="nl-NL" w:eastAsia="de-DE"/>
        </w:rPr>
        <w:t xml:space="preserve"> of</w:t>
      </w:r>
      <w:r w:rsidR="000D3AA4" w:rsidRPr="00F86C94">
        <w:rPr>
          <w:snapToGrid w:val="0"/>
          <w:szCs w:val="22"/>
          <w:lang w:val="nl-NL" w:eastAsia="de-DE"/>
        </w:rPr>
        <w:t xml:space="preserve"> </w:t>
      </w:r>
      <w:r w:rsidR="00575193" w:rsidRPr="00F86C94">
        <w:rPr>
          <w:snapToGrid w:val="0"/>
          <w:szCs w:val="22"/>
          <w:lang w:val="nl-NL" w:eastAsia="de-DE"/>
        </w:rPr>
        <w:t>SC</w:t>
      </w:r>
    </w:p>
    <w:p w14:paraId="6A4629D4" w14:textId="77777777" w:rsidR="00C24AF0" w:rsidRPr="00F86C94" w:rsidRDefault="00C24AF0" w:rsidP="00E776B6">
      <w:pPr>
        <w:tabs>
          <w:tab w:val="clear" w:pos="567"/>
        </w:tabs>
        <w:spacing w:line="240" w:lineRule="auto"/>
        <w:rPr>
          <w:snapToGrid w:val="0"/>
          <w:szCs w:val="22"/>
          <w:lang w:val="nl-NL" w:eastAsia="de-DE"/>
        </w:rPr>
      </w:pPr>
      <w:r w:rsidRPr="00401FDE">
        <w:rPr>
          <w:bCs/>
          <w:snapToGrid w:val="0"/>
          <w:szCs w:val="22"/>
          <w:u w:val="single"/>
          <w:lang w:val="nl-NL" w:eastAsia="de-DE"/>
        </w:rPr>
        <w:t>Katten:</w:t>
      </w:r>
      <w:r w:rsidRPr="00F86C94">
        <w:rPr>
          <w:snapToGrid w:val="0"/>
          <w:szCs w:val="22"/>
          <w:lang w:val="nl-NL" w:eastAsia="de-DE"/>
        </w:rPr>
        <w:t xml:space="preserve"> </w:t>
      </w:r>
      <w:r w:rsidR="009957F9" w:rsidRPr="00F86C94">
        <w:rPr>
          <w:snapToGrid w:val="0"/>
          <w:szCs w:val="22"/>
          <w:lang w:val="nl-NL" w:eastAsia="de-DE"/>
        </w:rPr>
        <w:tab/>
      </w:r>
      <w:r w:rsidR="00575193" w:rsidRPr="00F86C94">
        <w:rPr>
          <w:snapToGrid w:val="0"/>
          <w:szCs w:val="22"/>
          <w:lang w:val="nl-NL" w:eastAsia="de-DE"/>
        </w:rPr>
        <w:t>SC</w:t>
      </w:r>
    </w:p>
    <w:p w14:paraId="20BF8C19" w14:textId="77777777" w:rsidR="00C24AF0" w:rsidRPr="00F86C94" w:rsidRDefault="00C24AF0" w:rsidP="00E776B6">
      <w:pPr>
        <w:spacing w:line="240" w:lineRule="auto"/>
        <w:ind w:left="567" w:hanging="567"/>
        <w:rPr>
          <w:szCs w:val="22"/>
          <w:lang w:val="nl-NL"/>
        </w:rPr>
      </w:pPr>
    </w:p>
    <w:p w14:paraId="6F6E6C01" w14:textId="77777777" w:rsidR="009957F9" w:rsidRPr="00F86C94" w:rsidRDefault="009957F9" w:rsidP="00E776B6">
      <w:pPr>
        <w:spacing w:line="240" w:lineRule="auto"/>
        <w:rPr>
          <w:szCs w:val="22"/>
          <w:lang w:val="nl-NL"/>
        </w:rPr>
      </w:pPr>
    </w:p>
    <w:p w14:paraId="7A3242CB" w14:textId="77777777" w:rsidR="009957F9" w:rsidRPr="00F86C94" w:rsidRDefault="009957F9"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5.</w:t>
      </w:r>
      <w:r w:rsidRPr="00F86C94">
        <w:rPr>
          <w:b/>
          <w:szCs w:val="22"/>
          <w:lang w:val="nl-NL"/>
        </w:rPr>
        <w:tab/>
        <w:t>WACHT</w:t>
      </w:r>
      <w:r w:rsidR="00E951AB" w:rsidRPr="00F86C94">
        <w:rPr>
          <w:b/>
          <w:szCs w:val="22"/>
          <w:lang w:val="nl-NL"/>
        </w:rPr>
        <w:t>T</w:t>
      </w:r>
      <w:r w:rsidR="004740D5">
        <w:rPr>
          <w:b/>
          <w:szCs w:val="22"/>
          <w:lang w:val="nl-NL"/>
        </w:rPr>
        <w:t>IJD</w:t>
      </w:r>
      <w:r w:rsidR="00B67E71">
        <w:rPr>
          <w:b/>
          <w:szCs w:val="22"/>
          <w:lang w:val="nl-NL"/>
        </w:rPr>
        <w:t>(EN)</w:t>
      </w:r>
    </w:p>
    <w:p w14:paraId="75395D41" w14:textId="77777777" w:rsidR="009957F9" w:rsidRPr="00F86C94" w:rsidRDefault="009957F9" w:rsidP="00E776B6">
      <w:pPr>
        <w:spacing w:line="240" w:lineRule="auto"/>
        <w:rPr>
          <w:szCs w:val="22"/>
          <w:lang w:val="nl-NL"/>
        </w:rPr>
      </w:pPr>
    </w:p>
    <w:p w14:paraId="34BB7C07" w14:textId="77777777" w:rsidR="00C24AF0" w:rsidRPr="00F86C94" w:rsidRDefault="00C24AF0" w:rsidP="00E776B6">
      <w:pPr>
        <w:tabs>
          <w:tab w:val="clear" w:pos="567"/>
        </w:tabs>
        <w:spacing w:line="240" w:lineRule="auto"/>
        <w:rPr>
          <w:szCs w:val="22"/>
          <w:lang w:val="nl-NL"/>
        </w:rPr>
      </w:pPr>
    </w:p>
    <w:p w14:paraId="1791E44C" w14:textId="77777777" w:rsidR="009957F9" w:rsidRPr="00F86C94" w:rsidRDefault="009957F9" w:rsidP="00E776B6">
      <w:pPr>
        <w:tabs>
          <w:tab w:val="clear" w:pos="567"/>
        </w:tabs>
        <w:spacing w:line="240" w:lineRule="auto"/>
        <w:rPr>
          <w:szCs w:val="22"/>
          <w:lang w:val="nl-NL"/>
        </w:rPr>
      </w:pPr>
    </w:p>
    <w:p w14:paraId="52F00396" w14:textId="77777777" w:rsidR="00C24AF0" w:rsidRPr="00F86C94" w:rsidRDefault="00383E7F"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6</w:t>
      </w:r>
      <w:r w:rsidR="00C24AF0" w:rsidRPr="00F86C94">
        <w:rPr>
          <w:b/>
          <w:szCs w:val="22"/>
          <w:lang w:val="nl-NL"/>
        </w:rPr>
        <w:t>.</w:t>
      </w:r>
      <w:r w:rsidR="00C24AF0" w:rsidRPr="00F86C94">
        <w:rPr>
          <w:b/>
          <w:szCs w:val="22"/>
          <w:lang w:val="nl-NL"/>
        </w:rPr>
        <w:tab/>
        <w:t>PARTIJNUMMER</w:t>
      </w:r>
    </w:p>
    <w:p w14:paraId="5CC6725F" w14:textId="77777777" w:rsidR="00C24AF0" w:rsidRPr="00F86C94" w:rsidRDefault="00C24AF0" w:rsidP="00E776B6">
      <w:pPr>
        <w:tabs>
          <w:tab w:val="clear" w:pos="567"/>
        </w:tabs>
        <w:spacing w:line="240" w:lineRule="auto"/>
        <w:rPr>
          <w:szCs w:val="22"/>
          <w:lang w:val="nl-NL"/>
        </w:rPr>
      </w:pPr>
    </w:p>
    <w:p w14:paraId="441EA165" w14:textId="77777777" w:rsidR="00C24AF0" w:rsidRPr="00F86C94" w:rsidRDefault="00597EF8" w:rsidP="00E776B6">
      <w:pPr>
        <w:tabs>
          <w:tab w:val="clear" w:pos="567"/>
        </w:tabs>
        <w:spacing w:line="240" w:lineRule="auto"/>
        <w:rPr>
          <w:szCs w:val="22"/>
          <w:lang w:val="nl-NL"/>
        </w:rPr>
      </w:pPr>
      <w:r w:rsidRPr="00F86C94">
        <w:rPr>
          <w:szCs w:val="22"/>
          <w:lang w:val="nl-NL"/>
        </w:rPr>
        <w:t>Lot</w:t>
      </w:r>
      <w:r w:rsidR="00C24AF0" w:rsidRPr="00F86C94">
        <w:rPr>
          <w:szCs w:val="22"/>
          <w:lang w:val="nl-NL"/>
        </w:rPr>
        <w:t xml:space="preserve"> {nummer}</w:t>
      </w:r>
    </w:p>
    <w:p w14:paraId="66227555" w14:textId="77777777" w:rsidR="00C24AF0" w:rsidRPr="00F86C94" w:rsidRDefault="00C24AF0" w:rsidP="00E776B6">
      <w:pPr>
        <w:tabs>
          <w:tab w:val="clear" w:pos="567"/>
        </w:tabs>
        <w:spacing w:line="240" w:lineRule="auto"/>
        <w:rPr>
          <w:szCs w:val="22"/>
          <w:lang w:val="nl-NL"/>
        </w:rPr>
      </w:pPr>
    </w:p>
    <w:p w14:paraId="52FC2F52" w14:textId="77777777" w:rsidR="00C24AF0" w:rsidRPr="00F86C94" w:rsidRDefault="00C24AF0" w:rsidP="00E776B6">
      <w:pPr>
        <w:tabs>
          <w:tab w:val="clear" w:pos="567"/>
        </w:tabs>
        <w:spacing w:line="240" w:lineRule="auto"/>
        <w:rPr>
          <w:szCs w:val="22"/>
          <w:lang w:val="nl-NL"/>
        </w:rPr>
      </w:pPr>
    </w:p>
    <w:p w14:paraId="2FB036C7" w14:textId="77777777" w:rsidR="00C24AF0" w:rsidRPr="00F86C94" w:rsidRDefault="00C9396E"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7</w:t>
      </w:r>
      <w:r w:rsidR="00C24AF0" w:rsidRPr="00F86C94">
        <w:rPr>
          <w:b/>
          <w:szCs w:val="22"/>
          <w:lang w:val="nl-NL"/>
        </w:rPr>
        <w:t>.</w:t>
      </w:r>
      <w:r w:rsidR="00C24AF0" w:rsidRPr="00F86C94">
        <w:rPr>
          <w:b/>
          <w:szCs w:val="22"/>
          <w:lang w:val="nl-NL"/>
        </w:rPr>
        <w:tab/>
        <w:t>UITERSTE GEBRUIKSDATUM</w:t>
      </w:r>
    </w:p>
    <w:p w14:paraId="16324FE8" w14:textId="77777777" w:rsidR="00C24AF0" w:rsidRPr="00F86C94" w:rsidRDefault="00C24AF0" w:rsidP="00E776B6">
      <w:pPr>
        <w:tabs>
          <w:tab w:val="clear" w:pos="567"/>
        </w:tabs>
        <w:spacing w:line="240" w:lineRule="auto"/>
        <w:rPr>
          <w:szCs w:val="22"/>
          <w:lang w:val="nl-NL"/>
        </w:rPr>
      </w:pPr>
    </w:p>
    <w:p w14:paraId="23302211" w14:textId="77777777" w:rsidR="00C24AF0" w:rsidRPr="00F86C94" w:rsidRDefault="00C24AF0" w:rsidP="00E776B6">
      <w:pPr>
        <w:tabs>
          <w:tab w:val="clear" w:pos="567"/>
        </w:tabs>
        <w:spacing w:line="240" w:lineRule="auto"/>
        <w:rPr>
          <w:szCs w:val="22"/>
          <w:lang w:val="nl-NL" w:eastAsia="de-DE"/>
        </w:rPr>
      </w:pPr>
      <w:r w:rsidRPr="00F86C94">
        <w:rPr>
          <w:szCs w:val="22"/>
          <w:lang w:val="nl-NL" w:eastAsia="de-DE"/>
        </w:rPr>
        <w:t>EXP {</w:t>
      </w:r>
      <w:r w:rsidR="00E951AB" w:rsidRPr="00F86C94">
        <w:rPr>
          <w:szCs w:val="22"/>
          <w:lang w:val="nl-NL" w:eastAsia="de-DE"/>
        </w:rPr>
        <w:t>maand/jaar</w:t>
      </w:r>
      <w:r w:rsidRPr="00F86C94">
        <w:rPr>
          <w:szCs w:val="22"/>
          <w:lang w:val="nl-NL" w:eastAsia="de-DE"/>
        </w:rPr>
        <w:t>}</w:t>
      </w:r>
    </w:p>
    <w:p w14:paraId="0897B527" w14:textId="77777777" w:rsidR="00C24AF0" w:rsidRPr="00F86C94" w:rsidRDefault="004740D5" w:rsidP="00E776B6">
      <w:pPr>
        <w:tabs>
          <w:tab w:val="clear" w:pos="567"/>
        </w:tabs>
        <w:spacing w:line="240" w:lineRule="auto"/>
        <w:rPr>
          <w:szCs w:val="22"/>
          <w:lang w:val="nl-NL"/>
        </w:rPr>
      </w:pPr>
      <w:r>
        <w:rPr>
          <w:szCs w:val="22"/>
          <w:lang w:val="nl-NL" w:eastAsia="zh-CN"/>
        </w:rPr>
        <w:t>Na aanbreken gebruiken binnen 28 dagen.</w:t>
      </w:r>
    </w:p>
    <w:p w14:paraId="3F0D5DE1" w14:textId="77777777" w:rsidR="00C24AF0" w:rsidRDefault="00C24AF0" w:rsidP="00E776B6">
      <w:pPr>
        <w:tabs>
          <w:tab w:val="clear" w:pos="567"/>
        </w:tabs>
        <w:spacing w:line="240" w:lineRule="auto"/>
        <w:rPr>
          <w:szCs w:val="22"/>
          <w:lang w:val="nl-NL"/>
        </w:rPr>
      </w:pPr>
    </w:p>
    <w:p w14:paraId="7ED749DD" w14:textId="77777777" w:rsidR="00401FDE" w:rsidRPr="00F86C94" w:rsidRDefault="00401FDE" w:rsidP="00E776B6">
      <w:pPr>
        <w:tabs>
          <w:tab w:val="clear" w:pos="567"/>
        </w:tabs>
        <w:spacing w:line="240" w:lineRule="auto"/>
        <w:rPr>
          <w:szCs w:val="22"/>
          <w:lang w:val="nl-NL"/>
        </w:rPr>
      </w:pPr>
    </w:p>
    <w:p w14:paraId="2439AE47" w14:textId="77777777" w:rsidR="00C24AF0" w:rsidRPr="00F86C94" w:rsidRDefault="00C9396E"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8</w:t>
      </w:r>
      <w:r w:rsidR="00C24AF0" w:rsidRPr="00F86C94">
        <w:rPr>
          <w:b/>
          <w:szCs w:val="22"/>
          <w:lang w:val="nl-NL"/>
        </w:rPr>
        <w:t>.</w:t>
      </w:r>
      <w:r w:rsidR="00C24AF0" w:rsidRPr="00F86C94">
        <w:rPr>
          <w:b/>
          <w:szCs w:val="22"/>
          <w:lang w:val="nl-NL"/>
        </w:rPr>
        <w:tab/>
        <w:t>VERMELDING “UITSLUITEND VOOR DIERGENEESKUNDIG GEBRUIK”</w:t>
      </w:r>
    </w:p>
    <w:p w14:paraId="53DFB188" w14:textId="77777777" w:rsidR="00C24AF0" w:rsidRPr="00F86C94" w:rsidRDefault="00C24AF0" w:rsidP="00E776B6">
      <w:pPr>
        <w:tabs>
          <w:tab w:val="clear" w:pos="567"/>
        </w:tabs>
        <w:spacing w:line="240" w:lineRule="auto"/>
        <w:rPr>
          <w:szCs w:val="22"/>
          <w:lang w:val="nl-NL"/>
        </w:rPr>
      </w:pPr>
    </w:p>
    <w:p w14:paraId="47AAA325" w14:textId="77777777" w:rsidR="008E5287" w:rsidRPr="00F86C94" w:rsidRDefault="00C24AF0" w:rsidP="00E776B6">
      <w:pPr>
        <w:tabs>
          <w:tab w:val="clear" w:pos="567"/>
        </w:tabs>
        <w:spacing w:line="240" w:lineRule="auto"/>
        <w:rPr>
          <w:szCs w:val="22"/>
          <w:lang w:val="nl-NL"/>
        </w:rPr>
      </w:pPr>
      <w:r w:rsidRPr="00F86C94">
        <w:rPr>
          <w:szCs w:val="22"/>
          <w:lang w:val="nl-NL"/>
        </w:rPr>
        <w:t>Uitsluitend voor diergeneeskundig gebruik.</w:t>
      </w:r>
    </w:p>
    <w:p w14:paraId="78419C21" w14:textId="77777777" w:rsidR="00381783" w:rsidRPr="00F86C94" w:rsidRDefault="008E5287" w:rsidP="00E776B6">
      <w:pPr>
        <w:tabs>
          <w:tab w:val="clear" w:pos="567"/>
          <w:tab w:val="left" w:pos="720"/>
        </w:tabs>
        <w:spacing w:line="240" w:lineRule="auto"/>
        <w:rPr>
          <w:szCs w:val="22"/>
          <w:lang w:val="nl-NL"/>
        </w:rPr>
      </w:pPr>
      <w:r w:rsidRPr="00F86C94">
        <w:rPr>
          <w:szCs w:val="22"/>
          <w:lang w:val="nl-NL"/>
        </w:rPr>
        <w:br w:type="page"/>
      </w:r>
    </w:p>
    <w:p w14:paraId="080F8817" w14:textId="77777777" w:rsidR="00381783" w:rsidRPr="00F86C94" w:rsidRDefault="00381783"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lastRenderedPageBreak/>
        <w:t>GEGEVENS DIE OP DE BUITENVERPAKKING MOETEN WORDEN VERMELD</w:t>
      </w:r>
    </w:p>
    <w:p w14:paraId="56E4959F" w14:textId="77777777" w:rsidR="00381783" w:rsidRPr="00401FDE" w:rsidRDefault="00381783" w:rsidP="00E776B6">
      <w:pPr>
        <w:pBdr>
          <w:top w:val="single" w:sz="4" w:space="1" w:color="auto"/>
          <w:left w:val="single" w:sz="4" w:space="4" w:color="auto"/>
          <w:bottom w:val="single" w:sz="4" w:space="1" w:color="auto"/>
          <w:right w:val="single" w:sz="4" w:space="4" w:color="auto"/>
        </w:pBdr>
        <w:spacing w:line="240" w:lineRule="auto"/>
        <w:rPr>
          <w:b/>
          <w:szCs w:val="22"/>
          <w:u w:val="single"/>
          <w:lang w:val="nl-NL"/>
        </w:rPr>
      </w:pPr>
    </w:p>
    <w:p w14:paraId="1A4CE89A" w14:textId="77777777" w:rsidR="004740D5" w:rsidRPr="00401FDE" w:rsidRDefault="002B2F64" w:rsidP="00E776B6">
      <w:pPr>
        <w:pBdr>
          <w:top w:val="single" w:sz="4" w:space="1" w:color="auto"/>
          <w:left w:val="single" w:sz="4" w:space="4" w:color="auto"/>
          <w:bottom w:val="single" w:sz="4" w:space="1" w:color="auto"/>
          <w:right w:val="single" w:sz="4" w:space="4" w:color="auto"/>
        </w:pBdr>
        <w:spacing w:line="240" w:lineRule="auto"/>
        <w:rPr>
          <w:b/>
          <w:szCs w:val="22"/>
          <w:lang w:val="nl-NL"/>
        </w:rPr>
      </w:pPr>
      <w:r w:rsidRPr="00401FDE">
        <w:rPr>
          <w:b/>
          <w:szCs w:val="22"/>
          <w:lang w:val="nl-NL"/>
        </w:rPr>
        <w:t>Kartonnen doos</w:t>
      </w:r>
      <w:r w:rsidR="004740D5" w:rsidRPr="00401FDE">
        <w:rPr>
          <w:b/>
          <w:szCs w:val="22"/>
          <w:lang w:val="nl-NL"/>
        </w:rPr>
        <w:t xml:space="preserve"> voor 20 ml, 50 ml, 100 ml en 250 ml</w:t>
      </w:r>
    </w:p>
    <w:p w14:paraId="13842EBE" w14:textId="77777777" w:rsidR="00381783" w:rsidRPr="00F86C94" w:rsidRDefault="00381783" w:rsidP="00E776B6">
      <w:pPr>
        <w:spacing w:line="240" w:lineRule="auto"/>
        <w:rPr>
          <w:szCs w:val="22"/>
          <w:u w:val="single"/>
          <w:lang w:val="nl-NL"/>
        </w:rPr>
      </w:pPr>
    </w:p>
    <w:p w14:paraId="5101FDD9" w14:textId="77777777" w:rsidR="00381783" w:rsidRPr="00F86C94" w:rsidRDefault="00381783"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1.</w:t>
      </w:r>
      <w:r w:rsidRPr="00F86C94">
        <w:rPr>
          <w:b/>
          <w:szCs w:val="22"/>
          <w:lang w:val="nl-NL"/>
        </w:rPr>
        <w:tab/>
        <w:t>BENAMING VAN HET DIERGENEESMIDDEL</w:t>
      </w:r>
    </w:p>
    <w:p w14:paraId="54744AF8" w14:textId="77777777" w:rsidR="00381783" w:rsidRPr="00F86C94" w:rsidRDefault="00381783" w:rsidP="00E776B6">
      <w:pPr>
        <w:spacing w:line="240" w:lineRule="auto"/>
        <w:rPr>
          <w:szCs w:val="22"/>
          <w:lang w:val="nl-NL"/>
        </w:rPr>
      </w:pPr>
    </w:p>
    <w:p w14:paraId="0C6CDD78" w14:textId="483FA220" w:rsidR="00381783" w:rsidRPr="00F86C94" w:rsidRDefault="00381783" w:rsidP="00C53A87">
      <w:pPr>
        <w:spacing w:line="240" w:lineRule="auto"/>
        <w:outlineLvl w:val="1"/>
        <w:rPr>
          <w:szCs w:val="22"/>
          <w:lang w:val="nl-NL"/>
        </w:rPr>
      </w:pPr>
      <w:r w:rsidRPr="00F86C94">
        <w:rPr>
          <w:szCs w:val="22"/>
          <w:lang w:val="nl-NL"/>
        </w:rPr>
        <w:t>Metacam 20 mg/ml oplossing voor injectie bij rund</w:t>
      </w:r>
      <w:r w:rsidR="00E61864">
        <w:rPr>
          <w:szCs w:val="22"/>
          <w:lang w:val="nl-NL"/>
        </w:rPr>
        <w:t>eren</w:t>
      </w:r>
      <w:r w:rsidRPr="00F86C94">
        <w:rPr>
          <w:szCs w:val="22"/>
          <w:lang w:val="nl-NL"/>
        </w:rPr>
        <w:t>, varkens en paarden</w:t>
      </w:r>
    </w:p>
    <w:p w14:paraId="4779021C" w14:textId="77777777" w:rsidR="00381783" w:rsidRPr="00F86C94" w:rsidRDefault="00381783" w:rsidP="00E776B6">
      <w:pPr>
        <w:pStyle w:val="EndnoteText"/>
        <w:rPr>
          <w:szCs w:val="22"/>
          <w:lang w:val="nl-NL"/>
        </w:rPr>
      </w:pPr>
      <w:r w:rsidRPr="00F86C94">
        <w:rPr>
          <w:szCs w:val="22"/>
          <w:lang w:val="nl-NL"/>
        </w:rPr>
        <w:t>Meloxicam</w:t>
      </w:r>
    </w:p>
    <w:p w14:paraId="0852CAE3" w14:textId="77777777" w:rsidR="00381783" w:rsidRPr="00F86C94" w:rsidRDefault="00381783" w:rsidP="00E776B6">
      <w:pPr>
        <w:pStyle w:val="EndnoteText"/>
        <w:rPr>
          <w:szCs w:val="22"/>
          <w:lang w:val="nl-NL"/>
        </w:rPr>
      </w:pPr>
    </w:p>
    <w:p w14:paraId="6B3E0A5A" w14:textId="77777777" w:rsidR="00381783" w:rsidRPr="00F86C94" w:rsidRDefault="00381783" w:rsidP="00E776B6">
      <w:pPr>
        <w:spacing w:line="240" w:lineRule="auto"/>
        <w:rPr>
          <w:szCs w:val="22"/>
          <w:lang w:val="nl-NL"/>
        </w:rPr>
      </w:pPr>
    </w:p>
    <w:p w14:paraId="46201F1F" w14:textId="77777777" w:rsidR="00381783" w:rsidRPr="00F86C94" w:rsidRDefault="00381783" w:rsidP="00E776B6">
      <w:pPr>
        <w:pBdr>
          <w:top w:val="single" w:sz="4" w:space="1" w:color="auto"/>
          <w:left w:val="single" w:sz="4" w:space="4" w:color="auto"/>
          <w:bottom w:val="single" w:sz="4" w:space="1" w:color="auto"/>
          <w:right w:val="single" w:sz="4" w:space="4" w:color="auto"/>
        </w:pBdr>
        <w:spacing w:line="240" w:lineRule="auto"/>
        <w:rPr>
          <w:b/>
          <w:szCs w:val="22"/>
          <w:lang w:val="nl-NL"/>
        </w:rPr>
      </w:pPr>
      <w:r w:rsidRPr="00F86C94">
        <w:rPr>
          <w:b/>
          <w:szCs w:val="22"/>
          <w:lang w:val="nl-NL"/>
        </w:rPr>
        <w:t>2.</w:t>
      </w:r>
      <w:r w:rsidRPr="00F86C94">
        <w:rPr>
          <w:b/>
          <w:szCs w:val="22"/>
          <w:lang w:val="nl-NL"/>
        </w:rPr>
        <w:tab/>
        <w:t>GEHALTE AAN WERKZAAM BESTANDDEEL</w:t>
      </w:r>
    </w:p>
    <w:p w14:paraId="5956CEFD" w14:textId="77777777" w:rsidR="00381783" w:rsidRPr="00F86C94" w:rsidRDefault="00381783" w:rsidP="00E776B6">
      <w:pPr>
        <w:spacing w:line="240" w:lineRule="auto"/>
        <w:rPr>
          <w:szCs w:val="22"/>
          <w:lang w:val="nl-NL"/>
        </w:rPr>
      </w:pPr>
    </w:p>
    <w:p w14:paraId="724F9ADF" w14:textId="77777777" w:rsidR="00381783" w:rsidRPr="00F86C94" w:rsidRDefault="00724720" w:rsidP="00E776B6">
      <w:pPr>
        <w:pStyle w:val="EndnoteText"/>
        <w:tabs>
          <w:tab w:val="left" w:pos="1276"/>
        </w:tabs>
        <w:rPr>
          <w:szCs w:val="22"/>
          <w:lang w:val="nl-NL"/>
        </w:rPr>
      </w:pPr>
      <w:r w:rsidRPr="00F86C94">
        <w:rPr>
          <w:szCs w:val="22"/>
          <w:lang w:val="nl-NL"/>
        </w:rPr>
        <w:t>Meloxicam</w:t>
      </w:r>
      <w:r w:rsidR="00401FDE">
        <w:rPr>
          <w:szCs w:val="22"/>
          <w:lang w:val="nl-NL"/>
        </w:rPr>
        <w:t xml:space="preserve"> </w:t>
      </w:r>
      <w:r w:rsidRPr="00F86C94">
        <w:rPr>
          <w:szCs w:val="22"/>
          <w:lang w:val="nl-NL"/>
        </w:rPr>
        <w:t>20 mg/ml</w:t>
      </w:r>
    </w:p>
    <w:p w14:paraId="72F54A7B" w14:textId="77777777" w:rsidR="00381783" w:rsidRPr="00F86C94" w:rsidRDefault="00381783" w:rsidP="00E776B6">
      <w:pPr>
        <w:pStyle w:val="EndnoteText"/>
        <w:tabs>
          <w:tab w:val="left" w:pos="1985"/>
        </w:tabs>
        <w:rPr>
          <w:szCs w:val="22"/>
          <w:lang w:val="nl-NL"/>
        </w:rPr>
      </w:pPr>
    </w:p>
    <w:p w14:paraId="4737390F" w14:textId="77777777" w:rsidR="00381783" w:rsidRPr="00F86C94" w:rsidRDefault="00381783" w:rsidP="00E776B6">
      <w:pPr>
        <w:spacing w:line="240" w:lineRule="auto"/>
        <w:rPr>
          <w:szCs w:val="22"/>
          <w:lang w:val="nl-NL"/>
        </w:rPr>
      </w:pPr>
    </w:p>
    <w:p w14:paraId="2C94CF57" w14:textId="77777777" w:rsidR="00381783" w:rsidRPr="00F86C94" w:rsidRDefault="00381783"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3.</w:t>
      </w:r>
      <w:r w:rsidRPr="00F86C94">
        <w:rPr>
          <w:b/>
          <w:szCs w:val="22"/>
          <w:lang w:val="nl-NL"/>
        </w:rPr>
        <w:tab/>
        <w:t>FARMACEUTISCHE VORM</w:t>
      </w:r>
    </w:p>
    <w:p w14:paraId="63E2FCBE" w14:textId="77777777" w:rsidR="00381783" w:rsidRPr="00F86C94" w:rsidRDefault="00381783" w:rsidP="00E776B6">
      <w:pPr>
        <w:spacing w:line="240" w:lineRule="auto"/>
        <w:rPr>
          <w:szCs w:val="22"/>
          <w:lang w:val="nl-NL"/>
        </w:rPr>
      </w:pPr>
    </w:p>
    <w:p w14:paraId="1606F173" w14:textId="77777777" w:rsidR="00381783" w:rsidRPr="00F86C94" w:rsidRDefault="00381783" w:rsidP="00E776B6">
      <w:pPr>
        <w:spacing w:line="240" w:lineRule="auto"/>
        <w:rPr>
          <w:szCs w:val="22"/>
          <w:lang w:val="nl-NL"/>
        </w:rPr>
      </w:pPr>
      <w:r w:rsidRPr="00F86C94">
        <w:rPr>
          <w:szCs w:val="22"/>
          <w:highlight w:val="lightGray"/>
          <w:lang w:val="nl-NL"/>
        </w:rPr>
        <w:t>Oplossing voor injectie</w:t>
      </w:r>
    </w:p>
    <w:p w14:paraId="236975E3" w14:textId="77777777" w:rsidR="00381783" w:rsidRPr="00F86C94" w:rsidRDefault="00381783" w:rsidP="00E776B6">
      <w:pPr>
        <w:spacing w:line="240" w:lineRule="auto"/>
        <w:rPr>
          <w:szCs w:val="22"/>
          <w:lang w:val="nl-NL"/>
        </w:rPr>
      </w:pPr>
    </w:p>
    <w:p w14:paraId="1FDC4648" w14:textId="77777777" w:rsidR="00381783" w:rsidRPr="00F86C94" w:rsidRDefault="00381783" w:rsidP="00E776B6">
      <w:pPr>
        <w:spacing w:line="240" w:lineRule="auto"/>
        <w:rPr>
          <w:szCs w:val="22"/>
          <w:lang w:val="nl-NL"/>
        </w:rPr>
      </w:pPr>
    </w:p>
    <w:p w14:paraId="6080F033" w14:textId="77777777" w:rsidR="00381783" w:rsidRPr="00F86C94" w:rsidRDefault="00381783"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4.</w:t>
      </w:r>
      <w:r w:rsidRPr="00F86C94">
        <w:rPr>
          <w:b/>
          <w:szCs w:val="22"/>
          <w:lang w:val="nl-NL"/>
        </w:rPr>
        <w:tab/>
        <w:t>VERPAKKINGSGROOTTE</w:t>
      </w:r>
    </w:p>
    <w:p w14:paraId="4D8BCFA2" w14:textId="77777777" w:rsidR="00381783" w:rsidRPr="00F86C94" w:rsidRDefault="00381783" w:rsidP="00E776B6">
      <w:pPr>
        <w:spacing w:line="240" w:lineRule="auto"/>
        <w:rPr>
          <w:szCs w:val="22"/>
          <w:lang w:val="nl-NL"/>
        </w:rPr>
      </w:pPr>
    </w:p>
    <w:p w14:paraId="07A96467" w14:textId="77777777" w:rsidR="00381783" w:rsidRPr="00F86C94" w:rsidRDefault="00381783" w:rsidP="00E776B6">
      <w:pPr>
        <w:pStyle w:val="EndnoteText"/>
        <w:rPr>
          <w:szCs w:val="22"/>
          <w:lang w:val="nl-NL"/>
        </w:rPr>
      </w:pPr>
      <w:r w:rsidRPr="00F86C94">
        <w:rPr>
          <w:szCs w:val="22"/>
          <w:lang w:val="nl-NL"/>
        </w:rPr>
        <w:t>1 x 20 ml</w:t>
      </w:r>
    </w:p>
    <w:p w14:paraId="087D8223" w14:textId="77777777" w:rsidR="00381783" w:rsidRPr="00F86C94" w:rsidRDefault="00381783" w:rsidP="00E776B6">
      <w:pPr>
        <w:pStyle w:val="EndnoteText"/>
        <w:rPr>
          <w:szCs w:val="22"/>
          <w:lang w:val="nl-NL"/>
        </w:rPr>
      </w:pPr>
      <w:r w:rsidRPr="00F86C94">
        <w:rPr>
          <w:szCs w:val="22"/>
          <w:highlight w:val="lightGray"/>
          <w:lang w:val="nl-NL"/>
        </w:rPr>
        <w:t>1 x 50 ml</w:t>
      </w:r>
    </w:p>
    <w:p w14:paraId="51F62D77" w14:textId="77777777" w:rsidR="00381783" w:rsidRPr="00F86C94" w:rsidRDefault="00381783" w:rsidP="00E776B6">
      <w:pPr>
        <w:pStyle w:val="EndnoteText"/>
        <w:rPr>
          <w:szCs w:val="22"/>
          <w:highlight w:val="lightGray"/>
          <w:lang w:val="nl-NL"/>
        </w:rPr>
      </w:pPr>
      <w:r w:rsidRPr="00F86C94">
        <w:rPr>
          <w:szCs w:val="22"/>
          <w:highlight w:val="lightGray"/>
          <w:lang w:val="nl-NL"/>
        </w:rPr>
        <w:t>1 x 100 ml</w:t>
      </w:r>
    </w:p>
    <w:p w14:paraId="6C3B0346" w14:textId="77777777" w:rsidR="00DF1E0B" w:rsidRPr="00F86C94" w:rsidRDefault="00DF1E0B" w:rsidP="00E776B6">
      <w:pPr>
        <w:pStyle w:val="EndnoteText"/>
        <w:rPr>
          <w:szCs w:val="22"/>
          <w:highlight w:val="lightGray"/>
          <w:lang w:val="nl-NL"/>
        </w:rPr>
      </w:pPr>
      <w:r w:rsidRPr="00F86C94">
        <w:rPr>
          <w:szCs w:val="22"/>
          <w:highlight w:val="lightGray"/>
          <w:lang w:val="nl-NL"/>
        </w:rPr>
        <w:t>1 x 250 ml</w:t>
      </w:r>
    </w:p>
    <w:p w14:paraId="2EF9747D" w14:textId="77777777" w:rsidR="00381783" w:rsidRPr="00F86C94" w:rsidRDefault="00381783" w:rsidP="00E776B6">
      <w:pPr>
        <w:pStyle w:val="EndnoteText"/>
        <w:rPr>
          <w:szCs w:val="22"/>
          <w:highlight w:val="lightGray"/>
          <w:lang w:val="nl-NL"/>
        </w:rPr>
      </w:pPr>
      <w:r w:rsidRPr="00F86C94">
        <w:rPr>
          <w:szCs w:val="22"/>
          <w:highlight w:val="lightGray"/>
          <w:lang w:val="nl-NL"/>
        </w:rPr>
        <w:t>12 x 20 ml</w:t>
      </w:r>
    </w:p>
    <w:p w14:paraId="32F6B428" w14:textId="77777777" w:rsidR="00381783" w:rsidRPr="00F86C94" w:rsidRDefault="00381783" w:rsidP="00E776B6">
      <w:pPr>
        <w:spacing w:line="240" w:lineRule="auto"/>
        <w:rPr>
          <w:szCs w:val="22"/>
          <w:highlight w:val="lightGray"/>
          <w:lang w:val="nl-NL"/>
        </w:rPr>
      </w:pPr>
      <w:r w:rsidRPr="00F86C94">
        <w:rPr>
          <w:szCs w:val="22"/>
          <w:highlight w:val="lightGray"/>
          <w:lang w:val="nl-NL"/>
        </w:rPr>
        <w:t>12 x 50 ml</w:t>
      </w:r>
    </w:p>
    <w:p w14:paraId="3D6A26B7" w14:textId="77777777" w:rsidR="00381783" w:rsidRPr="00F86C94" w:rsidRDefault="00381783" w:rsidP="00E776B6">
      <w:pPr>
        <w:spacing w:line="240" w:lineRule="auto"/>
        <w:rPr>
          <w:szCs w:val="22"/>
          <w:lang w:val="nl-NL"/>
        </w:rPr>
      </w:pPr>
      <w:r w:rsidRPr="00F86C94">
        <w:rPr>
          <w:szCs w:val="22"/>
          <w:highlight w:val="lightGray"/>
          <w:lang w:val="nl-NL"/>
        </w:rPr>
        <w:t>12 x 100 ml</w:t>
      </w:r>
    </w:p>
    <w:p w14:paraId="2C5C1F8F" w14:textId="77777777" w:rsidR="00381783" w:rsidRPr="00F86C94" w:rsidRDefault="00DF1E0B" w:rsidP="00E776B6">
      <w:pPr>
        <w:spacing w:line="240" w:lineRule="auto"/>
        <w:rPr>
          <w:szCs w:val="22"/>
          <w:lang w:val="nl-NL"/>
        </w:rPr>
      </w:pPr>
      <w:r w:rsidRPr="00F86C94">
        <w:rPr>
          <w:szCs w:val="22"/>
          <w:highlight w:val="lightGray"/>
          <w:lang w:val="nl-NL"/>
        </w:rPr>
        <w:t>6 x 250 ml</w:t>
      </w:r>
    </w:p>
    <w:p w14:paraId="65338C0F" w14:textId="77777777" w:rsidR="00DF1E0B" w:rsidRPr="00F86C94" w:rsidRDefault="00DF1E0B" w:rsidP="00E776B6">
      <w:pPr>
        <w:spacing w:line="240" w:lineRule="auto"/>
        <w:rPr>
          <w:szCs w:val="22"/>
          <w:lang w:val="nl-NL"/>
        </w:rPr>
      </w:pPr>
    </w:p>
    <w:p w14:paraId="059116DC" w14:textId="77777777" w:rsidR="00381783" w:rsidRPr="00F86C94" w:rsidRDefault="00381783" w:rsidP="00E776B6">
      <w:pPr>
        <w:spacing w:line="240" w:lineRule="auto"/>
        <w:rPr>
          <w:szCs w:val="22"/>
          <w:lang w:val="nl-NL"/>
        </w:rPr>
      </w:pPr>
    </w:p>
    <w:p w14:paraId="2A26AF9E" w14:textId="77777777" w:rsidR="00381783" w:rsidRPr="00F86C94" w:rsidRDefault="00381783"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5.</w:t>
      </w:r>
      <w:r w:rsidRPr="00F86C94">
        <w:rPr>
          <w:b/>
          <w:szCs w:val="22"/>
          <w:lang w:val="nl-NL"/>
        </w:rPr>
        <w:tab/>
      </w:r>
      <w:r w:rsidR="004740D5">
        <w:rPr>
          <w:b/>
          <w:szCs w:val="22"/>
          <w:lang w:val="nl-NL"/>
        </w:rPr>
        <w:t>DOEL</w:t>
      </w:r>
      <w:r w:rsidRPr="00F86C94">
        <w:rPr>
          <w:b/>
          <w:szCs w:val="22"/>
          <w:lang w:val="nl-NL"/>
        </w:rPr>
        <w:t>DIERSOORTEN WAARVOOR HET DIERGENEESMIDDEL BESTEMD IS</w:t>
      </w:r>
    </w:p>
    <w:p w14:paraId="292C14FF" w14:textId="77777777" w:rsidR="00381783" w:rsidRPr="00F86C94" w:rsidRDefault="00381783" w:rsidP="00E776B6">
      <w:pPr>
        <w:spacing w:line="240" w:lineRule="auto"/>
        <w:rPr>
          <w:szCs w:val="22"/>
          <w:lang w:val="nl-NL"/>
        </w:rPr>
      </w:pPr>
    </w:p>
    <w:p w14:paraId="1B2E30E3" w14:textId="4C3B7D4A" w:rsidR="00381783" w:rsidRPr="00F86C94" w:rsidRDefault="00381783" w:rsidP="00E776B6">
      <w:pPr>
        <w:pStyle w:val="EndnoteText"/>
        <w:rPr>
          <w:b/>
          <w:szCs w:val="22"/>
          <w:lang w:val="nl-NL"/>
        </w:rPr>
      </w:pPr>
      <w:r w:rsidRPr="00F86C94">
        <w:rPr>
          <w:szCs w:val="22"/>
          <w:highlight w:val="lightGray"/>
          <w:lang w:val="nl-NL"/>
        </w:rPr>
        <w:t>Rund</w:t>
      </w:r>
      <w:r w:rsidR="00C14A35">
        <w:rPr>
          <w:szCs w:val="22"/>
          <w:highlight w:val="lightGray"/>
          <w:lang w:val="nl-NL"/>
        </w:rPr>
        <w:t>eren</w:t>
      </w:r>
      <w:r w:rsidRPr="00F86C94">
        <w:rPr>
          <w:szCs w:val="22"/>
          <w:highlight w:val="lightGray"/>
          <w:lang w:val="nl-NL"/>
        </w:rPr>
        <w:t>, varken en paard</w:t>
      </w:r>
    </w:p>
    <w:p w14:paraId="56163B6C" w14:textId="77777777" w:rsidR="00381783" w:rsidRPr="00F86C94" w:rsidRDefault="00381783" w:rsidP="00E776B6">
      <w:pPr>
        <w:pStyle w:val="EndnoteText"/>
        <w:rPr>
          <w:szCs w:val="22"/>
          <w:lang w:val="nl-NL"/>
        </w:rPr>
      </w:pPr>
    </w:p>
    <w:p w14:paraId="2DF27899" w14:textId="77777777" w:rsidR="00381783" w:rsidRPr="00F86C94" w:rsidRDefault="00381783" w:rsidP="00E776B6">
      <w:pPr>
        <w:spacing w:line="240" w:lineRule="auto"/>
        <w:rPr>
          <w:szCs w:val="22"/>
          <w:lang w:val="nl-NL"/>
        </w:rPr>
      </w:pPr>
    </w:p>
    <w:p w14:paraId="4A0961AB" w14:textId="77777777" w:rsidR="00381783" w:rsidRPr="00F86C94" w:rsidRDefault="00381783"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6.</w:t>
      </w:r>
      <w:r w:rsidRPr="00F86C94">
        <w:rPr>
          <w:b/>
          <w:szCs w:val="22"/>
          <w:lang w:val="nl-NL"/>
        </w:rPr>
        <w:tab/>
        <w:t>INDICATIES</w:t>
      </w:r>
    </w:p>
    <w:p w14:paraId="64F4C006" w14:textId="77777777" w:rsidR="00381783" w:rsidRPr="00F86C94" w:rsidRDefault="00381783" w:rsidP="00E776B6">
      <w:pPr>
        <w:spacing w:line="240" w:lineRule="auto"/>
        <w:rPr>
          <w:szCs w:val="22"/>
          <w:lang w:val="nl-NL"/>
        </w:rPr>
      </w:pPr>
    </w:p>
    <w:p w14:paraId="1C779D65" w14:textId="77777777" w:rsidR="0033105D" w:rsidRPr="00F86C94" w:rsidRDefault="0033105D" w:rsidP="00E776B6">
      <w:pPr>
        <w:spacing w:line="240" w:lineRule="auto"/>
        <w:rPr>
          <w:szCs w:val="22"/>
          <w:lang w:val="nl-NL"/>
        </w:rPr>
      </w:pPr>
    </w:p>
    <w:p w14:paraId="33DDDECB" w14:textId="77777777" w:rsidR="006D7BC7" w:rsidRPr="00F86C94" w:rsidRDefault="006D7BC7" w:rsidP="00E776B6">
      <w:pPr>
        <w:spacing w:line="240" w:lineRule="auto"/>
        <w:rPr>
          <w:szCs w:val="22"/>
          <w:lang w:val="nl-NL"/>
        </w:rPr>
      </w:pPr>
    </w:p>
    <w:p w14:paraId="61B8E6F0" w14:textId="77777777" w:rsidR="00381783" w:rsidRPr="00F86C94" w:rsidRDefault="00381783"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7.</w:t>
      </w:r>
      <w:r w:rsidRPr="00F86C94">
        <w:rPr>
          <w:b/>
          <w:szCs w:val="22"/>
          <w:lang w:val="nl-NL"/>
        </w:rPr>
        <w:tab/>
        <w:t>WIJZE VAN GEBRUIK EN TOEDIENINGSWEG(EN)</w:t>
      </w:r>
    </w:p>
    <w:p w14:paraId="0D807330" w14:textId="77777777" w:rsidR="00381783" w:rsidRPr="00F86C94" w:rsidRDefault="00381783" w:rsidP="00E776B6">
      <w:pPr>
        <w:spacing w:line="240" w:lineRule="auto"/>
        <w:rPr>
          <w:szCs w:val="22"/>
          <w:lang w:val="nl-NL"/>
        </w:rPr>
      </w:pPr>
    </w:p>
    <w:p w14:paraId="13CF9E6E" w14:textId="21426DA8" w:rsidR="00381783" w:rsidRPr="00F86C94" w:rsidRDefault="00381783" w:rsidP="00E776B6">
      <w:pPr>
        <w:tabs>
          <w:tab w:val="clear" w:pos="567"/>
        </w:tabs>
        <w:spacing w:line="240" w:lineRule="auto"/>
        <w:ind w:left="1276" w:hanging="1276"/>
        <w:rPr>
          <w:szCs w:val="22"/>
          <w:lang w:val="nl-NL"/>
        </w:rPr>
      </w:pPr>
      <w:r w:rsidRPr="00401FDE">
        <w:rPr>
          <w:bCs/>
          <w:szCs w:val="22"/>
          <w:u w:val="single"/>
          <w:lang w:val="nl-NL"/>
        </w:rPr>
        <w:t>Rund:</w:t>
      </w:r>
      <w:r w:rsidRPr="00F86C94">
        <w:rPr>
          <w:b/>
          <w:szCs w:val="22"/>
          <w:lang w:val="nl-NL"/>
        </w:rPr>
        <w:t xml:space="preserve"> </w:t>
      </w:r>
      <w:r w:rsidR="00A83D7F" w:rsidRPr="00F86C94">
        <w:rPr>
          <w:b/>
          <w:szCs w:val="22"/>
          <w:lang w:val="nl-NL"/>
        </w:rPr>
        <w:tab/>
      </w:r>
      <w:r w:rsidRPr="00F86C94">
        <w:rPr>
          <w:szCs w:val="22"/>
          <w:lang w:val="nl-NL"/>
        </w:rPr>
        <w:t xml:space="preserve">Eénmalige </w:t>
      </w:r>
      <w:r w:rsidR="00A83D7F" w:rsidRPr="00F86C94">
        <w:rPr>
          <w:szCs w:val="22"/>
          <w:lang w:val="nl-NL"/>
        </w:rPr>
        <w:t xml:space="preserve">SC </w:t>
      </w:r>
      <w:r w:rsidRPr="00F86C94">
        <w:rPr>
          <w:szCs w:val="22"/>
          <w:lang w:val="nl-NL"/>
        </w:rPr>
        <w:t xml:space="preserve">of </w:t>
      </w:r>
      <w:r w:rsidR="00A83D7F" w:rsidRPr="00F86C94">
        <w:rPr>
          <w:szCs w:val="22"/>
          <w:lang w:val="nl-NL"/>
        </w:rPr>
        <w:t xml:space="preserve">IV </w:t>
      </w:r>
      <w:r w:rsidRPr="00F86C94">
        <w:rPr>
          <w:szCs w:val="22"/>
          <w:lang w:val="nl-NL"/>
        </w:rPr>
        <w:t>injectie.</w:t>
      </w:r>
    </w:p>
    <w:p w14:paraId="1EFD98F6" w14:textId="54C00413" w:rsidR="00381783" w:rsidRPr="00F86C94" w:rsidRDefault="00381783" w:rsidP="00E776B6">
      <w:pPr>
        <w:tabs>
          <w:tab w:val="clear" w:pos="567"/>
        </w:tabs>
        <w:spacing w:line="240" w:lineRule="auto"/>
        <w:ind w:left="1276" w:hanging="1276"/>
        <w:rPr>
          <w:szCs w:val="22"/>
          <w:lang w:val="nl-NL"/>
        </w:rPr>
      </w:pPr>
      <w:r w:rsidRPr="00401FDE">
        <w:rPr>
          <w:bCs/>
          <w:szCs w:val="22"/>
          <w:u w:val="single"/>
          <w:lang w:val="nl-NL"/>
        </w:rPr>
        <w:t>Varken:</w:t>
      </w:r>
      <w:r w:rsidRPr="00F86C94">
        <w:rPr>
          <w:szCs w:val="22"/>
          <w:lang w:val="nl-NL"/>
        </w:rPr>
        <w:t xml:space="preserve"> </w:t>
      </w:r>
      <w:r w:rsidR="00A83D7F" w:rsidRPr="00F86C94">
        <w:rPr>
          <w:szCs w:val="22"/>
          <w:lang w:val="nl-NL"/>
        </w:rPr>
        <w:tab/>
      </w:r>
      <w:r w:rsidRPr="00F86C94">
        <w:rPr>
          <w:szCs w:val="22"/>
          <w:lang w:val="nl-NL"/>
        </w:rPr>
        <w:t xml:space="preserve">Eénmalige </w:t>
      </w:r>
      <w:r w:rsidR="00A83D7F" w:rsidRPr="00F86C94">
        <w:rPr>
          <w:szCs w:val="22"/>
          <w:lang w:val="nl-NL"/>
        </w:rPr>
        <w:t xml:space="preserve">IM </w:t>
      </w:r>
      <w:r w:rsidRPr="00F86C94">
        <w:rPr>
          <w:szCs w:val="22"/>
          <w:lang w:val="nl-NL"/>
        </w:rPr>
        <w:t>injectie. Indien nodig kan een tweede toedi</w:t>
      </w:r>
      <w:r w:rsidR="00724720" w:rsidRPr="00F86C94">
        <w:rPr>
          <w:szCs w:val="22"/>
          <w:lang w:val="nl-NL"/>
        </w:rPr>
        <w:t>ening na 24 uur worden gegeven.</w:t>
      </w:r>
    </w:p>
    <w:p w14:paraId="01E1D549" w14:textId="25F3A4DF" w:rsidR="00381783" w:rsidRPr="00F86C94" w:rsidRDefault="00381783" w:rsidP="00E776B6">
      <w:pPr>
        <w:tabs>
          <w:tab w:val="clear" w:pos="567"/>
        </w:tabs>
        <w:spacing w:line="240" w:lineRule="auto"/>
        <w:ind w:left="1276" w:hanging="1276"/>
        <w:rPr>
          <w:szCs w:val="22"/>
          <w:lang w:val="nl-NL"/>
        </w:rPr>
      </w:pPr>
      <w:r w:rsidRPr="00401FDE">
        <w:rPr>
          <w:bCs/>
          <w:szCs w:val="22"/>
          <w:u w:val="single"/>
          <w:lang w:val="nl-NL"/>
        </w:rPr>
        <w:t>Paard:</w:t>
      </w:r>
      <w:r w:rsidR="00A83D7F" w:rsidRPr="00F86C94">
        <w:rPr>
          <w:b/>
          <w:szCs w:val="22"/>
          <w:lang w:val="nl-NL"/>
        </w:rPr>
        <w:tab/>
      </w:r>
      <w:r w:rsidRPr="00F86C94">
        <w:rPr>
          <w:szCs w:val="22"/>
          <w:lang w:val="nl-NL"/>
        </w:rPr>
        <w:t xml:space="preserve">Eénmalige </w:t>
      </w:r>
      <w:r w:rsidR="00A83D7F" w:rsidRPr="00F86C94">
        <w:rPr>
          <w:szCs w:val="22"/>
          <w:lang w:val="nl-NL"/>
        </w:rPr>
        <w:t xml:space="preserve">IV </w:t>
      </w:r>
      <w:r w:rsidRPr="00F86C94">
        <w:rPr>
          <w:szCs w:val="22"/>
          <w:lang w:val="nl-NL"/>
        </w:rPr>
        <w:t>injectie.</w:t>
      </w:r>
    </w:p>
    <w:p w14:paraId="4FC002AC" w14:textId="77777777" w:rsidR="00401FDE" w:rsidRDefault="00401FDE" w:rsidP="00E776B6">
      <w:pPr>
        <w:spacing w:line="240" w:lineRule="auto"/>
        <w:rPr>
          <w:szCs w:val="22"/>
          <w:lang w:val="nl-NL"/>
        </w:rPr>
      </w:pPr>
    </w:p>
    <w:p w14:paraId="14336053" w14:textId="77777777" w:rsidR="00381783" w:rsidRPr="00F86C94" w:rsidRDefault="00381783" w:rsidP="00E776B6">
      <w:pPr>
        <w:spacing w:line="240" w:lineRule="auto"/>
        <w:rPr>
          <w:szCs w:val="22"/>
          <w:lang w:val="nl-NL"/>
        </w:rPr>
      </w:pPr>
      <w:r w:rsidRPr="005A400F">
        <w:rPr>
          <w:szCs w:val="22"/>
          <w:lang w:val="nl-NL"/>
        </w:rPr>
        <w:t>Lees vóór gebruik de bijsluiter.</w:t>
      </w:r>
    </w:p>
    <w:p w14:paraId="1203007C" w14:textId="77777777" w:rsidR="00381783" w:rsidRPr="00F86C94" w:rsidRDefault="00381783" w:rsidP="00E776B6">
      <w:pPr>
        <w:spacing w:line="240" w:lineRule="auto"/>
        <w:rPr>
          <w:szCs w:val="22"/>
          <w:lang w:val="nl-NL"/>
        </w:rPr>
      </w:pPr>
    </w:p>
    <w:p w14:paraId="18364E98" w14:textId="77777777" w:rsidR="00381783" w:rsidRPr="00F86C94" w:rsidRDefault="00381783" w:rsidP="00E776B6">
      <w:pPr>
        <w:spacing w:line="240" w:lineRule="auto"/>
        <w:rPr>
          <w:szCs w:val="22"/>
          <w:lang w:val="nl-NL"/>
        </w:rPr>
      </w:pPr>
    </w:p>
    <w:p w14:paraId="7671E3E0" w14:textId="77777777" w:rsidR="00381783" w:rsidRPr="00F86C94" w:rsidRDefault="00381783" w:rsidP="002C6EF7">
      <w:pPr>
        <w:keepNext/>
        <w:pBdr>
          <w:top w:val="single" w:sz="4" w:space="1" w:color="auto"/>
          <w:left w:val="single" w:sz="4" w:space="4" w:color="auto"/>
          <w:bottom w:val="single" w:sz="4" w:space="1" w:color="auto"/>
          <w:right w:val="single" w:sz="4" w:space="4" w:color="auto"/>
        </w:pBdr>
        <w:rPr>
          <w:szCs w:val="22"/>
          <w:lang w:val="nl-NL"/>
        </w:rPr>
      </w:pPr>
      <w:r w:rsidRPr="00F86C94">
        <w:rPr>
          <w:b/>
          <w:szCs w:val="22"/>
          <w:lang w:val="nl-NL"/>
        </w:rPr>
        <w:t>8.</w:t>
      </w:r>
      <w:r w:rsidRPr="00F86C94">
        <w:rPr>
          <w:b/>
          <w:szCs w:val="22"/>
          <w:lang w:val="nl-NL"/>
        </w:rPr>
        <w:tab/>
        <w:t>WACHT</w:t>
      </w:r>
      <w:r w:rsidR="00DC4533">
        <w:rPr>
          <w:b/>
          <w:szCs w:val="22"/>
          <w:lang w:val="nl-NL"/>
        </w:rPr>
        <w:t>TIJD</w:t>
      </w:r>
      <w:r w:rsidR="0031710E">
        <w:rPr>
          <w:b/>
          <w:szCs w:val="22"/>
          <w:lang w:val="nl-NL"/>
        </w:rPr>
        <w:t>(EN)</w:t>
      </w:r>
    </w:p>
    <w:p w14:paraId="0A3FED3B" w14:textId="77777777" w:rsidR="00381783" w:rsidRPr="00F86C94" w:rsidRDefault="00381783" w:rsidP="00BB4E25">
      <w:pPr>
        <w:pStyle w:val="EndnoteText"/>
        <w:keepNext/>
        <w:spacing w:line="260" w:lineRule="exact"/>
        <w:rPr>
          <w:szCs w:val="22"/>
          <w:lang w:val="nl-NL"/>
        </w:rPr>
      </w:pPr>
    </w:p>
    <w:p w14:paraId="517CB6CA" w14:textId="77777777" w:rsidR="007D1BE2" w:rsidRPr="00E75630" w:rsidRDefault="007D1BE2" w:rsidP="00BB4E25">
      <w:pPr>
        <w:keepNext/>
        <w:spacing w:line="240" w:lineRule="auto"/>
        <w:rPr>
          <w:lang w:val="nl-NL"/>
        </w:rPr>
      </w:pPr>
      <w:r w:rsidRPr="00E75630">
        <w:rPr>
          <w:lang w:val="nl-NL"/>
        </w:rPr>
        <w:t>Wacht</w:t>
      </w:r>
      <w:r w:rsidR="00E951AB" w:rsidRPr="00E75630">
        <w:rPr>
          <w:lang w:val="nl-NL"/>
        </w:rPr>
        <w:t>t</w:t>
      </w:r>
      <w:r w:rsidR="004740D5" w:rsidRPr="00E75630">
        <w:rPr>
          <w:lang w:val="nl-NL"/>
        </w:rPr>
        <w:t>ijd</w:t>
      </w:r>
      <w:r w:rsidR="0031710E" w:rsidRPr="00E75630">
        <w:rPr>
          <w:lang w:val="nl-NL"/>
        </w:rPr>
        <w:t>en</w:t>
      </w:r>
      <w:r w:rsidRPr="00E75630">
        <w:rPr>
          <w:lang w:val="nl-NL"/>
        </w:rPr>
        <w:t>:</w:t>
      </w:r>
    </w:p>
    <w:p w14:paraId="387D52BA" w14:textId="0C757D7B" w:rsidR="00381783" w:rsidRPr="00F86C94" w:rsidRDefault="00381783" w:rsidP="00E776B6">
      <w:pPr>
        <w:spacing w:line="240" w:lineRule="auto"/>
        <w:rPr>
          <w:szCs w:val="22"/>
          <w:lang w:val="nl-NL"/>
        </w:rPr>
      </w:pPr>
      <w:r w:rsidRPr="00401FDE">
        <w:rPr>
          <w:bCs/>
          <w:szCs w:val="22"/>
          <w:u w:val="single"/>
          <w:lang w:val="nl-NL"/>
        </w:rPr>
        <w:t>Rund:</w:t>
      </w:r>
      <w:r w:rsidRPr="00F86C94">
        <w:rPr>
          <w:b/>
          <w:szCs w:val="22"/>
          <w:lang w:val="nl-NL"/>
        </w:rPr>
        <w:t xml:space="preserve"> </w:t>
      </w:r>
      <w:r w:rsidR="0080417F" w:rsidRPr="00F86C94">
        <w:rPr>
          <w:b/>
          <w:szCs w:val="22"/>
          <w:lang w:val="nl-NL"/>
        </w:rPr>
        <w:tab/>
      </w:r>
      <w:r w:rsidR="004740D5">
        <w:rPr>
          <w:szCs w:val="22"/>
          <w:lang w:val="nl-NL" w:eastAsia="zh-CN"/>
        </w:rPr>
        <w:t>Vlees en slachtafval</w:t>
      </w:r>
      <w:r w:rsidRPr="00F86C94">
        <w:rPr>
          <w:szCs w:val="22"/>
          <w:lang w:val="nl-NL"/>
        </w:rPr>
        <w:t>: 15 dagen; melk: 5 dagen</w:t>
      </w:r>
    </w:p>
    <w:p w14:paraId="3ADB8043" w14:textId="77777777" w:rsidR="00381783" w:rsidRPr="00F86C94" w:rsidRDefault="00381783" w:rsidP="00E776B6">
      <w:pPr>
        <w:spacing w:line="240" w:lineRule="auto"/>
        <w:rPr>
          <w:szCs w:val="22"/>
          <w:lang w:val="nl-NL"/>
        </w:rPr>
      </w:pPr>
      <w:r w:rsidRPr="00401FDE">
        <w:rPr>
          <w:bCs/>
          <w:szCs w:val="22"/>
          <w:u w:val="single"/>
          <w:lang w:val="nl-NL"/>
        </w:rPr>
        <w:lastRenderedPageBreak/>
        <w:t>Varkens:</w:t>
      </w:r>
      <w:r w:rsidRPr="00F86C94">
        <w:rPr>
          <w:b/>
          <w:szCs w:val="22"/>
          <w:lang w:val="nl-NL"/>
        </w:rPr>
        <w:t xml:space="preserve"> </w:t>
      </w:r>
      <w:r w:rsidR="0080417F" w:rsidRPr="00F86C94">
        <w:rPr>
          <w:b/>
          <w:szCs w:val="22"/>
          <w:lang w:val="nl-NL"/>
        </w:rPr>
        <w:tab/>
      </w:r>
      <w:r w:rsidR="004740D5">
        <w:rPr>
          <w:szCs w:val="22"/>
          <w:lang w:val="nl-NL" w:eastAsia="zh-CN"/>
        </w:rPr>
        <w:t>Vlees en slachtafval</w:t>
      </w:r>
      <w:r w:rsidRPr="00F86C94">
        <w:rPr>
          <w:szCs w:val="22"/>
          <w:lang w:val="nl-NL"/>
        </w:rPr>
        <w:t>: 5 dagen</w:t>
      </w:r>
    </w:p>
    <w:p w14:paraId="11D46A40" w14:textId="77777777" w:rsidR="00381783" w:rsidRPr="00F86C94" w:rsidRDefault="00381783" w:rsidP="00E776B6">
      <w:pPr>
        <w:spacing w:line="240" w:lineRule="auto"/>
        <w:rPr>
          <w:szCs w:val="22"/>
          <w:lang w:val="nl-NL"/>
        </w:rPr>
      </w:pPr>
      <w:r w:rsidRPr="00401FDE">
        <w:rPr>
          <w:bCs/>
          <w:szCs w:val="22"/>
          <w:u w:val="single"/>
          <w:lang w:val="nl-NL"/>
        </w:rPr>
        <w:t>Paarden:</w:t>
      </w:r>
      <w:r w:rsidRPr="00F86C94">
        <w:rPr>
          <w:szCs w:val="22"/>
          <w:lang w:val="nl-NL"/>
        </w:rPr>
        <w:t xml:space="preserve"> </w:t>
      </w:r>
      <w:r w:rsidR="0080417F" w:rsidRPr="00F86C94">
        <w:rPr>
          <w:szCs w:val="22"/>
          <w:lang w:val="nl-NL"/>
        </w:rPr>
        <w:tab/>
      </w:r>
      <w:r w:rsidR="004740D5">
        <w:rPr>
          <w:szCs w:val="22"/>
          <w:lang w:val="nl-NL" w:eastAsia="zh-CN"/>
        </w:rPr>
        <w:t>Vlees en slachtafval</w:t>
      </w:r>
      <w:r w:rsidR="004740D5" w:rsidRPr="00F86C94" w:rsidDel="004740D5">
        <w:rPr>
          <w:szCs w:val="22"/>
          <w:lang w:val="nl-NL"/>
        </w:rPr>
        <w:t xml:space="preserve"> </w:t>
      </w:r>
      <w:r w:rsidRPr="00F86C94">
        <w:rPr>
          <w:szCs w:val="22"/>
          <w:lang w:val="nl-NL"/>
        </w:rPr>
        <w:t>: 5 dagen</w:t>
      </w:r>
    </w:p>
    <w:p w14:paraId="1CFCDFE9" w14:textId="77777777" w:rsidR="000620DF" w:rsidRPr="00F86C94" w:rsidRDefault="000620DF" w:rsidP="00E776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rPr>
          <w:szCs w:val="22"/>
          <w:lang w:val="nl-NL"/>
        </w:rPr>
      </w:pPr>
      <w:r w:rsidRPr="00F86C94">
        <w:rPr>
          <w:szCs w:val="22"/>
          <w:lang w:val="nl-NL"/>
        </w:rPr>
        <w:t xml:space="preserve">Niet </w:t>
      </w:r>
      <w:r w:rsidR="00C565CE" w:rsidRPr="00F86C94">
        <w:rPr>
          <w:szCs w:val="22"/>
          <w:lang w:val="nl-NL"/>
        </w:rPr>
        <w:t>voor gebruik</w:t>
      </w:r>
      <w:r w:rsidRPr="00F86C94">
        <w:rPr>
          <w:szCs w:val="22"/>
          <w:lang w:val="nl-NL"/>
        </w:rPr>
        <w:t xml:space="preserve"> bij paarden die melk voor </w:t>
      </w:r>
      <w:r w:rsidR="005C3351">
        <w:rPr>
          <w:szCs w:val="22"/>
          <w:lang w:val="nl-NL"/>
        </w:rPr>
        <w:t>humane</w:t>
      </w:r>
      <w:r w:rsidR="005C3351" w:rsidRPr="00F86C94">
        <w:rPr>
          <w:szCs w:val="22"/>
          <w:lang w:val="nl-NL"/>
        </w:rPr>
        <w:t xml:space="preserve"> </w:t>
      </w:r>
      <w:r w:rsidRPr="00F86C94">
        <w:rPr>
          <w:szCs w:val="22"/>
          <w:lang w:val="nl-NL"/>
        </w:rPr>
        <w:t>consumptie produceren.</w:t>
      </w:r>
    </w:p>
    <w:p w14:paraId="2C26AC23" w14:textId="77777777" w:rsidR="00261CAD" w:rsidRPr="00F86C94" w:rsidRDefault="00261CAD" w:rsidP="00E776B6">
      <w:pPr>
        <w:spacing w:line="240" w:lineRule="auto"/>
        <w:ind w:left="567" w:hanging="567"/>
        <w:rPr>
          <w:szCs w:val="22"/>
          <w:lang w:val="nl-NL"/>
        </w:rPr>
      </w:pPr>
    </w:p>
    <w:p w14:paraId="62A680EC" w14:textId="77777777" w:rsidR="00A83D7F" w:rsidRPr="00F86C94" w:rsidRDefault="00A83D7F" w:rsidP="00E776B6">
      <w:pPr>
        <w:spacing w:line="240" w:lineRule="auto"/>
        <w:ind w:left="567" w:hanging="567"/>
        <w:rPr>
          <w:szCs w:val="22"/>
          <w:lang w:val="nl-NL"/>
        </w:rPr>
      </w:pPr>
    </w:p>
    <w:p w14:paraId="28ACBF25" w14:textId="77777777" w:rsidR="00261CAD" w:rsidRPr="00F86C94" w:rsidRDefault="00261CAD" w:rsidP="00E776B6">
      <w:pPr>
        <w:pBdr>
          <w:top w:val="single" w:sz="4" w:space="1" w:color="auto"/>
          <w:left w:val="single" w:sz="4" w:space="4" w:color="auto"/>
          <w:bottom w:val="single" w:sz="4" w:space="1" w:color="auto"/>
          <w:right w:val="single" w:sz="4" w:space="4" w:color="auto"/>
        </w:pBdr>
        <w:tabs>
          <w:tab w:val="clear" w:pos="567"/>
          <w:tab w:val="left" w:pos="0"/>
        </w:tabs>
        <w:spacing w:line="240" w:lineRule="auto"/>
        <w:rPr>
          <w:szCs w:val="22"/>
          <w:lang w:val="nl-NL"/>
        </w:rPr>
      </w:pPr>
      <w:r w:rsidRPr="00F86C94">
        <w:rPr>
          <w:b/>
          <w:szCs w:val="22"/>
          <w:lang w:val="nl-NL"/>
        </w:rPr>
        <w:t>9.</w:t>
      </w:r>
      <w:r w:rsidRPr="00F86C94">
        <w:rPr>
          <w:b/>
          <w:szCs w:val="22"/>
          <w:lang w:val="nl-NL"/>
        </w:rPr>
        <w:tab/>
        <w:t xml:space="preserve">SPECIALE WAARSCHUWINGEN, INDIEN </w:t>
      </w:r>
      <w:r w:rsidR="00E951AB" w:rsidRPr="00F86C94">
        <w:rPr>
          <w:b/>
          <w:szCs w:val="22"/>
          <w:lang w:val="nl-NL"/>
        </w:rPr>
        <w:t>NOODZAKELIJK</w:t>
      </w:r>
    </w:p>
    <w:p w14:paraId="062DA704" w14:textId="77777777" w:rsidR="00261CAD" w:rsidRPr="00F86C94" w:rsidRDefault="00261CAD" w:rsidP="00E776B6">
      <w:pPr>
        <w:tabs>
          <w:tab w:val="clear" w:pos="567"/>
        </w:tabs>
        <w:spacing w:line="240" w:lineRule="auto"/>
        <w:rPr>
          <w:szCs w:val="22"/>
          <w:lang w:val="nl-NL"/>
        </w:rPr>
      </w:pPr>
    </w:p>
    <w:p w14:paraId="206CFD40" w14:textId="77777777" w:rsidR="00381783" w:rsidRPr="00401FDE" w:rsidRDefault="00381783" w:rsidP="00E776B6">
      <w:pPr>
        <w:spacing w:line="240" w:lineRule="auto"/>
        <w:rPr>
          <w:szCs w:val="22"/>
          <w:lang w:val="nl-NL"/>
        </w:rPr>
      </w:pPr>
    </w:p>
    <w:p w14:paraId="103C4DF4" w14:textId="77777777" w:rsidR="00261CAD" w:rsidRPr="00401FDE" w:rsidRDefault="00261CAD" w:rsidP="00E776B6">
      <w:pPr>
        <w:spacing w:line="240" w:lineRule="auto"/>
        <w:rPr>
          <w:szCs w:val="22"/>
          <w:lang w:val="nl-NL"/>
        </w:rPr>
      </w:pPr>
    </w:p>
    <w:p w14:paraId="74874AFA" w14:textId="77777777" w:rsidR="00381783" w:rsidRPr="00F86C94" w:rsidRDefault="00261CAD"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10</w:t>
      </w:r>
      <w:r w:rsidR="00381783" w:rsidRPr="00F86C94">
        <w:rPr>
          <w:b/>
          <w:szCs w:val="22"/>
          <w:lang w:val="nl-NL"/>
        </w:rPr>
        <w:t>.</w:t>
      </w:r>
      <w:r w:rsidR="00381783" w:rsidRPr="00F86C94">
        <w:rPr>
          <w:b/>
          <w:szCs w:val="22"/>
          <w:lang w:val="nl-NL"/>
        </w:rPr>
        <w:tab/>
        <w:t>UITERSTE GEBRUIKSDATUM</w:t>
      </w:r>
    </w:p>
    <w:p w14:paraId="055441A6" w14:textId="77777777" w:rsidR="00381783" w:rsidRPr="00F86C94" w:rsidRDefault="00381783" w:rsidP="00E776B6">
      <w:pPr>
        <w:spacing w:line="240" w:lineRule="auto"/>
        <w:rPr>
          <w:szCs w:val="22"/>
          <w:lang w:val="nl-NL"/>
        </w:rPr>
      </w:pPr>
    </w:p>
    <w:p w14:paraId="0C673548" w14:textId="77777777" w:rsidR="00381783" w:rsidRPr="00F86C94" w:rsidRDefault="00381783" w:rsidP="00E776B6">
      <w:pPr>
        <w:spacing w:line="240" w:lineRule="auto"/>
        <w:rPr>
          <w:szCs w:val="22"/>
          <w:lang w:val="nl-NL"/>
        </w:rPr>
      </w:pPr>
      <w:r w:rsidRPr="00F86C94">
        <w:rPr>
          <w:szCs w:val="22"/>
          <w:lang w:val="nl-NL"/>
        </w:rPr>
        <w:t>EXP:{</w:t>
      </w:r>
      <w:r w:rsidR="00E951AB" w:rsidRPr="00F86C94">
        <w:rPr>
          <w:szCs w:val="22"/>
          <w:lang w:val="nl-NL"/>
        </w:rPr>
        <w:t>maand/jaar</w:t>
      </w:r>
      <w:r w:rsidRPr="00F86C94">
        <w:rPr>
          <w:szCs w:val="22"/>
          <w:lang w:val="nl-NL"/>
        </w:rPr>
        <w:t>}</w:t>
      </w:r>
    </w:p>
    <w:p w14:paraId="6E73B291" w14:textId="77777777" w:rsidR="00381783" w:rsidRPr="00F86C94" w:rsidRDefault="00664219" w:rsidP="00E776B6">
      <w:pPr>
        <w:spacing w:line="240" w:lineRule="auto"/>
        <w:rPr>
          <w:szCs w:val="22"/>
          <w:lang w:val="nl-NL"/>
        </w:rPr>
      </w:pPr>
      <w:r>
        <w:rPr>
          <w:szCs w:val="22"/>
          <w:lang w:val="nl-NL"/>
        </w:rPr>
        <w:t>Na aanbreken gebruiken binnen</w:t>
      </w:r>
      <w:r w:rsidR="00381783" w:rsidRPr="00F86C94">
        <w:rPr>
          <w:szCs w:val="22"/>
          <w:lang w:val="nl-NL"/>
        </w:rPr>
        <w:t xml:space="preserve"> 28 dagen.</w:t>
      </w:r>
    </w:p>
    <w:p w14:paraId="67965358" w14:textId="77777777" w:rsidR="00381783" w:rsidRPr="00F86C94" w:rsidRDefault="00381783" w:rsidP="00E776B6">
      <w:pPr>
        <w:spacing w:line="240" w:lineRule="auto"/>
        <w:rPr>
          <w:szCs w:val="22"/>
          <w:lang w:val="nl-NL"/>
        </w:rPr>
      </w:pPr>
    </w:p>
    <w:p w14:paraId="0D083BC0" w14:textId="77777777" w:rsidR="00261CAD" w:rsidRPr="00F86C94" w:rsidRDefault="00261CAD" w:rsidP="00E776B6">
      <w:pPr>
        <w:tabs>
          <w:tab w:val="clear" w:pos="567"/>
        </w:tabs>
        <w:spacing w:line="240" w:lineRule="auto"/>
        <w:rPr>
          <w:szCs w:val="22"/>
          <w:lang w:val="nl-NL"/>
        </w:rPr>
      </w:pPr>
    </w:p>
    <w:p w14:paraId="0FE8F3FE" w14:textId="77777777" w:rsidR="00261CAD" w:rsidRPr="00F86C94" w:rsidRDefault="00261CAD" w:rsidP="00E776B6">
      <w:pPr>
        <w:pBdr>
          <w:top w:val="single" w:sz="4" w:space="1" w:color="auto"/>
          <w:left w:val="single" w:sz="4" w:space="4" w:color="auto"/>
          <w:bottom w:val="single" w:sz="4" w:space="1" w:color="auto"/>
          <w:right w:val="single" w:sz="4" w:space="4" w:color="auto"/>
        </w:pBdr>
        <w:tabs>
          <w:tab w:val="clear" w:pos="567"/>
        </w:tabs>
        <w:spacing w:line="240" w:lineRule="auto"/>
        <w:rPr>
          <w:szCs w:val="22"/>
          <w:lang w:val="nl-NL"/>
        </w:rPr>
      </w:pPr>
      <w:r w:rsidRPr="00F86C94">
        <w:rPr>
          <w:b/>
          <w:szCs w:val="22"/>
          <w:lang w:val="nl-NL"/>
        </w:rPr>
        <w:t>11.</w:t>
      </w:r>
      <w:r w:rsidRPr="00F86C94">
        <w:rPr>
          <w:b/>
          <w:szCs w:val="22"/>
          <w:lang w:val="nl-NL"/>
        </w:rPr>
        <w:tab/>
      </w:r>
      <w:r w:rsidR="004740D5">
        <w:rPr>
          <w:b/>
          <w:bCs/>
          <w:szCs w:val="22"/>
          <w:lang w:val="nl-NL" w:eastAsia="zh-CN"/>
        </w:rPr>
        <w:t>BIJZONDERE BEWAARVOORSCHRIFTEN</w:t>
      </w:r>
    </w:p>
    <w:p w14:paraId="76E5166F" w14:textId="77777777" w:rsidR="00261CAD" w:rsidRPr="00F86C94" w:rsidRDefault="00261CAD" w:rsidP="00E776B6">
      <w:pPr>
        <w:tabs>
          <w:tab w:val="clear" w:pos="567"/>
        </w:tabs>
        <w:spacing w:line="240" w:lineRule="auto"/>
        <w:rPr>
          <w:szCs w:val="22"/>
          <w:lang w:val="nl-NL"/>
        </w:rPr>
      </w:pPr>
    </w:p>
    <w:p w14:paraId="4D9AA53F" w14:textId="77777777" w:rsidR="00261CAD" w:rsidRPr="00401FDE" w:rsidRDefault="00261CAD" w:rsidP="00E776B6">
      <w:pPr>
        <w:spacing w:line="240" w:lineRule="auto"/>
        <w:rPr>
          <w:szCs w:val="22"/>
          <w:lang w:val="nl-NL"/>
        </w:rPr>
      </w:pPr>
    </w:p>
    <w:p w14:paraId="40C244B8" w14:textId="77777777" w:rsidR="00381783" w:rsidRPr="00F86C94" w:rsidRDefault="00381783" w:rsidP="00E776B6">
      <w:pPr>
        <w:spacing w:line="240" w:lineRule="auto"/>
        <w:rPr>
          <w:szCs w:val="22"/>
          <w:lang w:val="nl-NL"/>
        </w:rPr>
      </w:pPr>
    </w:p>
    <w:p w14:paraId="77D310B8" w14:textId="77777777" w:rsidR="00381783" w:rsidRPr="00F86C94" w:rsidRDefault="00381783"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1</w:t>
      </w:r>
      <w:r w:rsidR="00261CAD" w:rsidRPr="00F86C94">
        <w:rPr>
          <w:b/>
          <w:szCs w:val="22"/>
          <w:lang w:val="nl-NL"/>
        </w:rPr>
        <w:t>2</w:t>
      </w:r>
      <w:r w:rsidRPr="00F86C94">
        <w:rPr>
          <w:b/>
          <w:szCs w:val="22"/>
          <w:lang w:val="nl-NL"/>
        </w:rPr>
        <w:t>.</w:t>
      </w:r>
      <w:r w:rsidRPr="00F86C94">
        <w:rPr>
          <w:b/>
          <w:szCs w:val="22"/>
          <w:lang w:val="nl-NL"/>
        </w:rPr>
        <w:tab/>
        <w:t>SPECIALE VOORZORGSMAATREGELEN VOOR HET VERWIJDEREN VAN NIET-GEBRUIKTE DIERGENEESMIDDELEN OF EVENTUELE RESTANTEN HIERVAN</w:t>
      </w:r>
    </w:p>
    <w:p w14:paraId="773566CA" w14:textId="77777777" w:rsidR="00381783" w:rsidRPr="00F86C94" w:rsidRDefault="00381783" w:rsidP="00E776B6">
      <w:pPr>
        <w:spacing w:line="240" w:lineRule="auto"/>
        <w:rPr>
          <w:szCs w:val="22"/>
          <w:lang w:val="nl-NL"/>
        </w:rPr>
      </w:pPr>
    </w:p>
    <w:p w14:paraId="56B54EA4" w14:textId="77777777" w:rsidR="007D7C05" w:rsidRPr="00F86C94" w:rsidRDefault="00DC4533" w:rsidP="00E776B6">
      <w:pPr>
        <w:spacing w:line="240" w:lineRule="auto"/>
        <w:rPr>
          <w:szCs w:val="22"/>
          <w:highlight w:val="lightGray"/>
          <w:lang w:val="nl-NL"/>
        </w:rPr>
      </w:pPr>
      <w:r w:rsidRPr="00DC4533">
        <w:rPr>
          <w:snapToGrid w:val="0"/>
          <w:lang w:val="nl-NL"/>
        </w:rPr>
        <w:t>Verwijdering: lees de bijsluiter.</w:t>
      </w:r>
    </w:p>
    <w:p w14:paraId="0496BBC7" w14:textId="77777777" w:rsidR="00381783" w:rsidRPr="00F86C94" w:rsidRDefault="00381783" w:rsidP="00E776B6">
      <w:pPr>
        <w:spacing w:line="240" w:lineRule="auto"/>
        <w:rPr>
          <w:szCs w:val="22"/>
          <w:lang w:val="nl-NL"/>
        </w:rPr>
      </w:pPr>
    </w:p>
    <w:p w14:paraId="25AE7EBC" w14:textId="77777777" w:rsidR="00381783" w:rsidRPr="00F86C94" w:rsidRDefault="00381783" w:rsidP="00E776B6">
      <w:pPr>
        <w:spacing w:line="240" w:lineRule="auto"/>
        <w:rPr>
          <w:szCs w:val="22"/>
          <w:lang w:val="nl-NL"/>
        </w:rPr>
      </w:pPr>
    </w:p>
    <w:p w14:paraId="3240CA0A" w14:textId="77777777" w:rsidR="00381783" w:rsidRPr="00F86C94" w:rsidRDefault="00381783"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1</w:t>
      </w:r>
      <w:r w:rsidR="00261CAD" w:rsidRPr="00F86C94">
        <w:rPr>
          <w:b/>
          <w:szCs w:val="22"/>
          <w:lang w:val="nl-NL"/>
        </w:rPr>
        <w:t>3</w:t>
      </w:r>
      <w:r w:rsidRPr="00F86C94">
        <w:rPr>
          <w:b/>
          <w:szCs w:val="22"/>
          <w:lang w:val="nl-NL"/>
        </w:rPr>
        <w:t>.</w:t>
      </w:r>
      <w:r w:rsidRPr="00F86C94">
        <w:rPr>
          <w:b/>
          <w:szCs w:val="22"/>
          <w:lang w:val="nl-NL"/>
        </w:rPr>
        <w:tab/>
        <w:t xml:space="preserve">VERMELDING ”UITSLUITEND VOOR DIERGENEESKUNDIG GEBRUIK” EN VOORWAARDEN OF BEPERKINGEN TEN AANZIEN VAN DE LEVERING EN HET GEBRUIK, </w:t>
      </w:r>
      <w:r w:rsidR="00E951AB" w:rsidRPr="00F86C94">
        <w:rPr>
          <w:b/>
          <w:szCs w:val="22"/>
          <w:lang w:val="nl-NL"/>
        </w:rPr>
        <w:t>INDIEN VAN TOEPASSING</w:t>
      </w:r>
    </w:p>
    <w:p w14:paraId="7A93B001" w14:textId="77777777" w:rsidR="00381783" w:rsidRPr="00F86C94" w:rsidRDefault="00381783" w:rsidP="00E776B6">
      <w:pPr>
        <w:spacing w:line="240" w:lineRule="auto"/>
        <w:rPr>
          <w:szCs w:val="22"/>
          <w:lang w:val="nl-NL"/>
        </w:rPr>
      </w:pPr>
    </w:p>
    <w:p w14:paraId="0ED4166B" w14:textId="77777777" w:rsidR="00381783" w:rsidRPr="00F86C94" w:rsidRDefault="00381783" w:rsidP="00E776B6">
      <w:pPr>
        <w:spacing w:line="240" w:lineRule="auto"/>
        <w:rPr>
          <w:szCs w:val="22"/>
          <w:lang w:val="nl-NL"/>
        </w:rPr>
      </w:pPr>
      <w:r w:rsidRPr="00F86C94">
        <w:rPr>
          <w:szCs w:val="22"/>
          <w:lang w:val="nl-NL"/>
        </w:rPr>
        <w:t>Uitsluitend voor diergeneeskundig gebruik</w:t>
      </w:r>
      <w:r w:rsidR="00261CAD" w:rsidRPr="00F86C94">
        <w:rPr>
          <w:szCs w:val="22"/>
          <w:lang w:val="nl-NL"/>
        </w:rPr>
        <w:t xml:space="preserve"> –</w:t>
      </w:r>
      <w:r w:rsidR="00E3735F">
        <w:rPr>
          <w:szCs w:val="22"/>
          <w:lang w:val="nl-NL"/>
        </w:rPr>
        <w:t xml:space="preserve">Op diergeneeskundig voorschrift </w:t>
      </w:r>
      <w:r w:rsidRPr="00F86C94">
        <w:rPr>
          <w:szCs w:val="22"/>
          <w:lang w:val="nl-NL"/>
        </w:rPr>
        <w:t>.</w:t>
      </w:r>
    </w:p>
    <w:p w14:paraId="796CCAAE" w14:textId="77777777" w:rsidR="00381783" w:rsidRPr="00F86C94" w:rsidRDefault="00381783" w:rsidP="00E776B6">
      <w:pPr>
        <w:spacing w:line="240" w:lineRule="auto"/>
        <w:rPr>
          <w:szCs w:val="22"/>
          <w:lang w:val="nl-NL"/>
        </w:rPr>
      </w:pPr>
    </w:p>
    <w:p w14:paraId="5DA85DCF" w14:textId="77777777" w:rsidR="00381783" w:rsidRPr="00F86C94" w:rsidRDefault="00381783" w:rsidP="00E776B6">
      <w:pPr>
        <w:spacing w:line="240" w:lineRule="auto"/>
        <w:rPr>
          <w:szCs w:val="22"/>
          <w:lang w:val="nl-NL"/>
        </w:rPr>
      </w:pPr>
    </w:p>
    <w:p w14:paraId="1F23BDEB" w14:textId="77777777" w:rsidR="00381783" w:rsidRPr="00F86C94" w:rsidRDefault="00381783"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1</w:t>
      </w:r>
      <w:r w:rsidR="00261CAD" w:rsidRPr="00F86C94">
        <w:rPr>
          <w:b/>
          <w:szCs w:val="22"/>
          <w:lang w:val="nl-NL"/>
        </w:rPr>
        <w:t>4</w:t>
      </w:r>
      <w:r w:rsidRPr="00F86C94">
        <w:rPr>
          <w:b/>
          <w:szCs w:val="22"/>
          <w:lang w:val="nl-NL"/>
        </w:rPr>
        <w:t>.</w:t>
      </w:r>
      <w:r w:rsidRPr="00F86C94">
        <w:rPr>
          <w:b/>
          <w:szCs w:val="22"/>
          <w:lang w:val="nl-NL"/>
        </w:rPr>
        <w:tab/>
        <w:t xml:space="preserve">VERMELDING ”BUITEN HET </w:t>
      </w:r>
      <w:r w:rsidR="00F92859">
        <w:rPr>
          <w:b/>
          <w:szCs w:val="22"/>
          <w:lang w:val="nl-NL"/>
        </w:rPr>
        <w:t>ZICHT</w:t>
      </w:r>
      <w:r w:rsidR="00F92859" w:rsidRPr="00F86C94">
        <w:rPr>
          <w:b/>
          <w:szCs w:val="22"/>
          <w:lang w:val="nl-NL"/>
        </w:rPr>
        <w:t xml:space="preserve"> </w:t>
      </w:r>
      <w:r w:rsidRPr="00F86C94">
        <w:rPr>
          <w:b/>
          <w:szCs w:val="22"/>
          <w:lang w:val="nl-NL"/>
        </w:rPr>
        <w:t xml:space="preserve">EN </w:t>
      </w:r>
      <w:r w:rsidR="00F92859">
        <w:rPr>
          <w:b/>
          <w:szCs w:val="22"/>
          <w:lang w:val="nl-NL"/>
        </w:rPr>
        <w:t xml:space="preserve">BEREIK </w:t>
      </w:r>
      <w:r w:rsidRPr="00F86C94">
        <w:rPr>
          <w:b/>
          <w:szCs w:val="22"/>
          <w:lang w:val="nl-NL"/>
        </w:rPr>
        <w:t>VAN KINDEREN BEWAREN”</w:t>
      </w:r>
    </w:p>
    <w:p w14:paraId="3939B38B" w14:textId="77777777" w:rsidR="00381783" w:rsidRPr="00F86C94" w:rsidRDefault="00381783" w:rsidP="00E776B6">
      <w:pPr>
        <w:spacing w:line="240" w:lineRule="auto"/>
        <w:rPr>
          <w:szCs w:val="22"/>
          <w:lang w:val="nl-NL"/>
        </w:rPr>
      </w:pPr>
    </w:p>
    <w:p w14:paraId="75A9A6CC" w14:textId="77777777" w:rsidR="00381783" w:rsidRPr="00F86C94" w:rsidRDefault="00381783" w:rsidP="00E776B6">
      <w:pPr>
        <w:spacing w:line="240" w:lineRule="auto"/>
        <w:rPr>
          <w:szCs w:val="22"/>
          <w:lang w:val="nl-NL"/>
        </w:rPr>
      </w:pPr>
      <w:r w:rsidRPr="00F86C94">
        <w:rPr>
          <w:szCs w:val="22"/>
          <w:lang w:val="nl-NL"/>
        </w:rPr>
        <w:t xml:space="preserve">Buiten het zicht </w:t>
      </w:r>
      <w:r w:rsidR="00F92859">
        <w:rPr>
          <w:szCs w:val="22"/>
          <w:lang w:val="nl-NL"/>
        </w:rPr>
        <w:t xml:space="preserve">en bereik </w:t>
      </w:r>
      <w:r w:rsidRPr="00F86C94">
        <w:rPr>
          <w:szCs w:val="22"/>
          <w:lang w:val="nl-NL"/>
        </w:rPr>
        <w:t>van kinderen bewaren.</w:t>
      </w:r>
    </w:p>
    <w:p w14:paraId="0870CF02" w14:textId="77777777" w:rsidR="00381783" w:rsidRPr="00401FDE" w:rsidRDefault="00381783" w:rsidP="00E776B6">
      <w:pPr>
        <w:spacing w:line="240" w:lineRule="auto"/>
        <w:rPr>
          <w:bCs/>
          <w:szCs w:val="22"/>
          <w:lang w:val="nl-NL"/>
        </w:rPr>
      </w:pPr>
    </w:p>
    <w:p w14:paraId="6AC22C9B" w14:textId="77777777" w:rsidR="006D7BC7" w:rsidRPr="00401FDE" w:rsidRDefault="006D7BC7" w:rsidP="00E776B6">
      <w:pPr>
        <w:spacing w:line="240" w:lineRule="auto"/>
        <w:rPr>
          <w:bCs/>
          <w:szCs w:val="22"/>
          <w:lang w:val="nl-NL"/>
        </w:rPr>
      </w:pPr>
    </w:p>
    <w:p w14:paraId="36362EF2" w14:textId="77777777" w:rsidR="00381783" w:rsidRPr="00F86C94" w:rsidRDefault="00381783" w:rsidP="00E776B6">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sidRPr="00F86C94">
        <w:rPr>
          <w:b/>
          <w:szCs w:val="22"/>
          <w:lang w:val="nl-NL"/>
        </w:rPr>
        <w:t>1</w:t>
      </w:r>
      <w:r w:rsidR="00261CAD" w:rsidRPr="00F86C94">
        <w:rPr>
          <w:b/>
          <w:szCs w:val="22"/>
          <w:lang w:val="nl-NL"/>
        </w:rPr>
        <w:t>5</w:t>
      </w:r>
      <w:r w:rsidRPr="00F86C94">
        <w:rPr>
          <w:b/>
          <w:szCs w:val="22"/>
          <w:lang w:val="nl-NL"/>
        </w:rPr>
        <w:t>.</w:t>
      </w:r>
      <w:r w:rsidRPr="00F86C94">
        <w:rPr>
          <w:b/>
          <w:szCs w:val="22"/>
          <w:lang w:val="nl-NL"/>
        </w:rPr>
        <w:tab/>
        <w:t xml:space="preserve">NAAM EN ADRES VAN DE HOUDER VAN DE VERGUNNING VOOR HET IN DE HANDEL BRENGEN </w:t>
      </w:r>
    </w:p>
    <w:p w14:paraId="57B3BE53" w14:textId="77777777" w:rsidR="00381783" w:rsidRPr="00F86C94" w:rsidRDefault="00381783" w:rsidP="00E776B6">
      <w:pPr>
        <w:spacing w:line="240" w:lineRule="auto"/>
        <w:rPr>
          <w:szCs w:val="22"/>
          <w:lang w:val="nl-NL"/>
        </w:rPr>
      </w:pPr>
    </w:p>
    <w:p w14:paraId="259949C6" w14:textId="77777777" w:rsidR="00381783" w:rsidRPr="00F86C94" w:rsidRDefault="00381783" w:rsidP="00E776B6">
      <w:pPr>
        <w:spacing w:line="240" w:lineRule="auto"/>
        <w:rPr>
          <w:szCs w:val="22"/>
          <w:lang w:val="nl-NL"/>
        </w:rPr>
      </w:pPr>
      <w:r w:rsidRPr="00F86C94">
        <w:rPr>
          <w:szCs w:val="22"/>
          <w:lang w:val="nl-NL"/>
        </w:rPr>
        <w:t>Boehringer Ingelheim Vetmedica GmbH</w:t>
      </w:r>
    </w:p>
    <w:p w14:paraId="04AFFFAF" w14:textId="77777777" w:rsidR="00381783" w:rsidRPr="00F86C94" w:rsidRDefault="00381783" w:rsidP="00E776B6">
      <w:pPr>
        <w:spacing w:line="240" w:lineRule="auto"/>
        <w:rPr>
          <w:szCs w:val="22"/>
          <w:lang w:val="nl-NL"/>
        </w:rPr>
      </w:pPr>
      <w:r w:rsidRPr="00F86C94">
        <w:rPr>
          <w:szCs w:val="22"/>
          <w:lang w:val="nl-NL"/>
        </w:rPr>
        <w:t>55216 Ingelheim/Rhein</w:t>
      </w:r>
    </w:p>
    <w:p w14:paraId="6EF08C60" w14:textId="77777777" w:rsidR="00381783" w:rsidRPr="00053892" w:rsidRDefault="00381783" w:rsidP="00E776B6">
      <w:pPr>
        <w:spacing w:line="240" w:lineRule="auto"/>
        <w:rPr>
          <w:caps/>
          <w:snapToGrid w:val="0"/>
          <w:lang w:val="nl-NL"/>
        </w:rPr>
      </w:pPr>
      <w:r w:rsidRPr="00053892">
        <w:rPr>
          <w:caps/>
          <w:snapToGrid w:val="0"/>
          <w:lang w:val="nl-NL"/>
        </w:rPr>
        <w:t>Duitsland</w:t>
      </w:r>
    </w:p>
    <w:p w14:paraId="1D463ABC" w14:textId="77777777" w:rsidR="00381783" w:rsidRPr="00F86C94" w:rsidRDefault="00381783" w:rsidP="00E776B6">
      <w:pPr>
        <w:spacing w:line="240" w:lineRule="auto"/>
        <w:rPr>
          <w:szCs w:val="22"/>
          <w:lang w:val="nl-NL"/>
        </w:rPr>
      </w:pPr>
    </w:p>
    <w:p w14:paraId="2A47FB84" w14:textId="77777777" w:rsidR="00381783" w:rsidRPr="00F86C94" w:rsidRDefault="00381783" w:rsidP="00E776B6">
      <w:pPr>
        <w:spacing w:line="240" w:lineRule="auto"/>
        <w:rPr>
          <w:szCs w:val="22"/>
          <w:lang w:val="nl-NL"/>
        </w:rPr>
      </w:pPr>
    </w:p>
    <w:p w14:paraId="2688B9CB" w14:textId="77777777" w:rsidR="00381783" w:rsidRPr="00F86C94" w:rsidRDefault="00261CAD" w:rsidP="00401FDE">
      <w:pPr>
        <w:pBdr>
          <w:top w:val="single" w:sz="4" w:space="1" w:color="auto"/>
          <w:left w:val="single" w:sz="4" w:space="4" w:color="auto"/>
          <w:bottom w:val="single" w:sz="4" w:space="1" w:color="auto"/>
          <w:right w:val="single" w:sz="4" w:space="4" w:color="auto"/>
        </w:pBdr>
        <w:rPr>
          <w:szCs w:val="22"/>
          <w:lang w:val="nl-NL"/>
        </w:rPr>
      </w:pPr>
      <w:r w:rsidRPr="00F86C94">
        <w:rPr>
          <w:b/>
          <w:szCs w:val="22"/>
          <w:lang w:val="nl-NL"/>
        </w:rPr>
        <w:t>16</w:t>
      </w:r>
      <w:r w:rsidR="00381783" w:rsidRPr="00F86C94">
        <w:rPr>
          <w:b/>
          <w:szCs w:val="22"/>
          <w:lang w:val="nl-NL"/>
        </w:rPr>
        <w:t>.</w:t>
      </w:r>
      <w:r w:rsidR="00381783" w:rsidRPr="00F86C94">
        <w:rPr>
          <w:b/>
          <w:szCs w:val="22"/>
          <w:lang w:val="nl-NL"/>
        </w:rPr>
        <w:tab/>
        <w:t xml:space="preserve">NUMMER </w:t>
      </w:r>
      <w:r w:rsidR="00E951AB" w:rsidRPr="00F86C94">
        <w:rPr>
          <w:b/>
          <w:szCs w:val="22"/>
          <w:lang w:val="nl-NL"/>
        </w:rPr>
        <w:t>VAN DE VERGUNNING VOOR HET IN DE HANDEL BRENGEN</w:t>
      </w:r>
    </w:p>
    <w:p w14:paraId="664C551E" w14:textId="77777777" w:rsidR="00381783" w:rsidRPr="00F86C94" w:rsidRDefault="00381783" w:rsidP="00401FDE">
      <w:pPr>
        <w:rPr>
          <w:szCs w:val="22"/>
          <w:lang w:val="nl-NL"/>
        </w:rPr>
      </w:pPr>
    </w:p>
    <w:p w14:paraId="196A5ED4" w14:textId="77777777" w:rsidR="00381783" w:rsidRPr="00E75630" w:rsidRDefault="00381783" w:rsidP="00E776B6">
      <w:pPr>
        <w:spacing w:line="240" w:lineRule="auto"/>
        <w:rPr>
          <w:szCs w:val="22"/>
          <w:lang w:val="nl-NL"/>
        </w:rPr>
      </w:pPr>
      <w:r w:rsidRPr="00E75630">
        <w:rPr>
          <w:szCs w:val="22"/>
          <w:lang w:val="nl-NL"/>
        </w:rPr>
        <w:t>EU/2/97/004/</w:t>
      </w:r>
      <w:r w:rsidR="0041495E" w:rsidRPr="00E75630">
        <w:rPr>
          <w:szCs w:val="22"/>
          <w:lang w:val="nl-NL"/>
        </w:rPr>
        <w:t>027</w:t>
      </w:r>
      <w:r w:rsidRPr="00E75630">
        <w:rPr>
          <w:szCs w:val="22"/>
          <w:lang w:val="nl-NL"/>
        </w:rPr>
        <w:t xml:space="preserve"> </w:t>
      </w:r>
      <w:r w:rsidRPr="00E75630">
        <w:rPr>
          <w:szCs w:val="22"/>
          <w:highlight w:val="lightGray"/>
          <w:lang w:val="nl-NL"/>
        </w:rPr>
        <w:t>1 x 20 ml</w:t>
      </w:r>
    </w:p>
    <w:p w14:paraId="20C4B951" w14:textId="77777777" w:rsidR="00381783" w:rsidRPr="00E75630" w:rsidRDefault="00381783" w:rsidP="00E776B6">
      <w:pPr>
        <w:spacing w:line="240" w:lineRule="auto"/>
        <w:rPr>
          <w:szCs w:val="22"/>
          <w:lang w:val="nl-NL"/>
        </w:rPr>
      </w:pPr>
      <w:r w:rsidRPr="00E75630">
        <w:rPr>
          <w:szCs w:val="22"/>
          <w:highlight w:val="lightGray"/>
          <w:lang w:val="nl-NL"/>
        </w:rPr>
        <w:t>EU/2/97/004/007</w:t>
      </w:r>
      <w:r w:rsidRPr="00E75630">
        <w:rPr>
          <w:szCs w:val="22"/>
          <w:lang w:val="nl-NL"/>
        </w:rPr>
        <w:t xml:space="preserve"> </w:t>
      </w:r>
      <w:r w:rsidRPr="00E75630">
        <w:rPr>
          <w:szCs w:val="22"/>
          <w:highlight w:val="lightGray"/>
          <w:lang w:val="nl-NL"/>
        </w:rPr>
        <w:t>1 x 50 ml</w:t>
      </w:r>
    </w:p>
    <w:p w14:paraId="36062B26" w14:textId="77777777" w:rsidR="00381783" w:rsidRPr="00E75630" w:rsidRDefault="00381783" w:rsidP="00E776B6">
      <w:pPr>
        <w:spacing w:line="240" w:lineRule="auto"/>
        <w:rPr>
          <w:szCs w:val="22"/>
          <w:highlight w:val="lightGray"/>
          <w:lang w:val="nl-NL"/>
        </w:rPr>
      </w:pPr>
      <w:r w:rsidRPr="00E75630">
        <w:rPr>
          <w:szCs w:val="22"/>
          <w:highlight w:val="lightGray"/>
          <w:lang w:val="nl-NL"/>
        </w:rPr>
        <w:t>EU/2/97/004/008 1 x 100 ml</w:t>
      </w:r>
    </w:p>
    <w:p w14:paraId="25B218AA" w14:textId="77777777" w:rsidR="00DF1E0B" w:rsidRPr="00E75630" w:rsidRDefault="00DF1E0B" w:rsidP="00E776B6">
      <w:pPr>
        <w:pStyle w:val="EndnoteText"/>
        <w:tabs>
          <w:tab w:val="clear" w:pos="567"/>
          <w:tab w:val="left" w:pos="708"/>
        </w:tabs>
        <w:rPr>
          <w:szCs w:val="22"/>
          <w:lang w:val="nl-NL"/>
        </w:rPr>
      </w:pPr>
      <w:r w:rsidRPr="00E75630">
        <w:rPr>
          <w:szCs w:val="22"/>
          <w:highlight w:val="lightGray"/>
          <w:lang w:val="nl-NL"/>
        </w:rPr>
        <w:t>EU/2/97/004/0</w:t>
      </w:r>
      <w:r w:rsidR="009D6524" w:rsidRPr="00E75630">
        <w:rPr>
          <w:szCs w:val="22"/>
          <w:highlight w:val="lightGray"/>
          <w:lang w:val="nl-NL"/>
        </w:rPr>
        <w:t>31</w:t>
      </w:r>
      <w:r w:rsidRPr="00E75630">
        <w:rPr>
          <w:szCs w:val="22"/>
          <w:highlight w:val="lightGray"/>
          <w:lang w:val="nl-NL"/>
        </w:rPr>
        <w:t xml:space="preserve"> 1 x 250 ml</w:t>
      </w:r>
    </w:p>
    <w:p w14:paraId="3C68ECA7" w14:textId="77777777" w:rsidR="00381783" w:rsidRPr="00F86C94" w:rsidRDefault="00381783" w:rsidP="00E776B6">
      <w:pPr>
        <w:spacing w:line="240" w:lineRule="auto"/>
        <w:rPr>
          <w:szCs w:val="22"/>
          <w:lang w:val="pt-PT"/>
        </w:rPr>
      </w:pPr>
      <w:r w:rsidRPr="00F86C94">
        <w:rPr>
          <w:szCs w:val="22"/>
          <w:highlight w:val="lightGray"/>
          <w:lang w:val="pt-PT"/>
        </w:rPr>
        <w:t>EU/2/97/004/</w:t>
      </w:r>
      <w:r w:rsidR="0041495E" w:rsidRPr="00F86C94">
        <w:rPr>
          <w:szCs w:val="22"/>
          <w:highlight w:val="lightGray"/>
          <w:lang w:val="pt-PT"/>
        </w:rPr>
        <w:t>028</w:t>
      </w:r>
      <w:r w:rsidRPr="00F86C94">
        <w:rPr>
          <w:szCs w:val="22"/>
          <w:highlight w:val="lightGray"/>
          <w:lang w:val="pt-PT"/>
        </w:rPr>
        <w:t xml:space="preserve"> 12 x 20 ml</w:t>
      </w:r>
    </w:p>
    <w:p w14:paraId="204B93AB" w14:textId="77777777" w:rsidR="00381783" w:rsidRPr="00E75630" w:rsidRDefault="00381783" w:rsidP="00E776B6">
      <w:pPr>
        <w:spacing w:line="240" w:lineRule="auto"/>
        <w:rPr>
          <w:szCs w:val="22"/>
          <w:highlight w:val="lightGray"/>
          <w:lang w:val="pt-PT"/>
        </w:rPr>
      </w:pPr>
      <w:r w:rsidRPr="00E75630">
        <w:rPr>
          <w:szCs w:val="22"/>
          <w:highlight w:val="lightGray"/>
          <w:lang w:val="pt-PT"/>
        </w:rPr>
        <w:t>EU/2/97/004/014 12 x 50 ml</w:t>
      </w:r>
    </w:p>
    <w:p w14:paraId="0E6CC82A" w14:textId="77777777" w:rsidR="00381783" w:rsidRPr="00E75630" w:rsidRDefault="00381783" w:rsidP="00E776B6">
      <w:pPr>
        <w:spacing w:line="240" w:lineRule="auto"/>
        <w:rPr>
          <w:szCs w:val="22"/>
          <w:lang w:val="nl-NL"/>
        </w:rPr>
      </w:pPr>
      <w:r w:rsidRPr="00E75630">
        <w:rPr>
          <w:szCs w:val="22"/>
          <w:highlight w:val="lightGray"/>
          <w:lang w:val="nl-NL"/>
        </w:rPr>
        <w:t>EU/2/97/004/015</w:t>
      </w:r>
      <w:r w:rsidRPr="00E75630">
        <w:rPr>
          <w:szCs w:val="22"/>
          <w:lang w:val="nl-NL"/>
        </w:rPr>
        <w:t xml:space="preserve"> </w:t>
      </w:r>
      <w:r w:rsidRPr="00E75630">
        <w:rPr>
          <w:szCs w:val="22"/>
          <w:highlight w:val="lightGray"/>
          <w:lang w:val="nl-NL"/>
        </w:rPr>
        <w:t>12 x 100 ml</w:t>
      </w:r>
    </w:p>
    <w:p w14:paraId="7E4799D8" w14:textId="77777777" w:rsidR="00DF1E0B" w:rsidRPr="00E75630" w:rsidRDefault="00DF1E0B" w:rsidP="00E776B6">
      <w:pPr>
        <w:pStyle w:val="EndnoteText"/>
        <w:tabs>
          <w:tab w:val="clear" w:pos="567"/>
          <w:tab w:val="left" w:pos="708"/>
        </w:tabs>
        <w:rPr>
          <w:szCs w:val="22"/>
          <w:lang w:val="nl-NL"/>
        </w:rPr>
      </w:pPr>
      <w:r w:rsidRPr="00E75630">
        <w:rPr>
          <w:szCs w:val="22"/>
          <w:highlight w:val="lightGray"/>
          <w:lang w:val="nl-NL"/>
        </w:rPr>
        <w:t>EU/2/97/004/0</w:t>
      </w:r>
      <w:r w:rsidR="009D6524" w:rsidRPr="00E75630">
        <w:rPr>
          <w:szCs w:val="22"/>
          <w:highlight w:val="lightGray"/>
          <w:lang w:val="nl-NL"/>
        </w:rPr>
        <w:t>32</w:t>
      </w:r>
      <w:r w:rsidRPr="00E75630">
        <w:rPr>
          <w:szCs w:val="22"/>
          <w:highlight w:val="lightGray"/>
          <w:lang w:val="nl-NL"/>
        </w:rPr>
        <w:t xml:space="preserve"> 6 x 250 ml</w:t>
      </w:r>
    </w:p>
    <w:p w14:paraId="1BE5E237" w14:textId="77777777" w:rsidR="00381783" w:rsidRPr="00E75630" w:rsidRDefault="00381783" w:rsidP="00E776B6">
      <w:pPr>
        <w:spacing w:line="240" w:lineRule="auto"/>
        <w:rPr>
          <w:szCs w:val="22"/>
          <w:lang w:val="nl-NL"/>
        </w:rPr>
      </w:pPr>
    </w:p>
    <w:p w14:paraId="5D241D70" w14:textId="77777777" w:rsidR="00381783" w:rsidRPr="00E75630" w:rsidRDefault="00381783" w:rsidP="00E776B6">
      <w:pPr>
        <w:spacing w:line="240" w:lineRule="auto"/>
        <w:rPr>
          <w:szCs w:val="22"/>
          <w:lang w:val="nl-NL"/>
        </w:rPr>
      </w:pPr>
    </w:p>
    <w:p w14:paraId="4D8A3A23" w14:textId="77777777" w:rsidR="00381783" w:rsidRPr="00E75630" w:rsidRDefault="00261CAD"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E75630">
        <w:rPr>
          <w:b/>
          <w:szCs w:val="22"/>
          <w:lang w:val="nl-NL"/>
        </w:rPr>
        <w:t>17</w:t>
      </w:r>
      <w:r w:rsidR="00381783" w:rsidRPr="00E75630">
        <w:rPr>
          <w:b/>
          <w:szCs w:val="22"/>
          <w:lang w:val="nl-NL"/>
        </w:rPr>
        <w:t>.</w:t>
      </w:r>
      <w:r w:rsidR="00381783" w:rsidRPr="00E75630">
        <w:rPr>
          <w:b/>
          <w:szCs w:val="22"/>
          <w:lang w:val="nl-NL"/>
        </w:rPr>
        <w:tab/>
        <w:t>PARTIJNUMMER FABRIKANT</w:t>
      </w:r>
    </w:p>
    <w:p w14:paraId="4AE5327F" w14:textId="77777777" w:rsidR="00381783" w:rsidRPr="00E75630" w:rsidRDefault="00381783" w:rsidP="00E776B6">
      <w:pPr>
        <w:spacing w:line="240" w:lineRule="auto"/>
        <w:rPr>
          <w:szCs w:val="22"/>
          <w:lang w:val="nl-NL"/>
        </w:rPr>
      </w:pPr>
    </w:p>
    <w:p w14:paraId="55CF0D8C" w14:textId="77777777" w:rsidR="00381783" w:rsidRPr="00F86C94" w:rsidRDefault="00381783" w:rsidP="00E776B6">
      <w:pPr>
        <w:pStyle w:val="BodyTextIndent"/>
        <w:jc w:val="left"/>
        <w:rPr>
          <w:szCs w:val="22"/>
        </w:rPr>
      </w:pPr>
      <w:r w:rsidRPr="00E75630">
        <w:rPr>
          <w:szCs w:val="22"/>
        </w:rPr>
        <w:t xml:space="preserve">Lot </w:t>
      </w:r>
      <w:r w:rsidRPr="00F86C94">
        <w:rPr>
          <w:szCs w:val="22"/>
        </w:rPr>
        <w:t>{nummer}</w:t>
      </w:r>
    </w:p>
    <w:p w14:paraId="0347A4C8" w14:textId="77777777" w:rsidR="00724720" w:rsidRPr="00F86C94" w:rsidRDefault="00381783" w:rsidP="00E776B6">
      <w:pPr>
        <w:spacing w:line="240" w:lineRule="auto"/>
        <w:rPr>
          <w:szCs w:val="22"/>
          <w:lang w:val="nl-NL"/>
        </w:rPr>
      </w:pPr>
      <w:r w:rsidRPr="00F86C94">
        <w:rPr>
          <w:szCs w:val="22"/>
          <w:lang w:val="nl-NL"/>
        </w:rPr>
        <w:br w:type="page"/>
      </w:r>
    </w:p>
    <w:p w14:paraId="6E8935DD" w14:textId="77777777" w:rsidR="00381783" w:rsidRPr="00F86C94" w:rsidRDefault="00381783"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lastRenderedPageBreak/>
        <w:t>GEGEVENS DIE OP DE PRIMAIRE VERPAKKING MOETEN WORDEN VERMELD</w:t>
      </w:r>
    </w:p>
    <w:p w14:paraId="20E45BBF" w14:textId="77777777" w:rsidR="00381783" w:rsidRDefault="00381783" w:rsidP="00E776B6">
      <w:pPr>
        <w:pStyle w:val="EndnoteText"/>
        <w:pBdr>
          <w:top w:val="single" w:sz="4" w:space="1" w:color="auto"/>
          <w:left w:val="single" w:sz="4" w:space="4" w:color="auto"/>
          <w:bottom w:val="single" w:sz="4" w:space="1" w:color="auto"/>
          <w:right w:val="single" w:sz="4" w:space="4" w:color="auto"/>
        </w:pBdr>
        <w:rPr>
          <w:szCs w:val="22"/>
          <w:lang w:val="nl-NL"/>
        </w:rPr>
      </w:pPr>
    </w:p>
    <w:p w14:paraId="73A06D8C" w14:textId="77777777" w:rsidR="00F92859" w:rsidRPr="005A400F" w:rsidRDefault="005B7C8B" w:rsidP="00E776B6">
      <w:pPr>
        <w:pStyle w:val="EndnoteText"/>
        <w:pBdr>
          <w:top w:val="single" w:sz="4" w:space="1" w:color="auto"/>
          <w:left w:val="single" w:sz="4" w:space="4" w:color="auto"/>
          <w:bottom w:val="single" w:sz="4" w:space="1" w:color="auto"/>
          <w:right w:val="single" w:sz="4" w:space="4" w:color="auto"/>
        </w:pBdr>
        <w:rPr>
          <w:b/>
          <w:szCs w:val="22"/>
          <w:lang w:val="nl-NL"/>
        </w:rPr>
      </w:pPr>
      <w:r>
        <w:rPr>
          <w:b/>
          <w:szCs w:val="22"/>
          <w:lang w:val="nl-NL"/>
        </w:rPr>
        <w:t>Injectieflacon</w:t>
      </w:r>
      <w:r w:rsidR="00F92859" w:rsidRPr="005A400F">
        <w:rPr>
          <w:b/>
          <w:szCs w:val="22"/>
          <w:lang w:val="nl-NL"/>
        </w:rPr>
        <w:t>, 100 ml en 250 ml</w:t>
      </w:r>
    </w:p>
    <w:p w14:paraId="6C9798C8" w14:textId="77777777" w:rsidR="00381783" w:rsidRPr="00F86C94" w:rsidRDefault="00381783" w:rsidP="00E776B6">
      <w:pPr>
        <w:spacing w:line="240" w:lineRule="auto"/>
        <w:rPr>
          <w:szCs w:val="22"/>
          <w:lang w:val="nl-NL"/>
        </w:rPr>
      </w:pPr>
    </w:p>
    <w:p w14:paraId="0ECD137D" w14:textId="77777777" w:rsidR="00381783" w:rsidRPr="00F86C94" w:rsidRDefault="00381783"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1.</w:t>
      </w:r>
      <w:r w:rsidRPr="00F86C94">
        <w:rPr>
          <w:b/>
          <w:szCs w:val="22"/>
          <w:lang w:val="nl-NL"/>
        </w:rPr>
        <w:tab/>
        <w:t>BENAMING VAN HET DIERGENEESMIDDEL</w:t>
      </w:r>
    </w:p>
    <w:p w14:paraId="6C716C5D" w14:textId="77777777" w:rsidR="00381783" w:rsidRPr="00F86C94" w:rsidRDefault="00381783" w:rsidP="00E776B6">
      <w:pPr>
        <w:pStyle w:val="EndnoteText"/>
        <w:rPr>
          <w:szCs w:val="22"/>
          <w:lang w:val="nl-NL"/>
        </w:rPr>
      </w:pPr>
    </w:p>
    <w:p w14:paraId="56571057" w14:textId="125B9B0C" w:rsidR="00381783" w:rsidRPr="00F86C94" w:rsidRDefault="00381783" w:rsidP="00E776B6">
      <w:pPr>
        <w:pStyle w:val="EndnoteText"/>
        <w:rPr>
          <w:szCs w:val="22"/>
          <w:lang w:val="nl-NL"/>
        </w:rPr>
      </w:pPr>
      <w:r w:rsidRPr="00F86C94">
        <w:rPr>
          <w:szCs w:val="22"/>
          <w:lang w:val="nl-NL"/>
        </w:rPr>
        <w:t>Metacam 20 mg/ml oplossing voor injectie bij rund</w:t>
      </w:r>
      <w:r w:rsidR="00E357A7">
        <w:rPr>
          <w:szCs w:val="22"/>
          <w:lang w:val="nl-NL"/>
        </w:rPr>
        <w:t>eren</w:t>
      </w:r>
      <w:r w:rsidRPr="00F86C94">
        <w:rPr>
          <w:szCs w:val="22"/>
          <w:lang w:val="nl-NL"/>
        </w:rPr>
        <w:t>, varkens en paarden</w:t>
      </w:r>
    </w:p>
    <w:p w14:paraId="651AAA73" w14:textId="77777777" w:rsidR="00381783" w:rsidRPr="00F86C94" w:rsidRDefault="00381783" w:rsidP="00E776B6">
      <w:pPr>
        <w:spacing w:line="240" w:lineRule="auto"/>
        <w:rPr>
          <w:szCs w:val="22"/>
          <w:lang w:val="nl-NL"/>
        </w:rPr>
      </w:pPr>
      <w:r w:rsidRPr="00F86C94">
        <w:rPr>
          <w:szCs w:val="22"/>
          <w:lang w:val="nl-NL"/>
        </w:rPr>
        <w:t>Meloxicam</w:t>
      </w:r>
    </w:p>
    <w:p w14:paraId="4B09FD9B" w14:textId="77777777" w:rsidR="00381783" w:rsidRPr="00F86C94" w:rsidRDefault="00381783" w:rsidP="00E776B6">
      <w:pPr>
        <w:spacing w:line="240" w:lineRule="auto"/>
        <w:rPr>
          <w:szCs w:val="22"/>
          <w:lang w:val="nl-NL"/>
        </w:rPr>
      </w:pPr>
    </w:p>
    <w:p w14:paraId="5952F880" w14:textId="77777777" w:rsidR="00381783" w:rsidRPr="00F86C94" w:rsidRDefault="00381783" w:rsidP="00E776B6">
      <w:pPr>
        <w:spacing w:line="240" w:lineRule="auto"/>
        <w:rPr>
          <w:szCs w:val="22"/>
          <w:lang w:val="nl-NL"/>
        </w:rPr>
      </w:pPr>
    </w:p>
    <w:p w14:paraId="5F14347E" w14:textId="77777777" w:rsidR="00381783" w:rsidRPr="00F86C94" w:rsidRDefault="00381783"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2.</w:t>
      </w:r>
      <w:r w:rsidRPr="00F86C94">
        <w:rPr>
          <w:b/>
          <w:szCs w:val="22"/>
          <w:lang w:val="nl-NL"/>
        </w:rPr>
        <w:tab/>
        <w:t>GEHALTE AAN WERKZAAM BESTANDDEEL</w:t>
      </w:r>
    </w:p>
    <w:p w14:paraId="252EB87E" w14:textId="77777777" w:rsidR="00381783" w:rsidRPr="00F86C94" w:rsidRDefault="00381783" w:rsidP="00E776B6">
      <w:pPr>
        <w:spacing w:line="240" w:lineRule="auto"/>
        <w:rPr>
          <w:szCs w:val="22"/>
          <w:lang w:val="nl-NL"/>
        </w:rPr>
      </w:pPr>
    </w:p>
    <w:p w14:paraId="0C6870C6" w14:textId="77777777" w:rsidR="00381783" w:rsidRPr="00F86C94" w:rsidRDefault="00401FDE" w:rsidP="00E776B6">
      <w:pPr>
        <w:tabs>
          <w:tab w:val="left" w:pos="1276"/>
        </w:tabs>
        <w:spacing w:line="240" w:lineRule="auto"/>
        <w:rPr>
          <w:szCs w:val="22"/>
          <w:lang w:val="nl-NL"/>
        </w:rPr>
      </w:pPr>
      <w:r>
        <w:rPr>
          <w:szCs w:val="22"/>
          <w:lang w:val="nl-NL"/>
        </w:rPr>
        <w:t xml:space="preserve">Meloxicam </w:t>
      </w:r>
      <w:r w:rsidR="00381783" w:rsidRPr="00F86C94">
        <w:rPr>
          <w:szCs w:val="22"/>
          <w:lang w:val="nl-NL"/>
        </w:rPr>
        <w:t>20 mg/ml</w:t>
      </w:r>
    </w:p>
    <w:p w14:paraId="1DBB1BD9" w14:textId="77777777" w:rsidR="00381783" w:rsidRPr="00F86C94" w:rsidRDefault="00381783" w:rsidP="00E776B6">
      <w:pPr>
        <w:spacing w:line="240" w:lineRule="auto"/>
        <w:rPr>
          <w:szCs w:val="22"/>
          <w:lang w:val="nl-NL"/>
        </w:rPr>
      </w:pPr>
    </w:p>
    <w:p w14:paraId="2E2804FD" w14:textId="77777777" w:rsidR="00261CAD" w:rsidRPr="00F86C94" w:rsidRDefault="00261CAD" w:rsidP="00E776B6">
      <w:pPr>
        <w:spacing w:line="240" w:lineRule="auto"/>
        <w:rPr>
          <w:szCs w:val="22"/>
          <w:lang w:val="nl-NL"/>
        </w:rPr>
      </w:pPr>
    </w:p>
    <w:p w14:paraId="50541761" w14:textId="77777777" w:rsidR="00261CAD" w:rsidRPr="00F86C94" w:rsidRDefault="00261CAD"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3.</w:t>
      </w:r>
      <w:r w:rsidRPr="00F86C94">
        <w:rPr>
          <w:b/>
          <w:szCs w:val="22"/>
          <w:lang w:val="nl-NL"/>
        </w:rPr>
        <w:tab/>
        <w:t>FARMACEUTISCHE VORM</w:t>
      </w:r>
    </w:p>
    <w:p w14:paraId="4511CA4A" w14:textId="77777777" w:rsidR="00261CAD" w:rsidRPr="00F86C94" w:rsidRDefault="00261CAD" w:rsidP="00E776B6">
      <w:pPr>
        <w:spacing w:line="240" w:lineRule="auto"/>
        <w:rPr>
          <w:szCs w:val="22"/>
          <w:lang w:val="nl-NL"/>
        </w:rPr>
      </w:pPr>
    </w:p>
    <w:p w14:paraId="568A61DB" w14:textId="77777777" w:rsidR="00261CAD" w:rsidRPr="00F86C94" w:rsidRDefault="00261CAD" w:rsidP="00E776B6">
      <w:pPr>
        <w:spacing w:line="240" w:lineRule="auto"/>
        <w:rPr>
          <w:szCs w:val="22"/>
          <w:lang w:val="nl-NL"/>
        </w:rPr>
      </w:pPr>
    </w:p>
    <w:p w14:paraId="15D8FAC2" w14:textId="77777777" w:rsidR="00381783" w:rsidRPr="00F86C94" w:rsidRDefault="00381783" w:rsidP="00E776B6">
      <w:pPr>
        <w:spacing w:line="240" w:lineRule="auto"/>
        <w:rPr>
          <w:szCs w:val="22"/>
          <w:lang w:val="nl-NL"/>
        </w:rPr>
      </w:pPr>
    </w:p>
    <w:p w14:paraId="4018A30B" w14:textId="77777777" w:rsidR="00381783" w:rsidRPr="00F86C94" w:rsidRDefault="00261CAD"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4</w:t>
      </w:r>
      <w:r w:rsidR="00381783" w:rsidRPr="00F86C94">
        <w:rPr>
          <w:b/>
          <w:szCs w:val="22"/>
          <w:lang w:val="nl-NL"/>
        </w:rPr>
        <w:t>.</w:t>
      </w:r>
      <w:r w:rsidR="00381783" w:rsidRPr="00F86C94">
        <w:rPr>
          <w:b/>
          <w:szCs w:val="22"/>
          <w:lang w:val="nl-NL"/>
        </w:rPr>
        <w:tab/>
        <w:t>VERPAKKINGSGROOTTE</w:t>
      </w:r>
    </w:p>
    <w:p w14:paraId="0C33AA2D" w14:textId="77777777" w:rsidR="00381783" w:rsidRPr="00F86C94" w:rsidRDefault="00381783" w:rsidP="00E776B6">
      <w:pPr>
        <w:spacing w:line="240" w:lineRule="auto"/>
        <w:rPr>
          <w:szCs w:val="22"/>
          <w:lang w:val="nl-NL"/>
        </w:rPr>
      </w:pPr>
    </w:p>
    <w:p w14:paraId="35143745" w14:textId="77777777" w:rsidR="00381783" w:rsidRPr="00F86C94" w:rsidRDefault="00381783" w:rsidP="00E776B6">
      <w:pPr>
        <w:pStyle w:val="EndnoteText"/>
        <w:rPr>
          <w:szCs w:val="22"/>
          <w:lang w:val="nl-NL"/>
        </w:rPr>
      </w:pPr>
      <w:r w:rsidRPr="005A400F">
        <w:rPr>
          <w:szCs w:val="22"/>
          <w:lang w:val="nl-NL"/>
        </w:rPr>
        <w:t>100 ml</w:t>
      </w:r>
    </w:p>
    <w:p w14:paraId="63993160" w14:textId="77777777" w:rsidR="00DF1E0B" w:rsidRPr="00F86C94" w:rsidRDefault="00DF1E0B" w:rsidP="00E776B6">
      <w:pPr>
        <w:pStyle w:val="EndnoteText"/>
        <w:rPr>
          <w:szCs w:val="22"/>
          <w:lang w:val="nl-NL"/>
        </w:rPr>
      </w:pPr>
      <w:r w:rsidRPr="00F86C94">
        <w:rPr>
          <w:szCs w:val="22"/>
          <w:highlight w:val="lightGray"/>
          <w:lang w:val="nl-NL"/>
        </w:rPr>
        <w:t>250 ml</w:t>
      </w:r>
    </w:p>
    <w:p w14:paraId="07080B84" w14:textId="77777777" w:rsidR="00381783" w:rsidRPr="00F86C94" w:rsidRDefault="00381783" w:rsidP="00E776B6">
      <w:pPr>
        <w:spacing w:line="240" w:lineRule="auto"/>
        <w:rPr>
          <w:szCs w:val="22"/>
          <w:lang w:val="nl-NL"/>
        </w:rPr>
      </w:pPr>
    </w:p>
    <w:p w14:paraId="5AAE800C" w14:textId="77777777" w:rsidR="00381783" w:rsidRPr="00F86C94" w:rsidRDefault="00381783" w:rsidP="00E776B6">
      <w:pPr>
        <w:spacing w:line="240" w:lineRule="auto"/>
        <w:rPr>
          <w:szCs w:val="22"/>
          <w:lang w:val="nl-NL"/>
        </w:rPr>
      </w:pPr>
    </w:p>
    <w:p w14:paraId="737335EE" w14:textId="77777777" w:rsidR="00381783" w:rsidRPr="00F86C94" w:rsidRDefault="00261CAD"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5</w:t>
      </w:r>
      <w:r w:rsidR="00381783" w:rsidRPr="00F86C94">
        <w:rPr>
          <w:b/>
          <w:szCs w:val="22"/>
          <w:lang w:val="nl-NL"/>
        </w:rPr>
        <w:t>.</w:t>
      </w:r>
      <w:r w:rsidR="00381783" w:rsidRPr="00F86C94">
        <w:rPr>
          <w:b/>
          <w:szCs w:val="22"/>
          <w:lang w:val="nl-NL"/>
        </w:rPr>
        <w:tab/>
      </w:r>
      <w:r w:rsidR="00F92859">
        <w:rPr>
          <w:b/>
          <w:szCs w:val="22"/>
          <w:lang w:val="nl-NL"/>
        </w:rPr>
        <w:t>DOEL</w:t>
      </w:r>
      <w:r w:rsidR="00381783" w:rsidRPr="00F86C94">
        <w:rPr>
          <w:b/>
          <w:szCs w:val="22"/>
          <w:lang w:val="nl-NL"/>
        </w:rPr>
        <w:t>DIERSOORTEN WAARVOOR HET DIERGENEESMIDDEL BESTEMD IS</w:t>
      </w:r>
    </w:p>
    <w:p w14:paraId="25E8E90B" w14:textId="77777777" w:rsidR="00381783" w:rsidRPr="00F86C94" w:rsidRDefault="00381783" w:rsidP="00E776B6">
      <w:pPr>
        <w:spacing w:line="240" w:lineRule="auto"/>
        <w:rPr>
          <w:szCs w:val="22"/>
          <w:lang w:val="nl-NL"/>
        </w:rPr>
      </w:pPr>
    </w:p>
    <w:p w14:paraId="73410EF4" w14:textId="5F57DA26" w:rsidR="00381783" w:rsidRPr="00F86C94" w:rsidRDefault="00381783" w:rsidP="00E776B6">
      <w:pPr>
        <w:pStyle w:val="EndnoteText"/>
        <w:rPr>
          <w:b/>
          <w:szCs w:val="22"/>
          <w:lang w:val="nl-NL"/>
        </w:rPr>
      </w:pPr>
      <w:r w:rsidRPr="00F86C94">
        <w:rPr>
          <w:szCs w:val="22"/>
          <w:highlight w:val="lightGray"/>
          <w:lang w:val="nl-NL"/>
        </w:rPr>
        <w:t>Rund, varken en paard</w:t>
      </w:r>
    </w:p>
    <w:p w14:paraId="21E79D2E" w14:textId="77777777" w:rsidR="00381783" w:rsidRPr="00F86C94" w:rsidRDefault="00381783" w:rsidP="00E776B6">
      <w:pPr>
        <w:spacing w:line="240" w:lineRule="auto"/>
        <w:rPr>
          <w:szCs w:val="22"/>
          <w:lang w:val="nl-NL"/>
        </w:rPr>
      </w:pPr>
    </w:p>
    <w:p w14:paraId="4D85AEF9" w14:textId="77777777" w:rsidR="00261CAD" w:rsidRPr="00F86C94" w:rsidRDefault="00261CAD" w:rsidP="00E776B6">
      <w:pPr>
        <w:spacing w:line="240" w:lineRule="auto"/>
        <w:rPr>
          <w:szCs w:val="22"/>
          <w:lang w:val="nl-NL"/>
        </w:rPr>
      </w:pPr>
    </w:p>
    <w:p w14:paraId="1C966851" w14:textId="77777777" w:rsidR="00261CAD" w:rsidRPr="00F86C94" w:rsidRDefault="00261CAD"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6.</w:t>
      </w:r>
      <w:r w:rsidRPr="00F86C94">
        <w:rPr>
          <w:b/>
          <w:szCs w:val="22"/>
          <w:lang w:val="nl-NL"/>
        </w:rPr>
        <w:tab/>
        <w:t>INDICATIES</w:t>
      </w:r>
    </w:p>
    <w:p w14:paraId="512CA771" w14:textId="77777777" w:rsidR="00261CAD" w:rsidRPr="00F86C94" w:rsidRDefault="00261CAD" w:rsidP="00E776B6">
      <w:pPr>
        <w:spacing w:line="240" w:lineRule="auto"/>
        <w:rPr>
          <w:szCs w:val="22"/>
          <w:lang w:val="nl-NL"/>
        </w:rPr>
      </w:pPr>
    </w:p>
    <w:p w14:paraId="392086D9" w14:textId="77777777" w:rsidR="00261CAD" w:rsidRPr="00F86C94" w:rsidRDefault="00261CAD" w:rsidP="00E776B6">
      <w:pPr>
        <w:spacing w:line="240" w:lineRule="auto"/>
        <w:rPr>
          <w:szCs w:val="22"/>
          <w:lang w:val="nl-NL"/>
        </w:rPr>
      </w:pPr>
    </w:p>
    <w:p w14:paraId="2FE202C8" w14:textId="77777777" w:rsidR="00381783" w:rsidRPr="00F86C94" w:rsidRDefault="00381783" w:rsidP="00E776B6">
      <w:pPr>
        <w:spacing w:line="240" w:lineRule="auto"/>
        <w:rPr>
          <w:szCs w:val="22"/>
          <w:lang w:val="nl-NL"/>
        </w:rPr>
      </w:pPr>
    </w:p>
    <w:p w14:paraId="0C91853B" w14:textId="77777777" w:rsidR="00381783" w:rsidRPr="00F86C94" w:rsidRDefault="00261CAD"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7</w:t>
      </w:r>
      <w:r w:rsidR="00381783" w:rsidRPr="00F86C94">
        <w:rPr>
          <w:b/>
          <w:szCs w:val="22"/>
          <w:lang w:val="nl-NL"/>
        </w:rPr>
        <w:t>.</w:t>
      </w:r>
      <w:r w:rsidR="00381783" w:rsidRPr="00F86C94">
        <w:rPr>
          <w:b/>
          <w:szCs w:val="22"/>
          <w:lang w:val="nl-NL"/>
        </w:rPr>
        <w:tab/>
        <w:t>WIJZE VAN GEBRUIK EN TOEDIENINGSWEGEN</w:t>
      </w:r>
    </w:p>
    <w:p w14:paraId="45B0E25A" w14:textId="77777777" w:rsidR="00381783" w:rsidRPr="00F86C94" w:rsidRDefault="00381783" w:rsidP="00E776B6">
      <w:pPr>
        <w:spacing w:line="240" w:lineRule="auto"/>
        <w:rPr>
          <w:szCs w:val="22"/>
          <w:lang w:val="nl-NL"/>
        </w:rPr>
      </w:pPr>
    </w:p>
    <w:p w14:paraId="2DE88032" w14:textId="4858C5E3" w:rsidR="00381783" w:rsidRPr="00E75630" w:rsidRDefault="00381783" w:rsidP="00E776B6">
      <w:pPr>
        <w:spacing w:line="240" w:lineRule="auto"/>
        <w:rPr>
          <w:szCs w:val="22"/>
          <w:lang w:val="nl-NL"/>
        </w:rPr>
      </w:pPr>
      <w:r w:rsidRPr="00E75630">
        <w:rPr>
          <w:bCs/>
          <w:szCs w:val="22"/>
          <w:u w:val="single"/>
          <w:lang w:val="nl-NL"/>
        </w:rPr>
        <w:t>Rund:</w:t>
      </w:r>
      <w:r w:rsidRPr="00E75630">
        <w:rPr>
          <w:b/>
          <w:szCs w:val="22"/>
          <w:lang w:val="nl-NL"/>
        </w:rPr>
        <w:t xml:space="preserve"> </w:t>
      </w:r>
      <w:r w:rsidR="0080417F" w:rsidRPr="00E75630">
        <w:rPr>
          <w:b/>
          <w:szCs w:val="22"/>
          <w:lang w:val="nl-NL"/>
        </w:rPr>
        <w:tab/>
      </w:r>
      <w:r w:rsidR="00575193" w:rsidRPr="00E75630">
        <w:rPr>
          <w:szCs w:val="22"/>
          <w:lang w:val="nl-NL"/>
        </w:rPr>
        <w:t>SC</w:t>
      </w:r>
      <w:r w:rsidRPr="00E75630">
        <w:rPr>
          <w:szCs w:val="22"/>
          <w:lang w:val="nl-NL"/>
        </w:rPr>
        <w:t xml:space="preserve"> of </w:t>
      </w:r>
      <w:r w:rsidR="00575193" w:rsidRPr="00E75630">
        <w:rPr>
          <w:szCs w:val="22"/>
          <w:lang w:val="nl-NL"/>
        </w:rPr>
        <w:t>IV</w:t>
      </w:r>
      <w:r w:rsidRPr="00E75630">
        <w:rPr>
          <w:szCs w:val="22"/>
          <w:lang w:val="nl-NL"/>
        </w:rPr>
        <w:t xml:space="preserve"> injectie.</w:t>
      </w:r>
    </w:p>
    <w:p w14:paraId="4B8ACE69" w14:textId="77777777" w:rsidR="00381783" w:rsidRPr="00F86C94" w:rsidRDefault="00381783" w:rsidP="00E776B6">
      <w:pPr>
        <w:spacing w:line="240" w:lineRule="auto"/>
        <w:rPr>
          <w:szCs w:val="22"/>
          <w:lang w:val="nl-NL"/>
        </w:rPr>
      </w:pPr>
      <w:r w:rsidRPr="00401FDE">
        <w:rPr>
          <w:bCs/>
          <w:szCs w:val="22"/>
          <w:u w:val="single"/>
          <w:lang w:val="nl-NL"/>
        </w:rPr>
        <w:t>Varkens:</w:t>
      </w:r>
      <w:r w:rsidRPr="00F86C94">
        <w:rPr>
          <w:szCs w:val="22"/>
          <w:lang w:val="nl-NL"/>
        </w:rPr>
        <w:t xml:space="preserve"> </w:t>
      </w:r>
      <w:r w:rsidR="0080417F" w:rsidRPr="00F86C94">
        <w:rPr>
          <w:szCs w:val="22"/>
          <w:lang w:val="nl-NL"/>
        </w:rPr>
        <w:tab/>
      </w:r>
      <w:r w:rsidR="00575193" w:rsidRPr="00F86C94">
        <w:rPr>
          <w:szCs w:val="22"/>
          <w:lang w:val="nl-NL"/>
        </w:rPr>
        <w:t>IM</w:t>
      </w:r>
      <w:r w:rsidR="00724720" w:rsidRPr="00F86C94">
        <w:rPr>
          <w:szCs w:val="22"/>
          <w:lang w:val="nl-NL"/>
        </w:rPr>
        <w:t xml:space="preserve"> injectie.</w:t>
      </w:r>
    </w:p>
    <w:p w14:paraId="271D8097" w14:textId="77777777" w:rsidR="00381783" w:rsidRPr="00F86C94" w:rsidRDefault="00381783" w:rsidP="00E776B6">
      <w:pPr>
        <w:spacing w:line="240" w:lineRule="auto"/>
        <w:rPr>
          <w:szCs w:val="22"/>
          <w:lang w:val="nl-NL"/>
        </w:rPr>
      </w:pPr>
      <w:r w:rsidRPr="00401FDE">
        <w:rPr>
          <w:bCs/>
          <w:szCs w:val="22"/>
          <w:u w:val="single"/>
          <w:lang w:val="nl-NL"/>
        </w:rPr>
        <w:t>Paarden:</w:t>
      </w:r>
      <w:r w:rsidR="00261CAD" w:rsidRPr="00F86C94">
        <w:rPr>
          <w:szCs w:val="22"/>
          <w:lang w:val="nl-NL"/>
        </w:rPr>
        <w:t xml:space="preserve"> </w:t>
      </w:r>
      <w:r w:rsidR="0080417F" w:rsidRPr="00F86C94">
        <w:rPr>
          <w:szCs w:val="22"/>
          <w:lang w:val="nl-NL"/>
        </w:rPr>
        <w:tab/>
      </w:r>
      <w:r w:rsidR="00575193" w:rsidRPr="00F86C94">
        <w:rPr>
          <w:szCs w:val="22"/>
          <w:lang w:val="nl-NL"/>
        </w:rPr>
        <w:t>IV</w:t>
      </w:r>
      <w:r w:rsidRPr="00F86C94">
        <w:rPr>
          <w:szCs w:val="22"/>
          <w:lang w:val="nl-NL"/>
        </w:rPr>
        <w:t xml:space="preserve"> injectie.</w:t>
      </w:r>
    </w:p>
    <w:p w14:paraId="31DAF0A8" w14:textId="77777777" w:rsidR="00381783" w:rsidRPr="00F86C94" w:rsidRDefault="00381783" w:rsidP="00E776B6">
      <w:pPr>
        <w:spacing w:line="240" w:lineRule="auto"/>
        <w:rPr>
          <w:szCs w:val="22"/>
          <w:lang w:val="nl-NL"/>
        </w:rPr>
      </w:pPr>
    </w:p>
    <w:p w14:paraId="374F21AB" w14:textId="77777777" w:rsidR="00381783" w:rsidRDefault="00F92859" w:rsidP="00E776B6">
      <w:pPr>
        <w:spacing w:line="240" w:lineRule="auto"/>
        <w:rPr>
          <w:szCs w:val="22"/>
          <w:lang w:val="nl-NL"/>
        </w:rPr>
      </w:pPr>
      <w:r>
        <w:rPr>
          <w:szCs w:val="22"/>
          <w:lang w:val="nl-NL"/>
        </w:rPr>
        <w:t>Lees vóór gebruik de bijsluiter.</w:t>
      </w:r>
    </w:p>
    <w:p w14:paraId="71CB5F48" w14:textId="77777777" w:rsidR="00F92859" w:rsidRDefault="00F92859" w:rsidP="00E776B6">
      <w:pPr>
        <w:spacing w:line="240" w:lineRule="auto"/>
        <w:rPr>
          <w:szCs w:val="22"/>
          <w:lang w:val="nl-NL"/>
        </w:rPr>
      </w:pPr>
    </w:p>
    <w:p w14:paraId="221335E8" w14:textId="77777777" w:rsidR="00401FDE" w:rsidRPr="00F86C94" w:rsidRDefault="00401FDE" w:rsidP="00E776B6">
      <w:pPr>
        <w:spacing w:line="240" w:lineRule="auto"/>
        <w:rPr>
          <w:szCs w:val="22"/>
          <w:lang w:val="nl-NL"/>
        </w:rPr>
      </w:pPr>
    </w:p>
    <w:p w14:paraId="5607DCB9" w14:textId="77777777" w:rsidR="00381783" w:rsidRPr="00F86C94" w:rsidRDefault="00261CAD"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8</w:t>
      </w:r>
      <w:r w:rsidR="00381783" w:rsidRPr="00F86C94">
        <w:rPr>
          <w:b/>
          <w:szCs w:val="22"/>
          <w:lang w:val="nl-NL"/>
        </w:rPr>
        <w:t>.</w:t>
      </w:r>
      <w:r w:rsidR="00381783" w:rsidRPr="00F86C94">
        <w:rPr>
          <w:b/>
          <w:szCs w:val="22"/>
          <w:lang w:val="nl-NL"/>
        </w:rPr>
        <w:tab/>
        <w:t>WACHT</w:t>
      </w:r>
      <w:r w:rsidR="00E951AB" w:rsidRPr="00F86C94">
        <w:rPr>
          <w:b/>
          <w:szCs w:val="22"/>
          <w:lang w:val="nl-NL"/>
        </w:rPr>
        <w:t>T</w:t>
      </w:r>
      <w:r w:rsidR="00F92859">
        <w:rPr>
          <w:b/>
          <w:szCs w:val="22"/>
          <w:lang w:val="nl-NL"/>
        </w:rPr>
        <w:t>IJD</w:t>
      </w:r>
      <w:r w:rsidR="0031710E">
        <w:rPr>
          <w:b/>
          <w:szCs w:val="22"/>
          <w:lang w:val="nl-NL"/>
        </w:rPr>
        <w:t>(EN)</w:t>
      </w:r>
    </w:p>
    <w:p w14:paraId="06AB7E13" w14:textId="77777777" w:rsidR="00381783" w:rsidRPr="00F86C94" w:rsidRDefault="00381783" w:rsidP="00E776B6">
      <w:pPr>
        <w:pStyle w:val="EndnoteText"/>
        <w:rPr>
          <w:szCs w:val="22"/>
          <w:lang w:val="nl-NL"/>
        </w:rPr>
      </w:pPr>
    </w:p>
    <w:p w14:paraId="7C1062B6" w14:textId="77777777" w:rsidR="007D1BE2" w:rsidRPr="00E75630" w:rsidRDefault="007D1BE2" w:rsidP="00E776B6">
      <w:pPr>
        <w:spacing w:line="240" w:lineRule="auto"/>
        <w:rPr>
          <w:lang w:val="nl-NL"/>
        </w:rPr>
      </w:pPr>
      <w:r w:rsidRPr="00E75630">
        <w:rPr>
          <w:lang w:val="nl-NL"/>
        </w:rPr>
        <w:t>Wacht</w:t>
      </w:r>
      <w:r w:rsidR="00E951AB" w:rsidRPr="00E75630">
        <w:rPr>
          <w:lang w:val="nl-NL"/>
        </w:rPr>
        <w:t>t</w:t>
      </w:r>
      <w:r w:rsidR="00F92859" w:rsidRPr="00E75630">
        <w:rPr>
          <w:lang w:val="nl-NL"/>
        </w:rPr>
        <w:t>ijd</w:t>
      </w:r>
      <w:r w:rsidR="0031710E" w:rsidRPr="00E75630">
        <w:rPr>
          <w:lang w:val="nl-NL"/>
        </w:rPr>
        <w:t>en</w:t>
      </w:r>
      <w:r w:rsidRPr="00E75630">
        <w:rPr>
          <w:lang w:val="nl-NL"/>
        </w:rPr>
        <w:t>:</w:t>
      </w:r>
    </w:p>
    <w:p w14:paraId="1BA7C8B8" w14:textId="10AC6664" w:rsidR="00381783" w:rsidRPr="00F86C94" w:rsidRDefault="00381783" w:rsidP="00E776B6">
      <w:pPr>
        <w:spacing w:line="240" w:lineRule="auto"/>
        <w:rPr>
          <w:szCs w:val="22"/>
          <w:lang w:val="nl-NL"/>
        </w:rPr>
      </w:pPr>
      <w:r w:rsidRPr="00401FDE">
        <w:rPr>
          <w:bCs/>
          <w:szCs w:val="22"/>
          <w:u w:val="single"/>
          <w:lang w:val="nl-NL"/>
        </w:rPr>
        <w:t>Rund:</w:t>
      </w:r>
      <w:r w:rsidR="00261CAD" w:rsidRPr="00F86C94">
        <w:rPr>
          <w:b/>
          <w:szCs w:val="22"/>
          <w:lang w:val="nl-NL"/>
        </w:rPr>
        <w:tab/>
      </w:r>
      <w:r w:rsidR="00F92859">
        <w:rPr>
          <w:szCs w:val="22"/>
          <w:lang w:val="nl-NL" w:eastAsia="zh-CN"/>
        </w:rPr>
        <w:t>Vlees en slachtafval</w:t>
      </w:r>
      <w:r w:rsidRPr="00F86C94">
        <w:rPr>
          <w:szCs w:val="22"/>
          <w:lang w:val="nl-NL"/>
        </w:rPr>
        <w:t>: 15 dagen; melk: 5 dagen</w:t>
      </w:r>
    </w:p>
    <w:p w14:paraId="0ECC0434" w14:textId="77777777" w:rsidR="00381783" w:rsidRPr="00F86C94" w:rsidRDefault="00381783" w:rsidP="00E776B6">
      <w:pPr>
        <w:spacing w:line="240" w:lineRule="auto"/>
        <w:rPr>
          <w:szCs w:val="22"/>
          <w:lang w:val="nl-NL"/>
        </w:rPr>
      </w:pPr>
      <w:r w:rsidRPr="00401FDE">
        <w:rPr>
          <w:bCs/>
          <w:szCs w:val="22"/>
          <w:u w:val="single"/>
          <w:lang w:val="nl-NL"/>
        </w:rPr>
        <w:t>Varkens:</w:t>
      </w:r>
      <w:r w:rsidR="00261CAD" w:rsidRPr="00F86C94">
        <w:rPr>
          <w:b/>
          <w:szCs w:val="22"/>
          <w:lang w:val="nl-NL"/>
        </w:rPr>
        <w:tab/>
      </w:r>
      <w:r w:rsidR="00F92859">
        <w:rPr>
          <w:szCs w:val="22"/>
          <w:lang w:val="nl-NL" w:eastAsia="zh-CN"/>
        </w:rPr>
        <w:t>Vlees en slachtafval</w:t>
      </w:r>
      <w:r w:rsidRPr="00F86C94">
        <w:rPr>
          <w:szCs w:val="22"/>
          <w:lang w:val="nl-NL"/>
        </w:rPr>
        <w:t>: 5 dagen</w:t>
      </w:r>
    </w:p>
    <w:p w14:paraId="43C9EBB3" w14:textId="77777777" w:rsidR="00381783" w:rsidRPr="00F86C94" w:rsidRDefault="00381783" w:rsidP="00E776B6">
      <w:pPr>
        <w:spacing w:line="240" w:lineRule="auto"/>
        <w:rPr>
          <w:szCs w:val="22"/>
          <w:lang w:val="nl-NL"/>
        </w:rPr>
      </w:pPr>
      <w:r w:rsidRPr="00401FDE">
        <w:rPr>
          <w:bCs/>
          <w:szCs w:val="22"/>
          <w:u w:val="single"/>
          <w:lang w:val="nl-NL"/>
        </w:rPr>
        <w:t>Paarden:</w:t>
      </w:r>
      <w:r w:rsidR="00261CAD" w:rsidRPr="00F86C94">
        <w:rPr>
          <w:szCs w:val="22"/>
          <w:lang w:val="nl-NL"/>
        </w:rPr>
        <w:tab/>
      </w:r>
      <w:r w:rsidR="00F92859">
        <w:rPr>
          <w:szCs w:val="22"/>
          <w:lang w:val="nl-NL" w:eastAsia="zh-CN"/>
        </w:rPr>
        <w:t>Vlees en slachtafval</w:t>
      </w:r>
      <w:r w:rsidRPr="00F86C94">
        <w:rPr>
          <w:szCs w:val="22"/>
          <w:lang w:val="nl-NL"/>
        </w:rPr>
        <w:t>: 5 dagen</w:t>
      </w:r>
    </w:p>
    <w:p w14:paraId="3463FD55" w14:textId="77777777" w:rsidR="000620DF" w:rsidRPr="00F86C94" w:rsidRDefault="000620DF" w:rsidP="00E776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rPr>
          <w:szCs w:val="22"/>
          <w:lang w:val="nl-NL"/>
        </w:rPr>
      </w:pPr>
      <w:r w:rsidRPr="00F86C94">
        <w:rPr>
          <w:szCs w:val="22"/>
          <w:lang w:val="nl-NL"/>
        </w:rPr>
        <w:t xml:space="preserve">Niet </w:t>
      </w:r>
      <w:r w:rsidR="00C565CE" w:rsidRPr="00F86C94">
        <w:rPr>
          <w:szCs w:val="22"/>
          <w:lang w:val="nl-NL"/>
        </w:rPr>
        <w:t>voor gebruik</w:t>
      </w:r>
      <w:r w:rsidRPr="00F86C94">
        <w:rPr>
          <w:szCs w:val="22"/>
          <w:lang w:val="nl-NL"/>
        </w:rPr>
        <w:t xml:space="preserve"> bij paarden die melk voor </w:t>
      </w:r>
      <w:r w:rsidR="005C3351">
        <w:rPr>
          <w:szCs w:val="22"/>
          <w:lang w:val="nl-NL"/>
        </w:rPr>
        <w:t>humane</w:t>
      </w:r>
      <w:r w:rsidR="005C3351" w:rsidRPr="00F86C94">
        <w:rPr>
          <w:szCs w:val="22"/>
          <w:lang w:val="nl-NL"/>
        </w:rPr>
        <w:t xml:space="preserve"> </w:t>
      </w:r>
      <w:r w:rsidRPr="00F86C94">
        <w:rPr>
          <w:szCs w:val="22"/>
          <w:lang w:val="nl-NL"/>
        </w:rPr>
        <w:t>consumptie produceren.</w:t>
      </w:r>
    </w:p>
    <w:p w14:paraId="7AFA6E68" w14:textId="77777777" w:rsidR="00A83D7F" w:rsidRDefault="00A83D7F" w:rsidP="00E776B6">
      <w:pPr>
        <w:pStyle w:val="EndnoteText"/>
        <w:rPr>
          <w:sz w:val="20"/>
          <w:lang w:val="nl-NL"/>
        </w:rPr>
      </w:pPr>
    </w:p>
    <w:p w14:paraId="746A8563" w14:textId="77777777" w:rsidR="00A66F1F" w:rsidRPr="00F86C94" w:rsidRDefault="00A66F1F" w:rsidP="00E776B6">
      <w:pPr>
        <w:pStyle w:val="EndnoteText"/>
        <w:rPr>
          <w:sz w:val="20"/>
          <w:lang w:val="nl-NL"/>
        </w:rPr>
      </w:pPr>
    </w:p>
    <w:p w14:paraId="358C1FAD" w14:textId="77777777" w:rsidR="00381783" w:rsidRPr="00F86C94" w:rsidRDefault="00261CAD" w:rsidP="002C6EF7">
      <w:pPr>
        <w:keepNext/>
        <w:pBdr>
          <w:top w:val="single" w:sz="4" w:space="1" w:color="auto"/>
          <w:left w:val="single" w:sz="4" w:space="4" w:color="auto"/>
          <w:bottom w:val="single" w:sz="4" w:space="1" w:color="auto"/>
          <w:right w:val="single" w:sz="4" w:space="4" w:color="auto"/>
        </w:pBdr>
        <w:rPr>
          <w:szCs w:val="22"/>
          <w:lang w:val="nl-NL"/>
        </w:rPr>
      </w:pPr>
      <w:r w:rsidRPr="00F86C94">
        <w:rPr>
          <w:b/>
          <w:szCs w:val="22"/>
          <w:lang w:val="nl-NL"/>
        </w:rPr>
        <w:t>9</w:t>
      </w:r>
      <w:r w:rsidR="00381783" w:rsidRPr="00F86C94">
        <w:rPr>
          <w:b/>
          <w:szCs w:val="22"/>
          <w:lang w:val="nl-NL"/>
        </w:rPr>
        <w:t>.</w:t>
      </w:r>
      <w:r w:rsidR="00381783" w:rsidRPr="00F86C94">
        <w:rPr>
          <w:b/>
          <w:szCs w:val="22"/>
          <w:lang w:val="nl-NL"/>
        </w:rPr>
        <w:tab/>
        <w:t xml:space="preserve">SPECIALE WAARSCHUWING(EN), INDIEN </w:t>
      </w:r>
      <w:r w:rsidR="00E951AB" w:rsidRPr="00F86C94">
        <w:rPr>
          <w:b/>
          <w:szCs w:val="22"/>
          <w:lang w:val="nl-NL"/>
        </w:rPr>
        <w:t>NOODZAKELIJK</w:t>
      </w:r>
    </w:p>
    <w:p w14:paraId="5BA7FB4D" w14:textId="77777777" w:rsidR="00381783" w:rsidRPr="00F86C94" w:rsidRDefault="00381783" w:rsidP="002C6EF7">
      <w:pPr>
        <w:keepNext/>
        <w:rPr>
          <w:sz w:val="20"/>
          <w:lang w:val="nl-NL"/>
        </w:rPr>
      </w:pPr>
    </w:p>
    <w:p w14:paraId="56608F70" w14:textId="77777777" w:rsidR="00381783" w:rsidRPr="00401FDE" w:rsidRDefault="00381783" w:rsidP="00E776B6">
      <w:pPr>
        <w:spacing w:line="240" w:lineRule="auto"/>
        <w:rPr>
          <w:sz w:val="20"/>
          <w:lang w:val="nl-NL"/>
        </w:rPr>
      </w:pPr>
    </w:p>
    <w:p w14:paraId="516BAD0E" w14:textId="77777777" w:rsidR="007B59CC" w:rsidRPr="00401FDE" w:rsidRDefault="007B59CC" w:rsidP="00E776B6">
      <w:pPr>
        <w:spacing w:line="240" w:lineRule="auto"/>
        <w:rPr>
          <w:sz w:val="20"/>
          <w:lang w:val="nl-NL"/>
        </w:rPr>
      </w:pPr>
    </w:p>
    <w:p w14:paraId="2ADAC51C" w14:textId="77777777" w:rsidR="00381783" w:rsidRPr="00F86C94" w:rsidRDefault="00261CAD"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10</w:t>
      </w:r>
      <w:r w:rsidR="00381783" w:rsidRPr="00F86C94">
        <w:rPr>
          <w:b/>
          <w:szCs w:val="22"/>
          <w:lang w:val="nl-NL"/>
        </w:rPr>
        <w:t>.</w:t>
      </w:r>
      <w:r w:rsidR="00381783" w:rsidRPr="00F86C94">
        <w:rPr>
          <w:b/>
          <w:szCs w:val="22"/>
          <w:lang w:val="nl-NL"/>
        </w:rPr>
        <w:tab/>
        <w:t>UITERSTE GEBRUIKSDATUM</w:t>
      </w:r>
    </w:p>
    <w:p w14:paraId="25C8808A" w14:textId="77777777" w:rsidR="00381783" w:rsidRPr="00F86C94" w:rsidRDefault="00381783" w:rsidP="00E776B6">
      <w:pPr>
        <w:spacing w:line="240" w:lineRule="auto"/>
        <w:rPr>
          <w:sz w:val="20"/>
          <w:lang w:val="nl-NL"/>
        </w:rPr>
      </w:pPr>
    </w:p>
    <w:p w14:paraId="17F7FEE9" w14:textId="77777777" w:rsidR="00381783" w:rsidRPr="00F86C94" w:rsidRDefault="00381783" w:rsidP="00E776B6">
      <w:pPr>
        <w:spacing w:line="240" w:lineRule="auto"/>
        <w:rPr>
          <w:szCs w:val="22"/>
          <w:lang w:val="nl-NL"/>
        </w:rPr>
      </w:pPr>
      <w:r w:rsidRPr="00F86C94">
        <w:rPr>
          <w:szCs w:val="22"/>
          <w:lang w:val="nl-NL"/>
        </w:rPr>
        <w:t>EXP:{</w:t>
      </w:r>
      <w:r w:rsidR="00E951AB" w:rsidRPr="00F86C94">
        <w:rPr>
          <w:szCs w:val="22"/>
          <w:lang w:val="nl-NL"/>
        </w:rPr>
        <w:t>maand/jaar</w:t>
      </w:r>
      <w:r w:rsidRPr="00F86C94">
        <w:rPr>
          <w:szCs w:val="22"/>
          <w:lang w:val="nl-NL"/>
        </w:rPr>
        <w:t>}</w:t>
      </w:r>
    </w:p>
    <w:p w14:paraId="1FFADCC8" w14:textId="77777777" w:rsidR="00381783" w:rsidRPr="00F86C94" w:rsidRDefault="00401FDE" w:rsidP="00E776B6">
      <w:pPr>
        <w:spacing w:line="240" w:lineRule="auto"/>
        <w:rPr>
          <w:szCs w:val="22"/>
          <w:lang w:val="nl-NL"/>
        </w:rPr>
      </w:pPr>
      <w:r>
        <w:rPr>
          <w:szCs w:val="22"/>
          <w:lang w:val="nl-NL"/>
        </w:rPr>
        <w:t>Na aanbreken gebruiken binnen</w:t>
      </w:r>
      <w:r w:rsidR="00381783" w:rsidRPr="00F86C94">
        <w:rPr>
          <w:szCs w:val="22"/>
          <w:lang w:val="nl-NL"/>
        </w:rPr>
        <w:t xml:space="preserve"> 28 dagen.</w:t>
      </w:r>
    </w:p>
    <w:p w14:paraId="75F4979B" w14:textId="77777777" w:rsidR="00381783" w:rsidRPr="00F86C94" w:rsidRDefault="00381783" w:rsidP="00E776B6">
      <w:pPr>
        <w:spacing w:line="240" w:lineRule="auto"/>
        <w:rPr>
          <w:sz w:val="20"/>
          <w:lang w:val="nl-NL"/>
        </w:rPr>
      </w:pPr>
    </w:p>
    <w:p w14:paraId="436902EE" w14:textId="77777777" w:rsidR="00084E93" w:rsidRPr="00F86C94" w:rsidRDefault="00084E93" w:rsidP="00E776B6">
      <w:pPr>
        <w:spacing w:line="240" w:lineRule="auto"/>
        <w:rPr>
          <w:sz w:val="20"/>
          <w:lang w:val="nl-NL"/>
        </w:rPr>
      </w:pPr>
    </w:p>
    <w:p w14:paraId="2EA23469" w14:textId="77777777" w:rsidR="00084E93" w:rsidRPr="00F86C94" w:rsidRDefault="00084E93"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11.</w:t>
      </w:r>
      <w:r w:rsidRPr="00F86C94">
        <w:rPr>
          <w:b/>
          <w:szCs w:val="22"/>
          <w:lang w:val="nl-NL"/>
        </w:rPr>
        <w:tab/>
      </w:r>
      <w:r w:rsidR="00F92859">
        <w:rPr>
          <w:b/>
          <w:bCs/>
          <w:szCs w:val="22"/>
          <w:lang w:val="nl-NL" w:eastAsia="zh-CN"/>
        </w:rPr>
        <w:t>BIJZONDERE BEWAARVOORSCHRIFTEN</w:t>
      </w:r>
    </w:p>
    <w:p w14:paraId="1FC172B8" w14:textId="77777777" w:rsidR="00084E93" w:rsidRPr="00F86C94" w:rsidRDefault="00084E93" w:rsidP="00E776B6">
      <w:pPr>
        <w:spacing w:line="240" w:lineRule="auto"/>
        <w:rPr>
          <w:sz w:val="20"/>
          <w:lang w:val="nl-NL"/>
        </w:rPr>
      </w:pPr>
    </w:p>
    <w:p w14:paraId="5B5AB6C3" w14:textId="77777777" w:rsidR="00084E93" w:rsidRPr="00F86C94" w:rsidRDefault="00084E93" w:rsidP="00E776B6">
      <w:pPr>
        <w:spacing w:line="240" w:lineRule="auto"/>
        <w:rPr>
          <w:sz w:val="20"/>
          <w:lang w:val="nl-NL"/>
        </w:rPr>
      </w:pPr>
    </w:p>
    <w:p w14:paraId="42224057" w14:textId="77777777" w:rsidR="00084E93" w:rsidRPr="00CD01ED" w:rsidRDefault="00084E93" w:rsidP="00E776B6">
      <w:pPr>
        <w:spacing w:line="240" w:lineRule="auto"/>
        <w:ind w:left="567" w:hanging="567"/>
        <w:rPr>
          <w:bCs/>
          <w:snapToGrid w:val="0"/>
          <w:sz w:val="20"/>
          <w:lang w:val="nl-NL"/>
        </w:rPr>
      </w:pPr>
    </w:p>
    <w:p w14:paraId="370B19DB" w14:textId="77777777" w:rsidR="00084E93" w:rsidRPr="00F86C94" w:rsidRDefault="00084E93"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12.</w:t>
      </w:r>
      <w:r w:rsidRPr="00F86C94">
        <w:rPr>
          <w:b/>
          <w:snapToGrid w:val="0"/>
          <w:szCs w:val="22"/>
          <w:lang w:val="nl-NL"/>
        </w:rPr>
        <w:tab/>
        <w:t>SPECIALE VOORZORGSMAATREGELEN VOOR HET VERWIJDEREN VAN NIET-GEBRUIKTE DIERGENEESMIDDELEN OF EVENTUELE RESTANTEN HIERVAN</w:t>
      </w:r>
    </w:p>
    <w:p w14:paraId="3FEBAEA4" w14:textId="77777777" w:rsidR="00084E93" w:rsidRPr="00F86C94" w:rsidRDefault="00084E93" w:rsidP="00E776B6">
      <w:pPr>
        <w:tabs>
          <w:tab w:val="clear" w:pos="567"/>
        </w:tabs>
        <w:spacing w:line="240" w:lineRule="auto"/>
        <w:rPr>
          <w:snapToGrid w:val="0"/>
          <w:sz w:val="20"/>
          <w:lang w:val="nl-NL"/>
        </w:rPr>
      </w:pPr>
    </w:p>
    <w:p w14:paraId="4F979960" w14:textId="77777777" w:rsidR="007D7C05" w:rsidRPr="00F86C94" w:rsidRDefault="007D7C05" w:rsidP="00E776B6">
      <w:pPr>
        <w:spacing w:line="240" w:lineRule="auto"/>
        <w:ind w:left="567" w:hanging="567"/>
        <w:rPr>
          <w:snapToGrid w:val="0"/>
          <w:sz w:val="20"/>
          <w:lang w:val="nl-NL"/>
        </w:rPr>
      </w:pPr>
    </w:p>
    <w:p w14:paraId="05E3E2E0" w14:textId="77777777" w:rsidR="00381783" w:rsidRPr="00F86C94" w:rsidRDefault="00381783" w:rsidP="00E776B6">
      <w:pPr>
        <w:spacing w:line="240" w:lineRule="auto"/>
        <w:rPr>
          <w:sz w:val="20"/>
          <w:lang w:val="nl-NL"/>
        </w:rPr>
      </w:pPr>
    </w:p>
    <w:p w14:paraId="12836D8A" w14:textId="77777777" w:rsidR="00381783" w:rsidRPr="00F86C94" w:rsidRDefault="00084E93"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13</w:t>
      </w:r>
      <w:r w:rsidR="00381783" w:rsidRPr="00F86C94">
        <w:rPr>
          <w:b/>
          <w:szCs w:val="22"/>
          <w:lang w:val="nl-NL"/>
        </w:rPr>
        <w:t>.</w:t>
      </w:r>
      <w:r w:rsidR="00381783" w:rsidRPr="00F86C94">
        <w:rPr>
          <w:b/>
          <w:szCs w:val="22"/>
          <w:lang w:val="nl-NL"/>
        </w:rPr>
        <w:tab/>
        <w:t>VERMELDING ”UITSLUITEND VOOR DIERGENEESKUNDIG GEBRUIK”</w:t>
      </w:r>
      <w:r w:rsidR="007B0A7C" w:rsidRPr="00F86C94">
        <w:rPr>
          <w:b/>
          <w:szCs w:val="22"/>
          <w:lang w:val="nl-NL"/>
        </w:rPr>
        <w:t xml:space="preserve"> EN VOORWAARDEN OF BEPERKINGEN TEN AANZIEN VAN DE LEVERING EN HET GEBRUIK, INDIEN VAN TOEPASSING</w:t>
      </w:r>
    </w:p>
    <w:p w14:paraId="570E0985" w14:textId="77777777" w:rsidR="00381783" w:rsidRPr="00F86C94" w:rsidRDefault="00381783" w:rsidP="00E776B6">
      <w:pPr>
        <w:spacing w:line="240" w:lineRule="auto"/>
        <w:rPr>
          <w:sz w:val="20"/>
          <w:lang w:val="nl-NL"/>
        </w:rPr>
      </w:pPr>
    </w:p>
    <w:p w14:paraId="50900A9B" w14:textId="77777777" w:rsidR="00F92859" w:rsidRDefault="00381783" w:rsidP="00F92859">
      <w:pPr>
        <w:tabs>
          <w:tab w:val="clear" w:pos="567"/>
        </w:tabs>
        <w:autoSpaceDE w:val="0"/>
        <w:autoSpaceDN w:val="0"/>
        <w:adjustRightInd w:val="0"/>
        <w:spacing w:line="240" w:lineRule="auto"/>
        <w:rPr>
          <w:szCs w:val="22"/>
          <w:lang w:val="nl-NL" w:eastAsia="zh-CN"/>
        </w:rPr>
      </w:pPr>
      <w:r w:rsidRPr="00F86C94">
        <w:rPr>
          <w:szCs w:val="22"/>
          <w:lang w:val="nl-NL"/>
        </w:rPr>
        <w:t>Uitsluitend voor diergeneeskundig gebruik</w:t>
      </w:r>
      <w:r w:rsidR="00F92859">
        <w:rPr>
          <w:szCs w:val="22"/>
          <w:lang w:val="nl-NL"/>
        </w:rPr>
        <w:t xml:space="preserve"> </w:t>
      </w:r>
      <w:r w:rsidR="00F92859">
        <w:rPr>
          <w:szCs w:val="22"/>
          <w:lang w:val="nl-NL" w:eastAsia="zh-CN"/>
        </w:rPr>
        <w:t xml:space="preserve">- </w:t>
      </w:r>
      <w:r w:rsidR="00E3735F">
        <w:rPr>
          <w:szCs w:val="22"/>
          <w:lang w:val="nl-NL" w:eastAsia="zh-CN"/>
        </w:rPr>
        <w:t xml:space="preserve">Op diergeneeskundig voorschrift </w:t>
      </w:r>
      <w:r w:rsidR="00F92859">
        <w:rPr>
          <w:szCs w:val="22"/>
          <w:lang w:val="nl-NL" w:eastAsia="zh-CN"/>
        </w:rPr>
        <w:t>.</w:t>
      </w:r>
    </w:p>
    <w:p w14:paraId="40F3CD9A" w14:textId="77777777" w:rsidR="00084E93" w:rsidRPr="00401FDE" w:rsidRDefault="00084E93" w:rsidP="00401FDE">
      <w:pPr>
        <w:spacing w:line="240" w:lineRule="auto"/>
        <w:rPr>
          <w:szCs w:val="22"/>
          <w:lang w:val="nl-NL"/>
        </w:rPr>
      </w:pPr>
    </w:p>
    <w:p w14:paraId="642358FF" w14:textId="77777777" w:rsidR="00084E93" w:rsidRPr="00F86C94" w:rsidRDefault="00084E93" w:rsidP="00E776B6">
      <w:pPr>
        <w:tabs>
          <w:tab w:val="clear" w:pos="567"/>
        </w:tabs>
        <w:spacing w:line="240" w:lineRule="auto"/>
        <w:rPr>
          <w:snapToGrid w:val="0"/>
          <w:sz w:val="20"/>
          <w:lang w:val="nl-NL"/>
        </w:rPr>
      </w:pPr>
    </w:p>
    <w:p w14:paraId="3B1A167D" w14:textId="77777777" w:rsidR="00084E93" w:rsidRPr="00F86C94" w:rsidRDefault="00084E93"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14.</w:t>
      </w:r>
      <w:r w:rsidRPr="00F86C94">
        <w:rPr>
          <w:b/>
          <w:snapToGrid w:val="0"/>
          <w:szCs w:val="22"/>
          <w:lang w:val="nl-NL"/>
        </w:rPr>
        <w:tab/>
        <w:t xml:space="preserve">VERMELDING “BUITEN HET </w:t>
      </w:r>
      <w:r w:rsidR="005E4C9D" w:rsidRPr="00F86C94">
        <w:rPr>
          <w:b/>
          <w:snapToGrid w:val="0"/>
          <w:szCs w:val="22"/>
          <w:lang w:val="nl-NL"/>
        </w:rPr>
        <w:t xml:space="preserve">ZICHT EN </w:t>
      </w:r>
      <w:r w:rsidRPr="00F86C94">
        <w:rPr>
          <w:b/>
          <w:snapToGrid w:val="0"/>
          <w:szCs w:val="22"/>
          <w:lang w:val="nl-NL"/>
        </w:rPr>
        <w:t>BEREIK VAN KINDEREN BEWAREN”</w:t>
      </w:r>
    </w:p>
    <w:p w14:paraId="72DD89CE" w14:textId="77777777" w:rsidR="00084E93" w:rsidRPr="00F86C94" w:rsidRDefault="00084E93" w:rsidP="00E776B6">
      <w:pPr>
        <w:tabs>
          <w:tab w:val="clear" w:pos="567"/>
        </w:tabs>
        <w:spacing w:line="240" w:lineRule="auto"/>
        <w:rPr>
          <w:snapToGrid w:val="0"/>
          <w:sz w:val="20"/>
          <w:lang w:val="nl-NL"/>
        </w:rPr>
      </w:pPr>
    </w:p>
    <w:p w14:paraId="37FCA038" w14:textId="77777777" w:rsidR="00381783" w:rsidRPr="00F86C94" w:rsidRDefault="00381783" w:rsidP="00E776B6">
      <w:pPr>
        <w:pStyle w:val="EndnoteText"/>
        <w:rPr>
          <w:sz w:val="20"/>
          <w:lang w:val="nl-NL"/>
        </w:rPr>
      </w:pPr>
    </w:p>
    <w:p w14:paraId="719B4BE6" w14:textId="77777777" w:rsidR="00381783" w:rsidRPr="00F86C94" w:rsidRDefault="00381783" w:rsidP="00E776B6">
      <w:pPr>
        <w:pStyle w:val="EndnoteText"/>
        <w:rPr>
          <w:sz w:val="20"/>
          <w:lang w:val="nl-NL"/>
        </w:rPr>
      </w:pPr>
    </w:p>
    <w:p w14:paraId="6DBBA24D" w14:textId="77777777" w:rsidR="00381783" w:rsidRPr="00F86C94" w:rsidRDefault="00084E93" w:rsidP="00E776B6">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sidRPr="00F86C94">
        <w:rPr>
          <w:b/>
          <w:szCs w:val="22"/>
          <w:lang w:val="nl-NL"/>
        </w:rPr>
        <w:t>15</w:t>
      </w:r>
      <w:r w:rsidR="00381783" w:rsidRPr="00F86C94">
        <w:rPr>
          <w:b/>
          <w:szCs w:val="22"/>
          <w:lang w:val="nl-NL"/>
        </w:rPr>
        <w:t>.</w:t>
      </w:r>
      <w:r w:rsidR="00381783" w:rsidRPr="00F86C94">
        <w:rPr>
          <w:b/>
          <w:szCs w:val="22"/>
          <w:lang w:val="nl-NL"/>
        </w:rPr>
        <w:tab/>
        <w:t>NAAM EN ADRES VAN DE HOUDER VAN DE VERGUNNING VOOR HET</w:t>
      </w:r>
      <w:r w:rsidR="00724720" w:rsidRPr="00F86C94">
        <w:rPr>
          <w:b/>
          <w:szCs w:val="22"/>
          <w:lang w:val="nl-NL"/>
        </w:rPr>
        <w:t xml:space="preserve"> IN DE HANDEL BRENGEN</w:t>
      </w:r>
    </w:p>
    <w:p w14:paraId="524E459A" w14:textId="77777777" w:rsidR="00381783" w:rsidRPr="00401FDE" w:rsidRDefault="00381783" w:rsidP="00E776B6">
      <w:pPr>
        <w:spacing w:line="240" w:lineRule="auto"/>
        <w:rPr>
          <w:bCs/>
          <w:sz w:val="20"/>
          <w:lang w:val="nl-NL"/>
        </w:rPr>
      </w:pPr>
    </w:p>
    <w:p w14:paraId="1FD118DD" w14:textId="77777777" w:rsidR="00381783" w:rsidRPr="005A400F" w:rsidRDefault="00381783" w:rsidP="00E776B6">
      <w:pPr>
        <w:spacing w:line="240" w:lineRule="auto"/>
        <w:rPr>
          <w:szCs w:val="22"/>
          <w:lang w:val="nl-NL"/>
        </w:rPr>
      </w:pPr>
      <w:r w:rsidRPr="005A400F">
        <w:rPr>
          <w:szCs w:val="22"/>
          <w:lang w:val="nl-NL"/>
        </w:rPr>
        <w:t>Boehringer Ingelheim Vetmedica GmbH</w:t>
      </w:r>
    </w:p>
    <w:p w14:paraId="33B389B0" w14:textId="77777777" w:rsidR="00381783" w:rsidRPr="00053892" w:rsidRDefault="00381783" w:rsidP="00E776B6">
      <w:pPr>
        <w:spacing w:line="240" w:lineRule="auto"/>
        <w:rPr>
          <w:caps/>
          <w:snapToGrid w:val="0"/>
          <w:lang w:val="nl-NL"/>
        </w:rPr>
      </w:pPr>
      <w:r w:rsidRPr="005A400F">
        <w:rPr>
          <w:caps/>
          <w:snapToGrid w:val="0"/>
          <w:lang w:val="nl-NL"/>
        </w:rPr>
        <w:t>Duitsland</w:t>
      </w:r>
    </w:p>
    <w:p w14:paraId="09B5EFA5" w14:textId="77777777" w:rsidR="00381783" w:rsidRPr="00F86C94" w:rsidRDefault="00381783" w:rsidP="00E776B6">
      <w:pPr>
        <w:spacing w:line="240" w:lineRule="auto"/>
        <w:rPr>
          <w:sz w:val="20"/>
          <w:lang w:val="nl-NL"/>
        </w:rPr>
      </w:pPr>
    </w:p>
    <w:p w14:paraId="23B74417" w14:textId="77777777" w:rsidR="00084E93" w:rsidRPr="00F86C94" w:rsidRDefault="00084E93" w:rsidP="00E776B6">
      <w:pPr>
        <w:spacing w:line="240" w:lineRule="auto"/>
        <w:rPr>
          <w:sz w:val="20"/>
          <w:lang w:val="nl-NL"/>
        </w:rPr>
      </w:pPr>
    </w:p>
    <w:p w14:paraId="48BBF435" w14:textId="77777777" w:rsidR="00084E93" w:rsidRPr="00F86C94" w:rsidRDefault="00084E93"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16.</w:t>
      </w:r>
      <w:r w:rsidRPr="00F86C94">
        <w:rPr>
          <w:b/>
          <w:szCs w:val="22"/>
          <w:lang w:val="nl-NL"/>
        </w:rPr>
        <w:tab/>
        <w:t xml:space="preserve">NUMMER </w:t>
      </w:r>
      <w:r w:rsidR="00E951AB" w:rsidRPr="00F86C94">
        <w:rPr>
          <w:b/>
          <w:szCs w:val="22"/>
          <w:lang w:val="nl-NL"/>
        </w:rPr>
        <w:t>VAN DE VERGUNNING VOOR HET IN DE HANDEL BRENGEN</w:t>
      </w:r>
    </w:p>
    <w:p w14:paraId="6D946487" w14:textId="77777777" w:rsidR="00084E93" w:rsidRPr="00F86C94" w:rsidRDefault="00084E93" w:rsidP="00E776B6">
      <w:pPr>
        <w:spacing w:line="240" w:lineRule="auto"/>
        <w:rPr>
          <w:sz w:val="20"/>
          <w:lang w:val="nl-NL"/>
        </w:rPr>
      </w:pPr>
    </w:p>
    <w:p w14:paraId="70E16F9F" w14:textId="77777777" w:rsidR="00084E93" w:rsidRPr="00E75630" w:rsidRDefault="00084E93" w:rsidP="00E776B6">
      <w:pPr>
        <w:spacing w:line="240" w:lineRule="auto"/>
        <w:rPr>
          <w:szCs w:val="22"/>
          <w:highlight w:val="lightGray"/>
          <w:lang w:val="pt-PT"/>
        </w:rPr>
      </w:pPr>
      <w:r w:rsidRPr="00E75630">
        <w:rPr>
          <w:szCs w:val="22"/>
          <w:highlight w:val="lightGray"/>
          <w:lang w:val="pt-PT"/>
        </w:rPr>
        <w:t>EU/2/97/004/008 1 x 100 ml</w:t>
      </w:r>
    </w:p>
    <w:p w14:paraId="13842C36" w14:textId="77777777" w:rsidR="00084E93" w:rsidRPr="00E75630" w:rsidRDefault="00084E93" w:rsidP="00E776B6">
      <w:pPr>
        <w:pStyle w:val="EndnoteText"/>
        <w:tabs>
          <w:tab w:val="clear" w:pos="567"/>
          <w:tab w:val="left" w:pos="708"/>
        </w:tabs>
        <w:rPr>
          <w:szCs w:val="22"/>
          <w:highlight w:val="lightGray"/>
          <w:lang w:val="pt-PT"/>
        </w:rPr>
      </w:pPr>
      <w:r w:rsidRPr="00E75630">
        <w:rPr>
          <w:szCs w:val="22"/>
          <w:highlight w:val="lightGray"/>
          <w:lang w:val="pt-PT"/>
        </w:rPr>
        <w:t>EU/2/97/004/031 1 x 250 ml</w:t>
      </w:r>
    </w:p>
    <w:p w14:paraId="50A0DA6C" w14:textId="77777777" w:rsidR="00084E93" w:rsidRPr="00E75630" w:rsidRDefault="00084E93" w:rsidP="00E776B6">
      <w:pPr>
        <w:spacing w:line="240" w:lineRule="auto"/>
        <w:rPr>
          <w:szCs w:val="22"/>
          <w:highlight w:val="lightGray"/>
          <w:lang w:val="pt-PT"/>
        </w:rPr>
      </w:pPr>
      <w:r w:rsidRPr="00E75630">
        <w:rPr>
          <w:szCs w:val="22"/>
          <w:highlight w:val="lightGray"/>
          <w:lang w:val="pt-PT"/>
        </w:rPr>
        <w:t>EU/2/97/004/015 12 x 100 ml</w:t>
      </w:r>
    </w:p>
    <w:p w14:paraId="45E85406" w14:textId="77777777" w:rsidR="00084E93" w:rsidRPr="00E75630" w:rsidRDefault="00084E93" w:rsidP="00E776B6">
      <w:pPr>
        <w:pStyle w:val="EndnoteText"/>
        <w:tabs>
          <w:tab w:val="clear" w:pos="567"/>
          <w:tab w:val="left" w:pos="708"/>
        </w:tabs>
        <w:rPr>
          <w:szCs w:val="22"/>
          <w:lang w:val="nl-NL"/>
        </w:rPr>
      </w:pPr>
      <w:r w:rsidRPr="00E75630">
        <w:rPr>
          <w:szCs w:val="22"/>
          <w:highlight w:val="lightGray"/>
          <w:lang w:val="nl-NL"/>
        </w:rPr>
        <w:t>EU/2/97/004/032 6 x 250 ml</w:t>
      </w:r>
    </w:p>
    <w:p w14:paraId="7CEC4E81" w14:textId="77777777" w:rsidR="00084E93" w:rsidRPr="00E75630" w:rsidRDefault="00084E93" w:rsidP="00E776B6">
      <w:pPr>
        <w:spacing w:line="240" w:lineRule="auto"/>
        <w:rPr>
          <w:sz w:val="20"/>
          <w:lang w:val="nl-NL"/>
        </w:rPr>
      </w:pPr>
    </w:p>
    <w:p w14:paraId="108CB363" w14:textId="77777777" w:rsidR="00381783" w:rsidRPr="00E75630" w:rsidRDefault="00381783" w:rsidP="00E776B6">
      <w:pPr>
        <w:spacing w:line="240" w:lineRule="auto"/>
        <w:rPr>
          <w:sz w:val="20"/>
          <w:lang w:val="nl-NL"/>
        </w:rPr>
      </w:pPr>
    </w:p>
    <w:p w14:paraId="00CA8EA6" w14:textId="77777777" w:rsidR="00381783" w:rsidRPr="00E75630" w:rsidRDefault="00381783"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E75630">
        <w:rPr>
          <w:b/>
          <w:szCs w:val="22"/>
          <w:lang w:val="nl-NL"/>
        </w:rPr>
        <w:t>1</w:t>
      </w:r>
      <w:r w:rsidR="003E33C0" w:rsidRPr="00E75630">
        <w:rPr>
          <w:b/>
          <w:szCs w:val="22"/>
          <w:lang w:val="nl-NL"/>
        </w:rPr>
        <w:t>7</w:t>
      </w:r>
      <w:r w:rsidRPr="00E75630">
        <w:rPr>
          <w:b/>
          <w:szCs w:val="22"/>
          <w:lang w:val="nl-NL"/>
        </w:rPr>
        <w:t>.</w:t>
      </w:r>
      <w:r w:rsidRPr="00E75630">
        <w:rPr>
          <w:b/>
          <w:szCs w:val="22"/>
          <w:lang w:val="nl-NL"/>
        </w:rPr>
        <w:tab/>
        <w:t>PARTIJNUMMER FABRIKANT</w:t>
      </w:r>
    </w:p>
    <w:p w14:paraId="75CF13D3" w14:textId="77777777" w:rsidR="00381783" w:rsidRPr="00E75630" w:rsidRDefault="00381783" w:rsidP="00E776B6">
      <w:pPr>
        <w:spacing w:line="240" w:lineRule="auto"/>
        <w:rPr>
          <w:sz w:val="20"/>
          <w:lang w:val="nl-NL"/>
        </w:rPr>
      </w:pPr>
    </w:p>
    <w:p w14:paraId="24387539" w14:textId="77777777" w:rsidR="00381783" w:rsidRPr="00F86C94" w:rsidRDefault="00381783" w:rsidP="00E776B6">
      <w:pPr>
        <w:tabs>
          <w:tab w:val="clear" w:pos="567"/>
        </w:tabs>
        <w:spacing w:line="240" w:lineRule="auto"/>
        <w:rPr>
          <w:szCs w:val="22"/>
          <w:lang w:val="nl-NL"/>
        </w:rPr>
      </w:pPr>
      <w:r w:rsidRPr="00E75630">
        <w:rPr>
          <w:szCs w:val="22"/>
          <w:lang w:val="nl-NL"/>
        </w:rPr>
        <w:t>Lot {nummer}</w:t>
      </w:r>
    </w:p>
    <w:p w14:paraId="24F5DC8E" w14:textId="77777777" w:rsidR="00381783" w:rsidRPr="00F86C94" w:rsidRDefault="00381783" w:rsidP="00E776B6">
      <w:pPr>
        <w:tabs>
          <w:tab w:val="clear" w:pos="567"/>
        </w:tabs>
        <w:spacing w:line="240" w:lineRule="auto"/>
        <w:rPr>
          <w:szCs w:val="22"/>
          <w:lang w:val="nl-NL"/>
        </w:rPr>
      </w:pPr>
      <w:r w:rsidRPr="00F86C94">
        <w:rPr>
          <w:szCs w:val="22"/>
          <w:lang w:val="nl-NL"/>
        </w:rPr>
        <w:br w:type="page"/>
      </w:r>
    </w:p>
    <w:p w14:paraId="071B0D0E" w14:textId="77777777" w:rsidR="00381783" w:rsidRPr="00F86C94" w:rsidRDefault="00F17D59" w:rsidP="00E776B6">
      <w:pPr>
        <w:pBdr>
          <w:top w:val="single" w:sz="4" w:space="1" w:color="auto"/>
          <w:left w:val="single" w:sz="4" w:space="4" w:color="auto"/>
          <w:bottom w:val="single" w:sz="4" w:space="1" w:color="auto"/>
          <w:right w:val="single" w:sz="4" w:space="4" w:color="auto"/>
        </w:pBdr>
        <w:tabs>
          <w:tab w:val="clear" w:pos="567"/>
          <w:tab w:val="left" w:pos="0"/>
        </w:tabs>
        <w:spacing w:line="240" w:lineRule="auto"/>
        <w:rPr>
          <w:b/>
          <w:szCs w:val="22"/>
          <w:lang w:val="nl-NL"/>
        </w:rPr>
      </w:pPr>
      <w:r>
        <w:rPr>
          <w:b/>
          <w:szCs w:val="22"/>
          <w:lang w:val="nl-NL"/>
        </w:rPr>
        <w:lastRenderedPageBreak/>
        <w:t xml:space="preserve">MINIMALE GEGEVENS DIE OP KLEINE VERPAKKINGSEENHEDEN MOETEN WORDEN VERMELD </w:t>
      </w:r>
    </w:p>
    <w:p w14:paraId="33D080EB" w14:textId="77777777" w:rsidR="00381783" w:rsidRDefault="00381783" w:rsidP="00E776B6">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p>
    <w:p w14:paraId="60EE7F00" w14:textId="09DB4E21" w:rsidR="00F92859" w:rsidRPr="00F92859" w:rsidRDefault="005B7C8B" w:rsidP="00E776B6">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Pr>
          <w:b/>
          <w:szCs w:val="22"/>
          <w:lang w:val="nl-NL"/>
        </w:rPr>
        <w:t>Injectieflacon</w:t>
      </w:r>
      <w:r w:rsidR="00F92859">
        <w:rPr>
          <w:b/>
          <w:szCs w:val="22"/>
          <w:lang w:val="nl-NL"/>
        </w:rPr>
        <w:t xml:space="preserve">, </w:t>
      </w:r>
      <w:r w:rsidR="0031710E">
        <w:rPr>
          <w:b/>
          <w:szCs w:val="22"/>
          <w:lang w:val="nl-NL"/>
        </w:rPr>
        <w:t xml:space="preserve">20 </w:t>
      </w:r>
      <w:r w:rsidR="00F92859">
        <w:rPr>
          <w:b/>
          <w:szCs w:val="22"/>
          <w:lang w:val="nl-NL"/>
        </w:rPr>
        <w:t xml:space="preserve">ml en </w:t>
      </w:r>
      <w:r w:rsidR="0031710E">
        <w:rPr>
          <w:b/>
          <w:szCs w:val="22"/>
          <w:lang w:val="nl-NL"/>
        </w:rPr>
        <w:t xml:space="preserve">50 </w:t>
      </w:r>
      <w:r w:rsidR="00F92859">
        <w:rPr>
          <w:b/>
          <w:szCs w:val="22"/>
          <w:lang w:val="nl-NL"/>
        </w:rPr>
        <w:t>ml</w:t>
      </w:r>
    </w:p>
    <w:p w14:paraId="388B15B7" w14:textId="77777777" w:rsidR="00381783" w:rsidRPr="00F86C94" w:rsidRDefault="00381783" w:rsidP="00E776B6">
      <w:pPr>
        <w:tabs>
          <w:tab w:val="clear" w:pos="567"/>
        </w:tabs>
        <w:spacing w:line="240" w:lineRule="auto"/>
        <w:rPr>
          <w:szCs w:val="22"/>
          <w:lang w:val="nl-NL"/>
        </w:rPr>
      </w:pPr>
    </w:p>
    <w:p w14:paraId="4ACCEAD7" w14:textId="77777777" w:rsidR="00381783" w:rsidRPr="00F86C94" w:rsidRDefault="00381783" w:rsidP="00E776B6">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sidRPr="00F86C94">
        <w:rPr>
          <w:b/>
          <w:szCs w:val="22"/>
          <w:lang w:val="nl-NL"/>
        </w:rPr>
        <w:t>1.</w:t>
      </w:r>
      <w:r w:rsidRPr="00F86C94">
        <w:rPr>
          <w:b/>
          <w:szCs w:val="22"/>
          <w:lang w:val="nl-NL"/>
        </w:rPr>
        <w:tab/>
        <w:t>BENAMING VAN HET DIERGENEESMIDDEL</w:t>
      </w:r>
    </w:p>
    <w:p w14:paraId="325A2062" w14:textId="77777777" w:rsidR="00381783" w:rsidRPr="00F86C94" w:rsidRDefault="00381783" w:rsidP="00E776B6">
      <w:pPr>
        <w:tabs>
          <w:tab w:val="clear" w:pos="567"/>
        </w:tabs>
        <w:spacing w:line="240" w:lineRule="auto"/>
        <w:rPr>
          <w:szCs w:val="22"/>
          <w:lang w:val="nl-NL"/>
        </w:rPr>
      </w:pPr>
    </w:p>
    <w:p w14:paraId="4699271E" w14:textId="3D510FFF" w:rsidR="00381783" w:rsidRPr="00F86C94" w:rsidRDefault="00381783" w:rsidP="00E776B6">
      <w:pPr>
        <w:pStyle w:val="EndnoteText"/>
        <w:rPr>
          <w:szCs w:val="22"/>
          <w:lang w:val="nl-NL"/>
        </w:rPr>
      </w:pPr>
      <w:r w:rsidRPr="00F86C94">
        <w:rPr>
          <w:szCs w:val="22"/>
          <w:lang w:val="nl-NL"/>
        </w:rPr>
        <w:t>Metacam 20 mg/ml oplossing voor injectie bij rund</w:t>
      </w:r>
      <w:r w:rsidR="00E357A7">
        <w:rPr>
          <w:szCs w:val="22"/>
          <w:lang w:val="nl-NL"/>
        </w:rPr>
        <w:t>eren</w:t>
      </w:r>
      <w:r w:rsidRPr="00F86C94">
        <w:rPr>
          <w:szCs w:val="22"/>
          <w:lang w:val="nl-NL"/>
        </w:rPr>
        <w:t>, varkens en paarden</w:t>
      </w:r>
    </w:p>
    <w:p w14:paraId="7C7E89BA" w14:textId="77777777" w:rsidR="00381783" w:rsidRPr="00F86C94" w:rsidRDefault="00381783" w:rsidP="00E776B6">
      <w:pPr>
        <w:spacing w:line="240" w:lineRule="auto"/>
        <w:rPr>
          <w:szCs w:val="22"/>
          <w:lang w:val="nl-NL"/>
        </w:rPr>
      </w:pPr>
      <w:r w:rsidRPr="00F86C94">
        <w:rPr>
          <w:szCs w:val="22"/>
          <w:lang w:val="nl-NL"/>
        </w:rPr>
        <w:t>Meloxicam</w:t>
      </w:r>
    </w:p>
    <w:p w14:paraId="1D76B0FD" w14:textId="77777777" w:rsidR="00381783" w:rsidRPr="00F86C94" w:rsidRDefault="00381783" w:rsidP="00E776B6">
      <w:pPr>
        <w:tabs>
          <w:tab w:val="clear" w:pos="567"/>
        </w:tabs>
        <w:spacing w:line="240" w:lineRule="auto"/>
        <w:rPr>
          <w:szCs w:val="22"/>
          <w:lang w:val="nl-NL"/>
        </w:rPr>
      </w:pPr>
    </w:p>
    <w:p w14:paraId="6D709CAB" w14:textId="77777777" w:rsidR="00381783" w:rsidRPr="00F86C94" w:rsidRDefault="00381783" w:rsidP="00E776B6">
      <w:pPr>
        <w:tabs>
          <w:tab w:val="clear" w:pos="567"/>
        </w:tabs>
        <w:spacing w:line="240" w:lineRule="auto"/>
        <w:rPr>
          <w:szCs w:val="22"/>
          <w:lang w:val="nl-NL"/>
        </w:rPr>
      </w:pPr>
    </w:p>
    <w:p w14:paraId="14374642" w14:textId="77777777" w:rsidR="00381783" w:rsidRPr="00F86C94" w:rsidRDefault="00381783" w:rsidP="00E776B6">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sidRPr="00F86C94">
        <w:rPr>
          <w:b/>
          <w:szCs w:val="22"/>
          <w:lang w:val="nl-NL"/>
        </w:rPr>
        <w:t>2.</w:t>
      </w:r>
      <w:r w:rsidRPr="00F86C94">
        <w:rPr>
          <w:b/>
          <w:szCs w:val="22"/>
          <w:lang w:val="nl-NL"/>
        </w:rPr>
        <w:tab/>
        <w:t>GEHALTE AAN WERKZAAM BESTANDDEEL</w:t>
      </w:r>
    </w:p>
    <w:p w14:paraId="278F0874" w14:textId="77777777" w:rsidR="00381783" w:rsidRPr="00F86C94" w:rsidRDefault="00381783" w:rsidP="00E776B6">
      <w:pPr>
        <w:tabs>
          <w:tab w:val="clear" w:pos="567"/>
        </w:tabs>
        <w:spacing w:line="240" w:lineRule="auto"/>
        <w:rPr>
          <w:szCs w:val="22"/>
          <w:lang w:val="nl-NL"/>
        </w:rPr>
      </w:pPr>
    </w:p>
    <w:p w14:paraId="3543FFA4" w14:textId="77777777" w:rsidR="00381783" w:rsidRPr="00F86C94" w:rsidRDefault="00401FDE" w:rsidP="00E776B6">
      <w:pPr>
        <w:tabs>
          <w:tab w:val="left" w:pos="1276"/>
        </w:tabs>
        <w:spacing w:line="240" w:lineRule="auto"/>
        <w:rPr>
          <w:szCs w:val="22"/>
          <w:lang w:val="nl-NL"/>
        </w:rPr>
      </w:pPr>
      <w:r>
        <w:rPr>
          <w:szCs w:val="22"/>
          <w:lang w:val="nl-NL"/>
        </w:rPr>
        <w:t xml:space="preserve">Meloxicam </w:t>
      </w:r>
      <w:r w:rsidR="00381783" w:rsidRPr="00F86C94">
        <w:rPr>
          <w:szCs w:val="22"/>
          <w:lang w:val="nl-NL"/>
        </w:rPr>
        <w:t>20 mg/ml</w:t>
      </w:r>
    </w:p>
    <w:p w14:paraId="0CB30495" w14:textId="77777777" w:rsidR="00381783" w:rsidRPr="00F86C94" w:rsidRDefault="00381783" w:rsidP="00E776B6">
      <w:pPr>
        <w:tabs>
          <w:tab w:val="clear" w:pos="567"/>
        </w:tabs>
        <w:spacing w:line="240" w:lineRule="auto"/>
        <w:rPr>
          <w:szCs w:val="22"/>
          <w:lang w:val="nl-NL"/>
        </w:rPr>
      </w:pPr>
    </w:p>
    <w:p w14:paraId="4AC37EFA" w14:textId="77777777" w:rsidR="00381783" w:rsidRPr="00F86C94" w:rsidRDefault="00381783" w:rsidP="00E776B6">
      <w:pPr>
        <w:tabs>
          <w:tab w:val="clear" w:pos="567"/>
        </w:tabs>
        <w:spacing w:line="240" w:lineRule="auto"/>
        <w:rPr>
          <w:szCs w:val="22"/>
          <w:lang w:val="nl-NL"/>
        </w:rPr>
      </w:pPr>
    </w:p>
    <w:p w14:paraId="48EB1529" w14:textId="77777777" w:rsidR="00381783" w:rsidRPr="00F86C94" w:rsidRDefault="00381783" w:rsidP="00E776B6">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sidRPr="00F86C94">
        <w:rPr>
          <w:b/>
          <w:szCs w:val="22"/>
          <w:lang w:val="nl-NL"/>
        </w:rPr>
        <w:t>3.</w:t>
      </w:r>
      <w:r w:rsidRPr="00F86C94">
        <w:rPr>
          <w:b/>
          <w:szCs w:val="22"/>
          <w:lang w:val="nl-NL"/>
        </w:rPr>
        <w:tab/>
        <w:t>SAMENSTELLING PER GEWICHT, PER VOLUME OF AANTAL EENHEDEN</w:t>
      </w:r>
    </w:p>
    <w:p w14:paraId="7D97A5A6" w14:textId="77777777" w:rsidR="00381783" w:rsidRPr="00F86C94" w:rsidRDefault="00381783" w:rsidP="00E776B6">
      <w:pPr>
        <w:tabs>
          <w:tab w:val="clear" w:pos="567"/>
        </w:tabs>
        <w:spacing w:line="240" w:lineRule="auto"/>
        <w:rPr>
          <w:szCs w:val="22"/>
          <w:lang w:val="nl-NL"/>
        </w:rPr>
      </w:pPr>
    </w:p>
    <w:p w14:paraId="3DBAD6C1" w14:textId="77777777" w:rsidR="00381783" w:rsidRPr="00F86C94" w:rsidRDefault="00381783" w:rsidP="00E776B6">
      <w:pPr>
        <w:tabs>
          <w:tab w:val="clear" w:pos="567"/>
        </w:tabs>
        <w:spacing w:line="240" w:lineRule="auto"/>
        <w:rPr>
          <w:szCs w:val="22"/>
          <w:lang w:val="nl-NL"/>
        </w:rPr>
      </w:pPr>
      <w:r w:rsidRPr="00F86C94">
        <w:rPr>
          <w:szCs w:val="22"/>
          <w:lang w:val="nl-NL"/>
        </w:rPr>
        <w:t>20 ml</w:t>
      </w:r>
    </w:p>
    <w:p w14:paraId="43CD70EC" w14:textId="77777777" w:rsidR="00381783" w:rsidRPr="00F86C94" w:rsidRDefault="00F92859" w:rsidP="00E776B6">
      <w:pPr>
        <w:tabs>
          <w:tab w:val="clear" w:pos="567"/>
        </w:tabs>
        <w:spacing w:line="240" w:lineRule="auto"/>
        <w:rPr>
          <w:szCs w:val="22"/>
          <w:lang w:val="nl-NL"/>
        </w:rPr>
      </w:pPr>
      <w:r w:rsidRPr="00401FDE">
        <w:rPr>
          <w:szCs w:val="22"/>
          <w:highlight w:val="lightGray"/>
          <w:lang w:val="nl-NL"/>
        </w:rPr>
        <w:t>50 ml</w:t>
      </w:r>
    </w:p>
    <w:p w14:paraId="3B71DA29" w14:textId="77777777" w:rsidR="00381783" w:rsidRPr="00F86C94" w:rsidRDefault="00381783" w:rsidP="00E776B6">
      <w:pPr>
        <w:tabs>
          <w:tab w:val="clear" w:pos="567"/>
        </w:tabs>
        <w:spacing w:line="240" w:lineRule="auto"/>
        <w:rPr>
          <w:szCs w:val="22"/>
          <w:lang w:val="nl-NL"/>
        </w:rPr>
      </w:pPr>
    </w:p>
    <w:p w14:paraId="19CB3B3A" w14:textId="77777777" w:rsidR="00381783" w:rsidRPr="00F86C94" w:rsidRDefault="00381783" w:rsidP="00E776B6">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sidRPr="00F86C94">
        <w:rPr>
          <w:b/>
          <w:szCs w:val="22"/>
          <w:lang w:val="nl-NL"/>
        </w:rPr>
        <w:t>4.</w:t>
      </w:r>
      <w:r w:rsidRPr="00F86C94">
        <w:rPr>
          <w:b/>
          <w:szCs w:val="22"/>
          <w:lang w:val="nl-NL"/>
        </w:rPr>
        <w:tab/>
        <w:t>TOEDIENINGSWEGEN:</w:t>
      </w:r>
    </w:p>
    <w:p w14:paraId="24ABDBDD" w14:textId="77777777" w:rsidR="00381783" w:rsidRPr="00F86C94" w:rsidRDefault="00381783" w:rsidP="00E776B6">
      <w:pPr>
        <w:tabs>
          <w:tab w:val="clear" w:pos="567"/>
        </w:tabs>
        <w:spacing w:line="240" w:lineRule="auto"/>
        <w:rPr>
          <w:szCs w:val="22"/>
          <w:lang w:val="nl-NL"/>
        </w:rPr>
      </w:pPr>
    </w:p>
    <w:p w14:paraId="701E852C" w14:textId="69DF7277" w:rsidR="00381783" w:rsidRPr="00F86C94" w:rsidRDefault="00381783" w:rsidP="00E776B6">
      <w:pPr>
        <w:spacing w:line="240" w:lineRule="auto"/>
        <w:rPr>
          <w:szCs w:val="22"/>
          <w:lang w:val="nl-NL"/>
        </w:rPr>
      </w:pPr>
      <w:r w:rsidRPr="00401FDE">
        <w:rPr>
          <w:bCs/>
          <w:szCs w:val="22"/>
          <w:u w:val="single"/>
          <w:lang w:val="nl-NL"/>
        </w:rPr>
        <w:t>Rund:</w:t>
      </w:r>
      <w:r w:rsidR="003E33C0" w:rsidRPr="00F86C94">
        <w:rPr>
          <w:b/>
          <w:szCs w:val="22"/>
          <w:lang w:val="nl-NL"/>
        </w:rPr>
        <w:tab/>
      </w:r>
      <w:r w:rsidR="00575193" w:rsidRPr="00F86C94">
        <w:rPr>
          <w:szCs w:val="22"/>
          <w:lang w:val="nl-NL"/>
        </w:rPr>
        <w:t>SC</w:t>
      </w:r>
      <w:r w:rsidRPr="00F86C94">
        <w:rPr>
          <w:szCs w:val="22"/>
          <w:lang w:val="nl-NL"/>
        </w:rPr>
        <w:t xml:space="preserve"> of </w:t>
      </w:r>
      <w:r w:rsidR="00575193" w:rsidRPr="00F86C94">
        <w:rPr>
          <w:szCs w:val="22"/>
          <w:lang w:val="nl-NL"/>
        </w:rPr>
        <w:t>IV</w:t>
      </w:r>
    </w:p>
    <w:p w14:paraId="5DE7EBA8" w14:textId="77777777" w:rsidR="00381783" w:rsidRPr="00F86C94" w:rsidRDefault="00381783" w:rsidP="00E776B6">
      <w:pPr>
        <w:spacing w:line="240" w:lineRule="auto"/>
        <w:rPr>
          <w:b/>
          <w:szCs w:val="22"/>
          <w:lang w:val="nl-NL"/>
        </w:rPr>
      </w:pPr>
      <w:r w:rsidRPr="00401FDE">
        <w:rPr>
          <w:bCs/>
          <w:szCs w:val="22"/>
          <w:u w:val="single"/>
          <w:lang w:val="nl-NL"/>
        </w:rPr>
        <w:t>Varkens:</w:t>
      </w:r>
      <w:r w:rsidR="003E33C0" w:rsidRPr="00F86C94">
        <w:rPr>
          <w:b/>
          <w:szCs w:val="22"/>
          <w:lang w:val="nl-NL"/>
        </w:rPr>
        <w:tab/>
      </w:r>
      <w:r w:rsidR="00575193" w:rsidRPr="00F86C94">
        <w:rPr>
          <w:szCs w:val="22"/>
          <w:lang w:val="nl-NL"/>
        </w:rPr>
        <w:t>IM</w:t>
      </w:r>
    </w:p>
    <w:p w14:paraId="254883D8" w14:textId="77777777" w:rsidR="00381783" w:rsidRPr="00F86C94" w:rsidRDefault="00381783" w:rsidP="00E776B6">
      <w:pPr>
        <w:spacing w:line="240" w:lineRule="auto"/>
        <w:rPr>
          <w:szCs w:val="22"/>
          <w:lang w:val="nl-NL"/>
        </w:rPr>
      </w:pPr>
      <w:r w:rsidRPr="00401FDE">
        <w:rPr>
          <w:bCs/>
          <w:szCs w:val="22"/>
          <w:u w:val="single"/>
          <w:lang w:val="nl-NL"/>
        </w:rPr>
        <w:t>Paarden:</w:t>
      </w:r>
      <w:r w:rsidR="003E33C0" w:rsidRPr="00F86C94">
        <w:rPr>
          <w:b/>
          <w:szCs w:val="22"/>
          <w:lang w:val="nl-NL"/>
        </w:rPr>
        <w:tab/>
      </w:r>
      <w:r w:rsidR="00575193" w:rsidRPr="00F86C94">
        <w:rPr>
          <w:szCs w:val="22"/>
          <w:lang w:val="nl-NL"/>
        </w:rPr>
        <w:t>IV</w:t>
      </w:r>
    </w:p>
    <w:p w14:paraId="69F6B9F3" w14:textId="77777777" w:rsidR="00381783" w:rsidRPr="00F86C94" w:rsidRDefault="00381783" w:rsidP="00E776B6">
      <w:pPr>
        <w:spacing w:line="240" w:lineRule="auto"/>
        <w:rPr>
          <w:szCs w:val="22"/>
          <w:lang w:val="nl-NL"/>
        </w:rPr>
      </w:pPr>
    </w:p>
    <w:p w14:paraId="3948A03B" w14:textId="77777777" w:rsidR="00381783" w:rsidRPr="00F86C94" w:rsidRDefault="00381783" w:rsidP="00E776B6">
      <w:pPr>
        <w:tabs>
          <w:tab w:val="clear" w:pos="567"/>
        </w:tabs>
        <w:spacing w:line="240" w:lineRule="auto"/>
        <w:rPr>
          <w:szCs w:val="22"/>
          <w:lang w:val="nl-NL"/>
        </w:rPr>
      </w:pPr>
    </w:p>
    <w:p w14:paraId="3237C210" w14:textId="77777777" w:rsidR="00381783" w:rsidRPr="00F86C94" w:rsidRDefault="00724720" w:rsidP="00E776B6">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sidRPr="00F86C94">
        <w:rPr>
          <w:b/>
          <w:szCs w:val="22"/>
          <w:lang w:val="nl-NL"/>
        </w:rPr>
        <w:t>5.</w:t>
      </w:r>
      <w:r w:rsidRPr="00F86C94">
        <w:rPr>
          <w:b/>
          <w:szCs w:val="22"/>
          <w:lang w:val="nl-NL"/>
        </w:rPr>
        <w:tab/>
        <w:t>WACHT</w:t>
      </w:r>
      <w:r w:rsidR="007B0A7C" w:rsidRPr="00F86C94">
        <w:rPr>
          <w:b/>
          <w:szCs w:val="22"/>
          <w:lang w:val="nl-NL"/>
        </w:rPr>
        <w:t>T</w:t>
      </w:r>
      <w:r w:rsidR="00F92859">
        <w:rPr>
          <w:b/>
          <w:szCs w:val="22"/>
          <w:lang w:val="nl-NL"/>
        </w:rPr>
        <w:t>IJD</w:t>
      </w:r>
      <w:r w:rsidR="0031710E">
        <w:rPr>
          <w:b/>
          <w:szCs w:val="22"/>
          <w:lang w:val="nl-NL"/>
        </w:rPr>
        <w:t>(EN)</w:t>
      </w:r>
    </w:p>
    <w:p w14:paraId="201CB65B" w14:textId="77777777" w:rsidR="00381783" w:rsidRPr="00F86C94" w:rsidRDefault="00381783" w:rsidP="00E776B6">
      <w:pPr>
        <w:pStyle w:val="EndnoteText"/>
        <w:rPr>
          <w:szCs w:val="22"/>
          <w:lang w:val="nl-NL"/>
        </w:rPr>
      </w:pPr>
    </w:p>
    <w:p w14:paraId="088C9309" w14:textId="77777777" w:rsidR="007D1BE2" w:rsidRPr="00E75630" w:rsidRDefault="007D1BE2" w:rsidP="00E776B6">
      <w:pPr>
        <w:spacing w:line="240" w:lineRule="auto"/>
        <w:rPr>
          <w:lang w:val="nl-NL"/>
        </w:rPr>
      </w:pPr>
      <w:r w:rsidRPr="00E75630">
        <w:rPr>
          <w:lang w:val="nl-NL"/>
        </w:rPr>
        <w:t>Wacht</w:t>
      </w:r>
      <w:r w:rsidR="007B0A7C" w:rsidRPr="00E75630">
        <w:rPr>
          <w:lang w:val="nl-NL"/>
        </w:rPr>
        <w:t>t</w:t>
      </w:r>
      <w:r w:rsidR="00F92859" w:rsidRPr="00E75630">
        <w:rPr>
          <w:lang w:val="nl-NL"/>
        </w:rPr>
        <w:t>ijd</w:t>
      </w:r>
      <w:r w:rsidR="0031710E" w:rsidRPr="00E75630">
        <w:rPr>
          <w:lang w:val="nl-NL"/>
        </w:rPr>
        <w:t>en</w:t>
      </w:r>
      <w:r w:rsidRPr="00E75630">
        <w:rPr>
          <w:lang w:val="nl-NL"/>
        </w:rPr>
        <w:t>:</w:t>
      </w:r>
    </w:p>
    <w:p w14:paraId="13F168CF" w14:textId="3C372E5A" w:rsidR="00381783" w:rsidRPr="00F86C94" w:rsidRDefault="00381783" w:rsidP="00E776B6">
      <w:pPr>
        <w:spacing w:line="240" w:lineRule="auto"/>
        <w:rPr>
          <w:szCs w:val="22"/>
          <w:lang w:val="nl-NL"/>
        </w:rPr>
      </w:pPr>
      <w:r w:rsidRPr="008F16AE">
        <w:rPr>
          <w:bCs/>
          <w:szCs w:val="22"/>
          <w:u w:val="single"/>
          <w:lang w:val="nl-NL"/>
        </w:rPr>
        <w:t>Rund:</w:t>
      </w:r>
      <w:r w:rsidR="0080417F" w:rsidRPr="00F86C94">
        <w:rPr>
          <w:b/>
          <w:szCs w:val="22"/>
          <w:lang w:val="nl-NL"/>
        </w:rPr>
        <w:tab/>
      </w:r>
      <w:r w:rsidR="00F92859">
        <w:rPr>
          <w:szCs w:val="22"/>
          <w:lang w:val="nl-NL" w:eastAsia="zh-CN"/>
        </w:rPr>
        <w:t>Vlees en slachtafval</w:t>
      </w:r>
      <w:r w:rsidRPr="00F86C94">
        <w:rPr>
          <w:szCs w:val="22"/>
          <w:lang w:val="nl-NL"/>
        </w:rPr>
        <w:t>: 15 dagen; melk: 5 dagen</w:t>
      </w:r>
    </w:p>
    <w:p w14:paraId="2F4E8AF1" w14:textId="77777777" w:rsidR="00381783" w:rsidRPr="00F86C94" w:rsidRDefault="00381783" w:rsidP="00E776B6">
      <w:pPr>
        <w:spacing w:line="240" w:lineRule="auto"/>
        <w:rPr>
          <w:szCs w:val="22"/>
          <w:lang w:val="nl-NL"/>
        </w:rPr>
      </w:pPr>
      <w:r w:rsidRPr="008F16AE">
        <w:rPr>
          <w:bCs/>
          <w:szCs w:val="22"/>
          <w:u w:val="single"/>
          <w:lang w:val="nl-NL"/>
        </w:rPr>
        <w:t>Varkens:</w:t>
      </w:r>
      <w:r w:rsidR="0080417F" w:rsidRPr="00F86C94">
        <w:rPr>
          <w:b/>
          <w:szCs w:val="22"/>
          <w:lang w:val="nl-NL"/>
        </w:rPr>
        <w:tab/>
      </w:r>
      <w:r w:rsidR="00F92859">
        <w:rPr>
          <w:szCs w:val="22"/>
          <w:lang w:val="nl-NL" w:eastAsia="zh-CN"/>
        </w:rPr>
        <w:t>Vlees en slachtafval</w:t>
      </w:r>
      <w:r w:rsidRPr="00F86C94">
        <w:rPr>
          <w:szCs w:val="22"/>
          <w:lang w:val="nl-NL"/>
        </w:rPr>
        <w:t>: 5 dagen</w:t>
      </w:r>
    </w:p>
    <w:p w14:paraId="73350CCD" w14:textId="77777777" w:rsidR="00381783" w:rsidRPr="00F86C94" w:rsidRDefault="00381783" w:rsidP="00E776B6">
      <w:pPr>
        <w:spacing w:line="240" w:lineRule="auto"/>
        <w:rPr>
          <w:szCs w:val="22"/>
          <w:lang w:val="nl-NL"/>
        </w:rPr>
      </w:pPr>
      <w:r w:rsidRPr="008F16AE">
        <w:rPr>
          <w:bCs/>
          <w:szCs w:val="22"/>
          <w:u w:val="single"/>
          <w:lang w:val="nl-NL"/>
        </w:rPr>
        <w:t>Paarden:</w:t>
      </w:r>
      <w:r w:rsidR="0080417F" w:rsidRPr="00F86C94">
        <w:rPr>
          <w:szCs w:val="22"/>
          <w:lang w:val="nl-NL"/>
        </w:rPr>
        <w:tab/>
      </w:r>
      <w:r w:rsidR="00F92859">
        <w:rPr>
          <w:szCs w:val="22"/>
          <w:lang w:val="nl-NL" w:eastAsia="zh-CN"/>
        </w:rPr>
        <w:t>Vlees en slachtafval</w:t>
      </w:r>
      <w:r w:rsidRPr="00F86C94">
        <w:rPr>
          <w:szCs w:val="22"/>
          <w:lang w:val="nl-NL"/>
        </w:rPr>
        <w:t>: 5 dagen</w:t>
      </w:r>
    </w:p>
    <w:p w14:paraId="5538F8BA" w14:textId="77777777" w:rsidR="000620DF" w:rsidRPr="00F86C94" w:rsidRDefault="000620DF" w:rsidP="00E776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rPr>
          <w:szCs w:val="22"/>
          <w:lang w:val="nl-NL"/>
        </w:rPr>
      </w:pPr>
      <w:r w:rsidRPr="00F86C94">
        <w:rPr>
          <w:szCs w:val="22"/>
          <w:lang w:val="nl-NL"/>
        </w:rPr>
        <w:t xml:space="preserve">Niet </w:t>
      </w:r>
      <w:r w:rsidR="00C565CE" w:rsidRPr="00F86C94">
        <w:rPr>
          <w:szCs w:val="22"/>
          <w:lang w:val="nl-NL"/>
        </w:rPr>
        <w:t>voor gebruik</w:t>
      </w:r>
      <w:r w:rsidRPr="00F86C94">
        <w:rPr>
          <w:szCs w:val="22"/>
          <w:lang w:val="nl-NL"/>
        </w:rPr>
        <w:t xml:space="preserve"> bij paarden die melk voor </w:t>
      </w:r>
      <w:r w:rsidR="005C3351">
        <w:rPr>
          <w:szCs w:val="22"/>
          <w:lang w:val="nl-NL"/>
        </w:rPr>
        <w:t>humane</w:t>
      </w:r>
      <w:r w:rsidR="005C3351" w:rsidRPr="00F86C94">
        <w:rPr>
          <w:szCs w:val="22"/>
          <w:lang w:val="nl-NL"/>
        </w:rPr>
        <w:t xml:space="preserve"> </w:t>
      </w:r>
      <w:r w:rsidRPr="00F86C94">
        <w:rPr>
          <w:szCs w:val="22"/>
          <w:lang w:val="nl-NL"/>
        </w:rPr>
        <w:t>consumptie produceren.</w:t>
      </w:r>
    </w:p>
    <w:p w14:paraId="05AAD2E9" w14:textId="77777777" w:rsidR="007D1BE2" w:rsidRPr="00F86C94" w:rsidRDefault="007D1BE2" w:rsidP="00E776B6">
      <w:pPr>
        <w:tabs>
          <w:tab w:val="clear" w:pos="567"/>
        </w:tabs>
        <w:spacing w:line="240" w:lineRule="auto"/>
        <w:rPr>
          <w:szCs w:val="22"/>
          <w:lang w:val="nl-NL"/>
        </w:rPr>
      </w:pPr>
    </w:p>
    <w:p w14:paraId="0569F83C" w14:textId="77777777" w:rsidR="00381783" w:rsidRPr="00F86C94" w:rsidRDefault="00381783" w:rsidP="00E776B6">
      <w:pPr>
        <w:tabs>
          <w:tab w:val="clear" w:pos="567"/>
        </w:tabs>
        <w:spacing w:line="240" w:lineRule="auto"/>
        <w:rPr>
          <w:szCs w:val="22"/>
          <w:lang w:val="nl-NL"/>
        </w:rPr>
      </w:pPr>
    </w:p>
    <w:p w14:paraId="4D64C321" w14:textId="77777777" w:rsidR="00381783" w:rsidRPr="00F86C94" w:rsidRDefault="00381783"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6.</w:t>
      </w:r>
      <w:r w:rsidRPr="00F86C94">
        <w:rPr>
          <w:b/>
          <w:szCs w:val="22"/>
          <w:lang w:val="nl-NL"/>
        </w:rPr>
        <w:tab/>
        <w:t>PARTIJNUMMER</w:t>
      </w:r>
    </w:p>
    <w:p w14:paraId="2D9E9EB5" w14:textId="77777777" w:rsidR="00381783" w:rsidRPr="00E75630" w:rsidRDefault="00381783" w:rsidP="00E776B6">
      <w:pPr>
        <w:pStyle w:val="BodyTextIndent"/>
        <w:jc w:val="left"/>
        <w:rPr>
          <w:szCs w:val="22"/>
        </w:rPr>
      </w:pPr>
    </w:p>
    <w:p w14:paraId="393B57CD" w14:textId="77777777" w:rsidR="00381783" w:rsidRPr="00F86C94" w:rsidRDefault="00381783" w:rsidP="00E776B6">
      <w:pPr>
        <w:pStyle w:val="BodyTextIndent"/>
        <w:jc w:val="left"/>
        <w:rPr>
          <w:szCs w:val="22"/>
        </w:rPr>
      </w:pPr>
      <w:r w:rsidRPr="00E75630">
        <w:rPr>
          <w:szCs w:val="22"/>
        </w:rPr>
        <w:t xml:space="preserve">Lot </w:t>
      </w:r>
      <w:r w:rsidRPr="00F86C94">
        <w:rPr>
          <w:szCs w:val="22"/>
        </w:rPr>
        <w:t>{nummer}</w:t>
      </w:r>
    </w:p>
    <w:p w14:paraId="34A42957" w14:textId="77777777" w:rsidR="00381783" w:rsidRPr="00F86C94" w:rsidRDefault="00381783" w:rsidP="00E776B6">
      <w:pPr>
        <w:tabs>
          <w:tab w:val="clear" w:pos="567"/>
        </w:tabs>
        <w:spacing w:line="240" w:lineRule="auto"/>
        <w:rPr>
          <w:szCs w:val="22"/>
          <w:lang w:val="nl-NL"/>
        </w:rPr>
      </w:pPr>
    </w:p>
    <w:p w14:paraId="18D2CE97" w14:textId="77777777" w:rsidR="00381783" w:rsidRPr="00F86C94" w:rsidRDefault="00381783" w:rsidP="00E776B6">
      <w:pPr>
        <w:tabs>
          <w:tab w:val="clear" w:pos="567"/>
        </w:tabs>
        <w:spacing w:line="240" w:lineRule="auto"/>
        <w:rPr>
          <w:szCs w:val="22"/>
          <w:lang w:val="nl-NL"/>
        </w:rPr>
      </w:pPr>
    </w:p>
    <w:p w14:paraId="6A4C447B" w14:textId="77777777" w:rsidR="00381783" w:rsidRPr="00F86C94" w:rsidRDefault="00381783" w:rsidP="00E776B6">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sidRPr="00F86C94">
        <w:rPr>
          <w:b/>
          <w:szCs w:val="22"/>
          <w:lang w:val="nl-NL"/>
        </w:rPr>
        <w:t>7.</w:t>
      </w:r>
      <w:r w:rsidRPr="00F86C94">
        <w:rPr>
          <w:b/>
          <w:szCs w:val="22"/>
          <w:lang w:val="nl-NL"/>
        </w:rPr>
        <w:tab/>
        <w:t>UITERSTE GEBRUIKSDATUM</w:t>
      </w:r>
    </w:p>
    <w:p w14:paraId="0AEC036B" w14:textId="77777777" w:rsidR="00381783" w:rsidRPr="00F86C94" w:rsidRDefault="00381783" w:rsidP="00E776B6">
      <w:pPr>
        <w:tabs>
          <w:tab w:val="clear" w:pos="567"/>
        </w:tabs>
        <w:spacing w:line="240" w:lineRule="auto"/>
        <w:rPr>
          <w:szCs w:val="22"/>
          <w:lang w:val="nl-NL"/>
        </w:rPr>
      </w:pPr>
    </w:p>
    <w:p w14:paraId="1B4BE675" w14:textId="77777777" w:rsidR="00381783" w:rsidRPr="00F86C94" w:rsidRDefault="00381783" w:rsidP="00E776B6">
      <w:pPr>
        <w:spacing w:line="240" w:lineRule="auto"/>
        <w:rPr>
          <w:szCs w:val="22"/>
          <w:lang w:val="nl-NL"/>
        </w:rPr>
      </w:pPr>
      <w:r w:rsidRPr="00F86C94">
        <w:rPr>
          <w:szCs w:val="22"/>
          <w:lang w:val="nl-NL"/>
        </w:rPr>
        <w:t>EXP:{</w:t>
      </w:r>
      <w:r w:rsidR="007B0A7C" w:rsidRPr="00F86C94">
        <w:rPr>
          <w:szCs w:val="22"/>
          <w:lang w:val="nl-NL"/>
        </w:rPr>
        <w:t>maand/jaar</w:t>
      </w:r>
      <w:r w:rsidRPr="00F86C94">
        <w:rPr>
          <w:szCs w:val="22"/>
          <w:lang w:val="nl-NL"/>
        </w:rPr>
        <w:t>}</w:t>
      </w:r>
    </w:p>
    <w:p w14:paraId="49D4CE07" w14:textId="77777777" w:rsidR="00381783" w:rsidRPr="00F86C94" w:rsidRDefault="00F92859" w:rsidP="00E776B6">
      <w:pPr>
        <w:spacing w:line="240" w:lineRule="auto"/>
        <w:rPr>
          <w:szCs w:val="22"/>
          <w:lang w:val="nl-NL"/>
        </w:rPr>
      </w:pPr>
      <w:r>
        <w:rPr>
          <w:szCs w:val="22"/>
          <w:lang w:val="nl-NL" w:eastAsia="zh-CN"/>
        </w:rPr>
        <w:t>Na aanbreken gebruiken binnen</w:t>
      </w:r>
      <w:r w:rsidRPr="00F86C94" w:rsidDel="00F92859">
        <w:rPr>
          <w:szCs w:val="22"/>
          <w:lang w:val="nl-NL"/>
        </w:rPr>
        <w:t xml:space="preserve"> </w:t>
      </w:r>
      <w:r w:rsidR="00381783" w:rsidRPr="00F86C94">
        <w:rPr>
          <w:szCs w:val="22"/>
          <w:lang w:val="nl-NL"/>
        </w:rPr>
        <w:t>28 dagen.</w:t>
      </w:r>
    </w:p>
    <w:p w14:paraId="03F0ACE0" w14:textId="77777777" w:rsidR="00381783" w:rsidRPr="00F86C94" w:rsidRDefault="00381783" w:rsidP="00E776B6">
      <w:pPr>
        <w:tabs>
          <w:tab w:val="clear" w:pos="567"/>
        </w:tabs>
        <w:spacing w:line="240" w:lineRule="auto"/>
        <w:rPr>
          <w:szCs w:val="22"/>
          <w:lang w:val="nl-NL"/>
        </w:rPr>
      </w:pPr>
    </w:p>
    <w:p w14:paraId="4324C80B" w14:textId="77777777" w:rsidR="00381783" w:rsidRPr="00F86C94" w:rsidRDefault="00381783" w:rsidP="00E776B6">
      <w:pPr>
        <w:tabs>
          <w:tab w:val="clear" w:pos="567"/>
        </w:tabs>
        <w:spacing w:line="240" w:lineRule="auto"/>
        <w:rPr>
          <w:szCs w:val="22"/>
          <w:lang w:val="nl-NL"/>
        </w:rPr>
      </w:pPr>
    </w:p>
    <w:p w14:paraId="751B3073" w14:textId="77777777" w:rsidR="00381783" w:rsidRPr="00F86C94" w:rsidRDefault="00381783" w:rsidP="00E776B6">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sidRPr="00F86C94">
        <w:rPr>
          <w:b/>
          <w:szCs w:val="22"/>
          <w:lang w:val="nl-NL"/>
        </w:rPr>
        <w:t>8.</w:t>
      </w:r>
      <w:r w:rsidRPr="00F86C94">
        <w:rPr>
          <w:b/>
          <w:szCs w:val="22"/>
          <w:lang w:val="nl-NL"/>
        </w:rPr>
        <w:tab/>
        <w:t>VERMELDING “UITSLUITEND VOOR DIERGENEESKUNDIG GEBRUIK”</w:t>
      </w:r>
    </w:p>
    <w:p w14:paraId="2F1E9F8B" w14:textId="77777777" w:rsidR="00381783" w:rsidRPr="00F86C94" w:rsidRDefault="00381783" w:rsidP="00E776B6">
      <w:pPr>
        <w:tabs>
          <w:tab w:val="clear" w:pos="567"/>
        </w:tabs>
        <w:spacing w:line="240" w:lineRule="auto"/>
        <w:rPr>
          <w:szCs w:val="22"/>
          <w:lang w:val="nl-NL"/>
        </w:rPr>
      </w:pPr>
    </w:p>
    <w:p w14:paraId="44DB6366" w14:textId="77777777" w:rsidR="00381783" w:rsidRPr="00F86C94" w:rsidRDefault="00381783" w:rsidP="00E776B6">
      <w:pPr>
        <w:tabs>
          <w:tab w:val="clear" w:pos="567"/>
        </w:tabs>
        <w:spacing w:line="240" w:lineRule="auto"/>
        <w:rPr>
          <w:szCs w:val="22"/>
          <w:lang w:val="nl-NL"/>
        </w:rPr>
      </w:pPr>
      <w:r w:rsidRPr="00F86C94">
        <w:rPr>
          <w:szCs w:val="22"/>
          <w:lang w:val="nl-NL"/>
        </w:rPr>
        <w:t>Uitsluitend voor diergeneeskundig gebruik.</w:t>
      </w:r>
    </w:p>
    <w:p w14:paraId="2F8119F8" w14:textId="77777777" w:rsidR="00724720" w:rsidRPr="00F86C94" w:rsidRDefault="002258A8" w:rsidP="00E776B6">
      <w:pPr>
        <w:tabs>
          <w:tab w:val="clear" w:pos="567"/>
        </w:tabs>
        <w:spacing w:line="240" w:lineRule="auto"/>
        <w:rPr>
          <w:szCs w:val="22"/>
          <w:lang w:val="nl-NL"/>
        </w:rPr>
      </w:pPr>
      <w:r w:rsidRPr="00F86C94">
        <w:rPr>
          <w:szCs w:val="22"/>
          <w:lang w:val="nl-NL"/>
        </w:rPr>
        <w:br w:type="page"/>
      </w:r>
    </w:p>
    <w:p w14:paraId="06CE17BD" w14:textId="77777777" w:rsidR="00C24AF0" w:rsidRPr="00F86C94" w:rsidRDefault="00C24AF0" w:rsidP="00E776B6">
      <w:pPr>
        <w:pBdr>
          <w:top w:val="single" w:sz="4" w:space="1" w:color="auto"/>
          <w:left w:val="single" w:sz="4" w:space="4" w:color="auto"/>
          <w:bottom w:val="single" w:sz="4" w:space="1" w:color="auto"/>
          <w:right w:val="single" w:sz="4" w:space="4" w:color="auto"/>
        </w:pBdr>
        <w:tabs>
          <w:tab w:val="clear" w:pos="567"/>
        </w:tabs>
        <w:spacing w:line="240" w:lineRule="auto"/>
        <w:rPr>
          <w:snapToGrid w:val="0"/>
          <w:szCs w:val="22"/>
          <w:lang w:val="nl-NL"/>
        </w:rPr>
      </w:pPr>
      <w:r w:rsidRPr="00F86C94">
        <w:rPr>
          <w:b/>
          <w:snapToGrid w:val="0"/>
          <w:szCs w:val="22"/>
          <w:lang w:val="nl-NL"/>
        </w:rPr>
        <w:lastRenderedPageBreak/>
        <w:t>GEGEVENS DIE OP DE BUITENVERPAKKING MOETEN WORDEN VERMELD</w:t>
      </w:r>
    </w:p>
    <w:p w14:paraId="2B715C91" w14:textId="77777777" w:rsidR="00C24AF0" w:rsidRDefault="00C24AF0" w:rsidP="00E776B6">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nl-NL"/>
        </w:rPr>
      </w:pPr>
    </w:p>
    <w:p w14:paraId="36F8F547" w14:textId="77777777" w:rsidR="00F92859" w:rsidRPr="00F86C94" w:rsidRDefault="002B2F64" w:rsidP="00E776B6">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nl-NL"/>
        </w:rPr>
      </w:pPr>
      <w:r>
        <w:rPr>
          <w:b/>
          <w:snapToGrid w:val="0"/>
          <w:szCs w:val="22"/>
          <w:lang w:val="nl-NL"/>
        </w:rPr>
        <w:t>Kartonnen doos</w:t>
      </w:r>
      <w:r w:rsidR="00F92859">
        <w:rPr>
          <w:b/>
          <w:snapToGrid w:val="0"/>
          <w:szCs w:val="22"/>
          <w:lang w:val="nl-NL"/>
        </w:rPr>
        <w:t xml:space="preserve"> voor 100 ml en 250 ml</w:t>
      </w:r>
    </w:p>
    <w:p w14:paraId="07E66D07" w14:textId="77777777" w:rsidR="00C24AF0" w:rsidRPr="00F86C94" w:rsidRDefault="00C24AF0" w:rsidP="00E776B6">
      <w:pPr>
        <w:tabs>
          <w:tab w:val="clear" w:pos="567"/>
        </w:tabs>
        <w:spacing w:line="240" w:lineRule="auto"/>
        <w:rPr>
          <w:snapToGrid w:val="0"/>
          <w:szCs w:val="22"/>
          <w:u w:val="single"/>
          <w:lang w:val="nl-NL"/>
        </w:rPr>
      </w:pPr>
    </w:p>
    <w:p w14:paraId="2DF15CEB" w14:textId="77777777" w:rsidR="00C24AF0" w:rsidRPr="00F86C94" w:rsidRDefault="00C24AF0"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w:t>
      </w:r>
      <w:r w:rsidRPr="00F86C94">
        <w:rPr>
          <w:b/>
          <w:snapToGrid w:val="0"/>
          <w:szCs w:val="22"/>
          <w:lang w:val="nl-NL"/>
        </w:rPr>
        <w:tab/>
        <w:t>BENAMING VAN HET DIERGENEESMIDDEL</w:t>
      </w:r>
    </w:p>
    <w:p w14:paraId="1F865FC4" w14:textId="77777777" w:rsidR="00C24AF0" w:rsidRPr="00F86C94" w:rsidRDefault="00C24AF0" w:rsidP="00E776B6">
      <w:pPr>
        <w:tabs>
          <w:tab w:val="clear" w:pos="567"/>
        </w:tabs>
        <w:spacing w:line="240" w:lineRule="auto"/>
        <w:rPr>
          <w:snapToGrid w:val="0"/>
          <w:szCs w:val="22"/>
          <w:lang w:val="nl-NL"/>
        </w:rPr>
      </w:pPr>
    </w:p>
    <w:p w14:paraId="0114A51E" w14:textId="77777777" w:rsidR="00C24AF0" w:rsidRPr="00F86C94" w:rsidRDefault="00C24AF0" w:rsidP="00C53A87">
      <w:pPr>
        <w:spacing w:line="240" w:lineRule="auto"/>
        <w:outlineLvl w:val="1"/>
        <w:rPr>
          <w:szCs w:val="22"/>
          <w:lang w:val="nl-NL"/>
        </w:rPr>
      </w:pPr>
      <w:r w:rsidRPr="00F86C94">
        <w:rPr>
          <w:szCs w:val="22"/>
          <w:lang w:val="nl-NL"/>
        </w:rPr>
        <w:t>Metacam 15 mg/ml suspensie voor oraal gebruik voor paarden</w:t>
      </w:r>
    </w:p>
    <w:p w14:paraId="100F2B3F" w14:textId="77777777" w:rsidR="00C24AF0" w:rsidRPr="00F86C94" w:rsidRDefault="00A702F9" w:rsidP="00E776B6">
      <w:pPr>
        <w:tabs>
          <w:tab w:val="clear" w:pos="567"/>
        </w:tabs>
        <w:spacing w:line="240" w:lineRule="auto"/>
        <w:rPr>
          <w:snapToGrid w:val="0"/>
          <w:szCs w:val="22"/>
          <w:lang w:val="nl-NL"/>
        </w:rPr>
      </w:pPr>
      <w:r w:rsidRPr="00F86C94">
        <w:rPr>
          <w:snapToGrid w:val="0"/>
          <w:szCs w:val="22"/>
          <w:lang w:val="nl-NL"/>
        </w:rPr>
        <w:t>Meloxicam</w:t>
      </w:r>
    </w:p>
    <w:p w14:paraId="30FABDF8" w14:textId="77777777" w:rsidR="00A702F9" w:rsidRPr="00F86C94" w:rsidRDefault="00A702F9" w:rsidP="00E776B6">
      <w:pPr>
        <w:tabs>
          <w:tab w:val="clear" w:pos="567"/>
        </w:tabs>
        <w:spacing w:line="240" w:lineRule="auto"/>
        <w:rPr>
          <w:snapToGrid w:val="0"/>
          <w:szCs w:val="22"/>
          <w:lang w:val="nl-NL"/>
        </w:rPr>
      </w:pPr>
    </w:p>
    <w:p w14:paraId="1E56AD46" w14:textId="77777777" w:rsidR="00C24AF0" w:rsidRPr="00F86C94" w:rsidRDefault="00C24AF0" w:rsidP="00E776B6">
      <w:pPr>
        <w:tabs>
          <w:tab w:val="clear" w:pos="567"/>
        </w:tabs>
        <w:spacing w:line="240" w:lineRule="auto"/>
        <w:rPr>
          <w:snapToGrid w:val="0"/>
          <w:szCs w:val="22"/>
          <w:lang w:val="nl-NL"/>
        </w:rPr>
      </w:pPr>
    </w:p>
    <w:p w14:paraId="7E420DE9" w14:textId="77777777" w:rsidR="00C24AF0" w:rsidRPr="00F86C94" w:rsidRDefault="00C24AF0" w:rsidP="00E776B6">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nl-NL"/>
        </w:rPr>
      </w:pPr>
      <w:r w:rsidRPr="00F86C94">
        <w:rPr>
          <w:b/>
          <w:snapToGrid w:val="0"/>
          <w:szCs w:val="22"/>
          <w:lang w:val="nl-NL"/>
        </w:rPr>
        <w:t>2.</w:t>
      </w:r>
      <w:r w:rsidRPr="00F86C94">
        <w:rPr>
          <w:b/>
          <w:snapToGrid w:val="0"/>
          <w:szCs w:val="22"/>
          <w:lang w:val="nl-NL"/>
        </w:rPr>
        <w:tab/>
        <w:t>GEHALTE AAN WERKZAAMBESTANDDEEL</w:t>
      </w:r>
    </w:p>
    <w:p w14:paraId="471CA409" w14:textId="77777777" w:rsidR="00C24AF0" w:rsidRPr="00F86C94" w:rsidRDefault="00C24AF0" w:rsidP="00E776B6">
      <w:pPr>
        <w:tabs>
          <w:tab w:val="clear" w:pos="567"/>
        </w:tabs>
        <w:spacing w:line="240" w:lineRule="auto"/>
        <w:rPr>
          <w:snapToGrid w:val="0"/>
          <w:szCs w:val="22"/>
          <w:lang w:val="nl-NL"/>
        </w:rPr>
      </w:pPr>
    </w:p>
    <w:p w14:paraId="30CDBD38" w14:textId="77777777" w:rsidR="00C24AF0" w:rsidRPr="00F86C94" w:rsidRDefault="008F16AE" w:rsidP="00E776B6">
      <w:pPr>
        <w:spacing w:line="240" w:lineRule="auto"/>
        <w:ind w:left="567" w:hanging="567"/>
        <w:rPr>
          <w:snapToGrid w:val="0"/>
          <w:szCs w:val="22"/>
          <w:lang w:val="nl-NL"/>
        </w:rPr>
      </w:pPr>
      <w:r>
        <w:rPr>
          <w:snapToGrid w:val="0"/>
          <w:szCs w:val="22"/>
          <w:lang w:val="nl-NL"/>
        </w:rPr>
        <w:t xml:space="preserve">Meloxicam </w:t>
      </w:r>
      <w:r w:rsidR="00C24AF0" w:rsidRPr="00F86C94">
        <w:rPr>
          <w:snapToGrid w:val="0"/>
          <w:szCs w:val="22"/>
          <w:lang w:val="nl-NL"/>
        </w:rPr>
        <w:t>15 mg/ml</w:t>
      </w:r>
    </w:p>
    <w:p w14:paraId="5FE0DFEA" w14:textId="77777777" w:rsidR="00C24AF0" w:rsidRPr="00F86C94" w:rsidRDefault="00C24AF0" w:rsidP="00E776B6">
      <w:pPr>
        <w:tabs>
          <w:tab w:val="clear" w:pos="567"/>
        </w:tabs>
        <w:spacing w:line="240" w:lineRule="auto"/>
        <w:rPr>
          <w:snapToGrid w:val="0"/>
          <w:szCs w:val="22"/>
          <w:lang w:val="nl-NL"/>
        </w:rPr>
      </w:pPr>
    </w:p>
    <w:p w14:paraId="50FAF44A" w14:textId="77777777" w:rsidR="00C24AF0" w:rsidRPr="00F86C94" w:rsidRDefault="00C24AF0" w:rsidP="00E776B6">
      <w:pPr>
        <w:tabs>
          <w:tab w:val="clear" w:pos="567"/>
        </w:tabs>
        <w:spacing w:line="240" w:lineRule="auto"/>
        <w:rPr>
          <w:snapToGrid w:val="0"/>
          <w:szCs w:val="22"/>
          <w:lang w:val="nl-NL"/>
        </w:rPr>
      </w:pPr>
    </w:p>
    <w:p w14:paraId="467AA462" w14:textId="77777777" w:rsidR="00C24AF0" w:rsidRPr="00F86C94" w:rsidRDefault="00C24AF0"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3.</w:t>
      </w:r>
      <w:r w:rsidRPr="00F86C94">
        <w:rPr>
          <w:b/>
          <w:snapToGrid w:val="0"/>
          <w:szCs w:val="22"/>
          <w:lang w:val="nl-NL"/>
        </w:rPr>
        <w:tab/>
        <w:t>FARMACEUTISCHE VORM</w:t>
      </w:r>
    </w:p>
    <w:p w14:paraId="6A0113D9" w14:textId="77777777" w:rsidR="00C24AF0" w:rsidRPr="00F86C94" w:rsidRDefault="00C24AF0" w:rsidP="00E776B6">
      <w:pPr>
        <w:tabs>
          <w:tab w:val="clear" w:pos="567"/>
        </w:tabs>
        <w:spacing w:line="240" w:lineRule="auto"/>
        <w:rPr>
          <w:snapToGrid w:val="0"/>
          <w:szCs w:val="22"/>
          <w:lang w:val="nl-NL"/>
        </w:rPr>
      </w:pPr>
    </w:p>
    <w:p w14:paraId="46635A47" w14:textId="77777777" w:rsidR="00C24AF0" w:rsidRPr="00F86C94" w:rsidRDefault="00C24AF0" w:rsidP="00E776B6">
      <w:pPr>
        <w:spacing w:line="240" w:lineRule="auto"/>
        <w:ind w:left="567" w:hanging="567"/>
        <w:rPr>
          <w:snapToGrid w:val="0"/>
          <w:szCs w:val="22"/>
          <w:lang w:val="nl-NL"/>
        </w:rPr>
      </w:pPr>
      <w:r w:rsidRPr="00F86C94">
        <w:rPr>
          <w:snapToGrid w:val="0"/>
          <w:szCs w:val="22"/>
          <w:highlight w:val="lightGray"/>
          <w:lang w:val="nl-NL"/>
        </w:rPr>
        <w:t>Suspensie voor oraal gebruik</w:t>
      </w:r>
    </w:p>
    <w:p w14:paraId="6C8B2597" w14:textId="77777777" w:rsidR="00C24AF0" w:rsidRPr="00F86C94" w:rsidRDefault="00C24AF0" w:rsidP="00E776B6">
      <w:pPr>
        <w:tabs>
          <w:tab w:val="clear" w:pos="567"/>
        </w:tabs>
        <w:spacing w:line="240" w:lineRule="auto"/>
        <w:rPr>
          <w:snapToGrid w:val="0"/>
          <w:szCs w:val="22"/>
          <w:lang w:val="nl-NL"/>
        </w:rPr>
      </w:pPr>
    </w:p>
    <w:p w14:paraId="312DFCDB" w14:textId="77777777" w:rsidR="00C24AF0" w:rsidRPr="00F86C94" w:rsidRDefault="00C24AF0" w:rsidP="00E776B6">
      <w:pPr>
        <w:tabs>
          <w:tab w:val="clear" w:pos="567"/>
        </w:tabs>
        <w:spacing w:line="240" w:lineRule="auto"/>
        <w:rPr>
          <w:snapToGrid w:val="0"/>
          <w:szCs w:val="22"/>
          <w:lang w:val="nl-NL"/>
        </w:rPr>
      </w:pPr>
    </w:p>
    <w:p w14:paraId="4C4A1FB8" w14:textId="77777777" w:rsidR="00C24AF0" w:rsidRPr="00F86C94" w:rsidRDefault="00C24AF0"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4.</w:t>
      </w:r>
      <w:r w:rsidRPr="00F86C94">
        <w:rPr>
          <w:b/>
          <w:snapToGrid w:val="0"/>
          <w:szCs w:val="22"/>
          <w:lang w:val="nl-NL"/>
        </w:rPr>
        <w:tab/>
        <w:t>VERPAKKINGSGROOTTE</w:t>
      </w:r>
    </w:p>
    <w:p w14:paraId="52AFBE98" w14:textId="77777777" w:rsidR="00C24AF0" w:rsidRPr="00F86C94" w:rsidRDefault="00C24AF0" w:rsidP="00E776B6">
      <w:pPr>
        <w:tabs>
          <w:tab w:val="clear" w:pos="567"/>
        </w:tabs>
        <w:spacing w:line="240" w:lineRule="auto"/>
        <w:rPr>
          <w:snapToGrid w:val="0"/>
          <w:szCs w:val="22"/>
          <w:lang w:val="nl-NL"/>
        </w:rPr>
      </w:pPr>
    </w:p>
    <w:p w14:paraId="3B2FA483" w14:textId="77777777" w:rsidR="00C24AF0" w:rsidRPr="00F86C94" w:rsidRDefault="00C24AF0" w:rsidP="00E776B6">
      <w:pPr>
        <w:spacing w:line="240" w:lineRule="auto"/>
        <w:ind w:left="567" w:hanging="567"/>
        <w:rPr>
          <w:snapToGrid w:val="0"/>
          <w:szCs w:val="22"/>
          <w:lang w:val="nl-NL"/>
        </w:rPr>
      </w:pPr>
      <w:r w:rsidRPr="00F86C94">
        <w:rPr>
          <w:snapToGrid w:val="0"/>
          <w:szCs w:val="22"/>
          <w:lang w:val="nl-NL"/>
        </w:rPr>
        <w:t>100 ml</w:t>
      </w:r>
    </w:p>
    <w:p w14:paraId="2DC70085" w14:textId="77777777" w:rsidR="00C24AF0" w:rsidRPr="00F86C94" w:rsidRDefault="007417C7" w:rsidP="00E776B6">
      <w:pPr>
        <w:tabs>
          <w:tab w:val="clear" w:pos="567"/>
        </w:tabs>
        <w:spacing w:line="240" w:lineRule="auto"/>
        <w:rPr>
          <w:snapToGrid w:val="0"/>
          <w:szCs w:val="22"/>
          <w:lang w:val="nl-NL"/>
        </w:rPr>
      </w:pPr>
      <w:r w:rsidRPr="00F86C94">
        <w:rPr>
          <w:snapToGrid w:val="0"/>
          <w:szCs w:val="22"/>
          <w:highlight w:val="lightGray"/>
          <w:lang w:val="nl-NL"/>
        </w:rPr>
        <w:t>250 ml</w:t>
      </w:r>
    </w:p>
    <w:p w14:paraId="466BBA5E" w14:textId="77777777" w:rsidR="003E33C0" w:rsidRPr="00F86C94" w:rsidRDefault="003E33C0" w:rsidP="00E776B6">
      <w:pPr>
        <w:tabs>
          <w:tab w:val="clear" w:pos="567"/>
        </w:tabs>
        <w:spacing w:line="240" w:lineRule="auto"/>
        <w:rPr>
          <w:snapToGrid w:val="0"/>
          <w:szCs w:val="22"/>
          <w:lang w:val="nl-NL"/>
        </w:rPr>
      </w:pPr>
    </w:p>
    <w:p w14:paraId="2DD99000" w14:textId="77777777" w:rsidR="003E33C0" w:rsidRPr="00F86C94" w:rsidRDefault="003E33C0" w:rsidP="00E776B6">
      <w:pPr>
        <w:spacing w:line="240" w:lineRule="auto"/>
        <w:rPr>
          <w:szCs w:val="22"/>
          <w:lang w:val="nl-NL"/>
        </w:rPr>
      </w:pPr>
    </w:p>
    <w:p w14:paraId="0E762067" w14:textId="77777777" w:rsidR="003E33C0" w:rsidRPr="00F86C94" w:rsidRDefault="003E33C0"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5.</w:t>
      </w:r>
      <w:r w:rsidRPr="00F86C94">
        <w:rPr>
          <w:b/>
          <w:szCs w:val="22"/>
          <w:lang w:val="nl-NL"/>
        </w:rPr>
        <w:tab/>
      </w:r>
      <w:r w:rsidR="00F92859">
        <w:rPr>
          <w:b/>
          <w:szCs w:val="22"/>
          <w:lang w:val="nl-NL"/>
        </w:rPr>
        <w:t>DOEL</w:t>
      </w:r>
      <w:r w:rsidRPr="00F86C94">
        <w:rPr>
          <w:b/>
          <w:szCs w:val="22"/>
          <w:lang w:val="nl-NL"/>
        </w:rPr>
        <w:t>DIERSOORT WAARVOOR HET DIERGENEESMIDDEL BESTEMD IS</w:t>
      </w:r>
    </w:p>
    <w:p w14:paraId="64C5BF12" w14:textId="77777777" w:rsidR="003E33C0" w:rsidRPr="00F86C94" w:rsidRDefault="003E33C0" w:rsidP="00E776B6">
      <w:pPr>
        <w:spacing w:line="240" w:lineRule="auto"/>
        <w:rPr>
          <w:szCs w:val="22"/>
          <w:lang w:val="nl-NL"/>
        </w:rPr>
      </w:pPr>
    </w:p>
    <w:p w14:paraId="11400376" w14:textId="77777777" w:rsidR="003E33C0" w:rsidRPr="00F86C94" w:rsidRDefault="003E33C0" w:rsidP="00E776B6">
      <w:pPr>
        <w:spacing w:line="240" w:lineRule="auto"/>
        <w:rPr>
          <w:szCs w:val="22"/>
          <w:lang w:val="nl-NL"/>
        </w:rPr>
      </w:pPr>
      <w:r w:rsidRPr="00F86C94">
        <w:rPr>
          <w:szCs w:val="22"/>
          <w:highlight w:val="lightGray"/>
          <w:lang w:val="nl-NL"/>
        </w:rPr>
        <w:t>Paard</w:t>
      </w:r>
    </w:p>
    <w:p w14:paraId="5FD18B40" w14:textId="77777777" w:rsidR="007417C7" w:rsidRPr="00F86C94" w:rsidRDefault="007417C7" w:rsidP="00E776B6">
      <w:pPr>
        <w:tabs>
          <w:tab w:val="clear" w:pos="567"/>
        </w:tabs>
        <w:spacing w:line="240" w:lineRule="auto"/>
        <w:rPr>
          <w:snapToGrid w:val="0"/>
          <w:szCs w:val="22"/>
          <w:lang w:val="nl-NL"/>
        </w:rPr>
      </w:pPr>
    </w:p>
    <w:p w14:paraId="04D7F7BC" w14:textId="77777777" w:rsidR="00C24AF0" w:rsidRPr="00F86C94" w:rsidRDefault="00C24AF0" w:rsidP="00E776B6">
      <w:pPr>
        <w:tabs>
          <w:tab w:val="clear" w:pos="567"/>
        </w:tabs>
        <w:spacing w:line="240" w:lineRule="auto"/>
        <w:rPr>
          <w:snapToGrid w:val="0"/>
          <w:szCs w:val="22"/>
          <w:lang w:val="nl-NL"/>
        </w:rPr>
      </w:pPr>
    </w:p>
    <w:p w14:paraId="6C47A6D5" w14:textId="77777777" w:rsidR="00C24AF0" w:rsidRPr="00F86C94" w:rsidRDefault="003E33C0" w:rsidP="00E776B6">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nl-NL"/>
        </w:rPr>
      </w:pPr>
      <w:r w:rsidRPr="00F86C94">
        <w:rPr>
          <w:b/>
          <w:snapToGrid w:val="0"/>
          <w:szCs w:val="22"/>
          <w:lang w:val="nl-NL"/>
        </w:rPr>
        <w:t>6</w:t>
      </w:r>
      <w:r w:rsidR="00C24AF0" w:rsidRPr="00F86C94">
        <w:rPr>
          <w:b/>
          <w:snapToGrid w:val="0"/>
          <w:szCs w:val="22"/>
          <w:lang w:val="nl-NL"/>
        </w:rPr>
        <w:t>.</w:t>
      </w:r>
      <w:r w:rsidR="00C24AF0" w:rsidRPr="00F86C94">
        <w:rPr>
          <w:b/>
          <w:snapToGrid w:val="0"/>
          <w:szCs w:val="22"/>
          <w:lang w:val="nl-NL"/>
        </w:rPr>
        <w:tab/>
        <w:t>INDICATIES</w:t>
      </w:r>
    </w:p>
    <w:p w14:paraId="13D83AC8" w14:textId="77777777" w:rsidR="00C24AF0" w:rsidRPr="00F86C94" w:rsidRDefault="00C24AF0" w:rsidP="00E776B6">
      <w:pPr>
        <w:tabs>
          <w:tab w:val="clear" w:pos="567"/>
        </w:tabs>
        <w:spacing w:line="240" w:lineRule="auto"/>
        <w:rPr>
          <w:snapToGrid w:val="0"/>
          <w:szCs w:val="22"/>
          <w:lang w:val="nl-NL"/>
        </w:rPr>
      </w:pPr>
    </w:p>
    <w:p w14:paraId="6953D8CE" w14:textId="77777777" w:rsidR="00C24AF0" w:rsidRPr="00F86C94" w:rsidRDefault="00C24AF0" w:rsidP="00E776B6">
      <w:pPr>
        <w:tabs>
          <w:tab w:val="clear" w:pos="567"/>
        </w:tabs>
        <w:spacing w:line="240" w:lineRule="auto"/>
        <w:rPr>
          <w:snapToGrid w:val="0"/>
          <w:szCs w:val="22"/>
          <w:lang w:val="nl-NL"/>
        </w:rPr>
      </w:pPr>
    </w:p>
    <w:p w14:paraId="50B141FC" w14:textId="77777777" w:rsidR="00C24AF0" w:rsidRPr="00F86C94" w:rsidRDefault="00C24AF0" w:rsidP="00E776B6">
      <w:pPr>
        <w:tabs>
          <w:tab w:val="clear" w:pos="567"/>
        </w:tabs>
        <w:spacing w:line="240" w:lineRule="auto"/>
        <w:rPr>
          <w:snapToGrid w:val="0"/>
          <w:szCs w:val="22"/>
          <w:lang w:val="nl-NL"/>
        </w:rPr>
      </w:pPr>
    </w:p>
    <w:p w14:paraId="3B3D30A5" w14:textId="77777777" w:rsidR="00C24AF0" w:rsidRPr="00F86C94" w:rsidRDefault="003E33C0"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7</w:t>
      </w:r>
      <w:r w:rsidR="00C24AF0" w:rsidRPr="00F86C94">
        <w:rPr>
          <w:b/>
          <w:snapToGrid w:val="0"/>
          <w:szCs w:val="22"/>
          <w:lang w:val="nl-NL"/>
        </w:rPr>
        <w:t>.</w:t>
      </w:r>
      <w:r w:rsidR="00C24AF0" w:rsidRPr="00F86C94">
        <w:rPr>
          <w:b/>
          <w:snapToGrid w:val="0"/>
          <w:szCs w:val="22"/>
          <w:lang w:val="nl-NL"/>
        </w:rPr>
        <w:tab/>
        <w:t>WIJZE VAN GEBRUIK EN TOEDIENINGSWEG</w:t>
      </w:r>
    </w:p>
    <w:p w14:paraId="35800A73" w14:textId="77777777" w:rsidR="00C24AF0" w:rsidRPr="00F86C94" w:rsidRDefault="00C24AF0" w:rsidP="00E776B6">
      <w:pPr>
        <w:tabs>
          <w:tab w:val="clear" w:pos="567"/>
        </w:tabs>
        <w:spacing w:line="240" w:lineRule="auto"/>
        <w:rPr>
          <w:snapToGrid w:val="0"/>
          <w:szCs w:val="22"/>
          <w:lang w:val="nl-NL"/>
        </w:rPr>
      </w:pPr>
    </w:p>
    <w:p w14:paraId="0C1DB5D2" w14:textId="77777777" w:rsidR="00C24AF0" w:rsidRPr="00F86C94" w:rsidRDefault="00724720" w:rsidP="00E776B6">
      <w:pPr>
        <w:tabs>
          <w:tab w:val="clear" w:pos="567"/>
        </w:tabs>
        <w:spacing w:line="240" w:lineRule="auto"/>
        <w:rPr>
          <w:snapToGrid w:val="0"/>
          <w:szCs w:val="22"/>
          <w:lang w:val="nl-NL"/>
        </w:rPr>
      </w:pPr>
      <w:r w:rsidRPr="00F86C94">
        <w:rPr>
          <w:snapToGrid w:val="0"/>
          <w:szCs w:val="22"/>
          <w:lang w:val="nl-NL"/>
        </w:rPr>
        <w:t>Goed schudden voor gebruik.</w:t>
      </w:r>
    </w:p>
    <w:p w14:paraId="6AD4FD2C" w14:textId="77777777" w:rsidR="00C24AF0" w:rsidRPr="00F86C94" w:rsidRDefault="00C24AF0" w:rsidP="00E776B6">
      <w:pPr>
        <w:tabs>
          <w:tab w:val="clear" w:pos="567"/>
        </w:tabs>
        <w:spacing w:line="240" w:lineRule="auto"/>
        <w:rPr>
          <w:snapToGrid w:val="0"/>
          <w:szCs w:val="22"/>
          <w:lang w:val="nl-NL"/>
        </w:rPr>
      </w:pPr>
      <w:r w:rsidRPr="00F86C94">
        <w:rPr>
          <w:snapToGrid w:val="0"/>
          <w:szCs w:val="22"/>
          <w:lang w:val="nl-NL"/>
        </w:rPr>
        <w:t xml:space="preserve">Dient te worden toegediend </w:t>
      </w:r>
      <w:r w:rsidR="00441F09" w:rsidRPr="00F86C94">
        <w:rPr>
          <w:snapToGrid w:val="0"/>
          <w:szCs w:val="22"/>
          <w:lang w:val="nl-NL"/>
        </w:rPr>
        <w:t>gemengd</w:t>
      </w:r>
      <w:r w:rsidRPr="00F86C94">
        <w:rPr>
          <w:snapToGrid w:val="0"/>
          <w:szCs w:val="22"/>
          <w:lang w:val="nl-NL"/>
        </w:rPr>
        <w:t xml:space="preserve"> met een kleine hoeveelheid voer, vóór he</w:t>
      </w:r>
      <w:r w:rsidR="00724720" w:rsidRPr="00F86C94">
        <w:rPr>
          <w:snapToGrid w:val="0"/>
          <w:szCs w:val="22"/>
          <w:lang w:val="nl-NL"/>
        </w:rPr>
        <w:t>t voeren, of direct in de mond.</w:t>
      </w:r>
    </w:p>
    <w:p w14:paraId="0801708E" w14:textId="77777777" w:rsidR="003E33C0" w:rsidRPr="00F86C94" w:rsidRDefault="003E33C0" w:rsidP="00E776B6">
      <w:pPr>
        <w:tabs>
          <w:tab w:val="clear" w:pos="567"/>
          <w:tab w:val="left" w:pos="0"/>
        </w:tabs>
        <w:spacing w:line="240" w:lineRule="auto"/>
        <w:rPr>
          <w:szCs w:val="22"/>
          <w:lang w:val="nl-NL"/>
        </w:rPr>
      </w:pPr>
      <w:r w:rsidRPr="00F86C94">
        <w:rPr>
          <w:szCs w:val="22"/>
          <w:lang w:val="nl-NL"/>
        </w:rPr>
        <w:t>Sluit na toediening van het diergeneesmiddel het flesje door de dop erop te doen, spoel het maatspuitje met warm water en laat het drogen.</w:t>
      </w:r>
    </w:p>
    <w:p w14:paraId="3A47BCE5" w14:textId="77777777" w:rsidR="008F16AE" w:rsidRDefault="008F16AE" w:rsidP="00E776B6">
      <w:pPr>
        <w:spacing w:line="240" w:lineRule="auto"/>
        <w:rPr>
          <w:szCs w:val="22"/>
          <w:lang w:val="nl-NL"/>
        </w:rPr>
      </w:pPr>
    </w:p>
    <w:p w14:paraId="6D2677B4" w14:textId="77777777" w:rsidR="004E06FD" w:rsidRPr="00F86C94" w:rsidRDefault="004E06FD" w:rsidP="00E776B6">
      <w:pPr>
        <w:spacing w:line="240" w:lineRule="auto"/>
        <w:rPr>
          <w:szCs w:val="22"/>
          <w:lang w:val="nl-NL"/>
        </w:rPr>
      </w:pPr>
      <w:r w:rsidRPr="005A400F">
        <w:rPr>
          <w:szCs w:val="22"/>
          <w:lang w:val="nl-NL"/>
        </w:rPr>
        <w:t>Lees vóór gebruik de bijsluiter.</w:t>
      </w:r>
    </w:p>
    <w:p w14:paraId="77CB1E69" w14:textId="77777777" w:rsidR="00C24AF0" w:rsidRPr="00F86C94" w:rsidRDefault="00C24AF0" w:rsidP="00E776B6">
      <w:pPr>
        <w:tabs>
          <w:tab w:val="clear" w:pos="567"/>
        </w:tabs>
        <w:spacing w:line="240" w:lineRule="auto"/>
        <w:rPr>
          <w:snapToGrid w:val="0"/>
          <w:szCs w:val="22"/>
          <w:lang w:val="nl-NL"/>
        </w:rPr>
      </w:pPr>
    </w:p>
    <w:p w14:paraId="465AA33F" w14:textId="77777777" w:rsidR="00C24AF0" w:rsidRPr="00F86C94" w:rsidRDefault="00C24AF0" w:rsidP="00E776B6">
      <w:pPr>
        <w:tabs>
          <w:tab w:val="clear" w:pos="567"/>
        </w:tabs>
        <w:spacing w:line="240" w:lineRule="auto"/>
        <w:rPr>
          <w:snapToGrid w:val="0"/>
          <w:szCs w:val="22"/>
          <w:lang w:val="nl-NL"/>
        </w:rPr>
      </w:pPr>
    </w:p>
    <w:p w14:paraId="1E358087" w14:textId="77777777" w:rsidR="00C24AF0" w:rsidRPr="00F86C94" w:rsidRDefault="003E33C0"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8</w:t>
      </w:r>
      <w:r w:rsidR="00C24AF0" w:rsidRPr="00F86C94">
        <w:rPr>
          <w:b/>
          <w:snapToGrid w:val="0"/>
          <w:szCs w:val="22"/>
          <w:lang w:val="nl-NL"/>
        </w:rPr>
        <w:t>.</w:t>
      </w:r>
      <w:r w:rsidR="00C24AF0" w:rsidRPr="00F86C94">
        <w:rPr>
          <w:b/>
          <w:snapToGrid w:val="0"/>
          <w:szCs w:val="22"/>
          <w:lang w:val="nl-NL"/>
        </w:rPr>
        <w:tab/>
        <w:t>WACHT</w:t>
      </w:r>
      <w:r w:rsidR="00DC4533">
        <w:rPr>
          <w:b/>
          <w:snapToGrid w:val="0"/>
          <w:szCs w:val="22"/>
          <w:lang w:val="nl-NL"/>
        </w:rPr>
        <w:t>TIJD</w:t>
      </w:r>
      <w:r w:rsidR="0031710E">
        <w:rPr>
          <w:b/>
          <w:snapToGrid w:val="0"/>
          <w:szCs w:val="22"/>
          <w:lang w:val="nl-NL"/>
        </w:rPr>
        <w:t>(EN)</w:t>
      </w:r>
    </w:p>
    <w:p w14:paraId="05909051" w14:textId="77777777" w:rsidR="00C24AF0" w:rsidRPr="00F86C94" w:rsidRDefault="00C24AF0" w:rsidP="00E776B6">
      <w:pPr>
        <w:tabs>
          <w:tab w:val="clear" w:pos="567"/>
        </w:tabs>
        <w:spacing w:line="240" w:lineRule="auto"/>
        <w:rPr>
          <w:snapToGrid w:val="0"/>
          <w:szCs w:val="22"/>
          <w:lang w:val="nl-NL"/>
        </w:rPr>
      </w:pPr>
    </w:p>
    <w:p w14:paraId="15FD1BAA" w14:textId="77777777" w:rsidR="007D1BE2" w:rsidRPr="00E75630" w:rsidRDefault="007D1BE2" w:rsidP="00E776B6">
      <w:pPr>
        <w:spacing w:line="240" w:lineRule="auto"/>
        <w:rPr>
          <w:lang w:val="nl-NL"/>
        </w:rPr>
      </w:pPr>
      <w:r w:rsidRPr="00E75630">
        <w:rPr>
          <w:lang w:val="nl-NL"/>
        </w:rPr>
        <w:t>Wacht</w:t>
      </w:r>
      <w:r w:rsidR="007B0A7C" w:rsidRPr="00E75630">
        <w:rPr>
          <w:lang w:val="nl-NL"/>
        </w:rPr>
        <w:t>t</w:t>
      </w:r>
      <w:r w:rsidR="00F92859" w:rsidRPr="00E75630">
        <w:rPr>
          <w:lang w:val="nl-NL"/>
        </w:rPr>
        <w:t>ijd</w:t>
      </w:r>
      <w:r w:rsidR="0031710E" w:rsidRPr="00E75630">
        <w:rPr>
          <w:lang w:val="nl-NL"/>
        </w:rPr>
        <w:t>en</w:t>
      </w:r>
      <w:r w:rsidRPr="00E75630">
        <w:rPr>
          <w:lang w:val="nl-NL"/>
        </w:rPr>
        <w:t>:</w:t>
      </w:r>
    </w:p>
    <w:p w14:paraId="2A1B10FE" w14:textId="77777777" w:rsidR="00C24AF0" w:rsidRPr="00F86C94" w:rsidRDefault="00F92859" w:rsidP="00E776B6">
      <w:pPr>
        <w:spacing w:line="240" w:lineRule="auto"/>
        <w:ind w:left="567" w:hanging="567"/>
        <w:rPr>
          <w:snapToGrid w:val="0"/>
          <w:szCs w:val="22"/>
          <w:lang w:val="nl-NL"/>
        </w:rPr>
      </w:pPr>
      <w:r>
        <w:rPr>
          <w:szCs w:val="22"/>
          <w:lang w:val="nl-NL" w:eastAsia="zh-CN"/>
        </w:rPr>
        <w:t>Vlees en slachtafval</w:t>
      </w:r>
      <w:r w:rsidR="00C24AF0" w:rsidRPr="00F86C94">
        <w:rPr>
          <w:snapToGrid w:val="0"/>
          <w:szCs w:val="22"/>
          <w:lang w:val="nl-NL"/>
        </w:rPr>
        <w:t>: 3 dagen</w:t>
      </w:r>
    </w:p>
    <w:p w14:paraId="6B6797A5" w14:textId="77777777" w:rsidR="00C24AF0" w:rsidRDefault="00C24AF0" w:rsidP="00E776B6">
      <w:pPr>
        <w:tabs>
          <w:tab w:val="clear" w:pos="567"/>
        </w:tabs>
        <w:spacing w:line="240" w:lineRule="auto"/>
        <w:rPr>
          <w:snapToGrid w:val="0"/>
          <w:szCs w:val="22"/>
          <w:lang w:val="nl-NL"/>
        </w:rPr>
      </w:pPr>
    </w:p>
    <w:p w14:paraId="003177B3" w14:textId="77777777" w:rsidR="00A66F1F" w:rsidRPr="00F86C94" w:rsidRDefault="00A66F1F" w:rsidP="00E776B6">
      <w:pPr>
        <w:tabs>
          <w:tab w:val="clear" w:pos="567"/>
        </w:tabs>
        <w:spacing w:line="240" w:lineRule="auto"/>
        <w:rPr>
          <w:snapToGrid w:val="0"/>
          <w:szCs w:val="22"/>
          <w:lang w:val="nl-NL"/>
        </w:rPr>
      </w:pPr>
    </w:p>
    <w:p w14:paraId="04C9D118" w14:textId="77777777" w:rsidR="00C24AF0" w:rsidRPr="00F86C94" w:rsidRDefault="003E33C0" w:rsidP="002C6EF7">
      <w:pPr>
        <w:keepNext/>
        <w:pBdr>
          <w:top w:val="single" w:sz="4" w:space="1" w:color="auto"/>
          <w:left w:val="single" w:sz="4" w:space="4" w:color="auto"/>
          <w:bottom w:val="single" w:sz="4" w:space="1" w:color="auto"/>
          <w:right w:val="single" w:sz="4" w:space="4" w:color="auto"/>
        </w:pBdr>
        <w:ind w:left="567" w:hanging="567"/>
        <w:rPr>
          <w:snapToGrid w:val="0"/>
          <w:szCs w:val="22"/>
          <w:lang w:val="nl-NL"/>
        </w:rPr>
      </w:pPr>
      <w:r w:rsidRPr="00F86C94">
        <w:rPr>
          <w:b/>
          <w:snapToGrid w:val="0"/>
          <w:szCs w:val="22"/>
          <w:lang w:val="nl-NL"/>
        </w:rPr>
        <w:t>9</w:t>
      </w:r>
      <w:r w:rsidR="00C24AF0" w:rsidRPr="00F86C94">
        <w:rPr>
          <w:b/>
          <w:snapToGrid w:val="0"/>
          <w:szCs w:val="22"/>
          <w:lang w:val="nl-NL"/>
        </w:rPr>
        <w:t>.</w:t>
      </w:r>
      <w:r w:rsidR="00C24AF0" w:rsidRPr="00F86C94">
        <w:rPr>
          <w:b/>
          <w:snapToGrid w:val="0"/>
          <w:szCs w:val="22"/>
          <w:lang w:val="nl-NL"/>
        </w:rPr>
        <w:tab/>
        <w:t xml:space="preserve">SPECIALE WAARSCHUWINGEN, INDIEN </w:t>
      </w:r>
      <w:r w:rsidR="007B0A7C" w:rsidRPr="00F86C94">
        <w:rPr>
          <w:b/>
          <w:snapToGrid w:val="0"/>
          <w:szCs w:val="22"/>
          <w:lang w:val="nl-NL"/>
        </w:rPr>
        <w:t>NOODZAKELIJK</w:t>
      </w:r>
    </w:p>
    <w:p w14:paraId="4D6728A3" w14:textId="77777777" w:rsidR="00C24AF0" w:rsidRPr="00F86C94" w:rsidRDefault="00C24AF0" w:rsidP="002C6EF7">
      <w:pPr>
        <w:keepNext/>
        <w:tabs>
          <w:tab w:val="clear" w:pos="567"/>
        </w:tabs>
        <w:rPr>
          <w:snapToGrid w:val="0"/>
          <w:szCs w:val="22"/>
          <w:lang w:val="nl-NL"/>
        </w:rPr>
      </w:pPr>
    </w:p>
    <w:p w14:paraId="098ECFCB" w14:textId="77777777" w:rsidR="00C24AF0" w:rsidRPr="00F86C94" w:rsidRDefault="00C24AF0" w:rsidP="00E776B6">
      <w:pPr>
        <w:tabs>
          <w:tab w:val="clear" w:pos="567"/>
        </w:tabs>
        <w:spacing w:line="240" w:lineRule="auto"/>
        <w:rPr>
          <w:snapToGrid w:val="0"/>
          <w:szCs w:val="22"/>
          <w:lang w:val="nl-NL"/>
        </w:rPr>
      </w:pPr>
      <w:r w:rsidRPr="00F86C94">
        <w:rPr>
          <w:snapToGrid w:val="0"/>
          <w:szCs w:val="22"/>
          <w:lang w:val="nl-NL"/>
        </w:rPr>
        <w:t>Niet gebruiken bij drachtige of melkgevende merries.</w:t>
      </w:r>
    </w:p>
    <w:p w14:paraId="46C65285" w14:textId="77777777" w:rsidR="00C24AF0" w:rsidRPr="00F86C94" w:rsidRDefault="00C24AF0" w:rsidP="00E776B6">
      <w:pPr>
        <w:tabs>
          <w:tab w:val="clear" w:pos="567"/>
        </w:tabs>
        <w:spacing w:line="240" w:lineRule="auto"/>
        <w:rPr>
          <w:snapToGrid w:val="0"/>
          <w:szCs w:val="22"/>
          <w:lang w:val="nl-NL"/>
        </w:rPr>
      </w:pPr>
    </w:p>
    <w:p w14:paraId="4158A5DD" w14:textId="77777777" w:rsidR="00C24AF0" w:rsidRPr="00F86C94" w:rsidRDefault="00C24AF0" w:rsidP="00E776B6">
      <w:pPr>
        <w:tabs>
          <w:tab w:val="clear" w:pos="567"/>
        </w:tabs>
        <w:spacing w:line="240" w:lineRule="auto"/>
        <w:rPr>
          <w:snapToGrid w:val="0"/>
          <w:szCs w:val="22"/>
          <w:lang w:val="nl-NL"/>
        </w:rPr>
      </w:pPr>
    </w:p>
    <w:p w14:paraId="00DFD832" w14:textId="77777777" w:rsidR="00C24AF0" w:rsidRPr="00F86C94" w:rsidRDefault="003E33C0"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10</w:t>
      </w:r>
      <w:r w:rsidR="00C24AF0" w:rsidRPr="00F86C94">
        <w:rPr>
          <w:b/>
          <w:snapToGrid w:val="0"/>
          <w:szCs w:val="22"/>
          <w:lang w:val="nl-NL"/>
        </w:rPr>
        <w:t>.</w:t>
      </w:r>
      <w:r w:rsidR="00C24AF0" w:rsidRPr="00F86C94">
        <w:rPr>
          <w:b/>
          <w:snapToGrid w:val="0"/>
          <w:szCs w:val="22"/>
          <w:lang w:val="nl-NL"/>
        </w:rPr>
        <w:tab/>
        <w:t>UITERSTE GEBRUIKSDATUM</w:t>
      </w:r>
    </w:p>
    <w:p w14:paraId="26759F87" w14:textId="77777777" w:rsidR="00C24AF0" w:rsidRPr="00F86C94" w:rsidRDefault="00C24AF0" w:rsidP="00E776B6">
      <w:pPr>
        <w:tabs>
          <w:tab w:val="clear" w:pos="567"/>
        </w:tabs>
        <w:spacing w:line="240" w:lineRule="auto"/>
        <w:rPr>
          <w:snapToGrid w:val="0"/>
          <w:szCs w:val="22"/>
          <w:lang w:val="nl-NL"/>
        </w:rPr>
      </w:pPr>
    </w:p>
    <w:p w14:paraId="0975BBB7" w14:textId="77777777" w:rsidR="00C24AF0" w:rsidRPr="00F86C94" w:rsidRDefault="00C24AF0" w:rsidP="00E776B6">
      <w:pPr>
        <w:tabs>
          <w:tab w:val="clear" w:pos="567"/>
        </w:tabs>
        <w:spacing w:line="240" w:lineRule="auto"/>
        <w:rPr>
          <w:snapToGrid w:val="0"/>
          <w:szCs w:val="22"/>
          <w:lang w:val="nl-NL"/>
        </w:rPr>
      </w:pPr>
      <w:r w:rsidRPr="00F86C94">
        <w:rPr>
          <w:snapToGrid w:val="0"/>
          <w:szCs w:val="22"/>
          <w:lang w:val="nl-NL"/>
        </w:rPr>
        <w:t>EXP:{maand/jaar}</w:t>
      </w:r>
    </w:p>
    <w:p w14:paraId="04AF06E8" w14:textId="77777777" w:rsidR="00C24AF0" w:rsidRPr="00F86C94" w:rsidRDefault="00664219" w:rsidP="00E776B6">
      <w:pPr>
        <w:tabs>
          <w:tab w:val="clear" w:pos="567"/>
        </w:tabs>
        <w:spacing w:line="240" w:lineRule="auto"/>
        <w:rPr>
          <w:snapToGrid w:val="0"/>
          <w:szCs w:val="22"/>
          <w:lang w:val="nl-NL"/>
        </w:rPr>
      </w:pPr>
      <w:r>
        <w:rPr>
          <w:szCs w:val="22"/>
          <w:lang w:val="nl-NL"/>
        </w:rPr>
        <w:t>Na aanbreken gebruiken binnen</w:t>
      </w:r>
      <w:r w:rsidR="00C24AF0" w:rsidRPr="00F86C94">
        <w:rPr>
          <w:snapToGrid w:val="0"/>
          <w:szCs w:val="22"/>
          <w:lang w:val="nl-NL"/>
        </w:rPr>
        <w:t>: 6 maanden.</w:t>
      </w:r>
    </w:p>
    <w:p w14:paraId="49A89C94" w14:textId="77777777" w:rsidR="00C24AF0" w:rsidRPr="008F16AE" w:rsidRDefault="00C24AF0" w:rsidP="00E776B6">
      <w:pPr>
        <w:spacing w:line="240" w:lineRule="auto"/>
        <w:ind w:left="567" w:hanging="567"/>
        <w:rPr>
          <w:bCs/>
          <w:snapToGrid w:val="0"/>
          <w:szCs w:val="22"/>
          <w:lang w:val="nl-NL"/>
        </w:rPr>
      </w:pPr>
    </w:p>
    <w:p w14:paraId="648BB4FD" w14:textId="77777777" w:rsidR="00C24AF0" w:rsidRPr="008F16AE" w:rsidRDefault="00C24AF0" w:rsidP="00E776B6">
      <w:pPr>
        <w:spacing w:line="240" w:lineRule="auto"/>
        <w:ind w:left="567" w:hanging="567"/>
        <w:rPr>
          <w:bCs/>
          <w:snapToGrid w:val="0"/>
          <w:szCs w:val="22"/>
          <w:lang w:val="nl-NL"/>
        </w:rPr>
      </w:pPr>
    </w:p>
    <w:p w14:paraId="5EAB408D" w14:textId="77777777" w:rsidR="00C24AF0" w:rsidRPr="00F86C94" w:rsidRDefault="004E06FD"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w:t>
      </w:r>
      <w:r w:rsidR="003E33C0" w:rsidRPr="00F86C94">
        <w:rPr>
          <w:b/>
          <w:snapToGrid w:val="0"/>
          <w:szCs w:val="22"/>
          <w:lang w:val="nl-NL"/>
        </w:rPr>
        <w:t>1</w:t>
      </w:r>
      <w:r w:rsidR="00C24AF0" w:rsidRPr="00F86C94">
        <w:rPr>
          <w:b/>
          <w:snapToGrid w:val="0"/>
          <w:szCs w:val="22"/>
          <w:lang w:val="nl-NL"/>
        </w:rPr>
        <w:t>.</w:t>
      </w:r>
      <w:r w:rsidR="00C24AF0" w:rsidRPr="00F86C94">
        <w:rPr>
          <w:b/>
          <w:snapToGrid w:val="0"/>
          <w:szCs w:val="22"/>
          <w:lang w:val="nl-NL"/>
        </w:rPr>
        <w:tab/>
      </w:r>
      <w:r w:rsidR="00836178">
        <w:rPr>
          <w:b/>
          <w:bCs/>
          <w:szCs w:val="22"/>
          <w:lang w:val="nl-NL" w:eastAsia="zh-CN"/>
        </w:rPr>
        <w:t>BIJZONDERE BEWAARVOORSCHRIFTEN</w:t>
      </w:r>
    </w:p>
    <w:p w14:paraId="6AD8379D" w14:textId="77777777" w:rsidR="00C24AF0" w:rsidRPr="00F86C94" w:rsidRDefault="00C24AF0" w:rsidP="00E776B6">
      <w:pPr>
        <w:tabs>
          <w:tab w:val="clear" w:pos="567"/>
        </w:tabs>
        <w:spacing w:line="240" w:lineRule="auto"/>
        <w:rPr>
          <w:snapToGrid w:val="0"/>
          <w:szCs w:val="22"/>
          <w:lang w:val="nl-NL"/>
        </w:rPr>
      </w:pPr>
    </w:p>
    <w:p w14:paraId="03DA6C70" w14:textId="77777777" w:rsidR="00C24AF0" w:rsidRPr="00F86C94" w:rsidRDefault="00C24AF0" w:rsidP="00E776B6">
      <w:pPr>
        <w:tabs>
          <w:tab w:val="clear" w:pos="567"/>
        </w:tabs>
        <w:spacing w:line="240" w:lineRule="auto"/>
        <w:rPr>
          <w:snapToGrid w:val="0"/>
          <w:szCs w:val="22"/>
          <w:lang w:val="nl-NL"/>
        </w:rPr>
      </w:pPr>
    </w:p>
    <w:p w14:paraId="6D7EB577" w14:textId="77777777" w:rsidR="00C24AF0" w:rsidRPr="00F86C94" w:rsidRDefault="00C24AF0" w:rsidP="00E776B6">
      <w:pPr>
        <w:spacing w:line="240" w:lineRule="auto"/>
        <w:ind w:left="567" w:hanging="567"/>
        <w:rPr>
          <w:snapToGrid w:val="0"/>
          <w:szCs w:val="22"/>
          <w:lang w:val="nl-NL"/>
        </w:rPr>
      </w:pPr>
    </w:p>
    <w:p w14:paraId="31047996" w14:textId="77777777" w:rsidR="00C24AF0" w:rsidRPr="00F86C94" w:rsidRDefault="003E33C0"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12</w:t>
      </w:r>
      <w:r w:rsidR="00C24AF0" w:rsidRPr="00F86C94">
        <w:rPr>
          <w:b/>
          <w:snapToGrid w:val="0"/>
          <w:szCs w:val="22"/>
          <w:lang w:val="nl-NL"/>
        </w:rPr>
        <w:t>.</w:t>
      </w:r>
      <w:r w:rsidR="00C24AF0" w:rsidRPr="00F86C94">
        <w:rPr>
          <w:b/>
          <w:snapToGrid w:val="0"/>
          <w:szCs w:val="22"/>
          <w:lang w:val="nl-NL"/>
        </w:rPr>
        <w:tab/>
        <w:t>SPECIALE VOORZORGSMAATREGELEN VOOR HET VERWIJDEREN VAN NIET-GEBRUIKTE DIERGENEESMIDDELEN OF EVENTUELE RESTANTEN HIERVAN</w:t>
      </w:r>
    </w:p>
    <w:p w14:paraId="13B943F0" w14:textId="77777777" w:rsidR="00C24AF0" w:rsidRPr="00F86C94" w:rsidRDefault="00C24AF0" w:rsidP="00E776B6">
      <w:pPr>
        <w:spacing w:line="240" w:lineRule="auto"/>
        <w:ind w:left="567" w:hanging="567"/>
        <w:rPr>
          <w:snapToGrid w:val="0"/>
          <w:szCs w:val="22"/>
          <w:lang w:val="nl-NL"/>
        </w:rPr>
      </w:pPr>
    </w:p>
    <w:p w14:paraId="45701CDD" w14:textId="77777777" w:rsidR="00575193" w:rsidRPr="00F86C94" w:rsidRDefault="00DC4533" w:rsidP="00E776B6">
      <w:pPr>
        <w:tabs>
          <w:tab w:val="left" w:pos="993"/>
        </w:tabs>
        <w:spacing w:line="240" w:lineRule="auto"/>
        <w:ind w:left="567" w:hanging="567"/>
        <w:rPr>
          <w:snapToGrid w:val="0"/>
          <w:szCs w:val="22"/>
          <w:lang w:val="nl-NL"/>
        </w:rPr>
      </w:pPr>
      <w:r w:rsidRPr="00DC4533">
        <w:rPr>
          <w:snapToGrid w:val="0"/>
          <w:lang w:val="nl-NL"/>
        </w:rPr>
        <w:t>Verwijdering: lees de bijsluiter.</w:t>
      </w:r>
    </w:p>
    <w:p w14:paraId="7910197B" w14:textId="77777777" w:rsidR="00C24AF0" w:rsidRPr="00F86C94" w:rsidRDefault="00C24AF0" w:rsidP="00E776B6">
      <w:pPr>
        <w:spacing w:line="240" w:lineRule="auto"/>
        <w:ind w:left="567" w:hanging="567"/>
        <w:rPr>
          <w:snapToGrid w:val="0"/>
          <w:szCs w:val="22"/>
          <w:lang w:val="nl-NL"/>
        </w:rPr>
      </w:pPr>
    </w:p>
    <w:p w14:paraId="79AE83A8" w14:textId="77777777" w:rsidR="00C24AF0" w:rsidRPr="00F86C94" w:rsidRDefault="00C24AF0" w:rsidP="00E776B6">
      <w:pPr>
        <w:spacing w:line="240" w:lineRule="auto"/>
        <w:ind w:left="567" w:hanging="567"/>
        <w:rPr>
          <w:snapToGrid w:val="0"/>
          <w:szCs w:val="22"/>
          <w:lang w:val="nl-NL"/>
        </w:rPr>
      </w:pPr>
    </w:p>
    <w:p w14:paraId="36FDCD87" w14:textId="77777777" w:rsidR="00C24AF0" w:rsidRPr="00F86C94" w:rsidRDefault="003E33C0"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13</w:t>
      </w:r>
      <w:r w:rsidR="00C24AF0" w:rsidRPr="00F86C94">
        <w:rPr>
          <w:b/>
          <w:snapToGrid w:val="0"/>
          <w:szCs w:val="22"/>
          <w:lang w:val="nl-NL"/>
        </w:rPr>
        <w:t>.</w:t>
      </w:r>
      <w:r w:rsidR="00C24AF0" w:rsidRPr="00F86C94">
        <w:rPr>
          <w:b/>
          <w:snapToGrid w:val="0"/>
          <w:szCs w:val="22"/>
          <w:lang w:val="nl-NL"/>
        </w:rPr>
        <w:tab/>
        <w:t>VERMELDING “UITSLUITEND VOOR DIERGENEESKUNDIG GEBRUIK”</w:t>
      </w:r>
      <w:r w:rsidR="007E4D6A" w:rsidRPr="00F86C94">
        <w:rPr>
          <w:b/>
          <w:szCs w:val="22"/>
          <w:lang w:val="nl-NL"/>
        </w:rPr>
        <w:t xml:space="preserve"> EN VOORWAARDEN OF BEPERKINGEN TEN AANZIEN VAN DE LEVERING EN HET GEBRUIK</w:t>
      </w:r>
      <w:r w:rsidR="00A702F9" w:rsidRPr="00F86C94">
        <w:rPr>
          <w:b/>
          <w:szCs w:val="22"/>
          <w:lang w:val="nl-NL"/>
        </w:rPr>
        <w:t xml:space="preserve">, </w:t>
      </w:r>
      <w:r w:rsidR="007B0A7C" w:rsidRPr="00F86C94">
        <w:rPr>
          <w:b/>
          <w:szCs w:val="22"/>
          <w:lang w:val="nl-NL"/>
        </w:rPr>
        <w:t>INDIEN VAN TOEPASSING</w:t>
      </w:r>
    </w:p>
    <w:p w14:paraId="41C27382" w14:textId="77777777" w:rsidR="00C24AF0" w:rsidRPr="00F86C94" w:rsidRDefault="00C24AF0" w:rsidP="00E776B6">
      <w:pPr>
        <w:tabs>
          <w:tab w:val="clear" w:pos="567"/>
        </w:tabs>
        <w:spacing w:line="240" w:lineRule="auto"/>
        <w:rPr>
          <w:snapToGrid w:val="0"/>
          <w:szCs w:val="22"/>
          <w:lang w:val="nl-NL"/>
        </w:rPr>
      </w:pPr>
    </w:p>
    <w:p w14:paraId="5BD6164B" w14:textId="77777777" w:rsidR="00B8487D" w:rsidRPr="00F86C94" w:rsidRDefault="00C24AF0" w:rsidP="00E776B6">
      <w:pPr>
        <w:tabs>
          <w:tab w:val="clear" w:pos="567"/>
        </w:tabs>
        <w:spacing w:line="240" w:lineRule="auto"/>
        <w:rPr>
          <w:szCs w:val="22"/>
          <w:lang w:val="nl-NL"/>
        </w:rPr>
      </w:pPr>
      <w:r w:rsidRPr="00F86C94">
        <w:rPr>
          <w:snapToGrid w:val="0"/>
          <w:szCs w:val="22"/>
          <w:lang w:val="nl-NL"/>
        </w:rPr>
        <w:t>Uitsluitend voor diergeneeskundig gebruik</w:t>
      </w:r>
      <w:r w:rsidR="003E33C0" w:rsidRPr="00F86C94">
        <w:rPr>
          <w:snapToGrid w:val="0"/>
          <w:szCs w:val="22"/>
          <w:lang w:val="nl-NL"/>
        </w:rPr>
        <w:t xml:space="preserve"> - </w:t>
      </w:r>
      <w:r w:rsidR="00E3735F">
        <w:rPr>
          <w:szCs w:val="22"/>
          <w:lang w:val="nl-NL"/>
        </w:rPr>
        <w:t xml:space="preserve">Op diergeneeskundig voorschrift </w:t>
      </w:r>
      <w:r w:rsidR="00B8487D" w:rsidRPr="00F86C94">
        <w:rPr>
          <w:szCs w:val="22"/>
          <w:lang w:val="nl-NL"/>
        </w:rPr>
        <w:t>.</w:t>
      </w:r>
    </w:p>
    <w:p w14:paraId="3F2233CE" w14:textId="77777777" w:rsidR="00C24AF0" w:rsidRPr="00F86C94" w:rsidRDefault="00C24AF0" w:rsidP="00E776B6">
      <w:pPr>
        <w:tabs>
          <w:tab w:val="clear" w:pos="567"/>
        </w:tabs>
        <w:spacing w:line="240" w:lineRule="auto"/>
        <w:rPr>
          <w:snapToGrid w:val="0"/>
          <w:szCs w:val="22"/>
          <w:lang w:val="nl-NL"/>
        </w:rPr>
      </w:pPr>
    </w:p>
    <w:p w14:paraId="1E2A49A5" w14:textId="77777777" w:rsidR="00C24AF0" w:rsidRPr="00F86C94" w:rsidRDefault="00C24AF0" w:rsidP="00E776B6">
      <w:pPr>
        <w:tabs>
          <w:tab w:val="clear" w:pos="567"/>
        </w:tabs>
        <w:spacing w:line="240" w:lineRule="auto"/>
        <w:rPr>
          <w:snapToGrid w:val="0"/>
          <w:szCs w:val="22"/>
          <w:lang w:val="nl-NL"/>
        </w:rPr>
      </w:pPr>
    </w:p>
    <w:p w14:paraId="5757F051" w14:textId="77777777" w:rsidR="00C24AF0" w:rsidRPr="00F86C94" w:rsidRDefault="003E33C0"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14</w:t>
      </w:r>
      <w:r w:rsidR="00C24AF0" w:rsidRPr="00F86C94">
        <w:rPr>
          <w:b/>
          <w:snapToGrid w:val="0"/>
          <w:szCs w:val="22"/>
          <w:lang w:val="nl-NL"/>
        </w:rPr>
        <w:t>.</w:t>
      </w:r>
      <w:r w:rsidR="00C24AF0" w:rsidRPr="00F86C94">
        <w:rPr>
          <w:b/>
          <w:snapToGrid w:val="0"/>
          <w:szCs w:val="22"/>
          <w:lang w:val="nl-NL"/>
        </w:rPr>
        <w:tab/>
        <w:t xml:space="preserve">VERMELDING “BUITEN HET ZICHT </w:t>
      </w:r>
      <w:r w:rsidR="00836178">
        <w:rPr>
          <w:b/>
          <w:snapToGrid w:val="0"/>
          <w:szCs w:val="22"/>
          <w:lang w:val="nl-NL"/>
        </w:rPr>
        <w:t xml:space="preserve">EN BEREIK </w:t>
      </w:r>
      <w:r w:rsidR="00C24AF0" w:rsidRPr="00F86C94">
        <w:rPr>
          <w:b/>
          <w:snapToGrid w:val="0"/>
          <w:szCs w:val="22"/>
          <w:lang w:val="nl-NL"/>
        </w:rPr>
        <w:t>VAN KINDEREN BEWAREN”</w:t>
      </w:r>
    </w:p>
    <w:p w14:paraId="63AB482A" w14:textId="77777777" w:rsidR="00C24AF0" w:rsidRPr="00F86C94" w:rsidRDefault="00C24AF0" w:rsidP="00E776B6">
      <w:pPr>
        <w:tabs>
          <w:tab w:val="clear" w:pos="567"/>
        </w:tabs>
        <w:spacing w:line="240" w:lineRule="auto"/>
        <w:rPr>
          <w:snapToGrid w:val="0"/>
          <w:szCs w:val="22"/>
          <w:lang w:val="nl-NL"/>
        </w:rPr>
      </w:pPr>
    </w:p>
    <w:p w14:paraId="3CFC4CF3" w14:textId="77777777" w:rsidR="00C24AF0" w:rsidRPr="00F86C94" w:rsidRDefault="00C24AF0" w:rsidP="00E776B6">
      <w:pPr>
        <w:tabs>
          <w:tab w:val="clear" w:pos="567"/>
        </w:tabs>
        <w:spacing w:line="240" w:lineRule="auto"/>
        <w:rPr>
          <w:snapToGrid w:val="0"/>
          <w:szCs w:val="22"/>
          <w:lang w:val="nl-NL"/>
        </w:rPr>
      </w:pPr>
      <w:r w:rsidRPr="00F86C94">
        <w:rPr>
          <w:snapToGrid w:val="0"/>
          <w:szCs w:val="22"/>
          <w:lang w:val="nl-NL"/>
        </w:rPr>
        <w:t xml:space="preserve">Buiten het het zicht </w:t>
      </w:r>
      <w:r w:rsidR="00836178">
        <w:rPr>
          <w:snapToGrid w:val="0"/>
          <w:szCs w:val="22"/>
          <w:lang w:val="nl-NL"/>
        </w:rPr>
        <w:t xml:space="preserve">en bereik </w:t>
      </w:r>
      <w:r w:rsidRPr="00F86C94">
        <w:rPr>
          <w:snapToGrid w:val="0"/>
          <w:szCs w:val="22"/>
          <w:lang w:val="nl-NL"/>
        </w:rPr>
        <w:t>van kinderen bewaren.</w:t>
      </w:r>
    </w:p>
    <w:p w14:paraId="3620CA03" w14:textId="77777777" w:rsidR="00C24AF0" w:rsidRPr="00F86C94" w:rsidRDefault="00C24AF0" w:rsidP="00E776B6">
      <w:pPr>
        <w:tabs>
          <w:tab w:val="clear" w:pos="567"/>
        </w:tabs>
        <w:spacing w:line="240" w:lineRule="auto"/>
        <w:rPr>
          <w:snapToGrid w:val="0"/>
          <w:szCs w:val="22"/>
          <w:lang w:val="nl-NL"/>
        </w:rPr>
      </w:pPr>
    </w:p>
    <w:p w14:paraId="22F2B6B9" w14:textId="77777777" w:rsidR="00C24AF0" w:rsidRPr="00F86C94" w:rsidRDefault="00C24AF0" w:rsidP="00E776B6">
      <w:pPr>
        <w:tabs>
          <w:tab w:val="clear" w:pos="567"/>
        </w:tabs>
        <w:spacing w:line="240" w:lineRule="auto"/>
        <w:rPr>
          <w:snapToGrid w:val="0"/>
          <w:szCs w:val="22"/>
          <w:lang w:val="nl-NL"/>
        </w:rPr>
      </w:pPr>
    </w:p>
    <w:p w14:paraId="5458A4AF" w14:textId="77777777" w:rsidR="00C24AF0" w:rsidRPr="00F86C94" w:rsidRDefault="003E33C0" w:rsidP="00E776B6">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nl-NL"/>
        </w:rPr>
      </w:pPr>
      <w:r w:rsidRPr="00F86C94">
        <w:rPr>
          <w:b/>
          <w:snapToGrid w:val="0"/>
          <w:szCs w:val="22"/>
          <w:lang w:val="nl-NL"/>
        </w:rPr>
        <w:t>15</w:t>
      </w:r>
      <w:r w:rsidR="00C24AF0" w:rsidRPr="00F86C94">
        <w:rPr>
          <w:b/>
          <w:snapToGrid w:val="0"/>
          <w:szCs w:val="22"/>
          <w:lang w:val="nl-NL"/>
        </w:rPr>
        <w:t>.</w:t>
      </w:r>
      <w:r w:rsidR="00C24AF0" w:rsidRPr="00F86C94">
        <w:rPr>
          <w:b/>
          <w:snapToGrid w:val="0"/>
          <w:szCs w:val="22"/>
          <w:lang w:val="nl-NL"/>
        </w:rPr>
        <w:tab/>
        <w:t>NAAM EN ADRES VAN DE HOUDER VAN DE VERGUNNING VOOR HET</w:t>
      </w:r>
      <w:r w:rsidR="00724720" w:rsidRPr="00F86C94">
        <w:rPr>
          <w:b/>
          <w:snapToGrid w:val="0"/>
          <w:szCs w:val="22"/>
          <w:lang w:val="nl-NL"/>
        </w:rPr>
        <w:t xml:space="preserve"> IN DE HANDEL BRENGEN</w:t>
      </w:r>
    </w:p>
    <w:p w14:paraId="67B2A05E" w14:textId="77777777" w:rsidR="00C24AF0" w:rsidRPr="00F86C94" w:rsidRDefault="00C24AF0" w:rsidP="00E776B6">
      <w:pPr>
        <w:tabs>
          <w:tab w:val="clear" w:pos="567"/>
        </w:tabs>
        <w:spacing w:line="240" w:lineRule="auto"/>
        <w:rPr>
          <w:snapToGrid w:val="0"/>
          <w:szCs w:val="22"/>
          <w:lang w:val="nl-NL"/>
        </w:rPr>
      </w:pPr>
    </w:p>
    <w:p w14:paraId="4ABF2B56" w14:textId="77777777" w:rsidR="009E47FF" w:rsidRPr="00F86C94" w:rsidRDefault="009E47FF" w:rsidP="00E776B6">
      <w:pPr>
        <w:tabs>
          <w:tab w:val="clear" w:pos="567"/>
        </w:tabs>
        <w:spacing w:line="240" w:lineRule="auto"/>
        <w:rPr>
          <w:snapToGrid w:val="0"/>
          <w:szCs w:val="22"/>
          <w:lang w:val="nl-NL"/>
        </w:rPr>
      </w:pPr>
      <w:r w:rsidRPr="00F86C94">
        <w:rPr>
          <w:snapToGrid w:val="0"/>
          <w:szCs w:val="22"/>
          <w:lang w:val="nl-NL"/>
        </w:rPr>
        <w:t>Boehringer Ingelheim Vetmedica GmbH</w:t>
      </w:r>
    </w:p>
    <w:p w14:paraId="22EE5F61" w14:textId="77777777" w:rsidR="009E47FF" w:rsidRPr="00F86C94" w:rsidRDefault="00724720" w:rsidP="00E776B6">
      <w:pPr>
        <w:tabs>
          <w:tab w:val="clear" w:pos="567"/>
        </w:tabs>
        <w:spacing w:line="240" w:lineRule="auto"/>
        <w:rPr>
          <w:snapToGrid w:val="0"/>
          <w:szCs w:val="22"/>
          <w:lang w:val="nl-NL"/>
        </w:rPr>
      </w:pPr>
      <w:r w:rsidRPr="00F86C94">
        <w:rPr>
          <w:snapToGrid w:val="0"/>
          <w:szCs w:val="22"/>
          <w:lang w:val="nl-NL"/>
        </w:rPr>
        <w:t>55216 Ingelheim/Rhein</w:t>
      </w:r>
    </w:p>
    <w:p w14:paraId="2DCDDD9D" w14:textId="77777777" w:rsidR="009E47FF" w:rsidRPr="00053892" w:rsidRDefault="009E47FF" w:rsidP="00E776B6">
      <w:pPr>
        <w:tabs>
          <w:tab w:val="clear" w:pos="567"/>
        </w:tabs>
        <w:spacing w:line="240" w:lineRule="auto"/>
        <w:rPr>
          <w:caps/>
          <w:snapToGrid w:val="0"/>
          <w:lang w:val="nl-NL"/>
        </w:rPr>
      </w:pPr>
      <w:r w:rsidRPr="00053892">
        <w:rPr>
          <w:caps/>
          <w:snapToGrid w:val="0"/>
          <w:lang w:val="nl-NL"/>
        </w:rPr>
        <w:t>Duitsland</w:t>
      </w:r>
    </w:p>
    <w:p w14:paraId="4DBB8D8D" w14:textId="77777777" w:rsidR="009E47FF" w:rsidRPr="00F86C94" w:rsidRDefault="009E47FF" w:rsidP="00E776B6">
      <w:pPr>
        <w:tabs>
          <w:tab w:val="clear" w:pos="567"/>
        </w:tabs>
        <w:spacing w:line="240" w:lineRule="auto"/>
        <w:rPr>
          <w:snapToGrid w:val="0"/>
          <w:szCs w:val="22"/>
          <w:lang w:val="nl-NL"/>
        </w:rPr>
      </w:pPr>
    </w:p>
    <w:p w14:paraId="2F3238EF" w14:textId="77777777" w:rsidR="00C24AF0" w:rsidRPr="00F86C94" w:rsidRDefault="00C24AF0" w:rsidP="00E776B6">
      <w:pPr>
        <w:tabs>
          <w:tab w:val="clear" w:pos="567"/>
        </w:tabs>
        <w:spacing w:line="240" w:lineRule="auto"/>
        <w:rPr>
          <w:snapToGrid w:val="0"/>
          <w:szCs w:val="22"/>
          <w:lang w:val="nl-NL"/>
        </w:rPr>
      </w:pPr>
    </w:p>
    <w:p w14:paraId="34BEF314" w14:textId="77777777" w:rsidR="00C24AF0" w:rsidRPr="00F86C94" w:rsidRDefault="00C77E51" w:rsidP="00E776B6">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nl-NL"/>
        </w:rPr>
      </w:pPr>
      <w:r w:rsidRPr="00F86C94">
        <w:rPr>
          <w:b/>
          <w:snapToGrid w:val="0"/>
          <w:szCs w:val="22"/>
          <w:lang w:val="nl-NL"/>
        </w:rPr>
        <w:t>1</w:t>
      </w:r>
      <w:r w:rsidR="003E33C0" w:rsidRPr="00F86C94">
        <w:rPr>
          <w:b/>
          <w:snapToGrid w:val="0"/>
          <w:szCs w:val="22"/>
          <w:lang w:val="nl-NL"/>
        </w:rPr>
        <w:t>6</w:t>
      </w:r>
      <w:r w:rsidR="00C24AF0" w:rsidRPr="00F86C94">
        <w:rPr>
          <w:b/>
          <w:snapToGrid w:val="0"/>
          <w:szCs w:val="22"/>
          <w:lang w:val="nl-NL"/>
        </w:rPr>
        <w:t>.</w:t>
      </w:r>
      <w:r w:rsidR="00C24AF0" w:rsidRPr="00F86C94">
        <w:rPr>
          <w:b/>
          <w:snapToGrid w:val="0"/>
          <w:szCs w:val="22"/>
          <w:lang w:val="nl-NL"/>
        </w:rPr>
        <w:tab/>
        <w:t xml:space="preserve">NUMMER </w:t>
      </w:r>
      <w:r w:rsidR="007B0A7C" w:rsidRPr="00F86C94">
        <w:rPr>
          <w:b/>
          <w:snapToGrid w:val="0"/>
          <w:szCs w:val="22"/>
          <w:lang w:val="nl-NL"/>
        </w:rPr>
        <w:t>VAN DE VERGUNNING VOOR HET IN DE HANDEL BRENGEN</w:t>
      </w:r>
    </w:p>
    <w:p w14:paraId="1C802055" w14:textId="77777777" w:rsidR="00C24AF0" w:rsidRPr="00F86C94" w:rsidRDefault="00C24AF0" w:rsidP="00E776B6">
      <w:pPr>
        <w:tabs>
          <w:tab w:val="clear" w:pos="567"/>
        </w:tabs>
        <w:spacing w:line="240" w:lineRule="auto"/>
        <w:rPr>
          <w:snapToGrid w:val="0"/>
          <w:szCs w:val="22"/>
          <w:lang w:val="nl-NL"/>
        </w:rPr>
      </w:pPr>
    </w:p>
    <w:p w14:paraId="7A651D17" w14:textId="77777777" w:rsidR="00606298" w:rsidRPr="00E75630" w:rsidRDefault="00C24AF0" w:rsidP="00E776B6">
      <w:pPr>
        <w:tabs>
          <w:tab w:val="clear" w:pos="567"/>
        </w:tabs>
        <w:spacing w:line="240" w:lineRule="auto"/>
        <w:rPr>
          <w:szCs w:val="22"/>
          <w:lang w:val="nl-NL" w:eastAsia="de-DE"/>
        </w:rPr>
      </w:pPr>
      <w:r w:rsidRPr="00E75630">
        <w:rPr>
          <w:snapToGrid w:val="0"/>
          <w:szCs w:val="22"/>
          <w:lang w:val="nl-NL"/>
        </w:rPr>
        <w:t>EU/2/97/004/009</w:t>
      </w:r>
      <w:r w:rsidR="00606298" w:rsidRPr="00E75630">
        <w:rPr>
          <w:snapToGrid w:val="0"/>
          <w:szCs w:val="22"/>
          <w:lang w:val="nl-NL"/>
        </w:rPr>
        <w:t xml:space="preserve"> </w:t>
      </w:r>
      <w:r w:rsidR="00606298" w:rsidRPr="00E75630">
        <w:rPr>
          <w:szCs w:val="22"/>
          <w:highlight w:val="lightGray"/>
          <w:lang w:val="nl-NL" w:eastAsia="de-DE"/>
        </w:rPr>
        <w:t>100 ml</w:t>
      </w:r>
    </w:p>
    <w:p w14:paraId="1419EEBF" w14:textId="77777777" w:rsidR="00C24AF0" w:rsidRPr="00E75630" w:rsidRDefault="00606298" w:rsidP="00E776B6">
      <w:pPr>
        <w:tabs>
          <w:tab w:val="clear" w:pos="567"/>
        </w:tabs>
        <w:spacing w:line="240" w:lineRule="auto"/>
        <w:rPr>
          <w:snapToGrid w:val="0"/>
          <w:szCs w:val="22"/>
          <w:lang w:val="nl-NL"/>
        </w:rPr>
      </w:pPr>
      <w:r w:rsidRPr="00E75630">
        <w:rPr>
          <w:szCs w:val="22"/>
          <w:highlight w:val="lightGray"/>
          <w:lang w:val="nl-NL" w:eastAsia="de-DE"/>
        </w:rPr>
        <w:t>EU/2/97/004/030 250 ml</w:t>
      </w:r>
    </w:p>
    <w:p w14:paraId="41E8E4BC" w14:textId="77777777" w:rsidR="00C24AF0" w:rsidRPr="00F86C94" w:rsidRDefault="00C24AF0" w:rsidP="00E776B6">
      <w:pPr>
        <w:tabs>
          <w:tab w:val="clear" w:pos="567"/>
        </w:tabs>
        <w:spacing w:line="240" w:lineRule="auto"/>
        <w:rPr>
          <w:snapToGrid w:val="0"/>
          <w:szCs w:val="22"/>
          <w:lang w:val="nl-NL"/>
        </w:rPr>
      </w:pPr>
    </w:p>
    <w:p w14:paraId="1E9BE7DA" w14:textId="77777777" w:rsidR="00C24AF0" w:rsidRPr="00F86C94" w:rsidRDefault="00C24AF0" w:rsidP="00E776B6">
      <w:pPr>
        <w:tabs>
          <w:tab w:val="clear" w:pos="567"/>
        </w:tabs>
        <w:spacing w:line="240" w:lineRule="auto"/>
        <w:rPr>
          <w:snapToGrid w:val="0"/>
          <w:szCs w:val="22"/>
          <w:lang w:val="nl-NL"/>
        </w:rPr>
      </w:pPr>
    </w:p>
    <w:p w14:paraId="5E1A4AB8" w14:textId="77777777" w:rsidR="00C24AF0" w:rsidRPr="00F86C94" w:rsidRDefault="00BD674F"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w:t>
      </w:r>
      <w:r w:rsidR="003E33C0" w:rsidRPr="00F86C94">
        <w:rPr>
          <w:b/>
          <w:snapToGrid w:val="0"/>
          <w:szCs w:val="22"/>
          <w:lang w:val="nl-NL"/>
        </w:rPr>
        <w:t>7</w:t>
      </w:r>
      <w:r w:rsidRPr="00F86C94">
        <w:rPr>
          <w:b/>
          <w:snapToGrid w:val="0"/>
          <w:szCs w:val="22"/>
          <w:lang w:val="nl-NL"/>
        </w:rPr>
        <w:t>.</w:t>
      </w:r>
      <w:r w:rsidR="00C24AF0" w:rsidRPr="00F86C94">
        <w:rPr>
          <w:b/>
          <w:snapToGrid w:val="0"/>
          <w:szCs w:val="22"/>
          <w:lang w:val="nl-NL"/>
        </w:rPr>
        <w:tab/>
        <w:t>PARTIJNUMMER FABRIKANT</w:t>
      </w:r>
    </w:p>
    <w:p w14:paraId="31B15B59" w14:textId="77777777" w:rsidR="00C24AF0" w:rsidRPr="00F86C94" w:rsidRDefault="00C24AF0" w:rsidP="00E776B6">
      <w:pPr>
        <w:tabs>
          <w:tab w:val="clear" w:pos="567"/>
        </w:tabs>
        <w:spacing w:line="240" w:lineRule="auto"/>
        <w:rPr>
          <w:snapToGrid w:val="0"/>
          <w:szCs w:val="22"/>
          <w:lang w:val="nl-NL"/>
        </w:rPr>
      </w:pPr>
    </w:p>
    <w:p w14:paraId="7C0A2B63" w14:textId="77777777" w:rsidR="00C24AF0" w:rsidRPr="00E75630" w:rsidRDefault="00C24AF0" w:rsidP="00E776B6">
      <w:pPr>
        <w:tabs>
          <w:tab w:val="clear" w:pos="567"/>
        </w:tabs>
        <w:spacing w:line="240" w:lineRule="auto"/>
        <w:rPr>
          <w:snapToGrid w:val="0"/>
          <w:szCs w:val="22"/>
          <w:lang w:val="nl-NL"/>
        </w:rPr>
      </w:pPr>
      <w:r w:rsidRPr="00F86C94">
        <w:rPr>
          <w:snapToGrid w:val="0"/>
          <w:szCs w:val="22"/>
          <w:lang w:val="nl-NL"/>
        </w:rPr>
        <w:t xml:space="preserve">Lot </w:t>
      </w:r>
      <w:r w:rsidR="00606298" w:rsidRPr="00F86C94">
        <w:rPr>
          <w:snapToGrid w:val="0"/>
          <w:szCs w:val="22"/>
          <w:lang w:val="nl-NL"/>
        </w:rPr>
        <w:t>{</w:t>
      </w:r>
      <w:r w:rsidRPr="00E75630">
        <w:rPr>
          <w:snapToGrid w:val="0"/>
          <w:szCs w:val="22"/>
          <w:lang w:val="nl-NL"/>
        </w:rPr>
        <w:t>nummer}</w:t>
      </w:r>
    </w:p>
    <w:p w14:paraId="2D2F6ECD" w14:textId="77777777" w:rsidR="00724720" w:rsidRPr="00F86C94" w:rsidRDefault="00C24AF0" w:rsidP="00E776B6">
      <w:pPr>
        <w:tabs>
          <w:tab w:val="clear" w:pos="567"/>
        </w:tabs>
        <w:spacing w:line="240" w:lineRule="auto"/>
        <w:rPr>
          <w:snapToGrid w:val="0"/>
          <w:szCs w:val="22"/>
          <w:lang w:val="nl-NL"/>
        </w:rPr>
      </w:pPr>
      <w:r w:rsidRPr="00F86C94">
        <w:rPr>
          <w:snapToGrid w:val="0"/>
          <w:szCs w:val="22"/>
          <w:lang w:val="nl-NL"/>
        </w:rPr>
        <w:br w:type="page"/>
      </w:r>
    </w:p>
    <w:p w14:paraId="0FBA6F70" w14:textId="77777777" w:rsidR="00C24AF0" w:rsidRPr="00F86C94" w:rsidRDefault="00C24AF0" w:rsidP="00E776B6">
      <w:pPr>
        <w:pBdr>
          <w:top w:val="single" w:sz="4" w:space="1" w:color="auto"/>
          <w:left w:val="single" w:sz="4" w:space="4" w:color="auto"/>
          <w:bottom w:val="single" w:sz="4" w:space="1" w:color="auto"/>
          <w:right w:val="single" w:sz="4" w:space="4" w:color="auto"/>
        </w:pBdr>
        <w:tabs>
          <w:tab w:val="clear" w:pos="567"/>
        </w:tabs>
        <w:spacing w:line="240" w:lineRule="auto"/>
        <w:rPr>
          <w:snapToGrid w:val="0"/>
          <w:szCs w:val="22"/>
          <w:lang w:val="nl-NL"/>
        </w:rPr>
      </w:pPr>
      <w:r w:rsidRPr="00F86C94">
        <w:rPr>
          <w:b/>
          <w:snapToGrid w:val="0"/>
          <w:szCs w:val="22"/>
          <w:lang w:val="nl-NL"/>
        </w:rPr>
        <w:lastRenderedPageBreak/>
        <w:t>GEGEVENS DIE OP DE PRIMAIRE VERPAKKING MOETEN WORDEN VERMELD</w:t>
      </w:r>
    </w:p>
    <w:p w14:paraId="7E51E1AB" w14:textId="77777777" w:rsidR="00C24AF0" w:rsidRDefault="00C24AF0" w:rsidP="00E776B6">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nl-NL"/>
        </w:rPr>
      </w:pPr>
    </w:p>
    <w:p w14:paraId="264B4FFD" w14:textId="77777777" w:rsidR="00836178" w:rsidRPr="00F86C94" w:rsidRDefault="00836178" w:rsidP="00E776B6">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nl-NL"/>
        </w:rPr>
      </w:pPr>
      <w:r>
        <w:rPr>
          <w:b/>
          <w:snapToGrid w:val="0"/>
          <w:szCs w:val="22"/>
          <w:lang w:val="nl-NL"/>
        </w:rPr>
        <w:t>Fles, 100 ml en 250 ml</w:t>
      </w:r>
    </w:p>
    <w:p w14:paraId="324861EC" w14:textId="77777777" w:rsidR="00C24AF0" w:rsidRPr="00F86C94" w:rsidRDefault="00C24AF0" w:rsidP="00E776B6">
      <w:pPr>
        <w:tabs>
          <w:tab w:val="clear" w:pos="567"/>
        </w:tabs>
        <w:spacing w:line="240" w:lineRule="auto"/>
        <w:rPr>
          <w:snapToGrid w:val="0"/>
          <w:szCs w:val="22"/>
          <w:lang w:val="nl-NL"/>
        </w:rPr>
      </w:pPr>
    </w:p>
    <w:p w14:paraId="1DE15960" w14:textId="77777777" w:rsidR="00C24AF0" w:rsidRPr="00F86C94" w:rsidRDefault="00C24AF0"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w:t>
      </w:r>
      <w:r w:rsidRPr="00F86C94">
        <w:rPr>
          <w:b/>
          <w:snapToGrid w:val="0"/>
          <w:szCs w:val="22"/>
          <w:lang w:val="nl-NL"/>
        </w:rPr>
        <w:tab/>
        <w:t>BENAMING VAN HET DIERGENEESMIDDEL</w:t>
      </w:r>
    </w:p>
    <w:p w14:paraId="692E8C04" w14:textId="77777777" w:rsidR="00C24AF0" w:rsidRPr="00F86C94" w:rsidRDefault="00C24AF0" w:rsidP="00E776B6">
      <w:pPr>
        <w:tabs>
          <w:tab w:val="clear" w:pos="567"/>
        </w:tabs>
        <w:spacing w:line="240" w:lineRule="auto"/>
        <w:rPr>
          <w:snapToGrid w:val="0"/>
          <w:szCs w:val="22"/>
          <w:lang w:val="nl-NL"/>
        </w:rPr>
      </w:pPr>
    </w:p>
    <w:p w14:paraId="39BE74FB" w14:textId="77777777" w:rsidR="00C24AF0" w:rsidRPr="00F86C94" w:rsidRDefault="00C24AF0" w:rsidP="00E776B6">
      <w:pPr>
        <w:spacing w:line="240" w:lineRule="auto"/>
        <w:ind w:left="567" w:hanging="567"/>
        <w:rPr>
          <w:snapToGrid w:val="0"/>
          <w:szCs w:val="22"/>
          <w:lang w:val="nl-NL"/>
        </w:rPr>
      </w:pPr>
      <w:r w:rsidRPr="00F86C94">
        <w:rPr>
          <w:snapToGrid w:val="0"/>
          <w:szCs w:val="22"/>
          <w:lang w:val="nl-NL"/>
        </w:rPr>
        <w:t>Metacam 15 mg/ml suspensie voor oraal gebruik voor paarden</w:t>
      </w:r>
    </w:p>
    <w:p w14:paraId="5A9AA0DE" w14:textId="77777777" w:rsidR="00C24AF0" w:rsidRPr="00F86C94" w:rsidRDefault="004C6A05" w:rsidP="00E776B6">
      <w:pPr>
        <w:tabs>
          <w:tab w:val="clear" w:pos="567"/>
        </w:tabs>
        <w:spacing w:line="240" w:lineRule="auto"/>
        <w:rPr>
          <w:snapToGrid w:val="0"/>
          <w:szCs w:val="22"/>
          <w:lang w:val="nl-NL"/>
        </w:rPr>
      </w:pPr>
      <w:r w:rsidRPr="00F86C94">
        <w:rPr>
          <w:snapToGrid w:val="0"/>
          <w:szCs w:val="22"/>
          <w:lang w:val="nl-NL"/>
        </w:rPr>
        <w:t>Meloxicam</w:t>
      </w:r>
    </w:p>
    <w:p w14:paraId="791A3CC3" w14:textId="77777777" w:rsidR="004C6A05" w:rsidRPr="00F86C94" w:rsidRDefault="004C6A05" w:rsidP="00E776B6">
      <w:pPr>
        <w:tabs>
          <w:tab w:val="clear" w:pos="567"/>
        </w:tabs>
        <w:spacing w:line="240" w:lineRule="auto"/>
        <w:rPr>
          <w:snapToGrid w:val="0"/>
          <w:szCs w:val="22"/>
          <w:lang w:val="nl-NL"/>
        </w:rPr>
      </w:pPr>
    </w:p>
    <w:p w14:paraId="7E99F60E" w14:textId="77777777" w:rsidR="00C24AF0" w:rsidRPr="00F86C94" w:rsidRDefault="00C24AF0" w:rsidP="00E776B6">
      <w:pPr>
        <w:tabs>
          <w:tab w:val="clear" w:pos="567"/>
        </w:tabs>
        <w:spacing w:line="240" w:lineRule="auto"/>
        <w:rPr>
          <w:snapToGrid w:val="0"/>
          <w:szCs w:val="22"/>
          <w:lang w:val="nl-NL"/>
        </w:rPr>
      </w:pPr>
    </w:p>
    <w:p w14:paraId="7381629B" w14:textId="77777777" w:rsidR="00C24AF0" w:rsidRPr="00F86C94" w:rsidRDefault="00C24AF0"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2.</w:t>
      </w:r>
      <w:r w:rsidRPr="00F86C94">
        <w:rPr>
          <w:b/>
          <w:snapToGrid w:val="0"/>
          <w:szCs w:val="22"/>
          <w:lang w:val="nl-NL"/>
        </w:rPr>
        <w:tab/>
        <w:t>GEHALTE AAN WERKZAAM EN OVERIGE BESTANDEEL</w:t>
      </w:r>
    </w:p>
    <w:p w14:paraId="45B0C753" w14:textId="77777777" w:rsidR="00C24AF0" w:rsidRPr="00F86C94" w:rsidRDefault="00C24AF0" w:rsidP="00E776B6">
      <w:pPr>
        <w:tabs>
          <w:tab w:val="clear" w:pos="567"/>
        </w:tabs>
        <w:spacing w:line="240" w:lineRule="auto"/>
        <w:rPr>
          <w:snapToGrid w:val="0"/>
          <w:szCs w:val="22"/>
          <w:lang w:val="nl-NL"/>
        </w:rPr>
      </w:pPr>
    </w:p>
    <w:p w14:paraId="29DB8E1A" w14:textId="77777777" w:rsidR="00C24AF0" w:rsidRPr="00F86C94" w:rsidRDefault="008F16AE" w:rsidP="00E776B6">
      <w:pPr>
        <w:spacing w:line="240" w:lineRule="auto"/>
        <w:ind w:left="567" w:hanging="567"/>
        <w:rPr>
          <w:snapToGrid w:val="0"/>
          <w:szCs w:val="22"/>
          <w:lang w:val="nl-NL"/>
        </w:rPr>
      </w:pPr>
      <w:r>
        <w:rPr>
          <w:snapToGrid w:val="0"/>
          <w:szCs w:val="22"/>
          <w:lang w:val="nl-NL"/>
        </w:rPr>
        <w:t xml:space="preserve">Meloxicam </w:t>
      </w:r>
      <w:r w:rsidR="00C24AF0" w:rsidRPr="00F86C94">
        <w:rPr>
          <w:snapToGrid w:val="0"/>
          <w:szCs w:val="22"/>
          <w:lang w:val="nl-NL"/>
        </w:rPr>
        <w:t>15 mg/ml</w:t>
      </w:r>
    </w:p>
    <w:p w14:paraId="66E731D7" w14:textId="77777777" w:rsidR="00C24AF0" w:rsidRPr="00F86C94" w:rsidRDefault="00C24AF0" w:rsidP="00E776B6">
      <w:pPr>
        <w:tabs>
          <w:tab w:val="clear" w:pos="567"/>
        </w:tabs>
        <w:spacing w:line="240" w:lineRule="auto"/>
        <w:rPr>
          <w:snapToGrid w:val="0"/>
          <w:szCs w:val="22"/>
          <w:lang w:val="nl-NL"/>
        </w:rPr>
      </w:pPr>
    </w:p>
    <w:p w14:paraId="4E70005D" w14:textId="77777777" w:rsidR="003E33C0" w:rsidRPr="00F86C94" w:rsidRDefault="003E33C0" w:rsidP="00E776B6">
      <w:pPr>
        <w:tabs>
          <w:tab w:val="clear" w:pos="567"/>
        </w:tabs>
        <w:spacing w:line="240" w:lineRule="auto"/>
        <w:rPr>
          <w:szCs w:val="22"/>
          <w:lang w:val="nl-NL"/>
        </w:rPr>
      </w:pPr>
    </w:p>
    <w:p w14:paraId="39CAC1E8" w14:textId="77777777" w:rsidR="003E33C0" w:rsidRPr="00F86C94" w:rsidRDefault="003E33C0"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3.</w:t>
      </w:r>
      <w:r w:rsidRPr="00F86C94">
        <w:rPr>
          <w:b/>
          <w:szCs w:val="22"/>
          <w:lang w:val="nl-NL"/>
        </w:rPr>
        <w:tab/>
        <w:t>FARMACEUTISCHE VORM</w:t>
      </w:r>
    </w:p>
    <w:p w14:paraId="327DBE1E" w14:textId="77777777" w:rsidR="003E33C0" w:rsidRPr="00F86C94" w:rsidRDefault="003E33C0" w:rsidP="00E776B6">
      <w:pPr>
        <w:tabs>
          <w:tab w:val="clear" w:pos="567"/>
        </w:tabs>
        <w:spacing w:line="240" w:lineRule="auto"/>
        <w:rPr>
          <w:szCs w:val="22"/>
          <w:lang w:val="nl-NL"/>
        </w:rPr>
      </w:pPr>
    </w:p>
    <w:p w14:paraId="1CF360C3" w14:textId="77777777" w:rsidR="003E33C0" w:rsidRPr="00F86C94" w:rsidRDefault="003E33C0" w:rsidP="00E776B6">
      <w:pPr>
        <w:spacing w:line="240" w:lineRule="auto"/>
        <w:ind w:left="567" w:hanging="567"/>
        <w:rPr>
          <w:snapToGrid w:val="0"/>
          <w:szCs w:val="22"/>
          <w:lang w:val="nl-NL"/>
        </w:rPr>
      </w:pPr>
    </w:p>
    <w:p w14:paraId="3FD3E6D7" w14:textId="77777777" w:rsidR="00C24AF0" w:rsidRPr="00F86C94" w:rsidRDefault="00C24AF0" w:rsidP="00E776B6">
      <w:pPr>
        <w:tabs>
          <w:tab w:val="clear" w:pos="567"/>
        </w:tabs>
        <w:spacing w:line="240" w:lineRule="auto"/>
        <w:rPr>
          <w:snapToGrid w:val="0"/>
          <w:szCs w:val="22"/>
          <w:lang w:val="nl-NL"/>
        </w:rPr>
      </w:pPr>
    </w:p>
    <w:p w14:paraId="3F4BA351" w14:textId="77777777" w:rsidR="00C24AF0" w:rsidRPr="00F86C94" w:rsidRDefault="003E33C0"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4</w:t>
      </w:r>
      <w:r w:rsidR="00C24AF0" w:rsidRPr="00F86C94">
        <w:rPr>
          <w:b/>
          <w:snapToGrid w:val="0"/>
          <w:szCs w:val="22"/>
          <w:lang w:val="nl-NL"/>
        </w:rPr>
        <w:t>.</w:t>
      </w:r>
      <w:r w:rsidR="00C24AF0" w:rsidRPr="00F86C94">
        <w:rPr>
          <w:b/>
          <w:snapToGrid w:val="0"/>
          <w:szCs w:val="22"/>
          <w:lang w:val="nl-NL"/>
        </w:rPr>
        <w:tab/>
        <w:t>VERPAKKINGSGROOTTE</w:t>
      </w:r>
    </w:p>
    <w:p w14:paraId="53C532C4" w14:textId="77777777" w:rsidR="00C24AF0" w:rsidRPr="00F86C94" w:rsidRDefault="00C24AF0" w:rsidP="00E776B6">
      <w:pPr>
        <w:tabs>
          <w:tab w:val="clear" w:pos="567"/>
        </w:tabs>
        <w:spacing w:line="240" w:lineRule="auto"/>
        <w:rPr>
          <w:snapToGrid w:val="0"/>
          <w:szCs w:val="22"/>
          <w:lang w:val="nl-NL"/>
        </w:rPr>
      </w:pPr>
    </w:p>
    <w:p w14:paraId="4F3968F6" w14:textId="77777777" w:rsidR="00C24AF0" w:rsidRPr="00F86C94" w:rsidRDefault="00C24AF0" w:rsidP="00E776B6">
      <w:pPr>
        <w:spacing w:line="240" w:lineRule="auto"/>
        <w:ind w:left="567" w:hanging="567"/>
        <w:rPr>
          <w:snapToGrid w:val="0"/>
          <w:szCs w:val="22"/>
          <w:lang w:val="nl-NL"/>
        </w:rPr>
      </w:pPr>
      <w:r w:rsidRPr="00F86C94">
        <w:rPr>
          <w:snapToGrid w:val="0"/>
          <w:szCs w:val="22"/>
          <w:lang w:val="nl-NL"/>
        </w:rPr>
        <w:t>100 ml</w:t>
      </w:r>
    </w:p>
    <w:p w14:paraId="687C8473" w14:textId="77777777" w:rsidR="00606298" w:rsidRPr="0001541B" w:rsidRDefault="00606298" w:rsidP="00E776B6">
      <w:pPr>
        <w:tabs>
          <w:tab w:val="clear" w:pos="567"/>
        </w:tabs>
        <w:spacing w:line="240" w:lineRule="auto"/>
        <w:rPr>
          <w:szCs w:val="22"/>
          <w:lang w:val="nl-NL" w:eastAsia="de-DE"/>
        </w:rPr>
      </w:pPr>
      <w:r w:rsidRPr="0001541B">
        <w:rPr>
          <w:szCs w:val="22"/>
          <w:highlight w:val="lightGray"/>
          <w:lang w:val="nl-NL" w:eastAsia="de-DE"/>
        </w:rPr>
        <w:t>250 ml</w:t>
      </w:r>
    </w:p>
    <w:p w14:paraId="0BF21CE0" w14:textId="77777777" w:rsidR="00C24AF0" w:rsidRPr="00F86C94" w:rsidRDefault="00C24AF0" w:rsidP="00E776B6">
      <w:pPr>
        <w:tabs>
          <w:tab w:val="clear" w:pos="567"/>
        </w:tabs>
        <w:spacing w:line="240" w:lineRule="auto"/>
        <w:rPr>
          <w:snapToGrid w:val="0"/>
          <w:szCs w:val="22"/>
          <w:lang w:val="nl-NL"/>
        </w:rPr>
      </w:pPr>
    </w:p>
    <w:p w14:paraId="624A82D5" w14:textId="77777777" w:rsidR="003E33C0" w:rsidRPr="00F86C94" w:rsidRDefault="003E33C0" w:rsidP="00E776B6">
      <w:pPr>
        <w:spacing w:line="240" w:lineRule="auto"/>
        <w:rPr>
          <w:szCs w:val="22"/>
          <w:lang w:val="nl-NL"/>
        </w:rPr>
      </w:pPr>
    </w:p>
    <w:p w14:paraId="5F8A0DD4" w14:textId="77777777" w:rsidR="003E33C0" w:rsidRPr="00F86C94" w:rsidRDefault="003E33C0"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5.</w:t>
      </w:r>
      <w:r w:rsidRPr="00F86C94">
        <w:rPr>
          <w:b/>
          <w:szCs w:val="22"/>
          <w:lang w:val="nl-NL"/>
        </w:rPr>
        <w:tab/>
      </w:r>
      <w:r w:rsidR="00836178">
        <w:rPr>
          <w:b/>
          <w:szCs w:val="22"/>
          <w:lang w:val="nl-NL"/>
        </w:rPr>
        <w:t>DOEL</w:t>
      </w:r>
      <w:r w:rsidRPr="00F86C94">
        <w:rPr>
          <w:b/>
          <w:szCs w:val="22"/>
          <w:lang w:val="nl-NL"/>
        </w:rPr>
        <w:t>DIERSOORT WAARVOOR HET DIERGENEESMIDDEL BESTEMD IS</w:t>
      </w:r>
    </w:p>
    <w:p w14:paraId="4E415FCC" w14:textId="77777777" w:rsidR="003E33C0" w:rsidRPr="00F86C94" w:rsidRDefault="003E33C0" w:rsidP="00E776B6">
      <w:pPr>
        <w:spacing w:line="240" w:lineRule="auto"/>
        <w:rPr>
          <w:szCs w:val="22"/>
          <w:lang w:val="nl-NL"/>
        </w:rPr>
      </w:pPr>
    </w:p>
    <w:p w14:paraId="3D04F086" w14:textId="77777777" w:rsidR="003E33C0" w:rsidRPr="00F86C94" w:rsidRDefault="003E33C0" w:rsidP="00E776B6">
      <w:pPr>
        <w:spacing w:line="240" w:lineRule="auto"/>
        <w:rPr>
          <w:szCs w:val="22"/>
          <w:lang w:val="nl-NL"/>
        </w:rPr>
      </w:pPr>
      <w:r w:rsidRPr="00F86C94">
        <w:rPr>
          <w:szCs w:val="22"/>
          <w:highlight w:val="lightGray"/>
          <w:lang w:val="nl-NL"/>
        </w:rPr>
        <w:t>Paard</w:t>
      </w:r>
    </w:p>
    <w:p w14:paraId="018C0F3D" w14:textId="77777777" w:rsidR="003E33C0" w:rsidRPr="00F86C94" w:rsidRDefault="003E33C0" w:rsidP="00E776B6">
      <w:pPr>
        <w:tabs>
          <w:tab w:val="clear" w:pos="567"/>
        </w:tabs>
        <w:spacing w:line="240" w:lineRule="auto"/>
        <w:rPr>
          <w:snapToGrid w:val="0"/>
          <w:szCs w:val="22"/>
          <w:lang w:val="nl-NL"/>
        </w:rPr>
      </w:pPr>
    </w:p>
    <w:p w14:paraId="7531405E" w14:textId="77777777" w:rsidR="003E33C0" w:rsidRPr="00F86C94" w:rsidRDefault="003E33C0" w:rsidP="00E776B6">
      <w:pPr>
        <w:tabs>
          <w:tab w:val="clear" w:pos="567"/>
        </w:tabs>
        <w:spacing w:line="240" w:lineRule="auto"/>
        <w:rPr>
          <w:snapToGrid w:val="0"/>
          <w:szCs w:val="22"/>
          <w:lang w:val="nl-NL"/>
        </w:rPr>
      </w:pPr>
    </w:p>
    <w:p w14:paraId="7D7F529A" w14:textId="77777777" w:rsidR="003E33C0" w:rsidRPr="00F86C94" w:rsidRDefault="003E33C0" w:rsidP="00E776B6">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nl-NL"/>
        </w:rPr>
      </w:pPr>
      <w:r w:rsidRPr="00F86C94">
        <w:rPr>
          <w:b/>
          <w:snapToGrid w:val="0"/>
          <w:szCs w:val="22"/>
          <w:lang w:val="nl-NL"/>
        </w:rPr>
        <w:t>6.</w:t>
      </w:r>
      <w:r w:rsidRPr="00F86C94">
        <w:rPr>
          <w:b/>
          <w:snapToGrid w:val="0"/>
          <w:szCs w:val="22"/>
          <w:lang w:val="nl-NL"/>
        </w:rPr>
        <w:tab/>
        <w:t>INDICATIES</w:t>
      </w:r>
    </w:p>
    <w:p w14:paraId="1890DE73" w14:textId="77777777" w:rsidR="003E33C0" w:rsidRPr="00F86C94" w:rsidRDefault="003E33C0" w:rsidP="00E776B6">
      <w:pPr>
        <w:tabs>
          <w:tab w:val="clear" w:pos="567"/>
        </w:tabs>
        <w:spacing w:line="240" w:lineRule="auto"/>
        <w:rPr>
          <w:snapToGrid w:val="0"/>
          <w:szCs w:val="22"/>
          <w:lang w:val="nl-NL"/>
        </w:rPr>
      </w:pPr>
    </w:p>
    <w:p w14:paraId="08B2A90A" w14:textId="77777777" w:rsidR="003E33C0" w:rsidRPr="00F86C94" w:rsidRDefault="003E33C0" w:rsidP="00E776B6">
      <w:pPr>
        <w:spacing w:line="240" w:lineRule="auto"/>
        <w:ind w:left="567" w:hanging="567"/>
        <w:rPr>
          <w:snapToGrid w:val="0"/>
          <w:szCs w:val="22"/>
          <w:lang w:val="nl-NL"/>
        </w:rPr>
      </w:pPr>
    </w:p>
    <w:p w14:paraId="490B8E25" w14:textId="77777777" w:rsidR="00C24AF0" w:rsidRPr="00F86C94" w:rsidRDefault="00C24AF0" w:rsidP="00E776B6">
      <w:pPr>
        <w:tabs>
          <w:tab w:val="clear" w:pos="567"/>
        </w:tabs>
        <w:spacing w:line="240" w:lineRule="auto"/>
        <w:rPr>
          <w:snapToGrid w:val="0"/>
          <w:szCs w:val="22"/>
          <w:lang w:val="nl-NL"/>
        </w:rPr>
      </w:pPr>
    </w:p>
    <w:p w14:paraId="5B58ED0B" w14:textId="77777777" w:rsidR="00C24AF0" w:rsidRPr="00F86C94" w:rsidRDefault="003E33C0"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7</w:t>
      </w:r>
      <w:r w:rsidR="00C24AF0" w:rsidRPr="00F86C94">
        <w:rPr>
          <w:b/>
          <w:snapToGrid w:val="0"/>
          <w:szCs w:val="22"/>
          <w:lang w:val="nl-NL"/>
        </w:rPr>
        <w:t>.</w:t>
      </w:r>
      <w:r w:rsidR="00C24AF0" w:rsidRPr="00F86C94">
        <w:rPr>
          <w:b/>
          <w:snapToGrid w:val="0"/>
          <w:szCs w:val="22"/>
          <w:lang w:val="nl-NL"/>
        </w:rPr>
        <w:tab/>
        <w:t>WIJZE VAN GEBRUIK EN TOEDIENINGSWEG</w:t>
      </w:r>
    </w:p>
    <w:p w14:paraId="7D8AA366" w14:textId="77777777" w:rsidR="00C24AF0" w:rsidRPr="00F86C94" w:rsidRDefault="00C24AF0" w:rsidP="00E776B6">
      <w:pPr>
        <w:tabs>
          <w:tab w:val="clear" w:pos="567"/>
        </w:tabs>
        <w:spacing w:line="240" w:lineRule="auto"/>
        <w:rPr>
          <w:snapToGrid w:val="0"/>
          <w:szCs w:val="22"/>
          <w:lang w:val="nl-NL"/>
        </w:rPr>
      </w:pPr>
    </w:p>
    <w:p w14:paraId="4AAB692E" w14:textId="77777777" w:rsidR="00C24AF0" w:rsidRPr="00F86C94" w:rsidRDefault="00724720" w:rsidP="00E776B6">
      <w:pPr>
        <w:tabs>
          <w:tab w:val="clear" w:pos="567"/>
        </w:tabs>
        <w:spacing w:line="240" w:lineRule="auto"/>
        <w:rPr>
          <w:snapToGrid w:val="0"/>
          <w:szCs w:val="22"/>
          <w:lang w:val="nl-NL"/>
        </w:rPr>
      </w:pPr>
      <w:r w:rsidRPr="00F86C94">
        <w:rPr>
          <w:snapToGrid w:val="0"/>
          <w:szCs w:val="22"/>
          <w:lang w:val="nl-NL"/>
        </w:rPr>
        <w:t>Goed schudden voor gebruik.</w:t>
      </w:r>
    </w:p>
    <w:p w14:paraId="2CEEDD8F" w14:textId="77777777" w:rsidR="00F3249C" w:rsidRPr="00F86C94" w:rsidRDefault="00F3249C" w:rsidP="00E776B6">
      <w:pPr>
        <w:spacing w:line="240" w:lineRule="auto"/>
        <w:rPr>
          <w:szCs w:val="22"/>
          <w:lang w:val="nl-NL"/>
        </w:rPr>
      </w:pPr>
      <w:r w:rsidRPr="005A400F">
        <w:rPr>
          <w:szCs w:val="22"/>
          <w:lang w:val="nl-NL"/>
        </w:rPr>
        <w:t>Lees vóór gebruik de bijsluiter.</w:t>
      </w:r>
    </w:p>
    <w:p w14:paraId="62B6743D" w14:textId="77777777" w:rsidR="00C24AF0" w:rsidRPr="00F86C94" w:rsidRDefault="00C24AF0" w:rsidP="00E776B6">
      <w:pPr>
        <w:spacing w:line="240" w:lineRule="auto"/>
        <w:ind w:left="567" w:hanging="567"/>
        <w:rPr>
          <w:snapToGrid w:val="0"/>
          <w:szCs w:val="22"/>
          <w:lang w:val="nl-NL"/>
        </w:rPr>
      </w:pPr>
    </w:p>
    <w:p w14:paraId="0C963855" w14:textId="77777777" w:rsidR="00C24AF0" w:rsidRPr="00F86C94" w:rsidRDefault="00C24AF0" w:rsidP="00E776B6">
      <w:pPr>
        <w:spacing w:line="240" w:lineRule="auto"/>
        <w:ind w:left="567" w:hanging="567"/>
        <w:rPr>
          <w:snapToGrid w:val="0"/>
          <w:szCs w:val="22"/>
          <w:lang w:val="nl-NL"/>
        </w:rPr>
      </w:pPr>
    </w:p>
    <w:p w14:paraId="79FBC521" w14:textId="77777777" w:rsidR="00C24AF0" w:rsidRPr="00F86C94" w:rsidRDefault="003E33C0"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8</w:t>
      </w:r>
      <w:r w:rsidR="00C24AF0" w:rsidRPr="00F86C94">
        <w:rPr>
          <w:b/>
          <w:snapToGrid w:val="0"/>
          <w:szCs w:val="22"/>
          <w:lang w:val="nl-NL"/>
        </w:rPr>
        <w:t>.</w:t>
      </w:r>
      <w:r w:rsidR="00C24AF0" w:rsidRPr="00F86C94">
        <w:rPr>
          <w:b/>
          <w:snapToGrid w:val="0"/>
          <w:szCs w:val="22"/>
          <w:lang w:val="nl-NL"/>
        </w:rPr>
        <w:tab/>
        <w:t>WACHT</w:t>
      </w:r>
      <w:r w:rsidR="007B0A7C" w:rsidRPr="00F86C94">
        <w:rPr>
          <w:b/>
          <w:snapToGrid w:val="0"/>
          <w:szCs w:val="22"/>
          <w:lang w:val="nl-NL"/>
        </w:rPr>
        <w:t>T</w:t>
      </w:r>
      <w:r w:rsidR="00836178">
        <w:rPr>
          <w:b/>
          <w:snapToGrid w:val="0"/>
          <w:szCs w:val="22"/>
          <w:lang w:val="nl-NL"/>
        </w:rPr>
        <w:t>IJD</w:t>
      </w:r>
      <w:r w:rsidR="00585E8C">
        <w:rPr>
          <w:b/>
          <w:snapToGrid w:val="0"/>
          <w:szCs w:val="22"/>
          <w:lang w:val="nl-NL"/>
        </w:rPr>
        <w:t>(EN)</w:t>
      </w:r>
    </w:p>
    <w:p w14:paraId="4AC6824B" w14:textId="77777777" w:rsidR="00C24AF0" w:rsidRPr="00F86C94" w:rsidRDefault="00C24AF0" w:rsidP="00E776B6">
      <w:pPr>
        <w:tabs>
          <w:tab w:val="clear" w:pos="567"/>
        </w:tabs>
        <w:spacing w:line="240" w:lineRule="auto"/>
        <w:rPr>
          <w:snapToGrid w:val="0"/>
          <w:szCs w:val="22"/>
          <w:lang w:val="nl-NL"/>
        </w:rPr>
      </w:pPr>
    </w:p>
    <w:p w14:paraId="3C81421A" w14:textId="77777777" w:rsidR="007D1BE2" w:rsidRPr="00E75630" w:rsidRDefault="007D1BE2" w:rsidP="00E776B6">
      <w:pPr>
        <w:spacing w:line="240" w:lineRule="auto"/>
        <w:rPr>
          <w:lang w:val="nl-NL"/>
        </w:rPr>
      </w:pPr>
      <w:r w:rsidRPr="00E75630">
        <w:rPr>
          <w:lang w:val="nl-NL"/>
        </w:rPr>
        <w:t>Wacht</w:t>
      </w:r>
      <w:r w:rsidR="007B0A7C" w:rsidRPr="00E75630">
        <w:rPr>
          <w:lang w:val="nl-NL"/>
        </w:rPr>
        <w:t>t</w:t>
      </w:r>
      <w:r w:rsidR="00836178" w:rsidRPr="00E75630">
        <w:rPr>
          <w:lang w:val="nl-NL"/>
        </w:rPr>
        <w:t>ijd</w:t>
      </w:r>
      <w:r w:rsidR="00585E8C" w:rsidRPr="00E75630">
        <w:rPr>
          <w:lang w:val="nl-NL"/>
        </w:rPr>
        <w:t>en</w:t>
      </w:r>
      <w:r w:rsidRPr="00E75630">
        <w:rPr>
          <w:lang w:val="nl-NL"/>
        </w:rPr>
        <w:t>:</w:t>
      </w:r>
    </w:p>
    <w:p w14:paraId="45D1A487" w14:textId="77777777" w:rsidR="00C24AF0" w:rsidRPr="00F86C94" w:rsidRDefault="00836178" w:rsidP="00E776B6">
      <w:pPr>
        <w:spacing w:line="240" w:lineRule="auto"/>
        <w:ind w:left="567" w:hanging="567"/>
        <w:rPr>
          <w:snapToGrid w:val="0"/>
          <w:szCs w:val="22"/>
          <w:lang w:val="nl-NL"/>
        </w:rPr>
      </w:pPr>
      <w:r>
        <w:rPr>
          <w:szCs w:val="22"/>
          <w:lang w:val="nl-NL" w:eastAsia="zh-CN"/>
        </w:rPr>
        <w:t>Vlees en slachtafval</w:t>
      </w:r>
      <w:r w:rsidR="00C24AF0" w:rsidRPr="00F86C94">
        <w:rPr>
          <w:snapToGrid w:val="0"/>
          <w:szCs w:val="22"/>
          <w:lang w:val="nl-NL"/>
        </w:rPr>
        <w:t>: 3 dagen</w:t>
      </w:r>
    </w:p>
    <w:p w14:paraId="16A1BB04" w14:textId="77777777" w:rsidR="00C24AF0" w:rsidRPr="00F86C94" w:rsidRDefault="00C24AF0" w:rsidP="00E776B6">
      <w:pPr>
        <w:spacing w:line="240" w:lineRule="auto"/>
        <w:ind w:left="567" w:hanging="567"/>
        <w:rPr>
          <w:snapToGrid w:val="0"/>
          <w:szCs w:val="22"/>
          <w:lang w:val="nl-NL"/>
        </w:rPr>
      </w:pPr>
    </w:p>
    <w:p w14:paraId="5590587A" w14:textId="77777777" w:rsidR="003E33C0" w:rsidRPr="00F86C94" w:rsidRDefault="003E33C0" w:rsidP="00E776B6">
      <w:pPr>
        <w:tabs>
          <w:tab w:val="clear" w:pos="567"/>
        </w:tabs>
        <w:spacing w:line="240" w:lineRule="auto"/>
        <w:rPr>
          <w:snapToGrid w:val="0"/>
          <w:szCs w:val="22"/>
          <w:lang w:val="nl-NL"/>
        </w:rPr>
      </w:pPr>
    </w:p>
    <w:p w14:paraId="1D9F19DD" w14:textId="77777777" w:rsidR="003E33C0" w:rsidRPr="00F86C94" w:rsidRDefault="003E33C0"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9.</w:t>
      </w:r>
      <w:r w:rsidRPr="00F86C94">
        <w:rPr>
          <w:b/>
          <w:snapToGrid w:val="0"/>
          <w:szCs w:val="22"/>
          <w:lang w:val="nl-NL"/>
        </w:rPr>
        <w:tab/>
        <w:t xml:space="preserve">SPECIALE WAARSCHUWINGEN, INDIEN </w:t>
      </w:r>
      <w:r w:rsidR="007B0A7C" w:rsidRPr="00F86C94">
        <w:rPr>
          <w:b/>
          <w:snapToGrid w:val="0"/>
          <w:szCs w:val="22"/>
          <w:lang w:val="nl-NL"/>
        </w:rPr>
        <w:t>NOODZAKELIJK</w:t>
      </w:r>
    </w:p>
    <w:p w14:paraId="7BAFE915" w14:textId="77777777" w:rsidR="003E33C0" w:rsidRPr="00F86C94" w:rsidRDefault="003E33C0" w:rsidP="00E776B6">
      <w:pPr>
        <w:tabs>
          <w:tab w:val="clear" w:pos="567"/>
        </w:tabs>
        <w:spacing w:line="240" w:lineRule="auto"/>
        <w:rPr>
          <w:snapToGrid w:val="0"/>
          <w:szCs w:val="22"/>
          <w:lang w:val="nl-NL"/>
        </w:rPr>
      </w:pPr>
    </w:p>
    <w:p w14:paraId="268DB481" w14:textId="77777777" w:rsidR="003E33C0" w:rsidRDefault="003E33C0" w:rsidP="00E776B6">
      <w:pPr>
        <w:spacing w:line="240" w:lineRule="auto"/>
        <w:ind w:left="567" w:hanging="567"/>
        <w:rPr>
          <w:snapToGrid w:val="0"/>
          <w:szCs w:val="22"/>
          <w:lang w:val="nl-NL"/>
        </w:rPr>
      </w:pPr>
    </w:p>
    <w:p w14:paraId="255285AB" w14:textId="77777777" w:rsidR="00A66F1F" w:rsidRPr="00F86C94" w:rsidRDefault="00A66F1F" w:rsidP="00E776B6">
      <w:pPr>
        <w:spacing w:line="240" w:lineRule="auto"/>
        <w:ind w:left="567" w:hanging="567"/>
        <w:rPr>
          <w:snapToGrid w:val="0"/>
          <w:szCs w:val="22"/>
          <w:lang w:val="nl-NL"/>
        </w:rPr>
      </w:pPr>
    </w:p>
    <w:p w14:paraId="69DEAB90" w14:textId="77777777" w:rsidR="00C24AF0" w:rsidRPr="00F86C94" w:rsidRDefault="003E33C0" w:rsidP="002C6EF7">
      <w:pPr>
        <w:keepNext/>
        <w:pBdr>
          <w:top w:val="single" w:sz="4" w:space="1" w:color="auto"/>
          <w:left w:val="single" w:sz="4" w:space="4" w:color="auto"/>
          <w:bottom w:val="single" w:sz="4" w:space="1" w:color="auto"/>
          <w:right w:val="single" w:sz="4" w:space="4" w:color="auto"/>
        </w:pBdr>
        <w:ind w:left="567" w:hanging="567"/>
        <w:rPr>
          <w:snapToGrid w:val="0"/>
          <w:szCs w:val="22"/>
          <w:lang w:val="nl-NL"/>
        </w:rPr>
      </w:pPr>
      <w:r w:rsidRPr="00F86C94">
        <w:rPr>
          <w:b/>
          <w:snapToGrid w:val="0"/>
          <w:szCs w:val="22"/>
          <w:lang w:val="nl-NL"/>
        </w:rPr>
        <w:t>10</w:t>
      </w:r>
      <w:r w:rsidR="00C24AF0" w:rsidRPr="00F86C94">
        <w:rPr>
          <w:b/>
          <w:snapToGrid w:val="0"/>
          <w:szCs w:val="22"/>
          <w:lang w:val="nl-NL"/>
        </w:rPr>
        <w:t>.</w:t>
      </w:r>
      <w:r w:rsidR="00C24AF0" w:rsidRPr="00F86C94">
        <w:rPr>
          <w:b/>
          <w:snapToGrid w:val="0"/>
          <w:szCs w:val="22"/>
          <w:lang w:val="nl-NL"/>
        </w:rPr>
        <w:tab/>
        <w:t>UITERSTE GEBRUIKSDATUM</w:t>
      </w:r>
    </w:p>
    <w:p w14:paraId="1E68A73B" w14:textId="77777777" w:rsidR="00C24AF0" w:rsidRPr="00F86C94" w:rsidRDefault="00C24AF0" w:rsidP="002C6EF7">
      <w:pPr>
        <w:keepNext/>
        <w:tabs>
          <w:tab w:val="clear" w:pos="567"/>
        </w:tabs>
        <w:rPr>
          <w:snapToGrid w:val="0"/>
          <w:szCs w:val="22"/>
          <w:lang w:val="nl-NL"/>
        </w:rPr>
      </w:pPr>
    </w:p>
    <w:p w14:paraId="2FE435D6" w14:textId="77777777" w:rsidR="00C24AF0" w:rsidRPr="00F86C94" w:rsidRDefault="00F3249C" w:rsidP="00E776B6">
      <w:pPr>
        <w:tabs>
          <w:tab w:val="clear" w:pos="567"/>
        </w:tabs>
        <w:spacing w:line="240" w:lineRule="auto"/>
        <w:rPr>
          <w:snapToGrid w:val="0"/>
          <w:szCs w:val="22"/>
          <w:lang w:val="nl-NL"/>
        </w:rPr>
      </w:pPr>
      <w:r w:rsidRPr="00F86C94">
        <w:rPr>
          <w:snapToGrid w:val="0"/>
          <w:szCs w:val="22"/>
          <w:lang w:val="nl-NL"/>
        </w:rPr>
        <w:t>EXP</w:t>
      </w:r>
      <w:r w:rsidR="00C24AF0" w:rsidRPr="00F86C94">
        <w:rPr>
          <w:snapToGrid w:val="0"/>
          <w:szCs w:val="22"/>
          <w:lang w:val="nl-NL"/>
        </w:rPr>
        <w:t xml:space="preserve"> {maand/jaar}</w:t>
      </w:r>
    </w:p>
    <w:p w14:paraId="60F21D72" w14:textId="77777777" w:rsidR="00C24AF0" w:rsidRPr="00F86C94" w:rsidRDefault="00836178" w:rsidP="00E776B6">
      <w:pPr>
        <w:tabs>
          <w:tab w:val="clear" w:pos="567"/>
        </w:tabs>
        <w:spacing w:line="240" w:lineRule="auto"/>
        <w:rPr>
          <w:snapToGrid w:val="0"/>
          <w:szCs w:val="22"/>
          <w:lang w:val="nl-NL"/>
        </w:rPr>
      </w:pPr>
      <w:r>
        <w:rPr>
          <w:szCs w:val="22"/>
          <w:lang w:val="nl-NL" w:eastAsia="zh-CN"/>
        </w:rPr>
        <w:t>Na aanbreken gebruiken binnen</w:t>
      </w:r>
      <w:r w:rsidRPr="00F86C94" w:rsidDel="00836178">
        <w:rPr>
          <w:snapToGrid w:val="0"/>
          <w:szCs w:val="22"/>
          <w:lang w:val="nl-NL"/>
        </w:rPr>
        <w:t xml:space="preserve"> </w:t>
      </w:r>
      <w:r w:rsidR="00C24AF0" w:rsidRPr="00F86C94">
        <w:rPr>
          <w:snapToGrid w:val="0"/>
          <w:szCs w:val="22"/>
          <w:lang w:val="nl-NL"/>
        </w:rPr>
        <w:t>6 maanden.</w:t>
      </w:r>
    </w:p>
    <w:p w14:paraId="43607BED" w14:textId="77777777" w:rsidR="00C24AF0" w:rsidRPr="00F86C94" w:rsidRDefault="00C24AF0" w:rsidP="00E776B6">
      <w:pPr>
        <w:tabs>
          <w:tab w:val="clear" w:pos="567"/>
        </w:tabs>
        <w:spacing w:line="240" w:lineRule="auto"/>
        <w:rPr>
          <w:snapToGrid w:val="0"/>
          <w:szCs w:val="22"/>
          <w:lang w:val="nl-NL"/>
        </w:rPr>
      </w:pPr>
    </w:p>
    <w:p w14:paraId="677F00F2" w14:textId="77777777" w:rsidR="003E33C0" w:rsidRPr="00F86C94" w:rsidRDefault="003E33C0" w:rsidP="00E776B6">
      <w:pPr>
        <w:spacing w:line="240" w:lineRule="auto"/>
        <w:ind w:left="567" w:hanging="567"/>
        <w:rPr>
          <w:b/>
          <w:snapToGrid w:val="0"/>
          <w:szCs w:val="22"/>
          <w:lang w:val="nl-NL"/>
        </w:rPr>
      </w:pPr>
    </w:p>
    <w:p w14:paraId="0E54398E" w14:textId="77777777" w:rsidR="003E33C0" w:rsidRPr="00F86C94" w:rsidRDefault="003E33C0" w:rsidP="00836178">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11.</w:t>
      </w:r>
      <w:r w:rsidRPr="00F86C94">
        <w:rPr>
          <w:b/>
          <w:snapToGrid w:val="0"/>
          <w:szCs w:val="22"/>
          <w:lang w:val="nl-NL"/>
        </w:rPr>
        <w:tab/>
      </w:r>
      <w:r w:rsidR="00836178">
        <w:rPr>
          <w:b/>
          <w:bCs/>
          <w:szCs w:val="22"/>
          <w:lang w:val="nl-NL" w:eastAsia="zh-CN"/>
        </w:rPr>
        <w:t>BIJZONDERE BEWAARVOORSCHRIFTEN</w:t>
      </w:r>
      <w:r w:rsidR="00836178" w:rsidRPr="00F86C94" w:rsidDel="00836178">
        <w:rPr>
          <w:b/>
          <w:snapToGrid w:val="0"/>
          <w:szCs w:val="22"/>
          <w:lang w:val="nl-NL"/>
        </w:rPr>
        <w:t xml:space="preserve"> </w:t>
      </w:r>
    </w:p>
    <w:p w14:paraId="5030B6CE" w14:textId="77777777" w:rsidR="003E33C0" w:rsidRPr="00F86C94" w:rsidRDefault="003E33C0" w:rsidP="00E776B6">
      <w:pPr>
        <w:tabs>
          <w:tab w:val="clear" w:pos="567"/>
        </w:tabs>
        <w:spacing w:line="240" w:lineRule="auto"/>
        <w:rPr>
          <w:snapToGrid w:val="0"/>
          <w:szCs w:val="22"/>
          <w:lang w:val="nl-NL"/>
        </w:rPr>
      </w:pPr>
    </w:p>
    <w:p w14:paraId="77E1DBD8" w14:textId="77777777" w:rsidR="003E33C0" w:rsidRDefault="003E33C0" w:rsidP="00E776B6">
      <w:pPr>
        <w:spacing w:line="240" w:lineRule="auto"/>
        <w:ind w:left="567" w:hanging="567"/>
        <w:rPr>
          <w:snapToGrid w:val="0"/>
          <w:szCs w:val="22"/>
          <w:lang w:val="nl-NL"/>
        </w:rPr>
      </w:pPr>
    </w:p>
    <w:p w14:paraId="2EBBD399" w14:textId="77777777" w:rsidR="00CD01ED" w:rsidRPr="00F86C94" w:rsidRDefault="00CD01ED" w:rsidP="00E776B6">
      <w:pPr>
        <w:spacing w:line="240" w:lineRule="auto"/>
        <w:ind w:left="567" w:hanging="567"/>
        <w:rPr>
          <w:snapToGrid w:val="0"/>
          <w:szCs w:val="22"/>
          <w:lang w:val="nl-NL"/>
        </w:rPr>
      </w:pPr>
    </w:p>
    <w:p w14:paraId="76B15E3C" w14:textId="77777777" w:rsidR="003E33C0" w:rsidRPr="00F86C94" w:rsidRDefault="003E33C0"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12.</w:t>
      </w:r>
      <w:r w:rsidRPr="00F86C94">
        <w:rPr>
          <w:b/>
          <w:snapToGrid w:val="0"/>
          <w:szCs w:val="22"/>
          <w:lang w:val="nl-NL"/>
        </w:rPr>
        <w:tab/>
        <w:t>SPECIALE VOORZORGSMAATREGELEN VOOR HET VERWIJDEREN VAN NIET-GEBRUIKTE DIERGENEESMIDDELEN OF EVENTUELE RESTANTEN HIERVAN</w:t>
      </w:r>
    </w:p>
    <w:p w14:paraId="0D7912D8" w14:textId="77777777" w:rsidR="003E33C0" w:rsidRPr="00F86C94" w:rsidRDefault="003E33C0" w:rsidP="00E776B6">
      <w:pPr>
        <w:spacing w:line="240" w:lineRule="auto"/>
        <w:ind w:left="567" w:hanging="567"/>
        <w:rPr>
          <w:snapToGrid w:val="0"/>
          <w:szCs w:val="22"/>
          <w:lang w:val="nl-NL"/>
        </w:rPr>
      </w:pPr>
    </w:p>
    <w:p w14:paraId="78D4A36F" w14:textId="77777777" w:rsidR="003E33C0" w:rsidRPr="00F86C94" w:rsidRDefault="003E33C0" w:rsidP="00E776B6">
      <w:pPr>
        <w:spacing w:line="240" w:lineRule="auto"/>
        <w:ind w:left="567" w:hanging="567"/>
        <w:rPr>
          <w:snapToGrid w:val="0"/>
          <w:szCs w:val="22"/>
          <w:lang w:val="nl-NL"/>
        </w:rPr>
      </w:pPr>
    </w:p>
    <w:p w14:paraId="108ED7A8" w14:textId="77777777" w:rsidR="00C24AF0" w:rsidRPr="00F86C94" w:rsidRDefault="00C24AF0" w:rsidP="00E776B6">
      <w:pPr>
        <w:tabs>
          <w:tab w:val="clear" w:pos="567"/>
        </w:tabs>
        <w:spacing w:line="240" w:lineRule="auto"/>
        <w:rPr>
          <w:snapToGrid w:val="0"/>
          <w:szCs w:val="22"/>
          <w:lang w:val="nl-NL"/>
        </w:rPr>
      </w:pPr>
    </w:p>
    <w:p w14:paraId="52F40519" w14:textId="77777777" w:rsidR="00C24AF0" w:rsidRPr="00F86C94" w:rsidRDefault="003E33C0"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13</w:t>
      </w:r>
      <w:r w:rsidR="00C24AF0" w:rsidRPr="00F86C94">
        <w:rPr>
          <w:b/>
          <w:snapToGrid w:val="0"/>
          <w:szCs w:val="22"/>
          <w:lang w:val="nl-NL"/>
        </w:rPr>
        <w:t>.</w:t>
      </w:r>
      <w:r w:rsidR="00C24AF0" w:rsidRPr="00F86C94">
        <w:rPr>
          <w:b/>
          <w:snapToGrid w:val="0"/>
          <w:szCs w:val="22"/>
          <w:lang w:val="nl-NL"/>
        </w:rPr>
        <w:tab/>
        <w:t>VERMELDING “UITSLUITEND VOOR DIERGENEESKUNDIG GEBRUIK”</w:t>
      </w:r>
      <w:r w:rsidR="004C6A05" w:rsidRPr="00F86C94">
        <w:rPr>
          <w:b/>
          <w:szCs w:val="22"/>
          <w:lang w:val="nl-NL"/>
        </w:rPr>
        <w:t xml:space="preserve"> EN VOORWAARDEN OF BEPERKINGEN TEN AANZIEN VAN DE LEVERING EN HET GEBRUIK, </w:t>
      </w:r>
      <w:r w:rsidR="007B0A7C" w:rsidRPr="00F86C94">
        <w:rPr>
          <w:b/>
          <w:szCs w:val="22"/>
          <w:lang w:val="nl-NL"/>
        </w:rPr>
        <w:t>INDIEN VAN TOEPASSING</w:t>
      </w:r>
    </w:p>
    <w:p w14:paraId="76746B57" w14:textId="77777777" w:rsidR="00C24AF0" w:rsidRPr="00F86C94" w:rsidRDefault="00C24AF0" w:rsidP="00E776B6">
      <w:pPr>
        <w:tabs>
          <w:tab w:val="clear" w:pos="567"/>
        </w:tabs>
        <w:spacing w:line="240" w:lineRule="auto"/>
        <w:rPr>
          <w:snapToGrid w:val="0"/>
          <w:szCs w:val="22"/>
          <w:lang w:val="nl-NL"/>
        </w:rPr>
      </w:pPr>
    </w:p>
    <w:p w14:paraId="6B46F1F2" w14:textId="77777777" w:rsidR="00C24AF0" w:rsidRPr="00F86C94" w:rsidRDefault="00C24AF0" w:rsidP="00E776B6">
      <w:pPr>
        <w:tabs>
          <w:tab w:val="clear" w:pos="567"/>
        </w:tabs>
        <w:spacing w:line="240" w:lineRule="auto"/>
        <w:rPr>
          <w:snapToGrid w:val="0"/>
          <w:szCs w:val="22"/>
          <w:lang w:val="nl-NL"/>
        </w:rPr>
      </w:pPr>
      <w:r w:rsidRPr="00F86C94">
        <w:rPr>
          <w:snapToGrid w:val="0"/>
          <w:szCs w:val="22"/>
          <w:lang w:val="nl-NL"/>
        </w:rPr>
        <w:t>Uitsluitend voor diergeneeskundig gebruik</w:t>
      </w:r>
      <w:r w:rsidR="00836178">
        <w:rPr>
          <w:snapToGrid w:val="0"/>
          <w:szCs w:val="22"/>
          <w:lang w:val="nl-NL"/>
        </w:rPr>
        <w:t xml:space="preserve"> </w:t>
      </w:r>
      <w:r w:rsidR="00836178">
        <w:rPr>
          <w:szCs w:val="22"/>
          <w:lang w:val="nl-NL" w:eastAsia="zh-CN"/>
        </w:rPr>
        <w:t xml:space="preserve">- </w:t>
      </w:r>
      <w:r w:rsidR="00E3735F">
        <w:rPr>
          <w:szCs w:val="22"/>
          <w:lang w:val="nl-NL" w:eastAsia="zh-CN"/>
        </w:rPr>
        <w:t xml:space="preserve">Op diergeneeskundig voorschrift </w:t>
      </w:r>
      <w:r w:rsidRPr="00F86C94">
        <w:rPr>
          <w:snapToGrid w:val="0"/>
          <w:szCs w:val="22"/>
          <w:lang w:val="nl-NL"/>
        </w:rPr>
        <w:t>.</w:t>
      </w:r>
    </w:p>
    <w:p w14:paraId="1BBCCF2C" w14:textId="77777777" w:rsidR="00C24AF0" w:rsidRPr="00F86C94" w:rsidRDefault="00C24AF0" w:rsidP="00E776B6">
      <w:pPr>
        <w:tabs>
          <w:tab w:val="clear" w:pos="567"/>
        </w:tabs>
        <w:spacing w:line="240" w:lineRule="auto"/>
        <w:rPr>
          <w:snapToGrid w:val="0"/>
          <w:szCs w:val="22"/>
          <w:lang w:val="nl-NL"/>
        </w:rPr>
      </w:pPr>
    </w:p>
    <w:p w14:paraId="35648102" w14:textId="77777777" w:rsidR="003E33C0" w:rsidRPr="00F86C94" w:rsidRDefault="003E33C0" w:rsidP="00E776B6">
      <w:pPr>
        <w:tabs>
          <w:tab w:val="clear" w:pos="567"/>
        </w:tabs>
        <w:spacing w:line="240" w:lineRule="auto"/>
        <w:rPr>
          <w:snapToGrid w:val="0"/>
          <w:szCs w:val="22"/>
          <w:lang w:val="nl-NL"/>
        </w:rPr>
      </w:pPr>
    </w:p>
    <w:p w14:paraId="6BB60224" w14:textId="77777777" w:rsidR="003E33C0" w:rsidRPr="00F86C94" w:rsidRDefault="003E33C0"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14.</w:t>
      </w:r>
      <w:r w:rsidRPr="00F86C94">
        <w:rPr>
          <w:b/>
          <w:snapToGrid w:val="0"/>
          <w:szCs w:val="22"/>
          <w:lang w:val="nl-NL"/>
        </w:rPr>
        <w:tab/>
        <w:t xml:space="preserve">VERMELDING “BUITEN HET ZICHT </w:t>
      </w:r>
      <w:r w:rsidR="00836178">
        <w:rPr>
          <w:b/>
          <w:snapToGrid w:val="0"/>
          <w:szCs w:val="22"/>
          <w:lang w:val="nl-NL"/>
        </w:rPr>
        <w:t xml:space="preserve">EN BEREIK </w:t>
      </w:r>
      <w:r w:rsidRPr="00F86C94">
        <w:rPr>
          <w:b/>
          <w:snapToGrid w:val="0"/>
          <w:szCs w:val="22"/>
          <w:lang w:val="nl-NL"/>
        </w:rPr>
        <w:t>VAN KINDEREN BEWAREN”</w:t>
      </w:r>
    </w:p>
    <w:p w14:paraId="407D05CE" w14:textId="77777777" w:rsidR="003E33C0" w:rsidRPr="00F86C94" w:rsidRDefault="003E33C0" w:rsidP="00E776B6">
      <w:pPr>
        <w:tabs>
          <w:tab w:val="clear" w:pos="567"/>
        </w:tabs>
        <w:spacing w:line="240" w:lineRule="auto"/>
        <w:rPr>
          <w:snapToGrid w:val="0"/>
          <w:szCs w:val="22"/>
          <w:lang w:val="nl-NL"/>
        </w:rPr>
      </w:pPr>
    </w:p>
    <w:p w14:paraId="17548AE0" w14:textId="77777777" w:rsidR="003E33C0" w:rsidRPr="00F86C94" w:rsidRDefault="003E33C0" w:rsidP="00E776B6">
      <w:pPr>
        <w:tabs>
          <w:tab w:val="clear" w:pos="567"/>
        </w:tabs>
        <w:spacing w:line="240" w:lineRule="auto"/>
        <w:rPr>
          <w:snapToGrid w:val="0"/>
          <w:szCs w:val="22"/>
          <w:lang w:val="nl-NL"/>
        </w:rPr>
      </w:pPr>
    </w:p>
    <w:p w14:paraId="21608174" w14:textId="77777777" w:rsidR="00C24AF0" w:rsidRPr="00F86C94" w:rsidRDefault="00C24AF0" w:rsidP="00E776B6">
      <w:pPr>
        <w:tabs>
          <w:tab w:val="clear" w:pos="567"/>
        </w:tabs>
        <w:spacing w:line="240" w:lineRule="auto"/>
        <w:rPr>
          <w:snapToGrid w:val="0"/>
          <w:szCs w:val="22"/>
          <w:lang w:val="nl-NL"/>
        </w:rPr>
      </w:pPr>
    </w:p>
    <w:p w14:paraId="0E52FCF6" w14:textId="77777777" w:rsidR="00C24AF0" w:rsidRPr="00F86C94" w:rsidRDefault="003E33C0"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15</w:t>
      </w:r>
      <w:r w:rsidR="00C24AF0" w:rsidRPr="00F86C94">
        <w:rPr>
          <w:b/>
          <w:snapToGrid w:val="0"/>
          <w:szCs w:val="22"/>
          <w:lang w:val="nl-NL"/>
        </w:rPr>
        <w:t>.</w:t>
      </w:r>
      <w:r w:rsidR="00C24AF0" w:rsidRPr="00F86C94">
        <w:rPr>
          <w:b/>
          <w:snapToGrid w:val="0"/>
          <w:szCs w:val="22"/>
          <w:lang w:val="nl-NL"/>
        </w:rPr>
        <w:tab/>
        <w:t xml:space="preserve">NAAM </w:t>
      </w:r>
      <w:r w:rsidR="00BD674F" w:rsidRPr="00F86C94">
        <w:rPr>
          <w:b/>
          <w:snapToGrid w:val="0"/>
          <w:szCs w:val="22"/>
          <w:lang w:val="nl-NL"/>
        </w:rPr>
        <w:t xml:space="preserve">EN ADRES </w:t>
      </w:r>
      <w:r w:rsidR="00C24AF0" w:rsidRPr="00F86C94">
        <w:rPr>
          <w:b/>
          <w:snapToGrid w:val="0"/>
          <w:szCs w:val="22"/>
          <w:lang w:val="nl-NL"/>
        </w:rPr>
        <w:t>VAN DE HOUDER VAN DE VERGUNNING VOOR HET IN DE HANDEL BRENGEN</w:t>
      </w:r>
    </w:p>
    <w:p w14:paraId="20BF173A" w14:textId="77777777" w:rsidR="00C24AF0" w:rsidRPr="00F86C94" w:rsidRDefault="00C24AF0" w:rsidP="00E776B6">
      <w:pPr>
        <w:tabs>
          <w:tab w:val="clear" w:pos="567"/>
        </w:tabs>
        <w:spacing w:line="240" w:lineRule="auto"/>
        <w:rPr>
          <w:snapToGrid w:val="0"/>
          <w:szCs w:val="22"/>
          <w:lang w:val="nl-NL"/>
        </w:rPr>
      </w:pPr>
    </w:p>
    <w:p w14:paraId="5DEAC5D7" w14:textId="77777777" w:rsidR="00C24AF0" w:rsidRPr="005A400F" w:rsidRDefault="00C24AF0" w:rsidP="00E776B6">
      <w:pPr>
        <w:tabs>
          <w:tab w:val="clear" w:pos="567"/>
        </w:tabs>
        <w:spacing w:line="240" w:lineRule="auto"/>
        <w:rPr>
          <w:snapToGrid w:val="0"/>
          <w:szCs w:val="22"/>
          <w:lang w:val="nl-NL"/>
        </w:rPr>
      </w:pPr>
      <w:r w:rsidRPr="005A400F">
        <w:rPr>
          <w:snapToGrid w:val="0"/>
          <w:szCs w:val="22"/>
          <w:lang w:val="nl-NL"/>
        </w:rPr>
        <w:t>Boehringer Ingelheim Vetmedica GmbH</w:t>
      </w:r>
    </w:p>
    <w:p w14:paraId="12B4A4AC" w14:textId="77777777" w:rsidR="00C24AF0" w:rsidRPr="00053892" w:rsidRDefault="00C24AF0" w:rsidP="00E776B6">
      <w:pPr>
        <w:tabs>
          <w:tab w:val="clear" w:pos="567"/>
        </w:tabs>
        <w:spacing w:line="240" w:lineRule="auto"/>
        <w:rPr>
          <w:caps/>
          <w:snapToGrid w:val="0"/>
          <w:lang w:val="nl-NL"/>
        </w:rPr>
      </w:pPr>
      <w:r w:rsidRPr="005A400F">
        <w:rPr>
          <w:caps/>
          <w:snapToGrid w:val="0"/>
          <w:lang w:val="nl-NL"/>
        </w:rPr>
        <w:t>Duitsland</w:t>
      </w:r>
    </w:p>
    <w:p w14:paraId="371E0C9D" w14:textId="77777777" w:rsidR="00C24AF0" w:rsidRPr="00F86C94" w:rsidRDefault="00C24AF0" w:rsidP="00E776B6">
      <w:pPr>
        <w:tabs>
          <w:tab w:val="clear" w:pos="567"/>
        </w:tabs>
        <w:spacing w:line="240" w:lineRule="auto"/>
        <w:rPr>
          <w:snapToGrid w:val="0"/>
          <w:szCs w:val="22"/>
          <w:lang w:val="nl-NL"/>
        </w:rPr>
      </w:pPr>
    </w:p>
    <w:p w14:paraId="16D6AA5F" w14:textId="77777777" w:rsidR="008C2892" w:rsidRPr="00F86C94" w:rsidRDefault="008C2892" w:rsidP="00E776B6">
      <w:pPr>
        <w:tabs>
          <w:tab w:val="clear" w:pos="567"/>
        </w:tabs>
        <w:spacing w:line="240" w:lineRule="auto"/>
        <w:rPr>
          <w:snapToGrid w:val="0"/>
          <w:szCs w:val="22"/>
          <w:lang w:val="nl-NL"/>
        </w:rPr>
      </w:pPr>
    </w:p>
    <w:p w14:paraId="4452AEFE" w14:textId="77777777" w:rsidR="008C2892" w:rsidRPr="00F86C94" w:rsidRDefault="008C2892" w:rsidP="00E776B6">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nl-NL"/>
        </w:rPr>
      </w:pPr>
      <w:r w:rsidRPr="00F86C94">
        <w:rPr>
          <w:b/>
          <w:snapToGrid w:val="0"/>
          <w:szCs w:val="22"/>
          <w:lang w:val="nl-NL"/>
        </w:rPr>
        <w:t>16.</w:t>
      </w:r>
      <w:r w:rsidRPr="00F86C94">
        <w:rPr>
          <w:b/>
          <w:snapToGrid w:val="0"/>
          <w:szCs w:val="22"/>
          <w:lang w:val="nl-NL"/>
        </w:rPr>
        <w:tab/>
        <w:t xml:space="preserve">NUMMER </w:t>
      </w:r>
      <w:r w:rsidR="007B0A7C" w:rsidRPr="00F86C94">
        <w:rPr>
          <w:b/>
          <w:snapToGrid w:val="0"/>
          <w:szCs w:val="22"/>
          <w:lang w:val="nl-NL"/>
        </w:rPr>
        <w:t>VAN DE VERGUNNING VOOR HET IN DE HANDEL BRENGEN</w:t>
      </w:r>
    </w:p>
    <w:p w14:paraId="33100DC2" w14:textId="77777777" w:rsidR="008C2892" w:rsidRPr="00F86C94" w:rsidRDefault="008C2892" w:rsidP="00E776B6">
      <w:pPr>
        <w:tabs>
          <w:tab w:val="clear" w:pos="567"/>
        </w:tabs>
        <w:spacing w:line="240" w:lineRule="auto"/>
        <w:rPr>
          <w:snapToGrid w:val="0"/>
          <w:szCs w:val="22"/>
          <w:lang w:val="nl-NL"/>
        </w:rPr>
      </w:pPr>
    </w:p>
    <w:p w14:paraId="09EC89E5" w14:textId="77777777" w:rsidR="008C2892" w:rsidRPr="00E75630" w:rsidRDefault="008C2892" w:rsidP="00E776B6">
      <w:pPr>
        <w:tabs>
          <w:tab w:val="clear" w:pos="567"/>
        </w:tabs>
        <w:spacing w:line="240" w:lineRule="auto"/>
        <w:rPr>
          <w:szCs w:val="22"/>
          <w:lang w:val="nl-NL" w:eastAsia="de-DE"/>
        </w:rPr>
      </w:pPr>
      <w:r w:rsidRPr="00E75630">
        <w:rPr>
          <w:snapToGrid w:val="0"/>
          <w:szCs w:val="22"/>
          <w:highlight w:val="lightGray"/>
          <w:lang w:val="nl-NL"/>
        </w:rPr>
        <w:t xml:space="preserve">EU/2/97/004/009 </w:t>
      </w:r>
      <w:r w:rsidRPr="00E75630">
        <w:rPr>
          <w:szCs w:val="22"/>
          <w:highlight w:val="lightGray"/>
          <w:lang w:val="nl-NL" w:eastAsia="de-DE"/>
        </w:rPr>
        <w:t>100 ml</w:t>
      </w:r>
    </w:p>
    <w:p w14:paraId="5272D56E" w14:textId="77777777" w:rsidR="008C2892" w:rsidRPr="00E75630" w:rsidRDefault="008C2892" w:rsidP="00E776B6">
      <w:pPr>
        <w:tabs>
          <w:tab w:val="clear" w:pos="567"/>
        </w:tabs>
        <w:spacing w:line="240" w:lineRule="auto"/>
        <w:rPr>
          <w:snapToGrid w:val="0"/>
          <w:szCs w:val="22"/>
          <w:lang w:val="nl-NL"/>
        </w:rPr>
      </w:pPr>
      <w:r w:rsidRPr="00E75630">
        <w:rPr>
          <w:szCs w:val="22"/>
          <w:highlight w:val="lightGray"/>
          <w:lang w:val="nl-NL" w:eastAsia="de-DE"/>
        </w:rPr>
        <w:t>EU/2/97/004/030 250 ml</w:t>
      </w:r>
    </w:p>
    <w:p w14:paraId="1A72C27E" w14:textId="77777777" w:rsidR="008C2892" w:rsidRPr="00F86C94" w:rsidRDefault="008C2892" w:rsidP="00E776B6">
      <w:pPr>
        <w:tabs>
          <w:tab w:val="clear" w:pos="567"/>
        </w:tabs>
        <w:spacing w:line="240" w:lineRule="auto"/>
        <w:rPr>
          <w:snapToGrid w:val="0"/>
          <w:szCs w:val="22"/>
          <w:lang w:val="nl-NL"/>
        </w:rPr>
      </w:pPr>
    </w:p>
    <w:p w14:paraId="3F9C13F8" w14:textId="77777777" w:rsidR="00C24AF0" w:rsidRPr="00F86C94" w:rsidRDefault="00C24AF0" w:rsidP="00E776B6">
      <w:pPr>
        <w:tabs>
          <w:tab w:val="clear" w:pos="567"/>
        </w:tabs>
        <w:spacing w:line="240" w:lineRule="auto"/>
        <w:rPr>
          <w:snapToGrid w:val="0"/>
          <w:szCs w:val="22"/>
          <w:lang w:val="nl-NL"/>
        </w:rPr>
      </w:pPr>
    </w:p>
    <w:p w14:paraId="61B6F3C6" w14:textId="77777777" w:rsidR="00C24AF0" w:rsidRPr="00F86C94" w:rsidRDefault="008C2892"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17</w:t>
      </w:r>
      <w:r w:rsidR="00C24AF0" w:rsidRPr="00F86C94">
        <w:rPr>
          <w:b/>
          <w:snapToGrid w:val="0"/>
          <w:szCs w:val="22"/>
          <w:lang w:val="nl-NL"/>
        </w:rPr>
        <w:t>.</w:t>
      </w:r>
      <w:r w:rsidR="00C24AF0" w:rsidRPr="00F86C94">
        <w:rPr>
          <w:b/>
          <w:snapToGrid w:val="0"/>
          <w:szCs w:val="22"/>
          <w:lang w:val="nl-NL"/>
        </w:rPr>
        <w:tab/>
        <w:t>PARTIJNUMMER FABRIKANT</w:t>
      </w:r>
    </w:p>
    <w:p w14:paraId="42B2D53C" w14:textId="77777777" w:rsidR="00C24AF0" w:rsidRPr="00F86C94" w:rsidRDefault="00C24AF0" w:rsidP="00E776B6">
      <w:pPr>
        <w:tabs>
          <w:tab w:val="clear" w:pos="567"/>
        </w:tabs>
        <w:spacing w:line="240" w:lineRule="auto"/>
        <w:rPr>
          <w:snapToGrid w:val="0"/>
          <w:szCs w:val="22"/>
          <w:lang w:val="nl-NL"/>
        </w:rPr>
      </w:pPr>
    </w:p>
    <w:p w14:paraId="61AB449F" w14:textId="77777777" w:rsidR="00C24AF0" w:rsidRPr="00F86C94" w:rsidRDefault="00BD674F" w:rsidP="00E776B6">
      <w:pPr>
        <w:tabs>
          <w:tab w:val="clear" w:pos="567"/>
        </w:tabs>
        <w:spacing w:line="240" w:lineRule="auto"/>
        <w:rPr>
          <w:snapToGrid w:val="0"/>
          <w:szCs w:val="22"/>
          <w:lang w:val="nl-NL"/>
        </w:rPr>
      </w:pPr>
      <w:r w:rsidRPr="00F86C94">
        <w:rPr>
          <w:snapToGrid w:val="0"/>
          <w:szCs w:val="22"/>
          <w:lang w:val="nl-NL"/>
        </w:rPr>
        <w:t>Lot</w:t>
      </w:r>
      <w:r w:rsidR="00C24AF0" w:rsidRPr="00F86C94">
        <w:rPr>
          <w:snapToGrid w:val="0"/>
          <w:szCs w:val="22"/>
          <w:lang w:val="nl-NL"/>
        </w:rPr>
        <w:t xml:space="preserve"> {nummer}</w:t>
      </w:r>
    </w:p>
    <w:p w14:paraId="02748233" w14:textId="77777777" w:rsidR="00F1628C" w:rsidRPr="00F86C94" w:rsidRDefault="00F3238B" w:rsidP="00E776B6">
      <w:pPr>
        <w:tabs>
          <w:tab w:val="clear" w:pos="567"/>
        </w:tabs>
        <w:spacing w:line="240" w:lineRule="auto"/>
        <w:rPr>
          <w:snapToGrid w:val="0"/>
          <w:szCs w:val="22"/>
          <w:lang w:val="nl-NL"/>
        </w:rPr>
      </w:pPr>
      <w:r w:rsidRPr="00F86C94">
        <w:rPr>
          <w:snapToGrid w:val="0"/>
          <w:szCs w:val="22"/>
          <w:lang w:val="nl-NL"/>
        </w:rPr>
        <w:br w:type="page"/>
      </w:r>
    </w:p>
    <w:p w14:paraId="4AB38A5C" w14:textId="77777777" w:rsidR="00F1628C" w:rsidRPr="00F86C94" w:rsidRDefault="00F1628C" w:rsidP="00E776B6">
      <w:pPr>
        <w:pBdr>
          <w:top w:val="single" w:sz="4" w:space="1" w:color="auto"/>
          <w:left w:val="single" w:sz="4" w:space="4" w:color="auto"/>
          <w:bottom w:val="single" w:sz="4" w:space="1" w:color="auto"/>
          <w:right w:val="single" w:sz="4" w:space="4" w:color="auto"/>
        </w:pBdr>
        <w:tabs>
          <w:tab w:val="clear" w:pos="567"/>
        </w:tabs>
        <w:spacing w:line="240" w:lineRule="auto"/>
        <w:rPr>
          <w:snapToGrid w:val="0"/>
          <w:szCs w:val="22"/>
          <w:lang w:val="nl-NL"/>
        </w:rPr>
      </w:pPr>
      <w:r w:rsidRPr="00F86C94">
        <w:rPr>
          <w:b/>
          <w:snapToGrid w:val="0"/>
          <w:szCs w:val="22"/>
          <w:lang w:val="nl-NL"/>
        </w:rPr>
        <w:lastRenderedPageBreak/>
        <w:t>GEGEVENS DIE OP DE BUITENVERPAKKING MOETEN WORDEN VERMELD</w:t>
      </w:r>
    </w:p>
    <w:p w14:paraId="64CFCF3A" w14:textId="77777777" w:rsidR="00F1628C" w:rsidRDefault="00F1628C" w:rsidP="00E776B6">
      <w:pPr>
        <w:pBdr>
          <w:top w:val="single" w:sz="4" w:space="1" w:color="auto"/>
          <w:left w:val="single" w:sz="4" w:space="4" w:color="auto"/>
          <w:bottom w:val="single" w:sz="4" w:space="1" w:color="auto"/>
          <w:right w:val="single" w:sz="4" w:space="4" w:color="auto"/>
        </w:pBdr>
        <w:tabs>
          <w:tab w:val="clear" w:pos="567"/>
        </w:tabs>
        <w:spacing w:line="240" w:lineRule="auto"/>
        <w:rPr>
          <w:snapToGrid w:val="0"/>
          <w:szCs w:val="22"/>
          <w:u w:val="single"/>
          <w:lang w:val="nl-NL"/>
        </w:rPr>
      </w:pPr>
    </w:p>
    <w:p w14:paraId="134DD2D1" w14:textId="77777777" w:rsidR="00836178" w:rsidRPr="008F16AE" w:rsidRDefault="002B2F64" w:rsidP="00E776B6">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nl-NL"/>
        </w:rPr>
      </w:pPr>
      <w:r w:rsidRPr="008F16AE">
        <w:rPr>
          <w:b/>
          <w:snapToGrid w:val="0"/>
          <w:szCs w:val="22"/>
          <w:lang w:val="nl-NL"/>
        </w:rPr>
        <w:t>Kartonnen doos</w:t>
      </w:r>
      <w:r w:rsidR="00836178" w:rsidRPr="008F16AE">
        <w:rPr>
          <w:b/>
          <w:snapToGrid w:val="0"/>
          <w:szCs w:val="22"/>
          <w:lang w:val="nl-NL"/>
        </w:rPr>
        <w:t xml:space="preserve"> voor 15 ml en 30 ml</w:t>
      </w:r>
    </w:p>
    <w:p w14:paraId="2B9D613C" w14:textId="77777777" w:rsidR="00F1628C" w:rsidRPr="00F86C94" w:rsidRDefault="00F1628C" w:rsidP="00E776B6">
      <w:pPr>
        <w:tabs>
          <w:tab w:val="clear" w:pos="567"/>
        </w:tabs>
        <w:spacing w:line="240" w:lineRule="auto"/>
        <w:rPr>
          <w:snapToGrid w:val="0"/>
          <w:szCs w:val="22"/>
          <w:u w:val="single"/>
          <w:lang w:val="nl-NL"/>
        </w:rPr>
      </w:pPr>
    </w:p>
    <w:p w14:paraId="4FA8154F" w14:textId="77777777" w:rsidR="00F1628C" w:rsidRPr="00F86C94" w:rsidRDefault="00F1628C"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w:t>
      </w:r>
      <w:r w:rsidRPr="00F86C94">
        <w:rPr>
          <w:b/>
          <w:snapToGrid w:val="0"/>
          <w:szCs w:val="22"/>
          <w:lang w:val="nl-NL"/>
        </w:rPr>
        <w:tab/>
        <w:t>BENAMING VAN HET DIERGENEESMIDDEL</w:t>
      </w:r>
    </w:p>
    <w:p w14:paraId="7E4661B8" w14:textId="77777777" w:rsidR="00F1628C" w:rsidRPr="00F86C94" w:rsidRDefault="00F1628C" w:rsidP="00E776B6">
      <w:pPr>
        <w:tabs>
          <w:tab w:val="clear" w:pos="567"/>
        </w:tabs>
        <w:spacing w:line="240" w:lineRule="auto"/>
        <w:rPr>
          <w:snapToGrid w:val="0"/>
          <w:szCs w:val="22"/>
          <w:lang w:val="nl-NL"/>
        </w:rPr>
      </w:pPr>
    </w:p>
    <w:p w14:paraId="6D1FD0DE" w14:textId="77777777" w:rsidR="00F1628C" w:rsidRPr="00F86C94" w:rsidRDefault="00F1628C" w:rsidP="00C53A87">
      <w:pPr>
        <w:spacing w:line="240" w:lineRule="auto"/>
        <w:outlineLvl w:val="1"/>
        <w:rPr>
          <w:szCs w:val="22"/>
          <w:lang w:val="nl-NL"/>
        </w:rPr>
      </w:pPr>
      <w:r w:rsidRPr="00F86C94">
        <w:rPr>
          <w:szCs w:val="22"/>
          <w:lang w:val="nl-NL"/>
        </w:rPr>
        <w:t>Metacam 0,5 mg/ml suspensie voor oraal gebruik voor honden</w:t>
      </w:r>
    </w:p>
    <w:p w14:paraId="789CCCC1" w14:textId="77777777" w:rsidR="00F1628C" w:rsidRPr="00F86C94" w:rsidRDefault="00F1628C" w:rsidP="00E776B6">
      <w:pPr>
        <w:tabs>
          <w:tab w:val="clear" w:pos="567"/>
        </w:tabs>
        <w:spacing w:line="240" w:lineRule="auto"/>
        <w:rPr>
          <w:snapToGrid w:val="0"/>
          <w:szCs w:val="22"/>
          <w:lang w:val="nl-NL"/>
        </w:rPr>
      </w:pPr>
      <w:r w:rsidRPr="00F86C94">
        <w:rPr>
          <w:snapToGrid w:val="0"/>
          <w:szCs w:val="22"/>
          <w:lang w:val="nl-NL"/>
        </w:rPr>
        <w:t>Meloxicam</w:t>
      </w:r>
    </w:p>
    <w:p w14:paraId="32680EE9" w14:textId="77777777" w:rsidR="00F1628C" w:rsidRPr="00F86C94" w:rsidRDefault="00F1628C" w:rsidP="00E776B6">
      <w:pPr>
        <w:tabs>
          <w:tab w:val="clear" w:pos="567"/>
        </w:tabs>
        <w:spacing w:line="240" w:lineRule="auto"/>
        <w:rPr>
          <w:snapToGrid w:val="0"/>
          <w:szCs w:val="22"/>
          <w:lang w:val="nl-NL"/>
        </w:rPr>
      </w:pPr>
    </w:p>
    <w:p w14:paraId="5D10D1CA" w14:textId="77777777" w:rsidR="00F1628C" w:rsidRPr="00F86C94" w:rsidRDefault="00F1628C" w:rsidP="00E776B6">
      <w:pPr>
        <w:tabs>
          <w:tab w:val="clear" w:pos="567"/>
        </w:tabs>
        <w:spacing w:line="240" w:lineRule="auto"/>
        <w:rPr>
          <w:snapToGrid w:val="0"/>
          <w:szCs w:val="22"/>
          <w:lang w:val="nl-NL"/>
        </w:rPr>
      </w:pPr>
    </w:p>
    <w:p w14:paraId="694D27B8" w14:textId="77777777" w:rsidR="00F1628C" w:rsidRPr="00F86C94" w:rsidRDefault="00F1628C" w:rsidP="00E776B6">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nl-NL"/>
        </w:rPr>
      </w:pPr>
      <w:r w:rsidRPr="00F86C94">
        <w:rPr>
          <w:b/>
          <w:snapToGrid w:val="0"/>
          <w:szCs w:val="22"/>
          <w:lang w:val="nl-NL"/>
        </w:rPr>
        <w:t>2.</w:t>
      </w:r>
      <w:r w:rsidRPr="00F86C94">
        <w:rPr>
          <w:b/>
          <w:snapToGrid w:val="0"/>
          <w:szCs w:val="22"/>
          <w:lang w:val="nl-NL"/>
        </w:rPr>
        <w:tab/>
        <w:t>GEHALTE AAN WERKZAAM BESTANDDEEL</w:t>
      </w:r>
    </w:p>
    <w:p w14:paraId="4FF9A8EA" w14:textId="77777777" w:rsidR="00F1628C" w:rsidRPr="00F86C94" w:rsidRDefault="00F1628C" w:rsidP="00E776B6">
      <w:pPr>
        <w:tabs>
          <w:tab w:val="clear" w:pos="567"/>
        </w:tabs>
        <w:spacing w:line="240" w:lineRule="auto"/>
        <w:rPr>
          <w:snapToGrid w:val="0"/>
          <w:szCs w:val="22"/>
          <w:lang w:val="nl-NL"/>
        </w:rPr>
      </w:pPr>
    </w:p>
    <w:p w14:paraId="37D20880" w14:textId="77777777" w:rsidR="00F1628C" w:rsidRPr="00F86C94" w:rsidRDefault="008F16AE" w:rsidP="00E776B6">
      <w:pPr>
        <w:spacing w:line="240" w:lineRule="auto"/>
        <w:ind w:left="567" w:hanging="567"/>
        <w:rPr>
          <w:snapToGrid w:val="0"/>
          <w:szCs w:val="22"/>
          <w:lang w:val="nl-NL"/>
        </w:rPr>
      </w:pPr>
      <w:r>
        <w:rPr>
          <w:snapToGrid w:val="0"/>
          <w:szCs w:val="22"/>
          <w:lang w:val="nl-NL"/>
        </w:rPr>
        <w:t xml:space="preserve">Meloxicam </w:t>
      </w:r>
      <w:r w:rsidR="00F1628C" w:rsidRPr="00F86C94">
        <w:rPr>
          <w:snapToGrid w:val="0"/>
          <w:szCs w:val="22"/>
          <w:lang w:val="nl-NL"/>
        </w:rPr>
        <w:t>0,5 mg/ml</w:t>
      </w:r>
    </w:p>
    <w:p w14:paraId="0F9CFB22" w14:textId="77777777" w:rsidR="00F1628C" w:rsidRPr="00F86C94" w:rsidRDefault="00F1628C" w:rsidP="00E776B6">
      <w:pPr>
        <w:tabs>
          <w:tab w:val="clear" w:pos="567"/>
        </w:tabs>
        <w:spacing w:line="240" w:lineRule="auto"/>
        <w:rPr>
          <w:snapToGrid w:val="0"/>
          <w:szCs w:val="22"/>
          <w:lang w:val="nl-NL"/>
        </w:rPr>
      </w:pPr>
    </w:p>
    <w:p w14:paraId="145AF8A8" w14:textId="77777777" w:rsidR="00F1628C" w:rsidRPr="00F86C94" w:rsidRDefault="00F1628C" w:rsidP="00E776B6">
      <w:pPr>
        <w:tabs>
          <w:tab w:val="clear" w:pos="567"/>
        </w:tabs>
        <w:spacing w:line="240" w:lineRule="auto"/>
        <w:rPr>
          <w:snapToGrid w:val="0"/>
          <w:szCs w:val="22"/>
          <w:lang w:val="nl-NL"/>
        </w:rPr>
      </w:pPr>
    </w:p>
    <w:p w14:paraId="01020C71" w14:textId="77777777" w:rsidR="00F1628C" w:rsidRPr="00F86C94" w:rsidRDefault="00F1628C"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3.</w:t>
      </w:r>
      <w:r w:rsidRPr="00F86C94">
        <w:rPr>
          <w:b/>
          <w:snapToGrid w:val="0"/>
          <w:szCs w:val="22"/>
          <w:lang w:val="nl-NL"/>
        </w:rPr>
        <w:tab/>
        <w:t>FARMACEUTISCHE VORM</w:t>
      </w:r>
    </w:p>
    <w:p w14:paraId="46A4027F" w14:textId="77777777" w:rsidR="00F1628C" w:rsidRPr="00F86C94" w:rsidRDefault="00F1628C" w:rsidP="00E776B6">
      <w:pPr>
        <w:tabs>
          <w:tab w:val="clear" w:pos="567"/>
        </w:tabs>
        <w:spacing w:line="240" w:lineRule="auto"/>
        <w:rPr>
          <w:snapToGrid w:val="0"/>
          <w:szCs w:val="22"/>
          <w:lang w:val="nl-NL"/>
        </w:rPr>
      </w:pPr>
    </w:p>
    <w:p w14:paraId="1D00ABDD" w14:textId="77777777" w:rsidR="00F1628C" w:rsidRPr="00F86C94" w:rsidRDefault="00F1628C" w:rsidP="00E776B6">
      <w:pPr>
        <w:spacing w:line="240" w:lineRule="auto"/>
        <w:ind w:left="567" w:hanging="567"/>
        <w:rPr>
          <w:snapToGrid w:val="0"/>
          <w:szCs w:val="22"/>
          <w:lang w:val="nl-NL"/>
        </w:rPr>
      </w:pPr>
      <w:r w:rsidRPr="00F86C94">
        <w:rPr>
          <w:snapToGrid w:val="0"/>
          <w:szCs w:val="22"/>
          <w:highlight w:val="lightGray"/>
          <w:lang w:val="nl-NL"/>
        </w:rPr>
        <w:t>Suspensie voor oraal gebruik</w:t>
      </w:r>
    </w:p>
    <w:p w14:paraId="3DCE078A" w14:textId="77777777" w:rsidR="00F1628C" w:rsidRPr="00F86C94" w:rsidRDefault="00F1628C" w:rsidP="00E776B6">
      <w:pPr>
        <w:tabs>
          <w:tab w:val="clear" w:pos="567"/>
        </w:tabs>
        <w:spacing w:line="240" w:lineRule="auto"/>
        <w:rPr>
          <w:snapToGrid w:val="0"/>
          <w:szCs w:val="22"/>
          <w:lang w:val="nl-NL"/>
        </w:rPr>
      </w:pPr>
    </w:p>
    <w:p w14:paraId="24041333" w14:textId="77777777" w:rsidR="00F1628C" w:rsidRPr="00F86C94" w:rsidRDefault="00F1628C" w:rsidP="00E776B6">
      <w:pPr>
        <w:tabs>
          <w:tab w:val="clear" w:pos="567"/>
        </w:tabs>
        <w:spacing w:line="240" w:lineRule="auto"/>
        <w:rPr>
          <w:snapToGrid w:val="0"/>
          <w:szCs w:val="22"/>
          <w:lang w:val="nl-NL"/>
        </w:rPr>
      </w:pPr>
    </w:p>
    <w:p w14:paraId="4B614BBE" w14:textId="77777777" w:rsidR="00F1628C" w:rsidRPr="00F86C94" w:rsidRDefault="00F1628C"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4.</w:t>
      </w:r>
      <w:r w:rsidRPr="00F86C94">
        <w:rPr>
          <w:b/>
          <w:snapToGrid w:val="0"/>
          <w:szCs w:val="22"/>
          <w:lang w:val="nl-NL"/>
        </w:rPr>
        <w:tab/>
        <w:t>VERPAKKINGSGROOTTE</w:t>
      </w:r>
    </w:p>
    <w:p w14:paraId="6EA3850C" w14:textId="77777777" w:rsidR="00F1628C" w:rsidRPr="00F86C94" w:rsidRDefault="00F1628C" w:rsidP="00E776B6">
      <w:pPr>
        <w:tabs>
          <w:tab w:val="clear" w:pos="567"/>
        </w:tabs>
        <w:spacing w:line="240" w:lineRule="auto"/>
        <w:rPr>
          <w:snapToGrid w:val="0"/>
          <w:szCs w:val="22"/>
          <w:lang w:val="nl-NL"/>
        </w:rPr>
      </w:pPr>
    </w:p>
    <w:p w14:paraId="12341313" w14:textId="77777777" w:rsidR="00F1628C" w:rsidRPr="00F86C94" w:rsidRDefault="00F1628C" w:rsidP="00E776B6">
      <w:pPr>
        <w:spacing w:line="240" w:lineRule="auto"/>
        <w:ind w:left="567" w:hanging="567"/>
        <w:rPr>
          <w:snapToGrid w:val="0"/>
          <w:szCs w:val="22"/>
          <w:lang w:val="nl-NL"/>
        </w:rPr>
      </w:pPr>
      <w:r w:rsidRPr="00F86C94">
        <w:rPr>
          <w:snapToGrid w:val="0"/>
          <w:szCs w:val="22"/>
          <w:lang w:val="nl-NL"/>
        </w:rPr>
        <w:t>15 ml</w:t>
      </w:r>
    </w:p>
    <w:p w14:paraId="72CC812A" w14:textId="77777777" w:rsidR="00F1628C" w:rsidRPr="00F86C94" w:rsidRDefault="00F1628C" w:rsidP="00E776B6">
      <w:pPr>
        <w:spacing w:line="240" w:lineRule="auto"/>
        <w:ind w:left="567" w:hanging="567"/>
        <w:rPr>
          <w:snapToGrid w:val="0"/>
          <w:szCs w:val="22"/>
          <w:lang w:val="nl-NL"/>
        </w:rPr>
      </w:pPr>
      <w:r w:rsidRPr="00F86C94">
        <w:rPr>
          <w:snapToGrid w:val="0"/>
          <w:szCs w:val="22"/>
          <w:highlight w:val="lightGray"/>
          <w:lang w:val="nl-NL"/>
        </w:rPr>
        <w:t>30 ml</w:t>
      </w:r>
    </w:p>
    <w:p w14:paraId="2A840A1E" w14:textId="77777777" w:rsidR="00F1628C" w:rsidRPr="00F86C94" w:rsidRDefault="00F1628C" w:rsidP="00E776B6">
      <w:pPr>
        <w:tabs>
          <w:tab w:val="clear" w:pos="567"/>
        </w:tabs>
        <w:spacing w:line="240" w:lineRule="auto"/>
        <w:rPr>
          <w:snapToGrid w:val="0"/>
          <w:szCs w:val="22"/>
          <w:lang w:val="nl-NL"/>
        </w:rPr>
      </w:pPr>
    </w:p>
    <w:p w14:paraId="2684DD11" w14:textId="77777777" w:rsidR="008C2892" w:rsidRPr="00F86C94" w:rsidRDefault="008C2892" w:rsidP="00E776B6">
      <w:pPr>
        <w:spacing w:line="240" w:lineRule="auto"/>
        <w:rPr>
          <w:szCs w:val="22"/>
          <w:lang w:val="nl-NL"/>
        </w:rPr>
      </w:pPr>
    </w:p>
    <w:p w14:paraId="5221A98B" w14:textId="77777777" w:rsidR="008C2892" w:rsidRPr="00F86C94" w:rsidRDefault="008C2892"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5.</w:t>
      </w:r>
      <w:r w:rsidRPr="00F86C94">
        <w:rPr>
          <w:b/>
          <w:szCs w:val="22"/>
          <w:lang w:val="nl-NL"/>
        </w:rPr>
        <w:tab/>
      </w:r>
      <w:r w:rsidR="00836178">
        <w:rPr>
          <w:b/>
          <w:szCs w:val="22"/>
          <w:lang w:val="nl-NL"/>
        </w:rPr>
        <w:t>DOEL</w:t>
      </w:r>
      <w:r w:rsidRPr="00F86C94">
        <w:rPr>
          <w:b/>
          <w:szCs w:val="22"/>
          <w:lang w:val="nl-NL"/>
        </w:rPr>
        <w:t>DIERSOORTWAARVOOR HET DIERGENEESMIDDEL BESTEMD IS</w:t>
      </w:r>
    </w:p>
    <w:p w14:paraId="70722790" w14:textId="77777777" w:rsidR="008C2892" w:rsidRPr="00F86C94" w:rsidRDefault="008C2892" w:rsidP="00E776B6">
      <w:pPr>
        <w:spacing w:line="240" w:lineRule="auto"/>
        <w:rPr>
          <w:szCs w:val="22"/>
          <w:lang w:val="nl-NL"/>
        </w:rPr>
      </w:pPr>
    </w:p>
    <w:p w14:paraId="6664B8FE" w14:textId="77777777" w:rsidR="008C2892" w:rsidRPr="00F86C94" w:rsidRDefault="008C2892" w:rsidP="00E776B6">
      <w:pPr>
        <w:tabs>
          <w:tab w:val="clear" w:pos="567"/>
        </w:tabs>
        <w:spacing w:line="240" w:lineRule="auto"/>
        <w:rPr>
          <w:snapToGrid w:val="0"/>
          <w:szCs w:val="22"/>
          <w:lang w:val="nl-NL"/>
        </w:rPr>
      </w:pPr>
      <w:r w:rsidRPr="00F86C94">
        <w:rPr>
          <w:snapToGrid w:val="0"/>
          <w:szCs w:val="22"/>
          <w:highlight w:val="lightGray"/>
          <w:lang w:val="nl-NL"/>
        </w:rPr>
        <w:t>Hond</w:t>
      </w:r>
    </w:p>
    <w:p w14:paraId="4119E7E0" w14:textId="77777777" w:rsidR="008C2892" w:rsidRPr="00F86C94" w:rsidRDefault="008C2892" w:rsidP="00E776B6">
      <w:pPr>
        <w:tabs>
          <w:tab w:val="clear" w:pos="567"/>
        </w:tabs>
        <w:spacing w:line="240" w:lineRule="auto"/>
        <w:rPr>
          <w:snapToGrid w:val="0"/>
          <w:szCs w:val="22"/>
          <w:lang w:val="nl-NL"/>
        </w:rPr>
      </w:pPr>
    </w:p>
    <w:p w14:paraId="19E16308" w14:textId="77777777" w:rsidR="00F1628C" w:rsidRPr="00F86C94" w:rsidRDefault="00F1628C" w:rsidP="00E776B6">
      <w:pPr>
        <w:tabs>
          <w:tab w:val="clear" w:pos="567"/>
        </w:tabs>
        <w:spacing w:line="240" w:lineRule="auto"/>
        <w:rPr>
          <w:snapToGrid w:val="0"/>
          <w:szCs w:val="22"/>
          <w:lang w:val="nl-NL"/>
        </w:rPr>
      </w:pPr>
    </w:p>
    <w:p w14:paraId="76A0D789" w14:textId="77777777" w:rsidR="00F1628C" w:rsidRPr="00F86C94" w:rsidRDefault="008C2892" w:rsidP="00E776B6">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nl-NL"/>
        </w:rPr>
      </w:pPr>
      <w:r w:rsidRPr="00F86C94">
        <w:rPr>
          <w:b/>
          <w:snapToGrid w:val="0"/>
          <w:szCs w:val="22"/>
          <w:lang w:val="nl-NL"/>
        </w:rPr>
        <w:t>6</w:t>
      </w:r>
      <w:r w:rsidR="00F1628C" w:rsidRPr="00F86C94">
        <w:rPr>
          <w:b/>
          <w:snapToGrid w:val="0"/>
          <w:szCs w:val="22"/>
          <w:lang w:val="nl-NL"/>
        </w:rPr>
        <w:t>.</w:t>
      </w:r>
      <w:r w:rsidR="00F1628C" w:rsidRPr="00F86C94">
        <w:rPr>
          <w:b/>
          <w:snapToGrid w:val="0"/>
          <w:szCs w:val="22"/>
          <w:lang w:val="nl-NL"/>
        </w:rPr>
        <w:tab/>
        <w:t>INDICATIES</w:t>
      </w:r>
    </w:p>
    <w:p w14:paraId="1379945D" w14:textId="77777777" w:rsidR="00F1628C" w:rsidRPr="00F86C94" w:rsidRDefault="00F1628C" w:rsidP="00E776B6">
      <w:pPr>
        <w:tabs>
          <w:tab w:val="clear" w:pos="567"/>
        </w:tabs>
        <w:spacing w:line="240" w:lineRule="auto"/>
        <w:rPr>
          <w:snapToGrid w:val="0"/>
          <w:szCs w:val="22"/>
          <w:lang w:val="nl-NL"/>
        </w:rPr>
      </w:pPr>
    </w:p>
    <w:p w14:paraId="3A3D7559" w14:textId="77777777" w:rsidR="00F1628C" w:rsidRPr="00F86C94" w:rsidRDefault="00F1628C" w:rsidP="00E776B6">
      <w:pPr>
        <w:tabs>
          <w:tab w:val="clear" w:pos="567"/>
        </w:tabs>
        <w:spacing w:line="240" w:lineRule="auto"/>
        <w:rPr>
          <w:snapToGrid w:val="0"/>
          <w:szCs w:val="22"/>
          <w:lang w:val="nl-NL"/>
        </w:rPr>
      </w:pPr>
    </w:p>
    <w:p w14:paraId="62CBAEB2" w14:textId="77777777" w:rsidR="00F1628C" w:rsidRPr="00F86C94" w:rsidRDefault="00F1628C" w:rsidP="00E776B6">
      <w:pPr>
        <w:tabs>
          <w:tab w:val="clear" w:pos="567"/>
        </w:tabs>
        <w:spacing w:line="240" w:lineRule="auto"/>
        <w:rPr>
          <w:snapToGrid w:val="0"/>
          <w:szCs w:val="22"/>
          <w:lang w:val="nl-NL"/>
        </w:rPr>
      </w:pPr>
    </w:p>
    <w:p w14:paraId="3AF9DAED" w14:textId="77777777" w:rsidR="00F1628C" w:rsidRPr="00F86C94" w:rsidRDefault="008C2892"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7</w:t>
      </w:r>
      <w:r w:rsidR="00F1628C" w:rsidRPr="00F86C94">
        <w:rPr>
          <w:b/>
          <w:snapToGrid w:val="0"/>
          <w:szCs w:val="22"/>
          <w:lang w:val="nl-NL"/>
        </w:rPr>
        <w:t>.</w:t>
      </w:r>
      <w:r w:rsidR="00F1628C" w:rsidRPr="00F86C94">
        <w:rPr>
          <w:b/>
          <w:snapToGrid w:val="0"/>
          <w:szCs w:val="22"/>
          <w:lang w:val="nl-NL"/>
        </w:rPr>
        <w:tab/>
        <w:t>WIJZE VAN GEBRUIK EN TOEDIENINGSWEG</w:t>
      </w:r>
    </w:p>
    <w:p w14:paraId="1E507E08" w14:textId="77777777" w:rsidR="00F1628C" w:rsidRPr="00F86C94" w:rsidRDefault="00F1628C" w:rsidP="00E776B6">
      <w:pPr>
        <w:tabs>
          <w:tab w:val="clear" w:pos="567"/>
        </w:tabs>
        <w:spacing w:line="240" w:lineRule="auto"/>
        <w:rPr>
          <w:snapToGrid w:val="0"/>
          <w:szCs w:val="22"/>
          <w:lang w:val="nl-NL"/>
        </w:rPr>
      </w:pPr>
    </w:p>
    <w:p w14:paraId="10FFBAC5" w14:textId="77777777" w:rsidR="00F1628C" w:rsidRPr="00F86C94" w:rsidRDefault="00724720" w:rsidP="00E776B6">
      <w:pPr>
        <w:tabs>
          <w:tab w:val="clear" w:pos="567"/>
        </w:tabs>
        <w:spacing w:line="240" w:lineRule="auto"/>
        <w:rPr>
          <w:snapToGrid w:val="0"/>
          <w:szCs w:val="22"/>
          <w:lang w:val="nl-NL"/>
        </w:rPr>
      </w:pPr>
      <w:r w:rsidRPr="00F86C94">
        <w:rPr>
          <w:snapToGrid w:val="0"/>
          <w:szCs w:val="22"/>
          <w:lang w:val="nl-NL"/>
        </w:rPr>
        <w:t>Goed schudden voor gebruik.</w:t>
      </w:r>
    </w:p>
    <w:p w14:paraId="3DACE471" w14:textId="77777777" w:rsidR="00F1628C" w:rsidRPr="00F86C94" w:rsidRDefault="00F1628C" w:rsidP="00E776B6">
      <w:pPr>
        <w:spacing w:line="240" w:lineRule="auto"/>
        <w:ind w:left="567" w:hanging="567"/>
        <w:rPr>
          <w:snapToGrid w:val="0"/>
          <w:szCs w:val="22"/>
          <w:lang w:val="nl-NL"/>
        </w:rPr>
      </w:pPr>
      <w:r w:rsidRPr="00F86C94">
        <w:rPr>
          <w:snapToGrid w:val="0"/>
          <w:szCs w:val="22"/>
          <w:lang w:val="nl-NL"/>
        </w:rPr>
        <w:t>Oraal gebruik.</w:t>
      </w:r>
    </w:p>
    <w:p w14:paraId="2CC4AAD4" w14:textId="77777777" w:rsidR="00F1628C" w:rsidRPr="00F86C94" w:rsidRDefault="00F1628C" w:rsidP="00E776B6">
      <w:pPr>
        <w:spacing w:line="240" w:lineRule="auto"/>
        <w:rPr>
          <w:szCs w:val="22"/>
          <w:lang w:val="nl-NL"/>
        </w:rPr>
      </w:pPr>
      <w:r w:rsidRPr="005A400F">
        <w:rPr>
          <w:szCs w:val="22"/>
          <w:lang w:val="nl-NL"/>
        </w:rPr>
        <w:t>Lees vóór gebruik de bijsluiter.</w:t>
      </w:r>
    </w:p>
    <w:p w14:paraId="0FDA5073" w14:textId="77777777" w:rsidR="00F1628C" w:rsidRPr="00F86C94" w:rsidRDefault="00F1628C" w:rsidP="00E776B6">
      <w:pPr>
        <w:tabs>
          <w:tab w:val="clear" w:pos="567"/>
        </w:tabs>
        <w:spacing w:line="240" w:lineRule="auto"/>
        <w:rPr>
          <w:snapToGrid w:val="0"/>
          <w:szCs w:val="22"/>
          <w:lang w:val="nl-NL"/>
        </w:rPr>
      </w:pPr>
    </w:p>
    <w:p w14:paraId="454CFF8E" w14:textId="77777777" w:rsidR="008C2892" w:rsidRPr="00F86C94" w:rsidRDefault="008C2892" w:rsidP="00E776B6">
      <w:pPr>
        <w:spacing w:line="240" w:lineRule="auto"/>
        <w:rPr>
          <w:szCs w:val="22"/>
          <w:lang w:val="nl-NL"/>
        </w:rPr>
      </w:pPr>
    </w:p>
    <w:p w14:paraId="35F4B1C5" w14:textId="77777777" w:rsidR="008C2892" w:rsidRPr="00F86C94" w:rsidRDefault="008C2892"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8.</w:t>
      </w:r>
      <w:r w:rsidRPr="00F86C94">
        <w:rPr>
          <w:b/>
          <w:szCs w:val="22"/>
          <w:lang w:val="nl-NL"/>
        </w:rPr>
        <w:tab/>
        <w:t>WACHT</w:t>
      </w:r>
      <w:r w:rsidR="007B0A7C" w:rsidRPr="00F86C94">
        <w:rPr>
          <w:b/>
          <w:szCs w:val="22"/>
          <w:lang w:val="nl-NL"/>
        </w:rPr>
        <w:t>T</w:t>
      </w:r>
      <w:r w:rsidR="00836178">
        <w:rPr>
          <w:b/>
          <w:szCs w:val="22"/>
          <w:lang w:val="nl-NL"/>
        </w:rPr>
        <w:t>IJD</w:t>
      </w:r>
      <w:r w:rsidR="00B67E71">
        <w:rPr>
          <w:b/>
          <w:szCs w:val="22"/>
          <w:lang w:val="nl-NL"/>
        </w:rPr>
        <w:t>(EN)</w:t>
      </w:r>
    </w:p>
    <w:p w14:paraId="07549B7A" w14:textId="77777777" w:rsidR="008C2892" w:rsidRPr="00F86C94" w:rsidRDefault="008C2892" w:rsidP="00E776B6">
      <w:pPr>
        <w:spacing w:line="240" w:lineRule="auto"/>
        <w:rPr>
          <w:szCs w:val="22"/>
          <w:lang w:val="nl-NL"/>
        </w:rPr>
      </w:pPr>
    </w:p>
    <w:p w14:paraId="53DD40AE" w14:textId="77777777" w:rsidR="008C2892" w:rsidRPr="00F86C94" w:rsidRDefault="008C2892" w:rsidP="00E776B6">
      <w:pPr>
        <w:tabs>
          <w:tab w:val="clear" w:pos="567"/>
        </w:tabs>
        <w:spacing w:line="240" w:lineRule="auto"/>
        <w:rPr>
          <w:snapToGrid w:val="0"/>
          <w:szCs w:val="22"/>
          <w:lang w:val="nl-NL"/>
        </w:rPr>
      </w:pPr>
    </w:p>
    <w:p w14:paraId="6A07373D" w14:textId="77777777" w:rsidR="008C2892" w:rsidRPr="00F86C94" w:rsidRDefault="008C2892" w:rsidP="00E776B6">
      <w:pPr>
        <w:tabs>
          <w:tab w:val="clear" w:pos="567"/>
        </w:tabs>
        <w:spacing w:line="240" w:lineRule="auto"/>
        <w:rPr>
          <w:snapToGrid w:val="0"/>
          <w:szCs w:val="22"/>
          <w:lang w:val="nl-NL"/>
        </w:rPr>
      </w:pPr>
    </w:p>
    <w:p w14:paraId="31DF0BCF" w14:textId="77777777" w:rsidR="00F1628C" w:rsidRPr="00F86C94" w:rsidRDefault="008C2892"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9</w:t>
      </w:r>
      <w:r w:rsidR="00F1628C" w:rsidRPr="00F86C94">
        <w:rPr>
          <w:b/>
          <w:snapToGrid w:val="0"/>
          <w:szCs w:val="22"/>
          <w:lang w:val="nl-NL"/>
        </w:rPr>
        <w:t>.</w:t>
      </w:r>
      <w:r w:rsidR="00F1628C" w:rsidRPr="00F86C94">
        <w:rPr>
          <w:b/>
          <w:snapToGrid w:val="0"/>
          <w:szCs w:val="22"/>
          <w:lang w:val="nl-NL"/>
        </w:rPr>
        <w:tab/>
        <w:t xml:space="preserve">SPECIALE WAARSCHUWINGEN, INDIEN </w:t>
      </w:r>
      <w:r w:rsidR="007B0A7C" w:rsidRPr="00F86C94">
        <w:rPr>
          <w:b/>
          <w:snapToGrid w:val="0"/>
          <w:szCs w:val="22"/>
          <w:lang w:val="nl-NL"/>
        </w:rPr>
        <w:t>NOODZAKELIJK</w:t>
      </w:r>
    </w:p>
    <w:p w14:paraId="54D4C636" w14:textId="77777777" w:rsidR="00F1628C" w:rsidRPr="00F86C94" w:rsidRDefault="00F1628C" w:rsidP="00E776B6">
      <w:pPr>
        <w:tabs>
          <w:tab w:val="clear" w:pos="567"/>
        </w:tabs>
        <w:spacing w:line="240" w:lineRule="auto"/>
        <w:rPr>
          <w:snapToGrid w:val="0"/>
          <w:szCs w:val="22"/>
          <w:lang w:val="nl-NL"/>
        </w:rPr>
      </w:pPr>
    </w:p>
    <w:p w14:paraId="01C4E06F" w14:textId="77777777" w:rsidR="00F1628C" w:rsidRPr="00F86C94" w:rsidRDefault="00F1628C" w:rsidP="00E776B6">
      <w:pPr>
        <w:tabs>
          <w:tab w:val="clear" w:pos="567"/>
        </w:tabs>
        <w:spacing w:line="240" w:lineRule="auto"/>
        <w:rPr>
          <w:snapToGrid w:val="0"/>
          <w:szCs w:val="22"/>
          <w:lang w:val="nl-NL"/>
        </w:rPr>
      </w:pPr>
      <w:r w:rsidRPr="00F86C94">
        <w:rPr>
          <w:snapToGrid w:val="0"/>
          <w:szCs w:val="22"/>
          <w:lang w:val="nl-NL"/>
        </w:rPr>
        <w:t>Niet gebruiken bij drachtige of melkgevende dieren.</w:t>
      </w:r>
    </w:p>
    <w:p w14:paraId="78E2BB7E" w14:textId="77777777" w:rsidR="00F1628C" w:rsidRDefault="00F1628C" w:rsidP="00A66F1F">
      <w:pPr>
        <w:tabs>
          <w:tab w:val="clear" w:pos="567"/>
          <w:tab w:val="left" w:pos="1560"/>
        </w:tabs>
        <w:spacing w:line="240" w:lineRule="auto"/>
        <w:rPr>
          <w:snapToGrid w:val="0"/>
          <w:szCs w:val="22"/>
          <w:lang w:val="nl-NL"/>
        </w:rPr>
      </w:pPr>
    </w:p>
    <w:p w14:paraId="2D3FC152" w14:textId="77777777" w:rsidR="0024315E" w:rsidRPr="00F86C94" w:rsidRDefault="0024315E" w:rsidP="00A66F1F">
      <w:pPr>
        <w:tabs>
          <w:tab w:val="clear" w:pos="567"/>
          <w:tab w:val="left" w:pos="1560"/>
        </w:tabs>
        <w:spacing w:line="240" w:lineRule="auto"/>
        <w:rPr>
          <w:snapToGrid w:val="0"/>
          <w:szCs w:val="22"/>
          <w:lang w:val="nl-NL"/>
        </w:rPr>
      </w:pPr>
    </w:p>
    <w:p w14:paraId="01E82A9A" w14:textId="77777777" w:rsidR="00F1628C" w:rsidRPr="00F86C94" w:rsidRDefault="008C2892" w:rsidP="002C6EF7">
      <w:pPr>
        <w:keepNext/>
        <w:pBdr>
          <w:top w:val="single" w:sz="4" w:space="1" w:color="auto"/>
          <w:left w:val="single" w:sz="4" w:space="4" w:color="auto"/>
          <w:bottom w:val="single" w:sz="4" w:space="1" w:color="auto"/>
          <w:right w:val="single" w:sz="4" w:space="4" w:color="auto"/>
        </w:pBdr>
        <w:ind w:left="567" w:hanging="567"/>
        <w:rPr>
          <w:snapToGrid w:val="0"/>
          <w:szCs w:val="22"/>
          <w:lang w:val="nl-NL"/>
        </w:rPr>
      </w:pPr>
      <w:r w:rsidRPr="00F86C94">
        <w:rPr>
          <w:b/>
          <w:snapToGrid w:val="0"/>
          <w:szCs w:val="22"/>
          <w:lang w:val="nl-NL"/>
        </w:rPr>
        <w:t>10</w:t>
      </w:r>
      <w:r w:rsidR="00F1628C" w:rsidRPr="00F86C94">
        <w:rPr>
          <w:b/>
          <w:snapToGrid w:val="0"/>
          <w:szCs w:val="22"/>
          <w:lang w:val="nl-NL"/>
        </w:rPr>
        <w:t>.</w:t>
      </w:r>
      <w:r w:rsidR="00F1628C" w:rsidRPr="00F86C94">
        <w:rPr>
          <w:b/>
          <w:snapToGrid w:val="0"/>
          <w:szCs w:val="22"/>
          <w:lang w:val="nl-NL"/>
        </w:rPr>
        <w:tab/>
        <w:t>UITERSTE GEBRUIKSDATUM</w:t>
      </w:r>
    </w:p>
    <w:p w14:paraId="42B7182F" w14:textId="77777777" w:rsidR="00F1628C" w:rsidRPr="00F86C94" w:rsidRDefault="00F1628C" w:rsidP="002C6EF7">
      <w:pPr>
        <w:keepNext/>
        <w:tabs>
          <w:tab w:val="clear" w:pos="567"/>
        </w:tabs>
        <w:rPr>
          <w:snapToGrid w:val="0"/>
          <w:szCs w:val="22"/>
          <w:lang w:val="nl-NL"/>
        </w:rPr>
      </w:pPr>
    </w:p>
    <w:p w14:paraId="05278C6F" w14:textId="77777777" w:rsidR="00F1628C" w:rsidRPr="00F86C94" w:rsidRDefault="00F1628C" w:rsidP="00E776B6">
      <w:pPr>
        <w:tabs>
          <w:tab w:val="clear" w:pos="567"/>
        </w:tabs>
        <w:spacing w:line="240" w:lineRule="auto"/>
        <w:rPr>
          <w:snapToGrid w:val="0"/>
          <w:szCs w:val="22"/>
          <w:lang w:val="nl-NL"/>
        </w:rPr>
      </w:pPr>
      <w:r w:rsidRPr="00F86C94">
        <w:rPr>
          <w:snapToGrid w:val="0"/>
          <w:szCs w:val="22"/>
          <w:lang w:val="nl-NL"/>
        </w:rPr>
        <w:t>EXP:{</w:t>
      </w:r>
      <w:r w:rsidR="007B0A7C" w:rsidRPr="00F86C94">
        <w:rPr>
          <w:snapToGrid w:val="0"/>
          <w:szCs w:val="22"/>
          <w:lang w:val="nl-NL"/>
        </w:rPr>
        <w:t>maand/jaar</w:t>
      </w:r>
      <w:r w:rsidRPr="00F86C94">
        <w:rPr>
          <w:snapToGrid w:val="0"/>
          <w:szCs w:val="22"/>
          <w:lang w:val="nl-NL"/>
        </w:rPr>
        <w:t>}</w:t>
      </w:r>
    </w:p>
    <w:p w14:paraId="59434222" w14:textId="77777777" w:rsidR="00F1628C" w:rsidRPr="00F86C94" w:rsidRDefault="00664219" w:rsidP="00E776B6">
      <w:pPr>
        <w:tabs>
          <w:tab w:val="clear" w:pos="567"/>
        </w:tabs>
        <w:spacing w:line="240" w:lineRule="auto"/>
        <w:rPr>
          <w:snapToGrid w:val="0"/>
          <w:szCs w:val="22"/>
          <w:lang w:val="nl-NL"/>
        </w:rPr>
      </w:pPr>
      <w:r>
        <w:rPr>
          <w:szCs w:val="22"/>
          <w:lang w:val="nl-NL"/>
        </w:rPr>
        <w:lastRenderedPageBreak/>
        <w:t>Na aanbreken gebruiken binnen</w:t>
      </w:r>
      <w:r w:rsidR="00F1628C" w:rsidRPr="00F86C94">
        <w:rPr>
          <w:snapToGrid w:val="0"/>
          <w:szCs w:val="22"/>
          <w:lang w:val="nl-NL"/>
        </w:rPr>
        <w:t xml:space="preserve"> 6 maanden.</w:t>
      </w:r>
    </w:p>
    <w:p w14:paraId="044CFAF5" w14:textId="77777777" w:rsidR="008D2ABD" w:rsidRPr="00F86C94" w:rsidRDefault="008D2ABD" w:rsidP="00E776B6">
      <w:pPr>
        <w:tabs>
          <w:tab w:val="clear" w:pos="567"/>
        </w:tabs>
        <w:spacing w:line="240" w:lineRule="auto"/>
        <w:rPr>
          <w:snapToGrid w:val="0"/>
          <w:szCs w:val="22"/>
          <w:lang w:val="nl-NL"/>
        </w:rPr>
      </w:pPr>
    </w:p>
    <w:p w14:paraId="18442C00" w14:textId="77777777" w:rsidR="008C2892" w:rsidRPr="00F86C94" w:rsidRDefault="008C2892" w:rsidP="00E776B6">
      <w:pPr>
        <w:spacing w:line="240" w:lineRule="auto"/>
        <w:rPr>
          <w:szCs w:val="22"/>
          <w:lang w:val="nl-NL"/>
        </w:rPr>
      </w:pPr>
    </w:p>
    <w:p w14:paraId="0A58A8D0" w14:textId="77777777" w:rsidR="008C2892" w:rsidRPr="00F86C94" w:rsidRDefault="008C2892"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11.</w:t>
      </w:r>
      <w:r w:rsidRPr="00F86C94">
        <w:rPr>
          <w:b/>
          <w:szCs w:val="22"/>
          <w:lang w:val="nl-NL"/>
        </w:rPr>
        <w:tab/>
      </w:r>
      <w:r w:rsidR="005B7C8B">
        <w:rPr>
          <w:b/>
          <w:bCs/>
          <w:szCs w:val="22"/>
          <w:lang w:val="nl-NL" w:eastAsia="zh-CN"/>
        </w:rPr>
        <w:t>BIJZONDERE BEWAARVOORSCHRIFTEN</w:t>
      </w:r>
    </w:p>
    <w:p w14:paraId="0650D882" w14:textId="77777777" w:rsidR="008C2892" w:rsidRPr="00F86C94" w:rsidRDefault="008C2892" w:rsidP="00E776B6">
      <w:pPr>
        <w:spacing w:line="240" w:lineRule="auto"/>
        <w:rPr>
          <w:szCs w:val="22"/>
          <w:lang w:val="nl-NL"/>
        </w:rPr>
      </w:pPr>
    </w:p>
    <w:p w14:paraId="668E9564" w14:textId="77777777" w:rsidR="00F1628C" w:rsidRPr="008F16AE" w:rsidRDefault="00F1628C" w:rsidP="00E776B6">
      <w:pPr>
        <w:spacing w:line="240" w:lineRule="auto"/>
        <w:ind w:left="567" w:hanging="567"/>
        <w:rPr>
          <w:snapToGrid w:val="0"/>
          <w:szCs w:val="22"/>
          <w:lang w:val="nl-NL"/>
        </w:rPr>
      </w:pPr>
    </w:p>
    <w:p w14:paraId="070616F1" w14:textId="77777777" w:rsidR="008C2892" w:rsidRPr="008F16AE" w:rsidRDefault="008C2892" w:rsidP="00E776B6">
      <w:pPr>
        <w:spacing w:line="240" w:lineRule="auto"/>
        <w:ind w:left="567" w:hanging="567"/>
        <w:rPr>
          <w:snapToGrid w:val="0"/>
          <w:szCs w:val="22"/>
          <w:lang w:val="nl-NL"/>
        </w:rPr>
      </w:pPr>
    </w:p>
    <w:p w14:paraId="0FAAC776" w14:textId="77777777" w:rsidR="00F1628C" w:rsidRPr="00F86C94" w:rsidRDefault="008C2892"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12</w:t>
      </w:r>
      <w:r w:rsidR="00F1628C" w:rsidRPr="00F86C94">
        <w:rPr>
          <w:b/>
          <w:snapToGrid w:val="0"/>
          <w:szCs w:val="22"/>
          <w:lang w:val="nl-NL"/>
        </w:rPr>
        <w:t>.</w:t>
      </w:r>
      <w:r w:rsidR="00F1628C" w:rsidRPr="00F86C94">
        <w:rPr>
          <w:b/>
          <w:snapToGrid w:val="0"/>
          <w:szCs w:val="22"/>
          <w:lang w:val="nl-NL"/>
        </w:rPr>
        <w:tab/>
        <w:t>SPECIALE VOORZORGSMAATREGELEN VOOR HET VERWIJDEREN VAN NIET-GEBRUIKTE DIERGENEESMIDDELEN OF EVENTUELE RESTANTEN HIERVAN</w:t>
      </w:r>
    </w:p>
    <w:p w14:paraId="25B2BE47" w14:textId="77777777" w:rsidR="00F1628C" w:rsidRPr="00F86C94" w:rsidRDefault="00F1628C" w:rsidP="00E776B6">
      <w:pPr>
        <w:tabs>
          <w:tab w:val="clear" w:pos="567"/>
        </w:tabs>
        <w:spacing w:line="240" w:lineRule="auto"/>
        <w:rPr>
          <w:snapToGrid w:val="0"/>
          <w:szCs w:val="22"/>
          <w:lang w:val="nl-NL"/>
        </w:rPr>
      </w:pPr>
    </w:p>
    <w:p w14:paraId="553A7D69" w14:textId="77777777" w:rsidR="0084053D" w:rsidRPr="00F86C94" w:rsidRDefault="00DC4533" w:rsidP="00E776B6">
      <w:pPr>
        <w:tabs>
          <w:tab w:val="clear" w:pos="567"/>
        </w:tabs>
        <w:spacing w:line="240" w:lineRule="auto"/>
        <w:rPr>
          <w:snapToGrid w:val="0"/>
          <w:szCs w:val="22"/>
          <w:lang w:val="nl-NL"/>
        </w:rPr>
      </w:pPr>
      <w:r w:rsidRPr="00DC4533">
        <w:rPr>
          <w:snapToGrid w:val="0"/>
          <w:lang w:val="nl-NL"/>
        </w:rPr>
        <w:t>Verwijdering: lees de bijsluiter.</w:t>
      </w:r>
    </w:p>
    <w:p w14:paraId="3FEA1A42" w14:textId="77777777" w:rsidR="00F1628C" w:rsidRPr="00F86C94" w:rsidRDefault="00F1628C" w:rsidP="00E776B6">
      <w:pPr>
        <w:tabs>
          <w:tab w:val="clear" w:pos="567"/>
        </w:tabs>
        <w:spacing w:line="240" w:lineRule="auto"/>
        <w:rPr>
          <w:snapToGrid w:val="0"/>
          <w:szCs w:val="22"/>
          <w:lang w:val="nl-NL"/>
        </w:rPr>
      </w:pPr>
    </w:p>
    <w:p w14:paraId="12FE2C26" w14:textId="77777777" w:rsidR="00F1628C" w:rsidRPr="00F86C94" w:rsidRDefault="00F1628C" w:rsidP="00E776B6">
      <w:pPr>
        <w:tabs>
          <w:tab w:val="clear" w:pos="567"/>
        </w:tabs>
        <w:spacing w:line="240" w:lineRule="auto"/>
        <w:rPr>
          <w:snapToGrid w:val="0"/>
          <w:szCs w:val="22"/>
          <w:lang w:val="nl-NL"/>
        </w:rPr>
      </w:pPr>
    </w:p>
    <w:p w14:paraId="3BF05CEF" w14:textId="77777777" w:rsidR="00F1628C" w:rsidRPr="00F86C94" w:rsidRDefault="008C2892"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napToGrid w:val="0"/>
          <w:szCs w:val="22"/>
          <w:lang w:val="nl-NL"/>
        </w:rPr>
        <w:t>13</w:t>
      </w:r>
      <w:r w:rsidR="00F1628C" w:rsidRPr="00F86C94">
        <w:rPr>
          <w:b/>
          <w:snapToGrid w:val="0"/>
          <w:szCs w:val="22"/>
          <w:lang w:val="nl-NL"/>
        </w:rPr>
        <w:t>.</w:t>
      </w:r>
      <w:r w:rsidR="00F1628C" w:rsidRPr="00F86C94">
        <w:rPr>
          <w:b/>
          <w:snapToGrid w:val="0"/>
          <w:szCs w:val="22"/>
          <w:lang w:val="nl-NL"/>
        </w:rPr>
        <w:tab/>
        <w:t xml:space="preserve">VERMELDING “UITSLUITEND VOOR DIERGENEESKUNDIG GEBRUIK” </w:t>
      </w:r>
      <w:r w:rsidR="00F1628C" w:rsidRPr="00F86C94">
        <w:rPr>
          <w:b/>
          <w:szCs w:val="22"/>
          <w:lang w:val="nl-NL"/>
        </w:rPr>
        <w:t xml:space="preserve">EN VOORWAARDEN OF BEPERKINGEN TEN AANZIEN VAN DE LEVERING EN HET GEBRUIK, </w:t>
      </w:r>
      <w:r w:rsidR="007B0A7C" w:rsidRPr="00F86C94">
        <w:rPr>
          <w:b/>
          <w:szCs w:val="22"/>
          <w:lang w:val="nl-NL"/>
        </w:rPr>
        <w:t>INDIEN VAN TOEPASSING</w:t>
      </w:r>
    </w:p>
    <w:p w14:paraId="0F2A2055" w14:textId="77777777" w:rsidR="00F1628C" w:rsidRPr="00F86C94" w:rsidRDefault="00F1628C" w:rsidP="00E776B6">
      <w:pPr>
        <w:tabs>
          <w:tab w:val="clear" w:pos="567"/>
        </w:tabs>
        <w:spacing w:line="240" w:lineRule="auto"/>
        <w:rPr>
          <w:snapToGrid w:val="0"/>
          <w:szCs w:val="22"/>
          <w:lang w:val="nl-NL"/>
        </w:rPr>
      </w:pPr>
    </w:p>
    <w:p w14:paraId="5E2718BF" w14:textId="77777777" w:rsidR="00F1628C" w:rsidRPr="00F86C94" w:rsidRDefault="00F1628C" w:rsidP="00E776B6">
      <w:pPr>
        <w:tabs>
          <w:tab w:val="clear" w:pos="567"/>
        </w:tabs>
        <w:spacing w:line="240" w:lineRule="auto"/>
        <w:rPr>
          <w:szCs w:val="22"/>
          <w:lang w:val="nl-NL"/>
        </w:rPr>
      </w:pPr>
      <w:r w:rsidRPr="00F86C94">
        <w:rPr>
          <w:snapToGrid w:val="0"/>
          <w:szCs w:val="22"/>
          <w:lang w:val="nl-NL"/>
        </w:rPr>
        <w:t>Uitsluitend voor diergeneeskundig gebruik</w:t>
      </w:r>
      <w:r w:rsidR="008C2892" w:rsidRPr="00F86C94">
        <w:rPr>
          <w:szCs w:val="22"/>
          <w:lang w:val="nl-NL"/>
        </w:rPr>
        <w:t xml:space="preserve"> - </w:t>
      </w:r>
      <w:r w:rsidR="00E3735F">
        <w:rPr>
          <w:szCs w:val="22"/>
          <w:lang w:val="nl-NL"/>
        </w:rPr>
        <w:t xml:space="preserve">Op diergeneeskundig voorschrift </w:t>
      </w:r>
      <w:r w:rsidRPr="00F86C94">
        <w:rPr>
          <w:szCs w:val="22"/>
          <w:lang w:val="nl-NL"/>
        </w:rPr>
        <w:t>.</w:t>
      </w:r>
    </w:p>
    <w:p w14:paraId="1CED3640" w14:textId="77777777" w:rsidR="00F1628C" w:rsidRPr="00F86C94" w:rsidRDefault="00F1628C" w:rsidP="00E776B6">
      <w:pPr>
        <w:tabs>
          <w:tab w:val="clear" w:pos="567"/>
        </w:tabs>
        <w:spacing w:line="240" w:lineRule="auto"/>
        <w:rPr>
          <w:snapToGrid w:val="0"/>
          <w:szCs w:val="22"/>
          <w:lang w:val="nl-NL"/>
        </w:rPr>
      </w:pPr>
    </w:p>
    <w:p w14:paraId="5346E714" w14:textId="77777777" w:rsidR="00F1628C" w:rsidRPr="00F86C94" w:rsidRDefault="00F1628C" w:rsidP="00E776B6">
      <w:pPr>
        <w:tabs>
          <w:tab w:val="clear" w:pos="567"/>
        </w:tabs>
        <w:spacing w:line="240" w:lineRule="auto"/>
        <w:rPr>
          <w:snapToGrid w:val="0"/>
          <w:szCs w:val="22"/>
          <w:lang w:val="nl-NL"/>
        </w:rPr>
      </w:pPr>
    </w:p>
    <w:p w14:paraId="621BBC16" w14:textId="77777777" w:rsidR="00F1628C" w:rsidRPr="00F86C94" w:rsidRDefault="008C2892"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14</w:t>
      </w:r>
      <w:r w:rsidR="00F1628C" w:rsidRPr="00F86C94">
        <w:rPr>
          <w:b/>
          <w:snapToGrid w:val="0"/>
          <w:szCs w:val="22"/>
          <w:lang w:val="nl-NL"/>
        </w:rPr>
        <w:t>.</w:t>
      </w:r>
      <w:r w:rsidR="00F1628C" w:rsidRPr="00F86C94">
        <w:rPr>
          <w:b/>
          <w:snapToGrid w:val="0"/>
          <w:szCs w:val="22"/>
          <w:lang w:val="nl-NL"/>
        </w:rPr>
        <w:tab/>
        <w:t xml:space="preserve">VERMELDING “BUITEN HET ZICHT </w:t>
      </w:r>
      <w:r w:rsidR="00836178">
        <w:rPr>
          <w:b/>
          <w:snapToGrid w:val="0"/>
          <w:szCs w:val="22"/>
          <w:lang w:val="nl-NL"/>
        </w:rPr>
        <w:t xml:space="preserve">EN BEREIK </w:t>
      </w:r>
      <w:r w:rsidR="00F1628C" w:rsidRPr="00F86C94">
        <w:rPr>
          <w:b/>
          <w:snapToGrid w:val="0"/>
          <w:szCs w:val="22"/>
          <w:lang w:val="nl-NL"/>
        </w:rPr>
        <w:t>VAN KINDEREN BEWAREN”</w:t>
      </w:r>
    </w:p>
    <w:p w14:paraId="5D0B7F51" w14:textId="77777777" w:rsidR="00F1628C" w:rsidRPr="00F86C94" w:rsidRDefault="00F1628C" w:rsidP="00E776B6">
      <w:pPr>
        <w:tabs>
          <w:tab w:val="clear" w:pos="567"/>
        </w:tabs>
        <w:spacing w:line="240" w:lineRule="auto"/>
        <w:rPr>
          <w:snapToGrid w:val="0"/>
          <w:szCs w:val="22"/>
          <w:lang w:val="nl-NL"/>
        </w:rPr>
      </w:pPr>
    </w:p>
    <w:p w14:paraId="1D2032C6" w14:textId="77777777" w:rsidR="00F1628C" w:rsidRPr="00F86C94" w:rsidRDefault="00F1628C" w:rsidP="00E776B6">
      <w:pPr>
        <w:tabs>
          <w:tab w:val="clear" w:pos="567"/>
        </w:tabs>
        <w:spacing w:line="240" w:lineRule="auto"/>
        <w:rPr>
          <w:snapToGrid w:val="0"/>
          <w:szCs w:val="22"/>
          <w:lang w:val="nl-NL"/>
        </w:rPr>
      </w:pPr>
      <w:r w:rsidRPr="00F86C94">
        <w:rPr>
          <w:snapToGrid w:val="0"/>
          <w:szCs w:val="22"/>
          <w:lang w:val="nl-NL"/>
        </w:rPr>
        <w:t xml:space="preserve">Buiten het zicht </w:t>
      </w:r>
      <w:r w:rsidR="00836178">
        <w:rPr>
          <w:snapToGrid w:val="0"/>
          <w:szCs w:val="22"/>
          <w:lang w:val="nl-NL"/>
        </w:rPr>
        <w:t xml:space="preserve">en bereik </w:t>
      </w:r>
      <w:r w:rsidRPr="00F86C94">
        <w:rPr>
          <w:snapToGrid w:val="0"/>
          <w:szCs w:val="22"/>
          <w:lang w:val="nl-NL"/>
        </w:rPr>
        <w:t>van kinderen bewaren.</w:t>
      </w:r>
    </w:p>
    <w:p w14:paraId="7748A26E" w14:textId="77777777" w:rsidR="00F1628C" w:rsidRPr="00F86C94" w:rsidRDefault="00F1628C" w:rsidP="00E776B6">
      <w:pPr>
        <w:tabs>
          <w:tab w:val="clear" w:pos="567"/>
        </w:tabs>
        <w:spacing w:line="240" w:lineRule="auto"/>
        <w:rPr>
          <w:snapToGrid w:val="0"/>
          <w:szCs w:val="22"/>
          <w:lang w:val="nl-NL"/>
        </w:rPr>
      </w:pPr>
    </w:p>
    <w:p w14:paraId="388C4142" w14:textId="77777777" w:rsidR="00F1628C" w:rsidRPr="00F86C94" w:rsidRDefault="00F1628C" w:rsidP="00E776B6">
      <w:pPr>
        <w:tabs>
          <w:tab w:val="clear" w:pos="567"/>
        </w:tabs>
        <w:spacing w:line="240" w:lineRule="auto"/>
        <w:rPr>
          <w:snapToGrid w:val="0"/>
          <w:szCs w:val="22"/>
          <w:lang w:val="nl-NL"/>
        </w:rPr>
      </w:pPr>
    </w:p>
    <w:p w14:paraId="77B05F02" w14:textId="77777777" w:rsidR="00F1628C" w:rsidRPr="00F86C94" w:rsidRDefault="008C2892" w:rsidP="00E776B6">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nl-NL"/>
        </w:rPr>
      </w:pPr>
      <w:r w:rsidRPr="00F86C94">
        <w:rPr>
          <w:b/>
          <w:snapToGrid w:val="0"/>
          <w:szCs w:val="22"/>
          <w:lang w:val="nl-NL"/>
        </w:rPr>
        <w:t>15</w:t>
      </w:r>
      <w:r w:rsidR="00F1628C" w:rsidRPr="00F86C94">
        <w:rPr>
          <w:b/>
          <w:snapToGrid w:val="0"/>
          <w:szCs w:val="22"/>
          <w:lang w:val="nl-NL"/>
        </w:rPr>
        <w:t>.</w:t>
      </w:r>
      <w:r w:rsidR="00F1628C" w:rsidRPr="00F86C94">
        <w:rPr>
          <w:b/>
          <w:snapToGrid w:val="0"/>
          <w:szCs w:val="22"/>
          <w:lang w:val="nl-NL"/>
        </w:rPr>
        <w:tab/>
        <w:t>NAAM EN ADRES VAN DE HOUDER VAN DE VERGUNNING VOOR HET</w:t>
      </w:r>
      <w:r w:rsidR="009C18CA" w:rsidRPr="00F86C94">
        <w:rPr>
          <w:b/>
          <w:snapToGrid w:val="0"/>
          <w:szCs w:val="22"/>
          <w:lang w:val="nl-NL"/>
        </w:rPr>
        <w:t xml:space="preserve"> IN DE HANDEL BRENGEN</w:t>
      </w:r>
    </w:p>
    <w:p w14:paraId="4439CE5B" w14:textId="77777777" w:rsidR="00F1628C" w:rsidRPr="00F86C94" w:rsidRDefault="00F1628C" w:rsidP="00E776B6">
      <w:pPr>
        <w:tabs>
          <w:tab w:val="clear" w:pos="567"/>
        </w:tabs>
        <w:spacing w:line="240" w:lineRule="auto"/>
        <w:rPr>
          <w:snapToGrid w:val="0"/>
          <w:szCs w:val="22"/>
          <w:lang w:val="nl-NL"/>
        </w:rPr>
      </w:pPr>
    </w:p>
    <w:p w14:paraId="78AE51FF" w14:textId="77777777" w:rsidR="00F1628C" w:rsidRPr="00F86C94" w:rsidRDefault="00F1628C" w:rsidP="00E776B6">
      <w:pPr>
        <w:tabs>
          <w:tab w:val="clear" w:pos="567"/>
        </w:tabs>
        <w:spacing w:line="240" w:lineRule="auto"/>
        <w:rPr>
          <w:snapToGrid w:val="0"/>
          <w:szCs w:val="22"/>
          <w:lang w:val="nl-NL"/>
        </w:rPr>
      </w:pPr>
      <w:r w:rsidRPr="00F86C94">
        <w:rPr>
          <w:snapToGrid w:val="0"/>
          <w:szCs w:val="22"/>
          <w:lang w:val="nl-NL"/>
        </w:rPr>
        <w:t>Boehringer Ingelheim Vetmedica GmbH</w:t>
      </w:r>
    </w:p>
    <w:p w14:paraId="528C94C7" w14:textId="77777777" w:rsidR="00F1628C" w:rsidRPr="00F86C94" w:rsidRDefault="00F1628C" w:rsidP="00E776B6">
      <w:pPr>
        <w:tabs>
          <w:tab w:val="clear" w:pos="567"/>
        </w:tabs>
        <w:spacing w:line="240" w:lineRule="auto"/>
        <w:rPr>
          <w:snapToGrid w:val="0"/>
          <w:szCs w:val="22"/>
          <w:lang w:val="nl-NL"/>
        </w:rPr>
      </w:pPr>
      <w:r w:rsidRPr="00F86C94">
        <w:rPr>
          <w:snapToGrid w:val="0"/>
          <w:szCs w:val="22"/>
          <w:lang w:val="nl-NL"/>
        </w:rPr>
        <w:t xml:space="preserve">55216 Ingelheim/Rhein </w:t>
      </w:r>
    </w:p>
    <w:p w14:paraId="76347AEB" w14:textId="77777777" w:rsidR="00F1628C" w:rsidRPr="00053892" w:rsidRDefault="00F1628C" w:rsidP="00E776B6">
      <w:pPr>
        <w:tabs>
          <w:tab w:val="clear" w:pos="567"/>
        </w:tabs>
        <w:spacing w:line="240" w:lineRule="auto"/>
        <w:rPr>
          <w:caps/>
          <w:snapToGrid w:val="0"/>
          <w:lang w:val="nl-NL"/>
        </w:rPr>
      </w:pPr>
      <w:r w:rsidRPr="00053892">
        <w:rPr>
          <w:caps/>
          <w:snapToGrid w:val="0"/>
          <w:lang w:val="nl-NL"/>
        </w:rPr>
        <w:t>Duitsland</w:t>
      </w:r>
    </w:p>
    <w:p w14:paraId="565C8766" w14:textId="77777777" w:rsidR="00F1628C" w:rsidRPr="00F86C94" w:rsidRDefault="00F1628C" w:rsidP="00E776B6">
      <w:pPr>
        <w:tabs>
          <w:tab w:val="clear" w:pos="567"/>
        </w:tabs>
        <w:spacing w:line="240" w:lineRule="auto"/>
        <w:rPr>
          <w:snapToGrid w:val="0"/>
          <w:szCs w:val="22"/>
          <w:lang w:val="nl-NL"/>
        </w:rPr>
      </w:pPr>
    </w:p>
    <w:p w14:paraId="36C341FA" w14:textId="77777777" w:rsidR="00F1628C" w:rsidRPr="00F86C94" w:rsidRDefault="00F1628C" w:rsidP="00E776B6">
      <w:pPr>
        <w:tabs>
          <w:tab w:val="clear" w:pos="567"/>
        </w:tabs>
        <w:spacing w:line="240" w:lineRule="auto"/>
        <w:rPr>
          <w:snapToGrid w:val="0"/>
          <w:szCs w:val="22"/>
          <w:lang w:val="nl-NL"/>
        </w:rPr>
      </w:pPr>
    </w:p>
    <w:p w14:paraId="7BC6D933" w14:textId="77777777" w:rsidR="00F1628C" w:rsidRPr="00F86C94" w:rsidRDefault="008C2892" w:rsidP="00E776B6">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nl-NL"/>
        </w:rPr>
      </w:pPr>
      <w:r w:rsidRPr="00F86C94">
        <w:rPr>
          <w:b/>
          <w:snapToGrid w:val="0"/>
          <w:szCs w:val="22"/>
          <w:lang w:val="nl-NL"/>
        </w:rPr>
        <w:t>16</w:t>
      </w:r>
      <w:r w:rsidR="00F1628C" w:rsidRPr="00F86C94">
        <w:rPr>
          <w:b/>
          <w:snapToGrid w:val="0"/>
          <w:szCs w:val="22"/>
          <w:lang w:val="nl-NL"/>
        </w:rPr>
        <w:t>.</w:t>
      </w:r>
      <w:r w:rsidR="00F1628C" w:rsidRPr="00F86C94">
        <w:rPr>
          <w:b/>
          <w:snapToGrid w:val="0"/>
          <w:szCs w:val="22"/>
          <w:lang w:val="nl-NL"/>
        </w:rPr>
        <w:tab/>
        <w:t xml:space="preserve">NUMMER </w:t>
      </w:r>
      <w:r w:rsidR="007B0A7C" w:rsidRPr="00F86C94">
        <w:rPr>
          <w:b/>
          <w:snapToGrid w:val="0"/>
          <w:szCs w:val="22"/>
          <w:lang w:val="nl-NL"/>
        </w:rPr>
        <w:t>VAN DE VERGUNNING VOOR HET IN DE HANDEL BRENGEN</w:t>
      </w:r>
    </w:p>
    <w:p w14:paraId="16878160" w14:textId="77777777" w:rsidR="00F1628C" w:rsidRPr="00F86C94" w:rsidRDefault="00F1628C" w:rsidP="00E776B6">
      <w:pPr>
        <w:tabs>
          <w:tab w:val="clear" w:pos="567"/>
        </w:tabs>
        <w:spacing w:line="240" w:lineRule="auto"/>
        <w:rPr>
          <w:snapToGrid w:val="0"/>
          <w:szCs w:val="22"/>
          <w:lang w:val="nl-NL"/>
        </w:rPr>
      </w:pPr>
    </w:p>
    <w:p w14:paraId="677AFF7D" w14:textId="77777777" w:rsidR="00F1628C" w:rsidRPr="00E75630" w:rsidRDefault="00F1628C" w:rsidP="00E776B6">
      <w:pPr>
        <w:tabs>
          <w:tab w:val="clear" w:pos="567"/>
        </w:tabs>
        <w:spacing w:line="240" w:lineRule="auto"/>
        <w:rPr>
          <w:snapToGrid w:val="0"/>
          <w:szCs w:val="22"/>
          <w:lang w:val="nl-NL"/>
        </w:rPr>
      </w:pPr>
      <w:r w:rsidRPr="00E75630">
        <w:rPr>
          <w:snapToGrid w:val="0"/>
          <w:szCs w:val="22"/>
          <w:lang w:val="nl-NL"/>
        </w:rPr>
        <w:t xml:space="preserve">EU/2/97/004/012 </w:t>
      </w:r>
      <w:r w:rsidRPr="00E75630">
        <w:rPr>
          <w:snapToGrid w:val="0"/>
          <w:szCs w:val="22"/>
          <w:highlight w:val="lightGray"/>
          <w:lang w:val="nl-NL"/>
        </w:rPr>
        <w:t>15 ml</w:t>
      </w:r>
    </w:p>
    <w:p w14:paraId="74A8406A" w14:textId="77777777" w:rsidR="00F1628C" w:rsidRPr="00E75630" w:rsidRDefault="00F1628C" w:rsidP="00E776B6">
      <w:pPr>
        <w:tabs>
          <w:tab w:val="clear" w:pos="567"/>
        </w:tabs>
        <w:spacing w:line="240" w:lineRule="auto"/>
        <w:rPr>
          <w:snapToGrid w:val="0"/>
          <w:szCs w:val="22"/>
          <w:lang w:val="nl-NL"/>
        </w:rPr>
      </w:pPr>
      <w:r w:rsidRPr="00E75630">
        <w:rPr>
          <w:snapToGrid w:val="0"/>
          <w:szCs w:val="22"/>
          <w:highlight w:val="lightGray"/>
          <w:lang w:val="nl-NL"/>
        </w:rPr>
        <w:t>EU/2/97/004/013 30 ml</w:t>
      </w:r>
    </w:p>
    <w:p w14:paraId="75BC12D3" w14:textId="77777777" w:rsidR="00F1628C" w:rsidRPr="00E75630" w:rsidRDefault="00F1628C" w:rsidP="00E776B6">
      <w:pPr>
        <w:tabs>
          <w:tab w:val="clear" w:pos="567"/>
        </w:tabs>
        <w:spacing w:line="240" w:lineRule="auto"/>
        <w:rPr>
          <w:snapToGrid w:val="0"/>
          <w:szCs w:val="22"/>
          <w:lang w:val="nl-NL"/>
        </w:rPr>
      </w:pPr>
    </w:p>
    <w:p w14:paraId="4B2B0D48" w14:textId="77777777" w:rsidR="00F1628C" w:rsidRPr="00E75630" w:rsidRDefault="00F1628C" w:rsidP="00E776B6">
      <w:pPr>
        <w:tabs>
          <w:tab w:val="clear" w:pos="567"/>
        </w:tabs>
        <w:spacing w:line="240" w:lineRule="auto"/>
        <w:rPr>
          <w:snapToGrid w:val="0"/>
          <w:szCs w:val="22"/>
          <w:lang w:val="nl-NL"/>
        </w:rPr>
      </w:pPr>
    </w:p>
    <w:p w14:paraId="4DA95AE6" w14:textId="77777777" w:rsidR="00F1628C" w:rsidRPr="00E75630" w:rsidRDefault="008C2892"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E75630">
        <w:rPr>
          <w:b/>
          <w:snapToGrid w:val="0"/>
          <w:szCs w:val="22"/>
          <w:lang w:val="nl-NL"/>
        </w:rPr>
        <w:t>17</w:t>
      </w:r>
      <w:r w:rsidR="00F1628C" w:rsidRPr="00E75630">
        <w:rPr>
          <w:b/>
          <w:snapToGrid w:val="0"/>
          <w:szCs w:val="22"/>
          <w:lang w:val="nl-NL"/>
        </w:rPr>
        <w:t>.</w:t>
      </w:r>
      <w:r w:rsidR="00F1628C" w:rsidRPr="00E75630">
        <w:rPr>
          <w:b/>
          <w:snapToGrid w:val="0"/>
          <w:szCs w:val="22"/>
          <w:lang w:val="nl-NL"/>
        </w:rPr>
        <w:tab/>
        <w:t>PARTIJNUMMER FABRIKANT</w:t>
      </w:r>
    </w:p>
    <w:p w14:paraId="7510F7ED" w14:textId="77777777" w:rsidR="00F1628C" w:rsidRPr="00E75630" w:rsidRDefault="00F1628C" w:rsidP="00E776B6">
      <w:pPr>
        <w:tabs>
          <w:tab w:val="clear" w:pos="567"/>
        </w:tabs>
        <w:spacing w:line="240" w:lineRule="auto"/>
        <w:rPr>
          <w:snapToGrid w:val="0"/>
          <w:szCs w:val="22"/>
          <w:lang w:val="nl-NL"/>
        </w:rPr>
      </w:pPr>
    </w:p>
    <w:p w14:paraId="27043F27" w14:textId="77777777" w:rsidR="00F1628C" w:rsidRPr="00F86C94" w:rsidRDefault="00F1628C" w:rsidP="00E776B6">
      <w:pPr>
        <w:tabs>
          <w:tab w:val="clear" w:pos="567"/>
        </w:tabs>
        <w:spacing w:line="240" w:lineRule="auto"/>
        <w:rPr>
          <w:snapToGrid w:val="0"/>
          <w:szCs w:val="22"/>
          <w:lang w:val="nl-NL"/>
        </w:rPr>
      </w:pPr>
      <w:r w:rsidRPr="00E75630">
        <w:rPr>
          <w:snapToGrid w:val="0"/>
          <w:szCs w:val="22"/>
          <w:lang w:val="nl-NL"/>
        </w:rPr>
        <w:t xml:space="preserve">Lot </w:t>
      </w:r>
      <w:r w:rsidRPr="00F86C94">
        <w:rPr>
          <w:snapToGrid w:val="0"/>
          <w:szCs w:val="22"/>
          <w:lang w:val="nl-NL"/>
        </w:rPr>
        <w:t>{nummer}</w:t>
      </w:r>
    </w:p>
    <w:p w14:paraId="68F77EFA" w14:textId="77777777" w:rsidR="009C18CA" w:rsidRPr="00F86C94" w:rsidRDefault="00F1628C" w:rsidP="00E776B6">
      <w:pPr>
        <w:tabs>
          <w:tab w:val="clear" w:pos="567"/>
        </w:tabs>
        <w:spacing w:line="240" w:lineRule="auto"/>
        <w:rPr>
          <w:snapToGrid w:val="0"/>
          <w:szCs w:val="22"/>
          <w:lang w:val="nl-NL"/>
        </w:rPr>
      </w:pPr>
      <w:r w:rsidRPr="00F86C94">
        <w:rPr>
          <w:snapToGrid w:val="0"/>
          <w:szCs w:val="22"/>
          <w:lang w:val="nl-NL"/>
        </w:rPr>
        <w:br w:type="page"/>
      </w:r>
    </w:p>
    <w:p w14:paraId="79CF256B" w14:textId="77777777" w:rsidR="00F1628C" w:rsidRPr="00F86C94" w:rsidRDefault="00F17D59" w:rsidP="00E776B6">
      <w:pPr>
        <w:pBdr>
          <w:top w:val="single" w:sz="4" w:space="1" w:color="auto"/>
          <w:left w:val="single" w:sz="4" w:space="4" w:color="auto"/>
          <w:bottom w:val="single" w:sz="4" w:space="1" w:color="auto"/>
          <w:right w:val="single" w:sz="4" w:space="4" w:color="auto"/>
        </w:pBdr>
        <w:tabs>
          <w:tab w:val="clear" w:pos="567"/>
        </w:tabs>
        <w:spacing w:line="240" w:lineRule="auto"/>
        <w:rPr>
          <w:snapToGrid w:val="0"/>
          <w:szCs w:val="22"/>
          <w:lang w:val="nl-NL"/>
        </w:rPr>
      </w:pPr>
      <w:r>
        <w:rPr>
          <w:b/>
          <w:snapToGrid w:val="0"/>
          <w:szCs w:val="22"/>
          <w:lang w:val="nl-NL"/>
        </w:rPr>
        <w:lastRenderedPageBreak/>
        <w:t xml:space="preserve">MINIMALE GEGEVENS DIE OP KLEINE VERPAKKINGSEENHEDEN MOETEN WORDEN VERMELD </w:t>
      </w:r>
    </w:p>
    <w:p w14:paraId="1ADB6997" w14:textId="77777777" w:rsidR="00F1628C" w:rsidRDefault="00F1628C" w:rsidP="00E776B6">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nl-NL"/>
        </w:rPr>
      </w:pPr>
    </w:p>
    <w:p w14:paraId="6E6E9919" w14:textId="77777777" w:rsidR="00836178" w:rsidRPr="005A400F" w:rsidRDefault="00836178" w:rsidP="00E776B6">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nl-NL"/>
        </w:rPr>
      </w:pPr>
      <w:r>
        <w:rPr>
          <w:b/>
          <w:snapToGrid w:val="0"/>
          <w:szCs w:val="22"/>
          <w:lang w:val="nl-NL"/>
        </w:rPr>
        <w:t>Flesje, 15 ml en 30 ml</w:t>
      </w:r>
    </w:p>
    <w:p w14:paraId="23F44CB8" w14:textId="77777777" w:rsidR="00F1628C" w:rsidRPr="00F86C94" w:rsidRDefault="00F1628C" w:rsidP="00E776B6">
      <w:pPr>
        <w:tabs>
          <w:tab w:val="clear" w:pos="567"/>
        </w:tabs>
        <w:spacing w:line="240" w:lineRule="auto"/>
        <w:rPr>
          <w:snapToGrid w:val="0"/>
          <w:szCs w:val="22"/>
          <w:lang w:val="nl-NL"/>
        </w:rPr>
      </w:pPr>
    </w:p>
    <w:p w14:paraId="6E2FF367" w14:textId="77777777" w:rsidR="00F1628C" w:rsidRPr="00F86C94" w:rsidRDefault="00F1628C"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w:t>
      </w:r>
      <w:r w:rsidRPr="00F86C94">
        <w:rPr>
          <w:b/>
          <w:snapToGrid w:val="0"/>
          <w:szCs w:val="22"/>
          <w:lang w:val="nl-NL"/>
        </w:rPr>
        <w:tab/>
        <w:t>BENAMING VAN HET DIERGENEESMIDDEL</w:t>
      </w:r>
    </w:p>
    <w:p w14:paraId="409997FA" w14:textId="77777777" w:rsidR="00F1628C" w:rsidRPr="00F86C94" w:rsidRDefault="00F1628C" w:rsidP="00E776B6">
      <w:pPr>
        <w:tabs>
          <w:tab w:val="clear" w:pos="567"/>
        </w:tabs>
        <w:spacing w:line="240" w:lineRule="auto"/>
        <w:rPr>
          <w:snapToGrid w:val="0"/>
          <w:szCs w:val="22"/>
          <w:lang w:val="nl-NL"/>
        </w:rPr>
      </w:pPr>
    </w:p>
    <w:p w14:paraId="5F68187A" w14:textId="77777777" w:rsidR="00F1628C" w:rsidRPr="00F86C94" w:rsidRDefault="00F1628C" w:rsidP="00E776B6">
      <w:pPr>
        <w:spacing w:line="240" w:lineRule="auto"/>
        <w:ind w:left="567" w:hanging="567"/>
        <w:rPr>
          <w:snapToGrid w:val="0"/>
          <w:szCs w:val="22"/>
          <w:lang w:val="nl-NL"/>
        </w:rPr>
      </w:pPr>
      <w:r w:rsidRPr="00F86C94">
        <w:rPr>
          <w:snapToGrid w:val="0"/>
          <w:szCs w:val="22"/>
          <w:lang w:val="nl-NL"/>
        </w:rPr>
        <w:t>Metacam 0,5 mg/ml suspensie</w:t>
      </w:r>
      <w:r w:rsidR="009C18CA" w:rsidRPr="00F86C94">
        <w:rPr>
          <w:snapToGrid w:val="0"/>
          <w:szCs w:val="22"/>
          <w:lang w:val="nl-NL"/>
        </w:rPr>
        <w:t xml:space="preserve"> voor oraal gebruik voor honden</w:t>
      </w:r>
    </w:p>
    <w:p w14:paraId="377FE52D" w14:textId="77777777" w:rsidR="00F1628C" w:rsidRPr="00F86C94" w:rsidRDefault="00F1628C" w:rsidP="00E776B6">
      <w:pPr>
        <w:tabs>
          <w:tab w:val="clear" w:pos="567"/>
        </w:tabs>
        <w:spacing w:line="240" w:lineRule="auto"/>
        <w:rPr>
          <w:snapToGrid w:val="0"/>
          <w:szCs w:val="22"/>
          <w:lang w:val="nl-NL"/>
        </w:rPr>
      </w:pPr>
      <w:r w:rsidRPr="00F86C94">
        <w:rPr>
          <w:snapToGrid w:val="0"/>
          <w:szCs w:val="22"/>
          <w:lang w:val="nl-NL"/>
        </w:rPr>
        <w:t>Meloxicam</w:t>
      </w:r>
    </w:p>
    <w:p w14:paraId="4087B58E" w14:textId="77777777" w:rsidR="00F1628C" w:rsidRPr="00F86C94" w:rsidRDefault="00F1628C" w:rsidP="00E776B6">
      <w:pPr>
        <w:tabs>
          <w:tab w:val="clear" w:pos="567"/>
        </w:tabs>
        <w:spacing w:line="240" w:lineRule="auto"/>
        <w:rPr>
          <w:snapToGrid w:val="0"/>
          <w:szCs w:val="22"/>
          <w:lang w:val="nl-NL"/>
        </w:rPr>
      </w:pPr>
    </w:p>
    <w:p w14:paraId="314CE9FE" w14:textId="77777777" w:rsidR="00F1628C" w:rsidRPr="00F86C94" w:rsidRDefault="00F1628C" w:rsidP="00E776B6">
      <w:pPr>
        <w:tabs>
          <w:tab w:val="clear" w:pos="567"/>
        </w:tabs>
        <w:spacing w:line="240" w:lineRule="auto"/>
        <w:rPr>
          <w:snapToGrid w:val="0"/>
          <w:szCs w:val="22"/>
          <w:lang w:val="nl-NL"/>
        </w:rPr>
      </w:pPr>
    </w:p>
    <w:p w14:paraId="6EB99434" w14:textId="77777777" w:rsidR="00F1628C" w:rsidRPr="00F86C94" w:rsidRDefault="00F1628C"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2.</w:t>
      </w:r>
      <w:r w:rsidRPr="00F86C94">
        <w:rPr>
          <w:b/>
          <w:snapToGrid w:val="0"/>
          <w:szCs w:val="22"/>
          <w:lang w:val="nl-NL"/>
        </w:rPr>
        <w:tab/>
        <w:t>GEHALTE AAN WERKZAAM BESTANDEEL</w:t>
      </w:r>
    </w:p>
    <w:p w14:paraId="60779469" w14:textId="77777777" w:rsidR="00F1628C" w:rsidRPr="00F86C94" w:rsidRDefault="00F1628C" w:rsidP="00E776B6">
      <w:pPr>
        <w:tabs>
          <w:tab w:val="clear" w:pos="567"/>
        </w:tabs>
        <w:spacing w:line="240" w:lineRule="auto"/>
        <w:rPr>
          <w:snapToGrid w:val="0"/>
          <w:szCs w:val="22"/>
          <w:lang w:val="nl-NL"/>
        </w:rPr>
      </w:pPr>
    </w:p>
    <w:p w14:paraId="6685745B" w14:textId="77777777" w:rsidR="00F1628C" w:rsidRPr="00F86C94" w:rsidRDefault="008F16AE" w:rsidP="00E776B6">
      <w:pPr>
        <w:spacing w:line="240" w:lineRule="auto"/>
        <w:ind w:left="567" w:hanging="567"/>
        <w:rPr>
          <w:snapToGrid w:val="0"/>
          <w:szCs w:val="22"/>
          <w:lang w:val="nl-NL"/>
        </w:rPr>
      </w:pPr>
      <w:r>
        <w:rPr>
          <w:snapToGrid w:val="0"/>
          <w:szCs w:val="22"/>
          <w:lang w:val="nl-NL"/>
        </w:rPr>
        <w:t xml:space="preserve">Meloxicam </w:t>
      </w:r>
      <w:r w:rsidR="00F1628C" w:rsidRPr="00F86C94">
        <w:rPr>
          <w:snapToGrid w:val="0"/>
          <w:szCs w:val="22"/>
          <w:lang w:val="nl-NL"/>
        </w:rPr>
        <w:t>0,5 mg/ml</w:t>
      </w:r>
    </w:p>
    <w:p w14:paraId="28CDBCB3" w14:textId="77777777" w:rsidR="00F1628C" w:rsidRPr="00F86C94" w:rsidRDefault="00F1628C" w:rsidP="00E776B6">
      <w:pPr>
        <w:tabs>
          <w:tab w:val="clear" w:pos="567"/>
        </w:tabs>
        <w:spacing w:line="240" w:lineRule="auto"/>
        <w:rPr>
          <w:snapToGrid w:val="0"/>
          <w:szCs w:val="22"/>
          <w:lang w:val="nl-NL"/>
        </w:rPr>
      </w:pPr>
    </w:p>
    <w:p w14:paraId="77CCD93E" w14:textId="77777777" w:rsidR="00F1628C" w:rsidRPr="00F86C94" w:rsidRDefault="00F1628C" w:rsidP="00E776B6">
      <w:pPr>
        <w:tabs>
          <w:tab w:val="clear" w:pos="567"/>
        </w:tabs>
        <w:spacing w:line="240" w:lineRule="auto"/>
        <w:rPr>
          <w:snapToGrid w:val="0"/>
          <w:szCs w:val="22"/>
          <w:lang w:val="nl-NL"/>
        </w:rPr>
      </w:pPr>
    </w:p>
    <w:p w14:paraId="08B724E6" w14:textId="77777777" w:rsidR="00F1628C" w:rsidRPr="00F86C94" w:rsidRDefault="00F1628C"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3.</w:t>
      </w:r>
      <w:r w:rsidRPr="00F86C94">
        <w:rPr>
          <w:b/>
          <w:snapToGrid w:val="0"/>
          <w:szCs w:val="22"/>
          <w:lang w:val="nl-NL"/>
        </w:rPr>
        <w:tab/>
        <w:t>SAMENSTELLING PER GEWICHT, PER VOLUME OF AANTAL EENHEDEN</w:t>
      </w:r>
    </w:p>
    <w:p w14:paraId="750F4B51" w14:textId="77777777" w:rsidR="00F1628C" w:rsidRPr="00F86C94" w:rsidRDefault="00F1628C" w:rsidP="00E776B6">
      <w:pPr>
        <w:tabs>
          <w:tab w:val="clear" w:pos="567"/>
        </w:tabs>
        <w:spacing w:line="240" w:lineRule="auto"/>
        <w:rPr>
          <w:snapToGrid w:val="0"/>
          <w:szCs w:val="22"/>
          <w:lang w:val="nl-NL"/>
        </w:rPr>
      </w:pPr>
    </w:p>
    <w:p w14:paraId="66C9525E" w14:textId="77777777" w:rsidR="00F1628C" w:rsidRPr="00F86C94" w:rsidRDefault="00F1628C" w:rsidP="00E776B6">
      <w:pPr>
        <w:spacing w:line="240" w:lineRule="auto"/>
        <w:ind w:left="567" w:hanging="567"/>
        <w:rPr>
          <w:snapToGrid w:val="0"/>
          <w:szCs w:val="22"/>
          <w:lang w:val="nl-NL"/>
        </w:rPr>
      </w:pPr>
      <w:r w:rsidRPr="00F86C94">
        <w:rPr>
          <w:snapToGrid w:val="0"/>
          <w:szCs w:val="22"/>
          <w:lang w:val="nl-NL"/>
        </w:rPr>
        <w:t>15 ml</w:t>
      </w:r>
    </w:p>
    <w:p w14:paraId="5469C85F" w14:textId="77777777" w:rsidR="00F1628C" w:rsidRPr="00F86C94" w:rsidRDefault="00F1628C" w:rsidP="00E776B6">
      <w:pPr>
        <w:spacing w:line="240" w:lineRule="auto"/>
        <w:ind w:left="567" w:hanging="567"/>
        <w:rPr>
          <w:snapToGrid w:val="0"/>
          <w:szCs w:val="22"/>
          <w:lang w:val="nl-NL"/>
        </w:rPr>
      </w:pPr>
      <w:r w:rsidRPr="00F86C94">
        <w:rPr>
          <w:snapToGrid w:val="0"/>
          <w:szCs w:val="22"/>
          <w:highlight w:val="lightGray"/>
          <w:lang w:val="nl-NL"/>
        </w:rPr>
        <w:t>30 ml</w:t>
      </w:r>
    </w:p>
    <w:p w14:paraId="7938D7C0" w14:textId="77777777" w:rsidR="00F1628C" w:rsidRPr="00F86C94" w:rsidRDefault="00F1628C" w:rsidP="00E776B6">
      <w:pPr>
        <w:tabs>
          <w:tab w:val="clear" w:pos="567"/>
        </w:tabs>
        <w:spacing w:line="240" w:lineRule="auto"/>
        <w:rPr>
          <w:snapToGrid w:val="0"/>
          <w:szCs w:val="22"/>
          <w:lang w:val="nl-NL"/>
        </w:rPr>
      </w:pPr>
    </w:p>
    <w:p w14:paraId="14B9C887" w14:textId="77777777" w:rsidR="00F1628C" w:rsidRPr="00F86C94" w:rsidRDefault="00F1628C" w:rsidP="00E776B6">
      <w:pPr>
        <w:tabs>
          <w:tab w:val="clear" w:pos="567"/>
        </w:tabs>
        <w:spacing w:line="240" w:lineRule="auto"/>
        <w:rPr>
          <w:snapToGrid w:val="0"/>
          <w:szCs w:val="22"/>
          <w:lang w:val="nl-NL"/>
        </w:rPr>
      </w:pPr>
    </w:p>
    <w:p w14:paraId="364EAC8C" w14:textId="77777777" w:rsidR="00F1628C" w:rsidRPr="00F86C94" w:rsidRDefault="00F1628C"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4.</w:t>
      </w:r>
      <w:r w:rsidRPr="00F86C94">
        <w:rPr>
          <w:b/>
          <w:snapToGrid w:val="0"/>
          <w:szCs w:val="22"/>
          <w:lang w:val="nl-NL"/>
        </w:rPr>
        <w:tab/>
        <w:t>TOEDIENINGSWEG</w:t>
      </w:r>
    </w:p>
    <w:p w14:paraId="033E57F8" w14:textId="77777777" w:rsidR="00F1628C" w:rsidRPr="00F86C94" w:rsidRDefault="00F1628C" w:rsidP="00E776B6">
      <w:pPr>
        <w:tabs>
          <w:tab w:val="clear" w:pos="567"/>
        </w:tabs>
        <w:spacing w:line="240" w:lineRule="auto"/>
        <w:rPr>
          <w:snapToGrid w:val="0"/>
          <w:szCs w:val="22"/>
          <w:lang w:val="nl-NL"/>
        </w:rPr>
      </w:pPr>
    </w:p>
    <w:p w14:paraId="09C18829" w14:textId="77777777" w:rsidR="00F1628C" w:rsidRPr="00F86C94" w:rsidRDefault="009C18CA" w:rsidP="00E776B6">
      <w:pPr>
        <w:tabs>
          <w:tab w:val="clear" w:pos="567"/>
        </w:tabs>
        <w:spacing w:line="240" w:lineRule="auto"/>
        <w:rPr>
          <w:snapToGrid w:val="0"/>
          <w:szCs w:val="22"/>
          <w:lang w:val="nl-NL"/>
        </w:rPr>
      </w:pPr>
      <w:r w:rsidRPr="00F86C94">
        <w:rPr>
          <w:snapToGrid w:val="0"/>
          <w:szCs w:val="22"/>
          <w:lang w:val="nl-NL"/>
        </w:rPr>
        <w:t>Goed schudden voor gebruik.</w:t>
      </w:r>
    </w:p>
    <w:p w14:paraId="60912FD0" w14:textId="77777777" w:rsidR="00F1628C" w:rsidRPr="00F86C94" w:rsidRDefault="00F1628C" w:rsidP="00E776B6">
      <w:pPr>
        <w:tabs>
          <w:tab w:val="clear" w:pos="567"/>
        </w:tabs>
        <w:spacing w:line="240" w:lineRule="auto"/>
        <w:rPr>
          <w:snapToGrid w:val="0"/>
          <w:szCs w:val="22"/>
          <w:lang w:val="nl-NL"/>
        </w:rPr>
      </w:pPr>
      <w:r w:rsidRPr="00F86C94">
        <w:rPr>
          <w:snapToGrid w:val="0"/>
          <w:szCs w:val="22"/>
          <w:lang w:val="nl-NL"/>
        </w:rPr>
        <w:t>Oraal gebruik.</w:t>
      </w:r>
    </w:p>
    <w:p w14:paraId="3CE421C2" w14:textId="77777777" w:rsidR="00F1628C" w:rsidRPr="00F86C94" w:rsidRDefault="00F1628C" w:rsidP="00E776B6">
      <w:pPr>
        <w:tabs>
          <w:tab w:val="clear" w:pos="567"/>
        </w:tabs>
        <w:spacing w:line="240" w:lineRule="auto"/>
        <w:rPr>
          <w:snapToGrid w:val="0"/>
          <w:szCs w:val="22"/>
          <w:lang w:val="nl-NL"/>
        </w:rPr>
      </w:pPr>
    </w:p>
    <w:p w14:paraId="16EFECEA" w14:textId="77777777" w:rsidR="009921D5" w:rsidRPr="00F86C94" w:rsidRDefault="009921D5" w:rsidP="00E776B6">
      <w:pPr>
        <w:spacing w:line="240" w:lineRule="auto"/>
        <w:rPr>
          <w:szCs w:val="22"/>
          <w:lang w:val="nl-NL"/>
        </w:rPr>
      </w:pPr>
    </w:p>
    <w:p w14:paraId="0D6093E5" w14:textId="77777777" w:rsidR="00B67E71" w:rsidRPr="00E75630" w:rsidRDefault="009921D5" w:rsidP="00E776B6">
      <w:pPr>
        <w:pBdr>
          <w:top w:val="single" w:sz="4" w:space="1" w:color="auto"/>
          <w:left w:val="single" w:sz="4" w:space="4" w:color="auto"/>
          <w:bottom w:val="single" w:sz="4" w:space="1" w:color="auto"/>
          <w:right w:val="single" w:sz="4" w:space="4" w:color="auto"/>
        </w:pBdr>
        <w:spacing w:line="240" w:lineRule="auto"/>
        <w:rPr>
          <w:b/>
          <w:szCs w:val="22"/>
          <w:lang w:val="nl-NL"/>
        </w:rPr>
      </w:pPr>
      <w:r w:rsidRPr="00F86C94">
        <w:rPr>
          <w:b/>
          <w:szCs w:val="22"/>
          <w:lang w:val="nl-NL"/>
        </w:rPr>
        <w:t>5.</w:t>
      </w:r>
      <w:r w:rsidRPr="00F86C94">
        <w:rPr>
          <w:b/>
          <w:szCs w:val="22"/>
          <w:lang w:val="nl-NL"/>
        </w:rPr>
        <w:tab/>
        <w:t>WACHT</w:t>
      </w:r>
      <w:r w:rsidR="007B0A7C" w:rsidRPr="00F86C94">
        <w:rPr>
          <w:b/>
          <w:szCs w:val="22"/>
          <w:lang w:val="nl-NL"/>
        </w:rPr>
        <w:t>T</w:t>
      </w:r>
      <w:r w:rsidR="00836178">
        <w:rPr>
          <w:b/>
          <w:szCs w:val="22"/>
          <w:lang w:val="nl-NL"/>
        </w:rPr>
        <w:t>IJD</w:t>
      </w:r>
      <w:r w:rsidR="00B67E71">
        <w:rPr>
          <w:b/>
          <w:szCs w:val="22"/>
          <w:lang w:val="nl-NL"/>
        </w:rPr>
        <w:t>(EN)</w:t>
      </w:r>
    </w:p>
    <w:p w14:paraId="4D166539" w14:textId="77777777" w:rsidR="009921D5" w:rsidRPr="00F86C94" w:rsidRDefault="009921D5" w:rsidP="00E776B6">
      <w:pPr>
        <w:spacing w:line="240" w:lineRule="auto"/>
        <w:rPr>
          <w:szCs w:val="22"/>
          <w:lang w:val="nl-NL"/>
        </w:rPr>
      </w:pPr>
    </w:p>
    <w:p w14:paraId="6F361BEA" w14:textId="77777777" w:rsidR="009921D5" w:rsidRPr="00F86C94" w:rsidRDefault="009921D5" w:rsidP="00E776B6">
      <w:pPr>
        <w:tabs>
          <w:tab w:val="clear" w:pos="567"/>
        </w:tabs>
        <w:spacing w:line="240" w:lineRule="auto"/>
        <w:rPr>
          <w:snapToGrid w:val="0"/>
          <w:szCs w:val="22"/>
          <w:lang w:val="nl-NL"/>
        </w:rPr>
      </w:pPr>
    </w:p>
    <w:p w14:paraId="09D9C28B" w14:textId="77777777" w:rsidR="00F1628C" w:rsidRPr="00F86C94" w:rsidRDefault="00F1628C" w:rsidP="00E776B6">
      <w:pPr>
        <w:tabs>
          <w:tab w:val="clear" w:pos="567"/>
        </w:tabs>
        <w:spacing w:line="240" w:lineRule="auto"/>
        <w:rPr>
          <w:snapToGrid w:val="0"/>
          <w:szCs w:val="22"/>
          <w:lang w:val="nl-NL"/>
        </w:rPr>
      </w:pPr>
    </w:p>
    <w:p w14:paraId="0208FC95" w14:textId="77777777" w:rsidR="00F1628C" w:rsidRPr="00F86C94" w:rsidRDefault="009921D5"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6</w:t>
      </w:r>
      <w:r w:rsidR="00F1628C" w:rsidRPr="00F86C94">
        <w:rPr>
          <w:b/>
          <w:snapToGrid w:val="0"/>
          <w:szCs w:val="22"/>
          <w:lang w:val="nl-NL"/>
        </w:rPr>
        <w:t>.</w:t>
      </w:r>
      <w:r w:rsidR="00F1628C" w:rsidRPr="00F86C94">
        <w:rPr>
          <w:b/>
          <w:snapToGrid w:val="0"/>
          <w:szCs w:val="22"/>
          <w:lang w:val="nl-NL"/>
        </w:rPr>
        <w:tab/>
        <w:t xml:space="preserve">PARTIJNUMMER </w:t>
      </w:r>
    </w:p>
    <w:p w14:paraId="2DCE8871" w14:textId="77777777" w:rsidR="00F1628C" w:rsidRPr="00F86C94" w:rsidRDefault="00F1628C" w:rsidP="00E776B6">
      <w:pPr>
        <w:tabs>
          <w:tab w:val="clear" w:pos="567"/>
        </w:tabs>
        <w:spacing w:line="240" w:lineRule="auto"/>
        <w:rPr>
          <w:snapToGrid w:val="0"/>
          <w:szCs w:val="22"/>
          <w:lang w:val="nl-NL"/>
        </w:rPr>
      </w:pPr>
    </w:p>
    <w:p w14:paraId="67552640" w14:textId="77777777" w:rsidR="00F1628C" w:rsidRPr="00F86C94" w:rsidRDefault="00F1628C" w:rsidP="00E776B6">
      <w:pPr>
        <w:tabs>
          <w:tab w:val="clear" w:pos="567"/>
        </w:tabs>
        <w:spacing w:line="240" w:lineRule="auto"/>
        <w:rPr>
          <w:snapToGrid w:val="0"/>
          <w:szCs w:val="22"/>
          <w:lang w:val="nl-NL"/>
        </w:rPr>
      </w:pPr>
      <w:r w:rsidRPr="00F86C94">
        <w:rPr>
          <w:snapToGrid w:val="0"/>
          <w:szCs w:val="22"/>
          <w:lang w:val="nl-NL"/>
        </w:rPr>
        <w:t>Lot. {nummer}</w:t>
      </w:r>
    </w:p>
    <w:p w14:paraId="48A955DE" w14:textId="77777777" w:rsidR="00F1628C" w:rsidRPr="00F86C94" w:rsidRDefault="00F1628C" w:rsidP="00E776B6">
      <w:pPr>
        <w:tabs>
          <w:tab w:val="clear" w:pos="567"/>
        </w:tabs>
        <w:spacing w:line="240" w:lineRule="auto"/>
        <w:rPr>
          <w:snapToGrid w:val="0"/>
          <w:szCs w:val="22"/>
          <w:lang w:val="nl-NL"/>
        </w:rPr>
      </w:pPr>
    </w:p>
    <w:p w14:paraId="234FFFB7" w14:textId="77777777" w:rsidR="00F1628C" w:rsidRPr="00F86C94" w:rsidRDefault="00F1628C" w:rsidP="00E776B6">
      <w:pPr>
        <w:tabs>
          <w:tab w:val="clear" w:pos="567"/>
        </w:tabs>
        <w:spacing w:line="240" w:lineRule="auto"/>
        <w:rPr>
          <w:snapToGrid w:val="0"/>
          <w:szCs w:val="22"/>
          <w:lang w:val="nl-NL"/>
        </w:rPr>
      </w:pPr>
    </w:p>
    <w:p w14:paraId="4F11CFB2" w14:textId="77777777" w:rsidR="00F1628C" w:rsidRPr="00F86C94" w:rsidRDefault="009921D5"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7</w:t>
      </w:r>
      <w:r w:rsidR="00F1628C" w:rsidRPr="00F86C94">
        <w:rPr>
          <w:b/>
          <w:snapToGrid w:val="0"/>
          <w:szCs w:val="22"/>
          <w:lang w:val="nl-NL"/>
        </w:rPr>
        <w:t>.</w:t>
      </w:r>
      <w:r w:rsidR="00F1628C" w:rsidRPr="00F86C94">
        <w:rPr>
          <w:b/>
          <w:snapToGrid w:val="0"/>
          <w:szCs w:val="22"/>
          <w:lang w:val="nl-NL"/>
        </w:rPr>
        <w:tab/>
        <w:t>UITERSTE GEBRUIKSDATUM</w:t>
      </w:r>
    </w:p>
    <w:p w14:paraId="7959ACB0" w14:textId="77777777" w:rsidR="00F1628C" w:rsidRPr="00F86C94" w:rsidRDefault="00F1628C" w:rsidP="00E776B6">
      <w:pPr>
        <w:tabs>
          <w:tab w:val="clear" w:pos="567"/>
        </w:tabs>
        <w:spacing w:line="240" w:lineRule="auto"/>
        <w:rPr>
          <w:snapToGrid w:val="0"/>
          <w:szCs w:val="22"/>
          <w:lang w:val="nl-NL"/>
        </w:rPr>
      </w:pPr>
    </w:p>
    <w:p w14:paraId="0042D1A7" w14:textId="77777777" w:rsidR="00F1628C" w:rsidRPr="00F86C94" w:rsidRDefault="00F1628C" w:rsidP="00E776B6">
      <w:pPr>
        <w:tabs>
          <w:tab w:val="clear" w:pos="567"/>
        </w:tabs>
        <w:spacing w:line="240" w:lineRule="auto"/>
        <w:rPr>
          <w:snapToGrid w:val="0"/>
          <w:szCs w:val="22"/>
          <w:lang w:val="nl-NL"/>
        </w:rPr>
      </w:pPr>
      <w:r w:rsidRPr="00F86C94">
        <w:rPr>
          <w:snapToGrid w:val="0"/>
          <w:szCs w:val="22"/>
          <w:lang w:val="nl-NL"/>
        </w:rPr>
        <w:t>EXP {maand/jaar}</w:t>
      </w:r>
    </w:p>
    <w:p w14:paraId="1E71B4EF" w14:textId="77777777" w:rsidR="00F1628C" w:rsidRPr="00F86C94" w:rsidRDefault="00836178" w:rsidP="00E776B6">
      <w:pPr>
        <w:tabs>
          <w:tab w:val="clear" w:pos="567"/>
        </w:tabs>
        <w:spacing w:line="240" w:lineRule="auto"/>
        <w:rPr>
          <w:snapToGrid w:val="0"/>
          <w:szCs w:val="22"/>
          <w:lang w:val="nl-NL"/>
        </w:rPr>
      </w:pPr>
      <w:r>
        <w:rPr>
          <w:szCs w:val="22"/>
          <w:lang w:val="nl-NL" w:eastAsia="zh-CN"/>
        </w:rPr>
        <w:t>Na aanbreken gebruiken binnen</w:t>
      </w:r>
      <w:r w:rsidRPr="00F86C94" w:rsidDel="00836178">
        <w:rPr>
          <w:snapToGrid w:val="0"/>
          <w:szCs w:val="22"/>
          <w:lang w:val="nl-NL"/>
        </w:rPr>
        <w:t xml:space="preserve"> </w:t>
      </w:r>
      <w:r w:rsidR="00F1628C" w:rsidRPr="00F86C94">
        <w:rPr>
          <w:snapToGrid w:val="0"/>
          <w:szCs w:val="22"/>
          <w:lang w:val="nl-NL"/>
        </w:rPr>
        <w:t>6 maanden.</w:t>
      </w:r>
    </w:p>
    <w:p w14:paraId="0B36F053" w14:textId="77777777" w:rsidR="00F1628C" w:rsidRPr="00F86C94" w:rsidRDefault="00F1628C" w:rsidP="00E776B6">
      <w:pPr>
        <w:tabs>
          <w:tab w:val="clear" w:pos="567"/>
        </w:tabs>
        <w:spacing w:line="240" w:lineRule="auto"/>
        <w:rPr>
          <w:snapToGrid w:val="0"/>
          <w:szCs w:val="22"/>
          <w:lang w:val="nl-NL"/>
        </w:rPr>
      </w:pPr>
    </w:p>
    <w:p w14:paraId="55AE4431" w14:textId="77777777" w:rsidR="00F1628C" w:rsidRPr="00F86C94" w:rsidRDefault="00F1628C" w:rsidP="00E776B6">
      <w:pPr>
        <w:tabs>
          <w:tab w:val="clear" w:pos="567"/>
        </w:tabs>
        <w:spacing w:line="240" w:lineRule="auto"/>
        <w:rPr>
          <w:snapToGrid w:val="0"/>
          <w:szCs w:val="22"/>
          <w:lang w:val="nl-NL"/>
        </w:rPr>
      </w:pPr>
    </w:p>
    <w:p w14:paraId="197AF3CE" w14:textId="77777777" w:rsidR="00F1628C" w:rsidRPr="00F86C94" w:rsidRDefault="009921D5"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8</w:t>
      </w:r>
      <w:r w:rsidR="00F1628C" w:rsidRPr="00F86C94">
        <w:rPr>
          <w:b/>
          <w:snapToGrid w:val="0"/>
          <w:szCs w:val="22"/>
          <w:lang w:val="nl-NL"/>
        </w:rPr>
        <w:t>.</w:t>
      </w:r>
      <w:r w:rsidR="00F1628C" w:rsidRPr="00F86C94">
        <w:rPr>
          <w:b/>
          <w:snapToGrid w:val="0"/>
          <w:szCs w:val="22"/>
          <w:lang w:val="nl-NL"/>
        </w:rPr>
        <w:tab/>
        <w:t>VERMELDING “UITSLUITEND VOOR DIERGENEESKUNDIG GEBRUIK”</w:t>
      </w:r>
    </w:p>
    <w:p w14:paraId="1CE7DDCF" w14:textId="77777777" w:rsidR="00F1628C" w:rsidRPr="00F86C94" w:rsidRDefault="00F1628C" w:rsidP="00E776B6">
      <w:pPr>
        <w:tabs>
          <w:tab w:val="clear" w:pos="567"/>
        </w:tabs>
        <w:spacing w:line="240" w:lineRule="auto"/>
        <w:rPr>
          <w:snapToGrid w:val="0"/>
          <w:szCs w:val="22"/>
          <w:lang w:val="nl-NL"/>
        </w:rPr>
      </w:pPr>
    </w:p>
    <w:p w14:paraId="06351BFB" w14:textId="77777777" w:rsidR="00F1628C" w:rsidRPr="00F86C94" w:rsidRDefault="00F1628C" w:rsidP="00E776B6">
      <w:pPr>
        <w:tabs>
          <w:tab w:val="clear" w:pos="567"/>
        </w:tabs>
        <w:spacing w:line="240" w:lineRule="auto"/>
        <w:rPr>
          <w:snapToGrid w:val="0"/>
          <w:szCs w:val="22"/>
          <w:lang w:val="nl-NL"/>
        </w:rPr>
      </w:pPr>
      <w:r w:rsidRPr="00F86C94">
        <w:rPr>
          <w:snapToGrid w:val="0"/>
          <w:szCs w:val="22"/>
          <w:lang w:val="nl-NL"/>
        </w:rPr>
        <w:t>Uitsluitend voor diergeneeskundig gebruik.</w:t>
      </w:r>
    </w:p>
    <w:p w14:paraId="3E7F0E20" w14:textId="77777777" w:rsidR="00E17293" w:rsidRPr="00F86C94" w:rsidRDefault="005D076C" w:rsidP="00E776B6">
      <w:pPr>
        <w:tabs>
          <w:tab w:val="clear" w:pos="567"/>
        </w:tabs>
        <w:spacing w:line="240" w:lineRule="auto"/>
        <w:rPr>
          <w:snapToGrid w:val="0"/>
          <w:szCs w:val="22"/>
          <w:lang w:val="nl-NL"/>
        </w:rPr>
      </w:pPr>
      <w:r w:rsidRPr="00F86C94">
        <w:rPr>
          <w:snapToGrid w:val="0"/>
          <w:szCs w:val="22"/>
          <w:lang w:val="nl-NL"/>
        </w:rPr>
        <w:br w:type="page"/>
      </w:r>
    </w:p>
    <w:tbl>
      <w:tblPr>
        <w:tblW w:w="92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98"/>
      </w:tblGrid>
      <w:tr w:rsidR="00E17293" w:rsidRPr="00A47D92" w14:paraId="5E754A53" w14:textId="77777777" w:rsidTr="00AB2034">
        <w:tc>
          <w:tcPr>
            <w:tcW w:w="9298" w:type="dxa"/>
          </w:tcPr>
          <w:p w14:paraId="2B4DC655" w14:textId="77777777" w:rsidR="00E17293" w:rsidRPr="00F86C94" w:rsidRDefault="00E17293" w:rsidP="00E776B6">
            <w:pPr>
              <w:tabs>
                <w:tab w:val="clear" w:pos="567"/>
              </w:tabs>
              <w:spacing w:line="240" w:lineRule="auto"/>
              <w:rPr>
                <w:lang w:val="nl-NL"/>
              </w:rPr>
            </w:pPr>
            <w:r w:rsidRPr="00F86C94">
              <w:rPr>
                <w:b/>
                <w:lang w:val="nl-NL"/>
              </w:rPr>
              <w:lastRenderedPageBreak/>
              <w:t>GEGEVENS DIE OP DE BUITENVERPAKKING MOETEN WORDEN VERMELD</w:t>
            </w:r>
          </w:p>
          <w:p w14:paraId="61BE6326" w14:textId="77777777" w:rsidR="00E17293" w:rsidRPr="00F86C94" w:rsidRDefault="00E17293" w:rsidP="00E776B6">
            <w:pPr>
              <w:spacing w:line="240" w:lineRule="auto"/>
              <w:rPr>
                <w:b/>
                <w:lang w:val="nl-NL"/>
              </w:rPr>
            </w:pPr>
          </w:p>
          <w:p w14:paraId="5FEE9274" w14:textId="77777777" w:rsidR="00E17293" w:rsidRPr="00F86C94" w:rsidRDefault="00E17293" w:rsidP="00E776B6">
            <w:pPr>
              <w:spacing w:line="240" w:lineRule="auto"/>
              <w:rPr>
                <w:lang w:val="nl-NL"/>
              </w:rPr>
            </w:pPr>
            <w:r w:rsidRPr="00F86C94">
              <w:rPr>
                <w:b/>
                <w:lang w:val="nl-NL"/>
              </w:rPr>
              <w:t>Kartonnen doos van de blisterverpakking</w:t>
            </w:r>
          </w:p>
        </w:tc>
      </w:tr>
    </w:tbl>
    <w:p w14:paraId="54B1385B" w14:textId="77777777" w:rsidR="00E17293" w:rsidRPr="00F86C94" w:rsidRDefault="00E17293" w:rsidP="00E776B6">
      <w:pPr>
        <w:tabs>
          <w:tab w:val="clear" w:pos="567"/>
        </w:tabs>
        <w:spacing w:line="240" w:lineRule="auto"/>
        <w:rPr>
          <w:u w:val="single"/>
          <w:lang w:val="nl-NL"/>
        </w:rPr>
      </w:pPr>
    </w:p>
    <w:p w14:paraId="2DCBCB9C" w14:textId="77777777" w:rsidR="00E17293" w:rsidRPr="00F86C94" w:rsidRDefault="00E17293" w:rsidP="00E776B6">
      <w:pPr>
        <w:pBdr>
          <w:top w:val="single" w:sz="4" w:space="1" w:color="auto"/>
          <w:left w:val="single" w:sz="4" w:space="4" w:color="auto"/>
          <w:bottom w:val="single" w:sz="4" w:space="1" w:color="auto"/>
          <w:right w:val="single" w:sz="4" w:space="4" w:color="auto"/>
        </w:pBdr>
        <w:spacing w:line="240" w:lineRule="auto"/>
        <w:ind w:left="567" w:hanging="567"/>
        <w:rPr>
          <w:lang w:val="nl-NL"/>
        </w:rPr>
      </w:pPr>
      <w:r w:rsidRPr="00F86C94">
        <w:rPr>
          <w:b/>
          <w:lang w:val="nl-NL"/>
        </w:rPr>
        <w:t>1.</w:t>
      </w:r>
      <w:r w:rsidRPr="00F86C94">
        <w:rPr>
          <w:b/>
          <w:lang w:val="nl-NL"/>
        </w:rPr>
        <w:tab/>
        <w:t>BENAMING VAN HET DIERGENEESMIDDEL</w:t>
      </w:r>
    </w:p>
    <w:p w14:paraId="7E4EDD42" w14:textId="77777777" w:rsidR="00E17293" w:rsidRPr="00F86C94" w:rsidRDefault="00E17293" w:rsidP="00E776B6">
      <w:pPr>
        <w:tabs>
          <w:tab w:val="clear" w:pos="567"/>
        </w:tabs>
        <w:spacing w:line="240" w:lineRule="auto"/>
        <w:rPr>
          <w:lang w:val="nl-NL"/>
        </w:rPr>
      </w:pPr>
    </w:p>
    <w:p w14:paraId="328B3905" w14:textId="77777777" w:rsidR="00E17293" w:rsidRPr="00F86C94" w:rsidRDefault="00E17293" w:rsidP="00C53A87">
      <w:pPr>
        <w:spacing w:line="240" w:lineRule="auto"/>
        <w:outlineLvl w:val="1"/>
        <w:rPr>
          <w:szCs w:val="22"/>
          <w:lang w:val="nl-NL"/>
        </w:rPr>
      </w:pPr>
      <w:r w:rsidRPr="00F86C94">
        <w:rPr>
          <w:szCs w:val="22"/>
          <w:lang w:val="nl-NL"/>
        </w:rPr>
        <w:t>Metacam 1 mg kauwtabletten voor honden</w:t>
      </w:r>
    </w:p>
    <w:p w14:paraId="22173B07" w14:textId="77777777" w:rsidR="00E17293" w:rsidRPr="00F86C94" w:rsidRDefault="00E17293" w:rsidP="00845E11">
      <w:pPr>
        <w:tabs>
          <w:tab w:val="clear" w:pos="567"/>
        </w:tabs>
        <w:spacing w:line="240" w:lineRule="auto"/>
        <w:outlineLvl w:val="1"/>
        <w:rPr>
          <w:lang w:val="nl-NL"/>
        </w:rPr>
      </w:pPr>
      <w:r w:rsidRPr="00F86C94">
        <w:rPr>
          <w:highlight w:val="lightGray"/>
          <w:lang w:val="nl-NL"/>
        </w:rPr>
        <w:t>Metacam 2,5 mg kauwtabletten voor honden</w:t>
      </w:r>
    </w:p>
    <w:p w14:paraId="70403695" w14:textId="77777777" w:rsidR="00E17293" w:rsidRPr="00F86C94" w:rsidRDefault="00E17293" w:rsidP="00E776B6">
      <w:pPr>
        <w:tabs>
          <w:tab w:val="clear" w:pos="567"/>
        </w:tabs>
        <w:spacing w:line="240" w:lineRule="auto"/>
        <w:rPr>
          <w:lang w:val="nl-NL"/>
        </w:rPr>
      </w:pPr>
      <w:r w:rsidRPr="00F86C94">
        <w:rPr>
          <w:lang w:val="nl-NL"/>
        </w:rPr>
        <w:t>Meloxicam</w:t>
      </w:r>
    </w:p>
    <w:p w14:paraId="6A7AF76D" w14:textId="77777777" w:rsidR="00E17293" w:rsidRPr="00F86C94" w:rsidRDefault="00E17293" w:rsidP="00E776B6">
      <w:pPr>
        <w:tabs>
          <w:tab w:val="clear" w:pos="567"/>
        </w:tabs>
        <w:spacing w:line="240" w:lineRule="auto"/>
        <w:rPr>
          <w:lang w:val="nl-NL"/>
        </w:rPr>
      </w:pPr>
    </w:p>
    <w:p w14:paraId="0A72EFD6" w14:textId="77777777" w:rsidR="00E17293" w:rsidRPr="00F86C94" w:rsidRDefault="00E17293" w:rsidP="00E776B6">
      <w:pPr>
        <w:tabs>
          <w:tab w:val="clear" w:pos="567"/>
        </w:tabs>
        <w:spacing w:line="240" w:lineRule="auto"/>
        <w:rPr>
          <w:lang w:val="nl-NL"/>
        </w:rPr>
      </w:pPr>
    </w:p>
    <w:p w14:paraId="7667930B" w14:textId="77777777" w:rsidR="00E17293" w:rsidRPr="00F86C94" w:rsidRDefault="00E17293" w:rsidP="00E776B6">
      <w:pPr>
        <w:pBdr>
          <w:top w:val="single" w:sz="4" w:space="1" w:color="auto"/>
          <w:left w:val="single" w:sz="4" w:space="4" w:color="auto"/>
          <w:bottom w:val="single" w:sz="4" w:space="1" w:color="auto"/>
          <w:right w:val="single" w:sz="4" w:space="4" w:color="auto"/>
        </w:pBdr>
        <w:spacing w:line="240" w:lineRule="auto"/>
        <w:ind w:left="567" w:hanging="567"/>
        <w:rPr>
          <w:lang w:val="nl-NL"/>
        </w:rPr>
      </w:pPr>
      <w:r w:rsidRPr="00F86C94">
        <w:rPr>
          <w:b/>
          <w:lang w:val="nl-NL"/>
        </w:rPr>
        <w:t>2.</w:t>
      </w:r>
      <w:r w:rsidRPr="00F86C94">
        <w:rPr>
          <w:b/>
          <w:lang w:val="nl-NL"/>
        </w:rPr>
        <w:tab/>
        <w:t>GEHALTE AAN WERKZAAM BESTANDDEEL</w:t>
      </w:r>
    </w:p>
    <w:p w14:paraId="7E8116F0" w14:textId="77777777" w:rsidR="00E17293" w:rsidRPr="00F86C94" w:rsidRDefault="00E17293" w:rsidP="00E776B6">
      <w:pPr>
        <w:tabs>
          <w:tab w:val="clear" w:pos="567"/>
        </w:tabs>
        <w:spacing w:line="240" w:lineRule="auto"/>
        <w:rPr>
          <w:lang w:val="nl-NL"/>
        </w:rPr>
      </w:pPr>
    </w:p>
    <w:p w14:paraId="3959DE76" w14:textId="77777777" w:rsidR="00E17293" w:rsidRPr="00F86C94" w:rsidRDefault="008F16AE" w:rsidP="00E776B6">
      <w:pPr>
        <w:tabs>
          <w:tab w:val="clear" w:pos="567"/>
        </w:tabs>
        <w:spacing w:line="240" w:lineRule="auto"/>
        <w:rPr>
          <w:lang w:val="nl-NL"/>
        </w:rPr>
      </w:pPr>
      <w:r>
        <w:rPr>
          <w:lang w:val="nl-NL"/>
        </w:rPr>
        <w:t xml:space="preserve">Meloxicam </w:t>
      </w:r>
      <w:r w:rsidR="00E17293" w:rsidRPr="00F86C94">
        <w:rPr>
          <w:lang w:val="nl-NL"/>
        </w:rPr>
        <w:t>1 mg / kauwtablet</w:t>
      </w:r>
    </w:p>
    <w:p w14:paraId="47B836A6" w14:textId="77777777" w:rsidR="00E17293" w:rsidRPr="00F86C94" w:rsidRDefault="008F16AE" w:rsidP="00E776B6">
      <w:pPr>
        <w:tabs>
          <w:tab w:val="clear" w:pos="567"/>
        </w:tabs>
        <w:spacing w:line="240" w:lineRule="auto"/>
        <w:rPr>
          <w:lang w:val="nl-NL"/>
        </w:rPr>
      </w:pPr>
      <w:r>
        <w:rPr>
          <w:highlight w:val="lightGray"/>
          <w:lang w:val="nl-NL"/>
        </w:rPr>
        <w:t xml:space="preserve">Meloxicam </w:t>
      </w:r>
      <w:r w:rsidR="00E17293" w:rsidRPr="00F86C94">
        <w:rPr>
          <w:highlight w:val="lightGray"/>
          <w:lang w:val="nl-NL"/>
        </w:rPr>
        <w:t>2,5 mg / kauwtablet</w:t>
      </w:r>
    </w:p>
    <w:p w14:paraId="011559B9" w14:textId="77777777" w:rsidR="00E17293" w:rsidRPr="00F86C94" w:rsidRDefault="00E17293" w:rsidP="00E776B6">
      <w:pPr>
        <w:tabs>
          <w:tab w:val="clear" w:pos="567"/>
        </w:tabs>
        <w:spacing w:line="240" w:lineRule="auto"/>
        <w:rPr>
          <w:lang w:val="nl-NL"/>
        </w:rPr>
      </w:pPr>
    </w:p>
    <w:p w14:paraId="2B1FB266" w14:textId="77777777" w:rsidR="00E17293" w:rsidRPr="00F86C94" w:rsidRDefault="00E17293" w:rsidP="00E776B6">
      <w:pPr>
        <w:tabs>
          <w:tab w:val="clear" w:pos="567"/>
        </w:tabs>
        <w:spacing w:line="240" w:lineRule="auto"/>
        <w:rPr>
          <w:lang w:val="nl-NL"/>
        </w:rPr>
      </w:pPr>
    </w:p>
    <w:p w14:paraId="7A0BC2A0" w14:textId="77777777" w:rsidR="00E17293" w:rsidRPr="00F86C94" w:rsidRDefault="00E17293" w:rsidP="00E776B6">
      <w:pPr>
        <w:pBdr>
          <w:top w:val="single" w:sz="4" w:space="1" w:color="auto"/>
          <w:left w:val="single" w:sz="4" w:space="4" w:color="auto"/>
          <w:bottom w:val="single" w:sz="4" w:space="1" w:color="auto"/>
          <w:right w:val="single" w:sz="4" w:space="4" w:color="auto"/>
        </w:pBdr>
        <w:spacing w:line="240" w:lineRule="auto"/>
        <w:ind w:left="567" w:hanging="567"/>
        <w:rPr>
          <w:b/>
          <w:lang w:val="nl-NL"/>
        </w:rPr>
      </w:pPr>
      <w:r w:rsidRPr="00F86C94">
        <w:rPr>
          <w:b/>
          <w:lang w:val="nl-NL"/>
        </w:rPr>
        <w:t>3.</w:t>
      </w:r>
      <w:r w:rsidRPr="00F86C94">
        <w:rPr>
          <w:b/>
          <w:lang w:val="nl-NL"/>
        </w:rPr>
        <w:tab/>
        <w:t>FARMACEUTISCHE VORM</w:t>
      </w:r>
    </w:p>
    <w:p w14:paraId="30367C15" w14:textId="77777777" w:rsidR="00E17293" w:rsidRPr="00F86C94" w:rsidRDefault="00E17293" w:rsidP="00E776B6">
      <w:pPr>
        <w:tabs>
          <w:tab w:val="clear" w:pos="567"/>
        </w:tabs>
        <w:spacing w:line="240" w:lineRule="auto"/>
        <w:rPr>
          <w:lang w:val="nl-NL"/>
        </w:rPr>
      </w:pPr>
    </w:p>
    <w:p w14:paraId="35430EEA" w14:textId="77777777" w:rsidR="00E17293" w:rsidRPr="00F86C94" w:rsidRDefault="00E17293" w:rsidP="00E776B6">
      <w:pPr>
        <w:tabs>
          <w:tab w:val="clear" w:pos="567"/>
        </w:tabs>
        <w:spacing w:line="240" w:lineRule="auto"/>
        <w:rPr>
          <w:lang w:val="nl-NL"/>
        </w:rPr>
      </w:pPr>
      <w:r w:rsidRPr="00F86C94">
        <w:rPr>
          <w:highlight w:val="lightGray"/>
          <w:lang w:val="nl-NL"/>
        </w:rPr>
        <w:t>Kauwtabletten</w:t>
      </w:r>
    </w:p>
    <w:p w14:paraId="68A00650" w14:textId="77777777" w:rsidR="00E17293" w:rsidRPr="00F86C94" w:rsidRDefault="00E17293" w:rsidP="00E776B6">
      <w:pPr>
        <w:tabs>
          <w:tab w:val="clear" w:pos="567"/>
        </w:tabs>
        <w:spacing w:line="240" w:lineRule="auto"/>
        <w:rPr>
          <w:lang w:val="nl-NL"/>
        </w:rPr>
      </w:pPr>
    </w:p>
    <w:p w14:paraId="5E1F2D10" w14:textId="77777777" w:rsidR="00E17293" w:rsidRPr="00F86C94" w:rsidRDefault="00E17293" w:rsidP="00E776B6">
      <w:pPr>
        <w:tabs>
          <w:tab w:val="clear" w:pos="567"/>
        </w:tabs>
        <w:spacing w:line="240" w:lineRule="auto"/>
        <w:rPr>
          <w:lang w:val="nl-NL"/>
        </w:rPr>
      </w:pPr>
    </w:p>
    <w:p w14:paraId="6D109E45" w14:textId="77777777" w:rsidR="00E17293" w:rsidRPr="00F86C94" w:rsidRDefault="00E17293" w:rsidP="00E776B6">
      <w:pPr>
        <w:pBdr>
          <w:top w:val="single" w:sz="4" w:space="1" w:color="auto"/>
          <w:left w:val="single" w:sz="4" w:space="4" w:color="auto"/>
          <w:bottom w:val="single" w:sz="4" w:space="1" w:color="auto"/>
          <w:right w:val="single" w:sz="4" w:space="4" w:color="auto"/>
        </w:pBdr>
        <w:spacing w:line="240" w:lineRule="auto"/>
        <w:ind w:left="567" w:hanging="567"/>
        <w:rPr>
          <w:lang w:val="nl-NL"/>
        </w:rPr>
      </w:pPr>
      <w:r w:rsidRPr="00F86C94">
        <w:rPr>
          <w:b/>
          <w:lang w:val="nl-NL"/>
        </w:rPr>
        <w:t>4.</w:t>
      </w:r>
      <w:r w:rsidRPr="00F86C94">
        <w:rPr>
          <w:b/>
          <w:lang w:val="nl-NL"/>
        </w:rPr>
        <w:tab/>
        <w:t>VERPAKKINGSGROOTTE</w:t>
      </w:r>
    </w:p>
    <w:p w14:paraId="3194A6A4" w14:textId="77777777" w:rsidR="00E17293" w:rsidRPr="00F86C94" w:rsidRDefault="00E17293" w:rsidP="00E776B6">
      <w:pPr>
        <w:tabs>
          <w:tab w:val="clear" w:pos="567"/>
        </w:tabs>
        <w:spacing w:line="240" w:lineRule="auto"/>
        <w:rPr>
          <w:lang w:val="nl-NL"/>
        </w:rPr>
      </w:pPr>
    </w:p>
    <w:p w14:paraId="2EC9B8DF" w14:textId="77777777" w:rsidR="00E17293" w:rsidRPr="00F86C94" w:rsidRDefault="00E17293" w:rsidP="00E776B6">
      <w:pPr>
        <w:tabs>
          <w:tab w:val="clear" w:pos="567"/>
        </w:tabs>
        <w:spacing w:line="240" w:lineRule="auto"/>
        <w:rPr>
          <w:lang w:val="nl-NL"/>
        </w:rPr>
      </w:pPr>
      <w:r w:rsidRPr="00F86C94">
        <w:rPr>
          <w:lang w:val="nl-NL"/>
        </w:rPr>
        <w:t>7 tabletten</w:t>
      </w:r>
    </w:p>
    <w:p w14:paraId="0BC60DF2" w14:textId="77777777" w:rsidR="00E17293" w:rsidRPr="00F86C94" w:rsidRDefault="00E17293" w:rsidP="00E776B6">
      <w:pPr>
        <w:tabs>
          <w:tab w:val="clear" w:pos="567"/>
        </w:tabs>
        <w:spacing w:line="240" w:lineRule="auto"/>
        <w:rPr>
          <w:highlight w:val="lightGray"/>
          <w:lang w:val="nl-NL"/>
        </w:rPr>
      </w:pPr>
      <w:r w:rsidRPr="00F86C94">
        <w:rPr>
          <w:highlight w:val="lightGray"/>
          <w:lang w:val="nl-NL"/>
        </w:rPr>
        <w:t>84 tabletten</w:t>
      </w:r>
    </w:p>
    <w:p w14:paraId="4811A29A" w14:textId="77777777" w:rsidR="00E17293" w:rsidRPr="00F86C94" w:rsidRDefault="00E17293" w:rsidP="00E776B6">
      <w:pPr>
        <w:tabs>
          <w:tab w:val="clear" w:pos="567"/>
        </w:tabs>
        <w:spacing w:line="240" w:lineRule="auto"/>
        <w:rPr>
          <w:lang w:val="nl-NL"/>
        </w:rPr>
      </w:pPr>
      <w:r w:rsidRPr="00F86C94">
        <w:rPr>
          <w:highlight w:val="lightGray"/>
          <w:lang w:val="nl-NL"/>
        </w:rPr>
        <w:t>252 tabletten</w:t>
      </w:r>
    </w:p>
    <w:p w14:paraId="6797D5CB" w14:textId="77777777" w:rsidR="00E17293" w:rsidRPr="00F86C94" w:rsidRDefault="00E17293" w:rsidP="00E776B6">
      <w:pPr>
        <w:tabs>
          <w:tab w:val="clear" w:pos="567"/>
        </w:tabs>
        <w:spacing w:line="240" w:lineRule="auto"/>
        <w:rPr>
          <w:lang w:val="nl-NL"/>
        </w:rPr>
      </w:pPr>
    </w:p>
    <w:p w14:paraId="46F1C382" w14:textId="77777777" w:rsidR="00E17293" w:rsidRPr="00F86C94" w:rsidRDefault="00E17293" w:rsidP="00E776B6">
      <w:pPr>
        <w:tabs>
          <w:tab w:val="clear" w:pos="567"/>
        </w:tabs>
        <w:spacing w:line="240" w:lineRule="auto"/>
        <w:rPr>
          <w:lang w:val="nl-NL"/>
        </w:rPr>
      </w:pPr>
    </w:p>
    <w:p w14:paraId="43E6283F" w14:textId="77777777" w:rsidR="00E17293" w:rsidRPr="00F86C94" w:rsidRDefault="00E17293" w:rsidP="00E776B6">
      <w:pPr>
        <w:pBdr>
          <w:top w:val="single" w:sz="4" w:space="1" w:color="auto"/>
          <w:left w:val="single" w:sz="4" w:space="4" w:color="auto"/>
          <w:bottom w:val="single" w:sz="4" w:space="1" w:color="auto"/>
          <w:right w:val="single" w:sz="4" w:space="4" w:color="auto"/>
        </w:pBdr>
        <w:spacing w:line="240" w:lineRule="auto"/>
        <w:ind w:left="567" w:hanging="567"/>
        <w:rPr>
          <w:lang w:val="nl-NL"/>
        </w:rPr>
      </w:pPr>
      <w:r w:rsidRPr="00F86C94">
        <w:rPr>
          <w:b/>
          <w:lang w:val="nl-NL"/>
        </w:rPr>
        <w:t>5.</w:t>
      </w:r>
      <w:r w:rsidRPr="00F86C94">
        <w:rPr>
          <w:b/>
          <w:lang w:val="nl-NL"/>
        </w:rPr>
        <w:tab/>
      </w:r>
      <w:r w:rsidR="00E3735F">
        <w:rPr>
          <w:b/>
          <w:lang w:val="nl-NL"/>
        </w:rPr>
        <w:t>DOEL</w:t>
      </w:r>
      <w:r w:rsidRPr="00F86C94">
        <w:rPr>
          <w:b/>
          <w:lang w:val="nl-NL"/>
        </w:rPr>
        <w:t>DIERSOORT WAARVOOR HET DIERGENEESMIDDEL BESTEMD IS</w:t>
      </w:r>
    </w:p>
    <w:p w14:paraId="6FA2C071" w14:textId="77777777" w:rsidR="00E17293" w:rsidRPr="00F86C94" w:rsidRDefault="00E17293" w:rsidP="00E776B6">
      <w:pPr>
        <w:tabs>
          <w:tab w:val="clear" w:pos="567"/>
        </w:tabs>
        <w:spacing w:line="240" w:lineRule="auto"/>
        <w:rPr>
          <w:lang w:val="nl-NL"/>
        </w:rPr>
      </w:pPr>
    </w:p>
    <w:p w14:paraId="51BD9ACC" w14:textId="77777777" w:rsidR="00E17293" w:rsidRPr="00F86C94" w:rsidRDefault="00E17293" w:rsidP="00E776B6">
      <w:pPr>
        <w:tabs>
          <w:tab w:val="clear" w:pos="567"/>
        </w:tabs>
        <w:spacing w:line="240" w:lineRule="auto"/>
        <w:rPr>
          <w:lang w:val="nl-NL"/>
        </w:rPr>
      </w:pPr>
      <w:r w:rsidRPr="00F86C94">
        <w:rPr>
          <w:highlight w:val="lightGray"/>
          <w:lang w:val="nl-NL"/>
        </w:rPr>
        <w:t>Hond</w:t>
      </w:r>
    </w:p>
    <w:p w14:paraId="71E865BD" w14:textId="77777777" w:rsidR="00E17293" w:rsidRPr="00F86C94" w:rsidRDefault="00E17293" w:rsidP="00E776B6">
      <w:pPr>
        <w:tabs>
          <w:tab w:val="clear" w:pos="567"/>
        </w:tabs>
        <w:spacing w:line="240" w:lineRule="auto"/>
        <w:rPr>
          <w:lang w:val="nl-NL"/>
        </w:rPr>
      </w:pPr>
    </w:p>
    <w:p w14:paraId="7B93F77F" w14:textId="77777777" w:rsidR="00E17293" w:rsidRPr="00F86C94" w:rsidRDefault="00E17293" w:rsidP="00E776B6">
      <w:pPr>
        <w:tabs>
          <w:tab w:val="clear" w:pos="567"/>
        </w:tabs>
        <w:spacing w:line="240" w:lineRule="auto"/>
        <w:rPr>
          <w:lang w:val="nl-NL"/>
        </w:rPr>
      </w:pPr>
    </w:p>
    <w:p w14:paraId="768ABC71" w14:textId="77777777" w:rsidR="00E17293" w:rsidRPr="00F86C94" w:rsidRDefault="00E17293" w:rsidP="00E776B6">
      <w:pPr>
        <w:pBdr>
          <w:top w:val="single" w:sz="4" w:space="1" w:color="auto"/>
          <w:left w:val="single" w:sz="4" w:space="4" w:color="auto"/>
          <w:bottom w:val="single" w:sz="4" w:space="1" w:color="auto"/>
          <w:right w:val="single" w:sz="4" w:space="4" w:color="auto"/>
        </w:pBdr>
        <w:spacing w:line="240" w:lineRule="auto"/>
        <w:ind w:left="567" w:hanging="567"/>
        <w:rPr>
          <w:b/>
          <w:lang w:val="nl-NL"/>
        </w:rPr>
      </w:pPr>
      <w:r w:rsidRPr="00F86C94">
        <w:rPr>
          <w:b/>
          <w:lang w:val="nl-NL"/>
        </w:rPr>
        <w:t>6.</w:t>
      </w:r>
      <w:r w:rsidRPr="00F86C94">
        <w:rPr>
          <w:b/>
          <w:lang w:val="nl-NL"/>
        </w:rPr>
        <w:tab/>
        <w:t>INDICATIES</w:t>
      </w:r>
    </w:p>
    <w:p w14:paraId="436C3E40" w14:textId="77777777" w:rsidR="00E17293" w:rsidRPr="00F86C94" w:rsidRDefault="00E17293" w:rsidP="00E776B6">
      <w:pPr>
        <w:tabs>
          <w:tab w:val="clear" w:pos="567"/>
        </w:tabs>
        <w:spacing w:line="240" w:lineRule="auto"/>
        <w:rPr>
          <w:lang w:val="nl-NL"/>
        </w:rPr>
      </w:pPr>
    </w:p>
    <w:p w14:paraId="2A9CF930" w14:textId="77777777" w:rsidR="00E17293" w:rsidRPr="00F86C94" w:rsidRDefault="00E17293" w:rsidP="00E776B6">
      <w:pPr>
        <w:tabs>
          <w:tab w:val="clear" w:pos="567"/>
        </w:tabs>
        <w:spacing w:line="240" w:lineRule="auto"/>
        <w:rPr>
          <w:lang w:val="nl-NL"/>
        </w:rPr>
      </w:pPr>
    </w:p>
    <w:p w14:paraId="63107B68" w14:textId="77777777" w:rsidR="00E17293" w:rsidRPr="00F86C94" w:rsidRDefault="00E17293" w:rsidP="00E776B6">
      <w:pPr>
        <w:tabs>
          <w:tab w:val="clear" w:pos="567"/>
        </w:tabs>
        <w:spacing w:line="240" w:lineRule="auto"/>
        <w:rPr>
          <w:lang w:val="nl-NL"/>
        </w:rPr>
      </w:pPr>
    </w:p>
    <w:p w14:paraId="0A5B1DE0" w14:textId="77777777" w:rsidR="00E17293" w:rsidRPr="00F86C94" w:rsidRDefault="00E17293" w:rsidP="00E776B6">
      <w:pPr>
        <w:pBdr>
          <w:top w:val="single" w:sz="4" w:space="1" w:color="auto"/>
          <w:left w:val="single" w:sz="4" w:space="4" w:color="auto"/>
          <w:bottom w:val="single" w:sz="4" w:space="1" w:color="auto"/>
          <w:right w:val="single" w:sz="4" w:space="4" w:color="auto"/>
        </w:pBdr>
        <w:spacing w:line="240" w:lineRule="auto"/>
        <w:ind w:left="567" w:hanging="567"/>
        <w:rPr>
          <w:lang w:val="nl-NL"/>
        </w:rPr>
      </w:pPr>
      <w:r w:rsidRPr="00F86C94">
        <w:rPr>
          <w:b/>
          <w:lang w:val="nl-NL"/>
        </w:rPr>
        <w:t>7.</w:t>
      </w:r>
      <w:r w:rsidRPr="00F86C94">
        <w:rPr>
          <w:b/>
          <w:lang w:val="nl-NL"/>
        </w:rPr>
        <w:tab/>
        <w:t>WIJZE VAN GEBRUIK EN TOEDIENINGSWEG(EN)</w:t>
      </w:r>
    </w:p>
    <w:p w14:paraId="6495CCBA" w14:textId="77777777" w:rsidR="00E17293" w:rsidRPr="00F86C94" w:rsidRDefault="00E17293" w:rsidP="00E776B6">
      <w:pPr>
        <w:tabs>
          <w:tab w:val="clear" w:pos="567"/>
        </w:tabs>
        <w:spacing w:line="240" w:lineRule="auto"/>
        <w:rPr>
          <w:lang w:val="nl-NL"/>
        </w:rPr>
      </w:pPr>
    </w:p>
    <w:p w14:paraId="61DBD7CE" w14:textId="77777777" w:rsidR="00E17293" w:rsidRPr="00F86C94" w:rsidRDefault="00E17293" w:rsidP="00E776B6">
      <w:pPr>
        <w:tabs>
          <w:tab w:val="clear" w:pos="567"/>
        </w:tabs>
        <w:spacing w:line="240" w:lineRule="auto"/>
        <w:rPr>
          <w:lang w:val="nl-NL"/>
        </w:rPr>
      </w:pPr>
      <w:r w:rsidRPr="00F86C94">
        <w:rPr>
          <w:highlight w:val="lightGray"/>
          <w:lang w:val="nl-NL"/>
        </w:rPr>
        <w:t>Metacam 1 mg kauwtabletten voor honden:</w:t>
      </w:r>
    </w:p>
    <w:p w14:paraId="49F2EAAD" w14:textId="77777777" w:rsidR="00E17293" w:rsidRPr="00F86C94" w:rsidRDefault="00E17293" w:rsidP="00E776B6">
      <w:pPr>
        <w:tabs>
          <w:tab w:val="clear" w:pos="567"/>
        </w:tabs>
        <w:spacing w:line="240" w:lineRule="auto"/>
        <w:rPr>
          <w:lang w:val="nl-NL"/>
        </w:rPr>
      </w:pPr>
      <w:r w:rsidRPr="00F86C94">
        <w:rPr>
          <w:lang w:val="nl-NL"/>
        </w:rPr>
        <w:t>Oraal gebruik.</w:t>
      </w:r>
    </w:p>
    <w:p w14:paraId="0721DDD2" w14:textId="77777777" w:rsidR="00E17293" w:rsidRPr="00F86C94" w:rsidRDefault="00E17293" w:rsidP="00E776B6">
      <w:pPr>
        <w:tabs>
          <w:tab w:val="clear" w:pos="567"/>
        </w:tabs>
        <w:spacing w:line="240" w:lineRule="auto"/>
        <w:rPr>
          <w:lang w:val="nl-NL"/>
        </w:rPr>
      </w:pPr>
      <w:r w:rsidRPr="00F86C94">
        <w:rPr>
          <w:lang w:val="nl-NL"/>
        </w:rPr>
        <w:t>Eenmalige dosis op de eerste dag: 0,2 mg meloxicam/kg lichaamsg</w:t>
      </w:r>
      <w:r w:rsidR="009C18CA" w:rsidRPr="00F86C94">
        <w:rPr>
          <w:lang w:val="nl-NL"/>
        </w:rPr>
        <w:t>ewicht. Onderhoudsdosering: 0,1</w:t>
      </w:r>
      <w:r w:rsidR="009C18CA" w:rsidRPr="00F86C94">
        <w:rPr>
          <w:szCs w:val="22"/>
          <w:lang w:val="nl-NL"/>
        </w:rPr>
        <w:t> </w:t>
      </w:r>
      <w:r w:rsidRPr="00F86C94">
        <w:rPr>
          <w:lang w:val="nl-NL"/>
        </w:rPr>
        <w:t>mg meloxicam/kg lichaamsgewicht éénmaal daags (1 kauwtablet per 10 kg lichaamsgewicht).</w:t>
      </w:r>
    </w:p>
    <w:p w14:paraId="39477524" w14:textId="77777777" w:rsidR="00E17293" w:rsidRPr="00F86C94" w:rsidRDefault="00E17293" w:rsidP="00E776B6">
      <w:pPr>
        <w:tabs>
          <w:tab w:val="clear" w:pos="567"/>
        </w:tabs>
        <w:spacing w:line="240" w:lineRule="auto"/>
        <w:rPr>
          <w:lang w:val="nl-NL"/>
        </w:rPr>
      </w:pPr>
    </w:p>
    <w:p w14:paraId="0565B43B" w14:textId="77777777" w:rsidR="00E17293" w:rsidRPr="00F86C94" w:rsidRDefault="00E17293" w:rsidP="00E776B6">
      <w:pPr>
        <w:tabs>
          <w:tab w:val="clear" w:pos="567"/>
        </w:tabs>
        <w:spacing w:line="240" w:lineRule="auto"/>
        <w:rPr>
          <w:lang w:val="nl-NL"/>
        </w:rPr>
      </w:pPr>
      <w:r w:rsidRPr="00F86C94">
        <w:rPr>
          <w:highlight w:val="lightGray"/>
          <w:lang w:val="nl-NL"/>
        </w:rPr>
        <w:t>Metacam 2,5 mg kauwtabletten voor honden:</w:t>
      </w:r>
    </w:p>
    <w:p w14:paraId="29C00038" w14:textId="77777777" w:rsidR="00E17293" w:rsidRPr="00F86C94" w:rsidRDefault="00E17293" w:rsidP="00E776B6">
      <w:pPr>
        <w:tabs>
          <w:tab w:val="clear" w:pos="567"/>
        </w:tabs>
        <w:spacing w:line="240" w:lineRule="auto"/>
        <w:rPr>
          <w:highlight w:val="lightGray"/>
          <w:lang w:val="nl-NL"/>
        </w:rPr>
      </w:pPr>
      <w:r w:rsidRPr="00F86C94">
        <w:rPr>
          <w:highlight w:val="lightGray"/>
          <w:lang w:val="nl-NL"/>
        </w:rPr>
        <w:t>Oraal gebruik.</w:t>
      </w:r>
    </w:p>
    <w:p w14:paraId="45D53471" w14:textId="77777777" w:rsidR="00E17293" w:rsidRPr="00F86C94" w:rsidRDefault="00E17293" w:rsidP="00E776B6">
      <w:pPr>
        <w:tabs>
          <w:tab w:val="clear" w:pos="567"/>
        </w:tabs>
        <w:spacing w:line="240" w:lineRule="auto"/>
        <w:rPr>
          <w:highlight w:val="lightGray"/>
          <w:lang w:val="nl-NL"/>
        </w:rPr>
      </w:pPr>
      <w:r w:rsidRPr="00F86C94">
        <w:rPr>
          <w:highlight w:val="lightGray"/>
          <w:lang w:val="nl-NL"/>
        </w:rPr>
        <w:t>Eénmalige dosis op de eerste dag: 0,2 mg meloxicam/kg lichaamsg</w:t>
      </w:r>
      <w:r w:rsidR="009C18CA" w:rsidRPr="00F86C94">
        <w:rPr>
          <w:highlight w:val="lightGray"/>
          <w:lang w:val="nl-NL"/>
        </w:rPr>
        <w:t>ewicht. Onderhoudsdosering: 0,1</w:t>
      </w:r>
      <w:r w:rsidR="009C18CA" w:rsidRPr="00F86C94">
        <w:rPr>
          <w:szCs w:val="22"/>
          <w:lang w:val="nl-NL"/>
        </w:rPr>
        <w:t> </w:t>
      </w:r>
      <w:r w:rsidRPr="00F86C94">
        <w:rPr>
          <w:highlight w:val="lightGray"/>
          <w:lang w:val="nl-NL"/>
        </w:rPr>
        <w:t>mg meloxicam/kg lichaamsgewicht éénmaal daags (1 kauwtablet per 25 kg lichaamsgewicht).</w:t>
      </w:r>
    </w:p>
    <w:p w14:paraId="1F49B390" w14:textId="77777777" w:rsidR="008F16AE" w:rsidRDefault="008F16AE" w:rsidP="00E776B6">
      <w:pPr>
        <w:spacing w:line="240" w:lineRule="auto"/>
        <w:rPr>
          <w:szCs w:val="22"/>
          <w:lang w:val="nl-NL"/>
        </w:rPr>
      </w:pPr>
    </w:p>
    <w:p w14:paraId="697A4CFD" w14:textId="77777777" w:rsidR="00E17293" w:rsidRPr="00F86C94" w:rsidRDefault="00E17293" w:rsidP="00E776B6">
      <w:pPr>
        <w:spacing w:line="240" w:lineRule="auto"/>
        <w:rPr>
          <w:szCs w:val="22"/>
          <w:lang w:val="nl-NL"/>
        </w:rPr>
      </w:pPr>
      <w:r w:rsidRPr="005A400F">
        <w:rPr>
          <w:szCs w:val="22"/>
          <w:lang w:val="nl-NL"/>
        </w:rPr>
        <w:t>Lees vóór gebruik de bijsluiter.</w:t>
      </w:r>
    </w:p>
    <w:p w14:paraId="13E87029" w14:textId="77777777" w:rsidR="00E17293" w:rsidRPr="00F86C94" w:rsidRDefault="00E17293" w:rsidP="00E776B6">
      <w:pPr>
        <w:tabs>
          <w:tab w:val="clear" w:pos="567"/>
        </w:tabs>
        <w:spacing w:line="240" w:lineRule="auto"/>
        <w:rPr>
          <w:lang w:val="nl-NL"/>
        </w:rPr>
      </w:pPr>
    </w:p>
    <w:p w14:paraId="57239E19" w14:textId="77777777" w:rsidR="00E17293" w:rsidRPr="00F86C94" w:rsidRDefault="00E17293" w:rsidP="00E776B6">
      <w:pPr>
        <w:tabs>
          <w:tab w:val="clear" w:pos="567"/>
        </w:tabs>
        <w:spacing w:line="240" w:lineRule="auto"/>
        <w:rPr>
          <w:lang w:val="nl-NL"/>
        </w:rPr>
      </w:pPr>
    </w:p>
    <w:p w14:paraId="0C7510AF" w14:textId="77777777" w:rsidR="00B67E71" w:rsidRPr="00E75630" w:rsidRDefault="00E17293" w:rsidP="00B67E71">
      <w:pPr>
        <w:pBdr>
          <w:top w:val="single" w:sz="4" w:space="1" w:color="auto"/>
          <w:left w:val="single" w:sz="4" w:space="4" w:color="auto"/>
          <w:bottom w:val="single" w:sz="4" w:space="1" w:color="auto"/>
          <w:right w:val="single" w:sz="4" w:space="4" w:color="auto"/>
        </w:pBdr>
        <w:ind w:left="567" w:hanging="567"/>
        <w:rPr>
          <w:b/>
          <w:lang w:val="nl-NL"/>
        </w:rPr>
      </w:pPr>
      <w:r w:rsidRPr="00F86C94">
        <w:rPr>
          <w:b/>
          <w:lang w:val="nl-NL"/>
        </w:rPr>
        <w:t>8.</w:t>
      </w:r>
      <w:r w:rsidRPr="00F86C94">
        <w:rPr>
          <w:b/>
          <w:lang w:val="nl-NL"/>
        </w:rPr>
        <w:tab/>
        <w:t>WACHT</w:t>
      </w:r>
      <w:r w:rsidR="00DC4533">
        <w:rPr>
          <w:b/>
          <w:lang w:val="nl-NL"/>
        </w:rPr>
        <w:t>TIJD</w:t>
      </w:r>
      <w:r w:rsidR="00B67E71">
        <w:rPr>
          <w:b/>
          <w:lang w:val="nl-NL"/>
        </w:rPr>
        <w:t>(EN)</w:t>
      </w:r>
    </w:p>
    <w:p w14:paraId="020DB6C3" w14:textId="77777777" w:rsidR="00E17293" w:rsidRPr="00F86C94" w:rsidRDefault="00E17293" w:rsidP="008F16AE">
      <w:pPr>
        <w:tabs>
          <w:tab w:val="clear" w:pos="567"/>
        </w:tabs>
        <w:rPr>
          <w:lang w:val="nl-NL"/>
        </w:rPr>
      </w:pPr>
    </w:p>
    <w:p w14:paraId="6328F842" w14:textId="77777777" w:rsidR="00E17293" w:rsidRPr="00F86C94" w:rsidRDefault="00E17293" w:rsidP="00E776B6">
      <w:pPr>
        <w:tabs>
          <w:tab w:val="clear" w:pos="567"/>
        </w:tabs>
        <w:spacing w:line="240" w:lineRule="auto"/>
        <w:rPr>
          <w:lang w:val="nl-NL"/>
        </w:rPr>
      </w:pPr>
    </w:p>
    <w:p w14:paraId="35C8D645" w14:textId="77777777" w:rsidR="00E17293" w:rsidRPr="00F86C94" w:rsidRDefault="00E17293" w:rsidP="00E776B6">
      <w:pPr>
        <w:tabs>
          <w:tab w:val="clear" w:pos="567"/>
        </w:tabs>
        <w:spacing w:line="240" w:lineRule="auto"/>
        <w:rPr>
          <w:lang w:val="nl-NL"/>
        </w:rPr>
      </w:pPr>
    </w:p>
    <w:p w14:paraId="74D0DAD2" w14:textId="77777777" w:rsidR="00E17293" w:rsidRPr="00F86C94" w:rsidRDefault="00E17293" w:rsidP="00E776B6">
      <w:pPr>
        <w:pBdr>
          <w:top w:val="single" w:sz="4" w:space="1" w:color="auto"/>
          <w:left w:val="single" w:sz="4" w:space="4" w:color="auto"/>
          <w:bottom w:val="single" w:sz="4" w:space="1" w:color="auto"/>
          <w:right w:val="single" w:sz="4" w:space="4" w:color="auto"/>
        </w:pBdr>
        <w:spacing w:line="240" w:lineRule="auto"/>
        <w:ind w:left="567" w:hanging="567"/>
        <w:rPr>
          <w:lang w:val="nl-NL"/>
        </w:rPr>
      </w:pPr>
      <w:r w:rsidRPr="00F86C94">
        <w:rPr>
          <w:b/>
          <w:lang w:val="nl-NL"/>
        </w:rPr>
        <w:t>9.</w:t>
      </w:r>
      <w:r w:rsidRPr="00F86C94">
        <w:rPr>
          <w:b/>
          <w:lang w:val="nl-NL"/>
        </w:rPr>
        <w:tab/>
        <w:t xml:space="preserve">SPECIALE WAARSCHUWINGEN, INDIEN </w:t>
      </w:r>
      <w:r w:rsidR="007B0A7C" w:rsidRPr="00F86C94">
        <w:rPr>
          <w:b/>
          <w:lang w:val="nl-NL"/>
        </w:rPr>
        <w:t>NOODZAKELIJK</w:t>
      </w:r>
    </w:p>
    <w:p w14:paraId="0B67AE9E" w14:textId="77777777" w:rsidR="00E17293" w:rsidRPr="00F86C94" w:rsidRDefault="00E17293" w:rsidP="00E776B6">
      <w:pPr>
        <w:tabs>
          <w:tab w:val="clear" w:pos="567"/>
        </w:tabs>
        <w:spacing w:line="240" w:lineRule="auto"/>
        <w:rPr>
          <w:lang w:val="nl-NL"/>
        </w:rPr>
      </w:pPr>
    </w:p>
    <w:p w14:paraId="23A28E7C" w14:textId="77777777" w:rsidR="00E17293" w:rsidRPr="00F86C94" w:rsidRDefault="00E17293" w:rsidP="00E776B6">
      <w:pPr>
        <w:tabs>
          <w:tab w:val="clear" w:pos="567"/>
        </w:tabs>
        <w:spacing w:line="240" w:lineRule="auto"/>
        <w:rPr>
          <w:lang w:val="nl-NL"/>
        </w:rPr>
      </w:pPr>
    </w:p>
    <w:p w14:paraId="2E40EF88" w14:textId="77777777" w:rsidR="00E17293" w:rsidRPr="00F86C94" w:rsidRDefault="00E17293" w:rsidP="00E776B6">
      <w:pPr>
        <w:tabs>
          <w:tab w:val="clear" w:pos="567"/>
        </w:tabs>
        <w:spacing w:line="240" w:lineRule="auto"/>
        <w:rPr>
          <w:lang w:val="nl-NL"/>
        </w:rPr>
      </w:pPr>
    </w:p>
    <w:p w14:paraId="0C320EFF" w14:textId="77777777" w:rsidR="00E17293" w:rsidRPr="00F86C94" w:rsidRDefault="00E17293" w:rsidP="00E776B6">
      <w:pPr>
        <w:pBdr>
          <w:top w:val="single" w:sz="4" w:space="1" w:color="auto"/>
          <w:left w:val="single" w:sz="4" w:space="4" w:color="auto"/>
          <w:bottom w:val="single" w:sz="4" w:space="1" w:color="auto"/>
          <w:right w:val="single" w:sz="4" w:space="4" w:color="auto"/>
        </w:pBdr>
        <w:spacing w:line="240" w:lineRule="auto"/>
        <w:ind w:left="567" w:hanging="567"/>
        <w:rPr>
          <w:b/>
          <w:lang w:val="nl-NL"/>
        </w:rPr>
      </w:pPr>
      <w:r w:rsidRPr="00F86C94">
        <w:rPr>
          <w:b/>
          <w:lang w:val="nl-NL"/>
        </w:rPr>
        <w:t>10.</w:t>
      </w:r>
      <w:r w:rsidRPr="00F86C94">
        <w:rPr>
          <w:b/>
          <w:lang w:val="nl-NL"/>
        </w:rPr>
        <w:tab/>
        <w:t>UITERSTE GEBRUIKSDATUM</w:t>
      </w:r>
    </w:p>
    <w:p w14:paraId="77761743" w14:textId="77777777" w:rsidR="00E17293" w:rsidRPr="00F86C94" w:rsidRDefault="00E17293" w:rsidP="00E776B6">
      <w:pPr>
        <w:tabs>
          <w:tab w:val="clear" w:pos="567"/>
        </w:tabs>
        <w:spacing w:line="240" w:lineRule="auto"/>
        <w:rPr>
          <w:lang w:val="nl-NL"/>
        </w:rPr>
      </w:pPr>
    </w:p>
    <w:p w14:paraId="08676240" w14:textId="77777777" w:rsidR="00E17293" w:rsidRPr="00F86C94" w:rsidRDefault="00E17293" w:rsidP="00E776B6">
      <w:pPr>
        <w:tabs>
          <w:tab w:val="clear" w:pos="567"/>
        </w:tabs>
        <w:spacing w:line="240" w:lineRule="auto"/>
        <w:rPr>
          <w:lang w:val="nl-NL"/>
        </w:rPr>
      </w:pPr>
      <w:r w:rsidRPr="00F86C94">
        <w:rPr>
          <w:lang w:val="nl-NL"/>
        </w:rPr>
        <w:t>EXP {maand/jaar}</w:t>
      </w:r>
    </w:p>
    <w:p w14:paraId="0130DCF0" w14:textId="77777777" w:rsidR="00E17293" w:rsidRPr="00F86C94" w:rsidRDefault="00E17293" w:rsidP="00E776B6">
      <w:pPr>
        <w:tabs>
          <w:tab w:val="clear" w:pos="567"/>
        </w:tabs>
        <w:spacing w:line="240" w:lineRule="auto"/>
        <w:rPr>
          <w:lang w:val="nl-NL"/>
        </w:rPr>
      </w:pPr>
    </w:p>
    <w:p w14:paraId="4A9892B1" w14:textId="77777777" w:rsidR="00E17293" w:rsidRPr="00F86C94" w:rsidRDefault="00E17293" w:rsidP="00E776B6">
      <w:pPr>
        <w:tabs>
          <w:tab w:val="clear" w:pos="567"/>
        </w:tabs>
        <w:spacing w:line="240" w:lineRule="auto"/>
        <w:rPr>
          <w:lang w:val="nl-NL"/>
        </w:rPr>
      </w:pPr>
    </w:p>
    <w:p w14:paraId="5A407049" w14:textId="77777777" w:rsidR="00E17293" w:rsidRPr="00F86C94" w:rsidRDefault="00E17293" w:rsidP="00E776B6">
      <w:pPr>
        <w:pBdr>
          <w:top w:val="single" w:sz="4" w:space="1" w:color="auto"/>
          <w:left w:val="single" w:sz="4" w:space="4" w:color="auto"/>
          <w:bottom w:val="single" w:sz="4" w:space="1" w:color="auto"/>
          <w:right w:val="single" w:sz="4" w:space="4" w:color="auto"/>
        </w:pBdr>
        <w:spacing w:line="240" w:lineRule="auto"/>
        <w:ind w:left="567" w:hanging="567"/>
        <w:rPr>
          <w:lang w:val="nl-NL"/>
        </w:rPr>
      </w:pPr>
      <w:r w:rsidRPr="00F86C94">
        <w:rPr>
          <w:b/>
          <w:lang w:val="nl-NL"/>
        </w:rPr>
        <w:t>11.</w:t>
      </w:r>
      <w:r w:rsidRPr="00F86C94">
        <w:rPr>
          <w:b/>
          <w:lang w:val="nl-NL"/>
        </w:rPr>
        <w:tab/>
      </w:r>
      <w:r w:rsidR="00E3735F">
        <w:rPr>
          <w:b/>
          <w:bCs/>
          <w:szCs w:val="22"/>
          <w:lang w:val="nl-NL" w:eastAsia="zh-CN"/>
        </w:rPr>
        <w:t>BIJZONDERE BEWAARVOORSCHRIFTEN</w:t>
      </w:r>
    </w:p>
    <w:p w14:paraId="7520799B" w14:textId="77777777" w:rsidR="00E17293" w:rsidRPr="00F86C94" w:rsidRDefault="00E17293" w:rsidP="00E776B6">
      <w:pPr>
        <w:spacing w:line="240" w:lineRule="auto"/>
        <w:rPr>
          <w:noProof/>
          <w:lang w:val="nl-NL"/>
        </w:rPr>
      </w:pPr>
    </w:p>
    <w:p w14:paraId="79E62E62" w14:textId="77777777" w:rsidR="00E17293" w:rsidRPr="008F16AE" w:rsidRDefault="00E17293" w:rsidP="00E776B6">
      <w:pPr>
        <w:tabs>
          <w:tab w:val="clear" w:pos="567"/>
        </w:tabs>
        <w:spacing w:line="240" w:lineRule="auto"/>
        <w:rPr>
          <w:lang w:val="nl-NL"/>
        </w:rPr>
      </w:pPr>
    </w:p>
    <w:p w14:paraId="0E8E6834" w14:textId="77777777" w:rsidR="00E17293" w:rsidRPr="00F86C94" w:rsidRDefault="00E17293" w:rsidP="00E776B6">
      <w:pPr>
        <w:tabs>
          <w:tab w:val="clear" w:pos="567"/>
        </w:tabs>
        <w:spacing w:line="240" w:lineRule="auto"/>
        <w:rPr>
          <w:lang w:val="nl-NL"/>
        </w:rPr>
      </w:pPr>
    </w:p>
    <w:p w14:paraId="08405D73" w14:textId="77777777" w:rsidR="00E17293" w:rsidRPr="00F86C94" w:rsidRDefault="00E17293" w:rsidP="00E776B6">
      <w:pPr>
        <w:pBdr>
          <w:top w:val="single" w:sz="4" w:space="1" w:color="auto"/>
          <w:left w:val="single" w:sz="4" w:space="4" w:color="auto"/>
          <w:bottom w:val="single" w:sz="4" w:space="1" w:color="auto"/>
          <w:right w:val="single" w:sz="4" w:space="4" w:color="auto"/>
        </w:pBdr>
        <w:spacing w:line="240" w:lineRule="auto"/>
        <w:ind w:left="567" w:hanging="567"/>
        <w:rPr>
          <w:lang w:val="nl-NL"/>
        </w:rPr>
      </w:pPr>
      <w:r w:rsidRPr="00F86C94">
        <w:rPr>
          <w:b/>
          <w:lang w:val="nl-NL"/>
        </w:rPr>
        <w:t>12.</w:t>
      </w:r>
      <w:r w:rsidRPr="00F86C94">
        <w:rPr>
          <w:b/>
          <w:lang w:val="nl-NL"/>
        </w:rPr>
        <w:tab/>
        <w:t xml:space="preserve">SPECIALE VOORZORGSMAATREGELEN VOOR HET VERWIJDEREN VAN NIET-GEBRUIKTE DIERGENEESMIDDELEN OF EVENTUELE RESTANTEN HIERVAN </w:t>
      </w:r>
    </w:p>
    <w:p w14:paraId="284DADFD" w14:textId="77777777" w:rsidR="00E17293" w:rsidRPr="00F86C94" w:rsidRDefault="00E17293" w:rsidP="00E776B6">
      <w:pPr>
        <w:tabs>
          <w:tab w:val="clear" w:pos="567"/>
        </w:tabs>
        <w:spacing w:line="240" w:lineRule="auto"/>
        <w:rPr>
          <w:lang w:val="nl-NL"/>
        </w:rPr>
      </w:pPr>
    </w:p>
    <w:p w14:paraId="47189901" w14:textId="77777777" w:rsidR="00E17293" w:rsidRPr="00F86C94" w:rsidRDefault="00DC4533" w:rsidP="00E776B6">
      <w:pPr>
        <w:tabs>
          <w:tab w:val="clear" w:pos="567"/>
        </w:tabs>
        <w:spacing w:line="240" w:lineRule="auto"/>
        <w:rPr>
          <w:snapToGrid w:val="0"/>
          <w:highlight w:val="lightGray"/>
          <w:lang w:val="nl-NL"/>
        </w:rPr>
      </w:pPr>
      <w:r w:rsidRPr="00DC4533">
        <w:rPr>
          <w:snapToGrid w:val="0"/>
          <w:lang w:val="nl-NL"/>
        </w:rPr>
        <w:t>Verwijdering: lees de bijsluiter.</w:t>
      </w:r>
    </w:p>
    <w:p w14:paraId="15B289E4" w14:textId="77777777" w:rsidR="00E17293" w:rsidRPr="00F86C94" w:rsidRDefault="00E17293" w:rsidP="00E776B6">
      <w:pPr>
        <w:tabs>
          <w:tab w:val="clear" w:pos="567"/>
        </w:tabs>
        <w:spacing w:line="240" w:lineRule="auto"/>
        <w:rPr>
          <w:lang w:val="nl-NL"/>
        </w:rPr>
      </w:pPr>
    </w:p>
    <w:p w14:paraId="7D60B116" w14:textId="77777777" w:rsidR="00E17293" w:rsidRPr="00F86C94" w:rsidRDefault="00E17293" w:rsidP="00E776B6">
      <w:pPr>
        <w:tabs>
          <w:tab w:val="clear" w:pos="567"/>
        </w:tabs>
        <w:spacing w:line="240" w:lineRule="auto"/>
        <w:rPr>
          <w:lang w:val="nl-NL"/>
        </w:rPr>
      </w:pPr>
    </w:p>
    <w:p w14:paraId="0176A137" w14:textId="77777777" w:rsidR="00E17293" w:rsidRPr="00F86C94" w:rsidRDefault="00E17293" w:rsidP="00E776B6">
      <w:pPr>
        <w:pBdr>
          <w:top w:val="single" w:sz="4" w:space="1" w:color="auto"/>
          <w:left w:val="single" w:sz="4" w:space="4" w:color="auto"/>
          <w:bottom w:val="single" w:sz="4" w:space="1" w:color="auto"/>
          <w:right w:val="single" w:sz="4" w:space="4" w:color="auto"/>
        </w:pBdr>
        <w:spacing w:line="240" w:lineRule="auto"/>
        <w:ind w:left="567" w:hanging="567"/>
        <w:rPr>
          <w:b/>
          <w:lang w:val="nl-NL"/>
        </w:rPr>
      </w:pPr>
      <w:r w:rsidRPr="00F86C94">
        <w:rPr>
          <w:b/>
          <w:lang w:val="nl-NL"/>
        </w:rPr>
        <w:t>13.</w:t>
      </w:r>
      <w:r w:rsidRPr="00F86C94">
        <w:rPr>
          <w:b/>
          <w:lang w:val="nl-NL"/>
        </w:rPr>
        <w:tab/>
        <w:t>VERMELDING “UITSLUITEND VOOR DIERGENEESKUNDIG GEBRUIK” EN VOORWAARDEN OF BEPERKINGEN TEN AANZIEN VAN DE LEVERING EN HET</w:t>
      </w:r>
      <w:r w:rsidR="009C18CA" w:rsidRPr="00F86C94">
        <w:rPr>
          <w:b/>
          <w:lang w:val="nl-NL"/>
        </w:rPr>
        <w:t xml:space="preserve"> GEBRUIK, </w:t>
      </w:r>
      <w:r w:rsidR="007B0A7C" w:rsidRPr="00F86C94">
        <w:rPr>
          <w:b/>
          <w:lang w:val="nl-NL"/>
        </w:rPr>
        <w:t>INDIEN VAN TOEPASSING</w:t>
      </w:r>
    </w:p>
    <w:p w14:paraId="3F137726" w14:textId="77777777" w:rsidR="00E17293" w:rsidRPr="00F86C94" w:rsidRDefault="00E17293" w:rsidP="00E776B6">
      <w:pPr>
        <w:tabs>
          <w:tab w:val="clear" w:pos="567"/>
        </w:tabs>
        <w:spacing w:line="240" w:lineRule="auto"/>
        <w:rPr>
          <w:lang w:val="nl-NL"/>
        </w:rPr>
      </w:pPr>
    </w:p>
    <w:p w14:paraId="68CEC12C" w14:textId="77777777" w:rsidR="00E17293" w:rsidRPr="00F86C94" w:rsidRDefault="00E17293" w:rsidP="00E776B6">
      <w:pPr>
        <w:tabs>
          <w:tab w:val="clear" w:pos="567"/>
        </w:tabs>
        <w:spacing w:line="240" w:lineRule="auto"/>
        <w:rPr>
          <w:lang w:val="nl-NL"/>
        </w:rPr>
      </w:pPr>
      <w:r w:rsidRPr="00F86C94">
        <w:rPr>
          <w:lang w:val="nl-NL"/>
        </w:rPr>
        <w:t xml:space="preserve">Uitsluitend voor diergeneeskundig gebruik - </w:t>
      </w:r>
      <w:r w:rsidR="00E3735F">
        <w:rPr>
          <w:lang w:val="nl-NL"/>
        </w:rPr>
        <w:t xml:space="preserve">Op diergeneeskundig voorschrift </w:t>
      </w:r>
      <w:r w:rsidRPr="00F86C94">
        <w:rPr>
          <w:lang w:val="nl-NL"/>
        </w:rPr>
        <w:t>.</w:t>
      </w:r>
    </w:p>
    <w:p w14:paraId="5ED5AE84" w14:textId="77777777" w:rsidR="00E17293" w:rsidRPr="00F86C94" w:rsidRDefault="00E17293" w:rsidP="00E776B6">
      <w:pPr>
        <w:tabs>
          <w:tab w:val="clear" w:pos="567"/>
        </w:tabs>
        <w:spacing w:line="240" w:lineRule="auto"/>
        <w:rPr>
          <w:lang w:val="nl-NL"/>
        </w:rPr>
      </w:pPr>
    </w:p>
    <w:p w14:paraId="4694EF9F" w14:textId="77777777" w:rsidR="00E17293" w:rsidRPr="00F86C94" w:rsidRDefault="00E17293" w:rsidP="00E776B6">
      <w:pPr>
        <w:tabs>
          <w:tab w:val="clear" w:pos="567"/>
        </w:tabs>
        <w:spacing w:line="240" w:lineRule="auto"/>
        <w:rPr>
          <w:lang w:val="nl-NL"/>
        </w:rPr>
      </w:pPr>
    </w:p>
    <w:p w14:paraId="5AB96F4A" w14:textId="77777777" w:rsidR="00E17293" w:rsidRPr="00F86C94" w:rsidRDefault="00E17293" w:rsidP="00E776B6">
      <w:pPr>
        <w:pBdr>
          <w:top w:val="single" w:sz="4" w:space="1" w:color="auto"/>
          <w:left w:val="single" w:sz="4" w:space="4" w:color="auto"/>
          <w:bottom w:val="single" w:sz="4" w:space="1" w:color="auto"/>
          <w:right w:val="single" w:sz="4" w:space="4" w:color="auto"/>
        </w:pBdr>
        <w:spacing w:line="240" w:lineRule="auto"/>
        <w:ind w:left="567" w:hanging="567"/>
        <w:rPr>
          <w:lang w:val="nl-NL"/>
        </w:rPr>
      </w:pPr>
      <w:r w:rsidRPr="00F86C94">
        <w:rPr>
          <w:b/>
          <w:lang w:val="nl-NL"/>
        </w:rPr>
        <w:t>14.</w:t>
      </w:r>
      <w:r w:rsidRPr="00F86C94">
        <w:rPr>
          <w:b/>
          <w:lang w:val="nl-NL"/>
        </w:rPr>
        <w:tab/>
        <w:t xml:space="preserve">VERMELDING “BUITEN HET ZICHT </w:t>
      </w:r>
      <w:r w:rsidR="00E3735F">
        <w:rPr>
          <w:b/>
          <w:lang w:val="nl-NL"/>
        </w:rPr>
        <w:t xml:space="preserve">EN BEREIK </w:t>
      </w:r>
      <w:r w:rsidRPr="00F86C94">
        <w:rPr>
          <w:b/>
          <w:lang w:val="nl-NL"/>
        </w:rPr>
        <w:t>VAN KINDEREN BEWAREN”</w:t>
      </w:r>
    </w:p>
    <w:p w14:paraId="16EF637F" w14:textId="77777777" w:rsidR="00E17293" w:rsidRPr="00F86C94" w:rsidRDefault="00E17293" w:rsidP="00E776B6">
      <w:pPr>
        <w:tabs>
          <w:tab w:val="clear" w:pos="567"/>
        </w:tabs>
        <w:spacing w:line="240" w:lineRule="auto"/>
        <w:rPr>
          <w:lang w:val="nl-NL"/>
        </w:rPr>
      </w:pPr>
    </w:p>
    <w:p w14:paraId="78C8AB0B" w14:textId="77777777" w:rsidR="00E17293" w:rsidRPr="00F86C94" w:rsidRDefault="00E17293" w:rsidP="00E776B6">
      <w:pPr>
        <w:tabs>
          <w:tab w:val="clear" w:pos="567"/>
        </w:tabs>
        <w:spacing w:line="240" w:lineRule="auto"/>
        <w:rPr>
          <w:lang w:val="nl-NL"/>
        </w:rPr>
      </w:pPr>
      <w:r w:rsidRPr="00F86C94">
        <w:rPr>
          <w:lang w:val="nl-NL"/>
        </w:rPr>
        <w:t xml:space="preserve">Buiten het zicht </w:t>
      </w:r>
      <w:r w:rsidR="00E3735F">
        <w:rPr>
          <w:lang w:val="nl-NL"/>
        </w:rPr>
        <w:t xml:space="preserve">en bereik </w:t>
      </w:r>
      <w:r w:rsidRPr="00F86C94">
        <w:rPr>
          <w:lang w:val="nl-NL"/>
        </w:rPr>
        <w:t>van kinderen bewaren.</w:t>
      </w:r>
    </w:p>
    <w:p w14:paraId="4556AFC5" w14:textId="77777777" w:rsidR="00E17293" w:rsidRPr="00F86C94" w:rsidRDefault="00E17293" w:rsidP="00E776B6">
      <w:pPr>
        <w:tabs>
          <w:tab w:val="clear" w:pos="567"/>
        </w:tabs>
        <w:spacing w:line="240" w:lineRule="auto"/>
        <w:rPr>
          <w:lang w:val="nl-NL"/>
        </w:rPr>
      </w:pPr>
    </w:p>
    <w:p w14:paraId="29A1EC43" w14:textId="77777777" w:rsidR="00E17293" w:rsidRPr="00F86C94" w:rsidRDefault="00E17293" w:rsidP="00E776B6">
      <w:pPr>
        <w:tabs>
          <w:tab w:val="clear" w:pos="567"/>
        </w:tabs>
        <w:spacing w:line="240" w:lineRule="auto"/>
        <w:rPr>
          <w:lang w:val="nl-NL"/>
        </w:rPr>
      </w:pPr>
    </w:p>
    <w:p w14:paraId="43F19C0F" w14:textId="77777777" w:rsidR="00E17293" w:rsidRPr="00F86C94" w:rsidRDefault="00E17293" w:rsidP="00E776B6">
      <w:pPr>
        <w:pBdr>
          <w:top w:val="single" w:sz="4" w:space="1" w:color="auto"/>
          <w:left w:val="single" w:sz="4" w:space="4" w:color="auto"/>
          <w:bottom w:val="single" w:sz="4" w:space="1" w:color="auto"/>
          <w:right w:val="single" w:sz="4" w:space="4" w:color="auto"/>
        </w:pBdr>
        <w:spacing w:line="240" w:lineRule="auto"/>
        <w:ind w:left="567" w:hanging="567"/>
        <w:rPr>
          <w:b/>
          <w:lang w:val="nl-NL"/>
        </w:rPr>
      </w:pPr>
      <w:r w:rsidRPr="00F86C94">
        <w:rPr>
          <w:b/>
          <w:lang w:val="nl-NL"/>
        </w:rPr>
        <w:t>15.</w:t>
      </w:r>
      <w:r w:rsidRPr="00F86C94">
        <w:rPr>
          <w:b/>
          <w:lang w:val="nl-NL"/>
        </w:rPr>
        <w:tab/>
        <w:t>NAAM EN ADRES VAN DE HOUDER VAN DE VERGUNNING VOOR HET</w:t>
      </w:r>
      <w:r w:rsidR="009C18CA" w:rsidRPr="00F86C94">
        <w:rPr>
          <w:b/>
          <w:lang w:val="nl-NL"/>
        </w:rPr>
        <w:t xml:space="preserve"> IN DE HANDEL BRENGEN</w:t>
      </w:r>
    </w:p>
    <w:p w14:paraId="26FCBD7F" w14:textId="77777777" w:rsidR="00E17293" w:rsidRPr="00F86C94" w:rsidRDefault="00E17293" w:rsidP="00E776B6">
      <w:pPr>
        <w:tabs>
          <w:tab w:val="clear" w:pos="567"/>
        </w:tabs>
        <w:spacing w:line="240" w:lineRule="auto"/>
        <w:rPr>
          <w:lang w:val="nl-NL"/>
        </w:rPr>
      </w:pPr>
    </w:p>
    <w:p w14:paraId="48FE8701" w14:textId="77777777" w:rsidR="00E17293" w:rsidRPr="00F86C94" w:rsidRDefault="00E17293" w:rsidP="00E776B6">
      <w:pPr>
        <w:tabs>
          <w:tab w:val="clear" w:pos="567"/>
        </w:tabs>
        <w:spacing w:line="240" w:lineRule="auto"/>
        <w:rPr>
          <w:snapToGrid w:val="0"/>
          <w:lang w:val="nl-NL"/>
        </w:rPr>
      </w:pPr>
      <w:r w:rsidRPr="00F86C94">
        <w:rPr>
          <w:snapToGrid w:val="0"/>
          <w:lang w:val="nl-NL"/>
        </w:rPr>
        <w:t>Boehringer Ingelheim Vetmedica GmbH</w:t>
      </w:r>
    </w:p>
    <w:p w14:paraId="678E1158" w14:textId="77777777" w:rsidR="00E17293" w:rsidRPr="00F86C94" w:rsidRDefault="00E17293" w:rsidP="00E776B6">
      <w:pPr>
        <w:tabs>
          <w:tab w:val="clear" w:pos="567"/>
        </w:tabs>
        <w:spacing w:line="240" w:lineRule="auto"/>
        <w:rPr>
          <w:snapToGrid w:val="0"/>
          <w:lang w:val="nl-NL"/>
        </w:rPr>
      </w:pPr>
      <w:r w:rsidRPr="00F86C94">
        <w:rPr>
          <w:snapToGrid w:val="0"/>
          <w:lang w:val="nl-NL"/>
        </w:rPr>
        <w:t xml:space="preserve">55216 Ingelheim/Rhein </w:t>
      </w:r>
    </w:p>
    <w:p w14:paraId="503C50F5" w14:textId="77777777" w:rsidR="00E17293" w:rsidRPr="00053892" w:rsidRDefault="00E17293" w:rsidP="00E776B6">
      <w:pPr>
        <w:tabs>
          <w:tab w:val="clear" w:pos="567"/>
        </w:tabs>
        <w:spacing w:line="240" w:lineRule="auto"/>
        <w:rPr>
          <w:caps/>
          <w:snapToGrid w:val="0"/>
          <w:lang w:val="nl-NL"/>
        </w:rPr>
      </w:pPr>
      <w:r w:rsidRPr="00053892">
        <w:rPr>
          <w:caps/>
          <w:snapToGrid w:val="0"/>
          <w:lang w:val="nl-NL"/>
        </w:rPr>
        <w:t>Duitsland</w:t>
      </w:r>
    </w:p>
    <w:p w14:paraId="34FAA7BD" w14:textId="77777777" w:rsidR="00E17293" w:rsidRPr="00F86C94" w:rsidRDefault="00E17293" w:rsidP="00E776B6">
      <w:pPr>
        <w:tabs>
          <w:tab w:val="clear" w:pos="567"/>
        </w:tabs>
        <w:spacing w:line="240" w:lineRule="auto"/>
        <w:rPr>
          <w:lang w:val="nl-NL"/>
        </w:rPr>
      </w:pPr>
    </w:p>
    <w:p w14:paraId="0F01C43F" w14:textId="77777777" w:rsidR="00E17293" w:rsidRPr="00F86C94" w:rsidRDefault="00E17293" w:rsidP="00E776B6">
      <w:pPr>
        <w:tabs>
          <w:tab w:val="clear" w:pos="567"/>
        </w:tabs>
        <w:spacing w:line="240" w:lineRule="auto"/>
        <w:rPr>
          <w:lang w:val="nl-NL"/>
        </w:rPr>
      </w:pPr>
    </w:p>
    <w:p w14:paraId="51D25C68" w14:textId="77777777" w:rsidR="00E17293" w:rsidRPr="00F86C94" w:rsidRDefault="00E17293" w:rsidP="00E776B6">
      <w:pPr>
        <w:pBdr>
          <w:top w:val="single" w:sz="4" w:space="1" w:color="auto"/>
          <w:left w:val="single" w:sz="4" w:space="4" w:color="auto"/>
          <w:bottom w:val="single" w:sz="4" w:space="1" w:color="auto"/>
          <w:right w:val="single" w:sz="4" w:space="4" w:color="auto"/>
        </w:pBdr>
        <w:spacing w:line="240" w:lineRule="auto"/>
        <w:ind w:left="567" w:hanging="567"/>
        <w:rPr>
          <w:lang w:val="nl-NL"/>
        </w:rPr>
      </w:pPr>
      <w:r w:rsidRPr="00F86C94">
        <w:rPr>
          <w:b/>
          <w:lang w:val="nl-NL"/>
        </w:rPr>
        <w:t>16.</w:t>
      </w:r>
      <w:r w:rsidRPr="00F86C94">
        <w:rPr>
          <w:b/>
          <w:lang w:val="nl-NL"/>
        </w:rPr>
        <w:tab/>
        <w:t xml:space="preserve">NUMMER </w:t>
      </w:r>
      <w:r w:rsidR="007B0A7C" w:rsidRPr="00F86C94">
        <w:rPr>
          <w:b/>
          <w:lang w:val="nl-NL"/>
        </w:rPr>
        <w:t>VAN DE VERGUNNING VOOR HET IN DE HANDEL BRENGEN</w:t>
      </w:r>
    </w:p>
    <w:p w14:paraId="0E2FF27A" w14:textId="77777777" w:rsidR="00E17293" w:rsidRPr="00F86C94" w:rsidRDefault="00E17293" w:rsidP="00E776B6">
      <w:pPr>
        <w:tabs>
          <w:tab w:val="clear" w:pos="567"/>
        </w:tabs>
        <w:spacing w:line="240" w:lineRule="auto"/>
        <w:rPr>
          <w:lang w:val="nl-NL"/>
        </w:rPr>
      </w:pPr>
    </w:p>
    <w:p w14:paraId="6075ECFD" w14:textId="77777777" w:rsidR="00E17293" w:rsidRPr="00F86C94" w:rsidRDefault="00E17293" w:rsidP="00E776B6">
      <w:pPr>
        <w:tabs>
          <w:tab w:val="clear" w:pos="567"/>
        </w:tabs>
        <w:spacing w:line="240" w:lineRule="auto"/>
        <w:rPr>
          <w:lang w:val="nl-NL"/>
        </w:rPr>
      </w:pPr>
      <w:r w:rsidRPr="00F86C94">
        <w:rPr>
          <w:highlight w:val="lightGray"/>
          <w:lang w:val="nl-NL"/>
        </w:rPr>
        <w:t>Metacam 1 mg kauwtabletten voor honden:</w:t>
      </w:r>
    </w:p>
    <w:p w14:paraId="2711885E" w14:textId="77777777" w:rsidR="00E17293" w:rsidRPr="00E75630" w:rsidRDefault="00E17293" w:rsidP="00E776B6">
      <w:pPr>
        <w:spacing w:line="240" w:lineRule="auto"/>
        <w:rPr>
          <w:highlight w:val="lightGray"/>
          <w:lang w:val="nl-NL"/>
        </w:rPr>
      </w:pPr>
      <w:r w:rsidRPr="00E75630">
        <w:rPr>
          <w:lang w:val="nl-NL"/>
        </w:rPr>
        <w:t xml:space="preserve">EU/2/97/004/043 </w:t>
      </w:r>
      <w:r w:rsidRPr="00E75630">
        <w:rPr>
          <w:highlight w:val="lightGray"/>
          <w:lang w:val="nl-NL"/>
        </w:rPr>
        <w:t>7 tabletten</w:t>
      </w:r>
    </w:p>
    <w:p w14:paraId="66A94B8C" w14:textId="77777777" w:rsidR="00E17293" w:rsidRPr="00E75630" w:rsidRDefault="00E17293" w:rsidP="00E776B6">
      <w:pPr>
        <w:spacing w:line="240" w:lineRule="auto"/>
        <w:rPr>
          <w:highlight w:val="lightGray"/>
          <w:lang w:val="nl-NL"/>
        </w:rPr>
      </w:pPr>
      <w:r w:rsidRPr="00E75630">
        <w:rPr>
          <w:highlight w:val="lightGray"/>
          <w:lang w:val="nl-NL"/>
        </w:rPr>
        <w:t>EU/2/97/004/044 84 tabletten</w:t>
      </w:r>
    </w:p>
    <w:p w14:paraId="07C42C0E" w14:textId="77777777" w:rsidR="00E17293" w:rsidRPr="00E75630" w:rsidRDefault="00E17293" w:rsidP="00E776B6">
      <w:pPr>
        <w:spacing w:line="240" w:lineRule="auto"/>
        <w:rPr>
          <w:lang w:val="nl-NL"/>
        </w:rPr>
      </w:pPr>
      <w:r w:rsidRPr="00E75630">
        <w:rPr>
          <w:highlight w:val="lightGray"/>
          <w:lang w:val="nl-NL"/>
        </w:rPr>
        <w:t>EU/2/97/004/045 252 tabletten</w:t>
      </w:r>
    </w:p>
    <w:p w14:paraId="0BDAC1AC" w14:textId="77777777" w:rsidR="00E17293" w:rsidRPr="00E75630" w:rsidRDefault="00E17293" w:rsidP="00E776B6">
      <w:pPr>
        <w:spacing w:line="240" w:lineRule="auto"/>
        <w:rPr>
          <w:bCs/>
          <w:highlight w:val="lightGray"/>
          <w:u w:val="single"/>
          <w:lang w:val="nl-NL"/>
        </w:rPr>
      </w:pPr>
    </w:p>
    <w:p w14:paraId="624499E1" w14:textId="77777777" w:rsidR="00E17293" w:rsidRPr="00E75630" w:rsidRDefault="00E17293" w:rsidP="00E776B6">
      <w:pPr>
        <w:tabs>
          <w:tab w:val="clear" w:pos="567"/>
        </w:tabs>
        <w:spacing w:line="240" w:lineRule="auto"/>
        <w:rPr>
          <w:lang w:val="nb-NO"/>
        </w:rPr>
      </w:pPr>
      <w:r w:rsidRPr="00E75630">
        <w:rPr>
          <w:highlight w:val="lightGray"/>
          <w:lang w:val="nb-NO"/>
        </w:rPr>
        <w:t>Metacam 2,5 mg kauwtabletten voor honden:</w:t>
      </w:r>
    </w:p>
    <w:p w14:paraId="7CD047FE" w14:textId="77777777" w:rsidR="00E17293" w:rsidRPr="00E75630" w:rsidRDefault="00E17293" w:rsidP="00E776B6">
      <w:pPr>
        <w:spacing w:line="240" w:lineRule="auto"/>
        <w:rPr>
          <w:highlight w:val="lightGray"/>
          <w:lang w:val="nb-NO"/>
        </w:rPr>
      </w:pPr>
      <w:r w:rsidRPr="00E75630">
        <w:rPr>
          <w:highlight w:val="lightGray"/>
          <w:lang w:val="nb-NO"/>
        </w:rPr>
        <w:t>EU/2/97/004/046 7 tabletten</w:t>
      </w:r>
    </w:p>
    <w:p w14:paraId="5D66D3C2" w14:textId="77777777" w:rsidR="00E17293" w:rsidRPr="00E75630" w:rsidRDefault="00E17293" w:rsidP="00E776B6">
      <w:pPr>
        <w:spacing w:line="240" w:lineRule="auto"/>
        <w:rPr>
          <w:highlight w:val="lightGray"/>
          <w:lang w:val="nb-NO"/>
        </w:rPr>
      </w:pPr>
      <w:r w:rsidRPr="00E75630">
        <w:rPr>
          <w:highlight w:val="lightGray"/>
          <w:lang w:val="nb-NO"/>
        </w:rPr>
        <w:t xml:space="preserve">EU/2/97/004/047 84 tabletten </w:t>
      </w:r>
    </w:p>
    <w:p w14:paraId="4CD69650" w14:textId="77777777" w:rsidR="00E17293" w:rsidRPr="00E75630" w:rsidRDefault="00E17293" w:rsidP="00E776B6">
      <w:pPr>
        <w:spacing w:line="240" w:lineRule="auto"/>
        <w:rPr>
          <w:lang w:val="nb-NO"/>
        </w:rPr>
      </w:pPr>
      <w:r w:rsidRPr="00E75630">
        <w:rPr>
          <w:highlight w:val="lightGray"/>
          <w:lang w:val="nb-NO"/>
        </w:rPr>
        <w:t>EU/2/97/004/048 252 tabletten</w:t>
      </w:r>
    </w:p>
    <w:p w14:paraId="5F5156EC" w14:textId="77777777" w:rsidR="00E17293" w:rsidRPr="00E75630" w:rsidRDefault="00E17293" w:rsidP="00E776B6">
      <w:pPr>
        <w:tabs>
          <w:tab w:val="clear" w:pos="567"/>
        </w:tabs>
        <w:spacing w:line="240" w:lineRule="auto"/>
        <w:rPr>
          <w:lang w:val="nb-NO"/>
        </w:rPr>
      </w:pPr>
    </w:p>
    <w:p w14:paraId="4E809019" w14:textId="77777777" w:rsidR="00E17293" w:rsidRPr="00E75630" w:rsidRDefault="00E17293" w:rsidP="00E776B6">
      <w:pPr>
        <w:tabs>
          <w:tab w:val="clear" w:pos="567"/>
        </w:tabs>
        <w:spacing w:line="240" w:lineRule="auto"/>
        <w:rPr>
          <w:lang w:val="nb-NO"/>
        </w:rPr>
      </w:pPr>
    </w:p>
    <w:p w14:paraId="3524EC4B" w14:textId="77777777" w:rsidR="00E17293" w:rsidRPr="00E75630" w:rsidRDefault="00E17293" w:rsidP="007F3AFC">
      <w:pPr>
        <w:keepNext/>
        <w:pBdr>
          <w:top w:val="single" w:sz="4" w:space="1" w:color="auto"/>
          <w:left w:val="single" w:sz="4" w:space="4" w:color="auto"/>
          <w:bottom w:val="single" w:sz="4" w:space="1" w:color="auto"/>
          <w:right w:val="single" w:sz="4" w:space="4" w:color="auto"/>
        </w:pBdr>
        <w:spacing w:line="240" w:lineRule="auto"/>
        <w:ind w:left="567" w:hanging="567"/>
        <w:rPr>
          <w:lang w:val="nb-NO"/>
        </w:rPr>
      </w:pPr>
      <w:r w:rsidRPr="00E75630">
        <w:rPr>
          <w:b/>
          <w:lang w:val="nb-NO"/>
        </w:rPr>
        <w:lastRenderedPageBreak/>
        <w:t>17.</w:t>
      </w:r>
      <w:r w:rsidRPr="00E75630">
        <w:rPr>
          <w:b/>
          <w:lang w:val="nb-NO"/>
        </w:rPr>
        <w:tab/>
        <w:t>PARTIJNUMMER FABRIKANT</w:t>
      </w:r>
    </w:p>
    <w:p w14:paraId="6489D196" w14:textId="77777777" w:rsidR="00E17293" w:rsidRPr="00E75630" w:rsidRDefault="00E17293" w:rsidP="007F3AFC">
      <w:pPr>
        <w:keepNext/>
        <w:tabs>
          <w:tab w:val="clear" w:pos="567"/>
        </w:tabs>
        <w:spacing w:line="240" w:lineRule="auto"/>
        <w:rPr>
          <w:lang w:val="nb-NO"/>
        </w:rPr>
      </w:pPr>
    </w:p>
    <w:p w14:paraId="163A4741" w14:textId="77777777" w:rsidR="00E17293" w:rsidRPr="00E75630" w:rsidRDefault="00E17293" w:rsidP="007F3AFC">
      <w:pPr>
        <w:keepNext/>
        <w:tabs>
          <w:tab w:val="clear" w:pos="567"/>
        </w:tabs>
        <w:spacing w:line="240" w:lineRule="auto"/>
        <w:rPr>
          <w:lang w:val="nb-NO"/>
        </w:rPr>
      </w:pPr>
      <w:r w:rsidRPr="00E75630">
        <w:rPr>
          <w:lang w:val="nb-NO"/>
        </w:rPr>
        <w:t>Lot {nummer}</w:t>
      </w:r>
    </w:p>
    <w:p w14:paraId="54CC4155" w14:textId="77777777" w:rsidR="00E17293" w:rsidRPr="00E75630" w:rsidRDefault="00E17293" w:rsidP="00E776B6">
      <w:pPr>
        <w:tabs>
          <w:tab w:val="clear" w:pos="567"/>
        </w:tabs>
        <w:spacing w:line="240" w:lineRule="auto"/>
        <w:rPr>
          <w:u w:val="single"/>
          <w:lang w:val="nb-NO"/>
        </w:rPr>
      </w:pPr>
      <w:r w:rsidRPr="00E75630">
        <w:rPr>
          <w:u w:val="single"/>
          <w:lang w:val="nb-NO"/>
        </w:rPr>
        <w:br w:type="page"/>
      </w:r>
    </w:p>
    <w:p w14:paraId="3AF346FA" w14:textId="77777777" w:rsidR="00E17293" w:rsidRPr="00F86C94" w:rsidRDefault="00E17293" w:rsidP="00E776B6">
      <w:pPr>
        <w:pBdr>
          <w:top w:val="single" w:sz="4" w:space="1" w:color="auto"/>
          <w:left w:val="single" w:sz="4" w:space="4" w:color="auto"/>
          <w:bottom w:val="single" w:sz="4" w:space="1" w:color="auto"/>
          <w:right w:val="single" w:sz="4" w:space="4" w:color="auto"/>
        </w:pBdr>
        <w:tabs>
          <w:tab w:val="clear" w:pos="567"/>
          <w:tab w:val="left" w:pos="0"/>
        </w:tabs>
        <w:spacing w:line="240" w:lineRule="auto"/>
        <w:rPr>
          <w:b/>
          <w:lang w:val="nl-NL"/>
        </w:rPr>
      </w:pPr>
      <w:r w:rsidRPr="00F86C94">
        <w:rPr>
          <w:b/>
          <w:lang w:val="nl-NL"/>
        </w:rPr>
        <w:lastRenderedPageBreak/>
        <w:t>GEGEVENS DIE TEN MINSTE OP DE BLISTERVERPAKKING MOETEN WORDEN VERMELD</w:t>
      </w:r>
    </w:p>
    <w:p w14:paraId="21F6AA48" w14:textId="77777777" w:rsidR="00E17293" w:rsidRPr="00F86C94" w:rsidRDefault="00E17293" w:rsidP="00E776B6">
      <w:pPr>
        <w:pBdr>
          <w:top w:val="single" w:sz="4" w:space="1" w:color="auto"/>
          <w:left w:val="single" w:sz="4" w:space="4" w:color="auto"/>
          <w:bottom w:val="single" w:sz="4" w:space="1" w:color="auto"/>
          <w:right w:val="single" w:sz="4" w:space="4" w:color="auto"/>
        </w:pBdr>
        <w:spacing w:line="240" w:lineRule="auto"/>
        <w:ind w:left="567" w:hanging="567"/>
        <w:rPr>
          <w:b/>
          <w:lang w:val="nl-NL"/>
        </w:rPr>
      </w:pPr>
    </w:p>
    <w:p w14:paraId="0EEF4E3F" w14:textId="77777777" w:rsidR="00E17293" w:rsidRPr="00F86C94" w:rsidRDefault="00E17293" w:rsidP="00E776B6">
      <w:pPr>
        <w:pBdr>
          <w:top w:val="single" w:sz="4" w:space="1" w:color="auto"/>
          <w:left w:val="single" w:sz="4" w:space="4" w:color="auto"/>
          <w:bottom w:val="single" w:sz="4" w:space="1" w:color="auto"/>
          <w:right w:val="single" w:sz="4" w:space="4" w:color="auto"/>
        </w:pBdr>
        <w:spacing w:line="240" w:lineRule="auto"/>
        <w:ind w:left="567" w:hanging="567"/>
        <w:rPr>
          <w:b/>
          <w:lang w:val="nl-NL"/>
        </w:rPr>
      </w:pPr>
      <w:r w:rsidRPr="00F86C94">
        <w:rPr>
          <w:b/>
          <w:lang w:val="nl-NL"/>
        </w:rPr>
        <w:t>Blisterverpakking</w:t>
      </w:r>
    </w:p>
    <w:p w14:paraId="0D99824F" w14:textId="77777777" w:rsidR="00E17293" w:rsidRPr="00F86C94" w:rsidRDefault="00E17293" w:rsidP="00E776B6">
      <w:pPr>
        <w:tabs>
          <w:tab w:val="clear" w:pos="567"/>
        </w:tabs>
        <w:spacing w:line="240" w:lineRule="auto"/>
        <w:rPr>
          <w:lang w:val="nl-NL"/>
        </w:rPr>
      </w:pPr>
    </w:p>
    <w:p w14:paraId="5528C5BF" w14:textId="77777777" w:rsidR="00E17293" w:rsidRPr="00F86C94" w:rsidRDefault="00E17293" w:rsidP="00E776B6">
      <w:pPr>
        <w:pBdr>
          <w:top w:val="single" w:sz="4" w:space="1" w:color="auto"/>
          <w:left w:val="single" w:sz="4" w:space="4" w:color="auto"/>
          <w:bottom w:val="single" w:sz="4" w:space="1" w:color="auto"/>
          <w:right w:val="single" w:sz="4" w:space="4" w:color="auto"/>
        </w:pBdr>
        <w:spacing w:line="240" w:lineRule="auto"/>
        <w:ind w:left="567" w:hanging="567"/>
        <w:rPr>
          <w:b/>
          <w:lang w:val="nl-NL"/>
        </w:rPr>
      </w:pPr>
      <w:r w:rsidRPr="00F86C94">
        <w:rPr>
          <w:b/>
          <w:lang w:val="nl-NL"/>
        </w:rPr>
        <w:t>1.</w:t>
      </w:r>
      <w:r w:rsidRPr="00F86C94">
        <w:rPr>
          <w:b/>
          <w:lang w:val="nl-NL"/>
        </w:rPr>
        <w:tab/>
        <w:t>BENAMING VAN HET DIERGENEESMIDDEL</w:t>
      </w:r>
    </w:p>
    <w:p w14:paraId="1837214E" w14:textId="77777777" w:rsidR="00E17293" w:rsidRPr="00F86C94" w:rsidRDefault="00E17293" w:rsidP="00E776B6">
      <w:pPr>
        <w:tabs>
          <w:tab w:val="clear" w:pos="567"/>
        </w:tabs>
        <w:spacing w:line="240" w:lineRule="auto"/>
        <w:rPr>
          <w:lang w:val="nl-NL"/>
        </w:rPr>
      </w:pPr>
    </w:p>
    <w:p w14:paraId="16057CEA" w14:textId="77777777" w:rsidR="00E17293" w:rsidRPr="00F86C94" w:rsidRDefault="00E17293" w:rsidP="00E776B6">
      <w:pPr>
        <w:tabs>
          <w:tab w:val="clear" w:pos="567"/>
        </w:tabs>
        <w:spacing w:line="240" w:lineRule="auto"/>
        <w:rPr>
          <w:lang w:val="nl-NL"/>
        </w:rPr>
      </w:pPr>
      <w:r w:rsidRPr="00F86C94">
        <w:rPr>
          <w:lang w:val="nl-NL"/>
        </w:rPr>
        <w:t>Metacam 1 mg kauwtabletten voor honden</w:t>
      </w:r>
    </w:p>
    <w:p w14:paraId="6B95CCBC" w14:textId="77777777" w:rsidR="00E17293" w:rsidRPr="00F86C94" w:rsidRDefault="00E17293" w:rsidP="00E776B6">
      <w:pPr>
        <w:tabs>
          <w:tab w:val="clear" w:pos="567"/>
        </w:tabs>
        <w:spacing w:line="240" w:lineRule="auto"/>
        <w:rPr>
          <w:lang w:val="nl-NL"/>
        </w:rPr>
      </w:pPr>
      <w:r w:rsidRPr="00F86C94">
        <w:rPr>
          <w:highlight w:val="lightGray"/>
          <w:lang w:val="nl-NL"/>
        </w:rPr>
        <w:t>Metacam 2,5 mg kauwtabletten voor honden</w:t>
      </w:r>
    </w:p>
    <w:p w14:paraId="6CDC3D2F" w14:textId="77777777" w:rsidR="00E17293" w:rsidRPr="00F86C94" w:rsidRDefault="00E17293" w:rsidP="00E776B6">
      <w:pPr>
        <w:tabs>
          <w:tab w:val="clear" w:pos="567"/>
        </w:tabs>
        <w:spacing w:line="240" w:lineRule="auto"/>
        <w:rPr>
          <w:lang w:val="nl-NL"/>
        </w:rPr>
      </w:pPr>
      <w:r w:rsidRPr="00F86C94">
        <w:rPr>
          <w:lang w:val="nl-NL"/>
        </w:rPr>
        <w:t>Meloxicam</w:t>
      </w:r>
    </w:p>
    <w:p w14:paraId="58241BB3" w14:textId="77777777" w:rsidR="00E17293" w:rsidRPr="00F86C94" w:rsidRDefault="00E17293" w:rsidP="00E776B6">
      <w:pPr>
        <w:tabs>
          <w:tab w:val="clear" w:pos="567"/>
        </w:tabs>
        <w:spacing w:line="240" w:lineRule="auto"/>
        <w:rPr>
          <w:lang w:val="nl-NL"/>
        </w:rPr>
      </w:pPr>
    </w:p>
    <w:p w14:paraId="7C4783F5" w14:textId="77777777" w:rsidR="00E17293" w:rsidRPr="00F86C94" w:rsidRDefault="00E17293" w:rsidP="00E776B6">
      <w:pPr>
        <w:tabs>
          <w:tab w:val="clear" w:pos="567"/>
        </w:tabs>
        <w:spacing w:line="240" w:lineRule="auto"/>
        <w:rPr>
          <w:lang w:val="nl-NL"/>
        </w:rPr>
      </w:pPr>
    </w:p>
    <w:p w14:paraId="5E9E375A" w14:textId="77777777" w:rsidR="00E17293" w:rsidRPr="00F86C94" w:rsidRDefault="00E17293" w:rsidP="00E776B6">
      <w:pPr>
        <w:pBdr>
          <w:top w:val="single" w:sz="4" w:space="1" w:color="auto"/>
          <w:left w:val="single" w:sz="4" w:space="4" w:color="auto"/>
          <w:bottom w:val="single" w:sz="4" w:space="1" w:color="auto"/>
          <w:right w:val="single" w:sz="4" w:space="4" w:color="auto"/>
        </w:pBdr>
        <w:spacing w:line="240" w:lineRule="auto"/>
        <w:ind w:left="567" w:hanging="567"/>
        <w:rPr>
          <w:b/>
          <w:lang w:val="nl-NL"/>
        </w:rPr>
      </w:pPr>
      <w:r w:rsidRPr="00F86C94">
        <w:rPr>
          <w:b/>
          <w:lang w:val="nl-NL"/>
        </w:rPr>
        <w:t>2.</w:t>
      </w:r>
      <w:r w:rsidRPr="00F86C94">
        <w:rPr>
          <w:b/>
          <w:lang w:val="nl-NL"/>
        </w:rPr>
        <w:tab/>
        <w:t>NAAM VAN DE HOUDER VAN DE VERGUNNING VOOR HET IN DE HANDEL BRENGEN</w:t>
      </w:r>
    </w:p>
    <w:p w14:paraId="76BE6084" w14:textId="77777777" w:rsidR="00E17293" w:rsidRPr="00F86C94" w:rsidRDefault="00E17293" w:rsidP="00E776B6">
      <w:pPr>
        <w:tabs>
          <w:tab w:val="clear" w:pos="567"/>
        </w:tabs>
        <w:spacing w:line="240" w:lineRule="auto"/>
        <w:rPr>
          <w:lang w:val="nl-NL"/>
        </w:rPr>
      </w:pPr>
    </w:p>
    <w:p w14:paraId="0089AC95" w14:textId="77777777" w:rsidR="00E17293" w:rsidRPr="00F86C94" w:rsidRDefault="00E17293" w:rsidP="00E776B6">
      <w:pPr>
        <w:tabs>
          <w:tab w:val="clear" w:pos="567"/>
        </w:tabs>
        <w:spacing w:line="240" w:lineRule="auto"/>
        <w:rPr>
          <w:snapToGrid w:val="0"/>
          <w:lang w:val="nl-NL"/>
        </w:rPr>
      </w:pPr>
      <w:r w:rsidRPr="00F86C94">
        <w:rPr>
          <w:snapToGrid w:val="0"/>
          <w:lang w:val="nl-NL"/>
        </w:rPr>
        <w:t>Boehringer Ingelheim Vetmedica GmbH</w:t>
      </w:r>
    </w:p>
    <w:p w14:paraId="3CAE70B9" w14:textId="77777777" w:rsidR="00E17293" w:rsidRPr="00F86C94" w:rsidRDefault="00E17293" w:rsidP="00E776B6">
      <w:pPr>
        <w:tabs>
          <w:tab w:val="clear" w:pos="567"/>
        </w:tabs>
        <w:spacing w:line="240" w:lineRule="auto"/>
        <w:rPr>
          <w:lang w:val="nl-NL"/>
        </w:rPr>
      </w:pPr>
    </w:p>
    <w:p w14:paraId="0B274393" w14:textId="77777777" w:rsidR="00E17293" w:rsidRPr="00F86C94" w:rsidRDefault="00E17293" w:rsidP="00E776B6">
      <w:pPr>
        <w:tabs>
          <w:tab w:val="clear" w:pos="567"/>
        </w:tabs>
        <w:spacing w:line="240" w:lineRule="auto"/>
        <w:rPr>
          <w:lang w:val="nl-NL"/>
        </w:rPr>
      </w:pPr>
    </w:p>
    <w:p w14:paraId="7C581F96" w14:textId="77777777" w:rsidR="00E17293" w:rsidRPr="00F86C94" w:rsidRDefault="00E17293" w:rsidP="00E776B6">
      <w:pPr>
        <w:pBdr>
          <w:top w:val="single" w:sz="4" w:space="1" w:color="auto"/>
          <w:left w:val="single" w:sz="4" w:space="4" w:color="auto"/>
          <w:bottom w:val="single" w:sz="4" w:space="1" w:color="auto"/>
          <w:right w:val="single" w:sz="4" w:space="4" w:color="auto"/>
        </w:pBdr>
        <w:spacing w:line="240" w:lineRule="auto"/>
        <w:ind w:left="567" w:hanging="567"/>
        <w:rPr>
          <w:lang w:val="nl-NL"/>
        </w:rPr>
      </w:pPr>
      <w:r w:rsidRPr="00F86C94">
        <w:rPr>
          <w:b/>
          <w:lang w:val="nl-NL"/>
        </w:rPr>
        <w:t>3.</w:t>
      </w:r>
      <w:r w:rsidRPr="00F86C94">
        <w:rPr>
          <w:b/>
          <w:lang w:val="nl-NL"/>
        </w:rPr>
        <w:tab/>
        <w:t>UITERSTE GEBRUIKSDATUM</w:t>
      </w:r>
    </w:p>
    <w:p w14:paraId="5BC0BEBE" w14:textId="77777777" w:rsidR="00E17293" w:rsidRPr="00F86C94" w:rsidRDefault="00E17293" w:rsidP="00E776B6">
      <w:pPr>
        <w:tabs>
          <w:tab w:val="clear" w:pos="567"/>
        </w:tabs>
        <w:spacing w:line="240" w:lineRule="auto"/>
        <w:rPr>
          <w:lang w:val="nl-NL"/>
        </w:rPr>
      </w:pPr>
    </w:p>
    <w:p w14:paraId="0C62659B" w14:textId="77777777" w:rsidR="00E17293" w:rsidRPr="00F86C94" w:rsidRDefault="00E17293" w:rsidP="00E776B6">
      <w:pPr>
        <w:tabs>
          <w:tab w:val="clear" w:pos="567"/>
        </w:tabs>
        <w:spacing w:line="240" w:lineRule="auto"/>
        <w:rPr>
          <w:lang w:val="nl-NL"/>
        </w:rPr>
      </w:pPr>
      <w:r w:rsidRPr="00F86C94">
        <w:rPr>
          <w:lang w:val="nl-NL"/>
        </w:rPr>
        <w:t>EXP {maand/jaar}</w:t>
      </w:r>
    </w:p>
    <w:p w14:paraId="35E091F9" w14:textId="77777777" w:rsidR="00E17293" w:rsidRPr="00F86C94" w:rsidRDefault="00E17293" w:rsidP="00E776B6">
      <w:pPr>
        <w:tabs>
          <w:tab w:val="clear" w:pos="567"/>
        </w:tabs>
        <w:spacing w:line="240" w:lineRule="auto"/>
        <w:rPr>
          <w:lang w:val="nl-NL"/>
        </w:rPr>
      </w:pPr>
    </w:p>
    <w:p w14:paraId="034CCCCF" w14:textId="77777777" w:rsidR="00E17293" w:rsidRPr="00F86C94" w:rsidRDefault="00E17293" w:rsidP="00E776B6">
      <w:pPr>
        <w:tabs>
          <w:tab w:val="clear" w:pos="567"/>
        </w:tabs>
        <w:spacing w:line="240" w:lineRule="auto"/>
        <w:rPr>
          <w:lang w:val="nl-NL"/>
        </w:rPr>
      </w:pPr>
    </w:p>
    <w:p w14:paraId="3459E263" w14:textId="77777777" w:rsidR="00E17293" w:rsidRPr="00F86C94" w:rsidRDefault="00E17293" w:rsidP="00E776B6">
      <w:pPr>
        <w:pBdr>
          <w:top w:val="single" w:sz="4" w:space="1" w:color="auto"/>
          <w:left w:val="single" w:sz="4" w:space="4" w:color="auto"/>
          <w:bottom w:val="single" w:sz="4" w:space="1" w:color="auto"/>
          <w:right w:val="single" w:sz="4" w:space="4" w:color="auto"/>
        </w:pBdr>
        <w:spacing w:line="240" w:lineRule="auto"/>
        <w:ind w:left="567" w:hanging="567"/>
        <w:rPr>
          <w:b/>
          <w:lang w:val="nl-NL"/>
        </w:rPr>
      </w:pPr>
      <w:r w:rsidRPr="00F86C94">
        <w:rPr>
          <w:b/>
          <w:lang w:val="nl-NL"/>
        </w:rPr>
        <w:t>4.</w:t>
      </w:r>
      <w:r w:rsidRPr="00F86C94">
        <w:rPr>
          <w:b/>
          <w:lang w:val="nl-NL"/>
        </w:rPr>
        <w:tab/>
        <w:t>PARTIJNUMMER</w:t>
      </w:r>
    </w:p>
    <w:p w14:paraId="774ECADA" w14:textId="77777777" w:rsidR="00E17293" w:rsidRPr="00F86C94" w:rsidRDefault="00E17293" w:rsidP="00E776B6">
      <w:pPr>
        <w:tabs>
          <w:tab w:val="clear" w:pos="567"/>
        </w:tabs>
        <w:spacing w:line="240" w:lineRule="auto"/>
        <w:rPr>
          <w:lang w:val="nl-NL"/>
        </w:rPr>
      </w:pPr>
    </w:p>
    <w:p w14:paraId="24C90AB4" w14:textId="77777777" w:rsidR="00E17293" w:rsidRPr="00F86C94" w:rsidRDefault="00E17293" w:rsidP="00E776B6">
      <w:pPr>
        <w:tabs>
          <w:tab w:val="clear" w:pos="567"/>
        </w:tabs>
        <w:spacing w:line="240" w:lineRule="auto"/>
        <w:rPr>
          <w:lang w:val="nl-NL"/>
        </w:rPr>
      </w:pPr>
      <w:r w:rsidRPr="00F86C94">
        <w:rPr>
          <w:lang w:val="nl-NL"/>
        </w:rPr>
        <w:t>Lot {nummer}</w:t>
      </w:r>
    </w:p>
    <w:p w14:paraId="4FAC5875" w14:textId="77777777" w:rsidR="00E17293" w:rsidRPr="00F86C94" w:rsidRDefault="00E17293" w:rsidP="00E776B6">
      <w:pPr>
        <w:tabs>
          <w:tab w:val="clear" w:pos="567"/>
        </w:tabs>
        <w:spacing w:line="240" w:lineRule="auto"/>
        <w:rPr>
          <w:lang w:val="nl-NL"/>
        </w:rPr>
      </w:pPr>
    </w:p>
    <w:p w14:paraId="21CA5BC5" w14:textId="77777777" w:rsidR="00E17293" w:rsidRPr="00F86C94" w:rsidRDefault="00E17293" w:rsidP="00E776B6">
      <w:pPr>
        <w:tabs>
          <w:tab w:val="clear" w:pos="567"/>
        </w:tabs>
        <w:spacing w:line="240" w:lineRule="auto"/>
        <w:rPr>
          <w:lang w:val="nl-NL"/>
        </w:rPr>
      </w:pPr>
    </w:p>
    <w:p w14:paraId="6B2F512E" w14:textId="77777777" w:rsidR="00E17293" w:rsidRPr="00F86C94" w:rsidRDefault="00E17293" w:rsidP="00E776B6">
      <w:pPr>
        <w:pBdr>
          <w:top w:val="single" w:sz="4" w:space="1" w:color="auto"/>
          <w:left w:val="single" w:sz="4" w:space="4" w:color="auto"/>
          <w:bottom w:val="single" w:sz="4" w:space="1" w:color="auto"/>
          <w:right w:val="single" w:sz="4" w:space="4" w:color="auto"/>
        </w:pBdr>
        <w:spacing w:line="240" w:lineRule="auto"/>
        <w:ind w:left="567" w:hanging="567"/>
        <w:rPr>
          <w:b/>
          <w:lang w:val="nl-NL"/>
        </w:rPr>
      </w:pPr>
      <w:r w:rsidRPr="00F86C94">
        <w:rPr>
          <w:b/>
          <w:lang w:val="nl-NL"/>
        </w:rPr>
        <w:t>5.</w:t>
      </w:r>
      <w:r w:rsidRPr="00F86C94">
        <w:rPr>
          <w:b/>
          <w:lang w:val="nl-NL"/>
        </w:rPr>
        <w:tab/>
        <w:t xml:space="preserve">VERMELDING “UITSLUITEND VOOR DIERGENEESKUNDIG GEBRUIK” </w:t>
      </w:r>
    </w:p>
    <w:p w14:paraId="114A4FE5" w14:textId="77777777" w:rsidR="00E17293" w:rsidRPr="00F86C94" w:rsidRDefault="00E17293" w:rsidP="00E776B6">
      <w:pPr>
        <w:tabs>
          <w:tab w:val="clear" w:pos="567"/>
        </w:tabs>
        <w:spacing w:line="240" w:lineRule="auto"/>
        <w:rPr>
          <w:lang w:val="nl-NL"/>
        </w:rPr>
      </w:pPr>
    </w:p>
    <w:p w14:paraId="6AE7B32B" w14:textId="77777777" w:rsidR="00E17293" w:rsidRPr="00F86C94" w:rsidRDefault="00E17293" w:rsidP="00E776B6">
      <w:pPr>
        <w:tabs>
          <w:tab w:val="clear" w:pos="567"/>
        </w:tabs>
        <w:spacing w:line="240" w:lineRule="auto"/>
        <w:rPr>
          <w:lang w:val="nl-NL"/>
        </w:rPr>
      </w:pPr>
      <w:r w:rsidRPr="00F86C94">
        <w:rPr>
          <w:highlight w:val="lightGray"/>
          <w:lang w:val="nl-NL"/>
        </w:rPr>
        <w:t>Uitsluitend voor diergeneeskundig gebruik.</w:t>
      </w:r>
      <w:r w:rsidRPr="00F86C94">
        <w:rPr>
          <w:lang w:val="nl-NL"/>
        </w:rPr>
        <w:t xml:space="preserve"> </w:t>
      </w:r>
    </w:p>
    <w:p w14:paraId="55D1748D" w14:textId="77777777" w:rsidR="009C18CA" w:rsidRPr="00F86C94" w:rsidRDefault="00172FEF" w:rsidP="00E776B6">
      <w:pPr>
        <w:tabs>
          <w:tab w:val="clear" w:pos="567"/>
        </w:tabs>
        <w:spacing w:line="240" w:lineRule="auto"/>
        <w:rPr>
          <w:snapToGrid w:val="0"/>
          <w:szCs w:val="22"/>
          <w:lang w:val="nl-NL"/>
        </w:rPr>
      </w:pPr>
      <w:r w:rsidRPr="00F86C94">
        <w:rPr>
          <w:snapToGrid w:val="0"/>
          <w:szCs w:val="22"/>
          <w:lang w:val="nl-NL"/>
        </w:rPr>
        <w:br w:type="page"/>
      </w:r>
    </w:p>
    <w:p w14:paraId="5F712FD8" w14:textId="77777777" w:rsidR="002E67D6" w:rsidRPr="00F86C94" w:rsidRDefault="002E67D6" w:rsidP="00E776B6">
      <w:pPr>
        <w:pBdr>
          <w:top w:val="single" w:sz="4" w:space="1" w:color="auto"/>
          <w:left w:val="single" w:sz="4" w:space="4" w:color="auto"/>
          <w:bottom w:val="single" w:sz="4" w:space="1" w:color="auto"/>
          <w:right w:val="single" w:sz="4" w:space="4" w:color="auto"/>
        </w:pBdr>
        <w:tabs>
          <w:tab w:val="clear" w:pos="567"/>
        </w:tabs>
        <w:spacing w:line="240" w:lineRule="auto"/>
        <w:rPr>
          <w:snapToGrid w:val="0"/>
          <w:szCs w:val="22"/>
          <w:lang w:val="nl-NL"/>
        </w:rPr>
      </w:pPr>
      <w:r w:rsidRPr="00F86C94">
        <w:rPr>
          <w:b/>
          <w:snapToGrid w:val="0"/>
          <w:szCs w:val="22"/>
          <w:lang w:val="nl-NL"/>
        </w:rPr>
        <w:lastRenderedPageBreak/>
        <w:t>GEGEVENS DIE OP DE BUITENVERPAKKING MOETEN WORDEN VERMELD</w:t>
      </w:r>
    </w:p>
    <w:p w14:paraId="14455D85" w14:textId="77777777" w:rsidR="002E67D6" w:rsidRDefault="002E67D6" w:rsidP="00E776B6">
      <w:pPr>
        <w:pBdr>
          <w:top w:val="single" w:sz="4" w:space="1" w:color="auto"/>
          <w:left w:val="single" w:sz="4" w:space="4" w:color="auto"/>
          <w:bottom w:val="single" w:sz="4" w:space="1" w:color="auto"/>
          <w:right w:val="single" w:sz="4" w:space="4" w:color="auto"/>
        </w:pBdr>
        <w:tabs>
          <w:tab w:val="clear" w:pos="567"/>
        </w:tabs>
        <w:spacing w:line="240" w:lineRule="auto"/>
        <w:rPr>
          <w:snapToGrid w:val="0"/>
          <w:szCs w:val="22"/>
          <w:u w:val="single"/>
          <w:lang w:val="nl-NL"/>
        </w:rPr>
      </w:pPr>
    </w:p>
    <w:p w14:paraId="442167F2" w14:textId="77777777" w:rsidR="00E3735F" w:rsidRPr="008F16AE" w:rsidRDefault="002B2F64" w:rsidP="00E776B6">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nl-NL"/>
        </w:rPr>
      </w:pPr>
      <w:r w:rsidRPr="008F16AE">
        <w:rPr>
          <w:b/>
          <w:snapToGrid w:val="0"/>
          <w:szCs w:val="22"/>
          <w:lang w:val="nl-NL"/>
        </w:rPr>
        <w:t>Kartonnen doos</w:t>
      </w:r>
      <w:r w:rsidR="00E3735F" w:rsidRPr="008F16AE">
        <w:rPr>
          <w:b/>
          <w:snapToGrid w:val="0"/>
          <w:szCs w:val="22"/>
          <w:lang w:val="nl-NL"/>
        </w:rPr>
        <w:t xml:space="preserve"> voor 3 ml, 10 ml, 15 ml en 30 ml</w:t>
      </w:r>
    </w:p>
    <w:p w14:paraId="509D8455" w14:textId="77777777" w:rsidR="002E67D6" w:rsidRPr="00F86C94" w:rsidRDefault="002E67D6" w:rsidP="00E776B6">
      <w:pPr>
        <w:tabs>
          <w:tab w:val="clear" w:pos="567"/>
        </w:tabs>
        <w:spacing w:line="240" w:lineRule="auto"/>
        <w:rPr>
          <w:snapToGrid w:val="0"/>
          <w:szCs w:val="22"/>
          <w:u w:val="single"/>
          <w:lang w:val="nl-NL"/>
        </w:rPr>
      </w:pPr>
    </w:p>
    <w:p w14:paraId="45EA8D6A" w14:textId="77777777" w:rsidR="002E67D6" w:rsidRPr="00F86C94" w:rsidRDefault="002E67D6"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w:t>
      </w:r>
      <w:r w:rsidRPr="00F86C94">
        <w:rPr>
          <w:b/>
          <w:snapToGrid w:val="0"/>
          <w:szCs w:val="22"/>
          <w:lang w:val="nl-NL"/>
        </w:rPr>
        <w:tab/>
        <w:t>BENAMING VAN HET DIERGENEESMIDDEL</w:t>
      </w:r>
    </w:p>
    <w:p w14:paraId="524001DC" w14:textId="77777777" w:rsidR="002E67D6" w:rsidRPr="00F86C94" w:rsidRDefault="002E67D6" w:rsidP="00E776B6">
      <w:pPr>
        <w:tabs>
          <w:tab w:val="clear" w:pos="567"/>
        </w:tabs>
        <w:spacing w:line="240" w:lineRule="auto"/>
        <w:rPr>
          <w:snapToGrid w:val="0"/>
          <w:szCs w:val="22"/>
          <w:lang w:val="nl-NL"/>
        </w:rPr>
      </w:pPr>
    </w:p>
    <w:p w14:paraId="7C943367" w14:textId="77777777" w:rsidR="002E67D6" w:rsidRPr="00F86C94" w:rsidRDefault="002E67D6" w:rsidP="00C53A87">
      <w:pPr>
        <w:spacing w:line="240" w:lineRule="auto"/>
        <w:outlineLvl w:val="1"/>
        <w:rPr>
          <w:szCs w:val="22"/>
          <w:lang w:val="nl-NL"/>
        </w:rPr>
      </w:pPr>
      <w:r w:rsidRPr="00F86C94">
        <w:rPr>
          <w:szCs w:val="22"/>
          <w:lang w:val="nl-NL"/>
        </w:rPr>
        <w:t>Metacam 0,5 mg/ml suspensie voor oraal gebruik voor katten</w:t>
      </w:r>
      <w:r w:rsidR="00813B3C">
        <w:rPr>
          <w:szCs w:val="22"/>
          <w:lang w:val="nl-NL"/>
        </w:rPr>
        <w:t xml:space="preserve"> en cavia’s</w:t>
      </w:r>
    </w:p>
    <w:p w14:paraId="5C84F87E" w14:textId="77777777" w:rsidR="002E67D6" w:rsidRPr="00F86C94" w:rsidRDefault="002E67D6" w:rsidP="00E776B6">
      <w:pPr>
        <w:tabs>
          <w:tab w:val="clear" w:pos="567"/>
        </w:tabs>
        <w:spacing w:line="240" w:lineRule="auto"/>
        <w:rPr>
          <w:snapToGrid w:val="0"/>
          <w:szCs w:val="22"/>
          <w:lang w:val="nl-NL"/>
        </w:rPr>
      </w:pPr>
      <w:r w:rsidRPr="00F86C94">
        <w:rPr>
          <w:snapToGrid w:val="0"/>
          <w:szCs w:val="22"/>
          <w:lang w:val="nl-NL"/>
        </w:rPr>
        <w:t>Meloxicam</w:t>
      </w:r>
    </w:p>
    <w:p w14:paraId="743DE033" w14:textId="77777777" w:rsidR="002E67D6" w:rsidRPr="00F86C94" w:rsidRDefault="002E67D6" w:rsidP="00E776B6">
      <w:pPr>
        <w:tabs>
          <w:tab w:val="clear" w:pos="567"/>
        </w:tabs>
        <w:spacing w:line="240" w:lineRule="auto"/>
        <w:rPr>
          <w:snapToGrid w:val="0"/>
          <w:szCs w:val="22"/>
          <w:lang w:val="nl-NL"/>
        </w:rPr>
      </w:pPr>
    </w:p>
    <w:p w14:paraId="04CEE9FC" w14:textId="77777777" w:rsidR="002E67D6" w:rsidRPr="00F86C94" w:rsidRDefault="002E67D6" w:rsidP="00E776B6">
      <w:pPr>
        <w:tabs>
          <w:tab w:val="clear" w:pos="567"/>
        </w:tabs>
        <w:spacing w:line="240" w:lineRule="auto"/>
        <w:rPr>
          <w:snapToGrid w:val="0"/>
          <w:szCs w:val="22"/>
          <w:lang w:val="nl-NL"/>
        </w:rPr>
      </w:pPr>
    </w:p>
    <w:p w14:paraId="10F319EE" w14:textId="77777777" w:rsidR="002E67D6" w:rsidRPr="00F86C94" w:rsidRDefault="002E67D6" w:rsidP="00E776B6">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nl-NL"/>
        </w:rPr>
      </w:pPr>
      <w:r w:rsidRPr="00F86C94">
        <w:rPr>
          <w:b/>
          <w:snapToGrid w:val="0"/>
          <w:szCs w:val="22"/>
          <w:lang w:val="nl-NL"/>
        </w:rPr>
        <w:t>2.</w:t>
      </w:r>
      <w:r w:rsidRPr="00F86C94">
        <w:rPr>
          <w:b/>
          <w:snapToGrid w:val="0"/>
          <w:szCs w:val="22"/>
          <w:lang w:val="nl-NL"/>
        </w:rPr>
        <w:tab/>
        <w:t>GEHALTE AAN WERKZAAMBESTANDDEEL</w:t>
      </w:r>
    </w:p>
    <w:p w14:paraId="59366779" w14:textId="77777777" w:rsidR="002E67D6" w:rsidRPr="00F86C94" w:rsidRDefault="002E67D6" w:rsidP="00E776B6">
      <w:pPr>
        <w:tabs>
          <w:tab w:val="clear" w:pos="567"/>
        </w:tabs>
        <w:spacing w:line="240" w:lineRule="auto"/>
        <w:rPr>
          <w:snapToGrid w:val="0"/>
          <w:szCs w:val="22"/>
          <w:lang w:val="nl-NL"/>
        </w:rPr>
      </w:pPr>
    </w:p>
    <w:p w14:paraId="172C66A6" w14:textId="77777777" w:rsidR="002E67D6" w:rsidRPr="00F86C94" w:rsidRDefault="008F16AE" w:rsidP="00E776B6">
      <w:pPr>
        <w:spacing w:line="240" w:lineRule="auto"/>
        <w:ind w:left="567" w:hanging="567"/>
        <w:rPr>
          <w:snapToGrid w:val="0"/>
          <w:szCs w:val="22"/>
          <w:lang w:val="nl-NL"/>
        </w:rPr>
      </w:pPr>
      <w:r>
        <w:rPr>
          <w:snapToGrid w:val="0"/>
          <w:szCs w:val="22"/>
          <w:lang w:val="nl-NL"/>
        </w:rPr>
        <w:t xml:space="preserve">Meloxicam </w:t>
      </w:r>
      <w:r w:rsidR="002E67D6" w:rsidRPr="00F86C94">
        <w:rPr>
          <w:snapToGrid w:val="0"/>
          <w:szCs w:val="22"/>
          <w:lang w:val="nl-NL"/>
        </w:rPr>
        <w:t>0,5 mg/ml</w:t>
      </w:r>
    </w:p>
    <w:p w14:paraId="1D6AB20B" w14:textId="77777777" w:rsidR="002E67D6" w:rsidRPr="00F86C94" w:rsidRDefault="002E67D6" w:rsidP="00E776B6">
      <w:pPr>
        <w:tabs>
          <w:tab w:val="clear" w:pos="567"/>
        </w:tabs>
        <w:spacing w:line="240" w:lineRule="auto"/>
        <w:rPr>
          <w:snapToGrid w:val="0"/>
          <w:szCs w:val="22"/>
          <w:lang w:val="nl-NL"/>
        </w:rPr>
      </w:pPr>
    </w:p>
    <w:p w14:paraId="213D0B44" w14:textId="77777777" w:rsidR="002E67D6" w:rsidRPr="00F86C94" w:rsidRDefault="002E67D6" w:rsidP="00E776B6">
      <w:pPr>
        <w:tabs>
          <w:tab w:val="clear" w:pos="567"/>
        </w:tabs>
        <w:spacing w:line="240" w:lineRule="auto"/>
        <w:rPr>
          <w:snapToGrid w:val="0"/>
          <w:szCs w:val="22"/>
          <w:lang w:val="nl-NL"/>
        </w:rPr>
      </w:pPr>
    </w:p>
    <w:p w14:paraId="3DE5FD2E" w14:textId="77777777" w:rsidR="002E67D6" w:rsidRPr="00F86C94" w:rsidRDefault="002E67D6"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3.</w:t>
      </w:r>
      <w:r w:rsidRPr="00F86C94">
        <w:rPr>
          <w:b/>
          <w:snapToGrid w:val="0"/>
          <w:szCs w:val="22"/>
          <w:lang w:val="nl-NL"/>
        </w:rPr>
        <w:tab/>
        <w:t>FARMACEUTISCHE VORM</w:t>
      </w:r>
    </w:p>
    <w:p w14:paraId="3B2EA082" w14:textId="77777777" w:rsidR="002E67D6" w:rsidRPr="00F86C94" w:rsidRDefault="002E67D6" w:rsidP="00E776B6">
      <w:pPr>
        <w:tabs>
          <w:tab w:val="clear" w:pos="567"/>
        </w:tabs>
        <w:spacing w:line="240" w:lineRule="auto"/>
        <w:rPr>
          <w:snapToGrid w:val="0"/>
          <w:szCs w:val="22"/>
          <w:lang w:val="nl-NL"/>
        </w:rPr>
      </w:pPr>
    </w:p>
    <w:p w14:paraId="06D06A0E" w14:textId="77777777" w:rsidR="002E67D6" w:rsidRPr="00F86C94" w:rsidRDefault="002E67D6" w:rsidP="00E776B6">
      <w:pPr>
        <w:spacing w:line="240" w:lineRule="auto"/>
        <w:ind w:left="567" w:hanging="567"/>
        <w:rPr>
          <w:snapToGrid w:val="0"/>
          <w:szCs w:val="22"/>
          <w:lang w:val="nl-NL"/>
        </w:rPr>
      </w:pPr>
      <w:r w:rsidRPr="00F86C94">
        <w:rPr>
          <w:snapToGrid w:val="0"/>
          <w:szCs w:val="22"/>
          <w:highlight w:val="lightGray"/>
          <w:lang w:val="nl-NL"/>
        </w:rPr>
        <w:t>Suspensie voor oraal gebruik</w:t>
      </w:r>
    </w:p>
    <w:p w14:paraId="048151DD" w14:textId="77777777" w:rsidR="002E67D6" w:rsidRPr="00F86C94" w:rsidRDefault="002E67D6" w:rsidP="00E776B6">
      <w:pPr>
        <w:tabs>
          <w:tab w:val="clear" w:pos="567"/>
        </w:tabs>
        <w:spacing w:line="240" w:lineRule="auto"/>
        <w:rPr>
          <w:snapToGrid w:val="0"/>
          <w:szCs w:val="22"/>
          <w:lang w:val="nl-NL"/>
        </w:rPr>
      </w:pPr>
    </w:p>
    <w:p w14:paraId="702E364B" w14:textId="77777777" w:rsidR="002E67D6" w:rsidRPr="00F86C94" w:rsidRDefault="002E67D6" w:rsidP="00E776B6">
      <w:pPr>
        <w:tabs>
          <w:tab w:val="clear" w:pos="567"/>
        </w:tabs>
        <w:spacing w:line="240" w:lineRule="auto"/>
        <w:rPr>
          <w:snapToGrid w:val="0"/>
          <w:szCs w:val="22"/>
          <w:lang w:val="nl-NL"/>
        </w:rPr>
      </w:pPr>
    </w:p>
    <w:p w14:paraId="37E5BF20" w14:textId="77777777" w:rsidR="002E67D6" w:rsidRPr="00F86C94" w:rsidRDefault="002E67D6"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4.</w:t>
      </w:r>
      <w:r w:rsidRPr="00F86C94">
        <w:rPr>
          <w:b/>
          <w:snapToGrid w:val="0"/>
          <w:szCs w:val="22"/>
          <w:lang w:val="nl-NL"/>
        </w:rPr>
        <w:tab/>
        <w:t>VERPAKKINGSGROOTTE</w:t>
      </w:r>
    </w:p>
    <w:p w14:paraId="03E20D6A" w14:textId="77777777" w:rsidR="002E67D6" w:rsidRPr="00F86C94" w:rsidRDefault="002E67D6" w:rsidP="00E776B6">
      <w:pPr>
        <w:tabs>
          <w:tab w:val="clear" w:pos="567"/>
        </w:tabs>
        <w:spacing w:line="240" w:lineRule="auto"/>
        <w:rPr>
          <w:snapToGrid w:val="0"/>
          <w:szCs w:val="22"/>
          <w:lang w:val="nl-NL"/>
        </w:rPr>
      </w:pPr>
    </w:p>
    <w:p w14:paraId="1229465F" w14:textId="77777777" w:rsidR="002E67D6" w:rsidRPr="00F86C94" w:rsidRDefault="002E67D6" w:rsidP="00E776B6">
      <w:pPr>
        <w:spacing w:line="240" w:lineRule="auto"/>
        <w:ind w:left="567" w:hanging="567"/>
        <w:rPr>
          <w:snapToGrid w:val="0"/>
          <w:szCs w:val="22"/>
          <w:lang w:val="nl-NL"/>
        </w:rPr>
      </w:pPr>
      <w:r w:rsidRPr="00F86C94">
        <w:rPr>
          <w:snapToGrid w:val="0"/>
          <w:szCs w:val="22"/>
          <w:lang w:val="nl-NL"/>
        </w:rPr>
        <w:t>3 ml</w:t>
      </w:r>
    </w:p>
    <w:p w14:paraId="547D5A17" w14:textId="77777777" w:rsidR="002E67D6" w:rsidRPr="00F86C94" w:rsidRDefault="002E67D6" w:rsidP="00E776B6">
      <w:pPr>
        <w:spacing w:line="240" w:lineRule="auto"/>
        <w:ind w:left="567" w:hanging="567"/>
        <w:rPr>
          <w:snapToGrid w:val="0"/>
          <w:szCs w:val="22"/>
          <w:lang w:val="nl-NL"/>
        </w:rPr>
      </w:pPr>
      <w:r w:rsidRPr="00F86C94">
        <w:rPr>
          <w:snapToGrid w:val="0"/>
          <w:szCs w:val="22"/>
          <w:highlight w:val="lightGray"/>
          <w:lang w:val="nl-NL"/>
        </w:rPr>
        <w:t>10 ml</w:t>
      </w:r>
    </w:p>
    <w:p w14:paraId="67F60B4E" w14:textId="77777777" w:rsidR="002E67D6" w:rsidRPr="00F86C94" w:rsidRDefault="002E67D6" w:rsidP="00E776B6">
      <w:pPr>
        <w:spacing w:line="240" w:lineRule="auto"/>
        <w:ind w:left="567" w:hanging="567"/>
        <w:rPr>
          <w:snapToGrid w:val="0"/>
          <w:szCs w:val="22"/>
          <w:lang w:val="nl-NL"/>
        </w:rPr>
      </w:pPr>
      <w:r w:rsidRPr="00F86C94">
        <w:rPr>
          <w:snapToGrid w:val="0"/>
          <w:szCs w:val="22"/>
          <w:highlight w:val="lightGray"/>
          <w:lang w:val="nl-NL"/>
        </w:rPr>
        <w:t>15 ml</w:t>
      </w:r>
    </w:p>
    <w:p w14:paraId="651C9F34" w14:textId="77777777" w:rsidR="0049470E" w:rsidRPr="00F86C94" w:rsidRDefault="0049470E" w:rsidP="0049470E">
      <w:pPr>
        <w:spacing w:line="240" w:lineRule="auto"/>
        <w:ind w:left="567" w:hanging="567"/>
        <w:rPr>
          <w:snapToGrid w:val="0"/>
          <w:szCs w:val="22"/>
          <w:lang w:val="nl-NL"/>
        </w:rPr>
      </w:pPr>
      <w:r w:rsidRPr="00F86C94">
        <w:rPr>
          <w:snapToGrid w:val="0"/>
          <w:szCs w:val="22"/>
          <w:highlight w:val="lightGray"/>
          <w:lang w:val="nl-NL"/>
        </w:rPr>
        <w:t>30 ml</w:t>
      </w:r>
    </w:p>
    <w:p w14:paraId="16146F00" w14:textId="77777777" w:rsidR="002E67D6" w:rsidRPr="00F86C94" w:rsidRDefault="002E67D6" w:rsidP="00E776B6">
      <w:pPr>
        <w:tabs>
          <w:tab w:val="clear" w:pos="567"/>
        </w:tabs>
        <w:spacing w:line="240" w:lineRule="auto"/>
        <w:rPr>
          <w:snapToGrid w:val="0"/>
          <w:szCs w:val="22"/>
          <w:lang w:val="nl-NL"/>
        </w:rPr>
      </w:pPr>
    </w:p>
    <w:p w14:paraId="28F31610" w14:textId="77777777" w:rsidR="002E67D6" w:rsidRPr="00F86C94" w:rsidRDefault="002E67D6" w:rsidP="00E776B6">
      <w:pPr>
        <w:tabs>
          <w:tab w:val="clear" w:pos="567"/>
        </w:tabs>
        <w:spacing w:line="240" w:lineRule="auto"/>
        <w:rPr>
          <w:szCs w:val="22"/>
          <w:lang w:val="nl-NL"/>
        </w:rPr>
      </w:pPr>
    </w:p>
    <w:p w14:paraId="10A22D18" w14:textId="77777777" w:rsidR="002E67D6" w:rsidRPr="00F86C94" w:rsidRDefault="002E67D6"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5.</w:t>
      </w:r>
      <w:r w:rsidRPr="00F86C94">
        <w:rPr>
          <w:b/>
          <w:szCs w:val="22"/>
          <w:lang w:val="nl-NL"/>
        </w:rPr>
        <w:tab/>
      </w:r>
      <w:r w:rsidR="00E3735F">
        <w:rPr>
          <w:b/>
          <w:szCs w:val="22"/>
          <w:lang w:val="nl-NL"/>
        </w:rPr>
        <w:t>DOEL</w:t>
      </w:r>
      <w:r w:rsidRPr="00F86C94">
        <w:rPr>
          <w:b/>
          <w:szCs w:val="22"/>
          <w:lang w:val="nl-NL"/>
        </w:rPr>
        <w:t>DIERSOORTEN WAARVOOR HET DIERGENEESMIDDEL BESTEMD IS</w:t>
      </w:r>
    </w:p>
    <w:p w14:paraId="38A8BDEC" w14:textId="77777777" w:rsidR="002E67D6" w:rsidRPr="00F86C94" w:rsidRDefault="002E67D6" w:rsidP="00E776B6">
      <w:pPr>
        <w:tabs>
          <w:tab w:val="clear" w:pos="567"/>
        </w:tabs>
        <w:spacing w:line="240" w:lineRule="auto"/>
        <w:rPr>
          <w:szCs w:val="22"/>
          <w:lang w:val="nl-NL"/>
        </w:rPr>
      </w:pPr>
    </w:p>
    <w:p w14:paraId="3C8AD629" w14:textId="77777777" w:rsidR="002E67D6" w:rsidRPr="00F86C94" w:rsidRDefault="002E67D6" w:rsidP="00E776B6">
      <w:pPr>
        <w:tabs>
          <w:tab w:val="clear" w:pos="567"/>
        </w:tabs>
        <w:spacing w:line="240" w:lineRule="auto"/>
        <w:rPr>
          <w:snapToGrid w:val="0"/>
          <w:szCs w:val="22"/>
          <w:lang w:val="nl-NL"/>
        </w:rPr>
      </w:pPr>
      <w:r w:rsidRPr="00113FF3">
        <w:rPr>
          <w:snapToGrid w:val="0"/>
          <w:szCs w:val="22"/>
          <w:highlight w:val="lightGray"/>
          <w:lang w:val="nl-NL"/>
        </w:rPr>
        <w:t>Kat</w:t>
      </w:r>
      <w:r w:rsidR="00CA279C" w:rsidRPr="005A400F">
        <w:rPr>
          <w:snapToGrid w:val="0"/>
          <w:szCs w:val="22"/>
          <w:highlight w:val="lightGray"/>
          <w:lang w:val="nl-NL"/>
        </w:rPr>
        <w:t xml:space="preserve"> </w:t>
      </w:r>
      <w:r w:rsidR="00CA279C" w:rsidRPr="005A400F">
        <w:rPr>
          <w:szCs w:val="22"/>
          <w:highlight w:val="lightGray"/>
          <w:lang w:val="nl-NL"/>
        </w:rPr>
        <w:t>en cavia</w:t>
      </w:r>
    </w:p>
    <w:p w14:paraId="3546AB0D" w14:textId="77777777" w:rsidR="002E67D6" w:rsidRPr="00F86C94" w:rsidRDefault="002E67D6" w:rsidP="00E776B6">
      <w:pPr>
        <w:tabs>
          <w:tab w:val="clear" w:pos="567"/>
        </w:tabs>
        <w:spacing w:line="240" w:lineRule="auto"/>
        <w:rPr>
          <w:szCs w:val="22"/>
          <w:lang w:val="nl-NL"/>
        </w:rPr>
      </w:pPr>
    </w:p>
    <w:p w14:paraId="731CE87D" w14:textId="77777777" w:rsidR="002E67D6" w:rsidRPr="00F86C94" w:rsidRDefault="002E67D6" w:rsidP="00E776B6">
      <w:pPr>
        <w:tabs>
          <w:tab w:val="clear" w:pos="567"/>
        </w:tabs>
        <w:spacing w:line="240" w:lineRule="auto"/>
        <w:rPr>
          <w:snapToGrid w:val="0"/>
          <w:szCs w:val="22"/>
          <w:lang w:val="nl-NL"/>
        </w:rPr>
      </w:pPr>
    </w:p>
    <w:p w14:paraId="370FEA4A" w14:textId="77777777" w:rsidR="002E67D6" w:rsidRPr="00F86C94" w:rsidRDefault="002E67D6" w:rsidP="00E776B6">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nl-NL"/>
        </w:rPr>
      </w:pPr>
      <w:r w:rsidRPr="00F86C94">
        <w:rPr>
          <w:b/>
          <w:snapToGrid w:val="0"/>
          <w:szCs w:val="22"/>
          <w:lang w:val="nl-NL"/>
        </w:rPr>
        <w:t>6.</w:t>
      </w:r>
      <w:r w:rsidRPr="00F86C94">
        <w:rPr>
          <w:b/>
          <w:snapToGrid w:val="0"/>
          <w:szCs w:val="22"/>
          <w:lang w:val="nl-NL"/>
        </w:rPr>
        <w:tab/>
        <w:t>INDICATIES</w:t>
      </w:r>
    </w:p>
    <w:p w14:paraId="789BDB7E" w14:textId="77777777" w:rsidR="002E67D6" w:rsidRPr="00F86C94" w:rsidRDefault="002E67D6" w:rsidP="00E776B6">
      <w:pPr>
        <w:tabs>
          <w:tab w:val="clear" w:pos="567"/>
        </w:tabs>
        <w:spacing w:line="240" w:lineRule="auto"/>
        <w:rPr>
          <w:snapToGrid w:val="0"/>
          <w:szCs w:val="22"/>
          <w:lang w:val="nl-NL"/>
        </w:rPr>
      </w:pPr>
    </w:p>
    <w:p w14:paraId="0E405CF9" w14:textId="77777777" w:rsidR="002E67D6" w:rsidRPr="00F86C94" w:rsidRDefault="002E67D6" w:rsidP="00E776B6">
      <w:pPr>
        <w:tabs>
          <w:tab w:val="clear" w:pos="567"/>
        </w:tabs>
        <w:spacing w:line="240" w:lineRule="auto"/>
        <w:rPr>
          <w:snapToGrid w:val="0"/>
          <w:szCs w:val="22"/>
          <w:lang w:val="nl-NL"/>
        </w:rPr>
      </w:pPr>
    </w:p>
    <w:p w14:paraId="563B7B05" w14:textId="77777777" w:rsidR="002E67D6" w:rsidRPr="00F86C94" w:rsidRDefault="002E67D6" w:rsidP="00E776B6">
      <w:pPr>
        <w:tabs>
          <w:tab w:val="clear" w:pos="567"/>
        </w:tabs>
        <w:spacing w:line="240" w:lineRule="auto"/>
        <w:rPr>
          <w:snapToGrid w:val="0"/>
          <w:szCs w:val="22"/>
          <w:lang w:val="nl-NL"/>
        </w:rPr>
      </w:pPr>
    </w:p>
    <w:p w14:paraId="42EB625B" w14:textId="77777777" w:rsidR="002E67D6" w:rsidRPr="00F86C94" w:rsidRDefault="002E67D6"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7.</w:t>
      </w:r>
      <w:r w:rsidRPr="00F86C94">
        <w:rPr>
          <w:b/>
          <w:snapToGrid w:val="0"/>
          <w:szCs w:val="22"/>
          <w:lang w:val="nl-NL"/>
        </w:rPr>
        <w:tab/>
        <w:t>WIJZE VAN GEBRUIK EN TOEDIENINGSWEG</w:t>
      </w:r>
    </w:p>
    <w:p w14:paraId="5B291A58" w14:textId="77777777" w:rsidR="002E67D6" w:rsidRPr="00F86C94" w:rsidRDefault="002E67D6" w:rsidP="00E776B6">
      <w:pPr>
        <w:tabs>
          <w:tab w:val="clear" w:pos="567"/>
        </w:tabs>
        <w:spacing w:line="240" w:lineRule="auto"/>
        <w:rPr>
          <w:snapToGrid w:val="0"/>
          <w:szCs w:val="22"/>
          <w:lang w:val="nl-NL"/>
        </w:rPr>
      </w:pPr>
    </w:p>
    <w:p w14:paraId="52E48147" w14:textId="77777777" w:rsidR="002E67D6" w:rsidRPr="00F86C94" w:rsidRDefault="002E67D6" w:rsidP="00E776B6">
      <w:pPr>
        <w:tabs>
          <w:tab w:val="clear" w:pos="567"/>
        </w:tabs>
        <w:spacing w:line="240" w:lineRule="auto"/>
        <w:rPr>
          <w:snapToGrid w:val="0"/>
          <w:szCs w:val="22"/>
          <w:lang w:val="nl-NL"/>
        </w:rPr>
      </w:pPr>
      <w:r w:rsidRPr="00F86C94">
        <w:rPr>
          <w:snapToGrid w:val="0"/>
          <w:szCs w:val="22"/>
          <w:lang w:val="nl-NL"/>
        </w:rPr>
        <w:t>Goed schudden voor gebruik.</w:t>
      </w:r>
    </w:p>
    <w:p w14:paraId="23405C6F" w14:textId="77777777" w:rsidR="002E67D6" w:rsidRPr="00F86C94" w:rsidRDefault="002E67D6" w:rsidP="00E776B6">
      <w:pPr>
        <w:tabs>
          <w:tab w:val="clear" w:pos="567"/>
        </w:tabs>
        <w:spacing w:line="240" w:lineRule="auto"/>
        <w:rPr>
          <w:snapToGrid w:val="0"/>
          <w:szCs w:val="22"/>
          <w:lang w:val="nl-NL"/>
        </w:rPr>
      </w:pPr>
      <w:r w:rsidRPr="00F86C94">
        <w:rPr>
          <w:snapToGrid w:val="0"/>
          <w:szCs w:val="22"/>
          <w:lang w:val="nl-NL"/>
        </w:rPr>
        <w:t>Oraal gebruik.</w:t>
      </w:r>
    </w:p>
    <w:p w14:paraId="7726C76B" w14:textId="77777777" w:rsidR="002E67D6" w:rsidRPr="00F86C94" w:rsidRDefault="002E67D6" w:rsidP="00E776B6">
      <w:pPr>
        <w:spacing w:line="240" w:lineRule="auto"/>
        <w:rPr>
          <w:szCs w:val="22"/>
          <w:lang w:val="nl-NL"/>
        </w:rPr>
      </w:pPr>
      <w:r w:rsidRPr="005A400F">
        <w:rPr>
          <w:szCs w:val="22"/>
          <w:lang w:val="nl-NL"/>
        </w:rPr>
        <w:t>Lees vóór gebruik de bijsluiter.</w:t>
      </w:r>
    </w:p>
    <w:p w14:paraId="25BD3D72" w14:textId="77777777" w:rsidR="002E67D6" w:rsidRPr="00F86C94" w:rsidRDefault="002E67D6" w:rsidP="00E776B6">
      <w:pPr>
        <w:tabs>
          <w:tab w:val="clear" w:pos="567"/>
        </w:tabs>
        <w:spacing w:line="240" w:lineRule="auto"/>
        <w:rPr>
          <w:snapToGrid w:val="0"/>
          <w:szCs w:val="22"/>
          <w:lang w:val="nl-NL"/>
        </w:rPr>
      </w:pPr>
    </w:p>
    <w:p w14:paraId="67EB15B4" w14:textId="77777777" w:rsidR="002E67D6" w:rsidRPr="00F86C94" w:rsidRDefault="002E67D6" w:rsidP="00E776B6">
      <w:pPr>
        <w:tabs>
          <w:tab w:val="clear" w:pos="567"/>
        </w:tabs>
        <w:spacing w:line="240" w:lineRule="auto"/>
        <w:rPr>
          <w:szCs w:val="22"/>
          <w:lang w:val="nl-NL"/>
        </w:rPr>
      </w:pPr>
    </w:p>
    <w:p w14:paraId="40AC8BAF" w14:textId="77777777" w:rsidR="002E67D6" w:rsidRPr="00F86C94" w:rsidRDefault="002E67D6"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8.</w:t>
      </w:r>
      <w:r w:rsidRPr="00F86C94">
        <w:rPr>
          <w:b/>
          <w:szCs w:val="22"/>
          <w:lang w:val="nl-NL"/>
        </w:rPr>
        <w:tab/>
        <w:t>WACHT</w:t>
      </w:r>
      <w:r w:rsidR="00DC4533">
        <w:rPr>
          <w:b/>
          <w:szCs w:val="22"/>
          <w:lang w:val="nl-NL"/>
        </w:rPr>
        <w:t>TIJD</w:t>
      </w:r>
      <w:r w:rsidR="00B67E71">
        <w:rPr>
          <w:b/>
          <w:szCs w:val="22"/>
          <w:lang w:val="nl-NL"/>
        </w:rPr>
        <w:t>(EN)</w:t>
      </w:r>
    </w:p>
    <w:p w14:paraId="367784A1" w14:textId="77777777" w:rsidR="002E67D6" w:rsidRPr="00F86C94" w:rsidRDefault="002E67D6" w:rsidP="00E776B6">
      <w:pPr>
        <w:tabs>
          <w:tab w:val="clear" w:pos="567"/>
        </w:tabs>
        <w:spacing w:line="240" w:lineRule="auto"/>
        <w:rPr>
          <w:szCs w:val="22"/>
          <w:lang w:val="nl-NL"/>
        </w:rPr>
      </w:pPr>
    </w:p>
    <w:p w14:paraId="2227D5FA" w14:textId="77777777" w:rsidR="002E67D6" w:rsidRPr="00F86C94" w:rsidRDefault="002E67D6" w:rsidP="00E776B6">
      <w:pPr>
        <w:tabs>
          <w:tab w:val="clear" w:pos="567"/>
        </w:tabs>
        <w:spacing w:line="240" w:lineRule="auto"/>
        <w:rPr>
          <w:szCs w:val="22"/>
          <w:lang w:val="nl-NL"/>
        </w:rPr>
      </w:pPr>
    </w:p>
    <w:p w14:paraId="6D48A837" w14:textId="77777777" w:rsidR="002E67D6" w:rsidRPr="00F86C94" w:rsidRDefault="002E67D6" w:rsidP="00E776B6">
      <w:pPr>
        <w:tabs>
          <w:tab w:val="clear" w:pos="567"/>
        </w:tabs>
        <w:spacing w:line="240" w:lineRule="auto"/>
        <w:rPr>
          <w:szCs w:val="22"/>
          <w:lang w:val="nl-NL"/>
        </w:rPr>
      </w:pPr>
    </w:p>
    <w:p w14:paraId="176A425D" w14:textId="77777777" w:rsidR="002E67D6" w:rsidRPr="00F86C94" w:rsidRDefault="002E67D6"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9.</w:t>
      </w:r>
      <w:r w:rsidRPr="00F86C94">
        <w:rPr>
          <w:b/>
          <w:snapToGrid w:val="0"/>
          <w:szCs w:val="22"/>
          <w:lang w:val="nl-NL"/>
        </w:rPr>
        <w:tab/>
        <w:t xml:space="preserve">SPECIALE WAARSCHUWINGEN, INDIEN </w:t>
      </w:r>
      <w:r w:rsidR="00387AA2" w:rsidRPr="00F86C94">
        <w:rPr>
          <w:b/>
          <w:snapToGrid w:val="0"/>
          <w:szCs w:val="22"/>
          <w:lang w:val="nl-NL"/>
        </w:rPr>
        <w:t>NOODZAKELIJK</w:t>
      </w:r>
    </w:p>
    <w:p w14:paraId="6280B157" w14:textId="77777777" w:rsidR="002E67D6" w:rsidRPr="00F86C94" w:rsidRDefault="002E67D6" w:rsidP="00E776B6">
      <w:pPr>
        <w:tabs>
          <w:tab w:val="clear" w:pos="567"/>
        </w:tabs>
        <w:spacing w:line="240" w:lineRule="auto"/>
        <w:rPr>
          <w:snapToGrid w:val="0"/>
          <w:szCs w:val="22"/>
          <w:lang w:val="nl-NL"/>
        </w:rPr>
      </w:pPr>
    </w:p>
    <w:p w14:paraId="7E204259" w14:textId="77777777" w:rsidR="002E67D6" w:rsidRPr="00F86C94" w:rsidRDefault="002E67D6" w:rsidP="00E776B6">
      <w:pPr>
        <w:tabs>
          <w:tab w:val="clear" w:pos="567"/>
        </w:tabs>
        <w:spacing w:line="240" w:lineRule="auto"/>
        <w:rPr>
          <w:snapToGrid w:val="0"/>
          <w:szCs w:val="22"/>
          <w:lang w:val="nl-NL"/>
        </w:rPr>
      </w:pPr>
      <w:r w:rsidRPr="00F86C94">
        <w:rPr>
          <w:snapToGrid w:val="0"/>
          <w:szCs w:val="22"/>
          <w:lang w:val="nl-NL"/>
        </w:rPr>
        <w:t>Niet gebruiken bij drachtige of melkgevende dieren.</w:t>
      </w:r>
    </w:p>
    <w:p w14:paraId="369E582E" w14:textId="77777777" w:rsidR="002E67D6" w:rsidRPr="00F86C94" w:rsidRDefault="002E67D6" w:rsidP="00E776B6">
      <w:pPr>
        <w:tabs>
          <w:tab w:val="clear" w:pos="567"/>
        </w:tabs>
        <w:spacing w:line="240" w:lineRule="auto"/>
        <w:rPr>
          <w:snapToGrid w:val="0"/>
          <w:szCs w:val="22"/>
          <w:lang w:val="nl-NL"/>
        </w:rPr>
      </w:pPr>
      <w:r w:rsidRPr="00F86C94">
        <w:rPr>
          <w:snapToGrid w:val="0"/>
          <w:szCs w:val="22"/>
          <w:lang w:val="nl-NL"/>
        </w:rPr>
        <w:t>Niet voor gebruik bij katten die lijden aan gastro-intestinale afwijkingen zoals irritatie en bloedingen, verminderde lever-, hart- of nierfunctie en stollingsstoornissen.</w:t>
      </w:r>
    </w:p>
    <w:p w14:paraId="73A99C52" w14:textId="77777777" w:rsidR="002E67D6" w:rsidRPr="00F86C94" w:rsidRDefault="002E67D6" w:rsidP="00E776B6">
      <w:pPr>
        <w:pStyle w:val="Header"/>
        <w:rPr>
          <w:rFonts w:ascii="Times New Roman" w:hAnsi="Times New Roman"/>
          <w:sz w:val="22"/>
          <w:szCs w:val="22"/>
          <w:lang w:val="nl-NL"/>
        </w:rPr>
      </w:pPr>
      <w:r w:rsidRPr="00F86C94">
        <w:rPr>
          <w:rFonts w:ascii="Times New Roman" w:hAnsi="Times New Roman"/>
          <w:sz w:val="22"/>
          <w:szCs w:val="22"/>
          <w:lang w:val="nl-NL"/>
        </w:rPr>
        <w:t xml:space="preserve">Niet gebruiken bij overgevoeligheid voor het werkzame bestanddeel of </w:t>
      </w:r>
      <w:r w:rsidR="005C3351">
        <w:rPr>
          <w:rFonts w:ascii="Times New Roman" w:hAnsi="Times New Roman"/>
          <w:sz w:val="22"/>
          <w:szCs w:val="22"/>
          <w:lang w:val="nl-NL"/>
        </w:rPr>
        <w:t>éé</w:t>
      </w:r>
      <w:r w:rsidR="005C3351" w:rsidRPr="0072668A">
        <w:rPr>
          <w:rFonts w:ascii="Times New Roman" w:hAnsi="Times New Roman"/>
          <w:sz w:val="22"/>
          <w:szCs w:val="22"/>
          <w:lang w:val="nl-NL"/>
        </w:rPr>
        <w:t xml:space="preserve">n </w:t>
      </w:r>
      <w:r w:rsidRPr="00F86C94">
        <w:rPr>
          <w:rFonts w:ascii="Times New Roman" w:hAnsi="Times New Roman"/>
          <w:sz w:val="22"/>
          <w:szCs w:val="22"/>
          <w:lang w:val="nl-NL"/>
        </w:rPr>
        <w:t>van de hulpstoffen.</w:t>
      </w:r>
    </w:p>
    <w:p w14:paraId="4CDEFE28" w14:textId="77777777" w:rsidR="002E67D6" w:rsidRDefault="002E67D6" w:rsidP="00E776B6">
      <w:pPr>
        <w:tabs>
          <w:tab w:val="clear" w:pos="567"/>
        </w:tabs>
        <w:spacing w:line="240" w:lineRule="auto"/>
        <w:rPr>
          <w:snapToGrid w:val="0"/>
          <w:szCs w:val="22"/>
          <w:lang w:val="nl-NL"/>
        </w:rPr>
      </w:pPr>
      <w:r w:rsidRPr="00F86C94">
        <w:rPr>
          <w:snapToGrid w:val="0"/>
          <w:szCs w:val="22"/>
          <w:lang w:val="nl-NL"/>
        </w:rPr>
        <w:t>Niet gebruiken bij katten jonger dan 6 weken.</w:t>
      </w:r>
    </w:p>
    <w:p w14:paraId="21C934DA" w14:textId="77777777" w:rsidR="00CA279C" w:rsidRPr="00F86C94" w:rsidRDefault="00CA279C" w:rsidP="00CA279C">
      <w:pPr>
        <w:tabs>
          <w:tab w:val="clear" w:pos="567"/>
        </w:tabs>
        <w:spacing w:line="240" w:lineRule="auto"/>
        <w:rPr>
          <w:snapToGrid w:val="0"/>
          <w:szCs w:val="22"/>
          <w:lang w:val="nl-NL"/>
        </w:rPr>
      </w:pPr>
      <w:r>
        <w:rPr>
          <w:snapToGrid w:val="0"/>
          <w:szCs w:val="22"/>
          <w:lang w:val="nl-NL"/>
        </w:rPr>
        <w:lastRenderedPageBreak/>
        <w:t>Niet gebruiken bij cavia’s jonger dan 4 weken.</w:t>
      </w:r>
    </w:p>
    <w:p w14:paraId="3EFD4D63" w14:textId="77777777" w:rsidR="00CA279C" w:rsidRPr="00F86C94" w:rsidRDefault="00CA279C" w:rsidP="00E776B6">
      <w:pPr>
        <w:tabs>
          <w:tab w:val="clear" w:pos="567"/>
        </w:tabs>
        <w:spacing w:line="240" w:lineRule="auto"/>
        <w:rPr>
          <w:snapToGrid w:val="0"/>
          <w:szCs w:val="22"/>
          <w:lang w:val="nl-NL"/>
        </w:rPr>
      </w:pPr>
    </w:p>
    <w:p w14:paraId="168E9FAA" w14:textId="77777777" w:rsidR="002E67D6" w:rsidRPr="00F86C94" w:rsidRDefault="002E67D6" w:rsidP="00E776B6">
      <w:pPr>
        <w:tabs>
          <w:tab w:val="clear" w:pos="567"/>
        </w:tabs>
        <w:spacing w:line="240" w:lineRule="auto"/>
        <w:rPr>
          <w:snapToGrid w:val="0"/>
          <w:szCs w:val="22"/>
          <w:lang w:val="nl-NL"/>
        </w:rPr>
      </w:pPr>
    </w:p>
    <w:p w14:paraId="78900848" w14:textId="77777777" w:rsidR="002E67D6" w:rsidRPr="00F86C94" w:rsidRDefault="002E67D6"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10.</w:t>
      </w:r>
      <w:r w:rsidRPr="00F86C94">
        <w:rPr>
          <w:b/>
          <w:snapToGrid w:val="0"/>
          <w:szCs w:val="22"/>
          <w:lang w:val="nl-NL"/>
        </w:rPr>
        <w:tab/>
        <w:t>UITERSTE GEBRUIKSDATUM</w:t>
      </w:r>
    </w:p>
    <w:p w14:paraId="489AB5F4" w14:textId="77777777" w:rsidR="002E67D6" w:rsidRPr="00F86C94" w:rsidRDefault="002E67D6" w:rsidP="00E776B6">
      <w:pPr>
        <w:tabs>
          <w:tab w:val="clear" w:pos="567"/>
        </w:tabs>
        <w:spacing w:line="240" w:lineRule="auto"/>
        <w:rPr>
          <w:snapToGrid w:val="0"/>
          <w:szCs w:val="22"/>
          <w:lang w:val="nl-NL"/>
        </w:rPr>
      </w:pPr>
    </w:p>
    <w:p w14:paraId="72433EF5" w14:textId="77777777" w:rsidR="002E67D6" w:rsidRPr="00F86C94" w:rsidRDefault="002E67D6" w:rsidP="00E776B6">
      <w:pPr>
        <w:tabs>
          <w:tab w:val="clear" w:pos="567"/>
        </w:tabs>
        <w:spacing w:line="240" w:lineRule="auto"/>
        <w:rPr>
          <w:snapToGrid w:val="0"/>
          <w:szCs w:val="22"/>
          <w:lang w:val="nl-NL"/>
        </w:rPr>
      </w:pPr>
      <w:r w:rsidRPr="00F86C94">
        <w:rPr>
          <w:snapToGrid w:val="0"/>
          <w:szCs w:val="22"/>
          <w:lang w:val="nl-NL"/>
        </w:rPr>
        <w:t>EXP:{maand/jaar}</w:t>
      </w:r>
    </w:p>
    <w:p w14:paraId="18D33DBC" w14:textId="77777777" w:rsidR="002E67D6" w:rsidRPr="00F86C94" w:rsidRDefault="002E67D6" w:rsidP="00E776B6">
      <w:pPr>
        <w:tabs>
          <w:tab w:val="clear" w:pos="567"/>
          <w:tab w:val="left" w:pos="1134"/>
        </w:tabs>
        <w:spacing w:line="240" w:lineRule="auto"/>
        <w:rPr>
          <w:snapToGrid w:val="0"/>
          <w:szCs w:val="22"/>
          <w:lang w:val="nl-NL"/>
        </w:rPr>
      </w:pPr>
      <w:r w:rsidRPr="00F86C94">
        <w:rPr>
          <w:snapToGrid w:val="0"/>
          <w:szCs w:val="22"/>
          <w:highlight w:val="lightGray"/>
          <w:lang w:val="nl-NL"/>
        </w:rPr>
        <w:t>3 </w:t>
      </w:r>
      <w:r w:rsidRPr="008F16AE">
        <w:rPr>
          <w:snapToGrid w:val="0"/>
          <w:szCs w:val="22"/>
          <w:highlight w:val="lightGray"/>
          <w:lang w:val="nl-NL"/>
        </w:rPr>
        <w:t>ml:</w:t>
      </w:r>
      <w:r w:rsidR="00A868BF" w:rsidRPr="00F86C94">
        <w:rPr>
          <w:snapToGrid w:val="0"/>
          <w:szCs w:val="22"/>
          <w:lang w:val="nl-NL"/>
        </w:rPr>
        <w:tab/>
      </w:r>
      <w:r w:rsidR="00664219">
        <w:rPr>
          <w:szCs w:val="22"/>
          <w:lang w:val="nl-NL"/>
        </w:rPr>
        <w:t>Na aanbreken gebruiken binnen</w:t>
      </w:r>
      <w:r w:rsidRPr="00F86C94">
        <w:rPr>
          <w:snapToGrid w:val="0"/>
          <w:szCs w:val="22"/>
          <w:lang w:val="nl-NL"/>
        </w:rPr>
        <w:t xml:space="preserve"> 14 dagen</w:t>
      </w:r>
    </w:p>
    <w:p w14:paraId="7AF40B2B" w14:textId="77777777" w:rsidR="002E67D6" w:rsidRPr="008F16AE" w:rsidRDefault="008F16AE" w:rsidP="00E776B6">
      <w:pPr>
        <w:tabs>
          <w:tab w:val="clear" w:pos="567"/>
          <w:tab w:val="left" w:pos="1134"/>
        </w:tabs>
        <w:spacing w:line="240" w:lineRule="auto"/>
        <w:rPr>
          <w:snapToGrid w:val="0"/>
          <w:szCs w:val="22"/>
          <w:highlight w:val="lightGray"/>
          <w:lang w:val="nl-NL"/>
        </w:rPr>
      </w:pPr>
      <w:r>
        <w:rPr>
          <w:snapToGrid w:val="0"/>
          <w:szCs w:val="22"/>
          <w:highlight w:val="lightGray"/>
          <w:lang w:val="nl-NL"/>
        </w:rPr>
        <w:t>10 ml:</w:t>
      </w:r>
      <w:r w:rsidR="00A868BF" w:rsidRPr="00F86C94">
        <w:rPr>
          <w:snapToGrid w:val="0"/>
          <w:szCs w:val="22"/>
          <w:highlight w:val="lightGray"/>
          <w:lang w:val="nl-NL"/>
        </w:rPr>
        <w:tab/>
      </w:r>
      <w:r w:rsidR="00664219" w:rsidRPr="008F16AE">
        <w:rPr>
          <w:szCs w:val="22"/>
          <w:highlight w:val="lightGray"/>
          <w:lang w:val="nl-NL"/>
        </w:rPr>
        <w:t>Na aanbreken gebruiken binnen</w:t>
      </w:r>
      <w:r w:rsidR="002E67D6" w:rsidRPr="008F16AE">
        <w:rPr>
          <w:snapToGrid w:val="0"/>
          <w:szCs w:val="22"/>
          <w:highlight w:val="lightGray"/>
          <w:lang w:val="nl-NL"/>
        </w:rPr>
        <w:t xml:space="preserve"> 6 maanden.</w:t>
      </w:r>
    </w:p>
    <w:p w14:paraId="7F5D6176" w14:textId="77777777" w:rsidR="002E67D6" w:rsidRPr="008F16AE" w:rsidRDefault="008F16AE" w:rsidP="00E776B6">
      <w:pPr>
        <w:tabs>
          <w:tab w:val="clear" w:pos="567"/>
          <w:tab w:val="left" w:pos="1134"/>
        </w:tabs>
        <w:spacing w:line="240" w:lineRule="auto"/>
        <w:rPr>
          <w:snapToGrid w:val="0"/>
          <w:szCs w:val="22"/>
          <w:highlight w:val="lightGray"/>
          <w:lang w:val="nl-NL"/>
        </w:rPr>
      </w:pPr>
      <w:r>
        <w:rPr>
          <w:snapToGrid w:val="0"/>
          <w:szCs w:val="22"/>
          <w:highlight w:val="lightGray"/>
          <w:lang w:val="nl-NL"/>
        </w:rPr>
        <w:t>15 ml:</w:t>
      </w:r>
      <w:r w:rsidR="00A868BF" w:rsidRPr="008F16AE">
        <w:rPr>
          <w:snapToGrid w:val="0"/>
          <w:szCs w:val="22"/>
          <w:highlight w:val="lightGray"/>
          <w:lang w:val="nl-NL"/>
        </w:rPr>
        <w:tab/>
      </w:r>
      <w:r w:rsidR="00664219" w:rsidRPr="008F16AE">
        <w:rPr>
          <w:szCs w:val="22"/>
          <w:highlight w:val="lightGray"/>
          <w:lang w:val="nl-NL"/>
        </w:rPr>
        <w:t>Na aanbreken gebruiken binnen</w:t>
      </w:r>
      <w:r w:rsidR="002E67D6" w:rsidRPr="008F16AE">
        <w:rPr>
          <w:snapToGrid w:val="0"/>
          <w:szCs w:val="22"/>
          <w:highlight w:val="lightGray"/>
          <w:lang w:val="nl-NL"/>
        </w:rPr>
        <w:t xml:space="preserve"> 6 maanden</w:t>
      </w:r>
    </w:p>
    <w:p w14:paraId="3C70DAFD" w14:textId="77777777" w:rsidR="0049470E" w:rsidRPr="00F86C94" w:rsidRDefault="008F16AE" w:rsidP="0049470E">
      <w:pPr>
        <w:tabs>
          <w:tab w:val="clear" w:pos="567"/>
          <w:tab w:val="left" w:pos="1134"/>
        </w:tabs>
        <w:spacing w:line="240" w:lineRule="auto"/>
        <w:rPr>
          <w:snapToGrid w:val="0"/>
          <w:szCs w:val="22"/>
          <w:lang w:val="nl-NL"/>
        </w:rPr>
      </w:pPr>
      <w:r>
        <w:rPr>
          <w:snapToGrid w:val="0"/>
          <w:szCs w:val="22"/>
          <w:highlight w:val="lightGray"/>
          <w:lang w:val="nl-NL"/>
        </w:rPr>
        <w:t>30 ml:</w:t>
      </w:r>
      <w:r w:rsidR="0049470E" w:rsidRPr="008F16AE">
        <w:rPr>
          <w:snapToGrid w:val="0"/>
          <w:szCs w:val="22"/>
          <w:highlight w:val="lightGray"/>
          <w:lang w:val="nl-NL"/>
        </w:rPr>
        <w:tab/>
      </w:r>
      <w:r w:rsidR="00664219" w:rsidRPr="008F16AE">
        <w:rPr>
          <w:szCs w:val="22"/>
          <w:highlight w:val="lightGray"/>
          <w:lang w:val="nl-NL"/>
        </w:rPr>
        <w:t>Na aanbreken gebruiken binnen</w:t>
      </w:r>
      <w:r w:rsidR="0049470E" w:rsidRPr="008F16AE">
        <w:rPr>
          <w:snapToGrid w:val="0"/>
          <w:szCs w:val="22"/>
          <w:highlight w:val="lightGray"/>
          <w:lang w:val="nl-NL"/>
        </w:rPr>
        <w:t xml:space="preserve"> </w:t>
      </w:r>
      <w:r w:rsidR="0049470E" w:rsidRPr="00F86C94">
        <w:rPr>
          <w:snapToGrid w:val="0"/>
          <w:szCs w:val="22"/>
          <w:highlight w:val="lightGray"/>
          <w:lang w:val="nl-NL"/>
        </w:rPr>
        <w:t>6 maanden</w:t>
      </w:r>
    </w:p>
    <w:p w14:paraId="508DDDC5" w14:textId="77777777" w:rsidR="002E67D6" w:rsidRPr="008F16AE" w:rsidRDefault="002E67D6" w:rsidP="00E776B6">
      <w:pPr>
        <w:spacing w:line="240" w:lineRule="auto"/>
        <w:ind w:left="567" w:hanging="567"/>
        <w:rPr>
          <w:bCs/>
          <w:snapToGrid w:val="0"/>
          <w:szCs w:val="22"/>
          <w:lang w:val="nl-NL"/>
        </w:rPr>
      </w:pPr>
    </w:p>
    <w:p w14:paraId="6D81C1CE" w14:textId="77777777" w:rsidR="002E67D6" w:rsidRPr="00F86C94" w:rsidRDefault="002E67D6" w:rsidP="00E776B6">
      <w:pPr>
        <w:tabs>
          <w:tab w:val="clear" w:pos="567"/>
        </w:tabs>
        <w:spacing w:line="240" w:lineRule="auto"/>
        <w:rPr>
          <w:szCs w:val="22"/>
          <w:lang w:val="nl-NL"/>
        </w:rPr>
      </w:pPr>
    </w:p>
    <w:p w14:paraId="25F4E39D" w14:textId="77777777" w:rsidR="002E67D6" w:rsidRPr="00F86C94" w:rsidRDefault="002E67D6"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11.</w:t>
      </w:r>
      <w:r w:rsidRPr="00F86C94">
        <w:rPr>
          <w:b/>
          <w:szCs w:val="22"/>
          <w:lang w:val="nl-NL"/>
        </w:rPr>
        <w:tab/>
      </w:r>
      <w:r w:rsidR="00E3735F">
        <w:rPr>
          <w:b/>
          <w:bCs/>
          <w:szCs w:val="22"/>
          <w:lang w:val="nl-NL" w:eastAsia="zh-CN"/>
        </w:rPr>
        <w:t>BIJZONDERE BEWAARVOORSCHRIFTEN</w:t>
      </w:r>
    </w:p>
    <w:p w14:paraId="3ECCC78A" w14:textId="77777777" w:rsidR="002E67D6" w:rsidRPr="00F86C94" w:rsidRDefault="002E67D6" w:rsidP="00E776B6">
      <w:pPr>
        <w:spacing w:line="240" w:lineRule="auto"/>
        <w:rPr>
          <w:noProof/>
          <w:szCs w:val="22"/>
          <w:lang w:val="nl-NL"/>
        </w:rPr>
      </w:pPr>
    </w:p>
    <w:p w14:paraId="510FDA3D" w14:textId="77777777" w:rsidR="002E67D6" w:rsidRPr="008F16AE" w:rsidRDefault="002E67D6" w:rsidP="00E776B6">
      <w:pPr>
        <w:spacing w:line="240" w:lineRule="auto"/>
        <w:ind w:left="567" w:hanging="567"/>
        <w:rPr>
          <w:snapToGrid w:val="0"/>
          <w:szCs w:val="22"/>
          <w:lang w:val="nl-NL"/>
        </w:rPr>
      </w:pPr>
    </w:p>
    <w:p w14:paraId="68343F95" w14:textId="77777777" w:rsidR="002E67D6" w:rsidRPr="008F16AE" w:rsidRDefault="002E67D6" w:rsidP="00E776B6">
      <w:pPr>
        <w:spacing w:line="240" w:lineRule="auto"/>
        <w:ind w:left="567" w:hanging="567"/>
        <w:rPr>
          <w:snapToGrid w:val="0"/>
          <w:szCs w:val="22"/>
          <w:lang w:val="nl-NL"/>
        </w:rPr>
      </w:pPr>
    </w:p>
    <w:p w14:paraId="377826C6" w14:textId="77777777" w:rsidR="002E67D6" w:rsidRPr="00F86C94" w:rsidRDefault="002E67D6"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12.</w:t>
      </w:r>
      <w:r w:rsidRPr="00F86C94">
        <w:rPr>
          <w:b/>
          <w:snapToGrid w:val="0"/>
          <w:szCs w:val="22"/>
          <w:lang w:val="nl-NL"/>
        </w:rPr>
        <w:tab/>
        <w:t>SPECIALE VOORZORGSMAATREGELEN VOOR HET VERWIJDEREN VAN NIET-GEBRUIKTE DIERGENEESMIDDELEN OF EVENTUELE RESTANTEN HIERVAN</w:t>
      </w:r>
    </w:p>
    <w:p w14:paraId="17744622" w14:textId="77777777" w:rsidR="002E67D6" w:rsidRPr="00F86C94" w:rsidRDefault="002E67D6" w:rsidP="00E776B6">
      <w:pPr>
        <w:tabs>
          <w:tab w:val="clear" w:pos="567"/>
        </w:tabs>
        <w:spacing w:line="240" w:lineRule="auto"/>
        <w:rPr>
          <w:snapToGrid w:val="0"/>
          <w:szCs w:val="22"/>
          <w:lang w:val="nl-NL"/>
        </w:rPr>
      </w:pPr>
    </w:p>
    <w:p w14:paraId="62B355C6" w14:textId="77777777" w:rsidR="002E67D6" w:rsidRPr="00F86C94" w:rsidRDefault="00DC4533" w:rsidP="00E776B6">
      <w:pPr>
        <w:tabs>
          <w:tab w:val="clear" w:pos="567"/>
        </w:tabs>
        <w:spacing w:line="240" w:lineRule="auto"/>
        <w:rPr>
          <w:snapToGrid w:val="0"/>
          <w:szCs w:val="22"/>
          <w:lang w:val="nl-NL"/>
        </w:rPr>
      </w:pPr>
      <w:r w:rsidRPr="00DC4533">
        <w:rPr>
          <w:snapToGrid w:val="0"/>
          <w:lang w:val="nl-NL"/>
        </w:rPr>
        <w:t>Verwijdering: lees de bijsluiter.</w:t>
      </w:r>
    </w:p>
    <w:p w14:paraId="14EE7B74" w14:textId="77777777" w:rsidR="002E67D6" w:rsidRPr="00F86C94" w:rsidRDefault="002E67D6" w:rsidP="00E776B6">
      <w:pPr>
        <w:tabs>
          <w:tab w:val="clear" w:pos="567"/>
        </w:tabs>
        <w:spacing w:line="240" w:lineRule="auto"/>
        <w:rPr>
          <w:snapToGrid w:val="0"/>
          <w:szCs w:val="22"/>
          <w:lang w:val="nl-NL"/>
        </w:rPr>
      </w:pPr>
    </w:p>
    <w:p w14:paraId="1C02C18C" w14:textId="77777777" w:rsidR="002E67D6" w:rsidRPr="00F86C94" w:rsidRDefault="002E67D6" w:rsidP="00E776B6">
      <w:pPr>
        <w:tabs>
          <w:tab w:val="clear" w:pos="567"/>
        </w:tabs>
        <w:spacing w:line="240" w:lineRule="auto"/>
        <w:rPr>
          <w:snapToGrid w:val="0"/>
          <w:szCs w:val="22"/>
          <w:lang w:val="nl-NL"/>
        </w:rPr>
      </w:pPr>
    </w:p>
    <w:p w14:paraId="30C7D860" w14:textId="77777777" w:rsidR="002E67D6" w:rsidRPr="00F86C94" w:rsidRDefault="002E67D6"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napToGrid w:val="0"/>
          <w:szCs w:val="22"/>
          <w:lang w:val="nl-NL"/>
        </w:rPr>
        <w:t>13.</w:t>
      </w:r>
      <w:r w:rsidRPr="00F86C94">
        <w:rPr>
          <w:b/>
          <w:snapToGrid w:val="0"/>
          <w:szCs w:val="22"/>
          <w:lang w:val="nl-NL"/>
        </w:rPr>
        <w:tab/>
        <w:t xml:space="preserve">VERMELDING “UITSLUITEND VOOR DIERGENEESKUNDIG GEBRUIK” </w:t>
      </w:r>
      <w:r w:rsidRPr="00F86C94">
        <w:rPr>
          <w:b/>
          <w:szCs w:val="22"/>
          <w:lang w:val="nl-NL"/>
        </w:rPr>
        <w:t xml:space="preserve">EN VOORWAARDEN OF BEPERKINGEN TEN AANZIEN VAN DE LEVERING EN HET GEBRUIK, </w:t>
      </w:r>
      <w:r w:rsidR="00387AA2" w:rsidRPr="00F86C94">
        <w:rPr>
          <w:b/>
          <w:szCs w:val="22"/>
          <w:lang w:val="nl-NL"/>
        </w:rPr>
        <w:t>INDIEN VAN TOEPASSING</w:t>
      </w:r>
    </w:p>
    <w:p w14:paraId="7DC49D68" w14:textId="77777777" w:rsidR="002E67D6" w:rsidRPr="00F86C94" w:rsidRDefault="002E67D6" w:rsidP="00E776B6">
      <w:pPr>
        <w:tabs>
          <w:tab w:val="clear" w:pos="567"/>
        </w:tabs>
        <w:spacing w:line="240" w:lineRule="auto"/>
        <w:rPr>
          <w:snapToGrid w:val="0"/>
          <w:szCs w:val="22"/>
          <w:lang w:val="nl-NL"/>
        </w:rPr>
      </w:pPr>
    </w:p>
    <w:p w14:paraId="7AD7AA5F" w14:textId="77777777" w:rsidR="002E67D6" w:rsidRPr="00F86C94" w:rsidRDefault="002E67D6" w:rsidP="00E776B6">
      <w:pPr>
        <w:tabs>
          <w:tab w:val="clear" w:pos="567"/>
        </w:tabs>
        <w:spacing w:line="240" w:lineRule="auto"/>
        <w:rPr>
          <w:szCs w:val="22"/>
          <w:lang w:val="nl-NL"/>
        </w:rPr>
      </w:pPr>
      <w:r w:rsidRPr="00F86C94">
        <w:rPr>
          <w:snapToGrid w:val="0"/>
          <w:szCs w:val="22"/>
          <w:lang w:val="nl-NL"/>
        </w:rPr>
        <w:t>Uitsluitend voor diergeneeskundig gebruik</w:t>
      </w:r>
      <w:r w:rsidR="005B01C7">
        <w:rPr>
          <w:snapToGrid w:val="0"/>
          <w:szCs w:val="22"/>
          <w:lang w:val="nl-NL"/>
        </w:rPr>
        <w:t>.</w:t>
      </w:r>
      <w:r w:rsidRPr="00F86C94">
        <w:rPr>
          <w:snapToGrid w:val="0"/>
          <w:szCs w:val="22"/>
          <w:lang w:val="nl-NL"/>
        </w:rPr>
        <w:t xml:space="preserve"> </w:t>
      </w:r>
      <w:r w:rsidR="00EA7FAA">
        <w:rPr>
          <w:szCs w:val="22"/>
          <w:lang w:val="nl-NL"/>
        </w:rPr>
        <w:t>O</w:t>
      </w:r>
      <w:r w:rsidRPr="00F86C94">
        <w:rPr>
          <w:szCs w:val="22"/>
          <w:lang w:val="nl-NL"/>
        </w:rPr>
        <w:t>p diergeneeskundig voorschrift.</w:t>
      </w:r>
    </w:p>
    <w:p w14:paraId="3EAFE7A3" w14:textId="77777777" w:rsidR="002E67D6" w:rsidRPr="00F86C94" w:rsidRDefault="002E67D6" w:rsidP="00E776B6">
      <w:pPr>
        <w:tabs>
          <w:tab w:val="clear" w:pos="567"/>
        </w:tabs>
        <w:spacing w:line="240" w:lineRule="auto"/>
        <w:rPr>
          <w:snapToGrid w:val="0"/>
          <w:szCs w:val="22"/>
          <w:lang w:val="nl-NL"/>
        </w:rPr>
      </w:pPr>
    </w:p>
    <w:p w14:paraId="7D562C0E" w14:textId="77777777" w:rsidR="002E67D6" w:rsidRPr="00F86C94" w:rsidRDefault="002E67D6" w:rsidP="00E776B6">
      <w:pPr>
        <w:tabs>
          <w:tab w:val="clear" w:pos="567"/>
        </w:tabs>
        <w:spacing w:line="240" w:lineRule="auto"/>
        <w:rPr>
          <w:snapToGrid w:val="0"/>
          <w:szCs w:val="22"/>
          <w:lang w:val="nl-NL"/>
        </w:rPr>
      </w:pPr>
    </w:p>
    <w:p w14:paraId="6DE51F1A" w14:textId="77777777" w:rsidR="002E67D6" w:rsidRPr="00F86C94" w:rsidRDefault="002E67D6"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14.</w:t>
      </w:r>
      <w:r w:rsidRPr="00F86C94">
        <w:rPr>
          <w:b/>
          <w:snapToGrid w:val="0"/>
          <w:szCs w:val="22"/>
          <w:lang w:val="nl-NL"/>
        </w:rPr>
        <w:tab/>
        <w:t xml:space="preserve">VERMELDING “BUITEN HET </w:t>
      </w:r>
      <w:r w:rsidR="005B01C7">
        <w:rPr>
          <w:b/>
          <w:snapToGrid w:val="0"/>
          <w:szCs w:val="22"/>
          <w:lang w:val="nl-NL"/>
        </w:rPr>
        <w:t xml:space="preserve">ZICHT EN </w:t>
      </w:r>
      <w:r w:rsidRPr="00F86C94">
        <w:rPr>
          <w:b/>
          <w:snapToGrid w:val="0"/>
          <w:szCs w:val="22"/>
          <w:lang w:val="nl-NL"/>
        </w:rPr>
        <w:t>BEREIK VAN KINDEREN BEWAREN”</w:t>
      </w:r>
    </w:p>
    <w:p w14:paraId="09E718C4" w14:textId="77777777" w:rsidR="002E67D6" w:rsidRPr="00F86C94" w:rsidRDefault="002E67D6" w:rsidP="00E776B6">
      <w:pPr>
        <w:tabs>
          <w:tab w:val="clear" w:pos="567"/>
        </w:tabs>
        <w:spacing w:line="240" w:lineRule="auto"/>
        <w:rPr>
          <w:snapToGrid w:val="0"/>
          <w:szCs w:val="22"/>
          <w:lang w:val="nl-NL"/>
        </w:rPr>
      </w:pPr>
    </w:p>
    <w:p w14:paraId="01ADD579" w14:textId="77777777" w:rsidR="002E67D6" w:rsidRPr="00F86C94" w:rsidRDefault="002E67D6" w:rsidP="00E776B6">
      <w:pPr>
        <w:tabs>
          <w:tab w:val="clear" w:pos="567"/>
        </w:tabs>
        <w:spacing w:line="240" w:lineRule="auto"/>
        <w:rPr>
          <w:snapToGrid w:val="0"/>
          <w:szCs w:val="22"/>
          <w:lang w:val="nl-NL"/>
        </w:rPr>
      </w:pPr>
      <w:r w:rsidRPr="00F86C94">
        <w:rPr>
          <w:snapToGrid w:val="0"/>
          <w:szCs w:val="22"/>
          <w:lang w:val="nl-NL"/>
        </w:rPr>
        <w:t xml:space="preserve">Buiten het zicht </w:t>
      </w:r>
      <w:r w:rsidR="005B01C7">
        <w:rPr>
          <w:snapToGrid w:val="0"/>
          <w:szCs w:val="22"/>
          <w:lang w:val="nl-NL"/>
        </w:rPr>
        <w:t xml:space="preserve">en bereik </w:t>
      </w:r>
      <w:r w:rsidRPr="00F86C94">
        <w:rPr>
          <w:snapToGrid w:val="0"/>
          <w:szCs w:val="22"/>
          <w:lang w:val="nl-NL"/>
        </w:rPr>
        <w:t>van kinderen bewaren.</w:t>
      </w:r>
    </w:p>
    <w:p w14:paraId="04E33444" w14:textId="77777777" w:rsidR="002E67D6" w:rsidRPr="00F86C94" w:rsidRDefault="002E67D6" w:rsidP="00E776B6">
      <w:pPr>
        <w:tabs>
          <w:tab w:val="clear" w:pos="567"/>
        </w:tabs>
        <w:spacing w:line="240" w:lineRule="auto"/>
        <w:rPr>
          <w:snapToGrid w:val="0"/>
          <w:szCs w:val="22"/>
          <w:lang w:val="nl-NL"/>
        </w:rPr>
      </w:pPr>
    </w:p>
    <w:p w14:paraId="1B58B5C0" w14:textId="77777777" w:rsidR="002E67D6" w:rsidRPr="00F86C94" w:rsidRDefault="002E67D6" w:rsidP="00E776B6">
      <w:pPr>
        <w:tabs>
          <w:tab w:val="clear" w:pos="567"/>
        </w:tabs>
        <w:spacing w:line="240" w:lineRule="auto"/>
        <w:rPr>
          <w:snapToGrid w:val="0"/>
          <w:szCs w:val="22"/>
          <w:lang w:val="nl-NL"/>
        </w:rPr>
      </w:pPr>
    </w:p>
    <w:p w14:paraId="35415531" w14:textId="77777777" w:rsidR="002E67D6" w:rsidRPr="00F86C94" w:rsidRDefault="002E67D6" w:rsidP="00E776B6">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nl-NL"/>
        </w:rPr>
      </w:pPr>
      <w:r w:rsidRPr="00F86C94">
        <w:rPr>
          <w:b/>
          <w:snapToGrid w:val="0"/>
          <w:szCs w:val="22"/>
          <w:lang w:val="nl-NL"/>
        </w:rPr>
        <w:t>15.</w:t>
      </w:r>
      <w:r w:rsidRPr="00F86C94">
        <w:rPr>
          <w:b/>
          <w:snapToGrid w:val="0"/>
          <w:szCs w:val="22"/>
          <w:lang w:val="nl-NL"/>
        </w:rPr>
        <w:tab/>
        <w:t>NAAM EN ADRES VAN DE HOUDER VAN DE VERGUNNING VOOR HET</w:t>
      </w:r>
      <w:r w:rsidR="009C18CA" w:rsidRPr="00F86C94">
        <w:rPr>
          <w:b/>
          <w:snapToGrid w:val="0"/>
          <w:szCs w:val="22"/>
          <w:lang w:val="nl-NL"/>
        </w:rPr>
        <w:t xml:space="preserve"> IN DE HANDEL BRENGEN</w:t>
      </w:r>
    </w:p>
    <w:p w14:paraId="266E0A36" w14:textId="77777777" w:rsidR="002E67D6" w:rsidRPr="00F86C94" w:rsidRDefault="002E67D6" w:rsidP="00E776B6">
      <w:pPr>
        <w:tabs>
          <w:tab w:val="clear" w:pos="567"/>
        </w:tabs>
        <w:spacing w:line="240" w:lineRule="auto"/>
        <w:rPr>
          <w:snapToGrid w:val="0"/>
          <w:szCs w:val="22"/>
          <w:lang w:val="nl-NL"/>
        </w:rPr>
      </w:pPr>
    </w:p>
    <w:p w14:paraId="668A8DCC" w14:textId="77777777" w:rsidR="002E67D6" w:rsidRPr="00F86C94" w:rsidRDefault="002E67D6" w:rsidP="00E776B6">
      <w:pPr>
        <w:tabs>
          <w:tab w:val="clear" w:pos="567"/>
        </w:tabs>
        <w:spacing w:line="240" w:lineRule="auto"/>
        <w:rPr>
          <w:snapToGrid w:val="0"/>
          <w:szCs w:val="22"/>
          <w:lang w:val="nl-NL"/>
        </w:rPr>
      </w:pPr>
      <w:r w:rsidRPr="00F86C94">
        <w:rPr>
          <w:snapToGrid w:val="0"/>
          <w:szCs w:val="22"/>
          <w:lang w:val="nl-NL"/>
        </w:rPr>
        <w:t>Boehringer Ingelheim Vetmedica GmbH</w:t>
      </w:r>
    </w:p>
    <w:p w14:paraId="6C6EBAF0" w14:textId="77777777" w:rsidR="002E67D6" w:rsidRPr="00F86C94" w:rsidRDefault="002E67D6" w:rsidP="00E776B6">
      <w:pPr>
        <w:tabs>
          <w:tab w:val="clear" w:pos="567"/>
        </w:tabs>
        <w:spacing w:line="240" w:lineRule="auto"/>
        <w:rPr>
          <w:snapToGrid w:val="0"/>
          <w:szCs w:val="22"/>
          <w:lang w:val="nl-NL"/>
        </w:rPr>
      </w:pPr>
      <w:r w:rsidRPr="00F86C94">
        <w:rPr>
          <w:snapToGrid w:val="0"/>
          <w:szCs w:val="22"/>
          <w:lang w:val="nl-NL"/>
        </w:rPr>
        <w:t xml:space="preserve">55216 Ingelheim/Rhein </w:t>
      </w:r>
    </w:p>
    <w:p w14:paraId="6F067A07" w14:textId="77777777" w:rsidR="002E67D6" w:rsidRPr="00053892" w:rsidRDefault="002E67D6" w:rsidP="00E776B6">
      <w:pPr>
        <w:tabs>
          <w:tab w:val="clear" w:pos="567"/>
        </w:tabs>
        <w:spacing w:line="240" w:lineRule="auto"/>
        <w:rPr>
          <w:caps/>
          <w:snapToGrid w:val="0"/>
          <w:lang w:val="nl-NL"/>
        </w:rPr>
      </w:pPr>
      <w:r w:rsidRPr="00053892">
        <w:rPr>
          <w:caps/>
          <w:snapToGrid w:val="0"/>
          <w:lang w:val="nl-NL"/>
        </w:rPr>
        <w:t>Duitsland</w:t>
      </w:r>
    </w:p>
    <w:p w14:paraId="66844DA9" w14:textId="77777777" w:rsidR="002E67D6" w:rsidRPr="00F86C94" w:rsidRDefault="002E67D6" w:rsidP="00E776B6">
      <w:pPr>
        <w:tabs>
          <w:tab w:val="clear" w:pos="567"/>
        </w:tabs>
        <w:spacing w:line="240" w:lineRule="auto"/>
        <w:rPr>
          <w:snapToGrid w:val="0"/>
          <w:szCs w:val="22"/>
          <w:lang w:val="nl-NL"/>
        </w:rPr>
      </w:pPr>
    </w:p>
    <w:p w14:paraId="7CA4349E" w14:textId="77777777" w:rsidR="002E67D6" w:rsidRPr="00F86C94" w:rsidRDefault="002E67D6" w:rsidP="00E776B6">
      <w:pPr>
        <w:tabs>
          <w:tab w:val="clear" w:pos="567"/>
        </w:tabs>
        <w:spacing w:line="240" w:lineRule="auto"/>
        <w:rPr>
          <w:snapToGrid w:val="0"/>
          <w:szCs w:val="22"/>
          <w:lang w:val="nl-NL"/>
        </w:rPr>
      </w:pPr>
    </w:p>
    <w:p w14:paraId="428384A3" w14:textId="77777777" w:rsidR="002E67D6" w:rsidRPr="00F86C94" w:rsidRDefault="002E67D6" w:rsidP="00E776B6">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nl-NL"/>
        </w:rPr>
      </w:pPr>
      <w:r w:rsidRPr="00F86C94">
        <w:rPr>
          <w:b/>
          <w:snapToGrid w:val="0"/>
          <w:szCs w:val="22"/>
          <w:lang w:val="nl-NL"/>
        </w:rPr>
        <w:t>16.</w:t>
      </w:r>
      <w:r w:rsidRPr="00F86C94">
        <w:rPr>
          <w:b/>
          <w:snapToGrid w:val="0"/>
          <w:szCs w:val="22"/>
          <w:lang w:val="nl-NL"/>
        </w:rPr>
        <w:tab/>
        <w:t>NUMMER</w:t>
      </w:r>
      <w:r w:rsidR="00387AA2" w:rsidRPr="00F86C94">
        <w:rPr>
          <w:b/>
          <w:snapToGrid w:val="0"/>
          <w:szCs w:val="22"/>
          <w:lang w:val="nl-NL"/>
        </w:rPr>
        <w:t xml:space="preserve"> VAN DE VERGUNNING VOOR HET IN DE HANDEL BRENGEN</w:t>
      </w:r>
    </w:p>
    <w:p w14:paraId="4A844924" w14:textId="77777777" w:rsidR="002E67D6" w:rsidRPr="00F86C94" w:rsidRDefault="002E67D6" w:rsidP="00E776B6">
      <w:pPr>
        <w:tabs>
          <w:tab w:val="clear" w:pos="567"/>
        </w:tabs>
        <w:spacing w:line="240" w:lineRule="auto"/>
        <w:rPr>
          <w:snapToGrid w:val="0"/>
          <w:szCs w:val="22"/>
          <w:lang w:val="nl-NL"/>
        </w:rPr>
      </w:pPr>
    </w:p>
    <w:p w14:paraId="4FF6C172" w14:textId="77777777" w:rsidR="002E67D6" w:rsidRPr="00E75630" w:rsidRDefault="00BA179E" w:rsidP="00E776B6">
      <w:pPr>
        <w:tabs>
          <w:tab w:val="clear" w:pos="567"/>
        </w:tabs>
        <w:spacing w:line="240" w:lineRule="auto"/>
        <w:rPr>
          <w:snapToGrid w:val="0"/>
          <w:szCs w:val="22"/>
          <w:lang w:val="nl-NL"/>
        </w:rPr>
      </w:pPr>
      <w:r w:rsidRPr="00E75630">
        <w:rPr>
          <w:snapToGrid w:val="0"/>
          <w:szCs w:val="22"/>
          <w:lang w:val="nl-NL"/>
        </w:rPr>
        <w:t>EU/2/97/004/034</w:t>
      </w:r>
      <w:r w:rsidR="002E67D6" w:rsidRPr="00E75630">
        <w:rPr>
          <w:snapToGrid w:val="0"/>
          <w:szCs w:val="22"/>
          <w:lang w:val="nl-NL"/>
        </w:rPr>
        <w:t xml:space="preserve"> </w:t>
      </w:r>
      <w:r w:rsidR="002E67D6" w:rsidRPr="00E75630">
        <w:rPr>
          <w:snapToGrid w:val="0"/>
          <w:szCs w:val="22"/>
          <w:highlight w:val="lightGray"/>
          <w:lang w:val="nl-NL"/>
        </w:rPr>
        <w:t>3 ml</w:t>
      </w:r>
    </w:p>
    <w:p w14:paraId="4868044F" w14:textId="77777777" w:rsidR="002E67D6" w:rsidRPr="00E75630" w:rsidRDefault="002E67D6" w:rsidP="00E776B6">
      <w:pPr>
        <w:tabs>
          <w:tab w:val="clear" w:pos="567"/>
        </w:tabs>
        <w:spacing w:line="240" w:lineRule="auto"/>
        <w:rPr>
          <w:snapToGrid w:val="0"/>
          <w:szCs w:val="22"/>
          <w:lang w:val="nl-NL"/>
        </w:rPr>
      </w:pPr>
      <w:r w:rsidRPr="00E75630">
        <w:rPr>
          <w:snapToGrid w:val="0"/>
          <w:szCs w:val="22"/>
          <w:highlight w:val="lightGray"/>
          <w:lang w:val="nl-NL"/>
        </w:rPr>
        <w:t>EU/2/97/004/033 10 ml</w:t>
      </w:r>
    </w:p>
    <w:p w14:paraId="597A38FE" w14:textId="77777777" w:rsidR="002E67D6" w:rsidRPr="00E75630" w:rsidRDefault="002E67D6" w:rsidP="00E776B6">
      <w:pPr>
        <w:tabs>
          <w:tab w:val="clear" w:pos="567"/>
        </w:tabs>
        <w:spacing w:line="240" w:lineRule="auto"/>
        <w:rPr>
          <w:snapToGrid w:val="0"/>
          <w:szCs w:val="22"/>
          <w:lang w:val="nl-NL"/>
        </w:rPr>
      </w:pPr>
      <w:r w:rsidRPr="00E75630">
        <w:rPr>
          <w:snapToGrid w:val="0"/>
          <w:szCs w:val="22"/>
          <w:highlight w:val="lightGray"/>
          <w:lang w:val="nl-NL"/>
        </w:rPr>
        <w:t>EU/2/97/004/026 15 ml</w:t>
      </w:r>
    </w:p>
    <w:p w14:paraId="40E95080" w14:textId="77777777" w:rsidR="0049470E" w:rsidRPr="00E75630" w:rsidRDefault="0049470E" w:rsidP="0049470E">
      <w:pPr>
        <w:tabs>
          <w:tab w:val="clear" w:pos="567"/>
        </w:tabs>
        <w:spacing w:line="240" w:lineRule="auto"/>
        <w:rPr>
          <w:snapToGrid w:val="0"/>
          <w:szCs w:val="22"/>
          <w:lang w:val="nl-NL"/>
        </w:rPr>
      </w:pPr>
      <w:r w:rsidRPr="00E75630">
        <w:rPr>
          <w:snapToGrid w:val="0"/>
          <w:szCs w:val="22"/>
          <w:highlight w:val="lightGray"/>
          <w:lang w:val="nl-NL"/>
        </w:rPr>
        <w:t>EU/2/97/004/0</w:t>
      </w:r>
      <w:r w:rsidR="00771448" w:rsidRPr="00E75630">
        <w:rPr>
          <w:snapToGrid w:val="0"/>
          <w:szCs w:val="22"/>
          <w:highlight w:val="lightGray"/>
          <w:lang w:val="nl-NL"/>
        </w:rPr>
        <w:t>49</w:t>
      </w:r>
      <w:r w:rsidRPr="00E75630">
        <w:rPr>
          <w:snapToGrid w:val="0"/>
          <w:szCs w:val="22"/>
          <w:highlight w:val="lightGray"/>
          <w:lang w:val="nl-NL"/>
        </w:rPr>
        <w:t xml:space="preserve"> 30 ml</w:t>
      </w:r>
    </w:p>
    <w:p w14:paraId="51C20B60" w14:textId="77777777" w:rsidR="002E67D6" w:rsidRPr="00E75630" w:rsidRDefault="002E67D6" w:rsidP="00E776B6">
      <w:pPr>
        <w:tabs>
          <w:tab w:val="clear" w:pos="567"/>
        </w:tabs>
        <w:spacing w:line="240" w:lineRule="auto"/>
        <w:rPr>
          <w:snapToGrid w:val="0"/>
          <w:szCs w:val="22"/>
          <w:lang w:val="nl-NL"/>
        </w:rPr>
      </w:pPr>
    </w:p>
    <w:p w14:paraId="1C3B49A7" w14:textId="77777777" w:rsidR="002E67D6" w:rsidRPr="00E75630" w:rsidRDefault="002E67D6" w:rsidP="00E776B6">
      <w:pPr>
        <w:tabs>
          <w:tab w:val="clear" w:pos="567"/>
        </w:tabs>
        <w:spacing w:line="240" w:lineRule="auto"/>
        <w:rPr>
          <w:snapToGrid w:val="0"/>
          <w:szCs w:val="22"/>
          <w:lang w:val="nl-NL"/>
        </w:rPr>
      </w:pPr>
    </w:p>
    <w:p w14:paraId="29855519" w14:textId="77777777" w:rsidR="002E67D6" w:rsidRPr="00E75630" w:rsidRDefault="002E67D6"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E75630">
        <w:rPr>
          <w:b/>
          <w:snapToGrid w:val="0"/>
          <w:szCs w:val="22"/>
          <w:lang w:val="nl-NL"/>
        </w:rPr>
        <w:t>17.</w:t>
      </w:r>
      <w:r w:rsidRPr="00E75630">
        <w:rPr>
          <w:b/>
          <w:snapToGrid w:val="0"/>
          <w:szCs w:val="22"/>
          <w:lang w:val="nl-NL"/>
        </w:rPr>
        <w:tab/>
        <w:t>PARTIJNUMMER FABRIKANT</w:t>
      </w:r>
    </w:p>
    <w:p w14:paraId="7B1E7A38" w14:textId="77777777" w:rsidR="002E67D6" w:rsidRPr="00E75630" w:rsidRDefault="002E67D6" w:rsidP="00E776B6">
      <w:pPr>
        <w:tabs>
          <w:tab w:val="clear" w:pos="567"/>
        </w:tabs>
        <w:spacing w:line="240" w:lineRule="auto"/>
        <w:rPr>
          <w:snapToGrid w:val="0"/>
          <w:szCs w:val="22"/>
          <w:lang w:val="nl-NL"/>
        </w:rPr>
      </w:pPr>
    </w:p>
    <w:p w14:paraId="5B43A3E3" w14:textId="77777777" w:rsidR="002E67D6" w:rsidRPr="00F86C94" w:rsidRDefault="002E67D6" w:rsidP="00E776B6">
      <w:pPr>
        <w:tabs>
          <w:tab w:val="clear" w:pos="567"/>
        </w:tabs>
        <w:spacing w:line="240" w:lineRule="auto"/>
        <w:rPr>
          <w:snapToGrid w:val="0"/>
          <w:szCs w:val="22"/>
          <w:lang w:val="nl-NL"/>
        </w:rPr>
      </w:pPr>
      <w:r w:rsidRPr="00E75630">
        <w:rPr>
          <w:snapToGrid w:val="0"/>
          <w:szCs w:val="22"/>
          <w:lang w:val="nl-NL"/>
        </w:rPr>
        <w:t xml:space="preserve">Lot </w:t>
      </w:r>
      <w:r w:rsidRPr="00F86C94">
        <w:rPr>
          <w:snapToGrid w:val="0"/>
          <w:szCs w:val="22"/>
          <w:lang w:val="nl-NL"/>
        </w:rPr>
        <w:t>{nummer}</w:t>
      </w:r>
    </w:p>
    <w:p w14:paraId="4CF32AE2" w14:textId="77777777" w:rsidR="009C18CA" w:rsidRPr="00F86C94" w:rsidRDefault="002E67D6" w:rsidP="00E776B6">
      <w:pPr>
        <w:tabs>
          <w:tab w:val="clear" w:pos="567"/>
        </w:tabs>
        <w:spacing w:line="240" w:lineRule="auto"/>
        <w:rPr>
          <w:snapToGrid w:val="0"/>
          <w:szCs w:val="22"/>
          <w:lang w:val="nl-NL"/>
        </w:rPr>
      </w:pPr>
      <w:r w:rsidRPr="00F86C94">
        <w:rPr>
          <w:snapToGrid w:val="0"/>
          <w:szCs w:val="22"/>
          <w:lang w:val="nl-NL"/>
        </w:rPr>
        <w:br w:type="page"/>
      </w:r>
    </w:p>
    <w:p w14:paraId="27C0FDC4" w14:textId="77777777" w:rsidR="002E67D6" w:rsidRPr="00F86C94" w:rsidRDefault="00F17D59" w:rsidP="00E776B6">
      <w:pPr>
        <w:pBdr>
          <w:top w:val="single" w:sz="4" w:space="1" w:color="auto"/>
          <w:left w:val="single" w:sz="4" w:space="4" w:color="auto"/>
          <w:bottom w:val="single" w:sz="4" w:space="1" w:color="auto"/>
          <w:right w:val="single" w:sz="4" w:space="4" w:color="auto"/>
        </w:pBdr>
        <w:tabs>
          <w:tab w:val="clear" w:pos="567"/>
        </w:tabs>
        <w:spacing w:line="240" w:lineRule="auto"/>
        <w:rPr>
          <w:snapToGrid w:val="0"/>
          <w:szCs w:val="22"/>
          <w:lang w:val="nl-NL"/>
        </w:rPr>
      </w:pPr>
      <w:r>
        <w:rPr>
          <w:b/>
          <w:snapToGrid w:val="0"/>
          <w:szCs w:val="22"/>
          <w:lang w:val="nl-NL"/>
        </w:rPr>
        <w:lastRenderedPageBreak/>
        <w:t xml:space="preserve">MINIMALE GEGEVENS DIE OP KLEINE VERPAKKINGSEENHEDEN MOETEN WORDEN VERMELD </w:t>
      </w:r>
    </w:p>
    <w:p w14:paraId="31D3FDA1" w14:textId="77777777" w:rsidR="002E67D6" w:rsidRDefault="002E67D6" w:rsidP="00E776B6">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nl-NL"/>
        </w:rPr>
      </w:pPr>
    </w:p>
    <w:p w14:paraId="2CB5D086" w14:textId="77777777" w:rsidR="00492DCA" w:rsidRPr="008F16AE" w:rsidRDefault="00492DCA" w:rsidP="00E776B6">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nl-NL"/>
        </w:rPr>
      </w:pPr>
      <w:r>
        <w:rPr>
          <w:b/>
          <w:snapToGrid w:val="0"/>
          <w:szCs w:val="22"/>
          <w:lang w:val="nl-NL"/>
        </w:rPr>
        <w:t>Flesje, 3 ml, 10 ml 15 ml, 30 ml</w:t>
      </w:r>
    </w:p>
    <w:p w14:paraId="560D5FA6" w14:textId="77777777" w:rsidR="002E67D6" w:rsidRPr="00F86C94" w:rsidRDefault="002E67D6" w:rsidP="00E776B6">
      <w:pPr>
        <w:tabs>
          <w:tab w:val="clear" w:pos="567"/>
        </w:tabs>
        <w:spacing w:line="240" w:lineRule="auto"/>
        <w:rPr>
          <w:snapToGrid w:val="0"/>
          <w:szCs w:val="22"/>
          <w:lang w:val="nl-NL"/>
        </w:rPr>
      </w:pPr>
    </w:p>
    <w:p w14:paraId="5A1B3B45" w14:textId="77777777" w:rsidR="002E67D6" w:rsidRPr="00F86C94" w:rsidRDefault="002E67D6"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w:t>
      </w:r>
      <w:r w:rsidRPr="00F86C94">
        <w:rPr>
          <w:b/>
          <w:snapToGrid w:val="0"/>
          <w:szCs w:val="22"/>
          <w:lang w:val="nl-NL"/>
        </w:rPr>
        <w:tab/>
        <w:t>BENAMING VAN HET DIERGENEESMIDDEL</w:t>
      </w:r>
    </w:p>
    <w:p w14:paraId="61BDA958" w14:textId="77777777" w:rsidR="002E67D6" w:rsidRPr="00F86C94" w:rsidRDefault="002E67D6" w:rsidP="00E776B6">
      <w:pPr>
        <w:tabs>
          <w:tab w:val="clear" w:pos="567"/>
        </w:tabs>
        <w:spacing w:line="240" w:lineRule="auto"/>
        <w:rPr>
          <w:snapToGrid w:val="0"/>
          <w:szCs w:val="22"/>
          <w:lang w:val="nl-NL"/>
        </w:rPr>
      </w:pPr>
    </w:p>
    <w:p w14:paraId="441688A8" w14:textId="77777777" w:rsidR="002E67D6" w:rsidRPr="00F86C94" w:rsidRDefault="002E67D6" w:rsidP="00E776B6">
      <w:pPr>
        <w:spacing w:line="240" w:lineRule="auto"/>
        <w:ind w:left="567" w:hanging="567"/>
        <w:rPr>
          <w:snapToGrid w:val="0"/>
          <w:szCs w:val="22"/>
          <w:lang w:val="nl-NL"/>
        </w:rPr>
      </w:pPr>
      <w:r w:rsidRPr="00F86C94">
        <w:rPr>
          <w:snapToGrid w:val="0"/>
          <w:szCs w:val="22"/>
          <w:lang w:val="nl-NL"/>
        </w:rPr>
        <w:t xml:space="preserve">Metacam 0,5 mg/ml suspensie voor oraal gebruik voor katten </w:t>
      </w:r>
      <w:r w:rsidR="00CA279C">
        <w:rPr>
          <w:snapToGrid w:val="0"/>
          <w:szCs w:val="22"/>
          <w:lang w:val="nl-NL"/>
        </w:rPr>
        <w:t>en cavia’s</w:t>
      </w:r>
    </w:p>
    <w:p w14:paraId="2F858041" w14:textId="77777777" w:rsidR="002E67D6" w:rsidRPr="00F86C94" w:rsidRDefault="002E67D6" w:rsidP="00E776B6">
      <w:pPr>
        <w:tabs>
          <w:tab w:val="clear" w:pos="567"/>
        </w:tabs>
        <w:spacing w:line="240" w:lineRule="auto"/>
        <w:rPr>
          <w:snapToGrid w:val="0"/>
          <w:szCs w:val="22"/>
          <w:lang w:val="nl-NL"/>
        </w:rPr>
      </w:pPr>
      <w:r w:rsidRPr="00F86C94">
        <w:rPr>
          <w:snapToGrid w:val="0"/>
          <w:szCs w:val="22"/>
          <w:lang w:val="nl-NL"/>
        </w:rPr>
        <w:t>Meloxicam</w:t>
      </w:r>
    </w:p>
    <w:p w14:paraId="2F9614AE" w14:textId="77777777" w:rsidR="002E67D6" w:rsidRPr="00F86C94" w:rsidRDefault="002E67D6" w:rsidP="00E776B6">
      <w:pPr>
        <w:tabs>
          <w:tab w:val="clear" w:pos="567"/>
        </w:tabs>
        <w:spacing w:line="240" w:lineRule="auto"/>
        <w:rPr>
          <w:snapToGrid w:val="0"/>
          <w:szCs w:val="22"/>
          <w:lang w:val="nl-NL"/>
        </w:rPr>
      </w:pPr>
    </w:p>
    <w:p w14:paraId="2BA43399" w14:textId="77777777" w:rsidR="002E67D6" w:rsidRPr="00F86C94" w:rsidRDefault="002E67D6" w:rsidP="00E776B6">
      <w:pPr>
        <w:tabs>
          <w:tab w:val="clear" w:pos="567"/>
        </w:tabs>
        <w:spacing w:line="240" w:lineRule="auto"/>
        <w:rPr>
          <w:snapToGrid w:val="0"/>
          <w:szCs w:val="22"/>
          <w:lang w:val="nl-NL"/>
        </w:rPr>
      </w:pPr>
    </w:p>
    <w:p w14:paraId="555C4CFF" w14:textId="77777777" w:rsidR="002E67D6" w:rsidRPr="00F86C94" w:rsidRDefault="002E67D6"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2.</w:t>
      </w:r>
      <w:r w:rsidRPr="00F86C94">
        <w:rPr>
          <w:b/>
          <w:snapToGrid w:val="0"/>
          <w:szCs w:val="22"/>
          <w:lang w:val="nl-NL"/>
        </w:rPr>
        <w:tab/>
        <w:t>GEHALTE AAN WERKZAAM BESTANDEEL</w:t>
      </w:r>
    </w:p>
    <w:p w14:paraId="5102B95D" w14:textId="77777777" w:rsidR="002E67D6" w:rsidRPr="00F86C94" w:rsidRDefault="002E67D6" w:rsidP="00E776B6">
      <w:pPr>
        <w:tabs>
          <w:tab w:val="clear" w:pos="567"/>
        </w:tabs>
        <w:spacing w:line="240" w:lineRule="auto"/>
        <w:rPr>
          <w:snapToGrid w:val="0"/>
          <w:szCs w:val="22"/>
          <w:lang w:val="nl-NL"/>
        </w:rPr>
      </w:pPr>
    </w:p>
    <w:p w14:paraId="708DFFBF" w14:textId="77777777" w:rsidR="002E67D6" w:rsidRPr="00F86C94" w:rsidRDefault="008F16AE" w:rsidP="00E776B6">
      <w:pPr>
        <w:spacing w:line="240" w:lineRule="auto"/>
        <w:ind w:left="567" w:hanging="567"/>
        <w:rPr>
          <w:snapToGrid w:val="0"/>
          <w:szCs w:val="22"/>
          <w:lang w:val="nl-NL"/>
        </w:rPr>
      </w:pPr>
      <w:r>
        <w:rPr>
          <w:snapToGrid w:val="0"/>
          <w:szCs w:val="22"/>
          <w:lang w:val="nl-NL"/>
        </w:rPr>
        <w:t xml:space="preserve">Meloxicam </w:t>
      </w:r>
      <w:r w:rsidR="002E67D6" w:rsidRPr="00F86C94">
        <w:rPr>
          <w:snapToGrid w:val="0"/>
          <w:szCs w:val="22"/>
          <w:lang w:val="nl-NL"/>
        </w:rPr>
        <w:t>0,5 mg/ml</w:t>
      </w:r>
    </w:p>
    <w:p w14:paraId="12992FDC" w14:textId="77777777" w:rsidR="002E67D6" w:rsidRPr="00F86C94" w:rsidRDefault="002E67D6" w:rsidP="00E776B6">
      <w:pPr>
        <w:tabs>
          <w:tab w:val="clear" w:pos="567"/>
        </w:tabs>
        <w:spacing w:line="240" w:lineRule="auto"/>
        <w:rPr>
          <w:snapToGrid w:val="0"/>
          <w:szCs w:val="22"/>
          <w:lang w:val="nl-NL"/>
        </w:rPr>
      </w:pPr>
    </w:p>
    <w:p w14:paraId="19CDCCF0" w14:textId="77777777" w:rsidR="002E67D6" w:rsidRPr="00F86C94" w:rsidRDefault="002E67D6" w:rsidP="00E776B6">
      <w:pPr>
        <w:tabs>
          <w:tab w:val="clear" w:pos="567"/>
        </w:tabs>
        <w:spacing w:line="240" w:lineRule="auto"/>
        <w:rPr>
          <w:snapToGrid w:val="0"/>
          <w:szCs w:val="22"/>
          <w:lang w:val="nl-NL"/>
        </w:rPr>
      </w:pPr>
    </w:p>
    <w:p w14:paraId="073BC7A4" w14:textId="77777777" w:rsidR="002E67D6" w:rsidRPr="00F86C94" w:rsidRDefault="002E67D6"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3.</w:t>
      </w:r>
      <w:r w:rsidRPr="00F86C94">
        <w:rPr>
          <w:b/>
          <w:snapToGrid w:val="0"/>
          <w:szCs w:val="22"/>
          <w:lang w:val="nl-NL"/>
        </w:rPr>
        <w:tab/>
        <w:t>SAMENSTELLING PER GEWICHT, PER VOLUME OF AANTAL EENHEDEN</w:t>
      </w:r>
    </w:p>
    <w:p w14:paraId="1B6697C0" w14:textId="77777777" w:rsidR="002E67D6" w:rsidRPr="00F86C94" w:rsidRDefault="002E67D6" w:rsidP="00E776B6">
      <w:pPr>
        <w:tabs>
          <w:tab w:val="clear" w:pos="567"/>
        </w:tabs>
        <w:spacing w:line="240" w:lineRule="auto"/>
        <w:rPr>
          <w:snapToGrid w:val="0"/>
          <w:szCs w:val="22"/>
          <w:lang w:val="nl-NL"/>
        </w:rPr>
      </w:pPr>
    </w:p>
    <w:p w14:paraId="49D86AEE" w14:textId="77777777" w:rsidR="002E67D6" w:rsidRPr="00F86C94" w:rsidRDefault="002E67D6" w:rsidP="00E776B6">
      <w:pPr>
        <w:spacing w:line="240" w:lineRule="auto"/>
        <w:ind w:left="567" w:hanging="567"/>
        <w:rPr>
          <w:snapToGrid w:val="0"/>
          <w:szCs w:val="22"/>
          <w:lang w:val="nl-NL"/>
        </w:rPr>
      </w:pPr>
      <w:r w:rsidRPr="00F86C94">
        <w:rPr>
          <w:snapToGrid w:val="0"/>
          <w:szCs w:val="22"/>
          <w:lang w:val="nl-NL"/>
        </w:rPr>
        <w:t>3 ml</w:t>
      </w:r>
    </w:p>
    <w:p w14:paraId="0E8AFF8F" w14:textId="77777777" w:rsidR="00492DCA" w:rsidRPr="00E75630" w:rsidRDefault="00492DCA" w:rsidP="00492DCA">
      <w:pPr>
        <w:tabs>
          <w:tab w:val="clear" w:pos="567"/>
        </w:tabs>
        <w:spacing w:line="240" w:lineRule="auto"/>
        <w:rPr>
          <w:szCs w:val="22"/>
          <w:highlight w:val="lightGray"/>
          <w:lang w:val="nl-NL"/>
        </w:rPr>
      </w:pPr>
      <w:r w:rsidRPr="00E75630">
        <w:rPr>
          <w:szCs w:val="22"/>
          <w:highlight w:val="lightGray"/>
          <w:lang w:val="nl-NL"/>
        </w:rPr>
        <w:t>10 ml</w:t>
      </w:r>
    </w:p>
    <w:p w14:paraId="057AD54A" w14:textId="77777777" w:rsidR="00492DCA" w:rsidRPr="00E75630" w:rsidRDefault="00492DCA" w:rsidP="00492DCA">
      <w:pPr>
        <w:tabs>
          <w:tab w:val="clear" w:pos="567"/>
        </w:tabs>
        <w:spacing w:line="240" w:lineRule="auto"/>
        <w:rPr>
          <w:szCs w:val="22"/>
          <w:highlight w:val="lightGray"/>
          <w:lang w:val="nl-NL"/>
        </w:rPr>
      </w:pPr>
      <w:r w:rsidRPr="00E75630">
        <w:rPr>
          <w:szCs w:val="22"/>
          <w:highlight w:val="lightGray"/>
          <w:lang w:val="nl-NL"/>
        </w:rPr>
        <w:t>15 ml</w:t>
      </w:r>
    </w:p>
    <w:p w14:paraId="54551E2C" w14:textId="77777777" w:rsidR="00492DCA" w:rsidRPr="00E75630" w:rsidRDefault="00492DCA" w:rsidP="00492DCA">
      <w:pPr>
        <w:tabs>
          <w:tab w:val="clear" w:pos="567"/>
        </w:tabs>
        <w:spacing w:line="240" w:lineRule="auto"/>
        <w:rPr>
          <w:szCs w:val="22"/>
          <w:lang w:val="nl-NL"/>
        </w:rPr>
      </w:pPr>
      <w:r w:rsidRPr="00E75630">
        <w:rPr>
          <w:szCs w:val="22"/>
          <w:highlight w:val="lightGray"/>
          <w:lang w:val="nl-NL"/>
        </w:rPr>
        <w:t>30 ml</w:t>
      </w:r>
    </w:p>
    <w:p w14:paraId="607350DA" w14:textId="77777777" w:rsidR="002E67D6" w:rsidRPr="00F86C94" w:rsidRDefault="002E67D6" w:rsidP="00E776B6">
      <w:pPr>
        <w:tabs>
          <w:tab w:val="clear" w:pos="567"/>
        </w:tabs>
        <w:spacing w:line="240" w:lineRule="auto"/>
        <w:rPr>
          <w:snapToGrid w:val="0"/>
          <w:szCs w:val="22"/>
          <w:lang w:val="nl-NL"/>
        </w:rPr>
      </w:pPr>
    </w:p>
    <w:p w14:paraId="42F1B75A" w14:textId="77777777" w:rsidR="002E67D6" w:rsidRPr="00F86C94" w:rsidRDefault="002E67D6" w:rsidP="00E776B6">
      <w:pPr>
        <w:tabs>
          <w:tab w:val="clear" w:pos="567"/>
        </w:tabs>
        <w:spacing w:line="240" w:lineRule="auto"/>
        <w:rPr>
          <w:snapToGrid w:val="0"/>
          <w:szCs w:val="22"/>
          <w:lang w:val="nl-NL"/>
        </w:rPr>
      </w:pPr>
    </w:p>
    <w:p w14:paraId="4E13D0B6" w14:textId="77777777" w:rsidR="002E67D6" w:rsidRPr="00F86C94" w:rsidRDefault="002E67D6"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4.</w:t>
      </w:r>
      <w:r w:rsidRPr="00F86C94">
        <w:rPr>
          <w:b/>
          <w:snapToGrid w:val="0"/>
          <w:szCs w:val="22"/>
          <w:lang w:val="nl-NL"/>
        </w:rPr>
        <w:tab/>
        <w:t>TOEDIENINGSWEG</w:t>
      </w:r>
    </w:p>
    <w:p w14:paraId="693AA7DD" w14:textId="77777777" w:rsidR="002E67D6" w:rsidRPr="00F86C94" w:rsidRDefault="002E67D6" w:rsidP="00E776B6">
      <w:pPr>
        <w:tabs>
          <w:tab w:val="clear" w:pos="567"/>
        </w:tabs>
        <w:spacing w:line="240" w:lineRule="auto"/>
        <w:rPr>
          <w:snapToGrid w:val="0"/>
          <w:szCs w:val="22"/>
          <w:lang w:val="nl-NL"/>
        </w:rPr>
      </w:pPr>
    </w:p>
    <w:p w14:paraId="0A46A9A6" w14:textId="77777777" w:rsidR="002E67D6" w:rsidRPr="00F86C94" w:rsidRDefault="002E67D6" w:rsidP="00E776B6">
      <w:pPr>
        <w:tabs>
          <w:tab w:val="clear" w:pos="567"/>
        </w:tabs>
        <w:spacing w:line="240" w:lineRule="auto"/>
        <w:rPr>
          <w:snapToGrid w:val="0"/>
          <w:szCs w:val="22"/>
          <w:lang w:val="nl-NL"/>
        </w:rPr>
      </w:pPr>
      <w:r w:rsidRPr="00F86C94">
        <w:rPr>
          <w:snapToGrid w:val="0"/>
          <w:szCs w:val="22"/>
          <w:lang w:val="nl-NL"/>
        </w:rPr>
        <w:t>Oraal gebruik</w:t>
      </w:r>
    </w:p>
    <w:p w14:paraId="53E6E90B" w14:textId="77777777" w:rsidR="002E67D6" w:rsidRPr="00F86C94" w:rsidRDefault="002E67D6" w:rsidP="00E776B6">
      <w:pPr>
        <w:tabs>
          <w:tab w:val="clear" w:pos="567"/>
        </w:tabs>
        <w:spacing w:line="240" w:lineRule="auto"/>
        <w:rPr>
          <w:snapToGrid w:val="0"/>
          <w:szCs w:val="22"/>
          <w:lang w:val="nl-NL"/>
        </w:rPr>
      </w:pPr>
    </w:p>
    <w:p w14:paraId="5C873D7C" w14:textId="77777777" w:rsidR="002E67D6" w:rsidRPr="00F86C94" w:rsidRDefault="002E67D6" w:rsidP="00E776B6">
      <w:pPr>
        <w:tabs>
          <w:tab w:val="clear" w:pos="567"/>
        </w:tabs>
        <w:spacing w:line="240" w:lineRule="auto"/>
        <w:rPr>
          <w:szCs w:val="22"/>
          <w:lang w:val="nl-NL"/>
        </w:rPr>
      </w:pPr>
    </w:p>
    <w:p w14:paraId="4B4EACDE" w14:textId="77777777" w:rsidR="002E67D6" w:rsidRPr="00F86C94" w:rsidRDefault="002E67D6"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5.</w:t>
      </w:r>
      <w:r w:rsidRPr="00F86C94">
        <w:rPr>
          <w:b/>
          <w:szCs w:val="22"/>
          <w:lang w:val="nl-NL"/>
        </w:rPr>
        <w:tab/>
        <w:t>WACHT</w:t>
      </w:r>
      <w:r w:rsidR="00387AA2" w:rsidRPr="00F86C94">
        <w:rPr>
          <w:b/>
          <w:szCs w:val="22"/>
          <w:lang w:val="nl-NL"/>
        </w:rPr>
        <w:t>T</w:t>
      </w:r>
      <w:r w:rsidR="00492DCA">
        <w:rPr>
          <w:b/>
          <w:szCs w:val="22"/>
          <w:lang w:val="nl-NL"/>
        </w:rPr>
        <w:t>IJD</w:t>
      </w:r>
      <w:r w:rsidR="00B67E71">
        <w:rPr>
          <w:b/>
          <w:szCs w:val="22"/>
          <w:lang w:val="nl-NL"/>
        </w:rPr>
        <w:t>(EN)</w:t>
      </w:r>
    </w:p>
    <w:p w14:paraId="244A8CED" w14:textId="77777777" w:rsidR="002E67D6" w:rsidRPr="00F86C94" w:rsidRDefault="002E67D6" w:rsidP="00E776B6">
      <w:pPr>
        <w:tabs>
          <w:tab w:val="clear" w:pos="567"/>
        </w:tabs>
        <w:spacing w:line="240" w:lineRule="auto"/>
        <w:rPr>
          <w:szCs w:val="22"/>
          <w:lang w:val="nl-NL"/>
        </w:rPr>
      </w:pPr>
    </w:p>
    <w:p w14:paraId="5B0D367D" w14:textId="77777777" w:rsidR="002E67D6" w:rsidRPr="00F86C94" w:rsidRDefault="002E67D6" w:rsidP="00E776B6">
      <w:pPr>
        <w:tabs>
          <w:tab w:val="clear" w:pos="567"/>
        </w:tabs>
        <w:spacing w:line="240" w:lineRule="auto"/>
        <w:rPr>
          <w:szCs w:val="22"/>
          <w:lang w:val="nl-NL"/>
        </w:rPr>
      </w:pPr>
    </w:p>
    <w:p w14:paraId="24F043CF" w14:textId="77777777" w:rsidR="002E67D6" w:rsidRPr="00F86C94" w:rsidRDefault="002E67D6" w:rsidP="00E776B6">
      <w:pPr>
        <w:tabs>
          <w:tab w:val="clear" w:pos="567"/>
        </w:tabs>
        <w:spacing w:line="240" w:lineRule="auto"/>
        <w:rPr>
          <w:szCs w:val="22"/>
          <w:lang w:val="nl-NL"/>
        </w:rPr>
      </w:pPr>
    </w:p>
    <w:p w14:paraId="30663358" w14:textId="77777777" w:rsidR="002E67D6" w:rsidRPr="00F86C94" w:rsidRDefault="002E67D6"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6.</w:t>
      </w:r>
      <w:r w:rsidRPr="00F86C94">
        <w:rPr>
          <w:b/>
          <w:snapToGrid w:val="0"/>
          <w:szCs w:val="22"/>
          <w:lang w:val="nl-NL"/>
        </w:rPr>
        <w:tab/>
        <w:t>PARTIJNUMMER</w:t>
      </w:r>
    </w:p>
    <w:p w14:paraId="5BCC73F6" w14:textId="77777777" w:rsidR="002E67D6" w:rsidRPr="00F86C94" w:rsidRDefault="002E67D6" w:rsidP="00E776B6">
      <w:pPr>
        <w:tabs>
          <w:tab w:val="clear" w:pos="567"/>
        </w:tabs>
        <w:spacing w:line="240" w:lineRule="auto"/>
        <w:rPr>
          <w:snapToGrid w:val="0"/>
          <w:szCs w:val="22"/>
          <w:lang w:val="nl-NL"/>
        </w:rPr>
      </w:pPr>
    </w:p>
    <w:p w14:paraId="4D8978A9" w14:textId="77777777" w:rsidR="002E67D6" w:rsidRPr="00F86C94" w:rsidRDefault="002E67D6" w:rsidP="00E776B6">
      <w:pPr>
        <w:tabs>
          <w:tab w:val="clear" w:pos="567"/>
        </w:tabs>
        <w:spacing w:line="240" w:lineRule="auto"/>
        <w:rPr>
          <w:snapToGrid w:val="0"/>
          <w:szCs w:val="22"/>
          <w:lang w:val="nl-NL"/>
        </w:rPr>
      </w:pPr>
      <w:r w:rsidRPr="00F86C94">
        <w:rPr>
          <w:snapToGrid w:val="0"/>
          <w:szCs w:val="22"/>
          <w:lang w:val="nl-NL"/>
        </w:rPr>
        <w:t>Lot. {nummer}</w:t>
      </w:r>
    </w:p>
    <w:p w14:paraId="2DE6D27F" w14:textId="77777777" w:rsidR="002E67D6" w:rsidRPr="00F86C94" w:rsidRDefault="002E67D6" w:rsidP="00E776B6">
      <w:pPr>
        <w:tabs>
          <w:tab w:val="clear" w:pos="567"/>
        </w:tabs>
        <w:spacing w:line="240" w:lineRule="auto"/>
        <w:rPr>
          <w:snapToGrid w:val="0"/>
          <w:szCs w:val="22"/>
          <w:lang w:val="nl-NL"/>
        </w:rPr>
      </w:pPr>
    </w:p>
    <w:p w14:paraId="0B262995" w14:textId="77777777" w:rsidR="002E67D6" w:rsidRPr="00F86C94" w:rsidRDefault="002E67D6" w:rsidP="00E776B6">
      <w:pPr>
        <w:tabs>
          <w:tab w:val="clear" w:pos="567"/>
        </w:tabs>
        <w:spacing w:line="240" w:lineRule="auto"/>
        <w:rPr>
          <w:snapToGrid w:val="0"/>
          <w:szCs w:val="22"/>
          <w:lang w:val="nl-NL"/>
        </w:rPr>
      </w:pPr>
    </w:p>
    <w:p w14:paraId="5215EBA1" w14:textId="77777777" w:rsidR="002E67D6" w:rsidRPr="00F86C94" w:rsidRDefault="002E67D6"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7.</w:t>
      </w:r>
      <w:r w:rsidRPr="00F86C94">
        <w:rPr>
          <w:b/>
          <w:snapToGrid w:val="0"/>
          <w:szCs w:val="22"/>
          <w:lang w:val="nl-NL"/>
        </w:rPr>
        <w:tab/>
        <w:t>UITERSTE GEBRUIKSDATUM</w:t>
      </w:r>
    </w:p>
    <w:p w14:paraId="2DFD69AA" w14:textId="77777777" w:rsidR="002E67D6" w:rsidRPr="00F86C94" w:rsidRDefault="002E67D6" w:rsidP="00E776B6">
      <w:pPr>
        <w:tabs>
          <w:tab w:val="clear" w:pos="567"/>
        </w:tabs>
        <w:spacing w:line="240" w:lineRule="auto"/>
        <w:rPr>
          <w:snapToGrid w:val="0"/>
          <w:szCs w:val="22"/>
          <w:lang w:val="nl-NL"/>
        </w:rPr>
      </w:pPr>
    </w:p>
    <w:p w14:paraId="6DCB60FE" w14:textId="77777777" w:rsidR="002E67D6" w:rsidRPr="00F86C94" w:rsidRDefault="002E67D6" w:rsidP="00E776B6">
      <w:pPr>
        <w:tabs>
          <w:tab w:val="clear" w:pos="567"/>
        </w:tabs>
        <w:spacing w:line="240" w:lineRule="auto"/>
        <w:rPr>
          <w:snapToGrid w:val="0"/>
          <w:szCs w:val="22"/>
          <w:lang w:val="nl-NL"/>
        </w:rPr>
      </w:pPr>
      <w:r w:rsidRPr="00F86C94">
        <w:rPr>
          <w:snapToGrid w:val="0"/>
          <w:szCs w:val="22"/>
          <w:lang w:val="nl-NL"/>
        </w:rPr>
        <w:t>EXP {maand/jaar}</w:t>
      </w:r>
    </w:p>
    <w:p w14:paraId="2E54DFFE" w14:textId="77777777" w:rsidR="00492DCA" w:rsidRPr="00F86C94" w:rsidRDefault="00492DCA" w:rsidP="00492DCA">
      <w:pPr>
        <w:tabs>
          <w:tab w:val="clear" w:pos="567"/>
          <w:tab w:val="left" w:pos="1134"/>
        </w:tabs>
        <w:spacing w:line="240" w:lineRule="auto"/>
        <w:rPr>
          <w:snapToGrid w:val="0"/>
          <w:szCs w:val="22"/>
          <w:lang w:val="nl-NL"/>
        </w:rPr>
      </w:pPr>
      <w:r w:rsidRPr="00F86C94">
        <w:rPr>
          <w:snapToGrid w:val="0"/>
          <w:szCs w:val="22"/>
          <w:highlight w:val="lightGray"/>
          <w:lang w:val="nl-NL"/>
        </w:rPr>
        <w:t>3 ml</w:t>
      </w:r>
      <w:r w:rsidRPr="008F16AE">
        <w:rPr>
          <w:snapToGrid w:val="0"/>
          <w:szCs w:val="22"/>
          <w:highlight w:val="lightGray"/>
          <w:lang w:val="nl-NL"/>
        </w:rPr>
        <w:t>:</w:t>
      </w:r>
      <w:r w:rsidRPr="00F86C94">
        <w:rPr>
          <w:snapToGrid w:val="0"/>
          <w:szCs w:val="22"/>
          <w:lang w:val="nl-NL"/>
        </w:rPr>
        <w:tab/>
      </w:r>
      <w:r>
        <w:rPr>
          <w:szCs w:val="22"/>
          <w:lang w:val="nl-NL"/>
        </w:rPr>
        <w:t>Na aanbreken gebruiken binnen</w:t>
      </w:r>
      <w:r w:rsidRPr="00F86C94">
        <w:rPr>
          <w:snapToGrid w:val="0"/>
          <w:szCs w:val="22"/>
          <w:lang w:val="nl-NL"/>
        </w:rPr>
        <w:t xml:space="preserve"> 14 dagen</w:t>
      </w:r>
    </w:p>
    <w:p w14:paraId="0921E686" w14:textId="77777777" w:rsidR="00492DCA" w:rsidRPr="008F16AE" w:rsidRDefault="00492DCA" w:rsidP="00492DCA">
      <w:pPr>
        <w:tabs>
          <w:tab w:val="clear" w:pos="567"/>
          <w:tab w:val="left" w:pos="1134"/>
        </w:tabs>
        <w:spacing w:line="240" w:lineRule="auto"/>
        <w:rPr>
          <w:snapToGrid w:val="0"/>
          <w:szCs w:val="22"/>
          <w:highlight w:val="lightGray"/>
          <w:lang w:val="nl-NL"/>
        </w:rPr>
      </w:pPr>
      <w:r w:rsidRPr="00F86C94">
        <w:rPr>
          <w:snapToGrid w:val="0"/>
          <w:szCs w:val="22"/>
          <w:highlight w:val="lightGray"/>
          <w:lang w:val="nl-NL"/>
        </w:rPr>
        <w:t>10 ml:</w:t>
      </w:r>
      <w:r w:rsidRPr="008F16AE">
        <w:rPr>
          <w:snapToGrid w:val="0"/>
          <w:szCs w:val="22"/>
          <w:highlight w:val="lightGray"/>
          <w:lang w:val="nl-NL"/>
        </w:rPr>
        <w:tab/>
      </w:r>
      <w:r w:rsidRPr="008F16AE">
        <w:rPr>
          <w:szCs w:val="22"/>
          <w:highlight w:val="lightGray"/>
          <w:lang w:val="nl-NL"/>
        </w:rPr>
        <w:t>Na aanbreken gebruiken binnen</w:t>
      </w:r>
      <w:r w:rsidRPr="008F16AE">
        <w:rPr>
          <w:snapToGrid w:val="0"/>
          <w:szCs w:val="22"/>
          <w:highlight w:val="lightGray"/>
          <w:lang w:val="nl-NL"/>
        </w:rPr>
        <w:t xml:space="preserve"> 6 maanden.</w:t>
      </w:r>
    </w:p>
    <w:p w14:paraId="74954E96" w14:textId="77777777" w:rsidR="00492DCA" w:rsidRPr="008F16AE" w:rsidRDefault="00492DCA" w:rsidP="00492DCA">
      <w:pPr>
        <w:tabs>
          <w:tab w:val="clear" w:pos="567"/>
          <w:tab w:val="left" w:pos="1134"/>
        </w:tabs>
        <w:spacing w:line="240" w:lineRule="auto"/>
        <w:rPr>
          <w:snapToGrid w:val="0"/>
          <w:szCs w:val="22"/>
          <w:highlight w:val="lightGray"/>
          <w:lang w:val="nl-NL"/>
        </w:rPr>
      </w:pPr>
      <w:r w:rsidRPr="008F16AE">
        <w:rPr>
          <w:snapToGrid w:val="0"/>
          <w:szCs w:val="22"/>
          <w:highlight w:val="lightGray"/>
          <w:lang w:val="nl-NL"/>
        </w:rPr>
        <w:t>15 ml:</w:t>
      </w:r>
      <w:r w:rsidRPr="008F16AE">
        <w:rPr>
          <w:snapToGrid w:val="0"/>
          <w:szCs w:val="22"/>
          <w:highlight w:val="lightGray"/>
          <w:lang w:val="nl-NL"/>
        </w:rPr>
        <w:tab/>
      </w:r>
      <w:r w:rsidRPr="008F16AE">
        <w:rPr>
          <w:szCs w:val="22"/>
          <w:highlight w:val="lightGray"/>
          <w:lang w:val="nl-NL"/>
        </w:rPr>
        <w:t>Na aanbreken gebruiken binnen</w:t>
      </w:r>
      <w:r w:rsidRPr="008F16AE">
        <w:rPr>
          <w:snapToGrid w:val="0"/>
          <w:szCs w:val="22"/>
          <w:highlight w:val="lightGray"/>
          <w:lang w:val="nl-NL"/>
        </w:rPr>
        <w:t xml:space="preserve"> 6 maanden</w:t>
      </w:r>
    </w:p>
    <w:p w14:paraId="1EF4BB44" w14:textId="77777777" w:rsidR="00492DCA" w:rsidRPr="00F86C94" w:rsidRDefault="00492DCA" w:rsidP="00492DCA">
      <w:pPr>
        <w:tabs>
          <w:tab w:val="clear" w:pos="567"/>
          <w:tab w:val="left" w:pos="1134"/>
        </w:tabs>
        <w:spacing w:line="240" w:lineRule="auto"/>
        <w:rPr>
          <w:snapToGrid w:val="0"/>
          <w:szCs w:val="22"/>
          <w:lang w:val="nl-NL"/>
        </w:rPr>
      </w:pPr>
      <w:r w:rsidRPr="008F16AE">
        <w:rPr>
          <w:snapToGrid w:val="0"/>
          <w:szCs w:val="22"/>
          <w:highlight w:val="lightGray"/>
          <w:lang w:val="nl-NL"/>
        </w:rPr>
        <w:t>30 ml:</w:t>
      </w:r>
      <w:r w:rsidRPr="008F16AE">
        <w:rPr>
          <w:snapToGrid w:val="0"/>
          <w:szCs w:val="22"/>
          <w:highlight w:val="lightGray"/>
          <w:lang w:val="nl-NL"/>
        </w:rPr>
        <w:tab/>
      </w:r>
      <w:r w:rsidRPr="008F16AE">
        <w:rPr>
          <w:szCs w:val="22"/>
          <w:highlight w:val="lightGray"/>
          <w:lang w:val="nl-NL"/>
        </w:rPr>
        <w:t>Na aanbreken gebruiken binnen</w:t>
      </w:r>
      <w:r w:rsidRPr="008F16AE">
        <w:rPr>
          <w:snapToGrid w:val="0"/>
          <w:szCs w:val="22"/>
          <w:highlight w:val="lightGray"/>
          <w:lang w:val="nl-NL"/>
        </w:rPr>
        <w:t xml:space="preserve"> 6 </w:t>
      </w:r>
      <w:r w:rsidRPr="00F86C94">
        <w:rPr>
          <w:snapToGrid w:val="0"/>
          <w:szCs w:val="22"/>
          <w:highlight w:val="lightGray"/>
          <w:lang w:val="nl-NL"/>
        </w:rPr>
        <w:t>maanden</w:t>
      </w:r>
    </w:p>
    <w:p w14:paraId="2DC0F366" w14:textId="77777777" w:rsidR="002E67D6" w:rsidRPr="00F86C94" w:rsidRDefault="002E67D6" w:rsidP="00E776B6">
      <w:pPr>
        <w:tabs>
          <w:tab w:val="clear" w:pos="567"/>
        </w:tabs>
        <w:spacing w:line="240" w:lineRule="auto"/>
        <w:rPr>
          <w:snapToGrid w:val="0"/>
          <w:szCs w:val="22"/>
          <w:lang w:val="nl-NL"/>
        </w:rPr>
      </w:pPr>
    </w:p>
    <w:p w14:paraId="5E4665C5" w14:textId="77777777" w:rsidR="002E67D6" w:rsidRPr="00F86C94" w:rsidRDefault="002E67D6" w:rsidP="00E776B6">
      <w:pPr>
        <w:tabs>
          <w:tab w:val="clear" w:pos="567"/>
        </w:tabs>
        <w:spacing w:line="240" w:lineRule="auto"/>
        <w:rPr>
          <w:snapToGrid w:val="0"/>
          <w:szCs w:val="22"/>
          <w:lang w:val="nl-NL"/>
        </w:rPr>
      </w:pPr>
    </w:p>
    <w:p w14:paraId="4DBB2EFA" w14:textId="77777777" w:rsidR="002E67D6" w:rsidRPr="00F86C94" w:rsidRDefault="002E67D6"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8.</w:t>
      </w:r>
      <w:r w:rsidRPr="00F86C94">
        <w:rPr>
          <w:b/>
          <w:snapToGrid w:val="0"/>
          <w:szCs w:val="22"/>
          <w:lang w:val="nl-NL"/>
        </w:rPr>
        <w:tab/>
        <w:t>VERMELDING “UITSLUITEND VOOR DIERGENEESKUNDIG GEBRUIK”</w:t>
      </w:r>
    </w:p>
    <w:p w14:paraId="210602B1" w14:textId="77777777" w:rsidR="002E67D6" w:rsidRPr="00F86C94" w:rsidRDefault="002E67D6" w:rsidP="00E776B6">
      <w:pPr>
        <w:tabs>
          <w:tab w:val="clear" w:pos="567"/>
        </w:tabs>
        <w:spacing w:line="240" w:lineRule="auto"/>
        <w:rPr>
          <w:snapToGrid w:val="0"/>
          <w:szCs w:val="22"/>
          <w:lang w:val="nl-NL"/>
        </w:rPr>
      </w:pPr>
    </w:p>
    <w:p w14:paraId="7EA1F9EB" w14:textId="77777777" w:rsidR="008F16AE" w:rsidRDefault="002E67D6" w:rsidP="008F16AE">
      <w:pPr>
        <w:tabs>
          <w:tab w:val="clear" w:pos="567"/>
        </w:tabs>
        <w:spacing w:line="240" w:lineRule="auto"/>
        <w:rPr>
          <w:snapToGrid w:val="0"/>
          <w:szCs w:val="22"/>
          <w:lang w:val="nl-NL"/>
        </w:rPr>
      </w:pPr>
      <w:r w:rsidRPr="00F86C94">
        <w:rPr>
          <w:snapToGrid w:val="0"/>
          <w:szCs w:val="22"/>
          <w:lang w:val="nl-NL"/>
        </w:rPr>
        <w:t>Uitsluitend voor diergeneeskundig gebruik.</w:t>
      </w:r>
    </w:p>
    <w:p w14:paraId="26FDA05D" w14:textId="77777777" w:rsidR="00490150" w:rsidRPr="008F16AE" w:rsidRDefault="000C2C77" w:rsidP="008F16AE">
      <w:pPr>
        <w:tabs>
          <w:tab w:val="clear" w:pos="567"/>
        </w:tabs>
        <w:spacing w:line="240" w:lineRule="auto"/>
        <w:rPr>
          <w:snapToGrid w:val="0"/>
          <w:szCs w:val="22"/>
          <w:lang w:val="nl-NL"/>
        </w:rPr>
      </w:pPr>
      <w:r w:rsidRPr="00E75630">
        <w:rPr>
          <w:snapToGrid w:val="0"/>
          <w:szCs w:val="22"/>
          <w:lang w:val="nl-NL"/>
        </w:rPr>
        <w:br w:type="page"/>
      </w:r>
    </w:p>
    <w:p w14:paraId="6AFDCA27" w14:textId="77777777" w:rsidR="00490150" w:rsidRPr="00F86C94" w:rsidRDefault="00490150" w:rsidP="00E776B6">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nl-NL"/>
        </w:rPr>
      </w:pPr>
      <w:r w:rsidRPr="00F86C94">
        <w:rPr>
          <w:b/>
          <w:szCs w:val="22"/>
          <w:lang w:val="nl-NL"/>
        </w:rPr>
        <w:lastRenderedPageBreak/>
        <w:t>GEGEVENS DIE OP DE BUITENVE</w:t>
      </w:r>
      <w:r w:rsidR="009C18CA" w:rsidRPr="00F86C94">
        <w:rPr>
          <w:b/>
          <w:szCs w:val="22"/>
          <w:lang w:val="nl-NL"/>
        </w:rPr>
        <w:t>RPAKKING MOETEN WORDEN VERMELD</w:t>
      </w:r>
    </w:p>
    <w:p w14:paraId="2541271E" w14:textId="77777777" w:rsidR="00490150" w:rsidRDefault="00490150" w:rsidP="00492DCA">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nl-NL"/>
        </w:rPr>
      </w:pPr>
    </w:p>
    <w:p w14:paraId="4F866192" w14:textId="77777777" w:rsidR="00492DCA" w:rsidRPr="00F86C94" w:rsidRDefault="002B2F64" w:rsidP="00492DCA">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nl-NL"/>
        </w:rPr>
      </w:pPr>
      <w:r>
        <w:rPr>
          <w:b/>
          <w:szCs w:val="22"/>
          <w:lang w:val="nl-NL"/>
        </w:rPr>
        <w:t>Kartonnen doos</w:t>
      </w:r>
      <w:r w:rsidR="00492DCA">
        <w:rPr>
          <w:b/>
          <w:szCs w:val="22"/>
          <w:lang w:val="nl-NL"/>
        </w:rPr>
        <w:t xml:space="preserve"> voor 10 ml en 20 ml</w:t>
      </w:r>
    </w:p>
    <w:p w14:paraId="7159F64D" w14:textId="77777777" w:rsidR="00490150" w:rsidRPr="00325692" w:rsidRDefault="00490150" w:rsidP="00E776B6">
      <w:pPr>
        <w:tabs>
          <w:tab w:val="clear" w:pos="567"/>
        </w:tabs>
        <w:spacing w:line="240" w:lineRule="auto"/>
        <w:rPr>
          <w:bCs/>
          <w:szCs w:val="22"/>
          <w:lang w:val="nl-NL"/>
        </w:rPr>
      </w:pPr>
    </w:p>
    <w:p w14:paraId="234AE721" w14:textId="77777777" w:rsidR="00490150" w:rsidRPr="00F86C94" w:rsidRDefault="0049015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1.</w:t>
      </w:r>
      <w:r w:rsidRPr="00F86C94">
        <w:rPr>
          <w:b/>
          <w:szCs w:val="22"/>
          <w:lang w:val="nl-NL"/>
        </w:rPr>
        <w:tab/>
        <w:t>BENAMING VAN HET DIERGENEESMIDDEL</w:t>
      </w:r>
    </w:p>
    <w:p w14:paraId="0B9199E9" w14:textId="77777777" w:rsidR="00490150" w:rsidRPr="00F86C94" w:rsidRDefault="00490150" w:rsidP="00E776B6">
      <w:pPr>
        <w:tabs>
          <w:tab w:val="clear" w:pos="567"/>
        </w:tabs>
        <w:spacing w:line="240" w:lineRule="auto"/>
        <w:rPr>
          <w:szCs w:val="22"/>
          <w:lang w:val="nl-NL"/>
        </w:rPr>
      </w:pPr>
    </w:p>
    <w:p w14:paraId="6BCA269B" w14:textId="77777777" w:rsidR="00490150" w:rsidRPr="00F86C94" w:rsidRDefault="00490150" w:rsidP="00C53A87">
      <w:pPr>
        <w:spacing w:line="240" w:lineRule="auto"/>
        <w:outlineLvl w:val="1"/>
        <w:rPr>
          <w:szCs w:val="22"/>
          <w:lang w:val="nl-NL"/>
        </w:rPr>
      </w:pPr>
      <w:r w:rsidRPr="00F86C94">
        <w:rPr>
          <w:szCs w:val="22"/>
          <w:lang w:val="nl-NL"/>
        </w:rPr>
        <w:t>Metacam 2 mg/ml oplossing voor injectie voor katten</w:t>
      </w:r>
    </w:p>
    <w:p w14:paraId="4537F388" w14:textId="77777777" w:rsidR="00490150" w:rsidRPr="00F86C94" w:rsidRDefault="00490150" w:rsidP="00E776B6">
      <w:pPr>
        <w:spacing w:line="240" w:lineRule="auto"/>
        <w:ind w:left="567" w:hanging="567"/>
        <w:rPr>
          <w:szCs w:val="22"/>
          <w:lang w:val="nl-NL"/>
        </w:rPr>
      </w:pPr>
      <w:r w:rsidRPr="00F86C94">
        <w:rPr>
          <w:szCs w:val="22"/>
          <w:lang w:val="nl-NL"/>
        </w:rPr>
        <w:t>Meloxicam</w:t>
      </w:r>
    </w:p>
    <w:p w14:paraId="0E867F8D" w14:textId="77777777" w:rsidR="00490150" w:rsidRPr="00F86C94" w:rsidRDefault="00490150" w:rsidP="00E776B6">
      <w:pPr>
        <w:spacing w:line="240" w:lineRule="auto"/>
        <w:ind w:left="567" w:hanging="567"/>
        <w:rPr>
          <w:szCs w:val="22"/>
          <w:lang w:val="nl-NL"/>
        </w:rPr>
      </w:pPr>
    </w:p>
    <w:p w14:paraId="58D80137" w14:textId="77777777" w:rsidR="00490150" w:rsidRPr="00F86C94" w:rsidRDefault="00490150" w:rsidP="00E776B6">
      <w:pPr>
        <w:tabs>
          <w:tab w:val="clear" w:pos="567"/>
        </w:tabs>
        <w:spacing w:line="240" w:lineRule="auto"/>
        <w:rPr>
          <w:szCs w:val="22"/>
          <w:lang w:val="nl-NL"/>
        </w:rPr>
      </w:pPr>
    </w:p>
    <w:p w14:paraId="71B36F46" w14:textId="77777777" w:rsidR="00490150" w:rsidRPr="00F86C94" w:rsidRDefault="0049015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2.</w:t>
      </w:r>
      <w:r w:rsidRPr="00F86C94">
        <w:rPr>
          <w:b/>
          <w:szCs w:val="22"/>
          <w:lang w:val="nl-NL"/>
        </w:rPr>
        <w:tab/>
        <w:t>GEHALTE AAN WERKZAAM BESTANDDEEL</w:t>
      </w:r>
    </w:p>
    <w:p w14:paraId="0BC0B789" w14:textId="77777777" w:rsidR="00490150" w:rsidRPr="00F86C94" w:rsidRDefault="00490150" w:rsidP="00E776B6">
      <w:pPr>
        <w:tabs>
          <w:tab w:val="clear" w:pos="567"/>
        </w:tabs>
        <w:spacing w:line="240" w:lineRule="auto"/>
        <w:rPr>
          <w:szCs w:val="22"/>
          <w:lang w:val="nl-NL"/>
        </w:rPr>
      </w:pPr>
    </w:p>
    <w:p w14:paraId="7B4DB3D8" w14:textId="77777777" w:rsidR="00490150" w:rsidRPr="00F86C94" w:rsidRDefault="00490150" w:rsidP="00E776B6">
      <w:pPr>
        <w:spacing w:line="240" w:lineRule="auto"/>
        <w:ind w:left="567" w:hanging="567"/>
        <w:rPr>
          <w:szCs w:val="22"/>
          <w:lang w:val="nl-NL"/>
        </w:rPr>
      </w:pPr>
      <w:r w:rsidRPr="00F86C94">
        <w:rPr>
          <w:szCs w:val="22"/>
          <w:lang w:val="nl-NL"/>
        </w:rPr>
        <w:t>Meloxicam</w:t>
      </w:r>
      <w:r w:rsidR="00325692">
        <w:rPr>
          <w:szCs w:val="22"/>
          <w:lang w:val="nl-NL"/>
        </w:rPr>
        <w:t xml:space="preserve"> </w:t>
      </w:r>
      <w:r w:rsidRPr="00F86C94">
        <w:rPr>
          <w:szCs w:val="22"/>
          <w:lang w:val="nl-NL"/>
        </w:rPr>
        <w:t>2 mg/ml</w:t>
      </w:r>
    </w:p>
    <w:p w14:paraId="6EF964B2" w14:textId="77777777" w:rsidR="00490150" w:rsidRPr="00F86C94" w:rsidRDefault="00490150" w:rsidP="00E776B6">
      <w:pPr>
        <w:tabs>
          <w:tab w:val="clear" w:pos="567"/>
        </w:tabs>
        <w:spacing w:line="240" w:lineRule="auto"/>
        <w:rPr>
          <w:szCs w:val="22"/>
          <w:lang w:val="nl-NL"/>
        </w:rPr>
      </w:pPr>
    </w:p>
    <w:p w14:paraId="7098EAFC" w14:textId="77777777" w:rsidR="00490150" w:rsidRPr="00F86C94" w:rsidRDefault="00490150" w:rsidP="00E776B6">
      <w:pPr>
        <w:tabs>
          <w:tab w:val="clear" w:pos="567"/>
        </w:tabs>
        <w:spacing w:line="240" w:lineRule="auto"/>
        <w:rPr>
          <w:szCs w:val="22"/>
          <w:lang w:val="nl-NL"/>
        </w:rPr>
      </w:pPr>
    </w:p>
    <w:p w14:paraId="357BBC29" w14:textId="77777777" w:rsidR="00490150" w:rsidRPr="00F86C94" w:rsidRDefault="0049015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3.</w:t>
      </w:r>
      <w:r w:rsidRPr="00F86C94">
        <w:rPr>
          <w:b/>
          <w:szCs w:val="22"/>
          <w:lang w:val="nl-NL"/>
        </w:rPr>
        <w:tab/>
        <w:t>FARMACEUTISCHE VORM</w:t>
      </w:r>
    </w:p>
    <w:p w14:paraId="66EE390C" w14:textId="77777777" w:rsidR="00490150" w:rsidRPr="00F86C94" w:rsidRDefault="00490150" w:rsidP="00E776B6">
      <w:pPr>
        <w:tabs>
          <w:tab w:val="clear" w:pos="567"/>
        </w:tabs>
        <w:spacing w:line="240" w:lineRule="auto"/>
        <w:rPr>
          <w:szCs w:val="22"/>
          <w:lang w:val="nl-NL"/>
        </w:rPr>
      </w:pPr>
    </w:p>
    <w:p w14:paraId="5C0F7E7D" w14:textId="77777777" w:rsidR="00490150" w:rsidRPr="00F86C94" w:rsidRDefault="00490150" w:rsidP="00E776B6">
      <w:pPr>
        <w:spacing w:line="240" w:lineRule="auto"/>
        <w:ind w:left="567" w:hanging="567"/>
        <w:rPr>
          <w:szCs w:val="22"/>
          <w:lang w:val="nl-NL"/>
        </w:rPr>
      </w:pPr>
      <w:r w:rsidRPr="00F86C94">
        <w:rPr>
          <w:szCs w:val="22"/>
          <w:highlight w:val="lightGray"/>
          <w:lang w:val="nl-NL"/>
        </w:rPr>
        <w:t>Oplossing voor injectie</w:t>
      </w:r>
    </w:p>
    <w:p w14:paraId="59746849" w14:textId="77777777" w:rsidR="00490150" w:rsidRPr="00F86C94" w:rsidRDefault="00490150" w:rsidP="00E776B6">
      <w:pPr>
        <w:tabs>
          <w:tab w:val="clear" w:pos="567"/>
        </w:tabs>
        <w:spacing w:line="240" w:lineRule="auto"/>
        <w:rPr>
          <w:szCs w:val="22"/>
          <w:lang w:val="nl-NL"/>
        </w:rPr>
      </w:pPr>
    </w:p>
    <w:p w14:paraId="61D1A16B" w14:textId="77777777" w:rsidR="00490150" w:rsidRPr="00F86C94" w:rsidRDefault="00490150" w:rsidP="00E776B6">
      <w:pPr>
        <w:tabs>
          <w:tab w:val="clear" w:pos="567"/>
        </w:tabs>
        <w:spacing w:line="240" w:lineRule="auto"/>
        <w:rPr>
          <w:szCs w:val="22"/>
          <w:lang w:val="nl-NL"/>
        </w:rPr>
      </w:pPr>
    </w:p>
    <w:p w14:paraId="422A6B19" w14:textId="77777777" w:rsidR="00490150" w:rsidRPr="00F86C94" w:rsidRDefault="0049015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4.</w:t>
      </w:r>
      <w:r w:rsidRPr="00F86C94">
        <w:rPr>
          <w:b/>
          <w:szCs w:val="22"/>
          <w:lang w:val="nl-NL"/>
        </w:rPr>
        <w:tab/>
        <w:t>VERPAKKINGSGROOTTE</w:t>
      </w:r>
    </w:p>
    <w:p w14:paraId="705B8721" w14:textId="77777777" w:rsidR="00490150" w:rsidRPr="00F86C94" w:rsidRDefault="00490150" w:rsidP="00E776B6">
      <w:pPr>
        <w:tabs>
          <w:tab w:val="clear" w:pos="567"/>
        </w:tabs>
        <w:spacing w:line="240" w:lineRule="auto"/>
        <w:rPr>
          <w:szCs w:val="22"/>
          <w:lang w:val="nl-NL"/>
        </w:rPr>
      </w:pPr>
    </w:p>
    <w:p w14:paraId="025BF028" w14:textId="77777777" w:rsidR="00490150" w:rsidRPr="00F86C94" w:rsidRDefault="009C18CA" w:rsidP="00E776B6">
      <w:pPr>
        <w:spacing w:line="240" w:lineRule="auto"/>
        <w:ind w:left="567" w:hanging="567"/>
        <w:rPr>
          <w:szCs w:val="22"/>
          <w:lang w:val="nl-NL"/>
        </w:rPr>
      </w:pPr>
      <w:r w:rsidRPr="00F86C94">
        <w:rPr>
          <w:szCs w:val="22"/>
          <w:lang w:val="nl-NL"/>
        </w:rPr>
        <w:t>10 ml</w:t>
      </w:r>
    </w:p>
    <w:p w14:paraId="1C18E90E" w14:textId="77777777" w:rsidR="00490150" w:rsidRPr="00F86C94" w:rsidRDefault="00490150" w:rsidP="00E776B6">
      <w:pPr>
        <w:spacing w:line="240" w:lineRule="auto"/>
        <w:ind w:left="567" w:hanging="567"/>
        <w:rPr>
          <w:szCs w:val="22"/>
          <w:lang w:val="nl-NL"/>
        </w:rPr>
      </w:pPr>
      <w:r w:rsidRPr="00F86C94">
        <w:rPr>
          <w:szCs w:val="22"/>
          <w:highlight w:val="lightGray"/>
          <w:lang w:val="nl-NL"/>
        </w:rPr>
        <w:t>20 ml</w:t>
      </w:r>
    </w:p>
    <w:p w14:paraId="02B16C40" w14:textId="77777777" w:rsidR="00490150" w:rsidRPr="00F86C94" w:rsidRDefault="00490150" w:rsidP="00E776B6">
      <w:pPr>
        <w:tabs>
          <w:tab w:val="clear" w:pos="567"/>
        </w:tabs>
        <w:spacing w:line="240" w:lineRule="auto"/>
        <w:rPr>
          <w:szCs w:val="22"/>
          <w:lang w:val="nl-NL"/>
        </w:rPr>
      </w:pPr>
    </w:p>
    <w:p w14:paraId="6B92732B" w14:textId="77777777" w:rsidR="00490150" w:rsidRPr="00F86C94" w:rsidRDefault="00490150" w:rsidP="00E776B6">
      <w:pPr>
        <w:tabs>
          <w:tab w:val="clear" w:pos="567"/>
        </w:tabs>
        <w:spacing w:line="240" w:lineRule="auto"/>
        <w:rPr>
          <w:szCs w:val="22"/>
          <w:lang w:val="nl-NL"/>
        </w:rPr>
      </w:pPr>
    </w:p>
    <w:p w14:paraId="6C5920FF" w14:textId="77777777" w:rsidR="00490150" w:rsidRPr="00F86C94" w:rsidRDefault="0049015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5.</w:t>
      </w:r>
      <w:r w:rsidRPr="00F86C94">
        <w:rPr>
          <w:b/>
          <w:szCs w:val="22"/>
          <w:lang w:val="nl-NL"/>
        </w:rPr>
        <w:tab/>
      </w:r>
      <w:r w:rsidR="00492DCA">
        <w:rPr>
          <w:b/>
          <w:szCs w:val="22"/>
          <w:lang w:val="nl-NL"/>
        </w:rPr>
        <w:t>DOEL</w:t>
      </w:r>
      <w:r w:rsidRPr="00F86C94">
        <w:rPr>
          <w:b/>
          <w:szCs w:val="22"/>
          <w:lang w:val="nl-NL"/>
        </w:rPr>
        <w:t>DIERSOORT WAARVOOR HET DIERGENEESMIDDEL BESTEMD IS</w:t>
      </w:r>
    </w:p>
    <w:p w14:paraId="3253C874" w14:textId="77777777" w:rsidR="00490150" w:rsidRPr="00F86C94" w:rsidRDefault="00490150" w:rsidP="00E776B6">
      <w:pPr>
        <w:tabs>
          <w:tab w:val="clear" w:pos="567"/>
        </w:tabs>
        <w:spacing w:line="240" w:lineRule="auto"/>
        <w:rPr>
          <w:szCs w:val="22"/>
          <w:lang w:val="nl-NL"/>
        </w:rPr>
      </w:pPr>
    </w:p>
    <w:p w14:paraId="533DE0AF" w14:textId="77777777" w:rsidR="00490150" w:rsidRPr="00F86C94" w:rsidRDefault="00490150" w:rsidP="00E776B6">
      <w:pPr>
        <w:tabs>
          <w:tab w:val="clear" w:pos="567"/>
        </w:tabs>
        <w:spacing w:line="240" w:lineRule="auto"/>
        <w:rPr>
          <w:szCs w:val="22"/>
          <w:lang w:val="nl-NL"/>
        </w:rPr>
      </w:pPr>
      <w:r w:rsidRPr="00F86C94">
        <w:rPr>
          <w:szCs w:val="22"/>
          <w:highlight w:val="lightGray"/>
          <w:lang w:val="nl-NL"/>
        </w:rPr>
        <w:t>Kat</w:t>
      </w:r>
    </w:p>
    <w:p w14:paraId="07E16B8D" w14:textId="77777777" w:rsidR="00490150" w:rsidRPr="00F86C94" w:rsidRDefault="00490150" w:rsidP="00E776B6">
      <w:pPr>
        <w:tabs>
          <w:tab w:val="clear" w:pos="567"/>
        </w:tabs>
        <w:spacing w:line="240" w:lineRule="auto"/>
        <w:rPr>
          <w:szCs w:val="22"/>
          <w:lang w:val="nl-NL"/>
        </w:rPr>
      </w:pPr>
    </w:p>
    <w:p w14:paraId="6DE7A8C2" w14:textId="77777777" w:rsidR="00490150" w:rsidRPr="00F86C94" w:rsidRDefault="00490150" w:rsidP="00E776B6">
      <w:pPr>
        <w:tabs>
          <w:tab w:val="clear" w:pos="567"/>
        </w:tabs>
        <w:spacing w:line="240" w:lineRule="auto"/>
        <w:rPr>
          <w:szCs w:val="22"/>
          <w:lang w:val="nl-NL" w:eastAsia="de-DE"/>
        </w:rPr>
      </w:pPr>
    </w:p>
    <w:p w14:paraId="6B41FE94" w14:textId="77777777" w:rsidR="00490150" w:rsidRPr="00F86C94" w:rsidRDefault="0049015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eastAsia="de-DE"/>
        </w:rPr>
      </w:pPr>
      <w:r w:rsidRPr="00F86C94">
        <w:rPr>
          <w:b/>
          <w:szCs w:val="22"/>
          <w:lang w:val="nl-NL" w:eastAsia="de-DE"/>
        </w:rPr>
        <w:t>6.</w:t>
      </w:r>
      <w:r w:rsidRPr="00F86C94">
        <w:rPr>
          <w:b/>
          <w:szCs w:val="22"/>
          <w:lang w:val="nl-NL" w:eastAsia="de-DE"/>
        </w:rPr>
        <w:tab/>
        <w:t>INDICATIES</w:t>
      </w:r>
    </w:p>
    <w:p w14:paraId="5DD06761" w14:textId="77777777" w:rsidR="00490150" w:rsidRPr="00F86C94" w:rsidRDefault="00490150" w:rsidP="00E776B6">
      <w:pPr>
        <w:tabs>
          <w:tab w:val="clear" w:pos="567"/>
          <w:tab w:val="left" w:pos="993"/>
        </w:tabs>
        <w:spacing w:line="240" w:lineRule="auto"/>
        <w:ind w:left="567" w:hanging="567"/>
        <w:rPr>
          <w:szCs w:val="22"/>
          <w:lang w:val="nl-NL" w:eastAsia="de-DE"/>
        </w:rPr>
      </w:pPr>
    </w:p>
    <w:p w14:paraId="1F1AD892" w14:textId="77777777" w:rsidR="00490150" w:rsidRPr="00F86C94" w:rsidRDefault="00490150" w:rsidP="00CD01ED">
      <w:pPr>
        <w:spacing w:line="240" w:lineRule="auto"/>
        <w:rPr>
          <w:szCs w:val="22"/>
          <w:lang w:val="nl-NL"/>
        </w:rPr>
      </w:pPr>
    </w:p>
    <w:p w14:paraId="63F314D4" w14:textId="77777777" w:rsidR="00490150" w:rsidRPr="00F86C94" w:rsidRDefault="00490150" w:rsidP="00E776B6">
      <w:pPr>
        <w:tabs>
          <w:tab w:val="clear" w:pos="567"/>
        </w:tabs>
        <w:spacing w:line="240" w:lineRule="auto"/>
        <w:rPr>
          <w:szCs w:val="22"/>
          <w:lang w:val="nl-NL"/>
        </w:rPr>
      </w:pPr>
    </w:p>
    <w:p w14:paraId="7F730744" w14:textId="77777777" w:rsidR="00490150" w:rsidRPr="00F86C94" w:rsidRDefault="0049015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7.</w:t>
      </w:r>
      <w:r w:rsidRPr="00F86C94">
        <w:rPr>
          <w:b/>
          <w:szCs w:val="22"/>
          <w:lang w:val="nl-NL"/>
        </w:rPr>
        <w:tab/>
        <w:t>WIJZE VAN GEBRUIK EN TOEDIENINGSWEG</w:t>
      </w:r>
    </w:p>
    <w:p w14:paraId="7AEABE60" w14:textId="77777777" w:rsidR="00490150" w:rsidRPr="00F86C94" w:rsidRDefault="00490150" w:rsidP="00E776B6">
      <w:pPr>
        <w:tabs>
          <w:tab w:val="clear" w:pos="567"/>
        </w:tabs>
        <w:spacing w:line="240" w:lineRule="auto"/>
        <w:rPr>
          <w:szCs w:val="22"/>
          <w:lang w:val="nl-NL"/>
        </w:rPr>
      </w:pPr>
    </w:p>
    <w:p w14:paraId="1A9660B0" w14:textId="77777777" w:rsidR="00490150" w:rsidRPr="00F86C94" w:rsidRDefault="00490150" w:rsidP="00E776B6">
      <w:pPr>
        <w:tabs>
          <w:tab w:val="clear" w:pos="567"/>
          <w:tab w:val="left" w:pos="993"/>
        </w:tabs>
        <w:spacing w:line="240" w:lineRule="auto"/>
        <w:rPr>
          <w:szCs w:val="22"/>
          <w:lang w:val="nl-NL" w:eastAsia="de-DE"/>
        </w:rPr>
      </w:pPr>
      <w:r w:rsidRPr="00F86C94">
        <w:rPr>
          <w:szCs w:val="22"/>
          <w:lang w:val="nl-NL" w:eastAsia="de-DE"/>
        </w:rPr>
        <w:t>Eénmalige subcutane injectie.</w:t>
      </w:r>
    </w:p>
    <w:p w14:paraId="16080480" w14:textId="77777777" w:rsidR="00490150" w:rsidRPr="00F86C94" w:rsidRDefault="00490150" w:rsidP="00E776B6">
      <w:pPr>
        <w:spacing w:line="240" w:lineRule="auto"/>
        <w:rPr>
          <w:szCs w:val="22"/>
          <w:lang w:val="nl-NL"/>
        </w:rPr>
      </w:pPr>
      <w:r w:rsidRPr="005A400F">
        <w:rPr>
          <w:szCs w:val="22"/>
          <w:lang w:val="nl-NL"/>
        </w:rPr>
        <w:t>Lees vóór gebruik de bijsluiter.</w:t>
      </w:r>
    </w:p>
    <w:p w14:paraId="4CA15DB1" w14:textId="77777777" w:rsidR="00490150" w:rsidRPr="00F86C94" w:rsidRDefault="00490150" w:rsidP="00E776B6">
      <w:pPr>
        <w:spacing w:line="240" w:lineRule="auto"/>
        <w:ind w:left="567" w:hanging="567"/>
        <w:rPr>
          <w:szCs w:val="22"/>
          <w:lang w:val="nl-NL"/>
        </w:rPr>
      </w:pPr>
    </w:p>
    <w:p w14:paraId="65943C2B" w14:textId="77777777" w:rsidR="00490150" w:rsidRPr="00F86C94" w:rsidRDefault="00490150" w:rsidP="00E776B6">
      <w:pPr>
        <w:tabs>
          <w:tab w:val="clear" w:pos="567"/>
        </w:tabs>
        <w:spacing w:line="240" w:lineRule="auto"/>
        <w:rPr>
          <w:snapToGrid w:val="0"/>
          <w:szCs w:val="22"/>
          <w:lang w:val="nl-NL"/>
        </w:rPr>
      </w:pPr>
    </w:p>
    <w:p w14:paraId="02D53AE8" w14:textId="77777777" w:rsidR="00490150" w:rsidRPr="00F86C94" w:rsidRDefault="00490150"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8.</w:t>
      </w:r>
      <w:r w:rsidRPr="00F86C94">
        <w:rPr>
          <w:b/>
          <w:snapToGrid w:val="0"/>
          <w:szCs w:val="22"/>
          <w:lang w:val="nl-NL"/>
        </w:rPr>
        <w:tab/>
        <w:t>WACHT</w:t>
      </w:r>
      <w:r w:rsidR="00DC4533">
        <w:rPr>
          <w:b/>
          <w:snapToGrid w:val="0"/>
          <w:szCs w:val="22"/>
          <w:lang w:val="nl-NL"/>
        </w:rPr>
        <w:t>TIJD</w:t>
      </w:r>
      <w:r w:rsidR="00B67E71">
        <w:rPr>
          <w:b/>
          <w:szCs w:val="22"/>
          <w:lang w:val="nl-NL"/>
        </w:rPr>
        <w:t>(EN)</w:t>
      </w:r>
    </w:p>
    <w:p w14:paraId="49417E5E" w14:textId="77777777" w:rsidR="00490150" w:rsidRPr="00F86C94" w:rsidRDefault="00490150" w:rsidP="00E776B6">
      <w:pPr>
        <w:tabs>
          <w:tab w:val="clear" w:pos="567"/>
        </w:tabs>
        <w:spacing w:line="240" w:lineRule="auto"/>
        <w:rPr>
          <w:snapToGrid w:val="0"/>
          <w:szCs w:val="22"/>
          <w:lang w:val="nl-NL"/>
        </w:rPr>
      </w:pPr>
    </w:p>
    <w:p w14:paraId="7099BCCE" w14:textId="77777777" w:rsidR="00490150" w:rsidRPr="00F86C94" w:rsidRDefault="00490150" w:rsidP="00E776B6">
      <w:pPr>
        <w:tabs>
          <w:tab w:val="clear" w:pos="567"/>
        </w:tabs>
        <w:spacing w:line="240" w:lineRule="auto"/>
        <w:rPr>
          <w:snapToGrid w:val="0"/>
          <w:szCs w:val="22"/>
          <w:lang w:val="nl-NL"/>
        </w:rPr>
      </w:pPr>
    </w:p>
    <w:p w14:paraId="54ED27D1" w14:textId="77777777" w:rsidR="00490150" w:rsidRPr="00F86C94" w:rsidRDefault="00490150" w:rsidP="00E776B6">
      <w:pPr>
        <w:spacing w:line="240" w:lineRule="auto"/>
        <w:ind w:left="567" w:hanging="567"/>
        <w:rPr>
          <w:szCs w:val="22"/>
          <w:lang w:val="nl-NL"/>
        </w:rPr>
      </w:pPr>
    </w:p>
    <w:p w14:paraId="291D55DE" w14:textId="77777777" w:rsidR="00490150" w:rsidRPr="00F86C94" w:rsidRDefault="00490150" w:rsidP="00E776B6">
      <w:pPr>
        <w:pBdr>
          <w:top w:val="single" w:sz="4" w:space="1" w:color="auto"/>
          <w:left w:val="single" w:sz="4" w:space="4" w:color="auto"/>
          <w:bottom w:val="single" w:sz="4" w:space="1" w:color="auto"/>
          <w:right w:val="single" w:sz="4" w:space="4" w:color="auto"/>
        </w:pBdr>
        <w:tabs>
          <w:tab w:val="clear" w:pos="567"/>
          <w:tab w:val="left" w:pos="0"/>
        </w:tabs>
        <w:spacing w:line="240" w:lineRule="auto"/>
        <w:rPr>
          <w:szCs w:val="22"/>
          <w:lang w:val="nl-NL"/>
        </w:rPr>
      </w:pPr>
      <w:r w:rsidRPr="00F86C94">
        <w:rPr>
          <w:b/>
          <w:szCs w:val="22"/>
          <w:lang w:val="nl-NL"/>
        </w:rPr>
        <w:t>9.</w:t>
      </w:r>
      <w:r w:rsidRPr="00F86C94">
        <w:rPr>
          <w:b/>
          <w:szCs w:val="22"/>
          <w:lang w:val="nl-NL"/>
        </w:rPr>
        <w:tab/>
        <w:t xml:space="preserve">SPECIALE WAARSCHUWINGEN, INDIEN </w:t>
      </w:r>
      <w:r w:rsidR="00387AA2" w:rsidRPr="00F86C94">
        <w:rPr>
          <w:b/>
          <w:szCs w:val="22"/>
          <w:lang w:val="nl-NL"/>
        </w:rPr>
        <w:t>NOODZAKELIJK</w:t>
      </w:r>
    </w:p>
    <w:p w14:paraId="6573F06D" w14:textId="77777777" w:rsidR="00490150" w:rsidRPr="00F86C94" w:rsidRDefault="00490150" w:rsidP="00E776B6">
      <w:pPr>
        <w:tabs>
          <w:tab w:val="clear" w:pos="567"/>
        </w:tabs>
        <w:spacing w:line="240" w:lineRule="auto"/>
        <w:rPr>
          <w:szCs w:val="22"/>
          <w:lang w:val="nl-NL"/>
        </w:rPr>
      </w:pPr>
    </w:p>
    <w:p w14:paraId="2BDB6A14" w14:textId="77777777" w:rsidR="00490150" w:rsidRPr="00F86C94" w:rsidRDefault="00490150" w:rsidP="00E776B6">
      <w:pPr>
        <w:tabs>
          <w:tab w:val="clear" w:pos="567"/>
        </w:tabs>
        <w:spacing w:line="240" w:lineRule="auto"/>
        <w:rPr>
          <w:szCs w:val="22"/>
          <w:lang w:val="nl-NL" w:eastAsia="de-DE"/>
        </w:rPr>
      </w:pPr>
      <w:r w:rsidRPr="00F86C94">
        <w:rPr>
          <w:szCs w:val="22"/>
          <w:lang w:val="nl-NL" w:eastAsia="de-DE"/>
        </w:rPr>
        <w:t>Niet gebruiken bij drachtige of melkgevende dieren.</w:t>
      </w:r>
    </w:p>
    <w:p w14:paraId="1B814AFF" w14:textId="77777777" w:rsidR="00490150" w:rsidRDefault="00490150" w:rsidP="00E776B6">
      <w:pPr>
        <w:spacing w:line="240" w:lineRule="auto"/>
        <w:ind w:left="567" w:hanging="567"/>
        <w:rPr>
          <w:szCs w:val="22"/>
          <w:lang w:val="nl-NL"/>
        </w:rPr>
      </w:pPr>
    </w:p>
    <w:p w14:paraId="4A26E849" w14:textId="77777777" w:rsidR="0024315E" w:rsidRPr="00F86C94" w:rsidRDefault="0024315E" w:rsidP="00E776B6">
      <w:pPr>
        <w:spacing w:line="240" w:lineRule="auto"/>
        <w:ind w:left="567" w:hanging="567"/>
        <w:rPr>
          <w:szCs w:val="22"/>
          <w:lang w:val="nl-NL"/>
        </w:rPr>
      </w:pPr>
    </w:p>
    <w:p w14:paraId="51AA1594" w14:textId="77777777" w:rsidR="00490150" w:rsidRPr="00F86C94" w:rsidRDefault="00490150" w:rsidP="002C6EF7">
      <w:pPr>
        <w:keepNext/>
        <w:pBdr>
          <w:top w:val="single" w:sz="4" w:space="1" w:color="auto"/>
          <w:left w:val="single" w:sz="4" w:space="4" w:color="auto"/>
          <w:bottom w:val="single" w:sz="4" w:space="1" w:color="auto"/>
          <w:right w:val="single" w:sz="4" w:space="4" w:color="auto"/>
        </w:pBdr>
        <w:ind w:left="567" w:hanging="567"/>
        <w:rPr>
          <w:szCs w:val="22"/>
          <w:lang w:val="nl-NL"/>
        </w:rPr>
      </w:pPr>
      <w:r w:rsidRPr="00F86C94">
        <w:rPr>
          <w:b/>
          <w:szCs w:val="22"/>
          <w:lang w:val="nl-NL"/>
        </w:rPr>
        <w:t>10.</w:t>
      </w:r>
      <w:r w:rsidRPr="00F86C94">
        <w:rPr>
          <w:b/>
          <w:szCs w:val="22"/>
          <w:lang w:val="nl-NL"/>
        </w:rPr>
        <w:tab/>
        <w:t>UITERSTE GEBRUIKSDATUM</w:t>
      </w:r>
    </w:p>
    <w:p w14:paraId="050ABF89" w14:textId="77777777" w:rsidR="00490150" w:rsidRPr="00F86C94" w:rsidRDefault="00490150" w:rsidP="002C6EF7">
      <w:pPr>
        <w:keepNext/>
        <w:tabs>
          <w:tab w:val="clear" w:pos="567"/>
        </w:tabs>
        <w:rPr>
          <w:szCs w:val="22"/>
          <w:lang w:val="nl-NL"/>
        </w:rPr>
      </w:pPr>
    </w:p>
    <w:p w14:paraId="0862AC69" w14:textId="77777777" w:rsidR="00490150" w:rsidRPr="00F86C94" w:rsidRDefault="00490150" w:rsidP="00E776B6">
      <w:pPr>
        <w:tabs>
          <w:tab w:val="clear" w:pos="567"/>
        </w:tabs>
        <w:spacing w:line="240" w:lineRule="auto"/>
        <w:rPr>
          <w:szCs w:val="22"/>
          <w:lang w:val="nl-NL"/>
        </w:rPr>
      </w:pPr>
      <w:r w:rsidRPr="00F86C94">
        <w:rPr>
          <w:szCs w:val="22"/>
          <w:lang w:val="nl-NL"/>
        </w:rPr>
        <w:t>EXP:{</w:t>
      </w:r>
      <w:r w:rsidR="00387AA2" w:rsidRPr="00F86C94">
        <w:rPr>
          <w:szCs w:val="22"/>
          <w:lang w:val="nl-NL"/>
        </w:rPr>
        <w:t>maand/jaar</w:t>
      </w:r>
      <w:r w:rsidRPr="00F86C94">
        <w:rPr>
          <w:szCs w:val="22"/>
          <w:lang w:val="nl-NL"/>
        </w:rPr>
        <w:t>}</w:t>
      </w:r>
    </w:p>
    <w:p w14:paraId="4C7CF01E" w14:textId="77777777" w:rsidR="00490150" w:rsidRPr="00F86C94" w:rsidRDefault="00664219" w:rsidP="00E776B6">
      <w:pPr>
        <w:tabs>
          <w:tab w:val="clear" w:pos="567"/>
        </w:tabs>
        <w:spacing w:line="240" w:lineRule="auto"/>
        <w:rPr>
          <w:szCs w:val="22"/>
          <w:lang w:val="nl-NL"/>
        </w:rPr>
      </w:pPr>
      <w:r>
        <w:rPr>
          <w:szCs w:val="22"/>
          <w:lang w:val="nl-NL"/>
        </w:rPr>
        <w:t>Na aanbreken gebruiken binnen</w:t>
      </w:r>
      <w:r w:rsidR="00490150" w:rsidRPr="00F86C94">
        <w:rPr>
          <w:szCs w:val="22"/>
          <w:lang w:val="nl-NL"/>
        </w:rPr>
        <w:t xml:space="preserve"> 28 dagen</w:t>
      </w:r>
    </w:p>
    <w:p w14:paraId="70147CAC" w14:textId="77777777" w:rsidR="00490150" w:rsidRPr="00F86C94" w:rsidRDefault="00490150" w:rsidP="00E776B6">
      <w:pPr>
        <w:tabs>
          <w:tab w:val="clear" w:pos="567"/>
        </w:tabs>
        <w:spacing w:line="240" w:lineRule="auto"/>
        <w:rPr>
          <w:szCs w:val="22"/>
          <w:lang w:val="nl-NL"/>
        </w:rPr>
      </w:pPr>
    </w:p>
    <w:p w14:paraId="5CFFC127" w14:textId="77777777" w:rsidR="00490150" w:rsidRPr="00F86C94" w:rsidRDefault="00490150" w:rsidP="00E776B6">
      <w:pPr>
        <w:tabs>
          <w:tab w:val="clear" w:pos="567"/>
        </w:tabs>
        <w:spacing w:line="240" w:lineRule="auto"/>
        <w:rPr>
          <w:szCs w:val="22"/>
          <w:lang w:val="nl-NL"/>
        </w:rPr>
      </w:pPr>
    </w:p>
    <w:p w14:paraId="5AA1D9F2" w14:textId="77777777" w:rsidR="00490150" w:rsidRPr="00F86C94" w:rsidRDefault="00490150" w:rsidP="00E776B6">
      <w:pPr>
        <w:pBdr>
          <w:top w:val="single" w:sz="4" w:space="1" w:color="auto"/>
          <w:left w:val="single" w:sz="4" w:space="4" w:color="auto"/>
          <w:bottom w:val="single" w:sz="4" w:space="1" w:color="auto"/>
          <w:right w:val="single" w:sz="4" w:space="4" w:color="auto"/>
        </w:pBdr>
        <w:tabs>
          <w:tab w:val="clear" w:pos="567"/>
        </w:tabs>
        <w:spacing w:line="240" w:lineRule="auto"/>
        <w:rPr>
          <w:szCs w:val="22"/>
          <w:lang w:val="nl-NL"/>
        </w:rPr>
      </w:pPr>
      <w:r w:rsidRPr="00F86C94">
        <w:rPr>
          <w:b/>
          <w:szCs w:val="22"/>
          <w:lang w:val="nl-NL"/>
        </w:rPr>
        <w:t>11.</w:t>
      </w:r>
      <w:r w:rsidRPr="00F86C94">
        <w:rPr>
          <w:b/>
          <w:szCs w:val="22"/>
          <w:lang w:val="nl-NL"/>
        </w:rPr>
        <w:tab/>
      </w:r>
      <w:r w:rsidR="00492DCA">
        <w:rPr>
          <w:b/>
          <w:bCs/>
          <w:szCs w:val="22"/>
          <w:lang w:val="nl-NL" w:eastAsia="zh-CN"/>
        </w:rPr>
        <w:t>BIJZONDERE BEWAARVOORSCHRIFTEN</w:t>
      </w:r>
    </w:p>
    <w:p w14:paraId="0E32FE85" w14:textId="77777777" w:rsidR="00490150" w:rsidRPr="00F86C94" w:rsidRDefault="00490150" w:rsidP="00E776B6">
      <w:pPr>
        <w:tabs>
          <w:tab w:val="clear" w:pos="567"/>
        </w:tabs>
        <w:spacing w:line="240" w:lineRule="auto"/>
        <w:rPr>
          <w:szCs w:val="22"/>
          <w:lang w:val="nl-NL"/>
        </w:rPr>
      </w:pPr>
    </w:p>
    <w:p w14:paraId="555AF37B" w14:textId="77777777" w:rsidR="00490150" w:rsidRPr="00F86C94" w:rsidRDefault="00490150" w:rsidP="00E776B6">
      <w:pPr>
        <w:tabs>
          <w:tab w:val="clear" w:pos="567"/>
        </w:tabs>
        <w:spacing w:line="240" w:lineRule="auto"/>
        <w:rPr>
          <w:szCs w:val="22"/>
          <w:lang w:val="nl-NL"/>
        </w:rPr>
      </w:pPr>
    </w:p>
    <w:p w14:paraId="1D3B943F" w14:textId="77777777" w:rsidR="00490150" w:rsidRPr="00F86C94" w:rsidRDefault="00490150" w:rsidP="00E776B6">
      <w:pPr>
        <w:tabs>
          <w:tab w:val="clear" w:pos="567"/>
        </w:tabs>
        <w:spacing w:line="240" w:lineRule="auto"/>
        <w:rPr>
          <w:szCs w:val="22"/>
          <w:lang w:val="nl-NL"/>
        </w:rPr>
      </w:pPr>
    </w:p>
    <w:p w14:paraId="11B2F135" w14:textId="77777777" w:rsidR="00490150" w:rsidRPr="00F86C94" w:rsidRDefault="0049015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12.</w:t>
      </w:r>
      <w:r w:rsidRPr="00F86C94">
        <w:rPr>
          <w:b/>
          <w:szCs w:val="22"/>
          <w:lang w:val="nl-NL"/>
        </w:rPr>
        <w:tab/>
        <w:t>SPECIALE VOORZORGSMAATREGELEN VOOR HET VERWIJDEREN VAN NIET-GEBRUIKTE DIERGENEESMIDDELEN OF EVENTUELE RESTANTEN HIERVAN</w:t>
      </w:r>
    </w:p>
    <w:p w14:paraId="18DC3A33" w14:textId="77777777" w:rsidR="00490150" w:rsidRPr="00F86C94" w:rsidRDefault="00490150" w:rsidP="00E776B6">
      <w:pPr>
        <w:tabs>
          <w:tab w:val="clear" w:pos="567"/>
        </w:tabs>
        <w:spacing w:line="240" w:lineRule="auto"/>
        <w:rPr>
          <w:szCs w:val="22"/>
          <w:lang w:val="nl-NL"/>
        </w:rPr>
      </w:pPr>
    </w:p>
    <w:p w14:paraId="53B175FE" w14:textId="77777777" w:rsidR="006E0599" w:rsidRPr="00F86C94" w:rsidRDefault="00DC4533" w:rsidP="00E776B6">
      <w:pPr>
        <w:tabs>
          <w:tab w:val="clear" w:pos="567"/>
        </w:tabs>
        <w:spacing w:line="240" w:lineRule="auto"/>
        <w:rPr>
          <w:szCs w:val="22"/>
          <w:lang w:val="nl-NL"/>
        </w:rPr>
      </w:pPr>
      <w:r w:rsidRPr="00DC4533">
        <w:rPr>
          <w:snapToGrid w:val="0"/>
          <w:lang w:val="nl-NL"/>
        </w:rPr>
        <w:t>Verwijdering: lees de bijsluiter.</w:t>
      </w:r>
    </w:p>
    <w:p w14:paraId="5A086557" w14:textId="77777777" w:rsidR="00490150" w:rsidRPr="00F86C94" w:rsidRDefault="00490150" w:rsidP="00E776B6">
      <w:pPr>
        <w:tabs>
          <w:tab w:val="clear" w:pos="567"/>
        </w:tabs>
        <w:spacing w:line="240" w:lineRule="auto"/>
        <w:rPr>
          <w:szCs w:val="22"/>
          <w:lang w:val="nl-NL"/>
        </w:rPr>
      </w:pPr>
    </w:p>
    <w:p w14:paraId="0F24B32B" w14:textId="77777777" w:rsidR="00490150" w:rsidRPr="00F86C94" w:rsidRDefault="00490150" w:rsidP="00E776B6">
      <w:pPr>
        <w:tabs>
          <w:tab w:val="clear" w:pos="567"/>
        </w:tabs>
        <w:spacing w:line="240" w:lineRule="auto"/>
        <w:rPr>
          <w:szCs w:val="22"/>
          <w:lang w:val="nl-NL"/>
        </w:rPr>
      </w:pPr>
    </w:p>
    <w:p w14:paraId="0DFA3611" w14:textId="77777777" w:rsidR="00490150" w:rsidRPr="00F86C94" w:rsidRDefault="0049015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13.</w:t>
      </w:r>
      <w:r w:rsidRPr="00F86C94">
        <w:rPr>
          <w:b/>
          <w:szCs w:val="22"/>
          <w:lang w:val="nl-NL"/>
        </w:rPr>
        <w:tab/>
        <w:t xml:space="preserve">VERMELDING “UITSLUITEND VOOR DIERGENEESKUNDIG GEBRUIK” EN VOORWAARDEN OF BEPERKINGEN TEN AANZIEN VAN DE LEVERING EN HET GEBRUIK, </w:t>
      </w:r>
      <w:r w:rsidR="00387AA2" w:rsidRPr="00F86C94">
        <w:rPr>
          <w:b/>
          <w:szCs w:val="22"/>
          <w:lang w:val="nl-NL"/>
        </w:rPr>
        <w:t>INDIEN VAN TOEPASSING</w:t>
      </w:r>
    </w:p>
    <w:p w14:paraId="52F8DB8D" w14:textId="77777777" w:rsidR="00490150" w:rsidRPr="00F86C94" w:rsidRDefault="00490150" w:rsidP="00E776B6">
      <w:pPr>
        <w:tabs>
          <w:tab w:val="clear" w:pos="567"/>
        </w:tabs>
        <w:spacing w:line="240" w:lineRule="auto"/>
        <w:rPr>
          <w:szCs w:val="22"/>
          <w:lang w:val="nl-NL"/>
        </w:rPr>
      </w:pPr>
    </w:p>
    <w:p w14:paraId="300BA4F6" w14:textId="77777777" w:rsidR="00490150" w:rsidRPr="00F86C94" w:rsidRDefault="00490150" w:rsidP="00E776B6">
      <w:pPr>
        <w:tabs>
          <w:tab w:val="clear" w:pos="567"/>
        </w:tabs>
        <w:spacing w:line="240" w:lineRule="auto"/>
        <w:rPr>
          <w:szCs w:val="22"/>
          <w:lang w:val="nl-NL"/>
        </w:rPr>
      </w:pPr>
      <w:r w:rsidRPr="00F86C94">
        <w:rPr>
          <w:szCs w:val="22"/>
          <w:lang w:val="nl-NL"/>
        </w:rPr>
        <w:t xml:space="preserve">Uitsluitend voor diergeneeskundig gebruik - </w:t>
      </w:r>
      <w:r w:rsidR="00E3735F">
        <w:rPr>
          <w:szCs w:val="22"/>
          <w:lang w:val="nl-NL"/>
        </w:rPr>
        <w:t xml:space="preserve">Op diergeneeskundig voorschrift </w:t>
      </w:r>
      <w:r w:rsidRPr="00F86C94">
        <w:rPr>
          <w:szCs w:val="22"/>
          <w:lang w:val="nl-NL"/>
        </w:rPr>
        <w:t>.</w:t>
      </w:r>
    </w:p>
    <w:p w14:paraId="49C44B0E" w14:textId="77777777" w:rsidR="00490150" w:rsidRPr="00F86C94" w:rsidRDefault="00490150" w:rsidP="00E776B6">
      <w:pPr>
        <w:tabs>
          <w:tab w:val="clear" w:pos="567"/>
        </w:tabs>
        <w:spacing w:line="240" w:lineRule="auto"/>
        <w:rPr>
          <w:szCs w:val="22"/>
          <w:lang w:val="nl-NL"/>
        </w:rPr>
      </w:pPr>
    </w:p>
    <w:p w14:paraId="0A804230" w14:textId="77777777" w:rsidR="00490150" w:rsidRPr="00F86C94" w:rsidRDefault="00490150" w:rsidP="00E776B6">
      <w:pPr>
        <w:tabs>
          <w:tab w:val="clear" w:pos="567"/>
        </w:tabs>
        <w:spacing w:line="240" w:lineRule="auto"/>
        <w:rPr>
          <w:szCs w:val="22"/>
          <w:lang w:val="nl-NL"/>
        </w:rPr>
      </w:pPr>
    </w:p>
    <w:p w14:paraId="7577E6B4" w14:textId="77777777" w:rsidR="00490150" w:rsidRPr="00F86C94" w:rsidRDefault="0049015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14.</w:t>
      </w:r>
      <w:r w:rsidRPr="00F86C94">
        <w:rPr>
          <w:b/>
          <w:szCs w:val="22"/>
          <w:lang w:val="nl-NL"/>
        </w:rPr>
        <w:tab/>
        <w:t xml:space="preserve">VERMELDING “BUITEN HET ZICHT </w:t>
      </w:r>
      <w:r w:rsidR="00492DCA">
        <w:rPr>
          <w:b/>
          <w:szCs w:val="22"/>
          <w:lang w:val="nl-NL"/>
        </w:rPr>
        <w:t xml:space="preserve">EN BEREIK </w:t>
      </w:r>
      <w:r w:rsidRPr="00F86C94">
        <w:rPr>
          <w:b/>
          <w:szCs w:val="22"/>
          <w:lang w:val="nl-NL"/>
        </w:rPr>
        <w:t>VAN KINDEREN BEWAREN”</w:t>
      </w:r>
    </w:p>
    <w:p w14:paraId="13DA7B3C" w14:textId="77777777" w:rsidR="00490150" w:rsidRPr="00F86C94" w:rsidRDefault="00490150" w:rsidP="00E776B6">
      <w:pPr>
        <w:tabs>
          <w:tab w:val="clear" w:pos="567"/>
        </w:tabs>
        <w:spacing w:line="240" w:lineRule="auto"/>
        <w:rPr>
          <w:szCs w:val="22"/>
          <w:lang w:val="nl-NL"/>
        </w:rPr>
      </w:pPr>
    </w:p>
    <w:p w14:paraId="3FB65961" w14:textId="77777777" w:rsidR="00490150" w:rsidRPr="00F86C94" w:rsidRDefault="00490150" w:rsidP="00E776B6">
      <w:pPr>
        <w:tabs>
          <w:tab w:val="clear" w:pos="567"/>
        </w:tabs>
        <w:spacing w:line="240" w:lineRule="auto"/>
        <w:rPr>
          <w:szCs w:val="22"/>
          <w:lang w:val="nl-NL"/>
        </w:rPr>
      </w:pPr>
      <w:r w:rsidRPr="00F86C94">
        <w:rPr>
          <w:szCs w:val="22"/>
          <w:lang w:val="nl-NL"/>
        </w:rPr>
        <w:t xml:space="preserve">Buiten het zicht </w:t>
      </w:r>
      <w:r w:rsidR="00492DCA">
        <w:rPr>
          <w:szCs w:val="22"/>
          <w:lang w:val="nl-NL"/>
        </w:rPr>
        <w:t xml:space="preserve">en bereik </w:t>
      </w:r>
      <w:r w:rsidRPr="00F86C94">
        <w:rPr>
          <w:szCs w:val="22"/>
          <w:lang w:val="nl-NL"/>
        </w:rPr>
        <w:t>van kinderen bewaren.</w:t>
      </w:r>
    </w:p>
    <w:p w14:paraId="518FBB00" w14:textId="77777777" w:rsidR="00490150" w:rsidRPr="00F86C94" w:rsidRDefault="00490150" w:rsidP="00E776B6">
      <w:pPr>
        <w:tabs>
          <w:tab w:val="clear" w:pos="567"/>
        </w:tabs>
        <w:spacing w:line="240" w:lineRule="auto"/>
        <w:rPr>
          <w:szCs w:val="22"/>
          <w:lang w:val="nl-NL"/>
        </w:rPr>
      </w:pPr>
    </w:p>
    <w:p w14:paraId="1205C3E6" w14:textId="77777777" w:rsidR="00490150" w:rsidRPr="00F86C94" w:rsidRDefault="00490150" w:rsidP="00E776B6">
      <w:pPr>
        <w:tabs>
          <w:tab w:val="clear" w:pos="567"/>
        </w:tabs>
        <w:spacing w:line="240" w:lineRule="auto"/>
        <w:rPr>
          <w:szCs w:val="22"/>
          <w:lang w:val="nl-NL"/>
        </w:rPr>
      </w:pPr>
    </w:p>
    <w:p w14:paraId="0238FA51" w14:textId="77777777" w:rsidR="00490150" w:rsidRPr="00F86C94" w:rsidRDefault="0049015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15.</w:t>
      </w:r>
      <w:r w:rsidRPr="00F86C94">
        <w:rPr>
          <w:b/>
          <w:szCs w:val="22"/>
          <w:lang w:val="nl-NL"/>
        </w:rPr>
        <w:tab/>
        <w:t>NAAM EN ADRES VAN DE HOUDER VAN DE VERGUNNING VOOR HET IN DE HANDEL BRENGEN</w:t>
      </w:r>
    </w:p>
    <w:p w14:paraId="5EE7ABE6" w14:textId="77777777" w:rsidR="00490150" w:rsidRPr="00F86C94" w:rsidRDefault="00490150" w:rsidP="00325692">
      <w:pPr>
        <w:tabs>
          <w:tab w:val="left" w:pos="0"/>
        </w:tabs>
        <w:spacing w:line="240" w:lineRule="auto"/>
        <w:rPr>
          <w:szCs w:val="22"/>
          <w:lang w:val="nl-NL"/>
        </w:rPr>
      </w:pPr>
    </w:p>
    <w:p w14:paraId="78BA726A" w14:textId="77777777" w:rsidR="00490150" w:rsidRPr="00F86C94" w:rsidRDefault="00490150" w:rsidP="00E776B6">
      <w:pPr>
        <w:tabs>
          <w:tab w:val="clear" w:pos="567"/>
        </w:tabs>
        <w:spacing w:line="240" w:lineRule="auto"/>
        <w:rPr>
          <w:szCs w:val="22"/>
          <w:lang w:val="nl-NL"/>
        </w:rPr>
      </w:pPr>
      <w:r w:rsidRPr="00F86C94">
        <w:rPr>
          <w:szCs w:val="22"/>
          <w:lang w:val="nl-NL"/>
        </w:rPr>
        <w:t>Boehringer Ingelheim Vetmedica GmbH</w:t>
      </w:r>
    </w:p>
    <w:p w14:paraId="23C457E0" w14:textId="77777777" w:rsidR="00490150" w:rsidRPr="00F86C94" w:rsidRDefault="00490150" w:rsidP="00E776B6">
      <w:pPr>
        <w:tabs>
          <w:tab w:val="clear" w:pos="567"/>
        </w:tabs>
        <w:spacing w:line="240" w:lineRule="auto"/>
        <w:rPr>
          <w:szCs w:val="22"/>
          <w:lang w:val="nl-NL"/>
        </w:rPr>
      </w:pPr>
      <w:r w:rsidRPr="00F86C94">
        <w:rPr>
          <w:szCs w:val="22"/>
          <w:lang w:val="nl-NL"/>
        </w:rPr>
        <w:t xml:space="preserve">55216 Ingelheim/Rhein </w:t>
      </w:r>
    </w:p>
    <w:p w14:paraId="3E6C0085" w14:textId="77777777" w:rsidR="00490150" w:rsidRPr="00053892" w:rsidRDefault="00490150" w:rsidP="00E776B6">
      <w:pPr>
        <w:tabs>
          <w:tab w:val="clear" w:pos="567"/>
        </w:tabs>
        <w:spacing w:line="240" w:lineRule="auto"/>
        <w:rPr>
          <w:caps/>
          <w:snapToGrid w:val="0"/>
          <w:lang w:val="nl-NL"/>
        </w:rPr>
      </w:pPr>
      <w:r w:rsidRPr="00053892">
        <w:rPr>
          <w:caps/>
          <w:snapToGrid w:val="0"/>
          <w:lang w:val="nl-NL"/>
        </w:rPr>
        <w:t>Duitsland</w:t>
      </w:r>
    </w:p>
    <w:p w14:paraId="505CC77B" w14:textId="77777777" w:rsidR="00490150" w:rsidRPr="00F86C94" w:rsidRDefault="00490150" w:rsidP="00E776B6">
      <w:pPr>
        <w:tabs>
          <w:tab w:val="clear" w:pos="567"/>
        </w:tabs>
        <w:spacing w:line="240" w:lineRule="auto"/>
        <w:rPr>
          <w:szCs w:val="22"/>
          <w:lang w:val="nl-NL"/>
        </w:rPr>
      </w:pPr>
    </w:p>
    <w:p w14:paraId="125D995F" w14:textId="77777777" w:rsidR="00490150" w:rsidRPr="00F86C94" w:rsidRDefault="00490150" w:rsidP="00E776B6">
      <w:pPr>
        <w:tabs>
          <w:tab w:val="clear" w:pos="567"/>
        </w:tabs>
        <w:spacing w:line="240" w:lineRule="auto"/>
        <w:rPr>
          <w:szCs w:val="22"/>
          <w:lang w:val="nl-NL"/>
        </w:rPr>
      </w:pPr>
    </w:p>
    <w:p w14:paraId="2BD18344" w14:textId="77777777" w:rsidR="00490150" w:rsidRPr="00F86C94" w:rsidRDefault="0049015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16.</w:t>
      </w:r>
      <w:r w:rsidRPr="00F86C94">
        <w:rPr>
          <w:b/>
          <w:szCs w:val="22"/>
          <w:lang w:val="nl-NL"/>
        </w:rPr>
        <w:tab/>
        <w:t xml:space="preserve">NUMMER </w:t>
      </w:r>
      <w:r w:rsidR="00387AA2" w:rsidRPr="00F86C94">
        <w:rPr>
          <w:b/>
          <w:szCs w:val="22"/>
          <w:lang w:val="nl-NL"/>
        </w:rPr>
        <w:t>VAN DE VERGUNNING VOOR HET IN DE HANDEL BRENGEN</w:t>
      </w:r>
    </w:p>
    <w:p w14:paraId="1FA5928F" w14:textId="77777777" w:rsidR="00490150" w:rsidRPr="00F86C94" w:rsidRDefault="00490150" w:rsidP="00E776B6">
      <w:pPr>
        <w:tabs>
          <w:tab w:val="clear" w:pos="567"/>
        </w:tabs>
        <w:spacing w:line="240" w:lineRule="auto"/>
        <w:rPr>
          <w:szCs w:val="22"/>
          <w:lang w:val="nl-NL"/>
        </w:rPr>
      </w:pPr>
    </w:p>
    <w:p w14:paraId="2DF43D09" w14:textId="77777777" w:rsidR="00490150" w:rsidRPr="00E75630" w:rsidRDefault="00490150" w:rsidP="00E776B6">
      <w:pPr>
        <w:tabs>
          <w:tab w:val="clear" w:pos="567"/>
        </w:tabs>
        <w:spacing w:line="240" w:lineRule="auto"/>
        <w:rPr>
          <w:szCs w:val="22"/>
          <w:lang w:val="nl-NL"/>
        </w:rPr>
      </w:pPr>
      <w:r w:rsidRPr="00E75630">
        <w:rPr>
          <w:szCs w:val="22"/>
          <w:highlight w:val="lightGray"/>
          <w:lang w:val="nl-NL"/>
        </w:rPr>
        <w:t>EU/2/97/004/</w:t>
      </w:r>
      <w:r w:rsidR="00BB5128" w:rsidRPr="00E75630">
        <w:rPr>
          <w:szCs w:val="22"/>
          <w:highlight w:val="lightGray"/>
          <w:lang w:val="nl-NL"/>
        </w:rPr>
        <w:t xml:space="preserve">039 </w:t>
      </w:r>
      <w:r w:rsidRPr="00E75630">
        <w:rPr>
          <w:szCs w:val="22"/>
          <w:highlight w:val="lightGray"/>
          <w:lang w:val="nl-NL"/>
        </w:rPr>
        <w:t>10 ml</w:t>
      </w:r>
    </w:p>
    <w:p w14:paraId="0DD647E2" w14:textId="77777777" w:rsidR="00490150" w:rsidRPr="00E75630" w:rsidRDefault="00490150" w:rsidP="00E776B6">
      <w:pPr>
        <w:tabs>
          <w:tab w:val="clear" w:pos="567"/>
        </w:tabs>
        <w:spacing w:line="240" w:lineRule="auto"/>
        <w:rPr>
          <w:szCs w:val="22"/>
          <w:lang w:val="nl-NL"/>
        </w:rPr>
      </w:pPr>
      <w:r w:rsidRPr="00E75630">
        <w:rPr>
          <w:szCs w:val="22"/>
          <w:highlight w:val="lightGray"/>
          <w:lang w:val="nl-NL"/>
        </w:rPr>
        <w:t>EU/2/97/004/</w:t>
      </w:r>
      <w:r w:rsidR="00BB5128" w:rsidRPr="00E75630">
        <w:rPr>
          <w:szCs w:val="22"/>
          <w:highlight w:val="lightGray"/>
          <w:lang w:val="nl-NL"/>
        </w:rPr>
        <w:t xml:space="preserve">040 </w:t>
      </w:r>
      <w:r w:rsidRPr="00E75630">
        <w:rPr>
          <w:szCs w:val="22"/>
          <w:highlight w:val="lightGray"/>
          <w:lang w:val="nl-NL"/>
        </w:rPr>
        <w:t>20 ml</w:t>
      </w:r>
    </w:p>
    <w:p w14:paraId="709052C2" w14:textId="77777777" w:rsidR="00490150" w:rsidRPr="00E75630" w:rsidRDefault="00490150" w:rsidP="00E776B6">
      <w:pPr>
        <w:tabs>
          <w:tab w:val="clear" w:pos="567"/>
        </w:tabs>
        <w:spacing w:line="240" w:lineRule="auto"/>
        <w:rPr>
          <w:szCs w:val="22"/>
          <w:lang w:val="nl-NL"/>
        </w:rPr>
      </w:pPr>
    </w:p>
    <w:p w14:paraId="6BC3DC60" w14:textId="77777777" w:rsidR="00490150" w:rsidRPr="00E75630" w:rsidRDefault="00490150" w:rsidP="00E776B6">
      <w:pPr>
        <w:tabs>
          <w:tab w:val="clear" w:pos="567"/>
        </w:tabs>
        <w:spacing w:line="240" w:lineRule="auto"/>
        <w:rPr>
          <w:szCs w:val="22"/>
          <w:lang w:val="nl-NL"/>
        </w:rPr>
      </w:pPr>
    </w:p>
    <w:p w14:paraId="53EA5179" w14:textId="77777777" w:rsidR="00490150" w:rsidRPr="00F86C94" w:rsidRDefault="0049015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17.</w:t>
      </w:r>
      <w:r w:rsidRPr="00F86C94">
        <w:rPr>
          <w:b/>
          <w:szCs w:val="22"/>
          <w:lang w:val="nl-NL"/>
        </w:rPr>
        <w:tab/>
        <w:t>PARTIJNUMMER FABRIKANT</w:t>
      </w:r>
    </w:p>
    <w:p w14:paraId="5F447FDF" w14:textId="77777777" w:rsidR="00490150" w:rsidRPr="00F86C94" w:rsidRDefault="00490150" w:rsidP="00E776B6">
      <w:pPr>
        <w:tabs>
          <w:tab w:val="clear" w:pos="567"/>
        </w:tabs>
        <w:spacing w:line="240" w:lineRule="auto"/>
        <w:rPr>
          <w:szCs w:val="22"/>
          <w:lang w:val="nl-NL"/>
        </w:rPr>
      </w:pPr>
    </w:p>
    <w:p w14:paraId="61EA83F2" w14:textId="77777777" w:rsidR="00490150" w:rsidRPr="00F86C94" w:rsidRDefault="00490150" w:rsidP="00E776B6">
      <w:pPr>
        <w:tabs>
          <w:tab w:val="clear" w:pos="567"/>
        </w:tabs>
        <w:spacing w:line="240" w:lineRule="auto"/>
        <w:rPr>
          <w:szCs w:val="22"/>
          <w:lang w:val="nl-NL"/>
        </w:rPr>
      </w:pPr>
      <w:r w:rsidRPr="00F86C94">
        <w:rPr>
          <w:szCs w:val="22"/>
          <w:lang w:val="nl-NL"/>
        </w:rPr>
        <w:t>Lot {nummer}</w:t>
      </w:r>
    </w:p>
    <w:p w14:paraId="7CD4D75E" w14:textId="77777777" w:rsidR="009C18CA" w:rsidRPr="00F86C94" w:rsidRDefault="00490150" w:rsidP="00E776B6">
      <w:pPr>
        <w:tabs>
          <w:tab w:val="clear" w:pos="567"/>
        </w:tabs>
        <w:spacing w:line="240" w:lineRule="auto"/>
        <w:rPr>
          <w:szCs w:val="22"/>
          <w:lang w:val="nl-NL"/>
        </w:rPr>
      </w:pPr>
      <w:r w:rsidRPr="00F86C94">
        <w:rPr>
          <w:szCs w:val="22"/>
          <w:lang w:val="nl-NL"/>
        </w:rPr>
        <w:br w:type="page"/>
      </w:r>
    </w:p>
    <w:p w14:paraId="0C57260A" w14:textId="77777777" w:rsidR="00490150" w:rsidRPr="00F86C94" w:rsidRDefault="00F17D59" w:rsidP="00E776B6">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nl-NL"/>
        </w:rPr>
      </w:pPr>
      <w:r>
        <w:rPr>
          <w:b/>
          <w:szCs w:val="22"/>
          <w:lang w:val="nl-NL"/>
        </w:rPr>
        <w:lastRenderedPageBreak/>
        <w:t xml:space="preserve">MINIMALE GEGEVENS DIE OP KLEINE VERPAKKINGSEENHEDEN MOETEN WORDEN VERMELD </w:t>
      </w:r>
    </w:p>
    <w:p w14:paraId="065B0EE6" w14:textId="77777777" w:rsidR="00490150" w:rsidRDefault="00490150" w:rsidP="00E776B6">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nl-NL"/>
        </w:rPr>
      </w:pPr>
    </w:p>
    <w:p w14:paraId="6E57490C" w14:textId="77777777" w:rsidR="00492DCA" w:rsidRPr="00F86C94" w:rsidRDefault="005B7C8B" w:rsidP="00E776B6">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nl-NL"/>
        </w:rPr>
      </w:pPr>
      <w:r>
        <w:rPr>
          <w:b/>
          <w:szCs w:val="22"/>
          <w:lang w:val="nl-NL"/>
        </w:rPr>
        <w:t>Injectieflacon</w:t>
      </w:r>
      <w:r w:rsidR="00492DCA">
        <w:rPr>
          <w:b/>
          <w:szCs w:val="22"/>
          <w:lang w:val="nl-NL"/>
        </w:rPr>
        <w:t>, 10 ml en 20 ml</w:t>
      </w:r>
    </w:p>
    <w:p w14:paraId="259A33BE" w14:textId="77777777" w:rsidR="00490150" w:rsidRPr="00F86C94" w:rsidRDefault="00490150" w:rsidP="00E776B6">
      <w:pPr>
        <w:tabs>
          <w:tab w:val="clear" w:pos="567"/>
        </w:tabs>
        <w:spacing w:line="240" w:lineRule="auto"/>
        <w:rPr>
          <w:szCs w:val="22"/>
          <w:lang w:val="nl-NL"/>
        </w:rPr>
      </w:pPr>
    </w:p>
    <w:p w14:paraId="27BFC688" w14:textId="77777777" w:rsidR="00490150" w:rsidRPr="00F86C94" w:rsidRDefault="0049015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1.</w:t>
      </w:r>
      <w:r w:rsidRPr="00F86C94">
        <w:rPr>
          <w:b/>
          <w:szCs w:val="22"/>
          <w:lang w:val="nl-NL"/>
        </w:rPr>
        <w:tab/>
        <w:t>BENAMING VAN HET DIERGENEESMIDDEL</w:t>
      </w:r>
    </w:p>
    <w:p w14:paraId="03302654" w14:textId="77777777" w:rsidR="00490150" w:rsidRPr="00F86C94" w:rsidRDefault="00490150" w:rsidP="00E776B6">
      <w:pPr>
        <w:tabs>
          <w:tab w:val="clear" w:pos="567"/>
        </w:tabs>
        <w:spacing w:line="240" w:lineRule="auto"/>
        <w:rPr>
          <w:szCs w:val="22"/>
          <w:lang w:val="nl-NL"/>
        </w:rPr>
      </w:pPr>
    </w:p>
    <w:p w14:paraId="693B0C9A" w14:textId="77777777" w:rsidR="00490150" w:rsidRPr="00F86C94" w:rsidRDefault="00490150" w:rsidP="00E776B6">
      <w:pPr>
        <w:spacing w:line="240" w:lineRule="auto"/>
        <w:ind w:left="567" w:hanging="567"/>
        <w:rPr>
          <w:szCs w:val="22"/>
          <w:lang w:val="nl-NL"/>
        </w:rPr>
      </w:pPr>
      <w:r w:rsidRPr="00F86C94">
        <w:rPr>
          <w:szCs w:val="22"/>
          <w:lang w:val="nl-NL"/>
        </w:rPr>
        <w:t>Metacam 2 mg/ml oplossing voor injectie voor katten</w:t>
      </w:r>
    </w:p>
    <w:p w14:paraId="195F509C" w14:textId="77777777" w:rsidR="00490150" w:rsidRPr="00F86C94" w:rsidRDefault="00490150" w:rsidP="00E776B6">
      <w:pPr>
        <w:tabs>
          <w:tab w:val="clear" w:pos="567"/>
        </w:tabs>
        <w:spacing w:line="240" w:lineRule="auto"/>
        <w:rPr>
          <w:szCs w:val="22"/>
          <w:lang w:val="nl-NL"/>
        </w:rPr>
      </w:pPr>
      <w:r w:rsidRPr="00F86C94">
        <w:rPr>
          <w:szCs w:val="22"/>
          <w:lang w:val="nl-NL"/>
        </w:rPr>
        <w:t>Meloxicam</w:t>
      </w:r>
    </w:p>
    <w:p w14:paraId="78A420EC" w14:textId="77777777" w:rsidR="00490150" w:rsidRPr="00F86C94" w:rsidRDefault="00490150" w:rsidP="00E776B6">
      <w:pPr>
        <w:tabs>
          <w:tab w:val="clear" w:pos="567"/>
        </w:tabs>
        <w:spacing w:line="240" w:lineRule="auto"/>
        <w:rPr>
          <w:szCs w:val="22"/>
          <w:lang w:val="nl-NL"/>
        </w:rPr>
      </w:pPr>
    </w:p>
    <w:p w14:paraId="4B8FFD0A" w14:textId="77777777" w:rsidR="00490150" w:rsidRPr="00F86C94" w:rsidRDefault="00490150" w:rsidP="00E776B6">
      <w:pPr>
        <w:tabs>
          <w:tab w:val="clear" w:pos="567"/>
        </w:tabs>
        <w:spacing w:line="240" w:lineRule="auto"/>
        <w:rPr>
          <w:szCs w:val="22"/>
          <w:lang w:val="nl-NL"/>
        </w:rPr>
      </w:pPr>
    </w:p>
    <w:p w14:paraId="6DEB337C" w14:textId="77777777" w:rsidR="00490150" w:rsidRPr="00F86C94" w:rsidRDefault="0049015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2.</w:t>
      </w:r>
      <w:r w:rsidRPr="00F86C94">
        <w:rPr>
          <w:b/>
          <w:szCs w:val="22"/>
          <w:lang w:val="nl-NL"/>
        </w:rPr>
        <w:tab/>
        <w:t>GEHALTE AAN WERKZAAM BESTANDDEEL</w:t>
      </w:r>
    </w:p>
    <w:p w14:paraId="7323077E" w14:textId="77777777" w:rsidR="00490150" w:rsidRPr="00F86C94" w:rsidRDefault="00490150" w:rsidP="00E776B6">
      <w:pPr>
        <w:tabs>
          <w:tab w:val="clear" w:pos="567"/>
        </w:tabs>
        <w:spacing w:line="240" w:lineRule="auto"/>
        <w:rPr>
          <w:szCs w:val="22"/>
          <w:lang w:val="nl-NL"/>
        </w:rPr>
      </w:pPr>
    </w:p>
    <w:p w14:paraId="21E358E6" w14:textId="77777777" w:rsidR="00490150" w:rsidRPr="00F86C94" w:rsidRDefault="00325692" w:rsidP="00E776B6">
      <w:pPr>
        <w:spacing w:line="240" w:lineRule="auto"/>
        <w:ind w:left="567" w:hanging="567"/>
        <w:rPr>
          <w:szCs w:val="22"/>
          <w:lang w:val="nl-NL"/>
        </w:rPr>
      </w:pPr>
      <w:r>
        <w:rPr>
          <w:szCs w:val="22"/>
          <w:lang w:val="nl-NL"/>
        </w:rPr>
        <w:t xml:space="preserve">Meloxicam </w:t>
      </w:r>
      <w:r w:rsidR="00490150" w:rsidRPr="00F86C94">
        <w:rPr>
          <w:szCs w:val="22"/>
          <w:lang w:val="nl-NL"/>
        </w:rPr>
        <w:t>2 mg/ml</w:t>
      </w:r>
    </w:p>
    <w:p w14:paraId="29D6273A" w14:textId="77777777" w:rsidR="00490150" w:rsidRPr="00F86C94" w:rsidRDefault="00490150" w:rsidP="00E776B6">
      <w:pPr>
        <w:tabs>
          <w:tab w:val="clear" w:pos="567"/>
        </w:tabs>
        <w:spacing w:line="240" w:lineRule="auto"/>
        <w:rPr>
          <w:szCs w:val="22"/>
          <w:lang w:val="nl-NL"/>
        </w:rPr>
      </w:pPr>
    </w:p>
    <w:p w14:paraId="17ABB457" w14:textId="77777777" w:rsidR="00490150" w:rsidRPr="00F86C94" w:rsidRDefault="00490150" w:rsidP="00E776B6">
      <w:pPr>
        <w:tabs>
          <w:tab w:val="clear" w:pos="567"/>
        </w:tabs>
        <w:spacing w:line="240" w:lineRule="auto"/>
        <w:rPr>
          <w:szCs w:val="22"/>
          <w:lang w:val="nl-NL"/>
        </w:rPr>
      </w:pPr>
    </w:p>
    <w:p w14:paraId="31322009" w14:textId="77777777" w:rsidR="00490150" w:rsidRPr="00F86C94" w:rsidRDefault="0049015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3.</w:t>
      </w:r>
      <w:r w:rsidRPr="00F86C94">
        <w:rPr>
          <w:b/>
          <w:szCs w:val="22"/>
          <w:lang w:val="nl-NL"/>
        </w:rPr>
        <w:tab/>
        <w:t>SAMENSTELLING PER GEWICHT, PER VOLUME OF AANTAL EENHEDEN</w:t>
      </w:r>
    </w:p>
    <w:p w14:paraId="6B03B61C" w14:textId="77777777" w:rsidR="00490150" w:rsidRPr="00F86C94" w:rsidRDefault="00490150" w:rsidP="00E776B6">
      <w:pPr>
        <w:tabs>
          <w:tab w:val="clear" w:pos="567"/>
        </w:tabs>
        <w:spacing w:line="240" w:lineRule="auto"/>
        <w:rPr>
          <w:szCs w:val="22"/>
          <w:lang w:val="nl-NL"/>
        </w:rPr>
      </w:pPr>
    </w:p>
    <w:p w14:paraId="086E3CE6" w14:textId="77777777" w:rsidR="00490150" w:rsidRPr="00F86C94" w:rsidRDefault="00490150" w:rsidP="00E776B6">
      <w:pPr>
        <w:tabs>
          <w:tab w:val="clear" w:pos="567"/>
        </w:tabs>
        <w:spacing w:line="240" w:lineRule="auto"/>
        <w:rPr>
          <w:szCs w:val="22"/>
          <w:lang w:val="nl-NL"/>
        </w:rPr>
      </w:pPr>
      <w:r w:rsidRPr="00F86C94">
        <w:rPr>
          <w:szCs w:val="22"/>
          <w:lang w:val="nl-NL"/>
        </w:rPr>
        <w:t>10 ml</w:t>
      </w:r>
    </w:p>
    <w:p w14:paraId="0822E640" w14:textId="77777777" w:rsidR="00490150" w:rsidRPr="00F86C94" w:rsidRDefault="00490150" w:rsidP="00E776B6">
      <w:pPr>
        <w:tabs>
          <w:tab w:val="clear" w:pos="567"/>
        </w:tabs>
        <w:spacing w:line="240" w:lineRule="auto"/>
        <w:rPr>
          <w:szCs w:val="22"/>
          <w:lang w:val="nl-NL"/>
        </w:rPr>
      </w:pPr>
      <w:r w:rsidRPr="00F86C94">
        <w:rPr>
          <w:szCs w:val="22"/>
          <w:highlight w:val="lightGray"/>
          <w:lang w:val="nl-NL"/>
        </w:rPr>
        <w:t>20 ml</w:t>
      </w:r>
    </w:p>
    <w:p w14:paraId="3DE7DC8C" w14:textId="77777777" w:rsidR="00490150" w:rsidRPr="00F86C94" w:rsidRDefault="00490150" w:rsidP="00E776B6">
      <w:pPr>
        <w:tabs>
          <w:tab w:val="clear" w:pos="567"/>
        </w:tabs>
        <w:spacing w:line="240" w:lineRule="auto"/>
        <w:rPr>
          <w:szCs w:val="22"/>
          <w:lang w:val="nl-NL"/>
        </w:rPr>
      </w:pPr>
    </w:p>
    <w:p w14:paraId="0304C2A7" w14:textId="77777777" w:rsidR="00490150" w:rsidRPr="00F86C94" w:rsidRDefault="00490150" w:rsidP="00E776B6">
      <w:pPr>
        <w:tabs>
          <w:tab w:val="clear" w:pos="567"/>
        </w:tabs>
        <w:spacing w:line="240" w:lineRule="auto"/>
        <w:rPr>
          <w:szCs w:val="22"/>
          <w:lang w:val="nl-NL"/>
        </w:rPr>
      </w:pPr>
    </w:p>
    <w:p w14:paraId="68AC2156" w14:textId="77777777" w:rsidR="00490150" w:rsidRPr="00F86C94" w:rsidRDefault="0049015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4.</w:t>
      </w:r>
      <w:r w:rsidRPr="00F86C94">
        <w:rPr>
          <w:b/>
          <w:szCs w:val="22"/>
          <w:lang w:val="nl-NL"/>
        </w:rPr>
        <w:tab/>
        <w:t>TOEDIENINGSWEG</w:t>
      </w:r>
    </w:p>
    <w:p w14:paraId="2E87C194" w14:textId="77777777" w:rsidR="00490150" w:rsidRPr="00F86C94" w:rsidRDefault="00490150" w:rsidP="00E776B6">
      <w:pPr>
        <w:tabs>
          <w:tab w:val="clear" w:pos="567"/>
        </w:tabs>
        <w:spacing w:line="240" w:lineRule="auto"/>
        <w:rPr>
          <w:szCs w:val="22"/>
          <w:lang w:val="nl-NL"/>
        </w:rPr>
      </w:pPr>
    </w:p>
    <w:p w14:paraId="291A135F" w14:textId="77777777" w:rsidR="00490150" w:rsidRPr="00F86C94" w:rsidRDefault="00490150" w:rsidP="00E776B6">
      <w:pPr>
        <w:spacing w:line="240" w:lineRule="auto"/>
        <w:rPr>
          <w:snapToGrid w:val="0"/>
          <w:szCs w:val="22"/>
          <w:lang w:val="nl-NL" w:eastAsia="de-DE"/>
        </w:rPr>
      </w:pPr>
      <w:r w:rsidRPr="00F86C94">
        <w:rPr>
          <w:snapToGrid w:val="0"/>
          <w:szCs w:val="22"/>
          <w:lang w:val="nl-NL" w:eastAsia="de-DE"/>
        </w:rPr>
        <w:t>SC</w:t>
      </w:r>
    </w:p>
    <w:p w14:paraId="6865FDB9" w14:textId="77777777" w:rsidR="00490150" w:rsidRPr="00F86C94" w:rsidRDefault="00490150" w:rsidP="00E776B6">
      <w:pPr>
        <w:spacing w:line="240" w:lineRule="auto"/>
        <w:ind w:left="567" w:hanging="567"/>
        <w:rPr>
          <w:szCs w:val="22"/>
          <w:lang w:val="nl-NL"/>
        </w:rPr>
      </w:pPr>
    </w:p>
    <w:p w14:paraId="2BC396B9" w14:textId="77777777" w:rsidR="00490150" w:rsidRPr="00F86C94" w:rsidRDefault="00490150" w:rsidP="00E776B6">
      <w:pPr>
        <w:tabs>
          <w:tab w:val="clear" w:pos="567"/>
        </w:tabs>
        <w:spacing w:line="240" w:lineRule="auto"/>
        <w:rPr>
          <w:snapToGrid w:val="0"/>
          <w:szCs w:val="22"/>
          <w:lang w:val="nl-NL"/>
        </w:rPr>
      </w:pPr>
    </w:p>
    <w:p w14:paraId="0979FBFF" w14:textId="77777777" w:rsidR="00490150" w:rsidRPr="00F86C94" w:rsidRDefault="00490150"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5.</w:t>
      </w:r>
      <w:r w:rsidRPr="00F86C94">
        <w:rPr>
          <w:b/>
          <w:snapToGrid w:val="0"/>
          <w:szCs w:val="22"/>
          <w:lang w:val="nl-NL"/>
        </w:rPr>
        <w:tab/>
        <w:t>WACHT</w:t>
      </w:r>
      <w:r w:rsidR="00387AA2" w:rsidRPr="00F86C94">
        <w:rPr>
          <w:b/>
          <w:snapToGrid w:val="0"/>
          <w:szCs w:val="22"/>
          <w:lang w:val="nl-NL"/>
        </w:rPr>
        <w:t>T</w:t>
      </w:r>
      <w:r w:rsidR="00492DCA">
        <w:rPr>
          <w:b/>
          <w:snapToGrid w:val="0"/>
          <w:szCs w:val="22"/>
          <w:lang w:val="nl-NL"/>
        </w:rPr>
        <w:t>IJD</w:t>
      </w:r>
      <w:r w:rsidR="00B67E71">
        <w:rPr>
          <w:b/>
          <w:szCs w:val="22"/>
          <w:lang w:val="nl-NL"/>
        </w:rPr>
        <w:t>(EN)</w:t>
      </w:r>
    </w:p>
    <w:p w14:paraId="27C50F60" w14:textId="77777777" w:rsidR="00490150" w:rsidRPr="00F86C94" w:rsidRDefault="00490150" w:rsidP="00E776B6">
      <w:pPr>
        <w:tabs>
          <w:tab w:val="clear" w:pos="567"/>
        </w:tabs>
        <w:spacing w:line="240" w:lineRule="auto"/>
        <w:rPr>
          <w:snapToGrid w:val="0"/>
          <w:szCs w:val="22"/>
          <w:lang w:val="nl-NL"/>
        </w:rPr>
      </w:pPr>
    </w:p>
    <w:p w14:paraId="4DEB9005" w14:textId="77777777" w:rsidR="00490150" w:rsidRPr="00F86C94" w:rsidRDefault="00490150" w:rsidP="00E776B6">
      <w:pPr>
        <w:tabs>
          <w:tab w:val="clear" w:pos="567"/>
        </w:tabs>
        <w:spacing w:line="240" w:lineRule="auto"/>
        <w:rPr>
          <w:snapToGrid w:val="0"/>
          <w:szCs w:val="22"/>
          <w:lang w:val="nl-NL"/>
        </w:rPr>
      </w:pPr>
    </w:p>
    <w:p w14:paraId="6100E7DB" w14:textId="77777777" w:rsidR="00490150" w:rsidRPr="00F86C94" w:rsidRDefault="00490150" w:rsidP="00E776B6">
      <w:pPr>
        <w:tabs>
          <w:tab w:val="clear" w:pos="567"/>
        </w:tabs>
        <w:spacing w:line="240" w:lineRule="auto"/>
        <w:rPr>
          <w:szCs w:val="22"/>
          <w:lang w:val="nl-NL"/>
        </w:rPr>
      </w:pPr>
    </w:p>
    <w:p w14:paraId="7ACBA6CE" w14:textId="77777777" w:rsidR="00490150" w:rsidRPr="00F86C94" w:rsidRDefault="0049015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6.</w:t>
      </w:r>
      <w:r w:rsidRPr="00F86C94">
        <w:rPr>
          <w:b/>
          <w:szCs w:val="22"/>
          <w:lang w:val="nl-NL"/>
        </w:rPr>
        <w:tab/>
        <w:t>PARTIJNUMMER</w:t>
      </w:r>
    </w:p>
    <w:p w14:paraId="71CB1C67" w14:textId="77777777" w:rsidR="00490150" w:rsidRPr="00F86C94" w:rsidRDefault="00490150" w:rsidP="00E776B6">
      <w:pPr>
        <w:tabs>
          <w:tab w:val="clear" w:pos="567"/>
        </w:tabs>
        <w:spacing w:line="240" w:lineRule="auto"/>
        <w:rPr>
          <w:szCs w:val="22"/>
          <w:lang w:val="nl-NL"/>
        </w:rPr>
      </w:pPr>
    </w:p>
    <w:p w14:paraId="180D8718" w14:textId="77777777" w:rsidR="00490150" w:rsidRPr="00F86C94" w:rsidRDefault="00490150" w:rsidP="00E776B6">
      <w:pPr>
        <w:tabs>
          <w:tab w:val="clear" w:pos="567"/>
        </w:tabs>
        <w:spacing w:line="240" w:lineRule="auto"/>
        <w:rPr>
          <w:szCs w:val="22"/>
          <w:lang w:val="nl-NL"/>
        </w:rPr>
      </w:pPr>
      <w:r w:rsidRPr="00F86C94">
        <w:rPr>
          <w:szCs w:val="22"/>
          <w:lang w:val="nl-NL"/>
        </w:rPr>
        <w:t>Lot {nummer}</w:t>
      </w:r>
    </w:p>
    <w:p w14:paraId="5A0457F1" w14:textId="77777777" w:rsidR="00490150" w:rsidRPr="00F86C94" w:rsidRDefault="00490150" w:rsidP="00E776B6">
      <w:pPr>
        <w:tabs>
          <w:tab w:val="clear" w:pos="567"/>
        </w:tabs>
        <w:spacing w:line="240" w:lineRule="auto"/>
        <w:rPr>
          <w:szCs w:val="22"/>
          <w:lang w:val="nl-NL"/>
        </w:rPr>
      </w:pPr>
    </w:p>
    <w:p w14:paraId="73AEA98A" w14:textId="77777777" w:rsidR="00490150" w:rsidRPr="00F86C94" w:rsidRDefault="00490150" w:rsidP="00E776B6">
      <w:pPr>
        <w:tabs>
          <w:tab w:val="clear" w:pos="567"/>
        </w:tabs>
        <w:spacing w:line="240" w:lineRule="auto"/>
        <w:rPr>
          <w:szCs w:val="22"/>
          <w:lang w:val="nl-NL"/>
        </w:rPr>
      </w:pPr>
    </w:p>
    <w:p w14:paraId="0EAB100B" w14:textId="77777777" w:rsidR="00490150" w:rsidRPr="00F86C94" w:rsidRDefault="0049015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7.</w:t>
      </w:r>
      <w:r w:rsidRPr="00F86C94">
        <w:rPr>
          <w:b/>
          <w:szCs w:val="22"/>
          <w:lang w:val="nl-NL"/>
        </w:rPr>
        <w:tab/>
        <w:t>UITERSTE GEBRUIKSDATUM</w:t>
      </w:r>
    </w:p>
    <w:p w14:paraId="539321AE" w14:textId="77777777" w:rsidR="00490150" w:rsidRPr="00F86C94" w:rsidRDefault="00490150" w:rsidP="00E776B6">
      <w:pPr>
        <w:tabs>
          <w:tab w:val="clear" w:pos="567"/>
        </w:tabs>
        <w:spacing w:line="240" w:lineRule="auto"/>
        <w:rPr>
          <w:szCs w:val="22"/>
          <w:lang w:val="nl-NL"/>
        </w:rPr>
      </w:pPr>
    </w:p>
    <w:p w14:paraId="4E7FE614" w14:textId="77777777" w:rsidR="00490150" w:rsidRPr="00F86C94" w:rsidRDefault="00490150" w:rsidP="00E776B6">
      <w:pPr>
        <w:tabs>
          <w:tab w:val="clear" w:pos="567"/>
        </w:tabs>
        <w:spacing w:line="240" w:lineRule="auto"/>
        <w:rPr>
          <w:szCs w:val="22"/>
          <w:lang w:val="nl-NL" w:eastAsia="de-DE"/>
        </w:rPr>
      </w:pPr>
      <w:r w:rsidRPr="00F86C94">
        <w:rPr>
          <w:szCs w:val="22"/>
          <w:lang w:val="nl-NL" w:eastAsia="de-DE"/>
        </w:rPr>
        <w:t>EXP {</w:t>
      </w:r>
      <w:r w:rsidR="00387AA2" w:rsidRPr="00F86C94">
        <w:rPr>
          <w:szCs w:val="22"/>
          <w:lang w:val="nl-NL" w:eastAsia="de-DE"/>
        </w:rPr>
        <w:t>maand/jaar</w:t>
      </w:r>
      <w:r w:rsidRPr="00F86C94">
        <w:rPr>
          <w:szCs w:val="22"/>
          <w:lang w:val="nl-NL" w:eastAsia="de-DE"/>
        </w:rPr>
        <w:t>}</w:t>
      </w:r>
    </w:p>
    <w:p w14:paraId="1BAA6D40" w14:textId="77777777" w:rsidR="00490150" w:rsidRPr="00F86C94" w:rsidRDefault="00492DCA" w:rsidP="00E776B6">
      <w:pPr>
        <w:spacing w:line="240" w:lineRule="auto"/>
        <w:rPr>
          <w:szCs w:val="22"/>
          <w:lang w:val="nl-NL"/>
        </w:rPr>
      </w:pPr>
      <w:r>
        <w:rPr>
          <w:szCs w:val="22"/>
          <w:lang w:val="nl-NL" w:eastAsia="zh-CN"/>
        </w:rPr>
        <w:t>Na aanbreken gebruiken binnen</w:t>
      </w:r>
      <w:r w:rsidR="00490150" w:rsidRPr="00F86C94">
        <w:rPr>
          <w:szCs w:val="22"/>
          <w:lang w:val="nl-NL"/>
        </w:rPr>
        <w:t>28 dagen.</w:t>
      </w:r>
    </w:p>
    <w:p w14:paraId="742DFDDF" w14:textId="77777777" w:rsidR="00490150" w:rsidRPr="00F86C94" w:rsidRDefault="00490150" w:rsidP="00E776B6">
      <w:pPr>
        <w:tabs>
          <w:tab w:val="clear" w:pos="567"/>
        </w:tabs>
        <w:spacing w:line="240" w:lineRule="auto"/>
        <w:rPr>
          <w:szCs w:val="22"/>
          <w:lang w:val="nl-NL"/>
        </w:rPr>
      </w:pPr>
    </w:p>
    <w:p w14:paraId="23715B1C" w14:textId="77777777" w:rsidR="00490150" w:rsidRPr="00F86C94" w:rsidRDefault="00490150" w:rsidP="00E776B6">
      <w:pPr>
        <w:tabs>
          <w:tab w:val="clear" w:pos="567"/>
        </w:tabs>
        <w:spacing w:line="240" w:lineRule="auto"/>
        <w:rPr>
          <w:szCs w:val="22"/>
          <w:lang w:val="nl-NL"/>
        </w:rPr>
      </w:pPr>
    </w:p>
    <w:p w14:paraId="4EC107D4" w14:textId="77777777" w:rsidR="00490150" w:rsidRPr="00F86C94" w:rsidRDefault="00490150" w:rsidP="00E776B6">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F86C94">
        <w:rPr>
          <w:b/>
          <w:szCs w:val="22"/>
          <w:lang w:val="nl-NL"/>
        </w:rPr>
        <w:t>8.</w:t>
      </w:r>
      <w:r w:rsidRPr="00F86C94">
        <w:rPr>
          <w:b/>
          <w:szCs w:val="22"/>
          <w:lang w:val="nl-NL"/>
        </w:rPr>
        <w:tab/>
        <w:t>VERMELDING “UITSLUITEND VOOR DIERGENEESKUNDIG GEBRUIK”</w:t>
      </w:r>
    </w:p>
    <w:p w14:paraId="5E5634DE" w14:textId="77777777" w:rsidR="00490150" w:rsidRPr="00F86C94" w:rsidRDefault="00490150" w:rsidP="00E776B6">
      <w:pPr>
        <w:tabs>
          <w:tab w:val="clear" w:pos="567"/>
        </w:tabs>
        <w:spacing w:line="240" w:lineRule="auto"/>
        <w:rPr>
          <w:szCs w:val="22"/>
          <w:lang w:val="nl-NL"/>
        </w:rPr>
      </w:pPr>
    </w:p>
    <w:p w14:paraId="2C371539" w14:textId="77777777" w:rsidR="00490150" w:rsidRPr="00F86C94" w:rsidRDefault="00490150" w:rsidP="00E776B6">
      <w:pPr>
        <w:tabs>
          <w:tab w:val="clear" w:pos="567"/>
        </w:tabs>
        <w:spacing w:line="240" w:lineRule="auto"/>
        <w:rPr>
          <w:szCs w:val="22"/>
          <w:lang w:val="nl-NL"/>
        </w:rPr>
      </w:pPr>
      <w:r w:rsidRPr="00F86C94">
        <w:rPr>
          <w:szCs w:val="22"/>
          <w:lang w:val="nl-NL"/>
        </w:rPr>
        <w:t>Uitsluitend voor diergeneeskundig gebruik.</w:t>
      </w:r>
    </w:p>
    <w:p w14:paraId="5835E6C0" w14:textId="77777777" w:rsidR="000C2C77" w:rsidRPr="00F86C94" w:rsidRDefault="00490150" w:rsidP="00E776B6">
      <w:pPr>
        <w:pStyle w:val="BodyTextIndent"/>
        <w:jc w:val="left"/>
        <w:rPr>
          <w:snapToGrid w:val="0"/>
          <w:szCs w:val="22"/>
        </w:rPr>
      </w:pPr>
      <w:r w:rsidRPr="00F86C94">
        <w:rPr>
          <w:snapToGrid w:val="0"/>
          <w:szCs w:val="22"/>
        </w:rPr>
        <w:br w:type="page"/>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22"/>
      </w:tblGrid>
      <w:tr w:rsidR="000C2C77" w:rsidRPr="0062623F" w14:paraId="53F06556" w14:textId="77777777" w:rsidTr="00F907D3">
        <w:tc>
          <w:tcPr>
            <w:tcW w:w="9322" w:type="dxa"/>
          </w:tcPr>
          <w:p w14:paraId="26E232B0" w14:textId="77777777" w:rsidR="000C2C77" w:rsidRPr="00F86C94" w:rsidRDefault="000C2C77" w:rsidP="00E776B6">
            <w:pPr>
              <w:pStyle w:val="BodyTextIndent"/>
              <w:jc w:val="left"/>
              <w:rPr>
                <w:b/>
                <w:snapToGrid w:val="0"/>
                <w:szCs w:val="22"/>
              </w:rPr>
            </w:pPr>
            <w:r w:rsidRPr="00F86C94">
              <w:rPr>
                <w:b/>
                <w:snapToGrid w:val="0"/>
                <w:szCs w:val="22"/>
              </w:rPr>
              <w:lastRenderedPageBreak/>
              <w:t>GEGEVENS DIE OP DE BUITENVERPAKKING MOETEN WORDEN VERMELD</w:t>
            </w:r>
          </w:p>
          <w:p w14:paraId="4EBF42BC" w14:textId="77777777" w:rsidR="000C2C77" w:rsidRDefault="000C2C77" w:rsidP="00E776B6">
            <w:pPr>
              <w:pStyle w:val="BodyTextIndent"/>
              <w:jc w:val="left"/>
              <w:rPr>
                <w:snapToGrid w:val="0"/>
                <w:szCs w:val="22"/>
              </w:rPr>
            </w:pPr>
          </w:p>
          <w:p w14:paraId="1A6FF400" w14:textId="77777777" w:rsidR="00492DCA" w:rsidRPr="00325692" w:rsidRDefault="002B2F64" w:rsidP="00E776B6">
            <w:pPr>
              <w:pStyle w:val="BodyTextIndent"/>
              <w:jc w:val="left"/>
              <w:rPr>
                <w:b/>
                <w:snapToGrid w:val="0"/>
                <w:szCs w:val="22"/>
              </w:rPr>
            </w:pPr>
            <w:r>
              <w:rPr>
                <w:b/>
                <w:snapToGrid w:val="0"/>
                <w:szCs w:val="22"/>
              </w:rPr>
              <w:t>Kartonnen doos</w:t>
            </w:r>
            <w:r w:rsidR="00492DCA">
              <w:rPr>
                <w:b/>
                <w:snapToGrid w:val="0"/>
                <w:szCs w:val="22"/>
              </w:rPr>
              <w:t xml:space="preserve"> voor 100 ml en 250 ml</w:t>
            </w:r>
          </w:p>
        </w:tc>
      </w:tr>
    </w:tbl>
    <w:p w14:paraId="486C7D11" w14:textId="77777777" w:rsidR="000C2C77" w:rsidRPr="00F86C94" w:rsidRDefault="000C2C77" w:rsidP="00E776B6">
      <w:pPr>
        <w:tabs>
          <w:tab w:val="clear" w:pos="567"/>
        </w:tabs>
        <w:spacing w:line="240" w:lineRule="auto"/>
        <w:rPr>
          <w:snapToGrid w:val="0"/>
          <w:szCs w:val="22"/>
          <w:u w:val="single"/>
          <w:lang w:val="nl-NL"/>
        </w:rPr>
      </w:pPr>
    </w:p>
    <w:p w14:paraId="0506D371"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w:t>
      </w:r>
      <w:r w:rsidRPr="00F86C94">
        <w:rPr>
          <w:b/>
          <w:snapToGrid w:val="0"/>
          <w:szCs w:val="22"/>
          <w:lang w:val="nl-NL"/>
        </w:rPr>
        <w:tab/>
        <w:t>BENAMING VAN HET DIERGENEESMIDDEL</w:t>
      </w:r>
    </w:p>
    <w:p w14:paraId="71EA367E" w14:textId="77777777" w:rsidR="000C2C77" w:rsidRPr="00F86C94" w:rsidRDefault="000C2C77" w:rsidP="00E776B6">
      <w:pPr>
        <w:tabs>
          <w:tab w:val="clear" w:pos="567"/>
        </w:tabs>
        <w:spacing w:line="240" w:lineRule="auto"/>
        <w:rPr>
          <w:snapToGrid w:val="0"/>
          <w:szCs w:val="22"/>
          <w:lang w:val="nl-NL"/>
        </w:rPr>
      </w:pPr>
    </w:p>
    <w:p w14:paraId="41397290" w14:textId="77777777" w:rsidR="000C2C77" w:rsidRPr="00F86C94" w:rsidRDefault="000C2C77" w:rsidP="00C53A87">
      <w:pPr>
        <w:spacing w:line="240" w:lineRule="auto"/>
        <w:outlineLvl w:val="1"/>
        <w:rPr>
          <w:szCs w:val="22"/>
          <w:lang w:val="nl-NL"/>
        </w:rPr>
      </w:pPr>
      <w:r w:rsidRPr="00F86C94">
        <w:rPr>
          <w:szCs w:val="22"/>
          <w:lang w:val="nl-NL"/>
        </w:rPr>
        <w:t>Metacam 15 mg/ml suspensie voor oraal gebruik voor varkens</w:t>
      </w:r>
    </w:p>
    <w:p w14:paraId="53ECE2A4" w14:textId="77777777" w:rsidR="000C2C77" w:rsidRPr="00F86C94" w:rsidRDefault="000C2C77" w:rsidP="00E776B6">
      <w:pPr>
        <w:tabs>
          <w:tab w:val="clear" w:pos="567"/>
        </w:tabs>
        <w:spacing w:line="240" w:lineRule="auto"/>
        <w:rPr>
          <w:snapToGrid w:val="0"/>
          <w:szCs w:val="22"/>
          <w:lang w:val="nl-NL"/>
        </w:rPr>
      </w:pPr>
      <w:r w:rsidRPr="00F86C94">
        <w:rPr>
          <w:snapToGrid w:val="0"/>
          <w:szCs w:val="22"/>
          <w:lang w:val="nl-NL"/>
        </w:rPr>
        <w:t>Meloxicam</w:t>
      </w:r>
    </w:p>
    <w:p w14:paraId="41BF8FBC" w14:textId="77777777" w:rsidR="000C2C77" w:rsidRPr="00F86C94" w:rsidRDefault="000C2C77" w:rsidP="00E776B6">
      <w:pPr>
        <w:tabs>
          <w:tab w:val="clear" w:pos="567"/>
        </w:tabs>
        <w:spacing w:line="240" w:lineRule="auto"/>
        <w:rPr>
          <w:snapToGrid w:val="0"/>
          <w:szCs w:val="22"/>
          <w:lang w:val="nl-NL"/>
        </w:rPr>
      </w:pPr>
    </w:p>
    <w:p w14:paraId="6CF9F72F" w14:textId="77777777" w:rsidR="000C2C77" w:rsidRPr="00F86C94" w:rsidRDefault="000C2C77" w:rsidP="00E776B6">
      <w:pPr>
        <w:tabs>
          <w:tab w:val="clear" w:pos="567"/>
        </w:tabs>
        <w:spacing w:line="240" w:lineRule="auto"/>
        <w:rPr>
          <w:snapToGrid w:val="0"/>
          <w:szCs w:val="22"/>
          <w:lang w:val="nl-NL"/>
        </w:rPr>
      </w:pPr>
    </w:p>
    <w:p w14:paraId="4C8CC8C0"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nl-NL"/>
        </w:rPr>
      </w:pPr>
      <w:r w:rsidRPr="00F86C94">
        <w:rPr>
          <w:b/>
          <w:snapToGrid w:val="0"/>
          <w:szCs w:val="22"/>
          <w:lang w:val="nl-NL"/>
        </w:rPr>
        <w:t>2.</w:t>
      </w:r>
      <w:r w:rsidRPr="00F86C94">
        <w:rPr>
          <w:b/>
          <w:snapToGrid w:val="0"/>
          <w:szCs w:val="22"/>
          <w:lang w:val="nl-NL"/>
        </w:rPr>
        <w:tab/>
        <w:t>GEHALTE AAN WERKZAAM BESTANDDEEL</w:t>
      </w:r>
    </w:p>
    <w:p w14:paraId="4FFE3F32" w14:textId="77777777" w:rsidR="000C2C77" w:rsidRPr="00F86C94" w:rsidRDefault="000C2C77" w:rsidP="00E776B6">
      <w:pPr>
        <w:tabs>
          <w:tab w:val="clear" w:pos="567"/>
        </w:tabs>
        <w:spacing w:line="240" w:lineRule="auto"/>
        <w:rPr>
          <w:snapToGrid w:val="0"/>
          <w:szCs w:val="22"/>
          <w:lang w:val="nl-NL"/>
        </w:rPr>
      </w:pPr>
    </w:p>
    <w:p w14:paraId="67CB4C02" w14:textId="77777777" w:rsidR="000C2C77" w:rsidRPr="00F86C94" w:rsidRDefault="00325692" w:rsidP="00E776B6">
      <w:pPr>
        <w:spacing w:line="240" w:lineRule="auto"/>
        <w:ind w:left="567" w:hanging="567"/>
        <w:rPr>
          <w:snapToGrid w:val="0"/>
          <w:szCs w:val="22"/>
          <w:lang w:val="nl-NL"/>
        </w:rPr>
      </w:pPr>
      <w:r>
        <w:rPr>
          <w:snapToGrid w:val="0"/>
          <w:szCs w:val="22"/>
          <w:lang w:val="nl-NL"/>
        </w:rPr>
        <w:t xml:space="preserve">Meloxicam </w:t>
      </w:r>
      <w:r w:rsidR="000C2C77" w:rsidRPr="00F86C94">
        <w:rPr>
          <w:snapToGrid w:val="0"/>
          <w:szCs w:val="22"/>
          <w:lang w:val="nl-NL"/>
        </w:rPr>
        <w:t>15 mg/ml</w:t>
      </w:r>
    </w:p>
    <w:p w14:paraId="7D2FE9AD" w14:textId="77777777" w:rsidR="000C2C77" w:rsidRPr="00F86C94" w:rsidRDefault="000C2C77" w:rsidP="00E776B6">
      <w:pPr>
        <w:tabs>
          <w:tab w:val="clear" w:pos="567"/>
        </w:tabs>
        <w:spacing w:line="240" w:lineRule="auto"/>
        <w:rPr>
          <w:snapToGrid w:val="0"/>
          <w:szCs w:val="22"/>
          <w:lang w:val="nl-NL"/>
        </w:rPr>
      </w:pPr>
    </w:p>
    <w:p w14:paraId="322482D7" w14:textId="77777777" w:rsidR="000C2C77" w:rsidRPr="00F86C94" w:rsidRDefault="000C2C77" w:rsidP="00E776B6">
      <w:pPr>
        <w:tabs>
          <w:tab w:val="clear" w:pos="567"/>
        </w:tabs>
        <w:spacing w:line="240" w:lineRule="auto"/>
        <w:rPr>
          <w:snapToGrid w:val="0"/>
          <w:szCs w:val="22"/>
          <w:lang w:val="nl-NL"/>
        </w:rPr>
      </w:pPr>
    </w:p>
    <w:p w14:paraId="3DBC48A6"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3.</w:t>
      </w:r>
      <w:r w:rsidRPr="00F86C94">
        <w:rPr>
          <w:b/>
          <w:snapToGrid w:val="0"/>
          <w:szCs w:val="22"/>
          <w:lang w:val="nl-NL"/>
        </w:rPr>
        <w:tab/>
        <w:t>FARMACEUTISCHE VORM</w:t>
      </w:r>
    </w:p>
    <w:p w14:paraId="7B3BDA46" w14:textId="77777777" w:rsidR="000C2C77" w:rsidRPr="00F86C94" w:rsidRDefault="000C2C77" w:rsidP="00E776B6">
      <w:pPr>
        <w:tabs>
          <w:tab w:val="clear" w:pos="567"/>
        </w:tabs>
        <w:spacing w:line="240" w:lineRule="auto"/>
        <w:rPr>
          <w:snapToGrid w:val="0"/>
          <w:szCs w:val="22"/>
          <w:lang w:val="nl-NL"/>
        </w:rPr>
      </w:pPr>
    </w:p>
    <w:p w14:paraId="4231A4B1" w14:textId="77777777" w:rsidR="000C2C77" w:rsidRPr="00F86C94" w:rsidRDefault="000C2C77" w:rsidP="00E776B6">
      <w:pPr>
        <w:spacing w:line="240" w:lineRule="auto"/>
        <w:ind w:left="567" w:hanging="567"/>
        <w:rPr>
          <w:snapToGrid w:val="0"/>
          <w:szCs w:val="22"/>
          <w:lang w:val="nl-NL"/>
        </w:rPr>
      </w:pPr>
      <w:r w:rsidRPr="00F86C94">
        <w:rPr>
          <w:snapToGrid w:val="0"/>
          <w:szCs w:val="22"/>
          <w:highlight w:val="lightGray"/>
          <w:lang w:val="nl-NL"/>
        </w:rPr>
        <w:t>Suspensie voor oraal gebruik</w:t>
      </w:r>
    </w:p>
    <w:p w14:paraId="0587FE7C" w14:textId="77777777" w:rsidR="000C2C77" w:rsidRPr="00F86C94" w:rsidRDefault="000C2C77" w:rsidP="00E776B6">
      <w:pPr>
        <w:tabs>
          <w:tab w:val="clear" w:pos="567"/>
        </w:tabs>
        <w:spacing w:line="240" w:lineRule="auto"/>
        <w:rPr>
          <w:snapToGrid w:val="0"/>
          <w:szCs w:val="22"/>
          <w:lang w:val="nl-NL"/>
        </w:rPr>
      </w:pPr>
    </w:p>
    <w:p w14:paraId="4D3A88E7" w14:textId="77777777" w:rsidR="000C2C77" w:rsidRPr="00F86C94" w:rsidRDefault="000C2C77" w:rsidP="00E776B6">
      <w:pPr>
        <w:tabs>
          <w:tab w:val="clear" w:pos="567"/>
        </w:tabs>
        <w:spacing w:line="240" w:lineRule="auto"/>
        <w:rPr>
          <w:snapToGrid w:val="0"/>
          <w:szCs w:val="22"/>
          <w:lang w:val="nl-NL"/>
        </w:rPr>
      </w:pPr>
    </w:p>
    <w:p w14:paraId="59A2E60D"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4.</w:t>
      </w:r>
      <w:r w:rsidRPr="00F86C94">
        <w:rPr>
          <w:b/>
          <w:snapToGrid w:val="0"/>
          <w:szCs w:val="22"/>
          <w:lang w:val="nl-NL"/>
        </w:rPr>
        <w:tab/>
        <w:t>VERPAKKINGSGROOTTE</w:t>
      </w:r>
    </w:p>
    <w:p w14:paraId="59605C49" w14:textId="77777777" w:rsidR="000C2C77" w:rsidRPr="00F86C94" w:rsidRDefault="000C2C77" w:rsidP="00E776B6">
      <w:pPr>
        <w:tabs>
          <w:tab w:val="clear" w:pos="567"/>
        </w:tabs>
        <w:spacing w:line="240" w:lineRule="auto"/>
        <w:rPr>
          <w:snapToGrid w:val="0"/>
          <w:szCs w:val="22"/>
          <w:lang w:val="nl-NL"/>
        </w:rPr>
      </w:pPr>
    </w:p>
    <w:p w14:paraId="60C13502" w14:textId="77777777" w:rsidR="000C2C77" w:rsidRPr="00F86C94" w:rsidRDefault="000C2C77" w:rsidP="00E776B6">
      <w:pPr>
        <w:spacing w:line="240" w:lineRule="auto"/>
        <w:ind w:left="567" w:hanging="567"/>
        <w:rPr>
          <w:snapToGrid w:val="0"/>
          <w:szCs w:val="22"/>
          <w:lang w:val="nl-NL"/>
        </w:rPr>
      </w:pPr>
      <w:r w:rsidRPr="00F86C94">
        <w:rPr>
          <w:snapToGrid w:val="0"/>
          <w:szCs w:val="22"/>
          <w:lang w:val="nl-NL"/>
        </w:rPr>
        <w:t>100 ml</w:t>
      </w:r>
    </w:p>
    <w:p w14:paraId="6F1B7B6B" w14:textId="77777777" w:rsidR="000C2C77" w:rsidRPr="00F86C94" w:rsidRDefault="000C2C77" w:rsidP="00E776B6">
      <w:pPr>
        <w:tabs>
          <w:tab w:val="clear" w:pos="567"/>
        </w:tabs>
        <w:spacing w:line="240" w:lineRule="auto"/>
        <w:rPr>
          <w:snapToGrid w:val="0"/>
          <w:szCs w:val="22"/>
          <w:lang w:val="nl-NL"/>
        </w:rPr>
      </w:pPr>
      <w:r w:rsidRPr="00F86C94">
        <w:rPr>
          <w:snapToGrid w:val="0"/>
          <w:szCs w:val="22"/>
          <w:highlight w:val="lightGray"/>
          <w:lang w:val="nl-NL"/>
        </w:rPr>
        <w:t>250 ml</w:t>
      </w:r>
    </w:p>
    <w:p w14:paraId="0C5AB514" w14:textId="77777777" w:rsidR="000C2C77" w:rsidRPr="00F86C94" w:rsidRDefault="000C2C77" w:rsidP="00E776B6">
      <w:pPr>
        <w:tabs>
          <w:tab w:val="clear" w:pos="567"/>
        </w:tabs>
        <w:spacing w:line="240" w:lineRule="auto"/>
        <w:rPr>
          <w:snapToGrid w:val="0"/>
          <w:szCs w:val="22"/>
          <w:lang w:val="nl-NL"/>
        </w:rPr>
      </w:pPr>
    </w:p>
    <w:p w14:paraId="0EE187D3" w14:textId="77777777" w:rsidR="000C2C77" w:rsidRPr="00F86C94" w:rsidRDefault="000C2C77" w:rsidP="00E776B6">
      <w:pPr>
        <w:spacing w:line="240" w:lineRule="auto"/>
        <w:rPr>
          <w:szCs w:val="22"/>
          <w:lang w:val="nl-NL"/>
        </w:rPr>
      </w:pPr>
    </w:p>
    <w:p w14:paraId="7D246F08"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5.</w:t>
      </w:r>
      <w:r w:rsidRPr="00F86C94">
        <w:rPr>
          <w:b/>
          <w:szCs w:val="22"/>
          <w:lang w:val="nl-NL"/>
        </w:rPr>
        <w:tab/>
      </w:r>
      <w:r w:rsidR="00492DCA">
        <w:rPr>
          <w:b/>
          <w:szCs w:val="22"/>
          <w:lang w:val="nl-NL"/>
        </w:rPr>
        <w:t>DOEL</w:t>
      </w:r>
      <w:r w:rsidRPr="00F86C94">
        <w:rPr>
          <w:b/>
          <w:szCs w:val="22"/>
          <w:lang w:val="nl-NL"/>
        </w:rPr>
        <w:t>DIERSOORT WAARVOOR HET DIERGENEESMIDDEL BESTEMD IS</w:t>
      </w:r>
    </w:p>
    <w:p w14:paraId="79C48DBF" w14:textId="77777777" w:rsidR="000C2C77" w:rsidRPr="00F86C94" w:rsidRDefault="000C2C77" w:rsidP="00E776B6">
      <w:pPr>
        <w:spacing w:line="240" w:lineRule="auto"/>
        <w:rPr>
          <w:szCs w:val="22"/>
          <w:lang w:val="nl-NL"/>
        </w:rPr>
      </w:pPr>
    </w:p>
    <w:p w14:paraId="047EE4BB" w14:textId="77777777" w:rsidR="000C2C77" w:rsidRPr="00F86C94" w:rsidRDefault="005C3351" w:rsidP="00E776B6">
      <w:pPr>
        <w:spacing w:line="240" w:lineRule="auto"/>
        <w:rPr>
          <w:szCs w:val="22"/>
          <w:lang w:val="nl-NL"/>
        </w:rPr>
      </w:pPr>
      <w:r>
        <w:rPr>
          <w:szCs w:val="22"/>
          <w:highlight w:val="lightGray"/>
          <w:lang w:val="nl-NL"/>
        </w:rPr>
        <w:t>V</w:t>
      </w:r>
      <w:r w:rsidRPr="00F86C94">
        <w:rPr>
          <w:szCs w:val="22"/>
          <w:highlight w:val="lightGray"/>
          <w:lang w:val="nl-NL"/>
        </w:rPr>
        <w:t>arken</w:t>
      </w:r>
    </w:p>
    <w:p w14:paraId="131995A8" w14:textId="77777777" w:rsidR="000C2C77" w:rsidRPr="00F86C94" w:rsidRDefault="000C2C77" w:rsidP="00E776B6">
      <w:pPr>
        <w:spacing w:line="240" w:lineRule="auto"/>
        <w:rPr>
          <w:szCs w:val="22"/>
          <w:lang w:val="nl-NL"/>
        </w:rPr>
      </w:pPr>
    </w:p>
    <w:p w14:paraId="578EF897" w14:textId="77777777" w:rsidR="000C2C77" w:rsidRPr="00F86C94" w:rsidRDefault="000C2C77" w:rsidP="00E776B6">
      <w:pPr>
        <w:tabs>
          <w:tab w:val="clear" w:pos="567"/>
        </w:tabs>
        <w:spacing w:line="240" w:lineRule="auto"/>
        <w:rPr>
          <w:snapToGrid w:val="0"/>
          <w:szCs w:val="22"/>
          <w:lang w:val="nl-NL"/>
        </w:rPr>
      </w:pPr>
    </w:p>
    <w:p w14:paraId="22E3994A"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nl-NL"/>
        </w:rPr>
      </w:pPr>
      <w:r w:rsidRPr="00F86C94">
        <w:rPr>
          <w:b/>
          <w:snapToGrid w:val="0"/>
          <w:szCs w:val="22"/>
          <w:lang w:val="nl-NL"/>
        </w:rPr>
        <w:t>6.</w:t>
      </w:r>
      <w:r w:rsidRPr="00F86C94">
        <w:rPr>
          <w:b/>
          <w:snapToGrid w:val="0"/>
          <w:szCs w:val="22"/>
          <w:lang w:val="nl-NL"/>
        </w:rPr>
        <w:tab/>
        <w:t>INDICATIES</w:t>
      </w:r>
    </w:p>
    <w:p w14:paraId="107C7CF5" w14:textId="77777777" w:rsidR="000C2C77" w:rsidRPr="00F86C94" w:rsidRDefault="000C2C77" w:rsidP="00E776B6">
      <w:pPr>
        <w:tabs>
          <w:tab w:val="clear" w:pos="567"/>
        </w:tabs>
        <w:spacing w:line="240" w:lineRule="auto"/>
        <w:rPr>
          <w:snapToGrid w:val="0"/>
          <w:szCs w:val="22"/>
          <w:lang w:val="nl-NL"/>
        </w:rPr>
      </w:pPr>
    </w:p>
    <w:p w14:paraId="12D28B03" w14:textId="77777777" w:rsidR="000C2C77" w:rsidRPr="00F86C94" w:rsidRDefault="000C2C77" w:rsidP="00E776B6">
      <w:pPr>
        <w:tabs>
          <w:tab w:val="clear" w:pos="567"/>
        </w:tabs>
        <w:spacing w:line="240" w:lineRule="auto"/>
        <w:rPr>
          <w:snapToGrid w:val="0"/>
          <w:szCs w:val="22"/>
          <w:lang w:val="nl-NL"/>
        </w:rPr>
      </w:pPr>
    </w:p>
    <w:p w14:paraId="322BBAEC" w14:textId="77777777" w:rsidR="000C2C77" w:rsidRPr="00F86C94" w:rsidRDefault="000C2C77" w:rsidP="00E776B6">
      <w:pPr>
        <w:tabs>
          <w:tab w:val="clear" w:pos="567"/>
        </w:tabs>
        <w:spacing w:line="240" w:lineRule="auto"/>
        <w:rPr>
          <w:snapToGrid w:val="0"/>
          <w:szCs w:val="22"/>
          <w:lang w:val="nl-NL"/>
        </w:rPr>
      </w:pPr>
    </w:p>
    <w:p w14:paraId="52AEB87D"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7.</w:t>
      </w:r>
      <w:r w:rsidRPr="00F86C94">
        <w:rPr>
          <w:b/>
          <w:snapToGrid w:val="0"/>
          <w:szCs w:val="22"/>
          <w:lang w:val="nl-NL"/>
        </w:rPr>
        <w:tab/>
        <w:t>WIJZE VAN GEBRUIK EN TOEDIENINGSWEG</w:t>
      </w:r>
    </w:p>
    <w:p w14:paraId="13E87B90" w14:textId="77777777" w:rsidR="000C2C77" w:rsidRPr="00F86C94" w:rsidRDefault="000C2C77" w:rsidP="00E776B6">
      <w:pPr>
        <w:tabs>
          <w:tab w:val="clear" w:pos="567"/>
        </w:tabs>
        <w:spacing w:line="240" w:lineRule="auto"/>
        <w:rPr>
          <w:snapToGrid w:val="0"/>
          <w:szCs w:val="22"/>
          <w:lang w:val="nl-NL"/>
        </w:rPr>
      </w:pPr>
    </w:p>
    <w:p w14:paraId="58D90938" w14:textId="77777777" w:rsidR="000C2C77" w:rsidRPr="00F86C94" w:rsidRDefault="000C2C77" w:rsidP="00E776B6">
      <w:pPr>
        <w:tabs>
          <w:tab w:val="clear" w:pos="567"/>
        </w:tabs>
        <w:spacing w:line="240" w:lineRule="auto"/>
        <w:rPr>
          <w:snapToGrid w:val="0"/>
          <w:szCs w:val="22"/>
          <w:lang w:val="nl-NL"/>
        </w:rPr>
      </w:pPr>
      <w:r w:rsidRPr="00F86C94">
        <w:rPr>
          <w:snapToGrid w:val="0"/>
          <w:szCs w:val="22"/>
          <w:lang w:val="nl-NL"/>
        </w:rPr>
        <w:t xml:space="preserve">Goed schudden voor gebruik. </w:t>
      </w:r>
    </w:p>
    <w:p w14:paraId="1943953E" w14:textId="77777777" w:rsidR="008457A2" w:rsidRPr="00F86C94" w:rsidRDefault="008457A2" w:rsidP="00E776B6">
      <w:pPr>
        <w:pStyle w:val="BodyTextIndent"/>
        <w:jc w:val="left"/>
        <w:rPr>
          <w:szCs w:val="22"/>
        </w:rPr>
      </w:pPr>
      <w:r w:rsidRPr="00F86C94">
        <w:rPr>
          <w:szCs w:val="22"/>
        </w:rPr>
        <w:t>Bij voorkeur toedienen gemengd met een kleine hoeveelheid voer. Een andere optie is om het vóór het voeren te geven, of direct in de mond.</w:t>
      </w:r>
    </w:p>
    <w:p w14:paraId="50C13494" w14:textId="77777777" w:rsidR="000C2C77" w:rsidRPr="00F86C94" w:rsidRDefault="000C2C77" w:rsidP="00E776B6">
      <w:pPr>
        <w:tabs>
          <w:tab w:val="clear" w:pos="567"/>
          <w:tab w:val="left" w:pos="0"/>
        </w:tabs>
        <w:spacing w:line="240" w:lineRule="auto"/>
        <w:rPr>
          <w:szCs w:val="22"/>
          <w:lang w:val="nl-NL"/>
        </w:rPr>
      </w:pPr>
      <w:r w:rsidRPr="00F86C94">
        <w:rPr>
          <w:szCs w:val="22"/>
          <w:lang w:val="nl-NL"/>
        </w:rPr>
        <w:t>Sluit na toediening van het diergeneesmiddel het flesje door de dop erop te doen, spoel het maatspuitje met warm water en laat het drogen.</w:t>
      </w:r>
    </w:p>
    <w:p w14:paraId="1F0AEF6E" w14:textId="77777777" w:rsidR="00325692" w:rsidRDefault="00325692" w:rsidP="00E776B6">
      <w:pPr>
        <w:spacing w:line="240" w:lineRule="auto"/>
        <w:rPr>
          <w:szCs w:val="22"/>
          <w:lang w:val="nl-NL"/>
        </w:rPr>
      </w:pPr>
    </w:p>
    <w:p w14:paraId="01900464" w14:textId="77777777" w:rsidR="000C2C77" w:rsidRPr="00F86C94" w:rsidRDefault="000C2C77" w:rsidP="00E776B6">
      <w:pPr>
        <w:spacing w:line="240" w:lineRule="auto"/>
        <w:rPr>
          <w:szCs w:val="22"/>
          <w:lang w:val="nl-NL"/>
        </w:rPr>
      </w:pPr>
      <w:r w:rsidRPr="005A400F">
        <w:rPr>
          <w:szCs w:val="22"/>
          <w:lang w:val="nl-NL"/>
        </w:rPr>
        <w:t>Lees vóór gebruik de bijsluiter.</w:t>
      </w:r>
    </w:p>
    <w:p w14:paraId="0D051100" w14:textId="77777777" w:rsidR="000C2C77" w:rsidRPr="00F86C94" w:rsidRDefault="000C2C77" w:rsidP="00E776B6">
      <w:pPr>
        <w:tabs>
          <w:tab w:val="clear" w:pos="567"/>
        </w:tabs>
        <w:spacing w:line="240" w:lineRule="auto"/>
        <w:rPr>
          <w:snapToGrid w:val="0"/>
          <w:szCs w:val="22"/>
          <w:lang w:val="nl-NL"/>
        </w:rPr>
      </w:pPr>
    </w:p>
    <w:p w14:paraId="1669E7F9" w14:textId="77777777" w:rsidR="000C2C77" w:rsidRPr="00F86C94" w:rsidRDefault="000C2C77" w:rsidP="00E776B6">
      <w:pPr>
        <w:tabs>
          <w:tab w:val="clear" w:pos="567"/>
        </w:tabs>
        <w:spacing w:line="240" w:lineRule="auto"/>
        <w:rPr>
          <w:snapToGrid w:val="0"/>
          <w:szCs w:val="22"/>
          <w:lang w:val="nl-NL"/>
        </w:rPr>
      </w:pPr>
    </w:p>
    <w:p w14:paraId="77F4F88F"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8.</w:t>
      </w:r>
      <w:r w:rsidRPr="00F86C94">
        <w:rPr>
          <w:b/>
          <w:snapToGrid w:val="0"/>
          <w:szCs w:val="22"/>
          <w:lang w:val="nl-NL"/>
        </w:rPr>
        <w:tab/>
        <w:t>WACHT</w:t>
      </w:r>
      <w:r w:rsidR="00DC4533">
        <w:rPr>
          <w:b/>
          <w:snapToGrid w:val="0"/>
          <w:szCs w:val="22"/>
          <w:lang w:val="nl-NL"/>
        </w:rPr>
        <w:t>TIJD</w:t>
      </w:r>
      <w:r w:rsidR="00585E8C">
        <w:rPr>
          <w:b/>
          <w:snapToGrid w:val="0"/>
          <w:szCs w:val="22"/>
          <w:lang w:val="nl-NL"/>
        </w:rPr>
        <w:t>(EN)</w:t>
      </w:r>
    </w:p>
    <w:p w14:paraId="0BF077E2" w14:textId="77777777" w:rsidR="000C2C77" w:rsidRPr="00F86C94" w:rsidRDefault="000C2C77" w:rsidP="00E776B6">
      <w:pPr>
        <w:tabs>
          <w:tab w:val="clear" w:pos="567"/>
        </w:tabs>
        <w:spacing w:line="240" w:lineRule="auto"/>
        <w:rPr>
          <w:snapToGrid w:val="0"/>
          <w:szCs w:val="22"/>
          <w:lang w:val="nl-NL"/>
        </w:rPr>
      </w:pPr>
    </w:p>
    <w:p w14:paraId="2333C097" w14:textId="77777777" w:rsidR="007D1BE2" w:rsidRPr="00E75630" w:rsidRDefault="007D1BE2" w:rsidP="00E776B6">
      <w:pPr>
        <w:spacing w:line="240" w:lineRule="auto"/>
        <w:rPr>
          <w:lang w:val="nl-NL"/>
        </w:rPr>
      </w:pPr>
      <w:r w:rsidRPr="00E75630">
        <w:rPr>
          <w:lang w:val="nl-NL"/>
        </w:rPr>
        <w:t>Wacht</w:t>
      </w:r>
      <w:r w:rsidR="00387AA2" w:rsidRPr="00E75630">
        <w:rPr>
          <w:lang w:val="nl-NL"/>
        </w:rPr>
        <w:t>t</w:t>
      </w:r>
      <w:r w:rsidR="00492DCA" w:rsidRPr="00E75630">
        <w:rPr>
          <w:lang w:val="nl-NL"/>
        </w:rPr>
        <w:t>ijd</w:t>
      </w:r>
      <w:r w:rsidR="00585E8C" w:rsidRPr="00E75630">
        <w:rPr>
          <w:lang w:val="nl-NL"/>
        </w:rPr>
        <w:t>(en)</w:t>
      </w:r>
      <w:r w:rsidRPr="00E75630">
        <w:rPr>
          <w:lang w:val="nl-NL"/>
        </w:rPr>
        <w:t>:</w:t>
      </w:r>
    </w:p>
    <w:p w14:paraId="13703022" w14:textId="77777777" w:rsidR="000C2C77" w:rsidRPr="00F86C94" w:rsidRDefault="00492DCA" w:rsidP="00E776B6">
      <w:pPr>
        <w:spacing w:line="240" w:lineRule="auto"/>
        <w:ind w:left="567" w:hanging="567"/>
        <w:rPr>
          <w:snapToGrid w:val="0"/>
          <w:szCs w:val="22"/>
          <w:lang w:val="nl-NL"/>
        </w:rPr>
      </w:pPr>
      <w:r>
        <w:rPr>
          <w:szCs w:val="22"/>
          <w:lang w:val="nl-NL" w:eastAsia="zh-CN"/>
        </w:rPr>
        <w:t>Vlees en slachtafval</w:t>
      </w:r>
      <w:r w:rsidR="000C2C77" w:rsidRPr="00F86C94">
        <w:rPr>
          <w:snapToGrid w:val="0"/>
          <w:szCs w:val="22"/>
          <w:lang w:val="nl-NL"/>
        </w:rPr>
        <w:t>: 5 dagen</w:t>
      </w:r>
    </w:p>
    <w:p w14:paraId="51F34292" w14:textId="77777777" w:rsidR="000C2C77" w:rsidRPr="00F86C94" w:rsidRDefault="000C2C77" w:rsidP="00E776B6">
      <w:pPr>
        <w:tabs>
          <w:tab w:val="clear" w:pos="567"/>
        </w:tabs>
        <w:spacing w:line="240" w:lineRule="auto"/>
        <w:rPr>
          <w:snapToGrid w:val="0"/>
          <w:szCs w:val="22"/>
          <w:lang w:val="nl-NL"/>
        </w:rPr>
      </w:pPr>
    </w:p>
    <w:p w14:paraId="7C4DBA0B" w14:textId="77777777" w:rsidR="000C2C77" w:rsidRPr="00F86C94" w:rsidRDefault="000C2C77" w:rsidP="00E776B6">
      <w:pPr>
        <w:tabs>
          <w:tab w:val="clear" w:pos="567"/>
        </w:tabs>
        <w:spacing w:line="240" w:lineRule="auto"/>
        <w:rPr>
          <w:snapToGrid w:val="0"/>
          <w:szCs w:val="22"/>
          <w:lang w:val="nl-NL"/>
        </w:rPr>
      </w:pPr>
    </w:p>
    <w:p w14:paraId="4CE7447C" w14:textId="77777777" w:rsidR="000C2C77" w:rsidRPr="00F86C94" w:rsidRDefault="000C2C77" w:rsidP="002C6EF7">
      <w:pPr>
        <w:keepNext/>
        <w:pBdr>
          <w:top w:val="single" w:sz="4" w:space="1" w:color="auto"/>
          <w:left w:val="single" w:sz="4" w:space="4" w:color="auto"/>
          <w:bottom w:val="single" w:sz="4" w:space="1" w:color="auto"/>
          <w:right w:val="single" w:sz="4" w:space="4" w:color="auto"/>
        </w:pBdr>
        <w:ind w:left="567" w:hanging="567"/>
        <w:rPr>
          <w:snapToGrid w:val="0"/>
          <w:szCs w:val="22"/>
          <w:lang w:val="nl-NL"/>
        </w:rPr>
      </w:pPr>
      <w:r w:rsidRPr="00F86C94">
        <w:rPr>
          <w:b/>
          <w:snapToGrid w:val="0"/>
          <w:szCs w:val="22"/>
          <w:lang w:val="nl-NL"/>
        </w:rPr>
        <w:t>9.</w:t>
      </w:r>
      <w:r w:rsidRPr="00F86C94">
        <w:rPr>
          <w:b/>
          <w:snapToGrid w:val="0"/>
          <w:szCs w:val="22"/>
          <w:lang w:val="nl-NL"/>
        </w:rPr>
        <w:tab/>
        <w:t xml:space="preserve">SPECIALE WAARSCHUWINGEN, INDIEN </w:t>
      </w:r>
      <w:r w:rsidR="00387AA2" w:rsidRPr="00F86C94">
        <w:rPr>
          <w:b/>
          <w:snapToGrid w:val="0"/>
          <w:szCs w:val="22"/>
          <w:lang w:val="nl-NL"/>
        </w:rPr>
        <w:t>NOODZAKELIJK</w:t>
      </w:r>
    </w:p>
    <w:p w14:paraId="5F3B3910" w14:textId="77777777" w:rsidR="000C2C77" w:rsidRPr="00F86C94" w:rsidRDefault="000C2C77" w:rsidP="002C6EF7">
      <w:pPr>
        <w:keepNext/>
        <w:tabs>
          <w:tab w:val="clear" w:pos="567"/>
        </w:tabs>
        <w:rPr>
          <w:snapToGrid w:val="0"/>
          <w:szCs w:val="22"/>
          <w:lang w:val="nl-NL"/>
        </w:rPr>
      </w:pPr>
    </w:p>
    <w:p w14:paraId="7E0909DA" w14:textId="77777777" w:rsidR="000C2C77" w:rsidRPr="00F86C94" w:rsidRDefault="000C2C77" w:rsidP="00E776B6">
      <w:pPr>
        <w:tabs>
          <w:tab w:val="clear" w:pos="567"/>
        </w:tabs>
        <w:spacing w:line="240" w:lineRule="auto"/>
        <w:rPr>
          <w:snapToGrid w:val="0"/>
          <w:szCs w:val="22"/>
          <w:lang w:val="nl-NL"/>
        </w:rPr>
      </w:pPr>
    </w:p>
    <w:p w14:paraId="3BCBF7BE" w14:textId="77777777" w:rsidR="000C2C77" w:rsidRPr="00F86C94" w:rsidRDefault="000C2C77" w:rsidP="00E776B6">
      <w:pPr>
        <w:tabs>
          <w:tab w:val="clear" w:pos="567"/>
        </w:tabs>
        <w:spacing w:line="240" w:lineRule="auto"/>
        <w:rPr>
          <w:snapToGrid w:val="0"/>
          <w:szCs w:val="22"/>
          <w:lang w:val="nl-NL"/>
        </w:rPr>
      </w:pPr>
    </w:p>
    <w:p w14:paraId="1AEBFE21"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10.</w:t>
      </w:r>
      <w:r w:rsidRPr="00F86C94">
        <w:rPr>
          <w:b/>
          <w:snapToGrid w:val="0"/>
          <w:szCs w:val="22"/>
          <w:lang w:val="nl-NL"/>
        </w:rPr>
        <w:tab/>
        <w:t>UITERSTE GEBRUIKSDATUM</w:t>
      </w:r>
    </w:p>
    <w:p w14:paraId="6A81041D" w14:textId="77777777" w:rsidR="000C2C77" w:rsidRPr="00F86C94" w:rsidRDefault="000C2C77" w:rsidP="00E776B6">
      <w:pPr>
        <w:tabs>
          <w:tab w:val="clear" w:pos="567"/>
        </w:tabs>
        <w:spacing w:line="240" w:lineRule="auto"/>
        <w:rPr>
          <w:snapToGrid w:val="0"/>
          <w:szCs w:val="22"/>
          <w:lang w:val="nl-NL"/>
        </w:rPr>
      </w:pPr>
    </w:p>
    <w:p w14:paraId="7287BB5A" w14:textId="77777777" w:rsidR="000C2C77" w:rsidRPr="00F86C94" w:rsidRDefault="000C2C77" w:rsidP="00E776B6">
      <w:pPr>
        <w:tabs>
          <w:tab w:val="clear" w:pos="567"/>
        </w:tabs>
        <w:spacing w:line="240" w:lineRule="auto"/>
        <w:rPr>
          <w:snapToGrid w:val="0"/>
          <w:szCs w:val="22"/>
          <w:lang w:val="nl-NL"/>
        </w:rPr>
      </w:pPr>
      <w:r w:rsidRPr="00F86C94">
        <w:rPr>
          <w:snapToGrid w:val="0"/>
          <w:szCs w:val="22"/>
          <w:lang w:val="nl-NL"/>
        </w:rPr>
        <w:t>EXP:{maand/jaar}</w:t>
      </w:r>
    </w:p>
    <w:p w14:paraId="5C2B5E56" w14:textId="77777777" w:rsidR="000C2C77" w:rsidRPr="00F86C94" w:rsidRDefault="00664219" w:rsidP="00E776B6">
      <w:pPr>
        <w:tabs>
          <w:tab w:val="clear" w:pos="567"/>
        </w:tabs>
        <w:spacing w:line="240" w:lineRule="auto"/>
        <w:rPr>
          <w:snapToGrid w:val="0"/>
          <w:szCs w:val="22"/>
          <w:lang w:val="nl-NL"/>
        </w:rPr>
      </w:pPr>
      <w:r>
        <w:rPr>
          <w:szCs w:val="22"/>
          <w:lang w:val="nl-NL"/>
        </w:rPr>
        <w:t>Na aanbreken gebruiken binnen</w:t>
      </w:r>
      <w:r w:rsidR="000C2C77" w:rsidRPr="00F86C94">
        <w:rPr>
          <w:snapToGrid w:val="0"/>
          <w:szCs w:val="22"/>
          <w:lang w:val="nl-NL"/>
        </w:rPr>
        <w:t xml:space="preserve"> 6 maanden.</w:t>
      </w:r>
    </w:p>
    <w:p w14:paraId="06CEDFCA" w14:textId="77777777" w:rsidR="000C2C77" w:rsidRPr="00325692" w:rsidRDefault="000C2C77" w:rsidP="00E776B6">
      <w:pPr>
        <w:spacing w:line="240" w:lineRule="auto"/>
        <w:ind w:left="567" w:hanging="567"/>
        <w:rPr>
          <w:bCs/>
          <w:snapToGrid w:val="0"/>
          <w:szCs w:val="22"/>
          <w:lang w:val="nl-NL"/>
        </w:rPr>
      </w:pPr>
    </w:p>
    <w:p w14:paraId="496BF3FE" w14:textId="77777777" w:rsidR="000C2C77" w:rsidRPr="00325692" w:rsidRDefault="000C2C77" w:rsidP="00E776B6">
      <w:pPr>
        <w:spacing w:line="240" w:lineRule="auto"/>
        <w:ind w:left="567" w:hanging="567"/>
        <w:rPr>
          <w:bCs/>
          <w:snapToGrid w:val="0"/>
          <w:szCs w:val="22"/>
          <w:lang w:val="nl-NL"/>
        </w:rPr>
      </w:pPr>
    </w:p>
    <w:p w14:paraId="4D7C262C"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11.</w:t>
      </w:r>
      <w:r w:rsidRPr="00F86C94">
        <w:rPr>
          <w:b/>
          <w:snapToGrid w:val="0"/>
          <w:szCs w:val="22"/>
          <w:lang w:val="nl-NL"/>
        </w:rPr>
        <w:tab/>
      </w:r>
      <w:r w:rsidR="002B2F64">
        <w:rPr>
          <w:b/>
          <w:bCs/>
          <w:szCs w:val="22"/>
          <w:lang w:val="nl-NL" w:eastAsia="zh-CN"/>
        </w:rPr>
        <w:t>BIJZONDERE BEWAARVOORSCHRIFTEN</w:t>
      </w:r>
    </w:p>
    <w:p w14:paraId="2ED14A17" w14:textId="77777777" w:rsidR="000C2C77" w:rsidRPr="00F86C94" w:rsidRDefault="000C2C77" w:rsidP="00E776B6">
      <w:pPr>
        <w:tabs>
          <w:tab w:val="clear" w:pos="567"/>
        </w:tabs>
        <w:spacing w:line="240" w:lineRule="auto"/>
        <w:rPr>
          <w:snapToGrid w:val="0"/>
          <w:szCs w:val="22"/>
          <w:lang w:val="nl-NL"/>
        </w:rPr>
      </w:pPr>
    </w:p>
    <w:p w14:paraId="2E14219C" w14:textId="77777777" w:rsidR="000C2C77" w:rsidRPr="00F86C94" w:rsidRDefault="000C2C77" w:rsidP="00E776B6">
      <w:pPr>
        <w:tabs>
          <w:tab w:val="clear" w:pos="567"/>
        </w:tabs>
        <w:spacing w:line="240" w:lineRule="auto"/>
        <w:rPr>
          <w:snapToGrid w:val="0"/>
          <w:szCs w:val="22"/>
          <w:lang w:val="nl-NL"/>
        </w:rPr>
      </w:pPr>
    </w:p>
    <w:p w14:paraId="555A1B90" w14:textId="77777777" w:rsidR="000C2C77" w:rsidRPr="00F86C94" w:rsidRDefault="000C2C77" w:rsidP="00E776B6">
      <w:pPr>
        <w:spacing w:line="240" w:lineRule="auto"/>
        <w:ind w:left="567" w:hanging="567"/>
        <w:rPr>
          <w:snapToGrid w:val="0"/>
          <w:szCs w:val="22"/>
          <w:lang w:val="nl-NL"/>
        </w:rPr>
      </w:pPr>
    </w:p>
    <w:p w14:paraId="7CE03E7F"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12.</w:t>
      </w:r>
      <w:r w:rsidRPr="00F86C94">
        <w:rPr>
          <w:b/>
          <w:snapToGrid w:val="0"/>
          <w:szCs w:val="22"/>
          <w:lang w:val="nl-NL"/>
        </w:rPr>
        <w:tab/>
        <w:t>SPECIALE VOORZORGSMAATREGELEN VOOR HET VERWIJDEREN VAN NIET-GEBRUIKTE DIERGENEESMIDDELEN OF EVENTUELE RESTANTEN HIERVAN</w:t>
      </w:r>
    </w:p>
    <w:p w14:paraId="41CA9083" w14:textId="77777777" w:rsidR="000C2C77" w:rsidRPr="00F86C94" w:rsidRDefault="000C2C77" w:rsidP="00E776B6">
      <w:pPr>
        <w:spacing w:line="240" w:lineRule="auto"/>
        <w:ind w:left="567" w:hanging="567"/>
        <w:rPr>
          <w:snapToGrid w:val="0"/>
          <w:szCs w:val="22"/>
          <w:lang w:val="nl-NL"/>
        </w:rPr>
      </w:pPr>
    </w:p>
    <w:p w14:paraId="1316CD88" w14:textId="77777777" w:rsidR="000C2C77" w:rsidRPr="00F86C94" w:rsidRDefault="00DC4533" w:rsidP="00E776B6">
      <w:pPr>
        <w:spacing w:line="240" w:lineRule="auto"/>
        <w:rPr>
          <w:szCs w:val="22"/>
          <w:lang w:val="nl-NL"/>
        </w:rPr>
      </w:pPr>
      <w:r w:rsidRPr="00DC4533">
        <w:rPr>
          <w:snapToGrid w:val="0"/>
          <w:lang w:val="nl-NL"/>
        </w:rPr>
        <w:t>Verwijdering: lees de bijsluiter.</w:t>
      </w:r>
    </w:p>
    <w:p w14:paraId="6CD78902" w14:textId="77777777" w:rsidR="000C2C77" w:rsidRPr="00F86C94" w:rsidRDefault="000C2C77" w:rsidP="00E776B6">
      <w:pPr>
        <w:spacing w:line="240" w:lineRule="auto"/>
        <w:ind w:left="567" w:hanging="567"/>
        <w:rPr>
          <w:snapToGrid w:val="0"/>
          <w:szCs w:val="22"/>
          <w:lang w:val="nl-NL"/>
        </w:rPr>
      </w:pPr>
    </w:p>
    <w:p w14:paraId="23B0112F" w14:textId="77777777" w:rsidR="000C2C77" w:rsidRPr="00F86C94" w:rsidRDefault="000C2C77" w:rsidP="00E776B6">
      <w:pPr>
        <w:spacing w:line="240" w:lineRule="auto"/>
        <w:ind w:left="567" w:hanging="567"/>
        <w:rPr>
          <w:snapToGrid w:val="0"/>
          <w:szCs w:val="22"/>
          <w:lang w:val="nl-NL"/>
        </w:rPr>
      </w:pPr>
    </w:p>
    <w:p w14:paraId="348FEA81"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13.</w:t>
      </w:r>
      <w:r w:rsidRPr="00F86C94">
        <w:rPr>
          <w:b/>
          <w:snapToGrid w:val="0"/>
          <w:szCs w:val="22"/>
          <w:lang w:val="nl-NL"/>
        </w:rPr>
        <w:tab/>
        <w:t>VERMELDING “UITSLUITEND VOOR DIERGENEESKUNDIG GEBRUIK”</w:t>
      </w:r>
      <w:r w:rsidRPr="00F86C94">
        <w:rPr>
          <w:b/>
          <w:szCs w:val="22"/>
          <w:lang w:val="nl-NL"/>
        </w:rPr>
        <w:t xml:space="preserve"> EN VOORWAARDEN OF BEPERKINGEN TEN AANZIEN VAN DE LEVERING EN HET GEBRUIK, </w:t>
      </w:r>
      <w:r w:rsidR="00387AA2" w:rsidRPr="00F86C94">
        <w:rPr>
          <w:b/>
          <w:szCs w:val="22"/>
          <w:lang w:val="nl-NL"/>
        </w:rPr>
        <w:t>INDIEN VAN TOEPASSING</w:t>
      </w:r>
    </w:p>
    <w:p w14:paraId="102413B5" w14:textId="77777777" w:rsidR="000C2C77" w:rsidRPr="00F86C94" w:rsidRDefault="000C2C77" w:rsidP="00E776B6">
      <w:pPr>
        <w:tabs>
          <w:tab w:val="clear" w:pos="567"/>
        </w:tabs>
        <w:spacing w:line="240" w:lineRule="auto"/>
        <w:rPr>
          <w:snapToGrid w:val="0"/>
          <w:szCs w:val="22"/>
          <w:lang w:val="nl-NL"/>
        </w:rPr>
      </w:pPr>
    </w:p>
    <w:p w14:paraId="5314CD1C" w14:textId="77777777" w:rsidR="000C2C77" w:rsidRPr="00F86C94" w:rsidRDefault="000C2C77" w:rsidP="005A400F">
      <w:pPr>
        <w:tabs>
          <w:tab w:val="clear" w:pos="567"/>
        </w:tabs>
        <w:spacing w:line="240" w:lineRule="auto"/>
        <w:rPr>
          <w:szCs w:val="22"/>
          <w:lang w:val="nl-NL"/>
        </w:rPr>
      </w:pPr>
      <w:r w:rsidRPr="00F86C94">
        <w:rPr>
          <w:snapToGrid w:val="0"/>
          <w:szCs w:val="22"/>
          <w:lang w:val="nl-NL"/>
        </w:rPr>
        <w:t>Uitsluitend voor diergeneeskundig gebruik</w:t>
      </w:r>
      <w:r w:rsidR="002B2F64">
        <w:rPr>
          <w:snapToGrid w:val="0"/>
          <w:szCs w:val="22"/>
          <w:lang w:val="nl-NL"/>
        </w:rPr>
        <w:t xml:space="preserve"> - </w:t>
      </w:r>
      <w:r w:rsidR="00DC4533">
        <w:rPr>
          <w:szCs w:val="22"/>
          <w:lang w:val="nl-NL"/>
        </w:rPr>
        <w:t>O</w:t>
      </w:r>
      <w:r w:rsidRPr="00F86C94">
        <w:rPr>
          <w:szCs w:val="22"/>
          <w:lang w:val="nl-NL"/>
        </w:rPr>
        <w:t>p diergeneeskundig voorschrift.</w:t>
      </w:r>
    </w:p>
    <w:p w14:paraId="600D9A84" w14:textId="77777777" w:rsidR="000C2C77" w:rsidRPr="00F86C94" w:rsidRDefault="000C2C77" w:rsidP="00E776B6">
      <w:pPr>
        <w:tabs>
          <w:tab w:val="clear" w:pos="567"/>
        </w:tabs>
        <w:spacing w:line="240" w:lineRule="auto"/>
        <w:rPr>
          <w:snapToGrid w:val="0"/>
          <w:szCs w:val="22"/>
          <w:lang w:val="nl-NL"/>
        </w:rPr>
      </w:pPr>
    </w:p>
    <w:p w14:paraId="04ED90A6" w14:textId="77777777" w:rsidR="000C2C77" w:rsidRPr="00F86C94" w:rsidRDefault="000C2C77" w:rsidP="00E776B6">
      <w:pPr>
        <w:tabs>
          <w:tab w:val="clear" w:pos="567"/>
        </w:tabs>
        <w:spacing w:line="240" w:lineRule="auto"/>
        <w:rPr>
          <w:snapToGrid w:val="0"/>
          <w:szCs w:val="22"/>
          <w:lang w:val="nl-NL"/>
        </w:rPr>
      </w:pPr>
    </w:p>
    <w:p w14:paraId="28D2E9DA"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14.</w:t>
      </w:r>
      <w:r w:rsidRPr="00F86C94">
        <w:rPr>
          <w:b/>
          <w:snapToGrid w:val="0"/>
          <w:szCs w:val="22"/>
          <w:lang w:val="nl-NL"/>
        </w:rPr>
        <w:tab/>
        <w:t xml:space="preserve">VERMELDING “BUITEN HET ZICHT </w:t>
      </w:r>
      <w:r w:rsidR="002B2F64">
        <w:rPr>
          <w:b/>
          <w:snapToGrid w:val="0"/>
          <w:szCs w:val="22"/>
          <w:lang w:val="nl-NL"/>
        </w:rPr>
        <w:t xml:space="preserve">EN BEREIK </w:t>
      </w:r>
      <w:r w:rsidRPr="00F86C94">
        <w:rPr>
          <w:b/>
          <w:snapToGrid w:val="0"/>
          <w:szCs w:val="22"/>
          <w:lang w:val="nl-NL"/>
        </w:rPr>
        <w:t>VAN KINDEREN BEWAREN”</w:t>
      </w:r>
    </w:p>
    <w:p w14:paraId="3E6216DA" w14:textId="77777777" w:rsidR="000C2C77" w:rsidRPr="00F86C94" w:rsidRDefault="000C2C77" w:rsidP="00E776B6">
      <w:pPr>
        <w:tabs>
          <w:tab w:val="clear" w:pos="567"/>
        </w:tabs>
        <w:spacing w:line="240" w:lineRule="auto"/>
        <w:rPr>
          <w:snapToGrid w:val="0"/>
          <w:szCs w:val="22"/>
          <w:lang w:val="nl-NL"/>
        </w:rPr>
      </w:pPr>
    </w:p>
    <w:p w14:paraId="54138E0C" w14:textId="77777777" w:rsidR="000C2C77" w:rsidRPr="00F86C94" w:rsidRDefault="000C2C77" w:rsidP="00E776B6">
      <w:pPr>
        <w:tabs>
          <w:tab w:val="clear" w:pos="567"/>
        </w:tabs>
        <w:spacing w:line="240" w:lineRule="auto"/>
        <w:rPr>
          <w:snapToGrid w:val="0"/>
          <w:szCs w:val="22"/>
          <w:lang w:val="nl-NL"/>
        </w:rPr>
      </w:pPr>
      <w:r w:rsidRPr="00F86C94">
        <w:rPr>
          <w:snapToGrid w:val="0"/>
          <w:szCs w:val="22"/>
          <w:lang w:val="nl-NL"/>
        </w:rPr>
        <w:t xml:space="preserve">Buiten het het zicht </w:t>
      </w:r>
      <w:r w:rsidR="002B2F64">
        <w:rPr>
          <w:snapToGrid w:val="0"/>
          <w:szCs w:val="22"/>
          <w:lang w:val="nl-NL"/>
        </w:rPr>
        <w:t xml:space="preserve">en bereik </w:t>
      </w:r>
      <w:r w:rsidRPr="00F86C94">
        <w:rPr>
          <w:snapToGrid w:val="0"/>
          <w:szCs w:val="22"/>
          <w:lang w:val="nl-NL"/>
        </w:rPr>
        <w:t>van kinderen bewaren.</w:t>
      </w:r>
    </w:p>
    <w:p w14:paraId="0D3D4EEF" w14:textId="77777777" w:rsidR="000C2C77" w:rsidRPr="00F86C94" w:rsidRDefault="000C2C77" w:rsidP="00E776B6">
      <w:pPr>
        <w:tabs>
          <w:tab w:val="clear" w:pos="567"/>
        </w:tabs>
        <w:spacing w:line="240" w:lineRule="auto"/>
        <w:rPr>
          <w:snapToGrid w:val="0"/>
          <w:szCs w:val="22"/>
          <w:lang w:val="nl-NL"/>
        </w:rPr>
      </w:pPr>
    </w:p>
    <w:p w14:paraId="0409E1DF" w14:textId="77777777" w:rsidR="000C2C77" w:rsidRPr="00F86C94" w:rsidRDefault="000C2C77" w:rsidP="00E776B6">
      <w:pPr>
        <w:tabs>
          <w:tab w:val="clear" w:pos="567"/>
        </w:tabs>
        <w:spacing w:line="240" w:lineRule="auto"/>
        <w:rPr>
          <w:snapToGrid w:val="0"/>
          <w:szCs w:val="22"/>
          <w:lang w:val="nl-NL"/>
        </w:rPr>
      </w:pPr>
    </w:p>
    <w:p w14:paraId="0A2AE096" w14:textId="77777777" w:rsidR="000C2C77" w:rsidRPr="00F86C94" w:rsidRDefault="000C2C77" w:rsidP="00E776B6">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nl-NL"/>
        </w:rPr>
      </w:pPr>
      <w:r w:rsidRPr="00F86C94">
        <w:rPr>
          <w:b/>
          <w:snapToGrid w:val="0"/>
          <w:szCs w:val="22"/>
          <w:lang w:val="nl-NL"/>
        </w:rPr>
        <w:t>15.</w:t>
      </w:r>
      <w:r w:rsidRPr="00F86C94">
        <w:rPr>
          <w:b/>
          <w:snapToGrid w:val="0"/>
          <w:szCs w:val="22"/>
          <w:lang w:val="nl-NL"/>
        </w:rPr>
        <w:tab/>
        <w:t>NAAM EN ADRES VAN DE HOUDER VAN DE VERGUNNING VOOR HET IN DE HAN</w:t>
      </w:r>
      <w:r w:rsidR="009C18CA" w:rsidRPr="00F86C94">
        <w:rPr>
          <w:b/>
          <w:snapToGrid w:val="0"/>
          <w:szCs w:val="22"/>
          <w:lang w:val="nl-NL"/>
        </w:rPr>
        <w:t>DEL BRENGEN</w:t>
      </w:r>
    </w:p>
    <w:p w14:paraId="29F6934A" w14:textId="77777777" w:rsidR="000C2C77" w:rsidRPr="00F86C94" w:rsidRDefault="000C2C77" w:rsidP="00E776B6">
      <w:pPr>
        <w:tabs>
          <w:tab w:val="clear" w:pos="567"/>
        </w:tabs>
        <w:spacing w:line="240" w:lineRule="auto"/>
        <w:rPr>
          <w:snapToGrid w:val="0"/>
          <w:szCs w:val="22"/>
          <w:lang w:val="nl-NL"/>
        </w:rPr>
      </w:pPr>
    </w:p>
    <w:p w14:paraId="737D4B95" w14:textId="77777777" w:rsidR="000C2C77" w:rsidRPr="00F86C94" w:rsidRDefault="000C2C77" w:rsidP="00E776B6">
      <w:pPr>
        <w:tabs>
          <w:tab w:val="clear" w:pos="567"/>
        </w:tabs>
        <w:spacing w:line="240" w:lineRule="auto"/>
        <w:rPr>
          <w:snapToGrid w:val="0"/>
          <w:szCs w:val="22"/>
          <w:lang w:val="nl-NL"/>
        </w:rPr>
      </w:pPr>
      <w:r w:rsidRPr="00F86C94">
        <w:rPr>
          <w:snapToGrid w:val="0"/>
          <w:szCs w:val="22"/>
          <w:lang w:val="nl-NL"/>
        </w:rPr>
        <w:t>Boehringer Ingelheim Vetmedica GmbH</w:t>
      </w:r>
    </w:p>
    <w:p w14:paraId="28C97AD5" w14:textId="77777777" w:rsidR="000C2C77" w:rsidRPr="00F86C94" w:rsidRDefault="000C2C77" w:rsidP="00E776B6">
      <w:pPr>
        <w:tabs>
          <w:tab w:val="clear" w:pos="567"/>
        </w:tabs>
        <w:spacing w:line="240" w:lineRule="auto"/>
        <w:rPr>
          <w:snapToGrid w:val="0"/>
          <w:szCs w:val="22"/>
          <w:lang w:val="nl-NL"/>
        </w:rPr>
      </w:pPr>
      <w:r w:rsidRPr="00F86C94">
        <w:rPr>
          <w:snapToGrid w:val="0"/>
          <w:szCs w:val="22"/>
          <w:lang w:val="nl-NL"/>
        </w:rPr>
        <w:t xml:space="preserve">55216 Ingelheim/Rhein </w:t>
      </w:r>
    </w:p>
    <w:p w14:paraId="5479FFD7" w14:textId="77777777" w:rsidR="000C2C77" w:rsidRPr="00053892" w:rsidRDefault="000C2C77" w:rsidP="00E776B6">
      <w:pPr>
        <w:tabs>
          <w:tab w:val="clear" w:pos="567"/>
        </w:tabs>
        <w:spacing w:line="240" w:lineRule="auto"/>
        <w:rPr>
          <w:caps/>
          <w:snapToGrid w:val="0"/>
          <w:lang w:val="nl-NL"/>
        </w:rPr>
      </w:pPr>
      <w:r w:rsidRPr="00053892">
        <w:rPr>
          <w:caps/>
          <w:snapToGrid w:val="0"/>
          <w:lang w:val="nl-NL"/>
        </w:rPr>
        <w:t>Duitsland</w:t>
      </w:r>
    </w:p>
    <w:p w14:paraId="6758B95D" w14:textId="77777777" w:rsidR="000C2C77" w:rsidRPr="00F86C94" w:rsidRDefault="000C2C77" w:rsidP="00E776B6">
      <w:pPr>
        <w:tabs>
          <w:tab w:val="clear" w:pos="567"/>
        </w:tabs>
        <w:spacing w:line="240" w:lineRule="auto"/>
        <w:rPr>
          <w:snapToGrid w:val="0"/>
          <w:szCs w:val="22"/>
          <w:lang w:val="nl-NL"/>
        </w:rPr>
      </w:pPr>
    </w:p>
    <w:p w14:paraId="51CC11F4" w14:textId="77777777" w:rsidR="000C2C77" w:rsidRPr="00F86C94" w:rsidRDefault="000C2C77" w:rsidP="00E776B6">
      <w:pPr>
        <w:tabs>
          <w:tab w:val="clear" w:pos="567"/>
        </w:tabs>
        <w:spacing w:line="240" w:lineRule="auto"/>
        <w:rPr>
          <w:snapToGrid w:val="0"/>
          <w:szCs w:val="22"/>
          <w:lang w:val="nl-NL"/>
        </w:rPr>
      </w:pPr>
    </w:p>
    <w:p w14:paraId="1CD9B06F"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nl-NL"/>
        </w:rPr>
      </w:pPr>
      <w:r w:rsidRPr="00F86C94">
        <w:rPr>
          <w:b/>
          <w:snapToGrid w:val="0"/>
          <w:szCs w:val="22"/>
          <w:lang w:val="nl-NL"/>
        </w:rPr>
        <w:t>16.</w:t>
      </w:r>
      <w:r w:rsidRPr="00F86C94">
        <w:rPr>
          <w:b/>
          <w:snapToGrid w:val="0"/>
          <w:szCs w:val="22"/>
          <w:lang w:val="nl-NL"/>
        </w:rPr>
        <w:tab/>
        <w:t xml:space="preserve">NUMMER </w:t>
      </w:r>
      <w:r w:rsidR="00387AA2" w:rsidRPr="00F86C94">
        <w:rPr>
          <w:b/>
          <w:snapToGrid w:val="0"/>
          <w:szCs w:val="22"/>
          <w:lang w:val="nl-NL"/>
        </w:rPr>
        <w:t>VAN DE VERGUNNING VOOR HET IN DE HANDEL BRENGEN</w:t>
      </w:r>
    </w:p>
    <w:p w14:paraId="6652504A" w14:textId="77777777" w:rsidR="000C2C77" w:rsidRPr="00F86C94" w:rsidRDefault="000C2C77" w:rsidP="00E776B6">
      <w:pPr>
        <w:tabs>
          <w:tab w:val="clear" w:pos="567"/>
        </w:tabs>
        <w:spacing w:line="240" w:lineRule="auto"/>
        <w:rPr>
          <w:snapToGrid w:val="0"/>
          <w:szCs w:val="22"/>
          <w:lang w:val="nl-NL"/>
        </w:rPr>
      </w:pPr>
    </w:p>
    <w:p w14:paraId="7EDF0909" w14:textId="77777777" w:rsidR="000C2C77" w:rsidRPr="00F86C94" w:rsidRDefault="000C2C77" w:rsidP="00E776B6">
      <w:pPr>
        <w:tabs>
          <w:tab w:val="clear" w:pos="567"/>
        </w:tabs>
        <w:spacing w:line="240" w:lineRule="auto"/>
        <w:rPr>
          <w:szCs w:val="22"/>
          <w:lang w:val="nl-NL" w:eastAsia="de-DE"/>
        </w:rPr>
      </w:pPr>
      <w:r w:rsidRPr="00F86C94">
        <w:rPr>
          <w:snapToGrid w:val="0"/>
          <w:szCs w:val="22"/>
          <w:lang w:val="nl-NL"/>
        </w:rPr>
        <w:t>EU/2/97/004/</w:t>
      </w:r>
      <w:r w:rsidR="00BB5128" w:rsidRPr="00F86C94">
        <w:rPr>
          <w:snapToGrid w:val="0"/>
          <w:szCs w:val="22"/>
          <w:lang w:val="nl-NL"/>
        </w:rPr>
        <w:t xml:space="preserve">041 </w:t>
      </w:r>
      <w:r w:rsidRPr="00F86C94">
        <w:rPr>
          <w:szCs w:val="22"/>
          <w:highlight w:val="lightGray"/>
          <w:lang w:val="nl-NL" w:eastAsia="de-DE"/>
        </w:rPr>
        <w:t>100 ml</w:t>
      </w:r>
    </w:p>
    <w:p w14:paraId="4D6A9C86" w14:textId="77777777" w:rsidR="000C2C77" w:rsidRPr="00F86C94" w:rsidRDefault="000C2C77" w:rsidP="00E776B6">
      <w:pPr>
        <w:tabs>
          <w:tab w:val="clear" w:pos="567"/>
        </w:tabs>
        <w:spacing w:line="240" w:lineRule="auto"/>
        <w:rPr>
          <w:snapToGrid w:val="0"/>
          <w:szCs w:val="22"/>
          <w:lang w:val="nl-NL"/>
        </w:rPr>
      </w:pPr>
      <w:r w:rsidRPr="00F86C94">
        <w:rPr>
          <w:szCs w:val="22"/>
          <w:highlight w:val="lightGray"/>
          <w:lang w:val="nl-NL" w:eastAsia="de-DE"/>
        </w:rPr>
        <w:t>EU/2/97/004/</w:t>
      </w:r>
      <w:r w:rsidR="00BB5128" w:rsidRPr="00F86C94">
        <w:rPr>
          <w:szCs w:val="22"/>
          <w:highlight w:val="lightGray"/>
          <w:lang w:val="nl-NL" w:eastAsia="de-DE"/>
        </w:rPr>
        <w:t xml:space="preserve">042 </w:t>
      </w:r>
      <w:r w:rsidRPr="00F86C94">
        <w:rPr>
          <w:szCs w:val="22"/>
          <w:highlight w:val="lightGray"/>
          <w:lang w:val="nl-NL" w:eastAsia="de-DE"/>
        </w:rPr>
        <w:t>250 ml</w:t>
      </w:r>
    </w:p>
    <w:p w14:paraId="0E039D12" w14:textId="77777777" w:rsidR="000C2C77" w:rsidRPr="00F86C94" w:rsidRDefault="000C2C77" w:rsidP="00E776B6">
      <w:pPr>
        <w:tabs>
          <w:tab w:val="clear" w:pos="567"/>
        </w:tabs>
        <w:spacing w:line="240" w:lineRule="auto"/>
        <w:rPr>
          <w:snapToGrid w:val="0"/>
          <w:szCs w:val="22"/>
          <w:lang w:val="nl-NL"/>
        </w:rPr>
      </w:pPr>
    </w:p>
    <w:p w14:paraId="3BAD6D97" w14:textId="77777777" w:rsidR="000C2C77" w:rsidRPr="00F86C94" w:rsidRDefault="000C2C77" w:rsidP="00E776B6">
      <w:pPr>
        <w:tabs>
          <w:tab w:val="clear" w:pos="567"/>
        </w:tabs>
        <w:spacing w:line="240" w:lineRule="auto"/>
        <w:rPr>
          <w:snapToGrid w:val="0"/>
          <w:szCs w:val="22"/>
          <w:lang w:val="nl-NL"/>
        </w:rPr>
      </w:pPr>
    </w:p>
    <w:p w14:paraId="07522096"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17.</w:t>
      </w:r>
      <w:r w:rsidRPr="00F86C94">
        <w:rPr>
          <w:b/>
          <w:snapToGrid w:val="0"/>
          <w:szCs w:val="22"/>
          <w:lang w:val="nl-NL"/>
        </w:rPr>
        <w:tab/>
        <w:t>PARTIJNUMMER FABRIKANT</w:t>
      </w:r>
    </w:p>
    <w:p w14:paraId="74B8CF17" w14:textId="77777777" w:rsidR="000C2C77" w:rsidRPr="00F86C94" w:rsidRDefault="000C2C77" w:rsidP="00E776B6">
      <w:pPr>
        <w:tabs>
          <w:tab w:val="clear" w:pos="567"/>
        </w:tabs>
        <w:spacing w:line="240" w:lineRule="auto"/>
        <w:rPr>
          <w:snapToGrid w:val="0"/>
          <w:szCs w:val="22"/>
          <w:lang w:val="nl-NL"/>
        </w:rPr>
      </w:pPr>
    </w:p>
    <w:p w14:paraId="70ED92D3" w14:textId="77777777" w:rsidR="000C2C77" w:rsidRPr="00F86C94" w:rsidRDefault="000C2C77" w:rsidP="00E776B6">
      <w:pPr>
        <w:tabs>
          <w:tab w:val="clear" w:pos="567"/>
        </w:tabs>
        <w:spacing w:line="240" w:lineRule="auto"/>
        <w:rPr>
          <w:snapToGrid w:val="0"/>
          <w:szCs w:val="22"/>
          <w:lang w:val="nl-NL"/>
        </w:rPr>
      </w:pPr>
      <w:r w:rsidRPr="00F86C94">
        <w:rPr>
          <w:snapToGrid w:val="0"/>
          <w:szCs w:val="22"/>
          <w:lang w:val="nl-NL"/>
        </w:rPr>
        <w:t>Lot {nummer}</w:t>
      </w:r>
    </w:p>
    <w:p w14:paraId="65269107" w14:textId="77777777" w:rsidR="009C18CA" w:rsidRPr="00F86C94" w:rsidRDefault="000C2C77" w:rsidP="00E776B6">
      <w:pPr>
        <w:tabs>
          <w:tab w:val="clear" w:pos="567"/>
        </w:tabs>
        <w:spacing w:line="240" w:lineRule="auto"/>
        <w:rPr>
          <w:snapToGrid w:val="0"/>
          <w:szCs w:val="22"/>
          <w:lang w:val="nl-NL"/>
        </w:rPr>
      </w:pPr>
      <w:r w:rsidRPr="00F86C94">
        <w:rPr>
          <w:snapToGrid w:val="0"/>
          <w:szCs w:val="22"/>
          <w:lang w:val="nl-NL"/>
        </w:rPr>
        <w:br w:type="page"/>
      </w:r>
    </w:p>
    <w:p w14:paraId="1396946F" w14:textId="77777777" w:rsidR="000C2C77" w:rsidRPr="00F86C94" w:rsidRDefault="000C2C77" w:rsidP="00E776B6">
      <w:pPr>
        <w:pBdr>
          <w:top w:val="single" w:sz="4" w:space="1" w:color="auto"/>
          <w:left w:val="single" w:sz="4" w:space="4" w:color="auto"/>
          <w:bottom w:val="single" w:sz="4" w:space="1" w:color="auto"/>
          <w:right w:val="single" w:sz="4" w:space="4" w:color="auto"/>
        </w:pBdr>
        <w:tabs>
          <w:tab w:val="clear" w:pos="567"/>
        </w:tabs>
        <w:spacing w:line="240" w:lineRule="auto"/>
        <w:rPr>
          <w:snapToGrid w:val="0"/>
          <w:szCs w:val="22"/>
          <w:lang w:val="nl-NL"/>
        </w:rPr>
      </w:pPr>
      <w:r w:rsidRPr="00F86C94">
        <w:rPr>
          <w:b/>
          <w:snapToGrid w:val="0"/>
          <w:szCs w:val="22"/>
          <w:lang w:val="nl-NL"/>
        </w:rPr>
        <w:lastRenderedPageBreak/>
        <w:t>GEGEVENS DIE OP DE PRIMAIRE VERPAKKING MOETEN WORDEN VERMELD</w:t>
      </w:r>
    </w:p>
    <w:p w14:paraId="12C92677" w14:textId="77777777" w:rsidR="000C2C77" w:rsidRDefault="000C2C77" w:rsidP="00E776B6">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nl-NL"/>
        </w:rPr>
      </w:pPr>
    </w:p>
    <w:p w14:paraId="49D5694A" w14:textId="77777777" w:rsidR="002B2F64" w:rsidRPr="00F86C94" w:rsidRDefault="002B2F64" w:rsidP="00E776B6">
      <w:pPr>
        <w:pBdr>
          <w:top w:val="single" w:sz="4" w:space="1" w:color="auto"/>
          <w:left w:val="single" w:sz="4" w:space="4" w:color="auto"/>
          <w:bottom w:val="single" w:sz="4" w:space="1" w:color="auto"/>
          <w:right w:val="single" w:sz="4" w:space="4" w:color="auto"/>
        </w:pBdr>
        <w:tabs>
          <w:tab w:val="clear" w:pos="567"/>
        </w:tabs>
        <w:spacing w:line="240" w:lineRule="auto"/>
        <w:rPr>
          <w:b/>
          <w:snapToGrid w:val="0"/>
          <w:szCs w:val="22"/>
          <w:lang w:val="nl-NL"/>
        </w:rPr>
      </w:pPr>
      <w:r>
        <w:rPr>
          <w:b/>
          <w:snapToGrid w:val="0"/>
          <w:szCs w:val="22"/>
          <w:lang w:val="nl-NL"/>
        </w:rPr>
        <w:t>Fles, 100 ml en 250 ml</w:t>
      </w:r>
    </w:p>
    <w:p w14:paraId="1B350F5B" w14:textId="77777777" w:rsidR="000C2C77" w:rsidRPr="00F86C94" w:rsidRDefault="000C2C77" w:rsidP="00E776B6">
      <w:pPr>
        <w:tabs>
          <w:tab w:val="clear" w:pos="567"/>
        </w:tabs>
        <w:spacing w:line="240" w:lineRule="auto"/>
        <w:rPr>
          <w:snapToGrid w:val="0"/>
          <w:szCs w:val="22"/>
          <w:lang w:val="nl-NL"/>
        </w:rPr>
      </w:pPr>
    </w:p>
    <w:p w14:paraId="5D9AD6DF"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w:t>
      </w:r>
      <w:r w:rsidRPr="00F86C94">
        <w:rPr>
          <w:b/>
          <w:snapToGrid w:val="0"/>
          <w:szCs w:val="22"/>
          <w:lang w:val="nl-NL"/>
        </w:rPr>
        <w:tab/>
        <w:t>BENAMING VAN HET DIERGENEESMIDDEL</w:t>
      </w:r>
    </w:p>
    <w:p w14:paraId="1832076D" w14:textId="77777777" w:rsidR="000C2C77" w:rsidRPr="00F86C94" w:rsidRDefault="000C2C77" w:rsidP="00E776B6">
      <w:pPr>
        <w:tabs>
          <w:tab w:val="clear" w:pos="567"/>
        </w:tabs>
        <w:spacing w:line="240" w:lineRule="auto"/>
        <w:rPr>
          <w:snapToGrid w:val="0"/>
          <w:szCs w:val="22"/>
          <w:lang w:val="nl-NL"/>
        </w:rPr>
      </w:pPr>
    </w:p>
    <w:p w14:paraId="52538EFA" w14:textId="77777777" w:rsidR="000C2C77" w:rsidRPr="00F86C94" w:rsidRDefault="000C2C77" w:rsidP="00E776B6">
      <w:pPr>
        <w:spacing w:line="240" w:lineRule="auto"/>
        <w:ind w:left="567" w:hanging="567"/>
        <w:rPr>
          <w:snapToGrid w:val="0"/>
          <w:szCs w:val="22"/>
          <w:lang w:val="nl-NL"/>
        </w:rPr>
      </w:pPr>
      <w:r w:rsidRPr="00F86C94">
        <w:rPr>
          <w:snapToGrid w:val="0"/>
          <w:szCs w:val="22"/>
          <w:lang w:val="nl-NL"/>
        </w:rPr>
        <w:t>Metacam 15 mg/ml suspensie voor oraal gebruik voor varkens</w:t>
      </w:r>
    </w:p>
    <w:p w14:paraId="6AA0F75E" w14:textId="77777777" w:rsidR="000C2C77" w:rsidRPr="00F86C94" w:rsidRDefault="000C2C77" w:rsidP="00E776B6">
      <w:pPr>
        <w:tabs>
          <w:tab w:val="clear" w:pos="567"/>
        </w:tabs>
        <w:spacing w:line="240" w:lineRule="auto"/>
        <w:rPr>
          <w:snapToGrid w:val="0"/>
          <w:szCs w:val="22"/>
          <w:lang w:val="nl-NL"/>
        </w:rPr>
      </w:pPr>
      <w:r w:rsidRPr="00F86C94">
        <w:rPr>
          <w:snapToGrid w:val="0"/>
          <w:szCs w:val="22"/>
          <w:lang w:val="nl-NL"/>
        </w:rPr>
        <w:t>Meloxicam</w:t>
      </w:r>
    </w:p>
    <w:p w14:paraId="3C3EB63A" w14:textId="77777777" w:rsidR="000C2C77" w:rsidRPr="00F86C94" w:rsidRDefault="000C2C77" w:rsidP="00E776B6">
      <w:pPr>
        <w:tabs>
          <w:tab w:val="clear" w:pos="567"/>
        </w:tabs>
        <w:spacing w:line="240" w:lineRule="auto"/>
        <w:rPr>
          <w:snapToGrid w:val="0"/>
          <w:szCs w:val="22"/>
          <w:lang w:val="nl-NL"/>
        </w:rPr>
      </w:pPr>
    </w:p>
    <w:p w14:paraId="4CE1AA2F" w14:textId="77777777" w:rsidR="000C2C77" w:rsidRPr="00F86C94" w:rsidRDefault="000C2C77" w:rsidP="00E776B6">
      <w:pPr>
        <w:tabs>
          <w:tab w:val="clear" w:pos="567"/>
        </w:tabs>
        <w:spacing w:line="240" w:lineRule="auto"/>
        <w:rPr>
          <w:snapToGrid w:val="0"/>
          <w:szCs w:val="22"/>
          <w:lang w:val="nl-NL"/>
        </w:rPr>
      </w:pPr>
    </w:p>
    <w:p w14:paraId="084AA21F"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2.</w:t>
      </w:r>
      <w:r w:rsidRPr="00F86C94">
        <w:rPr>
          <w:b/>
          <w:snapToGrid w:val="0"/>
          <w:szCs w:val="22"/>
          <w:lang w:val="nl-NL"/>
        </w:rPr>
        <w:tab/>
        <w:t>GEHALTE AAN WERKZAAM EN OVERIGE BESTANDEEL</w:t>
      </w:r>
    </w:p>
    <w:p w14:paraId="323A38F5" w14:textId="77777777" w:rsidR="000C2C77" w:rsidRPr="00F86C94" w:rsidRDefault="000C2C77" w:rsidP="00E776B6">
      <w:pPr>
        <w:tabs>
          <w:tab w:val="clear" w:pos="567"/>
        </w:tabs>
        <w:spacing w:line="240" w:lineRule="auto"/>
        <w:rPr>
          <w:snapToGrid w:val="0"/>
          <w:szCs w:val="22"/>
          <w:lang w:val="nl-NL"/>
        </w:rPr>
      </w:pPr>
    </w:p>
    <w:p w14:paraId="7EA7E398" w14:textId="77777777" w:rsidR="000C2C77" w:rsidRPr="00F86C94" w:rsidRDefault="00325692" w:rsidP="00E776B6">
      <w:pPr>
        <w:spacing w:line="240" w:lineRule="auto"/>
        <w:ind w:left="567" w:hanging="567"/>
        <w:rPr>
          <w:snapToGrid w:val="0"/>
          <w:szCs w:val="22"/>
          <w:lang w:val="nl-NL"/>
        </w:rPr>
      </w:pPr>
      <w:r>
        <w:rPr>
          <w:snapToGrid w:val="0"/>
          <w:szCs w:val="22"/>
          <w:lang w:val="nl-NL"/>
        </w:rPr>
        <w:t xml:space="preserve">Meloxicam </w:t>
      </w:r>
      <w:r w:rsidR="000C2C77" w:rsidRPr="00F86C94">
        <w:rPr>
          <w:snapToGrid w:val="0"/>
          <w:szCs w:val="22"/>
          <w:lang w:val="nl-NL"/>
        </w:rPr>
        <w:t>15 mg/ml</w:t>
      </w:r>
    </w:p>
    <w:p w14:paraId="09D34132" w14:textId="77777777" w:rsidR="000C2C77" w:rsidRPr="00F86C94" w:rsidRDefault="000C2C77" w:rsidP="00E776B6">
      <w:pPr>
        <w:tabs>
          <w:tab w:val="clear" w:pos="567"/>
        </w:tabs>
        <w:spacing w:line="240" w:lineRule="auto"/>
        <w:rPr>
          <w:snapToGrid w:val="0"/>
          <w:szCs w:val="22"/>
          <w:lang w:val="nl-NL"/>
        </w:rPr>
      </w:pPr>
    </w:p>
    <w:p w14:paraId="0878E220" w14:textId="77777777" w:rsidR="000C2C77" w:rsidRPr="00F86C94" w:rsidRDefault="000C2C77" w:rsidP="00E776B6">
      <w:pPr>
        <w:tabs>
          <w:tab w:val="clear" w:pos="567"/>
        </w:tabs>
        <w:spacing w:line="240" w:lineRule="auto"/>
        <w:rPr>
          <w:snapToGrid w:val="0"/>
          <w:szCs w:val="22"/>
          <w:lang w:val="nl-NL"/>
        </w:rPr>
      </w:pPr>
    </w:p>
    <w:p w14:paraId="208799A1"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3.</w:t>
      </w:r>
      <w:r w:rsidRPr="00F86C94">
        <w:rPr>
          <w:b/>
          <w:snapToGrid w:val="0"/>
          <w:szCs w:val="22"/>
          <w:lang w:val="nl-NL"/>
        </w:rPr>
        <w:tab/>
        <w:t>FARMACEUTISCHE VORM</w:t>
      </w:r>
    </w:p>
    <w:p w14:paraId="0D1D6B37" w14:textId="77777777" w:rsidR="000C2C77" w:rsidRPr="00F86C94" w:rsidRDefault="000C2C77" w:rsidP="00E776B6">
      <w:pPr>
        <w:tabs>
          <w:tab w:val="clear" w:pos="567"/>
        </w:tabs>
        <w:spacing w:line="240" w:lineRule="auto"/>
        <w:rPr>
          <w:snapToGrid w:val="0"/>
          <w:szCs w:val="22"/>
          <w:lang w:val="nl-NL"/>
        </w:rPr>
      </w:pPr>
    </w:p>
    <w:p w14:paraId="3CA6D986" w14:textId="77777777" w:rsidR="000C2C77" w:rsidRPr="00F86C94" w:rsidRDefault="000C2C77" w:rsidP="00E776B6">
      <w:pPr>
        <w:tabs>
          <w:tab w:val="clear" w:pos="567"/>
        </w:tabs>
        <w:spacing w:line="240" w:lineRule="auto"/>
        <w:rPr>
          <w:snapToGrid w:val="0"/>
          <w:szCs w:val="22"/>
          <w:lang w:val="nl-NL"/>
        </w:rPr>
      </w:pPr>
    </w:p>
    <w:p w14:paraId="67F3BA86" w14:textId="77777777" w:rsidR="000C2C77" w:rsidRPr="00F86C94" w:rsidRDefault="000C2C77" w:rsidP="00E776B6">
      <w:pPr>
        <w:tabs>
          <w:tab w:val="clear" w:pos="567"/>
        </w:tabs>
        <w:spacing w:line="240" w:lineRule="auto"/>
        <w:rPr>
          <w:snapToGrid w:val="0"/>
          <w:szCs w:val="22"/>
          <w:lang w:val="nl-NL"/>
        </w:rPr>
      </w:pPr>
    </w:p>
    <w:p w14:paraId="0C47A683"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4.</w:t>
      </w:r>
      <w:r w:rsidRPr="00F86C94">
        <w:rPr>
          <w:b/>
          <w:snapToGrid w:val="0"/>
          <w:szCs w:val="22"/>
          <w:lang w:val="nl-NL"/>
        </w:rPr>
        <w:tab/>
        <w:t>VERPAKKINGSGROOTTE</w:t>
      </w:r>
    </w:p>
    <w:p w14:paraId="33CB9E6C" w14:textId="77777777" w:rsidR="000C2C77" w:rsidRPr="00F86C94" w:rsidRDefault="000C2C77" w:rsidP="00E776B6">
      <w:pPr>
        <w:tabs>
          <w:tab w:val="clear" w:pos="567"/>
        </w:tabs>
        <w:spacing w:line="240" w:lineRule="auto"/>
        <w:rPr>
          <w:snapToGrid w:val="0"/>
          <w:szCs w:val="22"/>
          <w:lang w:val="nl-NL"/>
        </w:rPr>
      </w:pPr>
    </w:p>
    <w:p w14:paraId="25895CDE" w14:textId="77777777" w:rsidR="000C2C77" w:rsidRPr="00F86C94" w:rsidRDefault="000C2C77" w:rsidP="00E776B6">
      <w:pPr>
        <w:spacing w:line="240" w:lineRule="auto"/>
        <w:ind w:left="567" w:hanging="567"/>
        <w:rPr>
          <w:snapToGrid w:val="0"/>
          <w:szCs w:val="22"/>
          <w:lang w:val="nl-NL"/>
        </w:rPr>
      </w:pPr>
      <w:r w:rsidRPr="00F86C94">
        <w:rPr>
          <w:snapToGrid w:val="0"/>
          <w:szCs w:val="22"/>
          <w:lang w:val="nl-NL"/>
        </w:rPr>
        <w:t>100 ml</w:t>
      </w:r>
    </w:p>
    <w:p w14:paraId="21BC7D01" w14:textId="77777777" w:rsidR="000C2C77" w:rsidRPr="00F86C94" w:rsidRDefault="000C2C77" w:rsidP="00E776B6">
      <w:pPr>
        <w:tabs>
          <w:tab w:val="clear" w:pos="567"/>
        </w:tabs>
        <w:spacing w:line="240" w:lineRule="auto"/>
        <w:rPr>
          <w:szCs w:val="22"/>
          <w:lang w:val="nl-NL" w:eastAsia="de-DE"/>
        </w:rPr>
      </w:pPr>
      <w:r w:rsidRPr="00F86C94">
        <w:rPr>
          <w:szCs w:val="22"/>
          <w:highlight w:val="lightGray"/>
          <w:lang w:val="nl-NL" w:eastAsia="de-DE"/>
        </w:rPr>
        <w:t>250 ml</w:t>
      </w:r>
    </w:p>
    <w:p w14:paraId="5714465C" w14:textId="77777777" w:rsidR="000C2C77" w:rsidRPr="00F86C94" w:rsidRDefault="000C2C77" w:rsidP="00E776B6">
      <w:pPr>
        <w:tabs>
          <w:tab w:val="clear" w:pos="567"/>
        </w:tabs>
        <w:spacing w:line="240" w:lineRule="auto"/>
        <w:rPr>
          <w:snapToGrid w:val="0"/>
          <w:szCs w:val="22"/>
          <w:lang w:val="nl-NL"/>
        </w:rPr>
      </w:pPr>
    </w:p>
    <w:p w14:paraId="3FDC1DB3" w14:textId="77777777" w:rsidR="000C2C77" w:rsidRPr="00F86C94" w:rsidRDefault="000C2C77" w:rsidP="00E776B6">
      <w:pPr>
        <w:spacing w:line="240" w:lineRule="auto"/>
        <w:rPr>
          <w:szCs w:val="22"/>
          <w:lang w:val="nl-NL"/>
        </w:rPr>
      </w:pPr>
    </w:p>
    <w:p w14:paraId="7A6C338A"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rPr>
          <w:szCs w:val="22"/>
          <w:lang w:val="nl-NL"/>
        </w:rPr>
      </w:pPr>
      <w:r w:rsidRPr="00F86C94">
        <w:rPr>
          <w:b/>
          <w:szCs w:val="22"/>
          <w:lang w:val="nl-NL"/>
        </w:rPr>
        <w:t>5.</w:t>
      </w:r>
      <w:r w:rsidRPr="00F86C94">
        <w:rPr>
          <w:b/>
          <w:szCs w:val="22"/>
          <w:lang w:val="nl-NL"/>
        </w:rPr>
        <w:tab/>
      </w:r>
      <w:r w:rsidR="002B2F64">
        <w:rPr>
          <w:b/>
          <w:szCs w:val="22"/>
          <w:lang w:val="nl-NL"/>
        </w:rPr>
        <w:t>DOEL</w:t>
      </w:r>
      <w:r w:rsidRPr="00F86C94">
        <w:rPr>
          <w:b/>
          <w:szCs w:val="22"/>
          <w:lang w:val="nl-NL"/>
        </w:rPr>
        <w:t>DIERSOORT WAARVOOR HET DIERGENEESMIDDEL BESTEMD IS</w:t>
      </w:r>
    </w:p>
    <w:p w14:paraId="24023B55" w14:textId="77777777" w:rsidR="000C2C77" w:rsidRPr="00F86C94" w:rsidRDefault="000C2C77" w:rsidP="00E776B6">
      <w:pPr>
        <w:spacing w:line="240" w:lineRule="auto"/>
        <w:rPr>
          <w:szCs w:val="22"/>
          <w:lang w:val="nl-NL"/>
        </w:rPr>
      </w:pPr>
    </w:p>
    <w:p w14:paraId="04AAEBA6" w14:textId="77777777" w:rsidR="000C2C77" w:rsidRPr="00F86C94" w:rsidRDefault="000C2C77" w:rsidP="00E776B6">
      <w:pPr>
        <w:spacing w:line="240" w:lineRule="auto"/>
        <w:rPr>
          <w:szCs w:val="22"/>
          <w:lang w:val="nl-NL"/>
        </w:rPr>
      </w:pPr>
      <w:r w:rsidRPr="00F86C94">
        <w:rPr>
          <w:szCs w:val="22"/>
          <w:highlight w:val="lightGray"/>
          <w:lang w:val="nl-NL"/>
        </w:rPr>
        <w:t>Varken</w:t>
      </w:r>
    </w:p>
    <w:p w14:paraId="2C1EE286" w14:textId="77777777" w:rsidR="000C2C77" w:rsidRPr="00F86C94" w:rsidRDefault="000C2C77" w:rsidP="00E776B6">
      <w:pPr>
        <w:spacing w:line="240" w:lineRule="auto"/>
        <w:rPr>
          <w:szCs w:val="22"/>
          <w:lang w:val="nl-NL"/>
        </w:rPr>
      </w:pPr>
    </w:p>
    <w:p w14:paraId="37E4F065" w14:textId="77777777" w:rsidR="000C2C77" w:rsidRPr="00F86C94" w:rsidRDefault="000C2C77" w:rsidP="00E776B6">
      <w:pPr>
        <w:tabs>
          <w:tab w:val="clear" w:pos="567"/>
        </w:tabs>
        <w:spacing w:line="240" w:lineRule="auto"/>
        <w:rPr>
          <w:snapToGrid w:val="0"/>
          <w:szCs w:val="22"/>
          <w:lang w:val="nl-NL"/>
        </w:rPr>
      </w:pPr>
    </w:p>
    <w:p w14:paraId="64E711A1"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nl-NL"/>
        </w:rPr>
      </w:pPr>
      <w:r w:rsidRPr="00F86C94">
        <w:rPr>
          <w:b/>
          <w:snapToGrid w:val="0"/>
          <w:szCs w:val="22"/>
          <w:lang w:val="nl-NL"/>
        </w:rPr>
        <w:t>6.</w:t>
      </w:r>
      <w:r w:rsidRPr="00F86C94">
        <w:rPr>
          <w:b/>
          <w:snapToGrid w:val="0"/>
          <w:szCs w:val="22"/>
          <w:lang w:val="nl-NL"/>
        </w:rPr>
        <w:tab/>
        <w:t>INDICATIES</w:t>
      </w:r>
    </w:p>
    <w:p w14:paraId="0F9C3D82" w14:textId="77777777" w:rsidR="000C2C77" w:rsidRPr="00F86C94" w:rsidRDefault="000C2C77" w:rsidP="00E776B6">
      <w:pPr>
        <w:tabs>
          <w:tab w:val="clear" w:pos="567"/>
        </w:tabs>
        <w:spacing w:line="240" w:lineRule="auto"/>
        <w:rPr>
          <w:snapToGrid w:val="0"/>
          <w:szCs w:val="22"/>
          <w:lang w:val="nl-NL"/>
        </w:rPr>
      </w:pPr>
    </w:p>
    <w:p w14:paraId="77F06CE7" w14:textId="77777777" w:rsidR="000C2C77" w:rsidRPr="00F86C94" w:rsidRDefault="000C2C77" w:rsidP="00E776B6">
      <w:pPr>
        <w:tabs>
          <w:tab w:val="clear" w:pos="567"/>
        </w:tabs>
        <w:spacing w:line="240" w:lineRule="auto"/>
        <w:rPr>
          <w:snapToGrid w:val="0"/>
          <w:szCs w:val="22"/>
          <w:lang w:val="nl-NL"/>
        </w:rPr>
      </w:pPr>
    </w:p>
    <w:p w14:paraId="5D8EE176" w14:textId="77777777" w:rsidR="000C2C77" w:rsidRPr="00F86C94" w:rsidRDefault="000C2C77" w:rsidP="00E776B6">
      <w:pPr>
        <w:tabs>
          <w:tab w:val="clear" w:pos="567"/>
        </w:tabs>
        <w:spacing w:line="240" w:lineRule="auto"/>
        <w:rPr>
          <w:snapToGrid w:val="0"/>
          <w:szCs w:val="22"/>
          <w:lang w:val="nl-NL"/>
        </w:rPr>
      </w:pPr>
    </w:p>
    <w:p w14:paraId="4D6C5C56"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7.</w:t>
      </w:r>
      <w:r w:rsidRPr="00F86C94">
        <w:rPr>
          <w:b/>
          <w:snapToGrid w:val="0"/>
          <w:szCs w:val="22"/>
          <w:lang w:val="nl-NL"/>
        </w:rPr>
        <w:tab/>
        <w:t>WIJZE VAN GEBRUIK EN TOEDIENINGSWEG</w:t>
      </w:r>
    </w:p>
    <w:p w14:paraId="511F1B5E" w14:textId="77777777" w:rsidR="000C2C77" w:rsidRPr="00F86C94" w:rsidRDefault="000C2C77" w:rsidP="00E776B6">
      <w:pPr>
        <w:tabs>
          <w:tab w:val="clear" w:pos="567"/>
        </w:tabs>
        <w:spacing w:line="240" w:lineRule="auto"/>
        <w:rPr>
          <w:snapToGrid w:val="0"/>
          <w:szCs w:val="22"/>
          <w:lang w:val="nl-NL"/>
        </w:rPr>
      </w:pPr>
    </w:p>
    <w:p w14:paraId="3169D3F8" w14:textId="77777777" w:rsidR="000C2C77" w:rsidRPr="00F86C94" w:rsidRDefault="000C2C77" w:rsidP="00E776B6">
      <w:pPr>
        <w:tabs>
          <w:tab w:val="clear" w:pos="567"/>
        </w:tabs>
        <w:spacing w:line="240" w:lineRule="auto"/>
        <w:rPr>
          <w:snapToGrid w:val="0"/>
          <w:szCs w:val="22"/>
          <w:lang w:val="nl-NL"/>
        </w:rPr>
      </w:pPr>
      <w:r w:rsidRPr="00F86C94">
        <w:rPr>
          <w:snapToGrid w:val="0"/>
          <w:szCs w:val="22"/>
          <w:lang w:val="nl-NL"/>
        </w:rPr>
        <w:t>Goed schudden voor gebr</w:t>
      </w:r>
      <w:r w:rsidR="009C18CA" w:rsidRPr="00F86C94">
        <w:rPr>
          <w:snapToGrid w:val="0"/>
          <w:szCs w:val="22"/>
          <w:lang w:val="nl-NL"/>
        </w:rPr>
        <w:t>uik.</w:t>
      </w:r>
    </w:p>
    <w:p w14:paraId="43F59D5F" w14:textId="77777777" w:rsidR="000C2C77" w:rsidRPr="00F86C94" w:rsidRDefault="000C2C77" w:rsidP="00E776B6">
      <w:pPr>
        <w:tabs>
          <w:tab w:val="clear" w:pos="567"/>
          <w:tab w:val="left" w:pos="0"/>
        </w:tabs>
        <w:spacing w:line="240" w:lineRule="auto"/>
        <w:rPr>
          <w:szCs w:val="22"/>
          <w:lang w:val="nl-NL"/>
        </w:rPr>
      </w:pPr>
      <w:r w:rsidRPr="00F86C94">
        <w:rPr>
          <w:szCs w:val="22"/>
          <w:lang w:val="nl-NL"/>
        </w:rPr>
        <w:t>Sluit na toediening van het diergeneesmiddel het flesje door de dop erop te doen, spoel het maatspuitje met warm water en laat het drogen.</w:t>
      </w:r>
    </w:p>
    <w:p w14:paraId="40A31BE8" w14:textId="77777777" w:rsidR="00325692" w:rsidRDefault="00325692" w:rsidP="00E776B6">
      <w:pPr>
        <w:spacing w:line="240" w:lineRule="auto"/>
        <w:rPr>
          <w:szCs w:val="22"/>
          <w:lang w:val="nl-NL"/>
        </w:rPr>
      </w:pPr>
    </w:p>
    <w:p w14:paraId="4C725751" w14:textId="77777777" w:rsidR="000C2C77" w:rsidRPr="00F86C94" w:rsidRDefault="000C2C77" w:rsidP="00E776B6">
      <w:pPr>
        <w:spacing w:line="240" w:lineRule="auto"/>
        <w:rPr>
          <w:szCs w:val="22"/>
          <w:lang w:val="nl-NL"/>
        </w:rPr>
      </w:pPr>
      <w:r w:rsidRPr="005A400F">
        <w:rPr>
          <w:szCs w:val="22"/>
          <w:lang w:val="nl-NL"/>
        </w:rPr>
        <w:t>Lees vóór gebruik de bijsluiter.</w:t>
      </w:r>
    </w:p>
    <w:p w14:paraId="598C9591" w14:textId="77777777" w:rsidR="000C2C77" w:rsidRPr="00F86C94" w:rsidRDefault="000C2C77" w:rsidP="00E776B6">
      <w:pPr>
        <w:spacing w:line="240" w:lineRule="auto"/>
        <w:ind w:left="567" w:hanging="567"/>
        <w:rPr>
          <w:snapToGrid w:val="0"/>
          <w:szCs w:val="22"/>
          <w:lang w:val="nl-NL"/>
        </w:rPr>
      </w:pPr>
    </w:p>
    <w:p w14:paraId="0152BF09" w14:textId="77777777" w:rsidR="000C2C77" w:rsidRPr="00F86C94" w:rsidRDefault="000C2C77" w:rsidP="00E776B6">
      <w:pPr>
        <w:spacing w:line="240" w:lineRule="auto"/>
        <w:ind w:left="567" w:hanging="567"/>
        <w:rPr>
          <w:snapToGrid w:val="0"/>
          <w:szCs w:val="22"/>
          <w:lang w:val="nl-NL"/>
        </w:rPr>
      </w:pPr>
    </w:p>
    <w:p w14:paraId="5E776A33"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8.</w:t>
      </w:r>
      <w:r w:rsidRPr="00F86C94">
        <w:rPr>
          <w:b/>
          <w:snapToGrid w:val="0"/>
          <w:szCs w:val="22"/>
          <w:lang w:val="nl-NL"/>
        </w:rPr>
        <w:tab/>
        <w:t>WACHT</w:t>
      </w:r>
      <w:r w:rsidR="00387AA2" w:rsidRPr="00F86C94">
        <w:rPr>
          <w:b/>
          <w:snapToGrid w:val="0"/>
          <w:szCs w:val="22"/>
          <w:lang w:val="nl-NL"/>
        </w:rPr>
        <w:t>T</w:t>
      </w:r>
      <w:r w:rsidR="002B2F64">
        <w:rPr>
          <w:b/>
          <w:snapToGrid w:val="0"/>
          <w:szCs w:val="22"/>
          <w:lang w:val="nl-NL"/>
        </w:rPr>
        <w:t>IJD</w:t>
      </w:r>
      <w:r w:rsidR="00585E8C">
        <w:rPr>
          <w:b/>
          <w:snapToGrid w:val="0"/>
          <w:szCs w:val="22"/>
          <w:lang w:val="nl-NL"/>
        </w:rPr>
        <w:t>(EN)</w:t>
      </w:r>
    </w:p>
    <w:p w14:paraId="26320DA2" w14:textId="77777777" w:rsidR="000C2C77" w:rsidRPr="00F86C94" w:rsidRDefault="000C2C77" w:rsidP="00E776B6">
      <w:pPr>
        <w:tabs>
          <w:tab w:val="clear" w:pos="567"/>
        </w:tabs>
        <w:spacing w:line="240" w:lineRule="auto"/>
        <w:rPr>
          <w:snapToGrid w:val="0"/>
          <w:szCs w:val="22"/>
          <w:lang w:val="nl-NL"/>
        </w:rPr>
      </w:pPr>
    </w:p>
    <w:p w14:paraId="6941BC64" w14:textId="77777777" w:rsidR="007D1BE2" w:rsidRPr="00E75630" w:rsidRDefault="007D1BE2" w:rsidP="00E776B6">
      <w:pPr>
        <w:spacing w:line="240" w:lineRule="auto"/>
        <w:rPr>
          <w:lang w:val="nl-NL"/>
        </w:rPr>
      </w:pPr>
      <w:r w:rsidRPr="00E75630">
        <w:rPr>
          <w:lang w:val="nl-NL"/>
        </w:rPr>
        <w:t>Wacht</w:t>
      </w:r>
      <w:r w:rsidR="00387AA2" w:rsidRPr="00E75630">
        <w:rPr>
          <w:lang w:val="nl-NL"/>
        </w:rPr>
        <w:t>t</w:t>
      </w:r>
      <w:r w:rsidR="002B2F64" w:rsidRPr="00E75630">
        <w:rPr>
          <w:lang w:val="nl-NL"/>
        </w:rPr>
        <w:t>ijd</w:t>
      </w:r>
      <w:r w:rsidR="00585E8C" w:rsidRPr="00E75630">
        <w:rPr>
          <w:lang w:val="nl-NL"/>
        </w:rPr>
        <w:t>(en)</w:t>
      </w:r>
      <w:r w:rsidRPr="00E75630">
        <w:rPr>
          <w:lang w:val="nl-NL"/>
        </w:rPr>
        <w:t>:</w:t>
      </w:r>
    </w:p>
    <w:p w14:paraId="19E53F8B" w14:textId="77777777" w:rsidR="000C2C77" w:rsidRPr="00F86C94" w:rsidRDefault="002B2F64" w:rsidP="00E776B6">
      <w:pPr>
        <w:spacing w:line="240" w:lineRule="auto"/>
        <w:ind w:left="567" w:hanging="567"/>
        <w:rPr>
          <w:snapToGrid w:val="0"/>
          <w:szCs w:val="22"/>
          <w:lang w:val="nl-NL"/>
        </w:rPr>
      </w:pPr>
      <w:r>
        <w:rPr>
          <w:szCs w:val="22"/>
          <w:lang w:val="nl-NL" w:eastAsia="zh-CN"/>
        </w:rPr>
        <w:t>Vlees en slachtafval</w:t>
      </w:r>
      <w:r w:rsidR="000C2C77" w:rsidRPr="00F86C94">
        <w:rPr>
          <w:snapToGrid w:val="0"/>
          <w:szCs w:val="22"/>
          <w:lang w:val="nl-NL"/>
        </w:rPr>
        <w:t>: 5 dagen</w:t>
      </w:r>
    </w:p>
    <w:p w14:paraId="0AC36A9A" w14:textId="77777777" w:rsidR="000C2C77" w:rsidRPr="00F86C94" w:rsidRDefault="000C2C77" w:rsidP="00E776B6">
      <w:pPr>
        <w:spacing w:line="240" w:lineRule="auto"/>
        <w:ind w:left="567" w:hanging="567"/>
        <w:rPr>
          <w:snapToGrid w:val="0"/>
          <w:szCs w:val="22"/>
          <w:lang w:val="nl-NL"/>
        </w:rPr>
      </w:pPr>
    </w:p>
    <w:p w14:paraId="05DD44C8" w14:textId="77777777" w:rsidR="000C2C77" w:rsidRPr="00F86C94" w:rsidRDefault="000C2C77" w:rsidP="00E776B6">
      <w:pPr>
        <w:tabs>
          <w:tab w:val="clear" w:pos="567"/>
        </w:tabs>
        <w:spacing w:line="240" w:lineRule="auto"/>
        <w:rPr>
          <w:snapToGrid w:val="0"/>
          <w:szCs w:val="22"/>
          <w:lang w:val="nl-NL"/>
        </w:rPr>
      </w:pPr>
    </w:p>
    <w:p w14:paraId="14A44DED" w14:textId="77777777" w:rsidR="000C2C77" w:rsidRPr="00BB4E25" w:rsidRDefault="000C2C77" w:rsidP="00BB4E25">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nl-NL"/>
        </w:rPr>
      </w:pPr>
      <w:r w:rsidRPr="00F86C94">
        <w:rPr>
          <w:b/>
          <w:snapToGrid w:val="0"/>
          <w:szCs w:val="22"/>
          <w:lang w:val="nl-NL"/>
        </w:rPr>
        <w:t>9.</w:t>
      </w:r>
      <w:r w:rsidRPr="00F86C94">
        <w:rPr>
          <w:b/>
          <w:snapToGrid w:val="0"/>
          <w:szCs w:val="22"/>
          <w:lang w:val="nl-NL"/>
        </w:rPr>
        <w:tab/>
        <w:t xml:space="preserve">SPECIALE WAARSCHUWINGEN, INDIEN </w:t>
      </w:r>
      <w:r w:rsidR="00387AA2" w:rsidRPr="00F86C94">
        <w:rPr>
          <w:b/>
          <w:snapToGrid w:val="0"/>
          <w:szCs w:val="22"/>
          <w:lang w:val="nl-NL"/>
        </w:rPr>
        <w:t>NOODZAKELIJK</w:t>
      </w:r>
    </w:p>
    <w:p w14:paraId="7E4E4972" w14:textId="77777777" w:rsidR="000C2C77" w:rsidRPr="00E75630" w:rsidRDefault="000C2C77" w:rsidP="00BB4E25">
      <w:pPr>
        <w:rPr>
          <w:lang w:val="nl-NL"/>
        </w:rPr>
      </w:pPr>
    </w:p>
    <w:p w14:paraId="1C649E24" w14:textId="77777777" w:rsidR="000C2C77" w:rsidRPr="00F86C94" w:rsidRDefault="000C2C77" w:rsidP="00E776B6">
      <w:pPr>
        <w:tabs>
          <w:tab w:val="clear" w:pos="567"/>
        </w:tabs>
        <w:spacing w:line="240" w:lineRule="auto"/>
        <w:rPr>
          <w:snapToGrid w:val="0"/>
          <w:szCs w:val="22"/>
          <w:lang w:val="nl-NL"/>
        </w:rPr>
      </w:pPr>
    </w:p>
    <w:p w14:paraId="5B138B24" w14:textId="77777777" w:rsidR="000C2C77" w:rsidRPr="00F86C94" w:rsidRDefault="000C2C77" w:rsidP="00E776B6">
      <w:pPr>
        <w:spacing w:line="240" w:lineRule="auto"/>
        <w:ind w:left="567" w:hanging="567"/>
        <w:rPr>
          <w:snapToGrid w:val="0"/>
          <w:szCs w:val="22"/>
          <w:lang w:val="nl-NL"/>
        </w:rPr>
      </w:pPr>
    </w:p>
    <w:p w14:paraId="17CDC989" w14:textId="77777777" w:rsidR="000C2C77" w:rsidRPr="00F86C94" w:rsidRDefault="000C2C77" w:rsidP="007F3AFC">
      <w:pPr>
        <w:keepNext/>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lastRenderedPageBreak/>
        <w:t>10.</w:t>
      </w:r>
      <w:r w:rsidRPr="00F86C94">
        <w:rPr>
          <w:b/>
          <w:snapToGrid w:val="0"/>
          <w:szCs w:val="22"/>
          <w:lang w:val="nl-NL"/>
        </w:rPr>
        <w:tab/>
        <w:t>UITERSTE GEBRUIKSDATUM</w:t>
      </w:r>
    </w:p>
    <w:p w14:paraId="4CB93DFF" w14:textId="77777777" w:rsidR="000C2C77" w:rsidRPr="00F86C94" w:rsidRDefault="000C2C77" w:rsidP="007F3AFC">
      <w:pPr>
        <w:keepNext/>
        <w:tabs>
          <w:tab w:val="clear" w:pos="567"/>
        </w:tabs>
        <w:spacing w:line="240" w:lineRule="auto"/>
        <w:rPr>
          <w:snapToGrid w:val="0"/>
          <w:szCs w:val="22"/>
          <w:lang w:val="nl-NL"/>
        </w:rPr>
      </w:pPr>
    </w:p>
    <w:p w14:paraId="798C466F" w14:textId="77777777" w:rsidR="000C2C77" w:rsidRPr="00F86C94" w:rsidRDefault="000C2C77" w:rsidP="007F3AFC">
      <w:pPr>
        <w:keepNext/>
        <w:tabs>
          <w:tab w:val="clear" w:pos="567"/>
        </w:tabs>
        <w:spacing w:line="240" w:lineRule="auto"/>
        <w:rPr>
          <w:snapToGrid w:val="0"/>
          <w:szCs w:val="22"/>
          <w:lang w:val="nl-NL"/>
        </w:rPr>
      </w:pPr>
      <w:r w:rsidRPr="00F86C94">
        <w:rPr>
          <w:snapToGrid w:val="0"/>
          <w:szCs w:val="22"/>
          <w:lang w:val="nl-NL"/>
        </w:rPr>
        <w:t>EXP {maand/jaar}</w:t>
      </w:r>
    </w:p>
    <w:p w14:paraId="1577189F" w14:textId="77777777" w:rsidR="000C2C77" w:rsidRPr="00F86C94" w:rsidRDefault="002B2F64" w:rsidP="00E776B6">
      <w:pPr>
        <w:tabs>
          <w:tab w:val="clear" w:pos="567"/>
        </w:tabs>
        <w:spacing w:line="240" w:lineRule="auto"/>
        <w:rPr>
          <w:snapToGrid w:val="0"/>
          <w:szCs w:val="22"/>
          <w:lang w:val="nl-NL"/>
        </w:rPr>
      </w:pPr>
      <w:r>
        <w:rPr>
          <w:szCs w:val="22"/>
          <w:lang w:val="nl-NL" w:eastAsia="zh-CN"/>
        </w:rPr>
        <w:t>Na aanbreken gebruiken binnen</w:t>
      </w:r>
      <w:r w:rsidR="000C2C77" w:rsidRPr="00F86C94">
        <w:rPr>
          <w:snapToGrid w:val="0"/>
          <w:szCs w:val="22"/>
          <w:lang w:val="nl-NL"/>
        </w:rPr>
        <w:t>6 maanden.</w:t>
      </w:r>
    </w:p>
    <w:p w14:paraId="14F84ED3" w14:textId="77777777" w:rsidR="000C2C77" w:rsidRPr="00F86C94" w:rsidRDefault="000C2C77" w:rsidP="00E776B6">
      <w:pPr>
        <w:tabs>
          <w:tab w:val="clear" w:pos="567"/>
        </w:tabs>
        <w:spacing w:line="240" w:lineRule="auto"/>
        <w:rPr>
          <w:snapToGrid w:val="0"/>
          <w:szCs w:val="22"/>
          <w:lang w:val="nl-NL"/>
        </w:rPr>
      </w:pPr>
    </w:p>
    <w:p w14:paraId="14F4BDEF" w14:textId="77777777" w:rsidR="000C2C77" w:rsidRPr="00325692" w:rsidRDefault="000C2C77" w:rsidP="00E776B6">
      <w:pPr>
        <w:spacing w:line="240" w:lineRule="auto"/>
        <w:ind w:left="567" w:hanging="567"/>
        <w:rPr>
          <w:bCs/>
          <w:snapToGrid w:val="0"/>
          <w:szCs w:val="22"/>
          <w:lang w:val="nl-NL"/>
        </w:rPr>
      </w:pPr>
    </w:p>
    <w:p w14:paraId="0C274608"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11.</w:t>
      </w:r>
      <w:r w:rsidRPr="00F86C94">
        <w:rPr>
          <w:b/>
          <w:snapToGrid w:val="0"/>
          <w:szCs w:val="22"/>
          <w:lang w:val="nl-NL"/>
        </w:rPr>
        <w:tab/>
      </w:r>
      <w:r w:rsidR="002B2F64">
        <w:rPr>
          <w:b/>
          <w:bCs/>
          <w:szCs w:val="22"/>
          <w:lang w:val="nl-NL" w:eastAsia="zh-CN"/>
        </w:rPr>
        <w:t>BIJZONDERE BEWAARVOORSCHRIFTEN</w:t>
      </w:r>
    </w:p>
    <w:p w14:paraId="59B649F7" w14:textId="77777777" w:rsidR="000C2C77" w:rsidRPr="00F86C94" w:rsidRDefault="000C2C77" w:rsidP="00E776B6">
      <w:pPr>
        <w:tabs>
          <w:tab w:val="clear" w:pos="567"/>
        </w:tabs>
        <w:spacing w:line="240" w:lineRule="auto"/>
        <w:rPr>
          <w:snapToGrid w:val="0"/>
          <w:szCs w:val="22"/>
          <w:lang w:val="nl-NL"/>
        </w:rPr>
      </w:pPr>
    </w:p>
    <w:p w14:paraId="41407740" w14:textId="77777777" w:rsidR="000C2C77" w:rsidRPr="00F86C94" w:rsidRDefault="000C2C77" w:rsidP="00E776B6">
      <w:pPr>
        <w:tabs>
          <w:tab w:val="clear" w:pos="567"/>
        </w:tabs>
        <w:spacing w:line="240" w:lineRule="auto"/>
        <w:rPr>
          <w:snapToGrid w:val="0"/>
          <w:szCs w:val="22"/>
          <w:lang w:val="nl-NL"/>
        </w:rPr>
      </w:pPr>
    </w:p>
    <w:p w14:paraId="612BA904" w14:textId="77777777" w:rsidR="000C2C77" w:rsidRPr="00F86C94" w:rsidRDefault="000C2C77" w:rsidP="00E776B6">
      <w:pPr>
        <w:spacing w:line="240" w:lineRule="auto"/>
        <w:ind w:left="567" w:hanging="567"/>
        <w:rPr>
          <w:snapToGrid w:val="0"/>
          <w:szCs w:val="22"/>
          <w:lang w:val="nl-NL"/>
        </w:rPr>
      </w:pPr>
    </w:p>
    <w:p w14:paraId="62FFE554"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12.</w:t>
      </w:r>
      <w:r w:rsidRPr="00F86C94">
        <w:rPr>
          <w:b/>
          <w:snapToGrid w:val="0"/>
          <w:szCs w:val="22"/>
          <w:lang w:val="nl-NL"/>
        </w:rPr>
        <w:tab/>
        <w:t>SPECIALE VOORZORGSMAATREGELEN VOOR HET VERWIJDEREN VAN NIET-GEBRUIKTE DIERGENEESMIDDELEN OF EVENTUELE RESTANTEN HIERVAN</w:t>
      </w:r>
    </w:p>
    <w:p w14:paraId="0E0DB06B" w14:textId="77777777" w:rsidR="000C2C77" w:rsidRPr="00F86C94" w:rsidRDefault="000C2C77" w:rsidP="00E776B6">
      <w:pPr>
        <w:spacing w:line="240" w:lineRule="auto"/>
        <w:ind w:left="567" w:hanging="567"/>
        <w:rPr>
          <w:snapToGrid w:val="0"/>
          <w:szCs w:val="22"/>
          <w:lang w:val="nl-NL"/>
        </w:rPr>
      </w:pPr>
    </w:p>
    <w:p w14:paraId="3E35B7BD" w14:textId="77777777" w:rsidR="000C2C77" w:rsidRPr="00F86C94" w:rsidRDefault="002B2F64" w:rsidP="00E776B6">
      <w:pPr>
        <w:spacing w:line="240" w:lineRule="auto"/>
        <w:rPr>
          <w:szCs w:val="22"/>
          <w:lang w:val="nl-NL"/>
        </w:rPr>
      </w:pPr>
      <w:r>
        <w:rPr>
          <w:szCs w:val="22"/>
          <w:lang w:val="nl-NL"/>
        </w:rPr>
        <w:t>Verwijdering: lees de bijsluiter.</w:t>
      </w:r>
    </w:p>
    <w:p w14:paraId="2DD69059" w14:textId="77777777" w:rsidR="000C2C77" w:rsidRPr="00F86C94" w:rsidRDefault="000C2C77" w:rsidP="00E776B6">
      <w:pPr>
        <w:spacing w:line="240" w:lineRule="auto"/>
        <w:ind w:left="567" w:hanging="567"/>
        <w:rPr>
          <w:snapToGrid w:val="0"/>
          <w:szCs w:val="22"/>
          <w:lang w:val="nl-NL"/>
        </w:rPr>
      </w:pPr>
    </w:p>
    <w:p w14:paraId="1B6C7323" w14:textId="77777777" w:rsidR="000C2C77" w:rsidRPr="00F86C94" w:rsidRDefault="000C2C77" w:rsidP="00E776B6">
      <w:pPr>
        <w:tabs>
          <w:tab w:val="clear" w:pos="567"/>
        </w:tabs>
        <w:spacing w:line="240" w:lineRule="auto"/>
        <w:rPr>
          <w:snapToGrid w:val="0"/>
          <w:szCs w:val="22"/>
          <w:lang w:val="nl-NL"/>
        </w:rPr>
      </w:pPr>
    </w:p>
    <w:p w14:paraId="2A89C029"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13.</w:t>
      </w:r>
      <w:r w:rsidRPr="00F86C94">
        <w:rPr>
          <w:b/>
          <w:snapToGrid w:val="0"/>
          <w:szCs w:val="22"/>
          <w:lang w:val="nl-NL"/>
        </w:rPr>
        <w:tab/>
        <w:t>VERMELDING “UITSLUITEND VOOR DIERGENEESKUNDIG GEBRUIK”</w:t>
      </w:r>
      <w:r w:rsidRPr="00F86C94">
        <w:rPr>
          <w:b/>
          <w:szCs w:val="22"/>
          <w:lang w:val="nl-NL"/>
        </w:rPr>
        <w:t xml:space="preserve"> EN VOORWAARDEN OF BEPERKINGEN TEN AANZIEN VAN DE LEVERING EN HET GEBRUIK, </w:t>
      </w:r>
      <w:r w:rsidR="00387AA2" w:rsidRPr="00F86C94">
        <w:rPr>
          <w:b/>
          <w:szCs w:val="22"/>
          <w:lang w:val="nl-NL"/>
        </w:rPr>
        <w:t>INDIEN VAN TOEPASSING</w:t>
      </w:r>
    </w:p>
    <w:p w14:paraId="019DB273" w14:textId="77777777" w:rsidR="000C2C77" w:rsidRPr="00F86C94" w:rsidRDefault="000C2C77" w:rsidP="00E776B6">
      <w:pPr>
        <w:tabs>
          <w:tab w:val="clear" w:pos="567"/>
        </w:tabs>
        <w:spacing w:line="240" w:lineRule="auto"/>
        <w:rPr>
          <w:snapToGrid w:val="0"/>
          <w:szCs w:val="22"/>
          <w:lang w:val="nl-NL"/>
        </w:rPr>
      </w:pPr>
    </w:p>
    <w:p w14:paraId="19D3992E" w14:textId="77777777" w:rsidR="000C2C77" w:rsidRPr="00F86C94" w:rsidRDefault="000C2C77" w:rsidP="00E776B6">
      <w:pPr>
        <w:tabs>
          <w:tab w:val="clear" w:pos="567"/>
        </w:tabs>
        <w:spacing w:line="240" w:lineRule="auto"/>
        <w:rPr>
          <w:snapToGrid w:val="0"/>
          <w:szCs w:val="22"/>
          <w:lang w:val="nl-NL"/>
        </w:rPr>
      </w:pPr>
      <w:r w:rsidRPr="00F86C94">
        <w:rPr>
          <w:snapToGrid w:val="0"/>
          <w:szCs w:val="22"/>
          <w:lang w:val="nl-NL"/>
        </w:rPr>
        <w:t>Uitsluitend voor diergeneeskundig gebruik</w:t>
      </w:r>
      <w:r w:rsidR="002B2F64">
        <w:rPr>
          <w:snapToGrid w:val="0"/>
          <w:szCs w:val="22"/>
          <w:lang w:val="nl-NL"/>
        </w:rPr>
        <w:t xml:space="preserve"> – Op diergeneeskundig voorschrift.</w:t>
      </w:r>
    </w:p>
    <w:p w14:paraId="65A8446A" w14:textId="77777777" w:rsidR="000C2C77" w:rsidRPr="00F86C94" w:rsidRDefault="000C2C77" w:rsidP="00E776B6">
      <w:pPr>
        <w:tabs>
          <w:tab w:val="clear" w:pos="567"/>
        </w:tabs>
        <w:spacing w:line="240" w:lineRule="auto"/>
        <w:rPr>
          <w:snapToGrid w:val="0"/>
          <w:szCs w:val="22"/>
          <w:lang w:val="nl-NL"/>
        </w:rPr>
      </w:pPr>
    </w:p>
    <w:p w14:paraId="03557F86" w14:textId="77777777" w:rsidR="000C2C77" w:rsidRPr="00F86C94" w:rsidRDefault="000C2C77" w:rsidP="00E776B6">
      <w:pPr>
        <w:tabs>
          <w:tab w:val="clear" w:pos="567"/>
        </w:tabs>
        <w:spacing w:line="240" w:lineRule="auto"/>
        <w:rPr>
          <w:snapToGrid w:val="0"/>
          <w:szCs w:val="22"/>
          <w:lang w:val="nl-NL"/>
        </w:rPr>
      </w:pPr>
    </w:p>
    <w:p w14:paraId="0209EDC8"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14.</w:t>
      </w:r>
      <w:r w:rsidRPr="00F86C94">
        <w:rPr>
          <w:b/>
          <w:snapToGrid w:val="0"/>
          <w:szCs w:val="22"/>
          <w:lang w:val="nl-NL"/>
        </w:rPr>
        <w:tab/>
        <w:t xml:space="preserve">VERMELDING “BUITEN HET ZICHT </w:t>
      </w:r>
      <w:r w:rsidR="002B2F64">
        <w:rPr>
          <w:b/>
          <w:snapToGrid w:val="0"/>
          <w:szCs w:val="22"/>
          <w:lang w:val="nl-NL"/>
        </w:rPr>
        <w:t xml:space="preserve">EN BEREIK </w:t>
      </w:r>
      <w:r w:rsidRPr="00F86C94">
        <w:rPr>
          <w:b/>
          <w:snapToGrid w:val="0"/>
          <w:szCs w:val="22"/>
          <w:lang w:val="nl-NL"/>
        </w:rPr>
        <w:t>VAN KINDEREN BEWAREN”</w:t>
      </w:r>
    </w:p>
    <w:p w14:paraId="51F3CAAD" w14:textId="77777777" w:rsidR="000C2C77" w:rsidRPr="00F86C94" w:rsidRDefault="000C2C77" w:rsidP="00E776B6">
      <w:pPr>
        <w:tabs>
          <w:tab w:val="clear" w:pos="567"/>
        </w:tabs>
        <w:spacing w:line="240" w:lineRule="auto"/>
        <w:rPr>
          <w:snapToGrid w:val="0"/>
          <w:szCs w:val="22"/>
          <w:lang w:val="nl-NL"/>
        </w:rPr>
      </w:pPr>
    </w:p>
    <w:p w14:paraId="10B33175" w14:textId="77777777" w:rsidR="000C2C77" w:rsidRPr="00F86C94" w:rsidRDefault="000C2C77" w:rsidP="00E776B6">
      <w:pPr>
        <w:tabs>
          <w:tab w:val="clear" w:pos="567"/>
        </w:tabs>
        <w:spacing w:line="240" w:lineRule="auto"/>
        <w:rPr>
          <w:snapToGrid w:val="0"/>
          <w:szCs w:val="22"/>
          <w:lang w:val="nl-NL"/>
        </w:rPr>
      </w:pPr>
    </w:p>
    <w:p w14:paraId="457D217B" w14:textId="77777777" w:rsidR="000C2C77" w:rsidRPr="00F86C94" w:rsidRDefault="000C2C77" w:rsidP="00E776B6">
      <w:pPr>
        <w:tabs>
          <w:tab w:val="clear" w:pos="567"/>
        </w:tabs>
        <w:spacing w:line="240" w:lineRule="auto"/>
        <w:rPr>
          <w:snapToGrid w:val="0"/>
          <w:szCs w:val="22"/>
          <w:lang w:val="nl-NL"/>
        </w:rPr>
      </w:pPr>
    </w:p>
    <w:p w14:paraId="6C7A4C90" w14:textId="77777777" w:rsidR="000C2C77" w:rsidRPr="00F86C94" w:rsidRDefault="000C2C77" w:rsidP="00E776B6">
      <w:pPr>
        <w:pBdr>
          <w:top w:val="single" w:sz="4" w:space="1" w:color="auto"/>
          <w:left w:val="single" w:sz="4" w:space="4" w:color="auto"/>
          <w:bottom w:val="single" w:sz="4" w:space="1" w:color="auto"/>
          <w:right w:val="single" w:sz="4" w:space="4" w:color="auto"/>
        </w:pBdr>
        <w:tabs>
          <w:tab w:val="clear" w:pos="567"/>
        </w:tabs>
        <w:spacing w:line="240" w:lineRule="auto"/>
        <w:ind w:left="567" w:hanging="567"/>
        <w:rPr>
          <w:b/>
          <w:snapToGrid w:val="0"/>
          <w:szCs w:val="22"/>
          <w:lang w:val="nl-NL"/>
        </w:rPr>
      </w:pPr>
      <w:r w:rsidRPr="00F86C94">
        <w:rPr>
          <w:b/>
          <w:snapToGrid w:val="0"/>
          <w:szCs w:val="22"/>
          <w:lang w:val="nl-NL"/>
        </w:rPr>
        <w:t>15.</w:t>
      </w:r>
      <w:r w:rsidRPr="00F86C94">
        <w:rPr>
          <w:b/>
          <w:snapToGrid w:val="0"/>
          <w:szCs w:val="22"/>
          <w:lang w:val="nl-NL"/>
        </w:rPr>
        <w:tab/>
        <w:t>NAAM EN ADRES VAN DE HOUDER VAN DE VERGUNNING VOOR HET</w:t>
      </w:r>
      <w:r w:rsidR="009C18CA" w:rsidRPr="00F86C94">
        <w:rPr>
          <w:b/>
          <w:snapToGrid w:val="0"/>
          <w:szCs w:val="22"/>
          <w:lang w:val="nl-NL"/>
        </w:rPr>
        <w:t xml:space="preserve"> IN DE HANDEL BRENGEN</w:t>
      </w:r>
    </w:p>
    <w:p w14:paraId="2AD82B32" w14:textId="77777777" w:rsidR="000C2C77" w:rsidRPr="00F86C94" w:rsidRDefault="000C2C77" w:rsidP="00E776B6">
      <w:pPr>
        <w:tabs>
          <w:tab w:val="clear" w:pos="567"/>
        </w:tabs>
        <w:spacing w:line="240" w:lineRule="auto"/>
        <w:rPr>
          <w:snapToGrid w:val="0"/>
          <w:szCs w:val="22"/>
          <w:lang w:val="nl-NL"/>
        </w:rPr>
      </w:pPr>
    </w:p>
    <w:p w14:paraId="41FDF2CF" w14:textId="77777777" w:rsidR="00D2760E" w:rsidRPr="005A400F" w:rsidRDefault="00D2760E" w:rsidP="00D2760E">
      <w:pPr>
        <w:spacing w:line="240" w:lineRule="auto"/>
        <w:rPr>
          <w:szCs w:val="22"/>
          <w:lang w:val="nl-NL"/>
        </w:rPr>
      </w:pPr>
      <w:r w:rsidRPr="005A400F">
        <w:rPr>
          <w:szCs w:val="22"/>
          <w:lang w:val="nl-NL"/>
        </w:rPr>
        <w:t>Boehringer Ingelheim Vetmedica GmbH</w:t>
      </w:r>
    </w:p>
    <w:p w14:paraId="4658BA47" w14:textId="77777777" w:rsidR="00D2760E" w:rsidRPr="00053892" w:rsidRDefault="00D2760E" w:rsidP="00D2760E">
      <w:pPr>
        <w:spacing w:line="240" w:lineRule="auto"/>
        <w:rPr>
          <w:caps/>
          <w:snapToGrid w:val="0"/>
          <w:lang w:val="nl-NL"/>
        </w:rPr>
      </w:pPr>
      <w:r w:rsidRPr="005A400F">
        <w:rPr>
          <w:caps/>
          <w:snapToGrid w:val="0"/>
          <w:lang w:val="nl-NL"/>
        </w:rPr>
        <w:t>Duitsland</w:t>
      </w:r>
    </w:p>
    <w:p w14:paraId="54EF0FC8" w14:textId="77777777" w:rsidR="000C2C77" w:rsidRPr="00F86C94" w:rsidRDefault="000C2C77" w:rsidP="00E776B6">
      <w:pPr>
        <w:tabs>
          <w:tab w:val="clear" w:pos="567"/>
        </w:tabs>
        <w:spacing w:line="240" w:lineRule="auto"/>
        <w:rPr>
          <w:snapToGrid w:val="0"/>
          <w:szCs w:val="22"/>
          <w:lang w:val="nl-NL"/>
        </w:rPr>
      </w:pPr>
    </w:p>
    <w:p w14:paraId="723D4B43" w14:textId="77777777" w:rsidR="000C2C77" w:rsidRPr="00F86C94" w:rsidRDefault="000C2C77" w:rsidP="00E776B6">
      <w:pPr>
        <w:tabs>
          <w:tab w:val="clear" w:pos="567"/>
        </w:tabs>
        <w:spacing w:line="240" w:lineRule="auto"/>
        <w:rPr>
          <w:snapToGrid w:val="0"/>
          <w:szCs w:val="22"/>
          <w:lang w:val="nl-NL"/>
        </w:rPr>
      </w:pPr>
    </w:p>
    <w:p w14:paraId="347D40DA"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ind w:left="567" w:hanging="567"/>
        <w:rPr>
          <w:b/>
          <w:snapToGrid w:val="0"/>
          <w:szCs w:val="22"/>
          <w:lang w:val="nl-NL"/>
        </w:rPr>
      </w:pPr>
      <w:r w:rsidRPr="00F86C94">
        <w:rPr>
          <w:b/>
          <w:snapToGrid w:val="0"/>
          <w:szCs w:val="22"/>
          <w:lang w:val="nl-NL"/>
        </w:rPr>
        <w:t>16.</w:t>
      </w:r>
      <w:r w:rsidRPr="00F86C94">
        <w:rPr>
          <w:b/>
          <w:snapToGrid w:val="0"/>
          <w:szCs w:val="22"/>
          <w:lang w:val="nl-NL"/>
        </w:rPr>
        <w:tab/>
        <w:t xml:space="preserve">NUMMER </w:t>
      </w:r>
      <w:r w:rsidR="00387AA2" w:rsidRPr="00F86C94">
        <w:rPr>
          <w:b/>
          <w:snapToGrid w:val="0"/>
          <w:szCs w:val="22"/>
          <w:lang w:val="nl-NL"/>
        </w:rPr>
        <w:t>VAN DE VERGUNNING VOOR HET IN DE HANDEL BRENGEN</w:t>
      </w:r>
    </w:p>
    <w:p w14:paraId="442DBA3F" w14:textId="77777777" w:rsidR="000C2C77" w:rsidRPr="00F86C94" w:rsidRDefault="000C2C77" w:rsidP="00E776B6">
      <w:pPr>
        <w:tabs>
          <w:tab w:val="clear" w:pos="567"/>
        </w:tabs>
        <w:spacing w:line="240" w:lineRule="auto"/>
        <w:rPr>
          <w:snapToGrid w:val="0"/>
          <w:szCs w:val="22"/>
          <w:lang w:val="nl-NL"/>
        </w:rPr>
      </w:pPr>
    </w:p>
    <w:p w14:paraId="294ECE91" w14:textId="77777777" w:rsidR="000C2C77" w:rsidRPr="00E75630" w:rsidRDefault="000C2C77" w:rsidP="00E776B6">
      <w:pPr>
        <w:tabs>
          <w:tab w:val="clear" w:pos="567"/>
        </w:tabs>
        <w:spacing w:line="240" w:lineRule="auto"/>
        <w:rPr>
          <w:szCs w:val="22"/>
          <w:lang w:val="nl-NL" w:eastAsia="de-DE"/>
        </w:rPr>
      </w:pPr>
      <w:r w:rsidRPr="00E75630">
        <w:rPr>
          <w:snapToGrid w:val="0"/>
          <w:szCs w:val="22"/>
          <w:highlight w:val="lightGray"/>
          <w:lang w:val="nl-NL"/>
        </w:rPr>
        <w:t>EU/2/97/004/</w:t>
      </w:r>
      <w:r w:rsidR="00BB5128" w:rsidRPr="00E75630">
        <w:rPr>
          <w:snapToGrid w:val="0"/>
          <w:szCs w:val="22"/>
          <w:highlight w:val="lightGray"/>
          <w:lang w:val="nl-NL"/>
        </w:rPr>
        <w:t xml:space="preserve">041 </w:t>
      </w:r>
      <w:r w:rsidRPr="00E75630">
        <w:rPr>
          <w:szCs w:val="22"/>
          <w:highlight w:val="lightGray"/>
          <w:lang w:val="nl-NL" w:eastAsia="de-DE"/>
        </w:rPr>
        <w:t>100 ml</w:t>
      </w:r>
    </w:p>
    <w:p w14:paraId="4F5755AF" w14:textId="77777777" w:rsidR="000C2C77" w:rsidRPr="00E75630" w:rsidRDefault="000C2C77" w:rsidP="00E776B6">
      <w:pPr>
        <w:tabs>
          <w:tab w:val="clear" w:pos="567"/>
        </w:tabs>
        <w:spacing w:line="240" w:lineRule="auto"/>
        <w:rPr>
          <w:snapToGrid w:val="0"/>
          <w:szCs w:val="22"/>
          <w:lang w:val="nl-NL"/>
        </w:rPr>
      </w:pPr>
      <w:r w:rsidRPr="00E75630">
        <w:rPr>
          <w:szCs w:val="22"/>
          <w:highlight w:val="lightGray"/>
          <w:lang w:val="nl-NL" w:eastAsia="de-DE"/>
        </w:rPr>
        <w:t>EU/2/97/004/</w:t>
      </w:r>
      <w:r w:rsidR="00BB5128" w:rsidRPr="00E75630">
        <w:rPr>
          <w:szCs w:val="22"/>
          <w:highlight w:val="lightGray"/>
          <w:lang w:val="nl-NL" w:eastAsia="de-DE"/>
        </w:rPr>
        <w:t xml:space="preserve">042 </w:t>
      </w:r>
      <w:r w:rsidRPr="00E75630">
        <w:rPr>
          <w:szCs w:val="22"/>
          <w:highlight w:val="lightGray"/>
          <w:lang w:val="nl-NL" w:eastAsia="de-DE"/>
        </w:rPr>
        <w:t>250 ml</w:t>
      </w:r>
    </w:p>
    <w:p w14:paraId="647EFF93" w14:textId="77777777" w:rsidR="000C2C77" w:rsidRPr="00F86C94" w:rsidRDefault="000C2C77" w:rsidP="00E776B6">
      <w:pPr>
        <w:tabs>
          <w:tab w:val="clear" w:pos="567"/>
        </w:tabs>
        <w:spacing w:line="240" w:lineRule="auto"/>
        <w:rPr>
          <w:snapToGrid w:val="0"/>
          <w:szCs w:val="22"/>
          <w:lang w:val="nl-NL"/>
        </w:rPr>
      </w:pPr>
    </w:p>
    <w:p w14:paraId="771FA4E8" w14:textId="77777777" w:rsidR="000C2C77" w:rsidRPr="00F86C94" w:rsidRDefault="000C2C77" w:rsidP="00E776B6">
      <w:pPr>
        <w:tabs>
          <w:tab w:val="clear" w:pos="567"/>
        </w:tabs>
        <w:spacing w:line="240" w:lineRule="auto"/>
        <w:rPr>
          <w:snapToGrid w:val="0"/>
          <w:szCs w:val="22"/>
          <w:lang w:val="nl-NL"/>
        </w:rPr>
      </w:pPr>
    </w:p>
    <w:p w14:paraId="140657D0" w14:textId="77777777" w:rsidR="000C2C77" w:rsidRPr="00F86C94" w:rsidRDefault="000C2C77" w:rsidP="00E776B6">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F86C94">
        <w:rPr>
          <w:b/>
          <w:snapToGrid w:val="0"/>
          <w:szCs w:val="22"/>
          <w:lang w:val="nl-NL"/>
        </w:rPr>
        <w:t>17.</w:t>
      </w:r>
      <w:r w:rsidRPr="00F86C94">
        <w:rPr>
          <w:b/>
          <w:snapToGrid w:val="0"/>
          <w:szCs w:val="22"/>
          <w:lang w:val="nl-NL"/>
        </w:rPr>
        <w:tab/>
        <w:t>PARTIJNUMMER FABRIKANT</w:t>
      </w:r>
    </w:p>
    <w:p w14:paraId="52638008" w14:textId="77777777" w:rsidR="000C2C77" w:rsidRPr="00F86C94" w:rsidRDefault="000C2C77" w:rsidP="00E776B6">
      <w:pPr>
        <w:tabs>
          <w:tab w:val="clear" w:pos="567"/>
        </w:tabs>
        <w:spacing w:line="240" w:lineRule="auto"/>
        <w:rPr>
          <w:snapToGrid w:val="0"/>
          <w:szCs w:val="22"/>
          <w:lang w:val="nl-NL"/>
        </w:rPr>
      </w:pPr>
    </w:p>
    <w:p w14:paraId="4E3398F5" w14:textId="77777777" w:rsidR="000C2C77" w:rsidRPr="00F86C94" w:rsidRDefault="000C2C77" w:rsidP="00E776B6">
      <w:pPr>
        <w:tabs>
          <w:tab w:val="clear" w:pos="567"/>
        </w:tabs>
        <w:spacing w:line="240" w:lineRule="auto"/>
        <w:rPr>
          <w:snapToGrid w:val="0"/>
          <w:szCs w:val="22"/>
          <w:lang w:val="nl-NL"/>
        </w:rPr>
      </w:pPr>
      <w:r w:rsidRPr="00F86C94">
        <w:rPr>
          <w:snapToGrid w:val="0"/>
          <w:szCs w:val="22"/>
          <w:lang w:val="nl-NL"/>
        </w:rPr>
        <w:t>Lot {nummer}</w:t>
      </w:r>
    </w:p>
    <w:p w14:paraId="2C7FD7FB" w14:textId="77777777" w:rsidR="005343E4" w:rsidRPr="00E75630" w:rsidRDefault="005343E4" w:rsidP="005343E4">
      <w:pPr>
        <w:tabs>
          <w:tab w:val="clear" w:pos="567"/>
        </w:tabs>
        <w:spacing w:line="240" w:lineRule="auto"/>
        <w:rPr>
          <w:szCs w:val="22"/>
          <w:lang w:val="nl-NL"/>
        </w:rPr>
      </w:pPr>
      <w:r>
        <w:rPr>
          <w:szCs w:val="22"/>
          <w:lang w:val="nl-NL"/>
        </w:rPr>
        <w:br w:type="page"/>
      </w:r>
    </w:p>
    <w:p w14:paraId="3F8D7E04" w14:textId="77777777" w:rsidR="005343E4" w:rsidRPr="00806A76" w:rsidRDefault="005343E4" w:rsidP="005343E4">
      <w:pPr>
        <w:pBdr>
          <w:top w:val="single" w:sz="4" w:space="1" w:color="auto"/>
          <w:left w:val="single" w:sz="4" w:space="4" w:color="auto"/>
          <w:bottom w:val="single" w:sz="4" w:space="1" w:color="auto"/>
          <w:right w:val="single" w:sz="4" w:space="4" w:color="auto"/>
        </w:pBdr>
        <w:tabs>
          <w:tab w:val="clear" w:pos="567"/>
        </w:tabs>
        <w:spacing w:line="240" w:lineRule="auto"/>
        <w:rPr>
          <w:b/>
          <w:szCs w:val="22"/>
          <w:lang w:val="nl-NL" w:bidi="th-TH"/>
        </w:rPr>
      </w:pPr>
      <w:r w:rsidRPr="00806A76">
        <w:rPr>
          <w:b/>
          <w:szCs w:val="22"/>
          <w:lang w:val="nl-NL"/>
        </w:rPr>
        <w:lastRenderedPageBreak/>
        <w:t>GEGEVENS DIE OP DE BUITENVERPAKKING</w:t>
      </w:r>
      <w:r w:rsidRPr="00806A76">
        <w:rPr>
          <w:b/>
          <w:szCs w:val="22"/>
          <w:lang w:val="nl-NL" w:bidi="th-TH"/>
        </w:rPr>
        <w:t xml:space="preserve"> EN DE PRIMAIRE VERPAKKING</w:t>
      </w:r>
      <w:r w:rsidRPr="00806A76">
        <w:rPr>
          <w:b/>
          <w:szCs w:val="22"/>
          <w:lang w:val="nl-NL"/>
        </w:rPr>
        <w:t>MOETEN WORDEN VERMELD</w:t>
      </w:r>
      <w:r w:rsidRPr="00806A76">
        <w:rPr>
          <w:b/>
          <w:szCs w:val="22"/>
          <w:lang w:val="nl-NL" w:bidi="th-TH"/>
        </w:rPr>
        <w:t xml:space="preserve"> </w:t>
      </w:r>
    </w:p>
    <w:p w14:paraId="32284462" w14:textId="77777777" w:rsidR="005343E4" w:rsidRPr="00806A76" w:rsidRDefault="005343E4" w:rsidP="005343E4">
      <w:pPr>
        <w:pBdr>
          <w:top w:val="single" w:sz="4" w:space="1" w:color="auto"/>
          <w:left w:val="single" w:sz="4" w:space="4" w:color="auto"/>
          <w:bottom w:val="single" w:sz="4" w:space="1" w:color="auto"/>
          <w:right w:val="single" w:sz="4" w:space="4" w:color="auto"/>
        </w:pBdr>
        <w:rPr>
          <w:b/>
          <w:szCs w:val="22"/>
          <w:lang w:val="nl-NL" w:bidi="th-TH"/>
        </w:rPr>
      </w:pPr>
    </w:p>
    <w:p w14:paraId="4DD430C7" w14:textId="77777777" w:rsidR="005343E4" w:rsidRPr="00806A76" w:rsidRDefault="005343E4" w:rsidP="005343E4">
      <w:pPr>
        <w:pBdr>
          <w:top w:val="single" w:sz="4" w:space="1" w:color="auto"/>
          <w:left w:val="single" w:sz="4" w:space="4" w:color="auto"/>
          <w:bottom w:val="single" w:sz="4" w:space="1" w:color="auto"/>
          <w:right w:val="single" w:sz="4" w:space="4" w:color="auto"/>
        </w:pBdr>
        <w:rPr>
          <w:b/>
          <w:szCs w:val="22"/>
          <w:lang w:val="nl-NL" w:bidi="th-TH"/>
        </w:rPr>
      </w:pPr>
      <w:r w:rsidRPr="00806A76">
        <w:rPr>
          <w:b/>
          <w:szCs w:val="22"/>
          <w:lang w:val="nl-NL" w:bidi="th-TH"/>
        </w:rPr>
        <w:t>Kartonnen doos voor 50 ml en 100 ml</w:t>
      </w:r>
    </w:p>
    <w:p w14:paraId="60601F94" w14:textId="77777777" w:rsidR="005343E4" w:rsidRPr="00806A76" w:rsidRDefault="005343E4" w:rsidP="005343E4">
      <w:pPr>
        <w:tabs>
          <w:tab w:val="clear" w:pos="567"/>
        </w:tabs>
        <w:spacing w:line="240" w:lineRule="auto"/>
        <w:rPr>
          <w:b/>
          <w:szCs w:val="22"/>
          <w:lang w:val="nl-NL"/>
        </w:rPr>
      </w:pPr>
    </w:p>
    <w:p w14:paraId="62A85013"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806A76">
        <w:rPr>
          <w:b/>
          <w:szCs w:val="22"/>
          <w:lang w:val="nl-NL"/>
        </w:rPr>
        <w:t>1.</w:t>
      </w:r>
      <w:r w:rsidRPr="00806A76">
        <w:rPr>
          <w:b/>
          <w:szCs w:val="22"/>
          <w:lang w:val="nl-NL"/>
        </w:rPr>
        <w:tab/>
        <w:t>BENAMING VAN HET DIERGENEESMIDDEL</w:t>
      </w:r>
    </w:p>
    <w:p w14:paraId="6E14C48A" w14:textId="77777777" w:rsidR="005343E4" w:rsidRPr="00806A76" w:rsidRDefault="005343E4" w:rsidP="005343E4">
      <w:pPr>
        <w:tabs>
          <w:tab w:val="clear" w:pos="567"/>
        </w:tabs>
        <w:spacing w:line="240" w:lineRule="auto"/>
        <w:rPr>
          <w:szCs w:val="22"/>
          <w:lang w:val="nl-NL"/>
        </w:rPr>
      </w:pPr>
    </w:p>
    <w:p w14:paraId="2DC4C198" w14:textId="77777777" w:rsidR="005343E4" w:rsidRPr="00806A76" w:rsidRDefault="005343E4" w:rsidP="005343E4">
      <w:pPr>
        <w:spacing w:line="240" w:lineRule="auto"/>
        <w:outlineLvl w:val="1"/>
        <w:rPr>
          <w:szCs w:val="22"/>
          <w:lang w:val="nl-NL"/>
        </w:rPr>
      </w:pPr>
      <w:r w:rsidRPr="00806A76">
        <w:rPr>
          <w:szCs w:val="22"/>
          <w:lang w:val="nl-NL"/>
        </w:rPr>
        <w:t xml:space="preserve">Metacam 40 mg/ml oplossing voor injectie bij </w:t>
      </w:r>
      <w:r w:rsidR="006A059A">
        <w:rPr>
          <w:szCs w:val="22"/>
          <w:lang w:val="nl-NL"/>
        </w:rPr>
        <w:t>runderen</w:t>
      </w:r>
      <w:r w:rsidR="006A059A" w:rsidRPr="00806A76">
        <w:rPr>
          <w:szCs w:val="22"/>
          <w:lang w:val="nl-NL"/>
        </w:rPr>
        <w:t xml:space="preserve"> </w:t>
      </w:r>
      <w:r w:rsidRPr="00806A76">
        <w:rPr>
          <w:szCs w:val="22"/>
          <w:lang w:val="nl-NL"/>
        </w:rPr>
        <w:t>en paarden</w:t>
      </w:r>
    </w:p>
    <w:p w14:paraId="7043A794" w14:textId="2BF9F47C" w:rsidR="005343E4" w:rsidRPr="00806A76" w:rsidRDefault="00585E8C" w:rsidP="005343E4">
      <w:pPr>
        <w:pStyle w:val="EndnoteText"/>
        <w:rPr>
          <w:szCs w:val="22"/>
          <w:lang w:val="nl-NL"/>
        </w:rPr>
      </w:pPr>
      <w:r>
        <w:rPr>
          <w:szCs w:val="22"/>
          <w:lang w:val="nl-NL"/>
        </w:rPr>
        <w:t>M</w:t>
      </w:r>
      <w:r w:rsidR="00DA5476" w:rsidRPr="00806A76">
        <w:rPr>
          <w:szCs w:val="22"/>
          <w:lang w:val="nl-NL"/>
        </w:rPr>
        <w:t>eloxicam</w:t>
      </w:r>
    </w:p>
    <w:p w14:paraId="6E80BDEB" w14:textId="77777777" w:rsidR="005343E4" w:rsidRPr="00806A76" w:rsidRDefault="005343E4" w:rsidP="005343E4">
      <w:pPr>
        <w:pStyle w:val="EndnoteText"/>
        <w:rPr>
          <w:szCs w:val="22"/>
          <w:lang w:val="nl-NL"/>
        </w:rPr>
      </w:pPr>
    </w:p>
    <w:p w14:paraId="5C02C29A" w14:textId="77777777" w:rsidR="005343E4" w:rsidRPr="00806A76" w:rsidRDefault="005343E4" w:rsidP="005343E4">
      <w:pPr>
        <w:spacing w:line="240" w:lineRule="auto"/>
        <w:rPr>
          <w:szCs w:val="22"/>
          <w:lang w:val="nl-NL"/>
        </w:rPr>
      </w:pPr>
    </w:p>
    <w:p w14:paraId="70F06CE0"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rPr>
          <w:b/>
          <w:szCs w:val="22"/>
          <w:lang w:val="nl-NL"/>
        </w:rPr>
      </w:pPr>
      <w:r w:rsidRPr="00806A76">
        <w:rPr>
          <w:b/>
          <w:szCs w:val="22"/>
          <w:lang w:val="nl-NL"/>
        </w:rPr>
        <w:t>2.</w:t>
      </w:r>
      <w:r w:rsidRPr="00806A76">
        <w:rPr>
          <w:b/>
          <w:szCs w:val="22"/>
          <w:lang w:val="nl-NL"/>
        </w:rPr>
        <w:tab/>
        <w:t>GEHALTE AAN WERKZAAM BESTANDDEEL</w:t>
      </w:r>
    </w:p>
    <w:p w14:paraId="528DD2E5" w14:textId="77777777" w:rsidR="005343E4" w:rsidRPr="00806A76" w:rsidRDefault="005343E4" w:rsidP="005343E4">
      <w:pPr>
        <w:spacing w:line="240" w:lineRule="auto"/>
        <w:rPr>
          <w:szCs w:val="22"/>
          <w:lang w:val="nl-NL"/>
        </w:rPr>
      </w:pPr>
    </w:p>
    <w:p w14:paraId="25E08F68" w14:textId="77777777" w:rsidR="005343E4" w:rsidRPr="00806A76" w:rsidRDefault="005343E4" w:rsidP="005343E4">
      <w:pPr>
        <w:pStyle w:val="EndnoteText"/>
        <w:tabs>
          <w:tab w:val="left" w:pos="1276"/>
        </w:tabs>
        <w:rPr>
          <w:szCs w:val="22"/>
          <w:lang w:val="nl-NL"/>
        </w:rPr>
      </w:pPr>
      <w:r w:rsidRPr="005A400F">
        <w:rPr>
          <w:szCs w:val="22"/>
          <w:lang w:val="nl-NL"/>
        </w:rPr>
        <w:t>Meloxicam 40 mg/ml</w:t>
      </w:r>
    </w:p>
    <w:p w14:paraId="32EA580E" w14:textId="77777777" w:rsidR="005343E4" w:rsidRPr="00806A76" w:rsidRDefault="005343E4" w:rsidP="005343E4">
      <w:pPr>
        <w:pStyle w:val="EndnoteText"/>
        <w:tabs>
          <w:tab w:val="left" w:pos="1985"/>
        </w:tabs>
        <w:rPr>
          <w:szCs w:val="22"/>
          <w:lang w:val="nl-NL"/>
        </w:rPr>
      </w:pPr>
    </w:p>
    <w:p w14:paraId="6340F1AB" w14:textId="77777777" w:rsidR="005343E4" w:rsidRPr="00806A76" w:rsidRDefault="005343E4" w:rsidP="005343E4">
      <w:pPr>
        <w:spacing w:line="240" w:lineRule="auto"/>
        <w:rPr>
          <w:szCs w:val="22"/>
          <w:lang w:val="nl-NL"/>
        </w:rPr>
      </w:pPr>
    </w:p>
    <w:p w14:paraId="4D840C21"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rPr>
          <w:szCs w:val="22"/>
          <w:lang w:val="nl-NL"/>
        </w:rPr>
      </w:pPr>
      <w:r w:rsidRPr="00806A76">
        <w:rPr>
          <w:b/>
          <w:szCs w:val="22"/>
          <w:lang w:val="nl-NL"/>
        </w:rPr>
        <w:t>3.</w:t>
      </w:r>
      <w:r w:rsidRPr="00806A76">
        <w:rPr>
          <w:b/>
          <w:szCs w:val="22"/>
          <w:lang w:val="nl-NL"/>
        </w:rPr>
        <w:tab/>
        <w:t>FARMACEUTISCHE VORM</w:t>
      </w:r>
    </w:p>
    <w:p w14:paraId="5DD2341D" w14:textId="77777777" w:rsidR="005343E4" w:rsidRPr="00806A76" w:rsidRDefault="005343E4" w:rsidP="005343E4">
      <w:pPr>
        <w:spacing w:line="240" w:lineRule="auto"/>
        <w:rPr>
          <w:szCs w:val="22"/>
          <w:lang w:val="nl-NL"/>
        </w:rPr>
      </w:pPr>
    </w:p>
    <w:p w14:paraId="64262C7A" w14:textId="77777777" w:rsidR="005343E4" w:rsidRPr="00806A76" w:rsidRDefault="005343E4" w:rsidP="005343E4">
      <w:pPr>
        <w:spacing w:line="240" w:lineRule="auto"/>
        <w:rPr>
          <w:szCs w:val="22"/>
          <w:lang w:val="nl-NL"/>
        </w:rPr>
      </w:pPr>
      <w:r w:rsidRPr="00806A76">
        <w:rPr>
          <w:szCs w:val="22"/>
          <w:highlight w:val="lightGray"/>
          <w:lang w:val="nl-NL"/>
        </w:rPr>
        <w:t>Oplossing voor injectie</w:t>
      </w:r>
    </w:p>
    <w:p w14:paraId="27852C66" w14:textId="77777777" w:rsidR="005343E4" w:rsidRPr="00806A76" w:rsidRDefault="005343E4" w:rsidP="005343E4">
      <w:pPr>
        <w:spacing w:line="240" w:lineRule="auto"/>
        <w:rPr>
          <w:szCs w:val="22"/>
          <w:lang w:val="nl-NL"/>
        </w:rPr>
      </w:pPr>
    </w:p>
    <w:p w14:paraId="3B0503FF" w14:textId="77777777" w:rsidR="005343E4" w:rsidRPr="00806A76" w:rsidRDefault="005343E4" w:rsidP="005343E4">
      <w:pPr>
        <w:spacing w:line="240" w:lineRule="auto"/>
        <w:rPr>
          <w:szCs w:val="22"/>
          <w:lang w:val="nl-NL"/>
        </w:rPr>
      </w:pPr>
    </w:p>
    <w:p w14:paraId="4A77174A"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rPr>
          <w:szCs w:val="22"/>
          <w:lang w:val="nl-NL"/>
        </w:rPr>
      </w:pPr>
      <w:r w:rsidRPr="00806A76">
        <w:rPr>
          <w:b/>
          <w:szCs w:val="22"/>
          <w:lang w:val="nl-NL"/>
        </w:rPr>
        <w:t>4.</w:t>
      </w:r>
      <w:r w:rsidRPr="00806A76">
        <w:rPr>
          <w:b/>
          <w:szCs w:val="22"/>
          <w:lang w:val="nl-NL"/>
        </w:rPr>
        <w:tab/>
        <w:t>VERPAKKINGSGROOTTE</w:t>
      </w:r>
    </w:p>
    <w:p w14:paraId="55C560ED" w14:textId="77777777" w:rsidR="005343E4" w:rsidRPr="00806A76" w:rsidRDefault="005343E4" w:rsidP="005343E4">
      <w:pPr>
        <w:spacing w:line="240" w:lineRule="auto"/>
        <w:rPr>
          <w:szCs w:val="22"/>
          <w:lang w:val="nl-NL"/>
        </w:rPr>
      </w:pPr>
    </w:p>
    <w:p w14:paraId="10244548" w14:textId="77777777" w:rsidR="005343E4" w:rsidRPr="00806A76" w:rsidRDefault="005343E4" w:rsidP="005343E4">
      <w:pPr>
        <w:pStyle w:val="EndnoteText"/>
        <w:rPr>
          <w:szCs w:val="22"/>
          <w:lang w:val="nl-NL"/>
        </w:rPr>
      </w:pPr>
      <w:r w:rsidRPr="00B51292">
        <w:rPr>
          <w:szCs w:val="22"/>
          <w:lang w:val="nl-NL"/>
        </w:rPr>
        <w:t>50 ml</w:t>
      </w:r>
    </w:p>
    <w:p w14:paraId="5A82A52F" w14:textId="77777777" w:rsidR="005343E4" w:rsidRPr="00806A76" w:rsidRDefault="005343E4" w:rsidP="005343E4">
      <w:pPr>
        <w:pStyle w:val="EndnoteText"/>
        <w:rPr>
          <w:szCs w:val="22"/>
          <w:highlight w:val="lightGray"/>
          <w:lang w:val="nl-NL"/>
        </w:rPr>
      </w:pPr>
      <w:r w:rsidRPr="00806A76">
        <w:rPr>
          <w:szCs w:val="22"/>
          <w:highlight w:val="lightGray"/>
          <w:lang w:val="nl-NL"/>
        </w:rPr>
        <w:t>100 ml</w:t>
      </w:r>
    </w:p>
    <w:p w14:paraId="6107E798" w14:textId="77777777" w:rsidR="005343E4" w:rsidRPr="00B51292" w:rsidRDefault="005343E4" w:rsidP="005343E4">
      <w:pPr>
        <w:pStyle w:val="EndnoteText"/>
        <w:rPr>
          <w:szCs w:val="22"/>
          <w:highlight w:val="lightGray"/>
          <w:lang w:val="nl-NL"/>
        </w:rPr>
      </w:pPr>
      <w:r w:rsidRPr="00B51292">
        <w:rPr>
          <w:szCs w:val="22"/>
          <w:highlight w:val="lightGray"/>
          <w:lang w:val="nl-NL"/>
        </w:rPr>
        <w:t>12 x 50 ml</w:t>
      </w:r>
    </w:p>
    <w:p w14:paraId="074CA52A" w14:textId="77777777" w:rsidR="005343E4" w:rsidRPr="00B51292" w:rsidRDefault="005343E4" w:rsidP="005343E4">
      <w:pPr>
        <w:pStyle w:val="EndnoteText"/>
        <w:rPr>
          <w:szCs w:val="22"/>
          <w:highlight w:val="lightGray"/>
          <w:lang w:val="nl-NL"/>
        </w:rPr>
      </w:pPr>
      <w:r w:rsidRPr="00B51292">
        <w:rPr>
          <w:szCs w:val="22"/>
          <w:highlight w:val="lightGray"/>
          <w:lang w:val="nl-NL"/>
        </w:rPr>
        <w:t>12 x 100 ml</w:t>
      </w:r>
    </w:p>
    <w:p w14:paraId="2268E1CD" w14:textId="77777777" w:rsidR="005343E4" w:rsidRDefault="005343E4" w:rsidP="005343E4">
      <w:pPr>
        <w:pStyle w:val="EndnoteText"/>
        <w:rPr>
          <w:szCs w:val="22"/>
          <w:highlight w:val="lightGray"/>
          <w:lang w:val="nl-NL"/>
        </w:rPr>
      </w:pPr>
    </w:p>
    <w:p w14:paraId="2CAB2906" w14:textId="77777777" w:rsidR="005343E4" w:rsidRPr="00637BB9" w:rsidRDefault="005343E4" w:rsidP="005343E4">
      <w:pPr>
        <w:pStyle w:val="EndnoteText"/>
        <w:rPr>
          <w:szCs w:val="22"/>
          <w:highlight w:val="lightGray"/>
          <w:lang w:val="nl-NL"/>
        </w:rPr>
      </w:pPr>
    </w:p>
    <w:p w14:paraId="3D51A3D2"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rPr>
          <w:szCs w:val="22"/>
          <w:lang w:val="nl-NL"/>
        </w:rPr>
      </w:pPr>
      <w:r w:rsidRPr="00806A76">
        <w:rPr>
          <w:b/>
          <w:szCs w:val="22"/>
          <w:lang w:val="nl-NL"/>
        </w:rPr>
        <w:t>5.</w:t>
      </w:r>
      <w:r w:rsidRPr="00806A76">
        <w:rPr>
          <w:b/>
          <w:szCs w:val="22"/>
          <w:lang w:val="nl-NL"/>
        </w:rPr>
        <w:tab/>
      </w:r>
      <w:r w:rsidR="002B2F64">
        <w:rPr>
          <w:b/>
          <w:szCs w:val="22"/>
          <w:lang w:val="nl-NL"/>
        </w:rPr>
        <w:t>DOEL</w:t>
      </w:r>
      <w:r w:rsidRPr="00806A76">
        <w:rPr>
          <w:b/>
          <w:szCs w:val="22"/>
          <w:lang w:val="nl-NL"/>
        </w:rPr>
        <w:t>DIERSOORTEN WAARVOOR HET DIERGENEESMIDDEL BESTEMD IS</w:t>
      </w:r>
    </w:p>
    <w:p w14:paraId="00068490" w14:textId="77777777" w:rsidR="005343E4" w:rsidRPr="00806A76" w:rsidRDefault="005343E4" w:rsidP="005343E4">
      <w:pPr>
        <w:spacing w:line="240" w:lineRule="auto"/>
        <w:rPr>
          <w:szCs w:val="22"/>
          <w:lang w:val="nl-NL"/>
        </w:rPr>
      </w:pPr>
    </w:p>
    <w:p w14:paraId="1518308D" w14:textId="77777777" w:rsidR="005343E4" w:rsidRPr="00806A76" w:rsidRDefault="006A059A" w:rsidP="005343E4">
      <w:pPr>
        <w:pStyle w:val="EndnoteText"/>
        <w:rPr>
          <w:b/>
          <w:szCs w:val="22"/>
          <w:lang w:val="nl-NL"/>
        </w:rPr>
      </w:pPr>
      <w:r>
        <w:rPr>
          <w:szCs w:val="22"/>
          <w:highlight w:val="lightGray"/>
          <w:lang w:val="nl-NL"/>
        </w:rPr>
        <w:t>Rund</w:t>
      </w:r>
      <w:r w:rsidRPr="00806A76">
        <w:rPr>
          <w:szCs w:val="22"/>
          <w:highlight w:val="lightGray"/>
          <w:lang w:val="nl-NL"/>
        </w:rPr>
        <w:t xml:space="preserve"> </w:t>
      </w:r>
      <w:r w:rsidR="005343E4" w:rsidRPr="00806A76">
        <w:rPr>
          <w:szCs w:val="22"/>
          <w:highlight w:val="lightGray"/>
          <w:lang w:val="nl-NL"/>
        </w:rPr>
        <w:t>en paard</w:t>
      </w:r>
    </w:p>
    <w:p w14:paraId="5C0B5974" w14:textId="77777777" w:rsidR="005343E4" w:rsidRPr="00806A76" w:rsidRDefault="005343E4" w:rsidP="005343E4">
      <w:pPr>
        <w:pStyle w:val="EndnoteText"/>
        <w:rPr>
          <w:szCs w:val="22"/>
          <w:lang w:val="nl-NL"/>
        </w:rPr>
      </w:pPr>
    </w:p>
    <w:p w14:paraId="3A73A288" w14:textId="77777777" w:rsidR="005343E4" w:rsidRPr="00806A76" w:rsidRDefault="005343E4" w:rsidP="005343E4">
      <w:pPr>
        <w:spacing w:line="240" w:lineRule="auto"/>
        <w:rPr>
          <w:szCs w:val="22"/>
          <w:lang w:val="nl-NL"/>
        </w:rPr>
      </w:pPr>
    </w:p>
    <w:p w14:paraId="012F188C"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rPr>
          <w:szCs w:val="22"/>
          <w:lang w:val="nl-NL"/>
        </w:rPr>
      </w:pPr>
      <w:r w:rsidRPr="00806A76">
        <w:rPr>
          <w:b/>
          <w:szCs w:val="22"/>
          <w:lang w:val="nl-NL"/>
        </w:rPr>
        <w:t>6.</w:t>
      </w:r>
      <w:r w:rsidRPr="00806A76">
        <w:rPr>
          <w:b/>
          <w:szCs w:val="22"/>
          <w:lang w:val="nl-NL"/>
        </w:rPr>
        <w:tab/>
        <w:t>INDICATIES</w:t>
      </w:r>
    </w:p>
    <w:p w14:paraId="06CD5DDF" w14:textId="77777777" w:rsidR="005343E4" w:rsidRPr="00806A76" w:rsidRDefault="005343E4" w:rsidP="005343E4">
      <w:pPr>
        <w:spacing w:line="240" w:lineRule="auto"/>
        <w:rPr>
          <w:szCs w:val="22"/>
          <w:lang w:val="nl-NL"/>
        </w:rPr>
      </w:pPr>
    </w:p>
    <w:p w14:paraId="0F96F188" w14:textId="77777777" w:rsidR="005343E4" w:rsidRPr="00806A76" w:rsidRDefault="005343E4" w:rsidP="005343E4">
      <w:pPr>
        <w:spacing w:line="240" w:lineRule="auto"/>
        <w:rPr>
          <w:szCs w:val="22"/>
          <w:lang w:val="nl-NL"/>
        </w:rPr>
      </w:pPr>
    </w:p>
    <w:p w14:paraId="2CBCB241" w14:textId="77777777" w:rsidR="005343E4" w:rsidRPr="00806A76" w:rsidRDefault="005343E4" w:rsidP="005343E4">
      <w:pPr>
        <w:spacing w:line="240" w:lineRule="auto"/>
        <w:rPr>
          <w:szCs w:val="22"/>
          <w:lang w:val="nl-NL"/>
        </w:rPr>
      </w:pPr>
    </w:p>
    <w:p w14:paraId="5E0F4084"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rPr>
          <w:szCs w:val="22"/>
          <w:lang w:val="nl-NL"/>
        </w:rPr>
      </w:pPr>
      <w:r w:rsidRPr="00972744">
        <w:rPr>
          <w:b/>
          <w:szCs w:val="22"/>
          <w:lang w:val="nl-NL"/>
        </w:rPr>
        <w:t>7.</w:t>
      </w:r>
      <w:r w:rsidRPr="00972744">
        <w:rPr>
          <w:b/>
          <w:szCs w:val="22"/>
          <w:lang w:val="nl-NL"/>
        </w:rPr>
        <w:tab/>
        <w:t>WIJZE VAN GEBRUIK EN TOEDIENINGSWEGEN</w:t>
      </w:r>
    </w:p>
    <w:p w14:paraId="0A2AE26F" w14:textId="77777777" w:rsidR="005343E4" w:rsidRPr="00806A76" w:rsidRDefault="005343E4" w:rsidP="005343E4">
      <w:pPr>
        <w:spacing w:line="240" w:lineRule="auto"/>
        <w:rPr>
          <w:szCs w:val="22"/>
          <w:lang w:val="nl-NL"/>
        </w:rPr>
      </w:pPr>
    </w:p>
    <w:p w14:paraId="2A3D6948" w14:textId="77777777" w:rsidR="00B72EDC" w:rsidRDefault="00B72EDC" w:rsidP="00325692">
      <w:pPr>
        <w:tabs>
          <w:tab w:val="clear" w:pos="567"/>
          <w:tab w:val="left" w:pos="1134"/>
        </w:tabs>
        <w:spacing w:line="240" w:lineRule="auto"/>
        <w:rPr>
          <w:szCs w:val="22"/>
          <w:lang w:val="nl-NL"/>
        </w:rPr>
      </w:pPr>
      <w:r w:rsidRPr="00325692">
        <w:rPr>
          <w:szCs w:val="22"/>
          <w:u w:val="single"/>
          <w:lang w:val="nl-NL"/>
        </w:rPr>
        <w:t>Rund:</w:t>
      </w:r>
      <w:r w:rsidR="00325692">
        <w:rPr>
          <w:szCs w:val="22"/>
          <w:lang w:val="nl-NL"/>
        </w:rPr>
        <w:tab/>
      </w:r>
      <w:r>
        <w:rPr>
          <w:szCs w:val="22"/>
          <w:lang w:val="nl-NL"/>
        </w:rPr>
        <w:t xml:space="preserve">subcutane </w:t>
      </w:r>
      <w:r w:rsidR="00DA5476">
        <w:rPr>
          <w:szCs w:val="22"/>
          <w:lang w:val="nl-NL"/>
        </w:rPr>
        <w:t>toediening,</w:t>
      </w:r>
      <w:r>
        <w:rPr>
          <w:szCs w:val="22"/>
          <w:lang w:val="nl-NL"/>
        </w:rPr>
        <w:t xml:space="preserve"> intraveneuze toediening</w:t>
      </w:r>
    </w:p>
    <w:p w14:paraId="10FCC866" w14:textId="41295120" w:rsidR="005343E4" w:rsidRDefault="00C72CF5" w:rsidP="005343E4">
      <w:pPr>
        <w:spacing w:line="240" w:lineRule="auto"/>
        <w:rPr>
          <w:szCs w:val="22"/>
          <w:lang w:val="nl-NL"/>
        </w:rPr>
      </w:pPr>
      <w:r w:rsidRPr="00325692">
        <w:rPr>
          <w:szCs w:val="22"/>
          <w:u w:val="single"/>
          <w:lang w:val="nl-NL"/>
        </w:rPr>
        <w:t>Paard:</w:t>
      </w:r>
      <w:r w:rsidR="00AE27CC">
        <w:rPr>
          <w:szCs w:val="22"/>
          <w:u w:val="single"/>
          <w:lang w:val="nl-NL"/>
        </w:rPr>
        <w:tab/>
      </w:r>
      <w:r w:rsidR="00325692">
        <w:rPr>
          <w:szCs w:val="22"/>
          <w:lang w:val="nl-NL"/>
        </w:rPr>
        <w:tab/>
      </w:r>
      <w:r w:rsidR="005343E4" w:rsidRPr="00806A76">
        <w:rPr>
          <w:szCs w:val="22"/>
          <w:lang w:val="nl-NL"/>
        </w:rPr>
        <w:t>Intraveneuze toediening.</w:t>
      </w:r>
    </w:p>
    <w:p w14:paraId="4CA0B158" w14:textId="77777777" w:rsidR="00972744" w:rsidRDefault="00972744" w:rsidP="005343E4">
      <w:pPr>
        <w:spacing w:line="240" w:lineRule="auto"/>
        <w:rPr>
          <w:szCs w:val="22"/>
          <w:lang w:val="nl-NL"/>
        </w:rPr>
      </w:pPr>
    </w:p>
    <w:p w14:paraId="4BC050F7" w14:textId="77777777" w:rsidR="005343E4" w:rsidRPr="00806A76" w:rsidRDefault="005343E4" w:rsidP="005343E4">
      <w:pPr>
        <w:spacing w:line="240" w:lineRule="auto"/>
        <w:rPr>
          <w:szCs w:val="22"/>
          <w:lang w:val="nl-NL"/>
        </w:rPr>
      </w:pPr>
      <w:r w:rsidRPr="00972744">
        <w:rPr>
          <w:szCs w:val="22"/>
          <w:lang w:val="nl-NL"/>
        </w:rPr>
        <w:t>Lees vóór gebruik de bijsluiter.</w:t>
      </w:r>
    </w:p>
    <w:p w14:paraId="2BEEDEF6" w14:textId="77777777" w:rsidR="005343E4" w:rsidRPr="00806A76" w:rsidRDefault="005343E4" w:rsidP="005343E4">
      <w:pPr>
        <w:spacing w:line="240" w:lineRule="auto"/>
        <w:rPr>
          <w:szCs w:val="22"/>
          <w:lang w:val="nl-NL"/>
        </w:rPr>
      </w:pPr>
    </w:p>
    <w:p w14:paraId="05EC44EF" w14:textId="77777777" w:rsidR="005343E4" w:rsidRPr="00806A76" w:rsidRDefault="005343E4" w:rsidP="005343E4">
      <w:pPr>
        <w:spacing w:line="240" w:lineRule="auto"/>
        <w:rPr>
          <w:szCs w:val="22"/>
          <w:lang w:val="nl-NL"/>
        </w:rPr>
      </w:pPr>
    </w:p>
    <w:p w14:paraId="541D35D4"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rPr>
          <w:szCs w:val="22"/>
          <w:lang w:val="nl-NL"/>
        </w:rPr>
      </w:pPr>
      <w:r w:rsidRPr="00806A76">
        <w:rPr>
          <w:b/>
          <w:szCs w:val="22"/>
          <w:lang w:val="nl-NL"/>
        </w:rPr>
        <w:t>8.</w:t>
      </w:r>
      <w:r w:rsidRPr="00806A76">
        <w:rPr>
          <w:b/>
          <w:szCs w:val="22"/>
          <w:lang w:val="nl-NL"/>
        </w:rPr>
        <w:tab/>
        <w:t>WACHTTIJD</w:t>
      </w:r>
      <w:r w:rsidR="00585E8C">
        <w:rPr>
          <w:b/>
          <w:szCs w:val="22"/>
          <w:lang w:val="nl-NL"/>
        </w:rPr>
        <w:t>(EN)</w:t>
      </w:r>
    </w:p>
    <w:p w14:paraId="7FA6D7E9" w14:textId="77777777" w:rsidR="005343E4" w:rsidRPr="00806A76" w:rsidRDefault="005343E4" w:rsidP="005343E4">
      <w:pPr>
        <w:pStyle w:val="EndnoteText"/>
        <w:rPr>
          <w:szCs w:val="22"/>
          <w:lang w:val="nl-NL"/>
        </w:rPr>
      </w:pPr>
    </w:p>
    <w:p w14:paraId="3EB5F3F0" w14:textId="77777777" w:rsidR="005343E4" w:rsidRPr="00806A76" w:rsidRDefault="005343E4" w:rsidP="005343E4">
      <w:pPr>
        <w:spacing w:line="240" w:lineRule="auto"/>
        <w:rPr>
          <w:szCs w:val="22"/>
          <w:lang w:val="nl-NL"/>
        </w:rPr>
      </w:pPr>
      <w:r w:rsidRPr="00806A76">
        <w:rPr>
          <w:szCs w:val="22"/>
          <w:lang w:val="nl-NL"/>
        </w:rPr>
        <w:t>Wachttijd</w:t>
      </w:r>
      <w:r w:rsidR="00585E8C">
        <w:rPr>
          <w:szCs w:val="22"/>
          <w:lang w:val="nl-NL"/>
        </w:rPr>
        <w:t>en</w:t>
      </w:r>
      <w:r w:rsidRPr="00806A76">
        <w:rPr>
          <w:szCs w:val="22"/>
          <w:lang w:val="nl-NL"/>
        </w:rPr>
        <w:t>:</w:t>
      </w:r>
    </w:p>
    <w:p w14:paraId="655C2669" w14:textId="77777777" w:rsidR="005343E4" w:rsidRPr="00806A76" w:rsidRDefault="006A059A" w:rsidP="00325692">
      <w:pPr>
        <w:tabs>
          <w:tab w:val="clear" w:pos="567"/>
          <w:tab w:val="left" w:pos="1134"/>
        </w:tabs>
        <w:spacing w:line="240" w:lineRule="auto"/>
        <w:rPr>
          <w:szCs w:val="22"/>
          <w:lang w:val="nl-NL"/>
        </w:rPr>
      </w:pPr>
      <w:r w:rsidRPr="00325692">
        <w:rPr>
          <w:bCs/>
          <w:szCs w:val="22"/>
          <w:u w:val="single"/>
          <w:lang w:val="nl-NL"/>
        </w:rPr>
        <w:t>Rund</w:t>
      </w:r>
      <w:r w:rsidR="005343E4" w:rsidRPr="00325692">
        <w:rPr>
          <w:bCs/>
          <w:szCs w:val="22"/>
          <w:u w:val="single"/>
          <w:lang w:val="nl-NL"/>
        </w:rPr>
        <w:t>:</w:t>
      </w:r>
      <w:r w:rsidR="00325692">
        <w:rPr>
          <w:b/>
          <w:szCs w:val="22"/>
          <w:lang w:val="nl-NL"/>
        </w:rPr>
        <w:tab/>
      </w:r>
      <w:r w:rsidR="002B2F64">
        <w:rPr>
          <w:szCs w:val="22"/>
          <w:lang w:val="nl-NL" w:eastAsia="zh-CN"/>
        </w:rPr>
        <w:t>Vlees en slachtafval</w:t>
      </w:r>
      <w:r w:rsidR="002B2F64" w:rsidRPr="00806A76" w:rsidDel="002B2F64">
        <w:rPr>
          <w:szCs w:val="22"/>
          <w:lang w:val="nl-NL"/>
        </w:rPr>
        <w:t xml:space="preserve"> </w:t>
      </w:r>
      <w:r w:rsidR="005343E4" w:rsidRPr="00806A76">
        <w:rPr>
          <w:szCs w:val="22"/>
          <w:lang w:val="nl-NL"/>
        </w:rPr>
        <w:t>: 15 dagen; melk: 5 dagen</w:t>
      </w:r>
      <w:r w:rsidR="005343E4">
        <w:rPr>
          <w:szCs w:val="22"/>
          <w:lang w:val="nl-NL"/>
        </w:rPr>
        <w:t>.</w:t>
      </w:r>
    </w:p>
    <w:p w14:paraId="1B3A7D63" w14:textId="74F25800" w:rsidR="005343E4" w:rsidRPr="00806A76" w:rsidRDefault="005343E4" w:rsidP="005343E4">
      <w:pPr>
        <w:spacing w:line="240" w:lineRule="auto"/>
        <w:rPr>
          <w:szCs w:val="22"/>
          <w:lang w:val="nl-NL"/>
        </w:rPr>
      </w:pPr>
      <w:r w:rsidRPr="00325692">
        <w:rPr>
          <w:bCs/>
          <w:szCs w:val="22"/>
          <w:u w:val="single"/>
          <w:lang w:val="nl-NL"/>
        </w:rPr>
        <w:t>Paard:</w:t>
      </w:r>
      <w:r w:rsidR="00325692">
        <w:rPr>
          <w:szCs w:val="22"/>
          <w:lang w:val="nl-NL"/>
        </w:rPr>
        <w:tab/>
      </w:r>
      <w:r w:rsidR="00AE27CC">
        <w:rPr>
          <w:szCs w:val="22"/>
          <w:lang w:val="nl-NL"/>
        </w:rPr>
        <w:tab/>
      </w:r>
      <w:r w:rsidR="002B2F64">
        <w:rPr>
          <w:szCs w:val="22"/>
          <w:lang w:val="nl-NL" w:eastAsia="zh-CN"/>
        </w:rPr>
        <w:t>Vlees en slachtafval</w:t>
      </w:r>
      <w:r w:rsidRPr="00806A76">
        <w:rPr>
          <w:szCs w:val="22"/>
          <w:lang w:val="nl-NL"/>
        </w:rPr>
        <w:t>: 5 dagen</w:t>
      </w:r>
      <w:r>
        <w:rPr>
          <w:szCs w:val="22"/>
          <w:lang w:val="nl-NL"/>
        </w:rPr>
        <w:t>.</w:t>
      </w:r>
    </w:p>
    <w:p w14:paraId="2DE90061" w14:textId="77777777" w:rsidR="005343E4" w:rsidRPr="00806A76" w:rsidRDefault="005343E4" w:rsidP="0024315E">
      <w:pPr>
        <w:tabs>
          <w:tab w:val="clear" w:pos="567"/>
        </w:tabs>
        <w:spacing w:line="240" w:lineRule="auto"/>
        <w:rPr>
          <w:szCs w:val="22"/>
          <w:lang w:val="nl-NL"/>
        </w:rPr>
      </w:pPr>
      <w:r w:rsidRPr="00806A76">
        <w:rPr>
          <w:szCs w:val="22"/>
          <w:lang w:val="nl-NL"/>
        </w:rPr>
        <w:t xml:space="preserve">Niet voor gebruik bij paarden die melk voor </w:t>
      </w:r>
      <w:r w:rsidR="005C3351">
        <w:rPr>
          <w:szCs w:val="22"/>
          <w:lang w:val="nl-NL"/>
        </w:rPr>
        <w:t>humane</w:t>
      </w:r>
      <w:r w:rsidR="005C3351" w:rsidRPr="00806A76">
        <w:rPr>
          <w:szCs w:val="22"/>
          <w:lang w:val="nl-NL"/>
        </w:rPr>
        <w:t xml:space="preserve"> </w:t>
      </w:r>
      <w:r w:rsidRPr="00806A76">
        <w:rPr>
          <w:szCs w:val="22"/>
          <w:lang w:val="nl-NL"/>
        </w:rPr>
        <w:t>consumptie produceren.</w:t>
      </w:r>
      <w:r w:rsidRPr="00806A76">
        <w:rPr>
          <w:szCs w:val="22"/>
          <w:lang w:val="nl-NL"/>
        </w:rPr>
        <w:cr/>
      </w:r>
    </w:p>
    <w:p w14:paraId="5EC052AB" w14:textId="77777777" w:rsidR="005343E4" w:rsidRPr="00806A76" w:rsidRDefault="005343E4" w:rsidP="005343E4">
      <w:pPr>
        <w:spacing w:line="240" w:lineRule="auto"/>
        <w:ind w:left="567" w:hanging="567"/>
        <w:rPr>
          <w:szCs w:val="22"/>
          <w:lang w:val="nl-NL"/>
        </w:rPr>
      </w:pPr>
    </w:p>
    <w:p w14:paraId="13304443" w14:textId="77777777" w:rsidR="005343E4" w:rsidRPr="0024315E" w:rsidRDefault="005343E4" w:rsidP="007F3AFC">
      <w:pPr>
        <w:keepNext/>
        <w:pBdr>
          <w:top w:val="single" w:sz="4" w:space="1" w:color="auto"/>
          <w:left w:val="single" w:sz="4" w:space="4" w:color="auto"/>
          <w:bottom w:val="single" w:sz="4" w:space="1" w:color="auto"/>
          <w:right w:val="single" w:sz="4" w:space="4" w:color="auto"/>
        </w:pBdr>
        <w:rPr>
          <w:b/>
          <w:szCs w:val="22"/>
          <w:lang w:val="nl-NL"/>
        </w:rPr>
      </w:pPr>
      <w:r w:rsidRPr="00806A76">
        <w:rPr>
          <w:b/>
          <w:szCs w:val="22"/>
          <w:lang w:val="nl-NL"/>
        </w:rPr>
        <w:lastRenderedPageBreak/>
        <w:t>9.</w:t>
      </w:r>
      <w:r w:rsidRPr="00806A76">
        <w:rPr>
          <w:b/>
          <w:szCs w:val="22"/>
          <w:lang w:val="nl-NL"/>
        </w:rPr>
        <w:tab/>
        <w:t>SPECIALE WAARSCHUWINGEN, INDIEN NODIG</w:t>
      </w:r>
    </w:p>
    <w:p w14:paraId="3DB78586" w14:textId="77777777" w:rsidR="005343E4" w:rsidRPr="00E75630" w:rsidRDefault="005343E4" w:rsidP="007F3AFC">
      <w:pPr>
        <w:keepNext/>
        <w:rPr>
          <w:lang w:val="nl-NL"/>
        </w:rPr>
      </w:pPr>
    </w:p>
    <w:p w14:paraId="448A2E96" w14:textId="77777777" w:rsidR="005343E4" w:rsidRPr="00325692" w:rsidRDefault="005343E4" w:rsidP="005343E4">
      <w:pPr>
        <w:spacing w:line="240" w:lineRule="auto"/>
        <w:rPr>
          <w:szCs w:val="22"/>
          <w:lang w:val="nl-NL"/>
        </w:rPr>
      </w:pPr>
    </w:p>
    <w:p w14:paraId="042A0038" w14:textId="77777777" w:rsidR="005343E4" w:rsidRPr="00325692" w:rsidRDefault="005343E4" w:rsidP="005343E4">
      <w:pPr>
        <w:spacing w:line="240" w:lineRule="auto"/>
        <w:rPr>
          <w:szCs w:val="22"/>
          <w:lang w:val="nl-NL"/>
        </w:rPr>
      </w:pPr>
    </w:p>
    <w:p w14:paraId="5A572202"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rPr>
          <w:szCs w:val="22"/>
          <w:lang w:val="nl-NL"/>
        </w:rPr>
      </w:pPr>
      <w:r w:rsidRPr="00806A76">
        <w:rPr>
          <w:b/>
          <w:szCs w:val="22"/>
          <w:lang w:val="nl-NL"/>
        </w:rPr>
        <w:t>10.</w:t>
      </w:r>
      <w:r w:rsidRPr="00806A76">
        <w:rPr>
          <w:b/>
          <w:szCs w:val="22"/>
          <w:lang w:val="nl-NL"/>
        </w:rPr>
        <w:tab/>
        <w:t>UITERSTE GEBRUIKSDATUM</w:t>
      </w:r>
    </w:p>
    <w:p w14:paraId="5BC0935F" w14:textId="77777777" w:rsidR="005343E4" w:rsidRPr="00806A76" w:rsidRDefault="005343E4" w:rsidP="005343E4">
      <w:pPr>
        <w:spacing w:line="240" w:lineRule="auto"/>
        <w:rPr>
          <w:szCs w:val="22"/>
          <w:lang w:val="nl-NL"/>
        </w:rPr>
      </w:pPr>
    </w:p>
    <w:p w14:paraId="05E28BE4" w14:textId="77777777" w:rsidR="005343E4" w:rsidRPr="00806A76" w:rsidRDefault="005343E4" w:rsidP="005343E4">
      <w:pPr>
        <w:spacing w:line="240" w:lineRule="auto"/>
        <w:rPr>
          <w:szCs w:val="22"/>
          <w:lang w:val="nl-NL"/>
        </w:rPr>
      </w:pPr>
      <w:r w:rsidRPr="00806A76">
        <w:rPr>
          <w:szCs w:val="22"/>
          <w:lang w:val="nl-NL"/>
        </w:rPr>
        <w:t>EXP:{</w:t>
      </w:r>
      <w:r w:rsidR="002B2F64">
        <w:rPr>
          <w:szCs w:val="22"/>
          <w:lang w:val="nl-NL"/>
        </w:rPr>
        <w:t>maand</w:t>
      </w:r>
      <w:r w:rsidRPr="00806A76">
        <w:rPr>
          <w:szCs w:val="22"/>
          <w:lang w:val="nl-NL"/>
        </w:rPr>
        <w:t>/</w:t>
      </w:r>
      <w:r w:rsidR="002B2F64">
        <w:rPr>
          <w:szCs w:val="22"/>
          <w:lang w:val="nl-NL"/>
        </w:rPr>
        <w:t>jaar</w:t>
      </w:r>
      <w:r w:rsidRPr="00806A76">
        <w:rPr>
          <w:szCs w:val="22"/>
          <w:lang w:val="nl-NL"/>
        </w:rPr>
        <w:t>}</w:t>
      </w:r>
    </w:p>
    <w:p w14:paraId="5F1D5E47" w14:textId="77777777" w:rsidR="005343E4" w:rsidRPr="00806A76" w:rsidRDefault="00664219" w:rsidP="005343E4">
      <w:pPr>
        <w:spacing w:line="240" w:lineRule="auto"/>
        <w:rPr>
          <w:szCs w:val="22"/>
          <w:lang w:val="nl-NL"/>
        </w:rPr>
      </w:pPr>
      <w:r>
        <w:rPr>
          <w:szCs w:val="22"/>
          <w:lang w:val="nl-NL"/>
        </w:rPr>
        <w:t>Na aanbreken gebruiken binnen</w:t>
      </w:r>
      <w:r w:rsidR="005343E4" w:rsidRPr="00806A76">
        <w:rPr>
          <w:szCs w:val="22"/>
          <w:lang w:val="nl-NL"/>
        </w:rPr>
        <w:t xml:space="preserve"> 28 dagen. </w:t>
      </w:r>
    </w:p>
    <w:p w14:paraId="04B6A955" w14:textId="77777777" w:rsidR="005343E4" w:rsidRPr="00806A76" w:rsidRDefault="005343E4" w:rsidP="005343E4">
      <w:pPr>
        <w:spacing w:line="240" w:lineRule="auto"/>
        <w:rPr>
          <w:szCs w:val="22"/>
          <w:lang w:val="nl-NL"/>
        </w:rPr>
      </w:pPr>
    </w:p>
    <w:p w14:paraId="6E8AC5B1" w14:textId="77777777" w:rsidR="005343E4" w:rsidRPr="00806A76" w:rsidRDefault="005343E4" w:rsidP="005343E4">
      <w:pPr>
        <w:tabs>
          <w:tab w:val="clear" w:pos="567"/>
        </w:tabs>
        <w:spacing w:line="240" w:lineRule="auto"/>
        <w:rPr>
          <w:szCs w:val="22"/>
          <w:lang w:val="nl-NL"/>
        </w:rPr>
      </w:pPr>
    </w:p>
    <w:p w14:paraId="5CCF10C2" w14:textId="77777777" w:rsidR="005343E4" w:rsidRPr="00806A76" w:rsidRDefault="005343E4" w:rsidP="005343E4">
      <w:pPr>
        <w:pBdr>
          <w:top w:val="single" w:sz="4" w:space="1" w:color="auto"/>
          <w:left w:val="single" w:sz="4" w:space="4" w:color="auto"/>
          <w:bottom w:val="single" w:sz="4" w:space="1" w:color="auto"/>
          <w:right w:val="single" w:sz="4" w:space="4" w:color="auto"/>
        </w:pBdr>
        <w:tabs>
          <w:tab w:val="clear" w:pos="567"/>
        </w:tabs>
        <w:spacing w:line="240" w:lineRule="auto"/>
        <w:rPr>
          <w:szCs w:val="22"/>
          <w:lang w:val="nl-NL"/>
        </w:rPr>
      </w:pPr>
      <w:r w:rsidRPr="00806A76">
        <w:rPr>
          <w:b/>
          <w:szCs w:val="22"/>
          <w:lang w:val="nl-NL"/>
        </w:rPr>
        <w:t>11.</w:t>
      </w:r>
      <w:r w:rsidRPr="00806A76">
        <w:rPr>
          <w:b/>
          <w:szCs w:val="22"/>
          <w:lang w:val="nl-NL"/>
        </w:rPr>
        <w:tab/>
      </w:r>
      <w:r w:rsidR="005B7C8B">
        <w:rPr>
          <w:b/>
          <w:bCs/>
          <w:szCs w:val="22"/>
          <w:lang w:val="nl-NL" w:eastAsia="zh-CN"/>
        </w:rPr>
        <w:t>BIJZONDERE BEWAARVOORSCHRIFTEN</w:t>
      </w:r>
    </w:p>
    <w:p w14:paraId="0EC2CD41" w14:textId="77777777" w:rsidR="005343E4" w:rsidRPr="00806A76" w:rsidRDefault="005343E4" w:rsidP="005343E4">
      <w:pPr>
        <w:tabs>
          <w:tab w:val="clear" w:pos="567"/>
        </w:tabs>
        <w:spacing w:line="240" w:lineRule="auto"/>
        <w:rPr>
          <w:szCs w:val="22"/>
          <w:lang w:val="nl-NL"/>
        </w:rPr>
      </w:pPr>
    </w:p>
    <w:p w14:paraId="6248E3DE" w14:textId="77777777" w:rsidR="005343E4" w:rsidRPr="00325692" w:rsidRDefault="005343E4" w:rsidP="005343E4">
      <w:pPr>
        <w:spacing w:line="240" w:lineRule="auto"/>
        <w:rPr>
          <w:bCs/>
          <w:szCs w:val="22"/>
          <w:lang w:val="nl-NL"/>
        </w:rPr>
      </w:pPr>
    </w:p>
    <w:p w14:paraId="215AB0C3" w14:textId="77777777" w:rsidR="005343E4" w:rsidRPr="00806A76" w:rsidRDefault="005343E4" w:rsidP="005343E4">
      <w:pPr>
        <w:spacing w:line="240" w:lineRule="auto"/>
        <w:rPr>
          <w:szCs w:val="22"/>
          <w:lang w:val="nl-NL"/>
        </w:rPr>
      </w:pPr>
    </w:p>
    <w:p w14:paraId="2F3BFF02"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806A76">
        <w:rPr>
          <w:b/>
          <w:szCs w:val="22"/>
          <w:lang w:val="nl-NL"/>
        </w:rPr>
        <w:t>12.</w:t>
      </w:r>
      <w:r w:rsidRPr="00806A76">
        <w:rPr>
          <w:b/>
          <w:szCs w:val="22"/>
          <w:lang w:val="nl-NL"/>
        </w:rPr>
        <w:tab/>
        <w:t>SPECIALE VOORZORGSMAATREGELEN VOOR HET VERWIJDEREN VAN NIET-GEBRUIKTE DIERGENEESMIDDELEN OF EVENTUELE RESTANTEN HIERVAN</w:t>
      </w:r>
    </w:p>
    <w:p w14:paraId="2BB2C539" w14:textId="77777777" w:rsidR="005343E4" w:rsidRPr="00806A76" w:rsidRDefault="005343E4" w:rsidP="005343E4">
      <w:pPr>
        <w:spacing w:line="240" w:lineRule="auto"/>
        <w:rPr>
          <w:szCs w:val="22"/>
          <w:lang w:val="nl-NL"/>
        </w:rPr>
      </w:pPr>
    </w:p>
    <w:p w14:paraId="0444D8DA" w14:textId="77777777" w:rsidR="005343E4" w:rsidRPr="00806A76" w:rsidRDefault="005343E4" w:rsidP="005343E4">
      <w:pPr>
        <w:spacing w:line="240" w:lineRule="auto"/>
        <w:rPr>
          <w:szCs w:val="22"/>
          <w:lang w:val="nl-NL"/>
        </w:rPr>
      </w:pPr>
      <w:r w:rsidRPr="00806A76">
        <w:rPr>
          <w:szCs w:val="22"/>
          <w:lang w:val="nl-NL"/>
        </w:rPr>
        <w:t>Verwijdering : lees de bijsluiter</w:t>
      </w:r>
      <w:r>
        <w:rPr>
          <w:szCs w:val="22"/>
          <w:lang w:val="nl-NL"/>
        </w:rPr>
        <w:t>.</w:t>
      </w:r>
    </w:p>
    <w:p w14:paraId="603FDF10" w14:textId="77777777" w:rsidR="005343E4" w:rsidRPr="00806A76" w:rsidRDefault="005343E4" w:rsidP="005343E4">
      <w:pPr>
        <w:spacing w:line="240" w:lineRule="auto"/>
        <w:rPr>
          <w:szCs w:val="22"/>
          <w:lang w:val="nl-NL"/>
        </w:rPr>
      </w:pPr>
    </w:p>
    <w:p w14:paraId="0D5D47AD" w14:textId="77777777" w:rsidR="005343E4" w:rsidRPr="00806A76" w:rsidRDefault="005343E4" w:rsidP="005343E4">
      <w:pPr>
        <w:spacing w:line="240" w:lineRule="auto"/>
        <w:rPr>
          <w:szCs w:val="22"/>
          <w:lang w:val="nl-NL"/>
        </w:rPr>
      </w:pPr>
    </w:p>
    <w:p w14:paraId="4E9369AD"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806A76">
        <w:rPr>
          <w:b/>
          <w:szCs w:val="22"/>
          <w:lang w:val="nl-NL"/>
        </w:rPr>
        <w:t>13.</w:t>
      </w:r>
      <w:r w:rsidRPr="00806A76">
        <w:rPr>
          <w:b/>
          <w:szCs w:val="22"/>
          <w:lang w:val="nl-NL"/>
        </w:rPr>
        <w:tab/>
        <w:t>VERMELDING ”UITSLUITEND VOOR DIERGENEESKUNDIG GEBRUIK” EN VOORWAARDEN OF BEPERKINGEN TEN AANZIEN VAN DE LEVERING EN HET GEBRUIK, indien van toepassing</w:t>
      </w:r>
    </w:p>
    <w:p w14:paraId="0849E3AC" w14:textId="77777777" w:rsidR="005343E4" w:rsidRPr="00806A76" w:rsidRDefault="005343E4" w:rsidP="005343E4">
      <w:pPr>
        <w:spacing w:line="240" w:lineRule="auto"/>
        <w:rPr>
          <w:szCs w:val="22"/>
          <w:lang w:val="nl-NL"/>
        </w:rPr>
      </w:pPr>
    </w:p>
    <w:p w14:paraId="15AFFE73" w14:textId="77777777" w:rsidR="005343E4" w:rsidRPr="00806A76" w:rsidRDefault="005343E4" w:rsidP="005343E4">
      <w:pPr>
        <w:spacing w:line="240" w:lineRule="auto"/>
        <w:rPr>
          <w:szCs w:val="22"/>
          <w:lang w:val="nl-NL"/>
        </w:rPr>
      </w:pPr>
      <w:r w:rsidRPr="00806A76">
        <w:rPr>
          <w:szCs w:val="22"/>
          <w:lang w:val="nl-NL"/>
        </w:rPr>
        <w:t xml:space="preserve">Uitsluitend voor diergeneeskundig gebruik – </w:t>
      </w:r>
      <w:r w:rsidR="00E3735F">
        <w:rPr>
          <w:szCs w:val="22"/>
          <w:lang w:val="nl-NL"/>
        </w:rPr>
        <w:t>Op diergeneeskundig voorschrift</w:t>
      </w:r>
      <w:r w:rsidRPr="00806A76">
        <w:rPr>
          <w:szCs w:val="22"/>
          <w:lang w:val="nl-NL"/>
        </w:rPr>
        <w:t>.</w:t>
      </w:r>
    </w:p>
    <w:p w14:paraId="1BC147C3" w14:textId="77777777" w:rsidR="005343E4" w:rsidRPr="00806A76" w:rsidRDefault="005343E4" w:rsidP="005343E4">
      <w:pPr>
        <w:spacing w:line="240" w:lineRule="auto"/>
        <w:rPr>
          <w:szCs w:val="22"/>
          <w:lang w:val="nl-NL"/>
        </w:rPr>
      </w:pPr>
    </w:p>
    <w:p w14:paraId="60EAD057" w14:textId="77777777" w:rsidR="005343E4" w:rsidRPr="00806A76" w:rsidRDefault="005343E4" w:rsidP="005343E4">
      <w:pPr>
        <w:spacing w:line="240" w:lineRule="auto"/>
        <w:rPr>
          <w:szCs w:val="22"/>
          <w:lang w:val="nl-NL"/>
        </w:rPr>
      </w:pPr>
    </w:p>
    <w:p w14:paraId="2B4784E8"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rPr>
          <w:szCs w:val="22"/>
          <w:lang w:val="nl-NL"/>
        </w:rPr>
      </w:pPr>
      <w:r w:rsidRPr="00806A76">
        <w:rPr>
          <w:b/>
          <w:szCs w:val="22"/>
          <w:lang w:val="nl-NL"/>
        </w:rPr>
        <w:t>14.</w:t>
      </w:r>
      <w:r w:rsidRPr="00806A76">
        <w:rPr>
          <w:b/>
          <w:szCs w:val="22"/>
          <w:lang w:val="nl-NL"/>
        </w:rPr>
        <w:tab/>
        <w:t>VERMELDING ”BUITEN HET ZICHT EN BEREIK VAN KINDEREN BEWAREN”</w:t>
      </w:r>
    </w:p>
    <w:p w14:paraId="71C26FF3" w14:textId="77777777" w:rsidR="005343E4" w:rsidRPr="00806A76" w:rsidRDefault="005343E4" w:rsidP="005343E4">
      <w:pPr>
        <w:spacing w:line="240" w:lineRule="auto"/>
        <w:rPr>
          <w:szCs w:val="22"/>
          <w:lang w:val="nl-NL"/>
        </w:rPr>
      </w:pPr>
    </w:p>
    <w:p w14:paraId="4B4DBBE8" w14:textId="77777777" w:rsidR="005343E4" w:rsidRPr="00806A76" w:rsidRDefault="005343E4" w:rsidP="005343E4">
      <w:pPr>
        <w:spacing w:line="240" w:lineRule="auto"/>
        <w:rPr>
          <w:szCs w:val="22"/>
          <w:lang w:val="nl-NL"/>
        </w:rPr>
      </w:pPr>
      <w:r w:rsidRPr="00806A76">
        <w:rPr>
          <w:szCs w:val="22"/>
          <w:lang w:val="nl-NL"/>
        </w:rPr>
        <w:t>Buiten het zicht en bereik van kinderen bewaren.</w:t>
      </w:r>
    </w:p>
    <w:p w14:paraId="002E8C3A" w14:textId="77777777" w:rsidR="005343E4" w:rsidRPr="00325692" w:rsidRDefault="005343E4" w:rsidP="005343E4">
      <w:pPr>
        <w:spacing w:line="240" w:lineRule="auto"/>
        <w:rPr>
          <w:bCs/>
          <w:szCs w:val="22"/>
          <w:lang w:val="nl-NL"/>
        </w:rPr>
      </w:pPr>
    </w:p>
    <w:p w14:paraId="14C6317D" w14:textId="77777777" w:rsidR="005343E4" w:rsidRPr="00325692" w:rsidRDefault="005343E4" w:rsidP="005343E4">
      <w:pPr>
        <w:spacing w:line="240" w:lineRule="auto"/>
        <w:rPr>
          <w:bCs/>
          <w:szCs w:val="22"/>
          <w:lang w:val="nl-NL"/>
        </w:rPr>
      </w:pPr>
    </w:p>
    <w:p w14:paraId="12654688"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sidRPr="00806A76">
        <w:rPr>
          <w:b/>
          <w:szCs w:val="22"/>
          <w:lang w:val="nl-NL"/>
        </w:rPr>
        <w:t>15.</w:t>
      </w:r>
      <w:r w:rsidRPr="00806A76">
        <w:rPr>
          <w:b/>
          <w:szCs w:val="22"/>
          <w:lang w:val="nl-NL"/>
        </w:rPr>
        <w:tab/>
        <w:t xml:space="preserve">NAAM EN ADRES VAN DE HOUDER VAN DE VERGUNNING VOOR HET IN DE HANDEL BRENGEN </w:t>
      </w:r>
    </w:p>
    <w:p w14:paraId="524F8124" w14:textId="77777777" w:rsidR="005343E4" w:rsidRPr="00806A76" w:rsidRDefault="005343E4" w:rsidP="005343E4">
      <w:pPr>
        <w:spacing w:line="240" w:lineRule="auto"/>
        <w:rPr>
          <w:szCs w:val="22"/>
          <w:lang w:val="nl-NL"/>
        </w:rPr>
      </w:pPr>
    </w:p>
    <w:p w14:paraId="4F1A14C8" w14:textId="77777777" w:rsidR="005343E4" w:rsidRPr="00806A76" w:rsidRDefault="005343E4" w:rsidP="005343E4">
      <w:pPr>
        <w:tabs>
          <w:tab w:val="left" w:pos="0"/>
        </w:tabs>
        <w:spacing w:line="240" w:lineRule="auto"/>
        <w:rPr>
          <w:szCs w:val="22"/>
          <w:lang w:val="nl-NL"/>
        </w:rPr>
      </w:pPr>
      <w:r w:rsidRPr="00806A76">
        <w:rPr>
          <w:szCs w:val="22"/>
          <w:lang w:val="nl-NL"/>
        </w:rPr>
        <w:t>Boehringer Ingelheim Vetmedica GmbH</w:t>
      </w:r>
    </w:p>
    <w:p w14:paraId="369C0C61" w14:textId="77777777" w:rsidR="005343E4" w:rsidRPr="00806A76" w:rsidRDefault="005343E4" w:rsidP="005343E4">
      <w:pPr>
        <w:tabs>
          <w:tab w:val="left" w:pos="0"/>
        </w:tabs>
        <w:spacing w:line="240" w:lineRule="auto"/>
        <w:rPr>
          <w:szCs w:val="22"/>
          <w:lang w:val="nl-NL"/>
        </w:rPr>
      </w:pPr>
      <w:r w:rsidRPr="00806A76">
        <w:rPr>
          <w:szCs w:val="22"/>
          <w:lang w:val="nl-NL"/>
        </w:rPr>
        <w:t>55216 Ingelheim/Rhein</w:t>
      </w:r>
    </w:p>
    <w:p w14:paraId="1B93C945" w14:textId="77777777" w:rsidR="005343E4" w:rsidRPr="005343E4" w:rsidRDefault="005343E4" w:rsidP="005343E4">
      <w:pPr>
        <w:tabs>
          <w:tab w:val="left" w:pos="0"/>
        </w:tabs>
        <w:spacing w:line="240" w:lineRule="auto"/>
        <w:rPr>
          <w:szCs w:val="22"/>
          <w:lang w:val="nl-NL"/>
        </w:rPr>
      </w:pPr>
      <w:r w:rsidRPr="005343E4">
        <w:rPr>
          <w:szCs w:val="22"/>
          <w:lang w:val="nl-NL"/>
        </w:rPr>
        <w:t>DUITSLAND</w:t>
      </w:r>
    </w:p>
    <w:p w14:paraId="0F9D225A" w14:textId="77777777" w:rsidR="005343E4" w:rsidRPr="00806A76" w:rsidRDefault="005343E4" w:rsidP="005343E4">
      <w:pPr>
        <w:spacing w:line="240" w:lineRule="auto"/>
        <w:rPr>
          <w:szCs w:val="22"/>
          <w:lang w:val="nl-NL"/>
        </w:rPr>
      </w:pPr>
    </w:p>
    <w:p w14:paraId="1A3B98B6" w14:textId="77777777" w:rsidR="005343E4" w:rsidRPr="00806A76" w:rsidRDefault="005343E4" w:rsidP="005343E4">
      <w:pPr>
        <w:spacing w:line="240" w:lineRule="auto"/>
        <w:rPr>
          <w:szCs w:val="22"/>
          <w:lang w:val="nl-NL"/>
        </w:rPr>
      </w:pPr>
    </w:p>
    <w:p w14:paraId="7B5E3290"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rPr>
          <w:szCs w:val="22"/>
          <w:lang w:val="nl-NL"/>
        </w:rPr>
      </w:pPr>
      <w:r w:rsidRPr="00806A76">
        <w:rPr>
          <w:b/>
          <w:szCs w:val="22"/>
          <w:lang w:val="nl-NL"/>
        </w:rPr>
        <w:t>16.</w:t>
      </w:r>
      <w:r w:rsidRPr="00806A76">
        <w:rPr>
          <w:b/>
          <w:szCs w:val="22"/>
          <w:lang w:val="nl-NL"/>
        </w:rPr>
        <w:tab/>
        <w:t>NUMMER(S) IN HET COMMUNAUTAIRE GENEESMIDDELENREGISTER</w:t>
      </w:r>
    </w:p>
    <w:p w14:paraId="67C6C435" w14:textId="77777777" w:rsidR="005343E4" w:rsidRPr="00806A76" w:rsidRDefault="005343E4" w:rsidP="005343E4">
      <w:pPr>
        <w:spacing w:line="240" w:lineRule="auto"/>
        <w:rPr>
          <w:szCs w:val="22"/>
          <w:lang w:val="nl-NL"/>
        </w:rPr>
      </w:pPr>
    </w:p>
    <w:p w14:paraId="4F6215DF" w14:textId="77777777" w:rsidR="005343E4" w:rsidRPr="008F2A8E" w:rsidRDefault="005343E4" w:rsidP="005343E4">
      <w:pPr>
        <w:spacing w:line="240" w:lineRule="auto"/>
        <w:rPr>
          <w:szCs w:val="22"/>
          <w:highlight w:val="lightGray"/>
          <w:lang w:val="nl-NL"/>
        </w:rPr>
      </w:pPr>
      <w:r w:rsidRPr="00DE1491">
        <w:rPr>
          <w:szCs w:val="22"/>
          <w:lang w:val="nl-NL"/>
        </w:rPr>
        <w:t xml:space="preserve">EU/2/97/004/050 </w:t>
      </w:r>
      <w:r w:rsidRPr="00DE1491">
        <w:rPr>
          <w:szCs w:val="22"/>
          <w:highlight w:val="lightGray"/>
          <w:lang w:val="nl-NL"/>
        </w:rPr>
        <w:t>50 ml</w:t>
      </w:r>
    </w:p>
    <w:p w14:paraId="00EDE614" w14:textId="77777777" w:rsidR="005343E4" w:rsidRPr="00DE1491" w:rsidRDefault="005343E4" w:rsidP="005343E4">
      <w:pPr>
        <w:spacing w:line="240" w:lineRule="auto"/>
        <w:rPr>
          <w:szCs w:val="22"/>
          <w:highlight w:val="lightGray"/>
          <w:lang w:val="nl-NL"/>
        </w:rPr>
      </w:pPr>
      <w:r w:rsidRPr="00DE1491">
        <w:rPr>
          <w:szCs w:val="22"/>
          <w:highlight w:val="lightGray"/>
          <w:lang w:val="nl-NL"/>
        </w:rPr>
        <w:t>EU/2/97/004/051 100 ml</w:t>
      </w:r>
    </w:p>
    <w:p w14:paraId="41A04D7B" w14:textId="77777777" w:rsidR="005343E4" w:rsidRPr="00DE1491" w:rsidRDefault="005343E4" w:rsidP="005343E4">
      <w:pPr>
        <w:spacing w:line="240" w:lineRule="auto"/>
        <w:rPr>
          <w:szCs w:val="22"/>
          <w:highlight w:val="lightGray"/>
          <w:lang w:val="nl-NL"/>
        </w:rPr>
      </w:pPr>
      <w:r w:rsidRPr="00DE1491">
        <w:rPr>
          <w:szCs w:val="22"/>
          <w:highlight w:val="lightGray"/>
          <w:lang w:val="nl-NL"/>
        </w:rPr>
        <w:t>EU/2/97/004/052 12 x 50 ml</w:t>
      </w:r>
    </w:p>
    <w:p w14:paraId="3DC934B6" w14:textId="77777777" w:rsidR="005343E4" w:rsidRPr="005343E4" w:rsidRDefault="005343E4" w:rsidP="005343E4">
      <w:pPr>
        <w:spacing w:line="240" w:lineRule="auto"/>
        <w:rPr>
          <w:szCs w:val="22"/>
          <w:lang w:val="nl-NL"/>
        </w:rPr>
      </w:pPr>
      <w:r w:rsidRPr="005343E4">
        <w:rPr>
          <w:szCs w:val="22"/>
          <w:highlight w:val="lightGray"/>
          <w:lang w:val="nl-NL"/>
        </w:rPr>
        <w:t>EU/2/97/004/053 12 x 100 ml</w:t>
      </w:r>
    </w:p>
    <w:p w14:paraId="6AF804EE" w14:textId="77777777" w:rsidR="005343E4" w:rsidRPr="00806A76" w:rsidRDefault="005343E4" w:rsidP="005343E4">
      <w:pPr>
        <w:pStyle w:val="EndnoteText"/>
        <w:tabs>
          <w:tab w:val="clear" w:pos="567"/>
          <w:tab w:val="left" w:pos="708"/>
        </w:tabs>
        <w:rPr>
          <w:szCs w:val="22"/>
          <w:lang w:val="nl-NL"/>
        </w:rPr>
      </w:pPr>
    </w:p>
    <w:p w14:paraId="47E1FDFF" w14:textId="77777777" w:rsidR="005343E4" w:rsidRPr="00806A76" w:rsidRDefault="005343E4" w:rsidP="005343E4">
      <w:pPr>
        <w:spacing w:line="240" w:lineRule="auto"/>
        <w:rPr>
          <w:szCs w:val="22"/>
          <w:lang w:val="nl-NL"/>
        </w:rPr>
      </w:pPr>
    </w:p>
    <w:p w14:paraId="43D9E9E4" w14:textId="77777777" w:rsidR="005343E4" w:rsidRPr="0024315E" w:rsidRDefault="005343E4" w:rsidP="0024315E">
      <w:pPr>
        <w:pBdr>
          <w:top w:val="single" w:sz="4" w:space="1" w:color="auto"/>
          <w:left w:val="single" w:sz="4" w:space="4" w:color="auto"/>
          <w:bottom w:val="single" w:sz="4" w:space="1" w:color="auto"/>
          <w:right w:val="single" w:sz="4" w:space="4" w:color="auto"/>
        </w:pBdr>
        <w:spacing w:line="240" w:lineRule="auto"/>
        <w:rPr>
          <w:b/>
          <w:szCs w:val="22"/>
          <w:lang w:val="nl-NL"/>
        </w:rPr>
      </w:pPr>
      <w:r w:rsidRPr="00806A76">
        <w:rPr>
          <w:b/>
          <w:szCs w:val="22"/>
          <w:lang w:val="nl-NL"/>
        </w:rPr>
        <w:t>17.</w:t>
      </w:r>
      <w:r w:rsidRPr="00806A76">
        <w:rPr>
          <w:b/>
          <w:szCs w:val="22"/>
          <w:lang w:val="nl-NL"/>
        </w:rPr>
        <w:tab/>
        <w:t>PARTIJNUMMER FABRIKANT</w:t>
      </w:r>
    </w:p>
    <w:p w14:paraId="19EEA9E5" w14:textId="77777777" w:rsidR="005343E4" w:rsidRPr="00E75630" w:rsidRDefault="005343E4" w:rsidP="0024315E">
      <w:pPr>
        <w:rPr>
          <w:lang w:val="nl-NL"/>
        </w:rPr>
      </w:pPr>
    </w:p>
    <w:p w14:paraId="73F87667" w14:textId="77777777" w:rsidR="005343E4" w:rsidRPr="00E75630" w:rsidRDefault="005B7C8B" w:rsidP="0024315E">
      <w:pPr>
        <w:rPr>
          <w:lang w:val="nl-NL"/>
        </w:rPr>
      </w:pPr>
      <w:r w:rsidRPr="00E75630">
        <w:rPr>
          <w:lang w:val="nl-NL"/>
        </w:rPr>
        <w:t xml:space="preserve">Lot </w:t>
      </w:r>
      <w:r w:rsidR="005343E4" w:rsidRPr="00E75630">
        <w:rPr>
          <w:lang w:val="nl-NL"/>
        </w:rPr>
        <w:t>{nummer}</w:t>
      </w:r>
    </w:p>
    <w:p w14:paraId="1DE340CF" w14:textId="77777777" w:rsidR="005343E4" w:rsidRPr="00806A76" w:rsidRDefault="005343E4" w:rsidP="005343E4">
      <w:pPr>
        <w:pStyle w:val="BodyTextIndent"/>
        <w:jc w:val="left"/>
        <w:rPr>
          <w:szCs w:val="22"/>
        </w:rPr>
      </w:pPr>
      <w:r>
        <w:rPr>
          <w:szCs w:val="22"/>
        </w:rPr>
        <w:br w:type="page"/>
      </w:r>
    </w:p>
    <w:p w14:paraId="323A148D"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rPr>
          <w:szCs w:val="22"/>
          <w:lang w:val="nl-NL"/>
        </w:rPr>
      </w:pPr>
      <w:r w:rsidRPr="00806A76">
        <w:rPr>
          <w:b/>
          <w:szCs w:val="22"/>
          <w:lang w:val="nl-NL"/>
        </w:rPr>
        <w:lastRenderedPageBreak/>
        <w:t>GEGEVENS DIE OP DE PRIMAIRE VERPAKKING MOETEN WORDEN VERMELD</w:t>
      </w:r>
    </w:p>
    <w:p w14:paraId="79332668" w14:textId="77777777" w:rsidR="005343E4" w:rsidRPr="00806A76" w:rsidRDefault="005343E4" w:rsidP="005343E4">
      <w:pPr>
        <w:pStyle w:val="EndnoteText"/>
        <w:pBdr>
          <w:top w:val="single" w:sz="4" w:space="1" w:color="auto"/>
          <w:left w:val="single" w:sz="4" w:space="4" w:color="auto"/>
          <w:bottom w:val="single" w:sz="4" w:space="1" w:color="auto"/>
          <w:right w:val="single" w:sz="4" w:space="4" w:color="auto"/>
        </w:pBdr>
        <w:rPr>
          <w:szCs w:val="22"/>
          <w:lang w:val="nl-NL"/>
        </w:rPr>
      </w:pPr>
    </w:p>
    <w:p w14:paraId="3A556509" w14:textId="77777777" w:rsidR="005343E4" w:rsidRPr="00806A76" w:rsidRDefault="005343E4" w:rsidP="005343E4">
      <w:pPr>
        <w:pStyle w:val="EndnoteText"/>
        <w:pBdr>
          <w:top w:val="single" w:sz="4" w:space="1" w:color="auto"/>
          <w:left w:val="single" w:sz="4" w:space="4" w:color="auto"/>
          <w:bottom w:val="single" w:sz="4" w:space="1" w:color="auto"/>
          <w:right w:val="single" w:sz="4" w:space="4" w:color="auto"/>
        </w:pBdr>
        <w:rPr>
          <w:b/>
          <w:szCs w:val="22"/>
          <w:lang w:val="nl-NL"/>
        </w:rPr>
      </w:pPr>
      <w:r w:rsidRPr="00B51292">
        <w:rPr>
          <w:b/>
          <w:szCs w:val="22"/>
          <w:lang w:val="nl-NL"/>
        </w:rPr>
        <w:t>Injectieflacon</w:t>
      </w:r>
      <w:r>
        <w:rPr>
          <w:b/>
          <w:szCs w:val="22"/>
          <w:lang w:val="nl-NL"/>
        </w:rPr>
        <w:t xml:space="preserve">, </w:t>
      </w:r>
      <w:r w:rsidRPr="00806A76">
        <w:rPr>
          <w:b/>
          <w:szCs w:val="22"/>
          <w:lang w:val="nl-NL"/>
        </w:rPr>
        <w:t>100 ml</w:t>
      </w:r>
    </w:p>
    <w:p w14:paraId="7911CA7B" w14:textId="77777777" w:rsidR="005343E4" w:rsidRPr="00806A76" w:rsidRDefault="005343E4" w:rsidP="005343E4">
      <w:pPr>
        <w:spacing w:line="240" w:lineRule="auto"/>
        <w:rPr>
          <w:szCs w:val="22"/>
          <w:lang w:val="nl-NL"/>
        </w:rPr>
      </w:pPr>
    </w:p>
    <w:p w14:paraId="3A91C413"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rPr>
          <w:szCs w:val="22"/>
          <w:lang w:val="nl-NL"/>
        </w:rPr>
      </w:pPr>
      <w:r w:rsidRPr="00806A76">
        <w:rPr>
          <w:b/>
          <w:szCs w:val="22"/>
          <w:lang w:val="nl-NL"/>
        </w:rPr>
        <w:t>1.</w:t>
      </w:r>
      <w:r w:rsidRPr="00806A76">
        <w:rPr>
          <w:b/>
          <w:szCs w:val="22"/>
          <w:lang w:val="nl-NL"/>
        </w:rPr>
        <w:tab/>
        <w:t>BENAMING VAN HET DIERGENEESMIDDEL</w:t>
      </w:r>
    </w:p>
    <w:p w14:paraId="051BDC41" w14:textId="77777777" w:rsidR="005343E4" w:rsidRPr="00806A76" w:rsidRDefault="005343E4" w:rsidP="005343E4">
      <w:pPr>
        <w:pStyle w:val="EndnoteText"/>
        <w:rPr>
          <w:szCs w:val="22"/>
          <w:lang w:val="nl-NL"/>
        </w:rPr>
      </w:pPr>
    </w:p>
    <w:p w14:paraId="18DD6ACE" w14:textId="77777777" w:rsidR="005343E4" w:rsidRPr="00806A76" w:rsidRDefault="005343E4" w:rsidP="005343E4">
      <w:pPr>
        <w:pStyle w:val="EndnoteText"/>
        <w:rPr>
          <w:szCs w:val="22"/>
          <w:lang w:val="nl-NL"/>
        </w:rPr>
      </w:pPr>
      <w:r w:rsidRPr="00806A76">
        <w:rPr>
          <w:szCs w:val="22"/>
          <w:lang w:val="nl-NL"/>
        </w:rPr>
        <w:t xml:space="preserve">Metacam 40 mg/ml oplossing voor injectie bij </w:t>
      </w:r>
      <w:r w:rsidR="006A059A">
        <w:rPr>
          <w:szCs w:val="22"/>
          <w:lang w:val="nl-NL"/>
        </w:rPr>
        <w:t>runderen</w:t>
      </w:r>
      <w:r w:rsidR="006A059A" w:rsidRPr="00806A76">
        <w:rPr>
          <w:szCs w:val="22"/>
          <w:lang w:val="nl-NL"/>
        </w:rPr>
        <w:t xml:space="preserve"> </w:t>
      </w:r>
      <w:r w:rsidRPr="00806A76">
        <w:rPr>
          <w:szCs w:val="22"/>
          <w:lang w:val="nl-NL"/>
        </w:rPr>
        <w:t>en paarden</w:t>
      </w:r>
    </w:p>
    <w:p w14:paraId="0157155D" w14:textId="2F24FEF5" w:rsidR="005343E4" w:rsidRPr="00806A76" w:rsidRDefault="00585E8C" w:rsidP="005343E4">
      <w:pPr>
        <w:spacing w:line="240" w:lineRule="auto"/>
        <w:rPr>
          <w:szCs w:val="22"/>
          <w:lang w:val="nl-NL"/>
        </w:rPr>
      </w:pPr>
      <w:r>
        <w:rPr>
          <w:szCs w:val="22"/>
          <w:lang w:val="nl-NL"/>
        </w:rPr>
        <w:t>M</w:t>
      </w:r>
      <w:r w:rsidR="00DA5476" w:rsidRPr="00806A76">
        <w:rPr>
          <w:szCs w:val="22"/>
          <w:lang w:val="nl-NL"/>
        </w:rPr>
        <w:t>eloxicam</w:t>
      </w:r>
    </w:p>
    <w:p w14:paraId="04DB50ED" w14:textId="77777777" w:rsidR="005343E4" w:rsidRPr="00806A76" w:rsidRDefault="005343E4" w:rsidP="005343E4">
      <w:pPr>
        <w:spacing w:line="240" w:lineRule="auto"/>
        <w:rPr>
          <w:szCs w:val="22"/>
          <w:lang w:val="nl-NL"/>
        </w:rPr>
      </w:pPr>
    </w:p>
    <w:p w14:paraId="6CBC5A28" w14:textId="77777777" w:rsidR="005343E4" w:rsidRPr="00806A76" w:rsidRDefault="005343E4" w:rsidP="005343E4">
      <w:pPr>
        <w:spacing w:line="240" w:lineRule="auto"/>
        <w:rPr>
          <w:szCs w:val="22"/>
          <w:lang w:val="nl-NL"/>
        </w:rPr>
      </w:pPr>
    </w:p>
    <w:p w14:paraId="10DB8F80"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rPr>
          <w:szCs w:val="22"/>
          <w:lang w:val="nl-NL"/>
        </w:rPr>
      </w:pPr>
      <w:r w:rsidRPr="00806A76">
        <w:rPr>
          <w:b/>
          <w:szCs w:val="22"/>
          <w:lang w:val="nl-NL"/>
        </w:rPr>
        <w:t>2.</w:t>
      </w:r>
      <w:r w:rsidRPr="00806A76">
        <w:rPr>
          <w:b/>
          <w:szCs w:val="22"/>
          <w:lang w:val="nl-NL"/>
        </w:rPr>
        <w:tab/>
        <w:t>GEHALTE AAN WERKZAAMBESTANDDEEL</w:t>
      </w:r>
    </w:p>
    <w:p w14:paraId="521CE95B" w14:textId="77777777" w:rsidR="005343E4" w:rsidRPr="00806A76" w:rsidRDefault="005343E4" w:rsidP="005343E4">
      <w:pPr>
        <w:spacing w:line="240" w:lineRule="auto"/>
        <w:rPr>
          <w:szCs w:val="22"/>
          <w:lang w:val="nl-NL"/>
        </w:rPr>
      </w:pPr>
    </w:p>
    <w:p w14:paraId="3A312951" w14:textId="77777777" w:rsidR="005343E4" w:rsidRPr="00806A76" w:rsidRDefault="005343E4" w:rsidP="005343E4">
      <w:pPr>
        <w:tabs>
          <w:tab w:val="left" w:pos="1276"/>
        </w:tabs>
        <w:spacing w:line="240" w:lineRule="auto"/>
        <w:rPr>
          <w:szCs w:val="22"/>
          <w:lang w:val="nl-NL"/>
        </w:rPr>
      </w:pPr>
      <w:r w:rsidRPr="005A400F">
        <w:rPr>
          <w:szCs w:val="22"/>
          <w:lang w:val="nl-NL"/>
        </w:rPr>
        <w:t>Meloxicam 40 mg/ml</w:t>
      </w:r>
    </w:p>
    <w:p w14:paraId="0B0AD96D" w14:textId="77777777" w:rsidR="005343E4" w:rsidRPr="00806A76" w:rsidRDefault="005343E4" w:rsidP="005343E4">
      <w:pPr>
        <w:spacing w:line="240" w:lineRule="auto"/>
        <w:rPr>
          <w:szCs w:val="22"/>
          <w:lang w:val="nl-NL"/>
        </w:rPr>
      </w:pPr>
    </w:p>
    <w:p w14:paraId="3A43EBA3" w14:textId="77777777" w:rsidR="005343E4" w:rsidRPr="00806A76" w:rsidRDefault="005343E4" w:rsidP="005343E4">
      <w:pPr>
        <w:spacing w:line="240" w:lineRule="auto"/>
        <w:rPr>
          <w:szCs w:val="22"/>
          <w:lang w:val="nl-NL"/>
        </w:rPr>
      </w:pPr>
    </w:p>
    <w:p w14:paraId="5AB3992A"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rPr>
          <w:szCs w:val="22"/>
          <w:lang w:val="nl-NL"/>
        </w:rPr>
      </w:pPr>
      <w:r w:rsidRPr="00806A76">
        <w:rPr>
          <w:b/>
          <w:szCs w:val="22"/>
          <w:lang w:val="nl-NL"/>
        </w:rPr>
        <w:t>3.</w:t>
      </w:r>
      <w:r w:rsidRPr="00806A76">
        <w:rPr>
          <w:b/>
          <w:szCs w:val="22"/>
          <w:lang w:val="nl-NL"/>
        </w:rPr>
        <w:tab/>
        <w:t>FARMACEUTISCHE VORM</w:t>
      </w:r>
    </w:p>
    <w:p w14:paraId="3707CF01" w14:textId="77777777" w:rsidR="005343E4" w:rsidRPr="00806A76" w:rsidRDefault="005343E4" w:rsidP="005343E4">
      <w:pPr>
        <w:spacing w:line="240" w:lineRule="auto"/>
        <w:rPr>
          <w:szCs w:val="22"/>
          <w:lang w:val="nl-NL"/>
        </w:rPr>
      </w:pPr>
    </w:p>
    <w:p w14:paraId="419D1EAC" w14:textId="77777777" w:rsidR="005343E4" w:rsidRPr="00806A76" w:rsidRDefault="005343E4" w:rsidP="005343E4">
      <w:pPr>
        <w:spacing w:line="240" w:lineRule="auto"/>
        <w:rPr>
          <w:szCs w:val="22"/>
          <w:lang w:val="nl-NL"/>
        </w:rPr>
      </w:pPr>
      <w:r w:rsidRPr="00806A76">
        <w:rPr>
          <w:szCs w:val="22"/>
          <w:highlight w:val="lightGray"/>
          <w:lang w:val="nl-NL"/>
        </w:rPr>
        <w:t>Oplossing voor injectie</w:t>
      </w:r>
    </w:p>
    <w:p w14:paraId="43AE86FF" w14:textId="77777777" w:rsidR="005343E4" w:rsidRPr="00806A76" w:rsidRDefault="005343E4" w:rsidP="005343E4">
      <w:pPr>
        <w:spacing w:line="240" w:lineRule="auto"/>
        <w:rPr>
          <w:szCs w:val="22"/>
          <w:lang w:val="nl-NL"/>
        </w:rPr>
      </w:pPr>
    </w:p>
    <w:p w14:paraId="197DCEAA" w14:textId="77777777" w:rsidR="005343E4" w:rsidRPr="00806A76" w:rsidRDefault="005343E4" w:rsidP="005343E4">
      <w:pPr>
        <w:spacing w:line="240" w:lineRule="auto"/>
        <w:rPr>
          <w:szCs w:val="22"/>
          <w:lang w:val="nl-NL"/>
        </w:rPr>
      </w:pPr>
    </w:p>
    <w:p w14:paraId="0A6E0410"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rPr>
          <w:szCs w:val="22"/>
          <w:lang w:val="nl-NL"/>
        </w:rPr>
      </w:pPr>
      <w:r w:rsidRPr="00806A76">
        <w:rPr>
          <w:b/>
          <w:szCs w:val="22"/>
          <w:lang w:val="nl-NL"/>
        </w:rPr>
        <w:t>4.</w:t>
      </w:r>
      <w:r w:rsidRPr="00806A76">
        <w:rPr>
          <w:b/>
          <w:szCs w:val="22"/>
          <w:lang w:val="nl-NL"/>
        </w:rPr>
        <w:tab/>
        <w:t>VERPAKKINGSGROOTTE</w:t>
      </w:r>
    </w:p>
    <w:p w14:paraId="399E850C" w14:textId="77777777" w:rsidR="005343E4" w:rsidRPr="00806A76" w:rsidRDefault="005343E4" w:rsidP="005343E4">
      <w:pPr>
        <w:spacing w:line="240" w:lineRule="auto"/>
        <w:rPr>
          <w:szCs w:val="22"/>
          <w:lang w:val="nl-NL"/>
        </w:rPr>
      </w:pPr>
    </w:p>
    <w:p w14:paraId="1162EFC9" w14:textId="77777777" w:rsidR="005343E4" w:rsidRPr="00806A76" w:rsidRDefault="005343E4" w:rsidP="005343E4">
      <w:pPr>
        <w:pStyle w:val="EndnoteText"/>
        <w:rPr>
          <w:szCs w:val="22"/>
          <w:lang w:val="nl-NL"/>
        </w:rPr>
      </w:pPr>
      <w:r w:rsidRPr="00806A76">
        <w:rPr>
          <w:szCs w:val="22"/>
          <w:lang w:val="nl-NL"/>
        </w:rPr>
        <w:t>100 ml</w:t>
      </w:r>
    </w:p>
    <w:p w14:paraId="1B959E01" w14:textId="77777777" w:rsidR="005343E4" w:rsidRPr="00806A76" w:rsidRDefault="005343E4" w:rsidP="005343E4">
      <w:pPr>
        <w:spacing w:line="240" w:lineRule="auto"/>
        <w:rPr>
          <w:szCs w:val="22"/>
          <w:lang w:val="nl-NL"/>
        </w:rPr>
      </w:pPr>
    </w:p>
    <w:p w14:paraId="55DB57BD" w14:textId="77777777" w:rsidR="005343E4" w:rsidRPr="00806A76" w:rsidRDefault="005343E4" w:rsidP="005343E4">
      <w:pPr>
        <w:spacing w:line="240" w:lineRule="auto"/>
        <w:rPr>
          <w:szCs w:val="22"/>
          <w:lang w:val="nl-NL"/>
        </w:rPr>
      </w:pPr>
    </w:p>
    <w:p w14:paraId="5AC1E385"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rPr>
          <w:szCs w:val="22"/>
          <w:lang w:val="nl-NL"/>
        </w:rPr>
      </w:pPr>
      <w:r w:rsidRPr="00806A76">
        <w:rPr>
          <w:b/>
          <w:szCs w:val="22"/>
          <w:lang w:val="nl-NL"/>
        </w:rPr>
        <w:t>5.</w:t>
      </w:r>
      <w:r w:rsidRPr="00806A76">
        <w:rPr>
          <w:b/>
          <w:szCs w:val="22"/>
          <w:lang w:val="nl-NL"/>
        </w:rPr>
        <w:tab/>
      </w:r>
      <w:r w:rsidR="005B7C8B">
        <w:rPr>
          <w:b/>
          <w:szCs w:val="22"/>
          <w:lang w:val="nl-NL"/>
        </w:rPr>
        <w:t>DOEL</w:t>
      </w:r>
      <w:r w:rsidRPr="00806A76">
        <w:rPr>
          <w:b/>
          <w:szCs w:val="22"/>
          <w:lang w:val="nl-NL"/>
        </w:rPr>
        <w:t>DIERSOORTEN WAARVOOR HET DIERGENEESMIDDEL BESTEMD IS</w:t>
      </w:r>
    </w:p>
    <w:p w14:paraId="5B425ACD" w14:textId="77777777" w:rsidR="005343E4" w:rsidRPr="00806A76" w:rsidRDefault="005343E4" w:rsidP="005343E4">
      <w:pPr>
        <w:spacing w:line="240" w:lineRule="auto"/>
        <w:rPr>
          <w:szCs w:val="22"/>
          <w:lang w:val="nl-NL"/>
        </w:rPr>
      </w:pPr>
    </w:p>
    <w:p w14:paraId="1BA2637C" w14:textId="77777777" w:rsidR="005343E4" w:rsidRPr="00B51292" w:rsidRDefault="006A059A" w:rsidP="005343E4">
      <w:pPr>
        <w:spacing w:line="240" w:lineRule="auto"/>
        <w:rPr>
          <w:szCs w:val="22"/>
          <w:highlight w:val="lightGray"/>
          <w:lang w:val="nl-NL"/>
        </w:rPr>
      </w:pPr>
      <w:r>
        <w:rPr>
          <w:szCs w:val="22"/>
          <w:highlight w:val="lightGray"/>
          <w:lang w:val="nl-NL"/>
        </w:rPr>
        <w:t>Rund</w:t>
      </w:r>
      <w:r w:rsidRPr="00B51292">
        <w:rPr>
          <w:szCs w:val="22"/>
          <w:highlight w:val="lightGray"/>
          <w:lang w:val="nl-NL"/>
        </w:rPr>
        <w:t xml:space="preserve"> </w:t>
      </w:r>
      <w:r w:rsidR="005343E4" w:rsidRPr="00B51292">
        <w:rPr>
          <w:szCs w:val="22"/>
          <w:highlight w:val="lightGray"/>
          <w:lang w:val="nl-NL"/>
        </w:rPr>
        <w:t>en paard</w:t>
      </w:r>
    </w:p>
    <w:p w14:paraId="3FCF4CEF" w14:textId="77777777" w:rsidR="005343E4" w:rsidRPr="00806A76" w:rsidRDefault="005343E4" w:rsidP="005343E4">
      <w:pPr>
        <w:spacing w:line="240" w:lineRule="auto"/>
        <w:rPr>
          <w:szCs w:val="22"/>
          <w:lang w:val="nl-NL"/>
        </w:rPr>
      </w:pPr>
    </w:p>
    <w:p w14:paraId="0EC75235" w14:textId="77777777" w:rsidR="005343E4" w:rsidRPr="00806A76" w:rsidRDefault="005343E4" w:rsidP="005343E4">
      <w:pPr>
        <w:spacing w:line="240" w:lineRule="auto"/>
        <w:rPr>
          <w:szCs w:val="22"/>
          <w:lang w:val="nl-NL"/>
        </w:rPr>
      </w:pPr>
    </w:p>
    <w:p w14:paraId="0FA96584"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rPr>
          <w:szCs w:val="22"/>
          <w:lang w:val="nl-NL"/>
        </w:rPr>
      </w:pPr>
      <w:r w:rsidRPr="00806A76">
        <w:rPr>
          <w:b/>
          <w:szCs w:val="22"/>
          <w:lang w:val="nl-NL"/>
        </w:rPr>
        <w:t>6.</w:t>
      </w:r>
      <w:r w:rsidRPr="00806A76">
        <w:rPr>
          <w:b/>
          <w:szCs w:val="22"/>
          <w:lang w:val="nl-NL"/>
        </w:rPr>
        <w:tab/>
        <w:t>INDICATIES</w:t>
      </w:r>
    </w:p>
    <w:p w14:paraId="70A83D83" w14:textId="77777777" w:rsidR="005343E4" w:rsidRPr="00806A76" w:rsidRDefault="005343E4" w:rsidP="005343E4">
      <w:pPr>
        <w:spacing w:line="240" w:lineRule="auto"/>
        <w:rPr>
          <w:szCs w:val="22"/>
          <w:lang w:val="nl-NL"/>
        </w:rPr>
      </w:pPr>
    </w:p>
    <w:p w14:paraId="014CAC27" w14:textId="77777777" w:rsidR="005343E4" w:rsidRPr="00806A76" w:rsidRDefault="005343E4" w:rsidP="005343E4">
      <w:pPr>
        <w:spacing w:line="240" w:lineRule="auto"/>
        <w:rPr>
          <w:szCs w:val="22"/>
          <w:lang w:val="nl-NL"/>
        </w:rPr>
      </w:pPr>
    </w:p>
    <w:p w14:paraId="7574F476" w14:textId="77777777" w:rsidR="005343E4" w:rsidRPr="00806A76" w:rsidRDefault="005343E4" w:rsidP="005343E4">
      <w:pPr>
        <w:spacing w:line="240" w:lineRule="auto"/>
        <w:rPr>
          <w:szCs w:val="22"/>
          <w:lang w:val="nl-NL"/>
        </w:rPr>
      </w:pPr>
    </w:p>
    <w:p w14:paraId="22D337B9"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rPr>
          <w:szCs w:val="22"/>
          <w:lang w:val="nl-NL"/>
        </w:rPr>
      </w:pPr>
      <w:r w:rsidRPr="00972744">
        <w:rPr>
          <w:b/>
          <w:szCs w:val="22"/>
          <w:lang w:val="nl-NL"/>
        </w:rPr>
        <w:t>7.</w:t>
      </w:r>
      <w:r w:rsidRPr="00972744">
        <w:rPr>
          <w:b/>
          <w:szCs w:val="22"/>
          <w:lang w:val="nl-NL"/>
        </w:rPr>
        <w:tab/>
        <w:t>WIJZE VAN GEBRUIK EN TOEDIENINGSWEGEN</w:t>
      </w:r>
    </w:p>
    <w:p w14:paraId="1C0D85F5" w14:textId="77777777" w:rsidR="005343E4" w:rsidRPr="00806A76" w:rsidRDefault="005343E4" w:rsidP="005343E4">
      <w:pPr>
        <w:spacing w:line="240" w:lineRule="auto"/>
        <w:rPr>
          <w:szCs w:val="22"/>
          <w:lang w:val="nl-NL"/>
        </w:rPr>
      </w:pPr>
    </w:p>
    <w:p w14:paraId="4DD8C1FF" w14:textId="77777777" w:rsidR="00413E16" w:rsidRPr="00E75630" w:rsidRDefault="00413E16" w:rsidP="00325692">
      <w:pPr>
        <w:tabs>
          <w:tab w:val="clear" w:pos="567"/>
          <w:tab w:val="left" w:pos="1134"/>
        </w:tabs>
        <w:spacing w:line="240" w:lineRule="auto"/>
        <w:rPr>
          <w:szCs w:val="22"/>
          <w:lang w:val="de-DE"/>
        </w:rPr>
      </w:pPr>
      <w:r w:rsidRPr="00E75630">
        <w:rPr>
          <w:szCs w:val="22"/>
          <w:u w:val="single"/>
          <w:lang w:val="de-DE"/>
        </w:rPr>
        <w:t>Rund:</w:t>
      </w:r>
      <w:r w:rsidR="00325692" w:rsidRPr="00E75630">
        <w:rPr>
          <w:szCs w:val="22"/>
          <w:lang w:val="de-DE"/>
        </w:rPr>
        <w:tab/>
      </w:r>
      <w:r w:rsidRPr="00E75630">
        <w:rPr>
          <w:szCs w:val="22"/>
          <w:lang w:val="de-DE"/>
        </w:rPr>
        <w:t>SC</w:t>
      </w:r>
      <w:r w:rsidR="00DA5476" w:rsidRPr="00E75630">
        <w:rPr>
          <w:szCs w:val="22"/>
          <w:lang w:val="de-DE"/>
        </w:rPr>
        <w:t>,</w:t>
      </w:r>
      <w:r w:rsidRPr="00E75630">
        <w:rPr>
          <w:szCs w:val="22"/>
          <w:lang w:val="de-DE"/>
        </w:rPr>
        <w:t xml:space="preserve"> IV</w:t>
      </w:r>
    </w:p>
    <w:p w14:paraId="0F97441B" w14:textId="76999F77" w:rsidR="005343E4" w:rsidRPr="00E75630" w:rsidRDefault="00413E16" w:rsidP="005343E4">
      <w:pPr>
        <w:spacing w:line="240" w:lineRule="auto"/>
        <w:rPr>
          <w:szCs w:val="22"/>
          <w:lang w:val="de-DE"/>
        </w:rPr>
      </w:pPr>
      <w:r w:rsidRPr="00E75630">
        <w:rPr>
          <w:szCs w:val="22"/>
          <w:u w:val="single"/>
          <w:lang w:val="de-DE"/>
        </w:rPr>
        <w:t>Paard:</w:t>
      </w:r>
      <w:r w:rsidR="00325692" w:rsidRPr="00E75630">
        <w:rPr>
          <w:szCs w:val="22"/>
          <w:lang w:val="de-DE"/>
        </w:rPr>
        <w:tab/>
      </w:r>
      <w:r w:rsidR="00AE27CC">
        <w:rPr>
          <w:szCs w:val="22"/>
          <w:lang w:val="de-DE"/>
        </w:rPr>
        <w:tab/>
      </w:r>
      <w:r w:rsidR="005343E4" w:rsidRPr="00E75630">
        <w:rPr>
          <w:szCs w:val="22"/>
          <w:lang w:val="de-DE"/>
        </w:rPr>
        <w:t>IV.</w:t>
      </w:r>
    </w:p>
    <w:p w14:paraId="391C8BF0" w14:textId="77777777" w:rsidR="00325692" w:rsidRPr="00E75630" w:rsidRDefault="00325692" w:rsidP="00572944">
      <w:pPr>
        <w:tabs>
          <w:tab w:val="clear" w:pos="567"/>
        </w:tabs>
        <w:spacing w:line="240" w:lineRule="auto"/>
        <w:rPr>
          <w:snapToGrid w:val="0"/>
          <w:lang w:val="de-DE"/>
        </w:rPr>
      </w:pPr>
    </w:p>
    <w:p w14:paraId="17313EA5" w14:textId="77777777" w:rsidR="005A2ACB" w:rsidRPr="005A2ACB" w:rsidRDefault="005A2ACB" w:rsidP="00E86C31">
      <w:pPr>
        <w:tabs>
          <w:tab w:val="clear" w:pos="567"/>
        </w:tabs>
        <w:spacing w:line="240" w:lineRule="auto"/>
        <w:rPr>
          <w:snapToGrid w:val="0"/>
          <w:lang w:val="nl-NL"/>
        </w:rPr>
      </w:pPr>
      <w:r w:rsidRPr="005A2ACB">
        <w:rPr>
          <w:snapToGrid w:val="0"/>
          <w:lang w:val="nl-NL"/>
        </w:rPr>
        <w:t>Lees vóór gebruik de bijsluiter.</w:t>
      </w:r>
    </w:p>
    <w:p w14:paraId="573D0C38" w14:textId="77777777" w:rsidR="005A2ACB" w:rsidRPr="00806A76" w:rsidRDefault="005A2ACB" w:rsidP="005343E4">
      <w:pPr>
        <w:spacing w:line="240" w:lineRule="auto"/>
        <w:rPr>
          <w:szCs w:val="22"/>
          <w:lang w:val="nl-NL"/>
        </w:rPr>
      </w:pPr>
    </w:p>
    <w:p w14:paraId="5C0A96BC" w14:textId="77777777" w:rsidR="005343E4" w:rsidRPr="00806A76" w:rsidRDefault="005343E4" w:rsidP="005343E4">
      <w:pPr>
        <w:spacing w:line="240" w:lineRule="auto"/>
        <w:rPr>
          <w:szCs w:val="22"/>
          <w:lang w:val="nl-NL"/>
        </w:rPr>
      </w:pPr>
    </w:p>
    <w:p w14:paraId="1D4594B3"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rPr>
          <w:szCs w:val="22"/>
          <w:lang w:val="nl-NL"/>
        </w:rPr>
      </w:pPr>
      <w:r w:rsidRPr="00806A76">
        <w:rPr>
          <w:b/>
          <w:szCs w:val="22"/>
          <w:lang w:val="nl-NL"/>
        </w:rPr>
        <w:t>8.</w:t>
      </w:r>
      <w:r w:rsidRPr="00806A76">
        <w:rPr>
          <w:b/>
          <w:szCs w:val="22"/>
          <w:lang w:val="nl-NL"/>
        </w:rPr>
        <w:tab/>
        <w:t>WACHTTIJD</w:t>
      </w:r>
      <w:r w:rsidR="00585E8C">
        <w:rPr>
          <w:b/>
          <w:szCs w:val="22"/>
          <w:lang w:val="nl-NL"/>
        </w:rPr>
        <w:t>(EN)</w:t>
      </w:r>
    </w:p>
    <w:p w14:paraId="116647CF" w14:textId="77777777" w:rsidR="005343E4" w:rsidRPr="00806A76" w:rsidRDefault="005343E4" w:rsidP="005343E4">
      <w:pPr>
        <w:pStyle w:val="EndnoteText"/>
        <w:rPr>
          <w:szCs w:val="22"/>
          <w:lang w:val="nl-NL"/>
        </w:rPr>
      </w:pPr>
    </w:p>
    <w:p w14:paraId="1BDD8D32" w14:textId="77777777" w:rsidR="005343E4" w:rsidRPr="00806A76" w:rsidRDefault="005343E4" w:rsidP="005343E4">
      <w:pPr>
        <w:spacing w:line="240" w:lineRule="auto"/>
        <w:rPr>
          <w:szCs w:val="22"/>
          <w:lang w:val="nl-NL"/>
        </w:rPr>
      </w:pPr>
      <w:r w:rsidRPr="00806A76">
        <w:rPr>
          <w:szCs w:val="22"/>
          <w:lang w:val="nl-NL"/>
        </w:rPr>
        <w:t>Wachttijd</w:t>
      </w:r>
      <w:r w:rsidR="00585E8C">
        <w:rPr>
          <w:szCs w:val="22"/>
          <w:lang w:val="nl-NL"/>
        </w:rPr>
        <w:t>en</w:t>
      </w:r>
      <w:r w:rsidRPr="00806A76">
        <w:rPr>
          <w:szCs w:val="22"/>
          <w:lang w:val="nl-NL"/>
        </w:rPr>
        <w:t>:</w:t>
      </w:r>
    </w:p>
    <w:p w14:paraId="1D7E6519" w14:textId="77777777" w:rsidR="005343E4" w:rsidRPr="00806A76" w:rsidRDefault="006A059A" w:rsidP="00325692">
      <w:pPr>
        <w:tabs>
          <w:tab w:val="clear" w:pos="567"/>
          <w:tab w:val="left" w:pos="1134"/>
        </w:tabs>
        <w:spacing w:line="240" w:lineRule="auto"/>
        <w:rPr>
          <w:szCs w:val="22"/>
          <w:lang w:val="nl-NL"/>
        </w:rPr>
      </w:pPr>
      <w:r w:rsidRPr="00325692">
        <w:rPr>
          <w:szCs w:val="22"/>
          <w:u w:val="single"/>
          <w:lang w:val="nl-NL"/>
        </w:rPr>
        <w:t>Rund</w:t>
      </w:r>
      <w:r w:rsidR="005343E4" w:rsidRPr="00325692">
        <w:rPr>
          <w:szCs w:val="22"/>
          <w:u w:val="single"/>
          <w:lang w:val="nl-NL"/>
        </w:rPr>
        <w:t>:</w:t>
      </w:r>
      <w:r w:rsidR="00325692">
        <w:rPr>
          <w:b/>
          <w:szCs w:val="22"/>
          <w:lang w:val="nl-NL"/>
        </w:rPr>
        <w:tab/>
      </w:r>
      <w:r w:rsidR="005B7C8B">
        <w:rPr>
          <w:szCs w:val="22"/>
          <w:lang w:val="nl-NL" w:eastAsia="zh-CN"/>
        </w:rPr>
        <w:t>Vlees en slachtafval</w:t>
      </w:r>
      <w:r w:rsidR="005343E4" w:rsidRPr="00806A76">
        <w:rPr>
          <w:szCs w:val="22"/>
          <w:lang w:val="nl-NL"/>
        </w:rPr>
        <w:t>: 15 dagen; melk: 5 dagen</w:t>
      </w:r>
      <w:r w:rsidR="005343E4">
        <w:rPr>
          <w:szCs w:val="22"/>
          <w:lang w:val="nl-NL"/>
        </w:rPr>
        <w:t>.</w:t>
      </w:r>
    </w:p>
    <w:p w14:paraId="14F930D3" w14:textId="77777777" w:rsidR="005343E4" w:rsidRPr="00806A76" w:rsidRDefault="005343E4" w:rsidP="005343E4">
      <w:pPr>
        <w:spacing w:line="240" w:lineRule="auto"/>
        <w:rPr>
          <w:szCs w:val="22"/>
          <w:lang w:val="nl-NL"/>
        </w:rPr>
      </w:pPr>
      <w:r w:rsidRPr="00325692">
        <w:rPr>
          <w:bCs/>
          <w:szCs w:val="22"/>
          <w:u w:val="single"/>
          <w:lang w:val="nl-NL"/>
        </w:rPr>
        <w:t>Paard:</w:t>
      </w:r>
      <w:r w:rsidRPr="00806A76">
        <w:rPr>
          <w:szCs w:val="22"/>
          <w:lang w:val="nl-NL"/>
        </w:rPr>
        <w:tab/>
      </w:r>
      <w:r w:rsidR="005B7C8B">
        <w:rPr>
          <w:szCs w:val="22"/>
          <w:lang w:val="nl-NL" w:eastAsia="zh-CN"/>
        </w:rPr>
        <w:t>Vlees en slachtafval</w:t>
      </w:r>
      <w:r w:rsidRPr="00806A76">
        <w:rPr>
          <w:szCs w:val="22"/>
          <w:lang w:val="nl-NL"/>
        </w:rPr>
        <w:t>: 5 dagen</w:t>
      </w:r>
      <w:r>
        <w:rPr>
          <w:szCs w:val="22"/>
          <w:lang w:val="nl-NL"/>
        </w:rPr>
        <w:t>.</w:t>
      </w:r>
    </w:p>
    <w:p w14:paraId="36D2BFBB" w14:textId="77777777" w:rsidR="005343E4" w:rsidRPr="00806A76" w:rsidRDefault="005343E4" w:rsidP="005343E4">
      <w:pPr>
        <w:spacing w:line="240" w:lineRule="auto"/>
        <w:ind w:left="567" w:hanging="567"/>
        <w:rPr>
          <w:szCs w:val="22"/>
          <w:lang w:val="nl-NL"/>
        </w:rPr>
      </w:pPr>
      <w:r w:rsidRPr="00806A76">
        <w:rPr>
          <w:szCs w:val="22"/>
          <w:lang w:val="nl-NL"/>
        </w:rPr>
        <w:t xml:space="preserve">Niet voor gebruik bij paarden die melk voor </w:t>
      </w:r>
      <w:r w:rsidR="005C3351">
        <w:rPr>
          <w:szCs w:val="22"/>
          <w:lang w:val="nl-NL"/>
        </w:rPr>
        <w:t>humane</w:t>
      </w:r>
      <w:r w:rsidR="005C3351" w:rsidRPr="00806A76">
        <w:rPr>
          <w:szCs w:val="22"/>
          <w:lang w:val="nl-NL"/>
        </w:rPr>
        <w:t xml:space="preserve"> </w:t>
      </w:r>
      <w:r w:rsidRPr="00806A76">
        <w:rPr>
          <w:szCs w:val="22"/>
          <w:lang w:val="nl-NL"/>
        </w:rPr>
        <w:t>consumptie produceren.</w:t>
      </w:r>
    </w:p>
    <w:p w14:paraId="4E1241CC" w14:textId="77777777" w:rsidR="005343E4" w:rsidRPr="00806A76" w:rsidRDefault="005343E4" w:rsidP="005343E4">
      <w:pPr>
        <w:pStyle w:val="EndnoteText"/>
        <w:rPr>
          <w:szCs w:val="22"/>
          <w:lang w:val="nl-NL"/>
        </w:rPr>
      </w:pPr>
    </w:p>
    <w:p w14:paraId="2D731949" w14:textId="77777777" w:rsidR="005343E4" w:rsidRPr="00806A76" w:rsidRDefault="005343E4" w:rsidP="005343E4">
      <w:pPr>
        <w:pStyle w:val="EndnoteText"/>
        <w:rPr>
          <w:szCs w:val="22"/>
          <w:lang w:val="nl-NL"/>
        </w:rPr>
      </w:pPr>
    </w:p>
    <w:p w14:paraId="339DC7C2" w14:textId="77777777" w:rsidR="005343E4" w:rsidRPr="00806A76" w:rsidRDefault="005343E4" w:rsidP="006E0599">
      <w:pPr>
        <w:keepNext/>
        <w:pBdr>
          <w:top w:val="single" w:sz="4" w:space="1" w:color="auto"/>
          <w:left w:val="single" w:sz="4" w:space="4" w:color="auto"/>
          <w:bottom w:val="single" w:sz="4" w:space="1" w:color="auto"/>
          <w:right w:val="single" w:sz="4" w:space="4" w:color="auto"/>
        </w:pBdr>
        <w:spacing w:line="240" w:lineRule="auto"/>
        <w:rPr>
          <w:szCs w:val="22"/>
          <w:lang w:val="nl-NL"/>
        </w:rPr>
      </w:pPr>
      <w:r w:rsidRPr="00806A76">
        <w:rPr>
          <w:b/>
          <w:szCs w:val="22"/>
          <w:lang w:val="nl-NL"/>
        </w:rPr>
        <w:t>9.</w:t>
      </w:r>
      <w:r w:rsidRPr="00806A76">
        <w:rPr>
          <w:b/>
          <w:szCs w:val="22"/>
          <w:lang w:val="nl-NL"/>
        </w:rPr>
        <w:tab/>
        <w:t>SPECIALE WAARSCHUWINGEN, INDIEN NODIG</w:t>
      </w:r>
    </w:p>
    <w:p w14:paraId="470526D5" w14:textId="77777777" w:rsidR="005343E4" w:rsidRPr="00806A76" w:rsidRDefault="005343E4" w:rsidP="006E0599">
      <w:pPr>
        <w:keepNext/>
        <w:spacing w:line="240" w:lineRule="auto"/>
        <w:rPr>
          <w:szCs w:val="22"/>
          <w:lang w:val="nl-NL"/>
        </w:rPr>
      </w:pPr>
    </w:p>
    <w:p w14:paraId="2BAF8C8D" w14:textId="77777777" w:rsidR="005343E4" w:rsidRPr="00B51292" w:rsidRDefault="005343E4" w:rsidP="005343E4">
      <w:pPr>
        <w:spacing w:line="240" w:lineRule="auto"/>
        <w:rPr>
          <w:szCs w:val="22"/>
          <w:lang w:val="nl-NL"/>
        </w:rPr>
      </w:pPr>
    </w:p>
    <w:p w14:paraId="08AFC887" w14:textId="77777777" w:rsidR="005343E4" w:rsidRPr="00B51292" w:rsidRDefault="005343E4" w:rsidP="005343E4">
      <w:pPr>
        <w:spacing w:line="240" w:lineRule="auto"/>
        <w:rPr>
          <w:bCs/>
          <w:szCs w:val="22"/>
          <w:lang w:val="nl-NL"/>
        </w:rPr>
      </w:pPr>
    </w:p>
    <w:p w14:paraId="5AACAB92" w14:textId="77777777" w:rsidR="005343E4" w:rsidRPr="0024315E" w:rsidRDefault="005343E4" w:rsidP="00325692">
      <w:pPr>
        <w:pBdr>
          <w:top w:val="single" w:sz="4" w:space="1" w:color="auto"/>
          <w:left w:val="single" w:sz="4" w:space="4" w:color="auto"/>
          <w:bottom w:val="single" w:sz="4" w:space="1" w:color="auto"/>
          <w:right w:val="single" w:sz="4" w:space="4" w:color="auto"/>
        </w:pBdr>
        <w:rPr>
          <w:b/>
          <w:szCs w:val="22"/>
          <w:lang w:val="nl-NL"/>
        </w:rPr>
      </w:pPr>
      <w:r w:rsidRPr="00806A76">
        <w:rPr>
          <w:b/>
          <w:szCs w:val="22"/>
          <w:lang w:val="nl-NL"/>
        </w:rPr>
        <w:lastRenderedPageBreak/>
        <w:t>10.</w:t>
      </w:r>
      <w:r w:rsidRPr="00806A76">
        <w:rPr>
          <w:b/>
          <w:szCs w:val="22"/>
          <w:lang w:val="nl-NL"/>
        </w:rPr>
        <w:tab/>
        <w:t>UITERSTE GEBRUIKSDATUM</w:t>
      </w:r>
    </w:p>
    <w:p w14:paraId="2D3EF9A6" w14:textId="77777777" w:rsidR="005343E4" w:rsidRPr="00E75630" w:rsidRDefault="005343E4" w:rsidP="00325692">
      <w:pPr>
        <w:rPr>
          <w:lang w:val="nl-NL"/>
        </w:rPr>
      </w:pPr>
    </w:p>
    <w:p w14:paraId="63FC2793" w14:textId="77777777" w:rsidR="005343E4" w:rsidRPr="00806A76" w:rsidRDefault="005343E4" w:rsidP="0024315E">
      <w:pPr>
        <w:rPr>
          <w:lang w:val="nl-NL"/>
        </w:rPr>
      </w:pPr>
      <w:r w:rsidRPr="00E75630">
        <w:rPr>
          <w:lang w:val="nl-NL"/>
        </w:rPr>
        <w:t>EX</w:t>
      </w:r>
      <w:r w:rsidRPr="00806A76">
        <w:rPr>
          <w:lang w:val="nl-NL"/>
        </w:rPr>
        <w:t>P:{</w:t>
      </w:r>
      <w:r w:rsidR="005B7C8B">
        <w:rPr>
          <w:lang w:val="nl-NL"/>
        </w:rPr>
        <w:t>maand</w:t>
      </w:r>
      <w:r w:rsidRPr="00806A76">
        <w:rPr>
          <w:lang w:val="nl-NL"/>
        </w:rPr>
        <w:t>/</w:t>
      </w:r>
      <w:r w:rsidR="005B7C8B">
        <w:rPr>
          <w:lang w:val="nl-NL"/>
        </w:rPr>
        <w:t>jaar</w:t>
      </w:r>
      <w:r w:rsidRPr="00806A76">
        <w:rPr>
          <w:lang w:val="nl-NL"/>
        </w:rPr>
        <w:t>}</w:t>
      </w:r>
    </w:p>
    <w:p w14:paraId="5B871D2C" w14:textId="77777777" w:rsidR="00B423B2" w:rsidRPr="00F86C94" w:rsidRDefault="005A2ACB" w:rsidP="00B423B2">
      <w:pPr>
        <w:spacing w:line="240" w:lineRule="auto"/>
        <w:rPr>
          <w:i/>
          <w:szCs w:val="22"/>
          <w:lang w:val="nl-NL"/>
        </w:rPr>
      </w:pPr>
      <w:r>
        <w:rPr>
          <w:snapToGrid w:val="0"/>
          <w:szCs w:val="22"/>
          <w:lang w:val="nl-NL" w:eastAsia="de-DE"/>
        </w:rPr>
        <w:t>Na aanbreken gebruiken binnen 28 dagen.</w:t>
      </w:r>
    </w:p>
    <w:p w14:paraId="69771AF7" w14:textId="77777777" w:rsidR="005343E4" w:rsidRPr="00806A76" w:rsidRDefault="005343E4" w:rsidP="005343E4">
      <w:pPr>
        <w:spacing w:line="240" w:lineRule="auto"/>
        <w:rPr>
          <w:szCs w:val="22"/>
          <w:lang w:val="nl-NL"/>
        </w:rPr>
      </w:pPr>
    </w:p>
    <w:p w14:paraId="19526AD9" w14:textId="77777777" w:rsidR="005343E4" w:rsidRPr="00806A76" w:rsidRDefault="005343E4" w:rsidP="005343E4">
      <w:pPr>
        <w:spacing w:line="240" w:lineRule="auto"/>
        <w:rPr>
          <w:szCs w:val="22"/>
          <w:lang w:val="nl-NL"/>
        </w:rPr>
      </w:pPr>
    </w:p>
    <w:p w14:paraId="09D9B6A4"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rPr>
          <w:szCs w:val="22"/>
          <w:lang w:val="nl-NL"/>
        </w:rPr>
      </w:pPr>
      <w:r w:rsidRPr="00806A76">
        <w:rPr>
          <w:b/>
          <w:szCs w:val="22"/>
          <w:lang w:val="nl-NL"/>
        </w:rPr>
        <w:t>11.</w:t>
      </w:r>
      <w:r w:rsidRPr="00806A76">
        <w:rPr>
          <w:b/>
          <w:szCs w:val="22"/>
          <w:lang w:val="nl-NL"/>
        </w:rPr>
        <w:tab/>
      </w:r>
      <w:r w:rsidR="005B7C8B">
        <w:rPr>
          <w:b/>
          <w:bCs/>
          <w:szCs w:val="22"/>
          <w:lang w:val="nl-NL" w:eastAsia="zh-CN"/>
        </w:rPr>
        <w:t>BIJZONDERE BEWAARVOORSCHRIFTEN</w:t>
      </w:r>
    </w:p>
    <w:p w14:paraId="004060B6" w14:textId="77777777" w:rsidR="005343E4" w:rsidRPr="00806A76" w:rsidRDefault="005343E4" w:rsidP="005343E4">
      <w:pPr>
        <w:spacing w:line="240" w:lineRule="auto"/>
        <w:rPr>
          <w:szCs w:val="22"/>
          <w:lang w:val="nl-NL"/>
        </w:rPr>
      </w:pPr>
    </w:p>
    <w:p w14:paraId="40CAE342" w14:textId="77777777" w:rsidR="005343E4" w:rsidRPr="00806A76" w:rsidRDefault="005343E4" w:rsidP="005343E4">
      <w:pPr>
        <w:spacing w:line="240" w:lineRule="auto"/>
        <w:rPr>
          <w:szCs w:val="22"/>
          <w:lang w:val="nl-NL"/>
        </w:rPr>
      </w:pPr>
    </w:p>
    <w:p w14:paraId="427D3D36" w14:textId="77777777" w:rsidR="005343E4" w:rsidRPr="00325692" w:rsidRDefault="005343E4" w:rsidP="005343E4">
      <w:pPr>
        <w:spacing w:line="240" w:lineRule="auto"/>
        <w:ind w:left="567" w:hanging="567"/>
        <w:rPr>
          <w:bCs/>
          <w:snapToGrid w:val="0"/>
          <w:szCs w:val="22"/>
          <w:lang w:val="nl-NL"/>
        </w:rPr>
      </w:pPr>
    </w:p>
    <w:p w14:paraId="59A20780"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806A76">
        <w:rPr>
          <w:b/>
          <w:snapToGrid w:val="0"/>
          <w:szCs w:val="22"/>
          <w:lang w:val="nl-NL"/>
        </w:rPr>
        <w:t>12.</w:t>
      </w:r>
      <w:r w:rsidRPr="00806A76">
        <w:rPr>
          <w:b/>
          <w:snapToGrid w:val="0"/>
          <w:szCs w:val="22"/>
          <w:lang w:val="nl-NL"/>
        </w:rPr>
        <w:tab/>
        <w:t>SPECIALE VOORZORGSMAATREGELEN VOOR HET VERWIJDEREN VAN NIET-GEBRUIKTE DIERGENEESMIDDELEN OF EVENTUELE RESTANTEN HIERVAN</w:t>
      </w:r>
    </w:p>
    <w:p w14:paraId="38068CE5" w14:textId="77777777" w:rsidR="005343E4" w:rsidRPr="00806A76" w:rsidRDefault="005343E4" w:rsidP="005343E4">
      <w:pPr>
        <w:tabs>
          <w:tab w:val="clear" w:pos="567"/>
        </w:tabs>
        <w:spacing w:line="240" w:lineRule="auto"/>
        <w:rPr>
          <w:snapToGrid w:val="0"/>
          <w:szCs w:val="22"/>
          <w:lang w:val="nl-NL"/>
        </w:rPr>
      </w:pPr>
    </w:p>
    <w:p w14:paraId="6E580D66" w14:textId="77777777" w:rsidR="005343E4" w:rsidRPr="00806A76" w:rsidRDefault="005343E4" w:rsidP="005343E4">
      <w:pPr>
        <w:spacing w:line="240" w:lineRule="auto"/>
        <w:ind w:left="567" w:hanging="567"/>
        <w:rPr>
          <w:snapToGrid w:val="0"/>
          <w:szCs w:val="22"/>
          <w:lang w:val="nl-NL"/>
        </w:rPr>
      </w:pPr>
    </w:p>
    <w:p w14:paraId="4306E496" w14:textId="77777777" w:rsidR="005343E4" w:rsidRPr="00806A76" w:rsidRDefault="005343E4" w:rsidP="005343E4">
      <w:pPr>
        <w:spacing w:line="240" w:lineRule="auto"/>
        <w:rPr>
          <w:szCs w:val="22"/>
          <w:lang w:val="nl-NL"/>
        </w:rPr>
      </w:pPr>
    </w:p>
    <w:p w14:paraId="7A7C22EF"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806A76">
        <w:rPr>
          <w:b/>
          <w:szCs w:val="22"/>
          <w:lang w:val="nl-NL"/>
        </w:rPr>
        <w:t>13.</w:t>
      </w:r>
      <w:r w:rsidRPr="00806A76">
        <w:rPr>
          <w:b/>
          <w:szCs w:val="22"/>
          <w:lang w:val="nl-NL"/>
        </w:rPr>
        <w:tab/>
        <w:t>VERMELDING ”UITSLUITEND VOOR DIERGENEESKUNDIG GEBRUIK”</w:t>
      </w:r>
    </w:p>
    <w:p w14:paraId="07551FDE" w14:textId="77777777" w:rsidR="005343E4" w:rsidRPr="00806A76" w:rsidRDefault="005343E4" w:rsidP="005343E4">
      <w:pPr>
        <w:spacing w:line="240" w:lineRule="auto"/>
        <w:rPr>
          <w:szCs w:val="22"/>
          <w:lang w:val="nl-NL"/>
        </w:rPr>
      </w:pPr>
    </w:p>
    <w:p w14:paraId="67B430A2" w14:textId="77777777" w:rsidR="005343E4" w:rsidRPr="00806A76" w:rsidRDefault="005343E4" w:rsidP="005343E4">
      <w:pPr>
        <w:spacing w:line="240" w:lineRule="auto"/>
        <w:rPr>
          <w:szCs w:val="22"/>
          <w:lang w:val="nl-NL"/>
        </w:rPr>
      </w:pPr>
      <w:r w:rsidRPr="00806A76">
        <w:rPr>
          <w:szCs w:val="22"/>
          <w:lang w:val="nl-NL"/>
        </w:rPr>
        <w:t>Uitsluitend voor diergeneeskundig gebruik</w:t>
      </w:r>
      <w:r w:rsidR="00E3735F">
        <w:rPr>
          <w:szCs w:val="22"/>
          <w:lang w:val="nl-NL"/>
        </w:rPr>
        <w:t xml:space="preserve"> - Op diergeneeskundig voorschrift</w:t>
      </w:r>
      <w:r w:rsidRPr="00806A76">
        <w:rPr>
          <w:szCs w:val="22"/>
          <w:lang w:val="nl-NL"/>
        </w:rPr>
        <w:t>.</w:t>
      </w:r>
    </w:p>
    <w:p w14:paraId="06BA9E68" w14:textId="77777777" w:rsidR="005343E4" w:rsidRPr="00806A76" w:rsidRDefault="005343E4" w:rsidP="005343E4">
      <w:pPr>
        <w:tabs>
          <w:tab w:val="clear" w:pos="567"/>
        </w:tabs>
        <w:spacing w:line="240" w:lineRule="auto"/>
        <w:rPr>
          <w:snapToGrid w:val="0"/>
          <w:szCs w:val="22"/>
          <w:lang w:val="nl-NL"/>
        </w:rPr>
      </w:pPr>
    </w:p>
    <w:p w14:paraId="405BB04E" w14:textId="77777777" w:rsidR="005343E4" w:rsidRPr="00806A76" w:rsidRDefault="005343E4" w:rsidP="005343E4">
      <w:pPr>
        <w:tabs>
          <w:tab w:val="clear" w:pos="567"/>
        </w:tabs>
        <w:spacing w:line="240" w:lineRule="auto"/>
        <w:rPr>
          <w:snapToGrid w:val="0"/>
          <w:szCs w:val="22"/>
          <w:lang w:val="nl-NL"/>
        </w:rPr>
      </w:pPr>
    </w:p>
    <w:p w14:paraId="188786D7"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ind w:left="567" w:hanging="567"/>
        <w:rPr>
          <w:snapToGrid w:val="0"/>
          <w:szCs w:val="22"/>
          <w:lang w:val="nl-NL"/>
        </w:rPr>
      </w:pPr>
      <w:r w:rsidRPr="00806A76">
        <w:rPr>
          <w:b/>
          <w:snapToGrid w:val="0"/>
          <w:szCs w:val="22"/>
          <w:lang w:val="nl-NL"/>
        </w:rPr>
        <w:t>14.</w:t>
      </w:r>
      <w:r w:rsidRPr="00806A76">
        <w:rPr>
          <w:b/>
          <w:snapToGrid w:val="0"/>
          <w:szCs w:val="22"/>
          <w:lang w:val="nl-NL"/>
        </w:rPr>
        <w:tab/>
        <w:t xml:space="preserve">VERMELDING “BUITEN HET ZICHT </w:t>
      </w:r>
      <w:r w:rsidR="005B7C8B">
        <w:rPr>
          <w:b/>
          <w:snapToGrid w:val="0"/>
          <w:szCs w:val="22"/>
          <w:lang w:val="nl-NL"/>
        </w:rPr>
        <w:t xml:space="preserve">EN BEREIK </w:t>
      </w:r>
      <w:r w:rsidRPr="00806A76">
        <w:rPr>
          <w:b/>
          <w:snapToGrid w:val="0"/>
          <w:szCs w:val="22"/>
          <w:lang w:val="nl-NL"/>
        </w:rPr>
        <w:t>VAN KINDEREN BEWAREN”</w:t>
      </w:r>
    </w:p>
    <w:p w14:paraId="224CAC2A" w14:textId="77777777" w:rsidR="005343E4" w:rsidRPr="00806A76" w:rsidRDefault="005343E4" w:rsidP="005343E4">
      <w:pPr>
        <w:tabs>
          <w:tab w:val="clear" w:pos="567"/>
        </w:tabs>
        <w:spacing w:line="240" w:lineRule="auto"/>
        <w:rPr>
          <w:snapToGrid w:val="0"/>
          <w:szCs w:val="22"/>
          <w:lang w:val="nl-NL"/>
        </w:rPr>
      </w:pPr>
    </w:p>
    <w:p w14:paraId="72759ABA" w14:textId="77777777" w:rsidR="005343E4" w:rsidRDefault="005343E4" w:rsidP="005343E4">
      <w:pPr>
        <w:pStyle w:val="EndnoteText"/>
        <w:rPr>
          <w:szCs w:val="22"/>
          <w:lang w:val="nl-NL"/>
        </w:rPr>
      </w:pPr>
    </w:p>
    <w:p w14:paraId="24BDB8C0" w14:textId="77777777" w:rsidR="005343E4" w:rsidRPr="00806A76" w:rsidRDefault="005343E4" w:rsidP="005343E4">
      <w:pPr>
        <w:pStyle w:val="EndnoteText"/>
        <w:rPr>
          <w:szCs w:val="22"/>
          <w:lang w:val="nl-NL"/>
        </w:rPr>
      </w:pPr>
    </w:p>
    <w:p w14:paraId="1D6555E0"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sidRPr="00806A76">
        <w:rPr>
          <w:b/>
          <w:szCs w:val="22"/>
          <w:lang w:val="nl-NL"/>
        </w:rPr>
        <w:t>15.</w:t>
      </w:r>
      <w:r w:rsidRPr="00806A76">
        <w:rPr>
          <w:b/>
          <w:szCs w:val="22"/>
          <w:lang w:val="nl-NL"/>
        </w:rPr>
        <w:tab/>
        <w:t>NAAM EN ADRES VAN DE HOUDER VAN DE VERGUNNING VOOR HET IN DE HANDEL BRENGEN</w:t>
      </w:r>
    </w:p>
    <w:p w14:paraId="539C27B9" w14:textId="77777777" w:rsidR="005343E4" w:rsidRPr="00325692" w:rsidRDefault="005343E4" w:rsidP="005343E4">
      <w:pPr>
        <w:spacing w:line="240" w:lineRule="auto"/>
        <w:rPr>
          <w:bCs/>
          <w:szCs w:val="22"/>
          <w:lang w:val="nl-NL"/>
        </w:rPr>
      </w:pPr>
    </w:p>
    <w:p w14:paraId="28ACCAA3" w14:textId="77777777" w:rsidR="005343E4" w:rsidRPr="0069046D" w:rsidRDefault="005343E4" w:rsidP="005343E4">
      <w:pPr>
        <w:tabs>
          <w:tab w:val="left" w:pos="0"/>
        </w:tabs>
        <w:spacing w:line="240" w:lineRule="auto"/>
        <w:rPr>
          <w:szCs w:val="22"/>
          <w:lang w:val="nl-NL"/>
        </w:rPr>
      </w:pPr>
      <w:r w:rsidRPr="0069046D">
        <w:rPr>
          <w:szCs w:val="22"/>
          <w:lang w:val="nl-NL"/>
        </w:rPr>
        <w:t>Boehringer Ingelheim Vetmedica GmbH</w:t>
      </w:r>
    </w:p>
    <w:p w14:paraId="07E68E4F" w14:textId="77777777" w:rsidR="005343E4" w:rsidRPr="0069046D" w:rsidRDefault="005343E4" w:rsidP="005343E4">
      <w:pPr>
        <w:tabs>
          <w:tab w:val="left" w:pos="0"/>
        </w:tabs>
        <w:spacing w:line="240" w:lineRule="auto"/>
        <w:rPr>
          <w:szCs w:val="22"/>
          <w:lang w:val="nl-NL"/>
        </w:rPr>
      </w:pPr>
      <w:r w:rsidRPr="0069046D">
        <w:rPr>
          <w:szCs w:val="22"/>
          <w:lang w:val="nl-NL"/>
        </w:rPr>
        <w:t>DUITSLAND</w:t>
      </w:r>
    </w:p>
    <w:p w14:paraId="32EE1DEE" w14:textId="77777777" w:rsidR="005343E4" w:rsidRPr="00806A76" w:rsidRDefault="005343E4" w:rsidP="005343E4">
      <w:pPr>
        <w:spacing w:line="240" w:lineRule="auto"/>
        <w:rPr>
          <w:szCs w:val="22"/>
          <w:lang w:val="nl-NL"/>
        </w:rPr>
      </w:pPr>
    </w:p>
    <w:p w14:paraId="73FEF3E5" w14:textId="77777777" w:rsidR="005343E4" w:rsidRPr="00806A76" w:rsidRDefault="005343E4" w:rsidP="005343E4">
      <w:pPr>
        <w:spacing w:line="240" w:lineRule="auto"/>
        <w:rPr>
          <w:szCs w:val="22"/>
          <w:lang w:val="nl-NL"/>
        </w:rPr>
      </w:pPr>
    </w:p>
    <w:p w14:paraId="16DFA07D"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rPr>
          <w:szCs w:val="22"/>
          <w:lang w:val="nl-NL"/>
        </w:rPr>
      </w:pPr>
      <w:r w:rsidRPr="00806A76">
        <w:rPr>
          <w:b/>
          <w:szCs w:val="22"/>
          <w:lang w:val="nl-NL"/>
        </w:rPr>
        <w:t>16.</w:t>
      </w:r>
      <w:r w:rsidRPr="00806A76">
        <w:rPr>
          <w:b/>
          <w:szCs w:val="22"/>
          <w:lang w:val="nl-NL"/>
        </w:rPr>
        <w:tab/>
        <w:t>NUMMERS IN HET COMMUNAUTAIRE GENEESMIDDELENREGISTER</w:t>
      </w:r>
    </w:p>
    <w:p w14:paraId="1C1C9E79" w14:textId="77777777" w:rsidR="005343E4" w:rsidRPr="00806A76" w:rsidRDefault="005343E4" w:rsidP="005343E4">
      <w:pPr>
        <w:spacing w:line="240" w:lineRule="auto"/>
        <w:rPr>
          <w:szCs w:val="22"/>
          <w:lang w:val="nl-NL"/>
        </w:rPr>
      </w:pPr>
    </w:p>
    <w:p w14:paraId="10F8513D" w14:textId="77777777" w:rsidR="005343E4" w:rsidRPr="00972744" w:rsidRDefault="005343E4" w:rsidP="005343E4">
      <w:pPr>
        <w:tabs>
          <w:tab w:val="left" w:pos="0"/>
        </w:tabs>
        <w:spacing w:line="240" w:lineRule="auto"/>
        <w:rPr>
          <w:szCs w:val="22"/>
          <w:highlight w:val="lightGray"/>
          <w:lang w:val="nl-NL"/>
        </w:rPr>
      </w:pPr>
      <w:r w:rsidRPr="00972744">
        <w:rPr>
          <w:szCs w:val="22"/>
          <w:highlight w:val="lightGray"/>
          <w:lang w:val="nl-NL"/>
        </w:rPr>
        <w:t>EU/2/97/004/051 100 ml.</w:t>
      </w:r>
    </w:p>
    <w:p w14:paraId="21515D5D" w14:textId="77777777" w:rsidR="005343E4" w:rsidRPr="005343E4" w:rsidRDefault="005343E4" w:rsidP="005343E4">
      <w:pPr>
        <w:tabs>
          <w:tab w:val="left" w:pos="0"/>
        </w:tabs>
        <w:spacing w:line="240" w:lineRule="auto"/>
        <w:rPr>
          <w:szCs w:val="22"/>
          <w:highlight w:val="lightGray"/>
          <w:lang w:val="nl-NL"/>
        </w:rPr>
      </w:pPr>
      <w:r w:rsidRPr="005343E4">
        <w:rPr>
          <w:szCs w:val="22"/>
          <w:highlight w:val="lightGray"/>
          <w:lang w:val="nl-NL"/>
        </w:rPr>
        <w:t xml:space="preserve">EU/2/97/004/053 12 x 100 ml </w:t>
      </w:r>
    </w:p>
    <w:p w14:paraId="49778835" w14:textId="77777777" w:rsidR="005343E4" w:rsidRPr="00806A76" w:rsidRDefault="005343E4" w:rsidP="005343E4">
      <w:pPr>
        <w:pStyle w:val="EndnoteText"/>
        <w:tabs>
          <w:tab w:val="clear" w:pos="567"/>
          <w:tab w:val="left" w:pos="708"/>
        </w:tabs>
        <w:rPr>
          <w:szCs w:val="22"/>
          <w:lang w:val="nl-NL"/>
        </w:rPr>
      </w:pPr>
    </w:p>
    <w:p w14:paraId="09B147C7" w14:textId="77777777" w:rsidR="005343E4" w:rsidRPr="00806A76" w:rsidRDefault="005343E4" w:rsidP="005343E4">
      <w:pPr>
        <w:spacing w:line="240" w:lineRule="auto"/>
        <w:rPr>
          <w:szCs w:val="22"/>
          <w:lang w:val="nl-NL"/>
        </w:rPr>
      </w:pPr>
    </w:p>
    <w:p w14:paraId="711B4DB2"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rPr>
          <w:szCs w:val="22"/>
          <w:lang w:val="nl-NL"/>
        </w:rPr>
      </w:pPr>
      <w:r w:rsidRPr="00806A76">
        <w:rPr>
          <w:b/>
          <w:szCs w:val="22"/>
          <w:lang w:val="nl-NL"/>
        </w:rPr>
        <w:t>17.</w:t>
      </w:r>
      <w:r w:rsidRPr="00806A76">
        <w:rPr>
          <w:b/>
          <w:szCs w:val="22"/>
          <w:lang w:val="nl-NL"/>
        </w:rPr>
        <w:tab/>
        <w:t>PARTIJNUMMER FABRIKANT</w:t>
      </w:r>
    </w:p>
    <w:p w14:paraId="3F808C8A" w14:textId="77777777" w:rsidR="005343E4" w:rsidRPr="00806A76" w:rsidRDefault="005343E4" w:rsidP="005343E4">
      <w:pPr>
        <w:spacing w:line="240" w:lineRule="auto"/>
        <w:rPr>
          <w:szCs w:val="22"/>
          <w:lang w:val="nl-NL"/>
        </w:rPr>
      </w:pPr>
    </w:p>
    <w:p w14:paraId="419C731C" w14:textId="3955C28A" w:rsidR="005343E4" w:rsidRPr="005343E4" w:rsidRDefault="00E86C31" w:rsidP="005343E4">
      <w:pPr>
        <w:tabs>
          <w:tab w:val="clear" w:pos="567"/>
        </w:tabs>
        <w:spacing w:line="240" w:lineRule="auto"/>
        <w:rPr>
          <w:szCs w:val="22"/>
          <w:lang w:val="nl-NL"/>
        </w:rPr>
      </w:pPr>
      <w:r>
        <w:rPr>
          <w:szCs w:val="22"/>
          <w:lang w:val="nl-NL"/>
        </w:rPr>
        <w:t>Lot</w:t>
      </w:r>
      <w:r w:rsidRPr="005343E4">
        <w:rPr>
          <w:szCs w:val="22"/>
          <w:lang w:val="nl-NL"/>
        </w:rPr>
        <w:t xml:space="preserve"> </w:t>
      </w:r>
      <w:r w:rsidR="005343E4" w:rsidRPr="005343E4">
        <w:rPr>
          <w:szCs w:val="22"/>
          <w:lang w:val="nl-NL"/>
        </w:rPr>
        <w:t>{nummer}</w:t>
      </w:r>
    </w:p>
    <w:p w14:paraId="29F8BF02" w14:textId="77777777" w:rsidR="005343E4" w:rsidRPr="00806A76" w:rsidRDefault="005343E4" w:rsidP="005343E4">
      <w:pPr>
        <w:tabs>
          <w:tab w:val="clear" w:pos="567"/>
        </w:tabs>
        <w:spacing w:line="240" w:lineRule="auto"/>
        <w:rPr>
          <w:szCs w:val="22"/>
          <w:lang w:val="nl-NL"/>
        </w:rPr>
      </w:pPr>
      <w:r w:rsidRPr="00806A76">
        <w:rPr>
          <w:szCs w:val="22"/>
          <w:lang w:val="nl-NL"/>
        </w:rPr>
        <w:br w:type="page"/>
      </w:r>
    </w:p>
    <w:p w14:paraId="46C46E4B" w14:textId="77777777" w:rsidR="005343E4" w:rsidRPr="00806A76" w:rsidRDefault="00F17D59" w:rsidP="005343E4">
      <w:pPr>
        <w:pBdr>
          <w:top w:val="single" w:sz="4" w:space="1" w:color="auto"/>
          <w:left w:val="single" w:sz="4" w:space="4" w:color="auto"/>
          <w:bottom w:val="single" w:sz="4" w:space="1" w:color="auto"/>
          <w:right w:val="single" w:sz="4" w:space="4" w:color="auto"/>
        </w:pBdr>
        <w:tabs>
          <w:tab w:val="clear" w:pos="567"/>
          <w:tab w:val="left" w:pos="0"/>
        </w:tabs>
        <w:spacing w:line="240" w:lineRule="auto"/>
        <w:rPr>
          <w:b/>
          <w:szCs w:val="22"/>
          <w:lang w:val="nl-NL"/>
        </w:rPr>
      </w:pPr>
      <w:r>
        <w:rPr>
          <w:b/>
          <w:szCs w:val="22"/>
          <w:lang w:val="nl-NL"/>
        </w:rPr>
        <w:lastRenderedPageBreak/>
        <w:t xml:space="preserve">MINIMALE GEGEVENS DIE OP KLEINE VERPAKKINGSEENHEDEN MOETEN WORDEN VERMELD </w:t>
      </w:r>
    </w:p>
    <w:p w14:paraId="78C8006B" w14:textId="77777777" w:rsidR="005343E4" w:rsidRPr="00B51292" w:rsidRDefault="005343E4" w:rsidP="005343E4">
      <w:pPr>
        <w:pBdr>
          <w:top w:val="single" w:sz="4" w:space="1" w:color="auto"/>
          <w:left w:val="single" w:sz="4" w:space="4" w:color="auto"/>
          <w:bottom w:val="single" w:sz="4" w:space="1" w:color="auto"/>
          <w:right w:val="single" w:sz="4" w:space="4" w:color="auto"/>
        </w:pBdr>
        <w:spacing w:line="240" w:lineRule="auto"/>
        <w:ind w:left="567" w:hanging="567"/>
        <w:rPr>
          <w:bCs/>
          <w:szCs w:val="22"/>
          <w:lang w:val="nl-NL"/>
        </w:rPr>
      </w:pPr>
    </w:p>
    <w:p w14:paraId="2BC50C86"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sidRPr="0045454F">
        <w:rPr>
          <w:b/>
          <w:szCs w:val="22"/>
          <w:lang w:val="nl-NL"/>
        </w:rPr>
        <w:t>Injectieflacon</w:t>
      </w:r>
      <w:r>
        <w:rPr>
          <w:b/>
          <w:szCs w:val="22"/>
          <w:lang w:val="nl-NL"/>
        </w:rPr>
        <w:t>,</w:t>
      </w:r>
      <w:r w:rsidRPr="00806A76">
        <w:rPr>
          <w:b/>
          <w:szCs w:val="22"/>
          <w:lang w:val="nl-NL"/>
        </w:rPr>
        <w:t xml:space="preserve"> </w:t>
      </w:r>
      <w:r>
        <w:rPr>
          <w:b/>
          <w:szCs w:val="22"/>
          <w:lang w:val="nl-NL"/>
        </w:rPr>
        <w:t>50</w:t>
      </w:r>
      <w:r w:rsidRPr="00806A76">
        <w:rPr>
          <w:b/>
          <w:szCs w:val="22"/>
          <w:lang w:val="nl-NL"/>
        </w:rPr>
        <w:t xml:space="preserve"> ml</w:t>
      </w:r>
    </w:p>
    <w:p w14:paraId="417E29B3" w14:textId="77777777" w:rsidR="005343E4" w:rsidRPr="00806A76" w:rsidRDefault="005343E4" w:rsidP="005343E4">
      <w:pPr>
        <w:tabs>
          <w:tab w:val="clear" w:pos="567"/>
        </w:tabs>
        <w:spacing w:line="240" w:lineRule="auto"/>
        <w:rPr>
          <w:szCs w:val="22"/>
          <w:lang w:val="nl-NL"/>
        </w:rPr>
      </w:pPr>
    </w:p>
    <w:p w14:paraId="20129AA3"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sidRPr="00806A76">
        <w:rPr>
          <w:b/>
          <w:szCs w:val="22"/>
          <w:lang w:val="nl-NL"/>
        </w:rPr>
        <w:t>1.</w:t>
      </w:r>
      <w:r w:rsidRPr="00806A76">
        <w:rPr>
          <w:b/>
          <w:szCs w:val="22"/>
          <w:lang w:val="nl-NL"/>
        </w:rPr>
        <w:tab/>
        <w:t>BENAMING VAN HET DIERGENEESMIDDEL</w:t>
      </w:r>
    </w:p>
    <w:p w14:paraId="04C31431" w14:textId="77777777" w:rsidR="005343E4" w:rsidRPr="00806A76" w:rsidRDefault="005343E4" w:rsidP="005343E4">
      <w:pPr>
        <w:tabs>
          <w:tab w:val="clear" w:pos="567"/>
        </w:tabs>
        <w:spacing w:line="240" w:lineRule="auto"/>
        <w:rPr>
          <w:szCs w:val="22"/>
          <w:lang w:val="nl-NL"/>
        </w:rPr>
      </w:pPr>
    </w:p>
    <w:p w14:paraId="4AEA5F63" w14:textId="77777777" w:rsidR="005343E4" w:rsidRPr="00806A76" w:rsidRDefault="005343E4" w:rsidP="005343E4">
      <w:pPr>
        <w:pStyle w:val="EndnoteText"/>
        <w:rPr>
          <w:szCs w:val="22"/>
          <w:lang w:val="nl-NL"/>
        </w:rPr>
      </w:pPr>
      <w:r w:rsidRPr="00806A76">
        <w:rPr>
          <w:szCs w:val="22"/>
          <w:lang w:val="nl-NL"/>
        </w:rPr>
        <w:t xml:space="preserve">Metacam 40 mg/ml injectie bij </w:t>
      </w:r>
      <w:r w:rsidR="006A059A">
        <w:rPr>
          <w:szCs w:val="22"/>
          <w:lang w:val="nl-NL"/>
        </w:rPr>
        <w:t>runderen</w:t>
      </w:r>
      <w:r w:rsidR="006A059A" w:rsidRPr="00806A76">
        <w:rPr>
          <w:szCs w:val="22"/>
          <w:lang w:val="nl-NL"/>
        </w:rPr>
        <w:t xml:space="preserve"> </w:t>
      </w:r>
      <w:r w:rsidRPr="00806A76">
        <w:rPr>
          <w:szCs w:val="22"/>
          <w:lang w:val="nl-NL"/>
        </w:rPr>
        <w:t>en paarden</w:t>
      </w:r>
    </w:p>
    <w:p w14:paraId="1C5A2CAA" w14:textId="77777777" w:rsidR="005343E4" w:rsidRPr="00806A76" w:rsidRDefault="005343E4" w:rsidP="005343E4">
      <w:pPr>
        <w:spacing w:line="240" w:lineRule="auto"/>
        <w:rPr>
          <w:szCs w:val="22"/>
          <w:lang w:val="nl-NL"/>
        </w:rPr>
      </w:pPr>
      <w:r w:rsidRPr="00806A76">
        <w:rPr>
          <w:szCs w:val="22"/>
          <w:lang w:val="nl-NL"/>
        </w:rPr>
        <w:t>Meloxicam</w:t>
      </w:r>
    </w:p>
    <w:p w14:paraId="4A70251D" w14:textId="77777777" w:rsidR="005343E4" w:rsidRPr="00806A76" w:rsidRDefault="005343E4" w:rsidP="005343E4">
      <w:pPr>
        <w:tabs>
          <w:tab w:val="clear" w:pos="567"/>
        </w:tabs>
        <w:spacing w:line="240" w:lineRule="auto"/>
        <w:rPr>
          <w:szCs w:val="22"/>
          <w:lang w:val="nl-NL"/>
        </w:rPr>
      </w:pPr>
    </w:p>
    <w:p w14:paraId="4B4C9B95" w14:textId="77777777" w:rsidR="005343E4" w:rsidRPr="00806A76" w:rsidRDefault="005343E4" w:rsidP="005343E4">
      <w:pPr>
        <w:tabs>
          <w:tab w:val="clear" w:pos="567"/>
        </w:tabs>
        <w:spacing w:line="240" w:lineRule="auto"/>
        <w:rPr>
          <w:szCs w:val="22"/>
          <w:lang w:val="nl-NL"/>
        </w:rPr>
      </w:pPr>
    </w:p>
    <w:p w14:paraId="54F978FF"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sidRPr="00806A76">
        <w:rPr>
          <w:b/>
          <w:szCs w:val="22"/>
          <w:lang w:val="nl-NL"/>
        </w:rPr>
        <w:t>2.</w:t>
      </w:r>
      <w:r w:rsidRPr="00806A76">
        <w:rPr>
          <w:b/>
          <w:szCs w:val="22"/>
          <w:lang w:val="nl-NL"/>
        </w:rPr>
        <w:tab/>
        <w:t>GEHALTE AAN WERKZAAMBESTANDDEEL</w:t>
      </w:r>
    </w:p>
    <w:p w14:paraId="01A3AEA0" w14:textId="77777777" w:rsidR="005343E4" w:rsidRPr="00806A76" w:rsidRDefault="005343E4" w:rsidP="005343E4">
      <w:pPr>
        <w:tabs>
          <w:tab w:val="clear" w:pos="567"/>
        </w:tabs>
        <w:spacing w:line="240" w:lineRule="auto"/>
        <w:rPr>
          <w:szCs w:val="22"/>
          <w:lang w:val="nl-NL"/>
        </w:rPr>
      </w:pPr>
    </w:p>
    <w:p w14:paraId="7F6ED762" w14:textId="77777777" w:rsidR="005343E4" w:rsidRPr="00806A76" w:rsidRDefault="00325692" w:rsidP="005343E4">
      <w:pPr>
        <w:tabs>
          <w:tab w:val="left" w:pos="1276"/>
        </w:tabs>
        <w:spacing w:line="240" w:lineRule="auto"/>
        <w:rPr>
          <w:szCs w:val="22"/>
          <w:lang w:val="nl-NL"/>
        </w:rPr>
      </w:pPr>
      <w:r>
        <w:rPr>
          <w:szCs w:val="22"/>
          <w:lang w:val="nl-NL"/>
        </w:rPr>
        <w:t xml:space="preserve">Meloxicam </w:t>
      </w:r>
      <w:r w:rsidR="005343E4" w:rsidRPr="005A400F">
        <w:rPr>
          <w:szCs w:val="22"/>
          <w:lang w:val="nl-NL"/>
        </w:rPr>
        <w:t>40 mg/ml</w:t>
      </w:r>
    </w:p>
    <w:p w14:paraId="5A49D1B2" w14:textId="77777777" w:rsidR="005343E4" w:rsidRPr="00806A76" w:rsidRDefault="005343E4" w:rsidP="005343E4">
      <w:pPr>
        <w:tabs>
          <w:tab w:val="clear" w:pos="567"/>
        </w:tabs>
        <w:spacing w:line="240" w:lineRule="auto"/>
        <w:rPr>
          <w:szCs w:val="22"/>
          <w:lang w:val="nl-NL"/>
        </w:rPr>
      </w:pPr>
    </w:p>
    <w:p w14:paraId="5CFE9239" w14:textId="77777777" w:rsidR="005343E4" w:rsidRPr="00806A76" w:rsidRDefault="005343E4" w:rsidP="005343E4">
      <w:pPr>
        <w:tabs>
          <w:tab w:val="clear" w:pos="567"/>
        </w:tabs>
        <w:spacing w:line="240" w:lineRule="auto"/>
        <w:rPr>
          <w:szCs w:val="22"/>
          <w:lang w:val="nl-NL"/>
        </w:rPr>
      </w:pPr>
    </w:p>
    <w:p w14:paraId="2D3C7883"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sidRPr="00806A76">
        <w:rPr>
          <w:b/>
          <w:szCs w:val="22"/>
          <w:lang w:val="nl-NL"/>
        </w:rPr>
        <w:t>3.</w:t>
      </w:r>
      <w:r w:rsidRPr="00806A76">
        <w:rPr>
          <w:b/>
          <w:szCs w:val="22"/>
          <w:lang w:val="nl-NL"/>
        </w:rPr>
        <w:tab/>
        <w:t>SAMENSTELLING PER GEWICHT, PER VOLUME OF AANTAL EENHEDEN</w:t>
      </w:r>
    </w:p>
    <w:p w14:paraId="03E81156" w14:textId="77777777" w:rsidR="005343E4" w:rsidRPr="00806A76" w:rsidRDefault="005343E4" w:rsidP="005343E4">
      <w:pPr>
        <w:tabs>
          <w:tab w:val="clear" w:pos="567"/>
        </w:tabs>
        <w:spacing w:line="240" w:lineRule="auto"/>
        <w:rPr>
          <w:szCs w:val="22"/>
          <w:lang w:val="nl-NL"/>
        </w:rPr>
      </w:pPr>
    </w:p>
    <w:p w14:paraId="78EDB840" w14:textId="77777777" w:rsidR="005343E4" w:rsidRPr="00806A76" w:rsidRDefault="005343E4" w:rsidP="005343E4">
      <w:pPr>
        <w:tabs>
          <w:tab w:val="clear" w:pos="567"/>
        </w:tabs>
        <w:spacing w:line="240" w:lineRule="auto"/>
        <w:rPr>
          <w:szCs w:val="22"/>
          <w:lang w:val="nl-NL"/>
        </w:rPr>
      </w:pPr>
      <w:r w:rsidRPr="00806A76">
        <w:rPr>
          <w:szCs w:val="22"/>
          <w:lang w:val="nl-NL"/>
        </w:rPr>
        <w:t>50 ml</w:t>
      </w:r>
    </w:p>
    <w:p w14:paraId="52C26F4D" w14:textId="77777777" w:rsidR="005343E4" w:rsidRPr="00806A76" w:rsidRDefault="005343E4" w:rsidP="005343E4">
      <w:pPr>
        <w:tabs>
          <w:tab w:val="clear" w:pos="567"/>
        </w:tabs>
        <w:spacing w:line="240" w:lineRule="auto"/>
        <w:rPr>
          <w:szCs w:val="22"/>
          <w:lang w:val="nl-NL"/>
        </w:rPr>
      </w:pPr>
    </w:p>
    <w:p w14:paraId="0834C726" w14:textId="77777777" w:rsidR="005343E4" w:rsidRPr="00806A76" w:rsidRDefault="005343E4" w:rsidP="005343E4">
      <w:pPr>
        <w:tabs>
          <w:tab w:val="clear" w:pos="567"/>
        </w:tabs>
        <w:spacing w:line="240" w:lineRule="auto"/>
        <w:rPr>
          <w:szCs w:val="22"/>
          <w:lang w:val="nl-NL"/>
        </w:rPr>
      </w:pPr>
    </w:p>
    <w:p w14:paraId="6BC8BF0A"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sidRPr="00972744">
        <w:rPr>
          <w:b/>
          <w:szCs w:val="22"/>
          <w:lang w:val="nl-NL"/>
        </w:rPr>
        <w:t>4.</w:t>
      </w:r>
      <w:r w:rsidRPr="00972744">
        <w:rPr>
          <w:b/>
          <w:szCs w:val="22"/>
          <w:lang w:val="nl-NL"/>
        </w:rPr>
        <w:tab/>
        <w:t>TOEDIENINGSWEGEN:</w:t>
      </w:r>
    </w:p>
    <w:p w14:paraId="0F55D25B" w14:textId="77777777" w:rsidR="005343E4" w:rsidRPr="00806A76" w:rsidRDefault="005343E4" w:rsidP="005343E4">
      <w:pPr>
        <w:tabs>
          <w:tab w:val="clear" w:pos="567"/>
        </w:tabs>
        <w:spacing w:line="240" w:lineRule="auto"/>
        <w:rPr>
          <w:szCs w:val="22"/>
          <w:lang w:val="nl-NL"/>
        </w:rPr>
      </w:pPr>
    </w:p>
    <w:p w14:paraId="6A7399F0" w14:textId="77777777" w:rsidR="00413E16" w:rsidRDefault="00413E16" w:rsidP="00325692">
      <w:pPr>
        <w:tabs>
          <w:tab w:val="clear" w:pos="567"/>
          <w:tab w:val="left" w:pos="1134"/>
        </w:tabs>
        <w:spacing w:line="240" w:lineRule="auto"/>
        <w:rPr>
          <w:szCs w:val="22"/>
          <w:lang w:val="nl-NL"/>
        </w:rPr>
      </w:pPr>
      <w:r w:rsidRPr="00325692">
        <w:rPr>
          <w:szCs w:val="22"/>
          <w:u w:val="single"/>
          <w:lang w:val="nl-NL"/>
        </w:rPr>
        <w:t>Rund:</w:t>
      </w:r>
      <w:r w:rsidR="00325692">
        <w:rPr>
          <w:szCs w:val="22"/>
          <w:lang w:val="nl-NL"/>
        </w:rPr>
        <w:tab/>
      </w:r>
      <w:r>
        <w:rPr>
          <w:szCs w:val="22"/>
          <w:lang w:val="nl-NL"/>
        </w:rPr>
        <w:t>SC</w:t>
      </w:r>
      <w:r w:rsidR="00DA5476">
        <w:rPr>
          <w:szCs w:val="22"/>
          <w:lang w:val="nl-NL"/>
        </w:rPr>
        <w:t>,</w:t>
      </w:r>
      <w:r>
        <w:rPr>
          <w:szCs w:val="22"/>
          <w:lang w:val="nl-NL"/>
        </w:rPr>
        <w:t xml:space="preserve"> IV</w:t>
      </w:r>
    </w:p>
    <w:p w14:paraId="6FE584D2" w14:textId="3DD2DA4A" w:rsidR="005343E4" w:rsidRPr="00806A76" w:rsidRDefault="00413E16" w:rsidP="005343E4">
      <w:pPr>
        <w:spacing w:line="240" w:lineRule="auto"/>
        <w:rPr>
          <w:szCs w:val="22"/>
          <w:lang w:val="nl-NL"/>
        </w:rPr>
      </w:pPr>
      <w:r w:rsidRPr="00325692">
        <w:rPr>
          <w:szCs w:val="22"/>
          <w:u w:val="single"/>
          <w:lang w:val="nl-NL"/>
        </w:rPr>
        <w:t>Paard:</w:t>
      </w:r>
      <w:r w:rsidR="00325692">
        <w:rPr>
          <w:szCs w:val="22"/>
          <w:lang w:val="nl-NL"/>
        </w:rPr>
        <w:tab/>
      </w:r>
      <w:r w:rsidR="00AE27CC">
        <w:rPr>
          <w:szCs w:val="22"/>
          <w:lang w:val="nl-NL"/>
        </w:rPr>
        <w:tab/>
      </w:r>
      <w:r w:rsidR="005343E4" w:rsidRPr="00806A76">
        <w:rPr>
          <w:szCs w:val="22"/>
          <w:lang w:val="nl-NL"/>
        </w:rPr>
        <w:t>IV</w:t>
      </w:r>
    </w:p>
    <w:p w14:paraId="53255710" w14:textId="77777777" w:rsidR="005343E4" w:rsidRPr="00806A76" w:rsidRDefault="005343E4" w:rsidP="005343E4">
      <w:pPr>
        <w:spacing w:line="240" w:lineRule="auto"/>
        <w:rPr>
          <w:szCs w:val="22"/>
          <w:lang w:val="nl-NL"/>
        </w:rPr>
      </w:pPr>
    </w:p>
    <w:p w14:paraId="5A89D482" w14:textId="77777777" w:rsidR="005343E4" w:rsidRPr="00806A76" w:rsidRDefault="005343E4" w:rsidP="005343E4">
      <w:pPr>
        <w:tabs>
          <w:tab w:val="clear" w:pos="567"/>
        </w:tabs>
        <w:spacing w:line="240" w:lineRule="auto"/>
        <w:rPr>
          <w:szCs w:val="22"/>
          <w:lang w:val="nl-NL"/>
        </w:rPr>
      </w:pPr>
    </w:p>
    <w:p w14:paraId="74AA54F1"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sidRPr="00806A76">
        <w:rPr>
          <w:b/>
          <w:szCs w:val="22"/>
          <w:lang w:val="nl-NL"/>
        </w:rPr>
        <w:t>5.</w:t>
      </w:r>
      <w:r w:rsidRPr="00806A76">
        <w:rPr>
          <w:b/>
          <w:szCs w:val="22"/>
          <w:lang w:val="nl-NL"/>
        </w:rPr>
        <w:tab/>
        <w:t>WACHTTIJD</w:t>
      </w:r>
      <w:r w:rsidR="00585E8C">
        <w:rPr>
          <w:b/>
          <w:szCs w:val="22"/>
          <w:lang w:val="nl-NL"/>
        </w:rPr>
        <w:t>(EN)</w:t>
      </w:r>
    </w:p>
    <w:p w14:paraId="458999F6" w14:textId="77777777" w:rsidR="005343E4" w:rsidRPr="00806A76" w:rsidRDefault="005343E4" w:rsidP="005343E4">
      <w:pPr>
        <w:pStyle w:val="EndnoteText"/>
        <w:rPr>
          <w:szCs w:val="22"/>
          <w:lang w:val="nl-NL"/>
        </w:rPr>
      </w:pPr>
    </w:p>
    <w:p w14:paraId="4AE4484F" w14:textId="77777777" w:rsidR="005343E4" w:rsidRPr="00806A76" w:rsidRDefault="005343E4" w:rsidP="005343E4">
      <w:pPr>
        <w:spacing w:line="240" w:lineRule="auto"/>
        <w:rPr>
          <w:szCs w:val="22"/>
          <w:lang w:val="nl-NL"/>
        </w:rPr>
      </w:pPr>
      <w:r w:rsidRPr="00806A76">
        <w:rPr>
          <w:szCs w:val="22"/>
          <w:lang w:val="nl-NL"/>
        </w:rPr>
        <w:t>Wachttijd</w:t>
      </w:r>
      <w:r w:rsidR="00585E8C">
        <w:rPr>
          <w:szCs w:val="22"/>
          <w:lang w:val="nl-NL"/>
        </w:rPr>
        <w:t>en</w:t>
      </w:r>
      <w:r w:rsidRPr="00806A76">
        <w:rPr>
          <w:szCs w:val="22"/>
          <w:lang w:val="nl-NL"/>
        </w:rPr>
        <w:t>:</w:t>
      </w:r>
    </w:p>
    <w:p w14:paraId="32B6E5A7" w14:textId="77777777" w:rsidR="005343E4" w:rsidRPr="00806A76" w:rsidRDefault="006A059A" w:rsidP="005343E4">
      <w:pPr>
        <w:spacing w:line="240" w:lineRule="auto"/>
        <w:rPr>
          <w:szCs w:val="22"/>
          <w:lang w:val="nl-NL"/>
        </w:rPr>
      </w:pPr>
      <w:r w:rsidRPr="00325692">
        <w:rPr>
          <w:bCs/>
          <w:szCs w:val="22"/>
          <w:u w:val="single"/>
          <w:lang w:val="nl-NL"/>
        </w:rPr>
        <w:t>Rund</w:t>
      </w:r>
      <w:r w:rsidR="005343E4" w:rsidRPr="00325692">
        <w:rPr>
          <w:bCs/>
          <w:szCs w:val="22"/>
          <w:u w:val="single"/>
          <w:lang w:val="nl-NL"/>
        </w:rPr>
        <w:t>:</w:t>
      </w:r>
      <w:r w:rsidR="005343E4" w:rsidRPr="00806A76">
        <w:rPr>
          <w:b/>
          <w:szCs w:val="22"/>
          <w:lang w:val="nl-NL"/>
        </w:rPr>
        <w:t xml:space="preserve"> </w:t>
      </w:r>
      <w:r w:rsidR="005343E4" w:rsidRPr="00806A76">
        <w:rPr>
          <w:b/>
          <w:szCs w:val="22"/>
          <w:lang w:val="nl-NL"/>
        </w:rPr>
        <w:tab/>
      </w:r>
      <w:r w:rsidR="005B7C8B">
        <w:rPr>
          <w:szCs w:val="22"/>
          <w:lang w:val="nl-NL" w:eastAsia="zh-CN"/>
        </w:rPr>
        <w:t>Vlees en slachtafval</w:t>
      </w:r>
      <w:r w:rsidR="005343E4" w:rsidRPr="00806A76">
        <w:rPr>
          <w:szCs w:val="22"/>
          <w:lang w:val="nl-NL"/>
        </w:rPr>
        <w:t>: 15 dagen; melk: 5 dagen</w:t>
      </w:r>
      <w:r w:rsidR="005343E4">
        <w:rPr>
          <w:szCs w:val="22"/>
          <w:lang w:val="nl-NL"/>
        </w:rPr>
        <w:t>.</w:t>
      </w:r>
    </w:p>
    <w:p w14:paraId="2D95012D" w14:textId="77777777" w:rsidR="005343E4" w:rsidRPr="00806A76" w:rsidRDefault="005343E4" w:rsidP="005343E4">
      <w:pPr>
        <w:spacing w:line="240" w:lineRule="auto"/>
        <w:rPr>
          <w:szCs w:val="22"/>
          <w:lang w:val="nl-NL"/>
        </w:rPr>
      </w:pPr>
      <w:r w:rsidRPr="00325692">
        <w:rPr>
          <w:bCs/>
          <w:szCs w:val="22"/>
          <w:u w:val="single"/>
          <w:lang w:val="nl-NL"/>
        </w:rPr>
        <w:t>Paard:</w:t>
      </w:r>
      <w:r w:rsidRPr="00806A76">
        <w:rPr>
          <w:szCs w:val="22"/>
          <w:lang w:val="nl-NL"/>
        </w:rPr>
        <w:t xml:space="preserve"> </w:t>
      </w:r>
      <w:r w:rsidRPr="00806A76">
        <w:rPr>
          <w:szCs w:val="22"/>
          <w:lang w:val="nl-NL"/>
        </w:rPr>
        <w:tab/>
      </w:r>
      <w:r w:rsidR="005B7C8B">
        <w:rPr>
          <w:szCs w:val="22"/>
          <w:lang w:val="nl-NL" w:eastAsia="zh-CN"/>
        </w:rPr>
        <w:t>Vlees en slachtafval</w:t>
      </w:r>
      <w:r w:rsidRPr="00806A76">
        <w:rPr>
          <w:szCs w:val="22"/>
          <w:lang w:val="nl-NL"/>
        </w:rPr>
        <w:t>: 5 dagen</w:t>
      </w:r>
      <w:r>
        <w:rPr>
          <w:szCs w:val="22"/>
          <w:lang w:val="nl-NL"/>
        </w:rPr>
        <w:t>.</w:t>
      </w:r>
    </w:p>
    <w:p w14:paraId="485AD617" w14:textId="77777777" w:rsidR="005343E4" w:rsidRPr="00806A76" w:rsidRDefault="005343E4" w:rsidP="005343E4">
      <w:pPr>
        <w:spacing w:line="240" w:lineRule="auto"/>
        <w:ind w:left="567" w:hanging="567"/>
        <w:rPr>
          <w:szCs w:val="22"/>
          <w:lang w:val="nl-NL"/>
        </w:rPr>
      </w:pPr>
      <w:r w:rsidRPr="00806A76">
        <w:rPr>
          <w:szCs w:val="22"/>
          <w:lang w:val="nl-NL"/>
        </w:rPr>
        <w:t xml:space="preserve">Niet voor gebruik bij paarden die melk voor </w:t>
      </w:r>
      <w:r w:rsidR="005C3351">
        <w:rPr>
          <w:szCs w:val="22"/>
          <w:lang w:val="nl-NL"/>
        </w:rPr>
        <w:t>humane</w:t>
      </w:r>
      <w:r w:rsidR="005C3351" w:rsidRPr="00806A76">
        <w:rPr>
          <w:szCs w:val="22"/>
          <w:lang w:val="nl-NL"/>
        </w:rPr>
        <w:t xml:space="preserve"> </w:t>
      </w:r>
      <w:r w:rsidRPr="00806A76">
        <w:rPr>
          <w:szCs w:val="22"/>
          <w:lang w:val="nl-NL"/>
        </w:rPr>
        <w:t>consumptie produceren.</w:t>
      </w:r>
    </w:p>
    <w:p w14:paraId="5FD419C7" w14:textId="77777777" w:rsidR="005343E4" w:rsidRPr="00806A76" w:rsidRDefault="005343E4" w:rsidP="005343E4">
      <w:pPr>
        <w:tabs>
          <w:tab w:val="clear" w:pos="567"/>
        </w:tabs>
        <w:spacing w:line="240" w:lineRule="auto"/>
        <w:rPr>
          <w:szCs w:val="22"/>
          <w:lang w:val="nl-NL"/>
        </w:rPr>
      </w:pPr>
    </w:p>
    <w:p w14:paraId="66EDD6EF" w14:textId="77777777" w:rsidR="005343E4" w:rsidRPr="00806A76" w:rsidRDefault="005343E4" w:rsidP="005343E4">
      <w:pPr>
        <w:tabs>
          <w:tab w:val="clear" w:pos="567"/>
        </w:tabs>
        <w:spacing w:line="240" w:lineRule="auto"/>
        <w:rPr>
          <w:szCs w:val="22"/>
          <w:lang w:val="nl-NL"/>
        </w:rPr>
      </w:pPr>
    </w:p>
    <w:p w14:paraId="4D5B8164"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ind w:left="567" w:hanging="567"/>
        <w:rPr>
          <w:szCs w:val="22"/>
          <w:lang w:val="nl-NL"/>
        </w:rPr>
      </w:pPr>
      <w:r w:rsidRPr="00806A76">
        <w:rPr>
          <w:b/>
          <w:szCs w:val="22"/>
          <w:lang w:val="nl-NL"/>
        </w:rPr>
        <w:t>6.</w:t>
      </w:r>
      <w:r w:rsidRPr="00806A76">
        <w:rPr>
          <w:b/>
          <w:szCs w:val="22"/>
          <w:lang w:val="nl-NL"/>
        </w:rPr>
        <w:tab/>
        <w:t>PARTIJNUMMER</w:t>
      </w:r>
    </w:p>
    <w:p w14:paraId="4A7FA8C0" w14:textId="77777777" w:rsidR="005343E4" w:rsidRPr="00806A76" w:rsidRDefault="005343E4" w:rsidP="005343E4">
      <w:pPr>
        <w:pStyle w:val="BodyTextIndent"/>
        <w:jc w:val="left"/>
        <w:rPr>
          <w:szCs w:val="22"/>
        </w:rPr>
      </w:pPr>
    </w:p>
    <w:p w14:paraId="1E79BC46" w14:textId="77777777" w:rsidR="005343E4" w:rsidRPr="00806A76" w:rsidRDefault="005B7C8B" w:rsidP="005343E4">
      <w:pPr>
        <w:pStyle w:val="BodyTextIndent"/>
        <w:jc w:val="left"/>
        <w:rPr>
          <w:szCs w:val="22"/>
        </w:rPr>
      </w:pPr>
      <w:r>
        <w:rPr>
          <w:szCs w:val="22"/>
        </w:rPr>
        <w:t>Lot</w:t>
      </w:r>
      <w:r w:rsidRPr="00806A76">
        <w:rPr>
          <w:szCs w:val="22"/>
        </w:rPr>
        <w:t xml:space="preserve"> </w:t>
      </w:r>
      <w:r w:rsidR="005343E4" w:rsidRPr="00806A76">
        <w:rPr>
          <w:szCs w:val="22"/>
        </w:rPr>
        <w:t>{nummer}</w:t>
      </w:r>
    </w:p>
    <w:p w14:paraId="3F3879D5" w14:textId="77777777" w:rsidR="005343E4" w:rsidRPr="00806A76" w:rsidRDefault="005343E4" w:rsidP="005343E4">
      <w:pPr>
        <w:tabs>
          <w:tab w:val="clear" w:pos="567"/>
        </w:tabs>
        <w:spacing w:line="240" w:lineRule="auto"/>
        <w:rPr>
          <w:szCs w:val="22"/>
          <w:lang w:val="nl-NL"/>
        </w:rPr>
      </w:pPr>
    </w:p>
    <w:p w14:paraId="74A6C741" w14:textId="77777777" w:rsidR="005343E4" w:rsidRPr="00806A76" w:rsidRDefault="005343E4" w:rsidP="005343E4">
      <w:pPr>
        <w:tabs>
          <w:tab w:val="clear" w:pos="567"/>
        </w:tabs>
        <w:spacing w:line="240" w:lineRule="auto"/>
        <w:rPr>
          <w:szCs w:val="22"/>
          <w:lang w:val="nl-NL"/>
        </w:rPr>
      </w:pPr>
    </w:p>
    <w:p w14:paraId="3D36F183"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sidRPr="00806A76">
        <w:rPr>
          <w:b/>
          <w:szCs w:val="22"/>
          <w:lang w:val="nl-NL"/>
        </w:rPr>
        <w:t>7.</w:t>
      </w:r>
      <w:r w:rsidRPr="00806A76">
        <w:rPr>
          <w:b/>
          <w:szCs w:val="22"/>
          <w:lang w:val="nl-NL"/>
        </w:rPr>
        <w:tab/>
        <w:t>UITERSTE GEBRUIKSDATUM</w:t>
      </w:r>
    </w:p>
    <w:p w14:paraId="7FDC13D0" w14:textId="77777777" w:rsidR="005343E4" w:rsidRPr="00806A76" w:rsidRDefault="005343E4" w:rsidP="005343E4">
      <w:pPr>
        <w:tabs>
          <w:tab w:val="clear" w:pos="567"/>
        </w:tabs>
        <w:spacing w:line="240" w:lineRule="auto"/>
        <w:rPr>
          <w:szCs w:val="22"/>
          <w:lang w:val="nl-NL"/>
        </w:rPr>
      </w:pPr>
    </w:p>
    <w:p w14:paraId="38F121FA" w14:textId="77777777" w:rsidR="005343E4" w:rsidRPr="00806A76" w:rsidRDefault="005343E4" w:rsidP="005343E4">
      <w:pPr>
        <w:spacing w:line="240" w:lineRule="auto"/>
        <w:rPr>
          <w:szCs w:val="22"/>
          <w:lang w:val="nl-NL"/>
        </w:rPr>
      </w:pPr>
      <w:r w:rsidRPr="00806A76">
        <w:rPr>
          <w:szCs w:val="22"/>
          <w:lang w:val="nl-NL"/>
        </w:rPr>
        <w:t>EXP:{</w:t>
      </w:r>
      <w:r w:rsidR="005B7C8B">
        <w:rPr>
          <w:szCs w:val="22"/>
          <w:lang w:val="nl-NL"/>
        </w:rPr>
        <w:t>maand</w:t>
      </w:r>
      <w:r w:rsidRPr="00806A76">
        <w:rPr>
          <w:szCs w:val="22"/>
          <w:lang w:val="nl-NL"/>
        </w:rPr>
        <w:t>/</w:t>
      </w:r>
      <w:r w:rsidR="005B7C8B">
        <w:rPr>
          <w:szCs w:val="22"/>
          <w:lang w:val="nl-NL"/>
        </w:rPr>
        <w:t>jaar</w:t>
      </w:r>
      <w:r w:rsidRPr="00806A76">
        <w:rPr>
          <w:szCs w:val="22"/>
          <w:lang w:val="nl-NL"/>
        </w:rPr>
        <w:t>}</w:t>
      </w:r>
    </w:p>
    <w:p w14:paraId="15B140C6" w14:textId="77777777" w:rsidR="005343E4" w:rsidRPr="00806A76" w:rsidRDefault="005A2ACB" w:rsidP="005343E4">
      <w:pPr>
        <w:spacing w:line="240" w:lineRule="auto"/>
        <w:rPr>
          <w:i/>
          <w:szCs w:val="22"/>
          <w:lang w:val="nl-NL"/>
        </w:rPr>
      </w:pPr>
      <w:r>
        <w:rPr>
          <w:snapToGrid w:val="0"/>
          <w:szCs w:val="22"/>
          <w:lang w:val="nl-NL" w:eastAsia="de-DE"/>
        </w:rPr>
        <w:t>Na aanbreken gebruiken binnen 28 dagen</w:t>
      </w:r>
      <w:r w:rsidR="005343E4" w:rsidRPr="00806A76">
        <w:rPr>
          <w:snapToGrid w:val="0"/>
          <w:szCs w:val="22"/>
          <w:lang w:val="nl-NL" w:eastAsia="de-DE"/>
        </w:rPr>
        <w:t>.</w:t>
      </w:r>
    </w:p>
    <w:p w14:paraId="4C0EB44F" w14:textId="77777777" w:rsidR="005343E4" w:rsidRPr="00806A76" w:rsidRDefault="005343E4" w:rsidP="005343E4">
      <w:pPr>
        <w:tabs>
          <w:tab w:val="clear" w:pos="567"/>
        </w:tabs>
        <w:spacing w:line="240" w:lineRule="auto"/>
        <w:rPr>
          <w:szCs w:val="22"/>
          <w:lang w:val="nl-NL"/>
        </w:rPr>
      </w:pPr>
    </w:p>
    <w:p w14:paraId="6B28265E" w14:textId="77777777" w:rsidR="005343E4" w:rsidRPr="00806A76" w:rsidRDefault="005343E4" w:rsidP="005343E4">
      <w:pPr>
        <w:tabs>
          <w:tab w:val="clear" w:pos="567"/>
        </w:tabs>
        <w:spacing w:line="240" w:lineRule="auto"/>
        <w:rPr>
          <w:szCs w:val="22"/>
          <w:lang w:val="nl-NL"/>
        </w:rPr>
      </w:pPr>
    </w:p>
    <w:p w14:paraId="7E54E506" w14:textId="77777777" w:rsidR="005343E4" w:rsidRPr="00806A76" w:rsidRDefault="005343E4" w:rsidP="005343E4">
      <w:pPr>
        <w:pBdr>
          <w:top w:val="single" w:sz="4" w:space="1" w:color="auto"/>
          <w:left w:val="single" w:sz="4" w:space="4" w:color="auto"/>
          <w:bottom w:val="single" w:sz="4" w:space="1" w:color="auto"/>
          <w:right w:val="single" w:sz="4" w:space="4" w:color="auto"/>
        </w:pBdr>
        <w:spacing w:line="240" w:lineRule="auto"/>
        <w:ind w:left="567" w:hanging="567"/>
        <w:rPr>
          <w:b/>
          <w:szCs w:val="22"/>
          <w:lang w:val="nl-NL"/>
        </w:rPr>
      </w:pPr>
      <w:r w:rsidRPr="00806A76">
        <w:rPr>
          <w:b/>
          <w:szCs w:val="22"/>
          <w:lang w:val="nl-NL"/>
        </w:rPr>
        <w:t>8.</w:t>
      </w:r>
      <w:r w:rsidRPr="00806A76">
        <w:rPr>
          <w:b/>
          <w:szCs w:val="22"/>
          <w:lang w:val="nl-NL"/>
        </w:rPr>
        <w:tab/>
        <w:t>VERMELDING “UITSLUITEND VOOR DIERGENEESKUNDIG GEBRUIK”</w:t>
      </w:r>
    </w:p>
    <w:p w14:paraId="19E30135" w14:textId="77777777" w:rsidR="005343E4" w:rsidRPr="00806A76" w:rsidRDefault="005343E4" w:rsidP="005343E4">
      <w:pPr>
        <w:tabs>
          <w:tab w:val="clear" w:pos="567"/>
        </w:tabs>
        <w:spacing w:line="240" w:lineRule="auto"/>
        <w:rPr>
          <w:szCs w:val="22"/>
          <w:lang w:val="nl-NL"/>
        </w:rPr>
      </w:pPr>
    </w:p>
    <w:p w14:paraId="34B202A1" w14:textId="77777777" w:rsidR="005343E4" w:rsidRPr="00806A76" w:rsidRDefault="005343E4" w:rsidP="005343E4">
      <w:pPr>
        <w:spacing w:line="240" w:lineRule="auto"/>
        <w:rPr>
          <w:szCs w:val="22"/>
          <w:lang w:val="nl-NL"/>
        </w:rPr>
      </w:pPr>
      <w:r w:rsidRPr="00806A76">
        <w:rPr>
          <w:szCs w:val="22"/>
          <w:lang w:val="nl-NL"/>
        </w:rPr>
        <w:t>Uitsluitend voor diergeneeskundig gebruik.</w:t>
      </w:r>
    </w:p>
    <w:p w14:paraId="2C1BB30E" w14:textId="77777777" w:rsidR="00C24AF0" w:rsidRPr="00F86C94" w:rsidRDefault="00FE2766" w:rsidP="00E776B6">
      <w:pPr>
        <w:spacing w:line="240" w:lineRule="auto"/>
        <w:rPr>
          <w:szCs w:val="22"/>
          <w:lang w:val="nl-NL"/>
        </w:rPr>
      </w:pPr>
      <w:r w:rsidRPr="00F86C94">
        <w:rPr>
          <w:szCs w:val="22"/>
          <w:lang w:val="nl-NL"/>
        </w:rPr>
        <w:br w:type="page"/>
      </w:r>
    </w:p>
    <w:p w14:paraId="3DB0EE63" w14:textId="77777777" w:rsidR="00C24AF0" w:rsidRPr="00F86C94" w:rsidRDefault="00C24AF0" w:rsidP="00E776B6">
      <w:pPr>
        <w:spacing w:line="240" w:lineRule="auto"/>
        <w:rPr>
          <w:szCs w:val="22"/>
          <w:lang w:val="nl-NL"/>
        </w:rPr>
      </w:pPr>
    </w:p>
    <w:p w14:paraId="47B61EAF" w14:textId="77777777" w:rsidR="00C24AF0" w:rsidRPr="00F86C94" w:rsidRDefault="00C24AF0" w:rsidP="00E776B6">
      <w:pPr>
        <w:spacing w:line="240" w:lineRule="auto"/>
        <w:rPr>
          <w:szCs w:val="22"/>
          <w:lang w:val="nl-NL"/>
        </w:rPr>
      </w:pPr>
    </w:p>
    <w:p w14:paraId="30C40DCC" w14:textId="77777777" w:rsidR="00C24AF0" w:rsidRPr="00F86C94" w:rsidRDefault="00C24AF0" w:rsidP="00E776B6">
      <w:pPr>
        <w:spacing w:line="240" w:lineRule="auto"/>
        <w:rPr>
          <w:szCs w:val="22"/>
          <w:lang w:val="nl-NL"/>
        </w:rPr>
      </w:pPr>
    </w:p>
    <w:p w14:paraId="6C520600" w14:textId="77777777" w:rsidR="00C24AF0" w:rsidRPr="00F86C94" w:rsidRDefault="00C24AF0" w:rsidP="00E776B6">
      <w:pPr>
        <w:spacing w:line="240" w:lineRule="auto"/>
        <w:rPr>
          <w:szCs w:val="22"/>
          <w:lang w:val="nl-NL"/>
        </w:rPr>
      </w:pPr>
    </w:p>
    <w:p w14:paraId="21BD255D" w14:textId="77777777" w:rsidR="00C24AF0" w:rsidRPr="00F86C94" w:rsidRDefault="00C24AF0" w:rsidP="00E776B6">
      <w:pPr>
        <w:spacing w:line="240" w:lineRule="auto"/>
        <w:rPr>
          <w:szCs w:val="22"/>
          <w:lang w:val="nl-NL"/>
        </w:rPr>
      </w:pPr>
    </w:p>
    <w:p w14:paraId="704F21E5" w14:textId="77777777" w:rsidR="00C24AF0" w:rsidRPr="00F86C94" w:rsidRDefault="00C24AF0" w:rsidP="00E776B6">
      <w:pPr>
        <w:spacing w:line="240" w:lineRule="auto"/>
        <w:rPr>
          <w:szCs w:val="22"/>
          <w:lang w:val="nl-NL"/>
        </w:rPr>
      </w:pPr>
    </w:p>
    <w:p w14:paraId="26D4487A" w14:textId="77777777" w:rsidR="00C24AF0" w:rsidRPr="00F86C94" w:rsidRDefault="00C24AF0" w:rsidP="00E776B6">
      <w:pPr>
        <w:spacing w:line="240" w:lineRule="auto"/>
        <w:rPr>
          <w:szCs w:val="22"/>
          <w:lang w:val="nl-NL"/>
        </w:rPr>
      </w:pPr>
    </w:p>
    <w:p w14:paraId="38ED3495" w14:textId="77777777" w:rsidR="00C24AF0" w:rsidRPr="00F86C94" w:rsidRDefault="00C24AF0" w:rsidP="00E776B6">
      <w:pPr>
        <w:spacing w:line="240" w:lineRule="auto"/>
        <w:rPr>
          <w:szCs w:val="22"/>
          <w:lang w:val="nl-NL"/>
        </w:rPr>
      </w:pPr>
    </w:p>
    <w:p w14:paraId="7F06FDCF" w14:textId="77777777" w:rsidR="00C24AF0" w:rsidRPr="00F86C94" w:rsidRDefault="00C24AF0" w:rsidP="00E776B6">
      <w:pPr>
        <w:spacing w:line="240" w:lineRule="auto"/>
        <w:rPr>
          <w:szCs w:val="22"/>
          <w:lang w:val="nl-NL"/>
        </w:rPr>
      </w:pPr>
    </w:p>
    <w:p w14:paraId="4A43EB8E" w14:textId="77777777" w:rsidR="00C24AF0" w:rsidRPr="00F86C94" w:rsidRDefault="00C24AF0" w:rsidP="00E776B6">
      <w:pPr>
        <w:spacing w:line="240" w:lineRule="auto"/>
        <w:rPr>
          <w:szCs w:val="22"/>
          <w:lang w:val="nl-NL"/>
        </w:rPr>
      </w:pPr>
    </w:p>
    <w:p w14:paraId="2AB07C15" w14:textId="77777777" w:rsidR="00C24AF0" w:rsidRPr="00F86C94" w:rsidRDefault="00C24AF0" w:rsidP="00E776B6">
      <w:pPr>
        <w:pStyle w:val="EndnoteText"/>
        <w:rPr>
          <w:szCs w:val="22"/>
          <w:lang w:val="nl-NL"/>
        </w:rPr>
      </w:pPr>
    </w:p>
    <w:p w14:paraId="4F94EEC5" w14:textId="77777777" w:rsidR="00C24AF0" w:rsidRPr="00F86C94" w:rsidRDefault="00C24AF0" w:rsidP="00E776B6">
      <w:pPr>
        <w:spacing w:line="240" w:lineRule="auto"/>
        <w:rPr>
          <w:szCs w:val="22"/>
          <w:lang w:val="nl-NL"/>
        </w:rPr>
      </w:pPr>
    </w:p>
    <w:p w14:paraId="1F98DDCD" w14:textId="77777777" w:rsidR="00C24AF0" w:rsidRPr="00F86C94" w:rsidRDefault="00C24AF0" w:rsidP="00E776B6">
      <w:pPr>
        <w:spacing w:line="240" w:lineRule="auto"/>
        <w:rPr>
          <w:szCs w:val="22"/>
          <w:lang w:val="nl-NL"/>
        </w:rPr>
      </w:pPr>
    </w:p>
    <w:p w14:paraId="4681B9F8" w14:textId="77777777" w:rsidR="00C24AF0" w:rsidRPr="00F86C94" w:rsidRDefault="00C24AF0" w:rsidP="00E776B6">
      <w:pPr>
        <w:spacing w:line="240" w:lineRule="auto"/>
        <w:rPr>
          <w:szCs w:val="22"/>
          <w:lang w:val="nl-NL"/>
        </w:rPr>
      </w:pPr>
    </w:p>
    <w:p w14:paraId="79C83748" w14:textId="77777777" w:rsidR="00C24AF0" w:rsidRPr="00F86C94" w:rsidRDefault="00C24AF0" w:rsidP="00E776B6">
      <w:pPr>
        <w:spacing w:line="240" w:lineRule="auto"/>
        <w:rPr>
          <w:szCs w:val="22"/>
          <w:lang w:val="nl-NL"/>
        </w:rPr>
      </w:pPr>
    </w:p>
    <w:p w14:paraId="10FDBD58" w14:textId="77777777" w:rsidR="00C24AF0" w:rsidRPr="00F86C94" w:rsidRDefault="00C24AF0" w:rsidP="00E776B6">
      <w:pPr>
        <w:spacing w:line="240" w:lineRule="auto"/>
        <w:rPr>
          <w:szCs w:val="22"/>
          <w:lang w:val="nl-NL"/>
        </w:rPr>
      </w:pPr>
    </w:p>
    <w:p w14:paraId="715599EE" w14:textId="77777777" w:rsidR="00C24AF0" w:rsidRPr="00F86C94" w:rsidRDefault="00C24AF0" w:rsidP="00E776B6">
      <w:pPr>
        <w:spacing w:line="240" w:lineRule="auto"/>
        <w:rPr>
          <w:szCs w:val="22"/>
          <w:lang w:val="nl-NL"/>
        </w:rPr>
      </w:pPr>
    </w:p>
    <w:p w14:paraId="7BFF2BCE" w14:textId="77777777" w:rsidR="00C24AF0" w:rsidRPr="00F86C94" w:rsidRDefault="00C24AF0" w:rsidP="00E776B6">
      <w:pPr>
        <w:spacing w:line="240" w:lineRule="auto"/>
        <w:rPr>
          <w:b/>
          <w:szCs w:val="22"/>
          <w:lang w:val="nl-NL"/>
        </w:rPr>
      </w:pPr>
    </w:p>
    <w:p w14:paraId="074070DB" w14:textId="77777777" w:rsidR="00C24AF0" w:rsidRPr="00F86C94" w:rsidRDefault="00C24AF0" w:rsidP="00E776B6">
      <w:pPr>
        <w:spacing w:line="240" w:lineRule="auto"/>
        <w:rPr>
          <w:b/>
          <w:szCs w:val="22"/>
          <w:lang w:val="nl-NL"/>
        </w:rPr>
      </w:pPr>
    </w:p>
    <w:p w14:paraId="4E362E24" w14:textId="77777777" w:rsidR="00C24AF0" w:rsidRDefault="00C24AF0" w:rsidP="00E776B6">
      <w:pPr>
        <w:spacing w:line="240" w:lineRule="auto"/>
        <w:rPr>
          <w:b/>
          <w:szCs w:val="22"/>
          <w:lang w:val="nl-NL"/>
        </w:rPr>
      </w:pPr>
    </w:p>
    <w:p w14:paraId="0F94F7D8" w14:textId="77777777" w:rsidR="005548C0" w:rsidRPr="00F86C94" w:rsidRDefault="005548C0" w:rsidP="00E776B6">
      <w:pPr>
        <w:spacing w:line="240" w:lineRule="auto"/>
        <w:rPr>
          <w:b/>
          <w:szCs w:val="22"/>
          <w:lang w:val="nl-NL"/>
        </w:rPr>
      </w:pPr>
    </w:p>
    <w:p w14:paraId="60F4C7FF" w14:textId="77777777" w:rsidR="00C24AF0" w:rsidRPr="00F86C94" w:rsidRDefault="00C24AF0" w:rsidP="00E776B6">
      <w:pPr>
        <w:spacing w:line="240" w:lineRule="auto"/>
        <w:rPr>
          <w:b/>
          <w:szCs w:val="22"/>
          <w:lang w:val="nl-NL"/>
        </w:rPr>
      </w:pPr>
    </w:p>
    <w:p w14:paraId="29A97A20" w14:textId="77777777" w:rsidR="00C24AF0" w:rsidRPr="00F86C94" w:rsidRDefault="00C24AF0" w:rsidP="00E776B6">
      <w:pPr>
        <w:spacing w:line="240" w:lineRule="auto"/>
        <w:rPr>
          <w:b/>
          <w:szCs w:val="22"/>
          <w:lang w:val="nl-NL"/>
        </w:rPr>
      </w:pPr>
    </w:p>
    <w:p w14:paraId="65BED419" w14:textId="77777777" w:rsidR="00C24AF0" w:rsidRPr="00F86C94" w:rsidRDefault="00C24AF0" w:rsidP="00C53A87">
      <w:pPr>
        <w:spacing w:line="240" w:lineRule="auto"/>
        <w:jc w:val="center"/>
        <w:outlineLvl w:val="0"/>
        <w:rPr>
          <w:b/>
          <w:szCs w:val="22"/>
          <w:lang w:val="nl-NL"/>
        </w:rPr>
      </w:pPr>
      <w:r w:rsidRPr="00F86C94">
        <w:rPr>
          <w:b/>
          <w:szCs w:val="22"/>
          <w:lang w:val="nl-NL"/>
        </w:rPr>
        <w:t>B. BIJSLUITER</w:t>
      </w:r>
    </w:p>
    <w:p w14:paraId="64DB9EF1" w14:textId="77777777" w:rsidR="008107E9" w:rsidRPr="00F86C94" w:rsidRDefault="00C24AF0" w:rsidP="0024315E">
      <w:pPr>
        <w:spacing w:line="240" w:lineRule="auto"/>
        <w:jc w:val="center"/>
        <w:rPr>
          <w:b/>
          <w:szCs w:val="22"/>
          <w:lang w:val="nl-NL"/>
        </w:rPr>
      </w:pPr>
      <w:r w:rsidRPr="00F86C94">
        <w:rPr>
          <w:szCs w:val="22"/>
          <w:lang w:val="nl-NL"/>
        </w:rPr>
        <w:br w:type="page"/>
      </w:r>
      <w:r w:rsidR="008107E9" w:rsidRPr="00F86C94">
        <w:rPr>
          <w:b/>
          <w:szCs w:val="22"/>
          <w:lang w:val="nl-NL"/>
        </w:rPr>
        <w:lastRenderedPageBreak/>
        <w:t>BIJSLUITER</w:t>
      </w:r>
    </w:p>
    <w:p w14:paraId="586D77EA" w14:textId="00759C1A" w:rsidR="008107E9" w:rsidRPr="00053892" w:rsidRDefault="008107E9" w:rsidP="00C53A87">
      <w:pPr>
        <w:pStyle w:val="EndnoteText"/>
        <w:jc w:val="center"/>
        <w:outlineLvl w:val="1"/>
        <w:rPr>
          <w:b/>
          <w:bCs/>
          <w:szCs w:val="22"/>
          <w:lang w:val="nl-NL"/>
        </w:rPr>
      </w:pPr>
      <w:r w:rsidRPr="00053892">
        <w:rPr>
          <w:b/>
          <w:bCs/>
          <w:szCs w:val="22"/>
          <w:lang w:val="nl-NL"/>
        </w:rPr>
        <w:t>Metacam 5 mg/ml oplossing voor injectie bij rund</w:t>
      </w:r>
      <w:r w:rsidR="005548C0">
        <w:rPr>
          <w:b/>
          <w:bCs/>
          <w:szCs w:val="22"/>
          <w:lang w:val="nl-NL"/>
        </w:rPr>
        <w:t>eren</w:t>
      </w:r>
      <w:r w:rsidRPr="00053892">
        <w:rPr>
          <w:b/>
          <w:bCs/>
          <w:szCs w:val="22"/>
          <w:lang w:val="nl-NL"/>
        </w:rPr>
        <w:t xml:space="preserve"> en varkens</w:t>
      </w:r>
    </w:p>
    <w:p w14:paraId="7A9E2937" w14:textId="77777777" w:rsidR="008107E9" w:rsidRPr="00F86C94" w:rsidRDefault="008107E9" w:rsidP="00E776B6">
      <w:pPr>
        <w:pStyle w:val="EndnoteText"/>
        <w:rPr>
          <w:szCs w:val="22"/>
          <w:lang w:val="nl-NL"/>
        </w:rPr>
      </w:pPr>
    </w:p>
    <w:p w14:paraId="20A021B0" w14:textId="77777777" w:rsidR="008107E9" w:rsidRPr="00F86C94" w:rsidRDefault="008107E9" w:rsidP="00E776B6">
      <w:pPr>
        <w:spacing w:line="240" w:lineRule="auto"/>
        <w:ind w:left="567" w:hanging="567"/>
        <w:rPr>
          <w:szCs w:val="22"/>
          <w:lang w:val="nl-NL"/>
        </w:rPr>
      </w:pPr>
      <w:r w:rsidRPr="00B14714">
        <w:rPr>
          <w:b/>
          <w:szCs w:val="22"/>
          <w:highlight w:val="lightGray"/>
          <w:lang w:val="nl-NL"/>
        </w:rPr>
        <w:t>1.</w:t>
      </w:r>
      <w:r w:rsidRPr="00F86C94">
        <w:rPr>
          <w:b/>
          <w:szCs w:val="22"/>
          <w:lang w:val="nl-NL"/>
        </w:rPr>
        <w:tab/>
        <w:t>NAAM EN ADRES VAN DE HOUDER VAN DE VERGUNNING VOOR HET IN DE HANDEL BRENGEN EN DE FABRIKANT VERANTWOORDELIJK VOOR VRIJGIFTE, INDIEN VERSCHILLEND</w:t>
      </w:r>
    </w:p>
    <w:p w14:paraId="3A391668" w14:textId="77777777" w:rsidR="008107E9" w:rsidRPr="00F86C94" w:rsidRDefault="008107E9" w:rsidP="00E776B6">
      <w:pPr>
        <w:spacing w:line="240" w:lineRule="auto"/>
        <w:rPr>
          <w:szCs w:val="22"/>
          <w:lang w:val="nl-NL"/>
        </w:rPr>
      </w:pPr>
    </w:p>
    <w:p w14:paraId="3B1D79D6" w14:textId="77777777" w:rsidR="0052300D" w:rsidRPr="00F86C94" w:rsidRDefault="005F266E" w:rsidP="0052300D">
      <w:pPr>
        <w:spacing w:line="240" w:lineRule="auto"/>
        <w:rPr>
          <w:szCs w:val="22"/>
          <w:u w:val="single"/>
          <w:lang w:val="nl-NL"/>
        </w:rPr>
      </w:pPr>
      <w:r>
        <w:rPr>
          <w:szCs w:val="22"/>
          <w:u w:val="single"/>
          <w:lang w:val="nl-NL"/>
        </w:rPr>
        <w:t>Houder van de vergunning voor het in de handel brengen:</w:t>
      </w:r>
    </w:p>
    <w:p w14:paraId="74D7C95A" w14:textId="77777777" w:rsidR="00A868BF" w:rsidRPr="00F86C94" w:rsidRDefault="00A868BF" w:rsidP="00E776B6">
      <w:pPr>
        <w:spacing w:line="240" w:lineRule="auto"/>
        <w:rPr>
          <w:szCs w:val="22"/>
          <w:lang w:val="nl-NL"/>
        </w:rPr>
      </w:pPr>
      <w:r w:rsidRPr="00F86C94">
        <w:rPr>
          <w:szCs w:val="22"/>
          <w:lang w:val="nl-NL"/>
        </w:rPr>
        <w:t>Boehringer Ingelheim Vetmedica GmbH</w:t>
      </w:r>
    </w:p>
    <w:p w14:paraId="15546DE5" w14:textId="77777777" w:rsidR="00A868BF" w:rsidRPr="00F86C94" w:rsidRDefault="00A868BF" w:rsidP="00E776B6">
      <w:pPr>
        <w:spacing w:line="240" w:lineRule="auto"/>
        <w:rPr>
          <w:szCs w:val="22"/>
          <w:lang w:val="nl-NL"/>
        </w:rPr>
      </w:pPr>
      <w:r w:rsidRPr="00F86C94">
        <w:rPr>
          <w:szCs w:val="22"/>
          <w:lang w:val="nl-NL"/>
        </w:rPr>
        <w:t>55216 Ingelheim/Rhein</w:t>
      </w:r>
    </w:p>
    <w:p w14:paraId="6308A8C1" w14:textId="77777777" w:rsidR="00A868BF" w:rsidRPr="00E75630" w:rsidRDefault="00A868BF" w:rsidP="00E776B6">
      <w:pPr>
        <w:spacing w:line="240" w:lineRule="auto"/>
        <w:rPr>
          <w:caps/>
          <w:snapToGrid w:val="0"/>
          <w:lang w:val="nl-NL"/>
        </w:rPr>
      </w:pPr>
      <w:r w:rsidRPr="00E75630">
        <w:rPr>
          <w:caps/>
          <w:snapToGrid w:val="0"/>
          <w:lang w:val="nl-NL"/>
        </w:rPr>
        <w:t>Duitsland</w:t>
      </w:r>
    </w:p>
    <w:p w14:paraId="5E3EE7A7" w14:textId="77777777" w:rsidR="00A868BF" w:rsidRPr="00E75630" w:rsidRDefault="00A868BF" w:rsidP="00E776B6">
      <w:pPr>
        <w:spacing w:line="240" w:lineRule="auto"/>
        <w:rPr>
          <w:szCs w:val="22"/>
          <w:lang w:val="nl-NL"/>
        </w:rPr>
      </w:pPr>
    </w:p>
    <w:p w14:paraId="2E49CEF5" w14:textId="77777777" w:rsidR="00A868BF" w:rsidRPr="00E75630" w:rsidRDefault="00A868BF" w:rsidP="00E776B6">
      <w:pPr>
        <w:spacing w:line="240" w:lineRule="auto"/>
        <w:rPr>
          <w:szCs w:val="22"/>
          <w:u w:val="single"/>
          <w:lang w:val="nl-NL"/>
        </w:rPr>
      </w:pPr>
      <w:r w:rsidRPr="00E75630">
        <w:rPr>
          <w:szCs w:val="22"/>
          <w:u w:val="single"/>
          <w:lang w:val="nl-NL"/>
        </w:rPr>
        <w:t>Fabrikant</w:t>
      </w:r>
      <w:r w:rsidR="00B5213B" w:rsidRPr="00E75630">
        <w:rPr>
          <w:szCs w:val="22"/>
          <w:u w:val="single"/>
          <w:lang w:val="nl-NL"/>
        </w:rPr>
        <w:t>en</w:t>
      </w:r>
      <w:r w:rsidR="00B5213B" w:rsidRPr="00B5213B">
        <w:rPr>
          <w:szCs w:val="22"/>
          <w:u w:val="single"/>
          <w:lang w:val="nl-NL"/>
        </w:rPr>
        <w:t xml:space="preserve"> </w:t>
      </w:r>
      <w:r w:rsidR="00B5213B" w:rsidRPr="00F86C94">
        <w:rPr>
          <w:szCs w:val="22"/>
          <w:u w:val="single"/>
          <w:lang w:val="nl-NL"/>
        </w:rPr>
        <w:t>verantwoordelijk voor vrijgifte</w:t>
      </w:r>
    </w:p>
    <w:p w14:paraId="609545F3" w14:textId="77777777" w:rsidR="00A868BF" w:rsidRPr="00E75630" w:rsidRDefault="00A868BF" w:rsidP="00E776B6">
      <w:pPr>
        <w:spacing w:line="240" w:lineRule="auto"/>
        <w:rPr>
          <w:szCs w:val="22"/>
          <w:lang w:val="nl-NL"/>
        </w:rPr>
      </w:pPr>
      <w:r w:rsidRPr="00E75630">
        <w:rPr>
          <w:szCs w:val="22"/>
          <w:lang w:val="nl-NL"/>
        </w:rPr>
        <w:t>Labiana Life Sciences S.A.</w:t>
      </w:r>
      <w:r w:rsidRPr="00E75630">
        <w:rPr>
          <w:szCs w:val="22"/>
          <w:lang w:val="nl-NL"/>
        </w:rPr>
        <w:cr/>
        <w:t>Venus, 26</w:t>
      </w:r>
    </w:p>
    <w:p w14:paraId="59A956EA" w14:textId="77777777" w:rsidR="00A868BF" w:rsidRPr="00E75630" w:rsidRDefault="00A868BF" w:rsidP="00E776B6">
      <w:pPr>
        <w:spacing w:line="240" w:lineRule="auto"/>
        <w:rPr>
          <w:szCs w:val="22"/>
          <w:lang w:val="nl-NL"/>
        </w:rPr>
      </w:pPr>
      <w:r w:rsidRPr="00E75630">
        <w:rPr>
          <w:szCs w:val="22"/>
          <w:lang w:val="nl-NL"/>
        </w:rPr>
        <w:t>Can Parellada Industrial</w:t>
      </w:r>
      <w:r w:rsidRPr="00E75630">
        <w:rPr>
          <w:szCs w:val="22"/>
          <w:lang w:val="nl-NL"/>
        </w:rPr>
        <w:cr/>
        <w:t>08228 Terrassa</w:t>
      </w:r>
      <w:r w:rsidR="005A2ACB" w:rsidRPr="00E75630">
        <w:rPr>
          <w:szCs w:val="22"/>
          <w:lang w:val="nl-NL"/>
        </w:rPr>
        <w:t>, Barcelona</w:t>
      </w:r>
    </w:p>
    <w:p w14:paraId="50782E77" w14:textId="77777777" w:rsidR="00A868BF" w:rsidRPr="00E75630" w:rsidRDefault="00A868BF" w:rsidP="00E776B6">
      <w:pPr>
        <w:spacing w:line="240" w:lineRule="auto"/>
        <w:rPr>
          <w:caps/>
          <w:snapToGrid w:val="0"/>
          <w:lang w:val="nl-NL"/>
        </w:rPr>
      </w:pPr>
      <w:r w:rsidRPr="00E75630">
        <w:rPr>
          <w:caps/>
          <w:snapToGrid w:val="0"/>
          <w:lang w:val="nl-NL"/>
        </w:rPr>
        <w:t>Spanje</w:t>
      </w:r>
    </w:p>
    <w:p w14:paraId="2D9B74CE" w14:textId="77777777" w:rsidR="008107E9" w:rsidRPr="00E75630" w:rsidRDefault="008107E9" w:rsidP="00E776B6">
      <w:pPr>
        <w:spacing w:line="240" w:lineRule="auto"/>
        <w:ind w:left="567" w:hanging="567"/>
        <w:rPr>
          <w:bCs/>
          <w:szCs w:val="22"/>
          <w:lang w:val="nl-NL"/>
        </w:rPr>
      </w:pPr>
    </w:p>
    <w:p w14:paraId="3FDCDA0E" w14:textId="77777777" w:rsidR="00CF5875" w:rsidRPr="00E75630" w:rsidRDefault="00CF5875" w:rsidP="00CF5875">
      <w:pPr>
        <w:widowControl w:val="0"/>
        <w:adjustRightInd w:val="0"/>
        <w:jc w:val="both"/>
        <w:textAlignment w:val="baseline"/>
        <w:rPr>
          <w:szCs w:val="22"/>
          <w:highlight w:val="lightGray"/>
          <w:lang w:val="nl-NL"/>
        </w:rPr>
      </w:pPr>
      <w:r w:rsidRPr="00E75630">
        <w:rPr>
          <w:szCs w:val="22"/>
          <w:highlight w:val="lightGray"/>
          <w:lang w:val="nl-NL"/>
        </w:rPr>
        <w:t>KVP Pharma + Veterinär Produkte GmbH</w:t>
      </w:r>
    </w:p>
    <w:p w14:paraId="16A60F0C" w14:textId="77777777" w:rsidR="00E753EC" w:rsidRPr="00E75630" w:rsidRDefault="00E753EC" w:rsidP="00E753EC">
      <w:pPr>
        <w:widowControl w:val="0"/>
        <w:adjustRightInd w:val="0"/>
        <w:jc w:val="both"/>
        <w:textAlignment w:val="baseline"/>
        <w:rPr>
          <w:szCs w:val="22"/>
          <w:highlight w:val="lightGray"/>
          <w:lang w:val="nl-NL"/>
        </w:rPr>
      </w:pPr>
      <w:r w:rsidRPr="00E75630">
        <w:rPr>
          <w:szCs w:val="22"/>
          <w:highlight w:val="lightGray"/>
          <w:lang w:val="nl-NL"/>
        </w:rPr>
        <w:t>Projensdorfer Str. 324</w:t>
      </w:r>
    </w:p>
    <w:p w14:paraId="7B9C0F88" w14:textId="77777777" w:rsidR="00CF5875" w:rsidRPr="00E75630" w:rsidRDefault="00CF5875" w:rsidP="00CF5875">
      <w:pPr>
        <w:widowControl w:val="0"/>
        <w:adjustRightInd w:val="0"/>
        <w:jc w:val="both"/>
        <w:textAlignment w:val="baseline"/>
        <w:rPr>
          <w:szCs w:val="22"/>
          <w:highlight w:val="lightGray"/>
          <w:lang w:val="nl-NL"/>
        </w:rPr>
      </w:pPr>
      <w:r w:rsidRPr="00E75630">
        <w:rPr>
          <w:szCs w:val="22"/>
          <w:highlight w:val="lightGray"/>
          <w:lang w:val="nl-NL"/>
        </w:rPr>
        <w:t>24106 Kiel</w:t>
      </w:r>
    </w:p>
    <w:p w14:paraId="2D0CBBE2" w14:textId="77777777" w:rsidR="00B5213B" w:rsidRPr="0054246B" w:rsidRDefault="00B5213B" w:rsidP="00B5213B">
      <w:pPr>
        <w:tabs>
          <w:tab w:val="left" w:pos="709"/>
        </w:tabs>
        <w:spacing w:line="240" w:lineRule="auto"/>
        <w:ind w:left="567" w:hanging="567"/>
        <w:rPr>
          <w:caps/>
          <w:snapToGrid w:val="0"/>
          <w:lang w:val="nl-NL"/>
        </w:rPr>
      </w:pPr>
      <w:r w:rsidRPr="00B5213B">
        <w:rPr>
          <w:caps/>
          <w:snapToGrid w:val="0"/>
          <w:highlight w:val="lightGray"/>
          <w:lang w:val="nl-NL"/>
        </w:rPr>
        <w:t>Duitsland</w:t>
      </w:r>
    </w:p>
    <w:p w14:paraId="5C90A118" w14:textId="77777777" w:rsidR="00CF5875" w:rsidRPr="00E75630" w:rsidRDefault="00CF5875" w:rsidP="00CF5875">
      <w:pPr>
        <w:widowControl w:val="0"/>
        <w:adjustRightInd w:val="0"/>
        <w:jc w:val="both"/>
        <w:textAlignment w:val="baseline"/>
        <w:rPr>
          <w:szCs w:val="22"/>
          <w:lang w:val="nl-NL"/>
        </w:rPr>
      </w:pPr>
    </w:p>
    <w:p w14:paraId="33810750" w14:textId="77777777" w:rsidR="00A868BF" w:rsidRPr="00E75630" w:rsidRDefault="00A868BF" w:rsidP="00E776B6">
      <w:pPr>
        <w:spacing w:line="240" w:lineRule="auto"/>
        <w:ind w:left="567" w:hanging="567"/>
        <w:rPr>
          <w:bCs/>
          <w:szCs w:val="22"/>
          <w:lang w:val="nl-NL"/>
        </w:rPr>
      </w:pPr>
    </w:p>
    <w:p w14:paraId="7802499F" w14:textId="77777777" w:rsidR="008107E9" w:rsidRPr="00F86C94" w:rsidRDefault="008107E9" w:rsidP="00E776B6">
      <w:pPr>
        <w:spacing w:line="240" w:lineRule="auto"/>
        <w:ind w:left="567" w:hanging="567"/>
        <w:rPr>
          <w:b/>
          <w:szCs w:val="22"/>
          <w:lang w:val="nl-NL"/>
        </w:rPr>
      </w:pPr>
      <w:r w:rsidRPr="00E75630">
        <w:rPr>
          <w:b/>
          <w:szCs w:val="22"/>
          <w:highlight w:val="lightGray"/>
          <w:lang w:val="nl-NL"/>
        </w:rPr>
        <w:t>2.</w:t>
      </w:r>
      <w:r w:rsidRPr="00E75630">
        <w:rPr>
          <w:b/>
          <w:szCs w:val="22"/>
          <w:lang w:val="nl-NL"/>
        </w:rPr>
        <w:tab/>
      </w:r>
      <w:r w:rsidRPr="00F86C94">
        <w:rPr>
          <w:b/>
          <w:szCs w:val="22"/>
          <w:lang w:val="nl-NL"/>
        </w:rPr>
        <w:t>BENAMING VAN HET DIERGENEESMIDDEL</w:t>
      </w:r>
    </w:p>
    <w:p w14:paraId="0ACF567F" w14:textId="77777777" w:rsidR="008107E9" w:rsidRPr="00B14714" w:rsidRDefault="008107E9" w:rsidP="00E776B6">
      <w:pPr>
        <w:spacing w:line="240" w:lineRule="auto"/>
        <w:ind w:left="567" w:hanging="567"/>
        <w:rPr>
          <w:bCs/>
          <w:szCs w:val="22"/>
          <w:lang w:val="nl-NL"/>
        </w:rPr>
      </w:pPr>
    </w:p>
    <w:p w14:paraId="4F35F1D2" w14:textId="3AF246DF" w:rsidR="008107E9" w:rsidRPr="00F86C94" w:rsidRDefault="008107E9" w:rsidP="00E776B6">
      <w:pPr>
        <w:pStyle w:val="EndnoteText"/>
        <w:rPr>
          <w:szCs w:val="22"/>
          <w:lang w:val="nl-NL"/>
        </w:rPr>
      </w:pPr>
      <w:r w:rsidRPr="00F86C94">
        <w:rPr>
          <w:szCs w:val="22"/>
          <w:lang w:val="nl-NL"/>
        </w:rPr>
        <w:t xml:space="preserve">Metacam 5 mg/ml oplossing voor injectie bij </w:t>
      </w:r>
      <w:r w:rsidR="005548C0" w:rsidRPr="00F86C94">
        <w:rPr>
          <w:szCs w:val="22"/>
          <w:lang w:val="nl-NL"/>
        </w:rPr>
        <w:t>rund</w:t>
      </w:r>
      <w:r w:rsidR="005548C0">
        <w:rPr>
          <w:szCs w:val="22"/>
          <w:lang w:val="nl-NL"/>
        </w:rPr>
        <w:t>eren</w:t>
      </w:r>
      <w:r w:rsidR="005548C0" w:rsidRPr="00F86C94">
        <w:rPr>
          <w:szCs w:val="22"/>
          <w:lang w:val="nl-NL"/>
        </w:rPr>
        <w:t xml:space="preserve"> </w:t>
      </w:r>
      <w:r w:rsidRPr="00F86C94">
        <w:rPr>
          <w:szCs w:val="22"/>
          <w:lang w:val="nl-NL"/>
        </w:rPr>
        <w:t>en varkens</w:t>
      </w:r>
    </w:p>
    <w:p w14:paraId="638ADB28" w14:textId="77777777" w:rsidR="008107E9" w:rsidRPr="00F86C94" w:rsidRDefault="008107E9" w:rsidP="00E776B6">
      <w:pPr>
        <w:pStyle w:val="EndnoteText"/>
        <w:rPr>
          <w:szCs w:val="22"/>
          <w:lang w:val="nl-NL"/>
        </w:rPr>
      </w:pPr>
      <w:r w:rsidRPr="00F86C94">
        <w:rPr>
          <w:szCs w:val="22"/>
          <w:lang w:val="nl-NL"/>
        </w:rPr>
        <w:t>Meloxicam</w:t>
      </w:r>
    </w:p>
    <w:p w14:paraId="61066D83" w14:textId="77777777" w:rsidR="008107E9" w:rsidRPr="00F6009E" w:rsidRDefault="008107E9" w:rsidP="00E776B6">
      <w:pPr>
        <w:spacing w:line="240" w:lineRule="auto"/>
        <w:ind w:left="567" w:hanging="567"/>
        <w:rPr>
          <w:bCs/>
          <w:szCs w:val="22"/>
          <w:lang w:val="nl-NL"/>
        </w:rPr>
      </w:pPr>
    </w:p>
    <w:p w14:paraId="4EA42E94" w14:textId="77777777" w:rsidR="008107E9" w:rsidRPr="00F6009E" w:rsidRDefault="008107E9" w:rsidP="00E776B6">
      <w:pPr>
        <w:spacing w:line="240" w:lineRule="auto"/>
        <w:ind w:left="567" w:hanging="567"/>
        <w:rPr>
          <w:bCs/>
          <w:szCs w:val="22"/>
          <w:lang w:val="nl-NL"/>
        </w:rPr>
      </w:pPr>
    </w:p>
    <w:p w14:paraId="0B9BC480" w14:textId="77777777" w:rsidR="008107E9" w:rsidRPr="00F86C94" w:rsidRDefault="008107E9" w:rsidP="00E776B6">
      <w:pPr>
        <w:spacing w:line="240" w:lineRule="auto"/>
        <w:rPr>
          <w:szCs w:val="22"/>
          <w:lang w:val="nl-NL"/>
        </w:rPr>
      </w:pPr>
      <w:r w:rsidRPr="00E75630">
        <w:rPr>
          <w:b/>
          <w:szCs w:val="22"/>
          <w:highlight w:val="lightGray"/>
          <w:lang w:val="nl-NL"/>
        </w:rPr>
        <w:t>3.</w:t>
      </w:r>
      <w:r w:rsidRPr="00F86C94">
        <w:rPr>
          <w:b/>
          <w:szCs w:val="22"/>
          <w:lang w:val="nl-NL"/>
        </w:rPr>
        <w:tab/>
        <w:t>GEHALTE AAN WERKZAAM EN OVERIGE BESTANDDELEN</w:t>
      </w:r>
    </w:p>
    <w:p w14:paraId="71CE2914" w14:textId="77777777" w:rsidR="008107E9" w:rsidRPr="00F86C94" w:rsidRDefault="008107E9" w:rsidP="00E776B6">
      <w:pPr>
        <w:spacing w:line="240" w:lineRule="auto"/>
        <w:rPr>
          <w:szCs w:val="22"/>
          <w:lang w:val="nl-NL"/>
        </w:rPr>
      </w:pPr>
    </w:p>
    <w:p w14:paraId="0D0AE884" w14:textId="3629B2CB" w:rsidR="008107E9" w:rsidRPr="00F86C94" w:rsidRDefault="005548C0" w:rsidP="00E776B6">
      <w:pPr>
        <w:tabs>
          <w:tab w:val="left" w:pos="1418"/>
        </w:tabs>
        <w:spacing w:line="240" w:lineRule="auto"/>
        <w:rPr>
          <w:szCs w:val="22"/>
          <w:lang w:val="nl-NL"/>
        </w:rPr>
      </w:pPr>
      <w:r>
        <w:rPr>
          <w:szCs w:val="22"/>
          <w:lang w:val="nl-NL"/>
        </w:rPr>
        <w:t>Per</w:t>
      </w:r>
      <w:r w:rsidRPr="00F86C94">
        <w:rPr>
          <w:szCs w:val="22"/>
          <w:lang w:val="nl-NL"/>
        </w:rPr>
        <w:t xml:space="preserve"> </w:t>
      </w:r>
      <w:r w:rsidR="008107E9" w:rsidRPr="00F86C94">
        <w:rPr>
          <w:szCs w:val="22"/>
          <w:lang w:val="nl-NL"/>
        </w:rPr>
        <w:t>ml:</w:t>
      </w:r>
    </w:p>
    <w:p w14:paraId="7686DA5B" w14:textId="77777777" w:rsidR="008107E9" w:rsidRPr="00F86C94" w:rsidRDefault="00863AB5" w:rsidP="006E0599">
      <w:pPr>
        <w:tabs>
          <w:tab w:val="left" w:pos="1985"/>
        </w:tabs>
        <w:spacing w:line="240" w:lineRule="auto"/>
        <w:rPr>
          <w:szCs w:val="22"/>
          <w:lang w:val="nl-NL"/>
        </w:rPr>
      </w:pPr>
      <w:r w:rsidRPr="00F86C94">
        <w:rPr>
          <w:szCs w:val="22"/>
          <w:lang w:val="nl-NL"/>
        </w:rPr>
        <w:t>M</w:t>
      </w:r>
      <w:r w:rsidR="008107E9" w:rsidRPr="00F86C94">
        <w:rPr>
          <w:szCs w:val="22"/>
          <w:lang w:val="nl-NL"/>
        </w:rPr>
        <w:t>eloxicam</w:t>
      </w:r>
      <w:r w:rsidR="008107E9" w:rsidRPr="00F86C94">
        <w:rPr>
          <w:szCs w:val="22"/>
          <w:lang w:val="nl-NL"/>
        </w:rPr>
        <w:tab/>
        <w:t>5 mg</w:t>
      </w:r>
    </w:p>
    <w:p w14:paraId="2E73BD0F" w14:textId="77777777" w:rsidR="008107E9" w:rsidRPr="00F86C94" w:rsidRDefault="00863AB5" w:rsidP="006E0599">
      <w:pPr>
        <w:pStyle w:val="EndnoteText"/>
        <w:tabs>
          <w:tab w:val="left" w:pos="1985"/>
        </w:tabs>
        <w:rPr>
          <w:szCs w:val="22"/>
          <w:lang w:val="nl-NL"/>
        </w:rPr>
      </w:pPr>
      <w:r w:rsidRPr="00F86C94">
        <w:rPr>
          <w:szCs w:val="22"/>
          <w:lang w:val="nl-NL"/>
        </w:rPr>
        <w:t>E</w:t>
      </w:r>
      <w:r w:rsidR="008107E9" w:rsidRPr="00F86C94">
        <w:rPr>
          <w:szCs w:val="22"/>
          <w:lang w:val="nl-NL"/>
        </w:rPr>
        <w:t>thanol</w:t>
      </w:r>
      <w:r w:rsidR="008107E9" w:rsidRPr="00F86C94">
        <w:rPr>
          <w:szCs w:val="22"/>
          <w:lang w:val="nl-NL"/>
        </w:rPr>
        <w:tab/>
        <w:t>150 mg</w:t>
      </w:r>
    </w:p>
    <w:p w14:paraId="2928C6C9" w14:textId="77777777" w:rsidR="008107E9" w:rsidRPr="00F86C94" w:rsidRDefault="008107E9" w:rsidP="00E776B6">
      <w:pPr>
        <w:spacing w:line="240" w:lineRule="auto"/>
        <w:rPr>
          <w:szCs w:val="22"/>
          <w:lang w:val="nl-NL"/>
        </w:rPr>
      </w:pPr>
    </w:p>
    <w:p w14:paraId="1C5EDACC" w14:textId="77777777" w:rsidR="008107E9" w:rsidRDefault="00672EF1" w:rsidP="00E776B6">
      <w:pPr>
        <w:spacing w:line="240" w:lineRule="auto"/>
        <w:rPr>
          <w:szCs w:val="22"/>
          <w:lang w:val="nl-NL"/>
        </w:rPr>
      </w:pPr>
      <w:r w:rsidRPr="00F86C94">
        <w:rPr>
          <w:szCs w:val="22"/>
          <w:lang w:val="nl-NL"/>
        </w:rPr>
        <w:t>Heldere, gele oplossing.</w:t>
      </w:r>
    </w:p>
    <w:p w14:paraId="7DFC8C69" w14:textId="77777777" w:rsidR="006E0599" w:rsidRDefault="006E0599" w:rsidP="00E776B6">
      <w:pPr>
        <w:spacing w:line="240" w:lineRule="auto"/>
        <w:rPr>
          <w:szCs w:val="22"/>
          <w:lang w:val="nl-NL"/>
        </w:rPr>
      </w:pPr>
    </w:p>
    <w:p w14:paraId="5CA3A336" w14:textId="77777777" w:rsidR="00672EF1" w:rsidRPr="00F86C94" w:rsidRDefault="00672EF1" w:rsidP="00E776B6">
      <w:pPr>
        <w:spacing w:line="240" w:lineRule="auto"/>
        <w:rPr>
          <w:szCs w:val="22"/>
          <w:lang w:val="nl-NL"/>
        </w:rPr>
      </w:pPr>
    </w:p>
    <w:p w14:paraId="0CB92D41" w14:textId="77777777" w:rsidR="008107E9" w:rsidRPr="00F86C94" w:rsidRDefault="008107E9" w:rsidP="00E776B6">
      <w:pPr>
        <w:spacing w:line="240" w:lineRule="auto"/>
        <w:rPr>
          <w:szCs w:val="22"/>
          <w:lang w:val="nl-NL"/>
        </w:rPr>
      </w:pPr>
      <w:r w:rsidRPr="00E75630">
        <w:rPr>
          <w:b/>
          <w:szCs w:val="22"/>
          <w:highlight w:val="lightGray"/>
          <w:lang w:val="nl-NL"/>
        </w:rPr>
        <w:t>4.</w:t>
      </w:r>
      <w:r w:rsidRPr="00F86C94">
        <w:rPr>
          <w:b/>
          <w:szCs w:val="22"/>
          <w:lang w:val="nl-NL"/>
        </w:rPr>
        <w:tab/>
        <w:t>INDICATIES</w:t>
      </w:r>
    </w:p>
    <w:p w14:paraId="3709D9E6" w14:textId="77777777" w:rsidR="008107E9" w:rsidRPr="00F86C94" w:rsidRDefault="008107E9" w:rsidP="00E776B6">
      <w:pPr>
        <w:spacing w:line="240" w:lineRule="auto"/>
        <w:rPr>
          <w:szCs w:val="22"/>
          <w:lang w:val="nl-NL"/>
        </w:rPr>
      </w:pPr>
    </w:p>
    <w:p w14:paraId="0FF92ABE" w14:textId="78BCE5B1" w:rsidR="008107E9" w:rsidRPr="00F6009E" w:rsidRDefault="008107E9" w:rsidP="00E776B6">
      <w:pPr>
        <w:pStyle w:val="EndnoteText"/>
        <w:rPr>
          <w:bCs/>
          <w:szCs w:val="22"/>
          <w:u w:val="single"/>
          <w:lang w:val="nl-NL"/>
        </w:rPr>
      </w:pPr>
      <w:r w:rsidRPr="00F6009E">
        <w:rPr>
          <w:bCs/>
          <w:szCs w:val="22"/>
          <w:u w:val="single"/>
          <w:lang w:val="nl-NL"/>
        </w:rPr>
        <w:t>Rund:</w:t>
      </w:r>
    </w:p>
    <w:p w14:paraId="64E97ADC" w14:textId="01C4B03D" w:rsidR="008107E9" w:rsidRPr="00F86C94" w:rsidRDefault="008107E9" w:rsidP="00E776B6">
      <w:pPr>
        <w:pStyle w:val="EndnoteText"/>
        <w:rPr>
          <w:szCs w:val="22"/>
          <w:lang w:val="nl-NL"/>
        </w:rPr>
      </w:pPr>
      <w:r w:rsidRPr="00F86C94">
        <w:rPr>
          <w:szCs w:val="22"/>
          <w:lang w:val="nl-NL"/>
        </w:rPr>
        <w:t xml:space="preserve">Voor gebruik bij acute respiratoire infecties in combinatie met een geschikte </w:t>
      </w:r>
      <w:r w:rsidR="000A1CB6" w:rsidRPr="00F86C94">
        <w:rPr>
          <w:szCs w:val="22"/>
          <w:lang w:val="nl-NL"/>
        </w:rPr>
        <w:t>antibioticum</w:t>
      </w:r>
      <w:r w:rsidRPr="00F86C94">
        <w:rPr>
          <w:szCs w:val="22"/>
          <w:lang w:val="nl-NL"/>
        </w:rPr>
        <w:t>therapie, om de klinische sympto</w:t>
      </w:r>
      <w:r w:rsidR="009C18CA" w:rsidRPr="00F86C94">
        <w:rPr>
          <w:szCs w:val="22"/>
          <w:lang w:val="nl-NL"/>
        </w:rPr>
        <w:t>men te verminderen bij rund</w:t>
      </w:r>
      <w:r w:rsidR="00E357A7">
        <w:rPr>
          <w:szCs w:val="22"/>
          <w:lang w:val="nl-NL"/>
        </w:rPr>
        <w:t>eren</w:t>
      </w:r>
      <w:r w:rsidR="009C18CA" w:rsidRPr="00F86C94">
        <w:rPr>
          <w:szCs w:val="22"/>
          <w:lang w:val="nl-NL"/>
        </w:rPr>
        <w:t>.</w:t>
      </w:r>
    </w:p>
    <w:p w14:paraId="6C1B40D5" w14:textId="77777777" w:rsidR="008107E9" w:rsidRPr="00F86C94" w:rsidRDefault="008107E9" w:rsidP="00E776B6">
      <w:pPr>
        <w:spacing w:line="240" w:lineRule="auto"/>
        <w:rPr>
          <w:snapToGrid w:val="0"/>
          <w:szCs w:val="22"/>
          <w:lang w:val="nl-NL" w:eastAsia="de-DE"/>
        </w:rPr>
      </w:pPr>
      <w:r w:rsidRPr="00F86C94">
        <w:rPr>
          <w:snapToGrid w:val="0"/>
          <w:szCs w:val="22"/>
          <w:lang w:val="nl-NL" w:eastAsia="de-DE"/>
        </w:rPr>
        <w:t>Voor gebruik bij diarree in combinatie met orale rehydratietherapie, om de klinische symptomen te verminderen bij kalveren ouder dan één week en niet-melkgevend jongvee.</w:t>
      </w:r>
    </w:p>
    <w:p w14:paraId="6C930F55" w14:textId="77777777" w:rsidR="008D794E" w:rsidRPr="00E75630" w:rsidRDefault="008D794E" w:rsidP="008D794E">
      <w:pPr>
        <w:pStyle w:val="NormalWeb"/>
        <w:spacing w:before="0" w:beforeAutospacing="0" w:after="0" w:afterAutospacing="0"/>
        <w:rPr>
          <w:sz w:val="22"/>
          <w:szCs w:val="22"/>
          <w:lang w:val="nl-NL"/>
        </w:rPr>
      </w:pPr>
      <w:r w:rsidRPr="00F86C94">
        <w:rPr>
          <w:bCs/>
          <w:sz w:val="22"/>
          <w:szCs w:val="22"/>
          <w:lang w:val="nl-NL"/>
        </w:rPr>
        <w:t>Voor de verlichting van post-operatieve pijn bij kalveren na het onthoornen.</w:t>
      </w:r>
    </w:p>
    <w:p w14:paraId="60C015B4" w14:textId="77777777" w:rsidR="008107E9" w:rsidRPr="00E75630" w:rsidRDefault="008107E9" w:rsidP="00E776B6">
      <w:pPr>
        <w:pStyle w:val="EndnoteText"/>
        <w:rPr>
          <w:szCs w:val="22"/>
          <w:lang w:val="nl-NL"/>
        </w:rPr>
      </w:pPr>
    </w:p>
    <w:p w14:paraId="440D94E6" w14:textId="77777777" w:rsidR="008107E9" w:rsidRPr="00F6009E" w:rsidRDefault="008107E9" w:rsidP="00E776B6">
      <w:pPr>
        <w:spacing w:line="240" w:lineRule="auto"/>
        <w:rPr>
          <w:bCs/>
          <w:snapToGrid w:val="0"/>
          <w:szCs w:val="22"/>
          <w:u w:val="single"/>
          <w:lang w:val="nl-NL" w:eastAsia="de-DE"/>
        </w:rPr>
      </w:pPr>
      <w:r w:rsidRPr="00F6009E">
        <w:rPr>
          <w:bCs/>
          <w:snapToGrid w:val="0"/>
          <w:szCs w:val="22"/>
          <w:u w:val="single"/>
          <w:lang w:val="nl-NL" w:eastAsia="de-DE"/>
        </w:rPr>
        <w:t>Varken:</w:t>
      </w:r>
    </w:p>
    <w:p w14:paraId="581614B8" w14:textId="77777777" w:rsidR="008107E9" w:rsidRPr="00F86C94" w:rsidRDefault="008107E9" w:rsidP="00E776B6">
      <w:pPr>
        <w:spacing w:line="240" w:lineRule="auto"/>
        <w:rPr>
          <w:szCs w:val="22"/>
          <w:lang w:val="nl-NL"/>
        </w:rPr>
      </w:pPr>
      <w:r w:rsidRPr="00F86C94">
        <w:rPr>
          <w:snapToGrid w:val="0"/>
          <w:szCs w:val="22"/>
          <w:lang w:val="nl-NL" w:eastAsia="de-DE"/>
        </w:rPr>
        <w:t>Voor gebruik</w:t>
      </w:r>
      <w:r w:rsidRPr="00F86C94">
        <w:rPr>
          <w:szCs w:val="22"/>
          <w:lang w:val="nl-NL"/>
        </w:rPr>
        <w:t xml:space="preserve"> bij niet-infectieuze aandoeningen van het bewegingsapparaat om de symptomen van kreupelhei</w:t>
      </w:r>
      <w:r w:rsidR="009C18CA" w:rsidRPr="00F86C94">
        <w:rPr>
          <w:szCs w:val="22"/>
          <w:lang w:val="nl-NL"/>
        </w:rPr>
        <w:t>d en ontsteking te verminderen.</w:t>
      </w:r>
    </w:p>
    <w:p w14:paraId="6225B687" w14:textId="77777777" w:rsidR="008107E9" w:rsidRPr="00F86C94" w:rsidRDefault="007E6C7A" w:rsidP="00E776B6">
      <w:pPr>
        <w:spacing w:line="240" w:lineRule="auto"/>
        <w:rPr>
          <w:szCs w:val="22"/>
          <w:lang w:val="nl-NL"/>
        </w:rPr>
      </w:pPr>
      <w:r w:rsidRPr="00F86C94">
        <w:rPr>
          <w:szCs w:val="22"/>
          <w:lang w:val="nl-NL"/>
        </w:rPr>
        <w:t>Voor verlichting van post-operatieve pijn bij kleine chirurgische ingrepen aan weke delen, zoals castratie.</w:t>
      </w:r>
    </w:p>
    <w:p w14:paraId="5BD83128" w14:textId="77777777" w:rsidR="008107E9" w:rsidRPr="00F86C94" w:rsidRDefault="008107E9" w:rsidP="00E776B6">
      <w:pPr>
        <w:spacing w:line="240" w:lineRule="auto"/>
        <w:rPr>
          <w:b/>
          <w:szCs w:val="22"/>
          <w:lang w:val="nl-NL"/>
        </w:rPr>
      </w:pPr>
    </w:p>
    <w:p w14:paraId="0FE2BCC0" w14:textId="77777777" w:rsidR="008107E9" w:rsidRPr="00F86C94" w:rsidRDefault="008107E9" w:rsidP="00E776B6">
      <w:pPr>
        <w:spacing w:line="240" w:lineRule="auto"/>
        <w:rPr>
          <w:b/>
          <w:szCs w:val="22"/>
          <w:lang w:val="nl-NL"/>
        </w:rPr>
      </w:pPr>
    </w:p>
    <w:p w14:paraId="086FD6D6" w14:textId="77777777" w:rsidR="008107E9" w:rsidRPr="00F86C94" w:rsidRDefault="008107E9" w:rsidP="002C6EF7">
      <w:pPr>
        <w:keepNext/>
        <w:rPr>
          <w:szCs w:val="22"/>
          <w:lang w:val="nl-NL"/>
        </w:rPr>
      </w:pPr>
      <w:r w:rsidRPr="00E75630">
        <w:rPr>
          <w:b/>
          <w:szCs w:val="22"/>
          <w:highlight w:val="lightGray"/>
          <w:lang w:val="nl-NL"/>
        </w:rPr>
        <w:lastRenderedPageBreak/>
        <w:t>5.</w:t>
      </w:r>
      <w:r w:rsidRPr="00F86C94">
        <w:rPr>
          <w:b/>
          <w:szCs w:val="22"/>
          <w:lang w:val="nl-NL"/>
        </w:rPr>
        <w:tab/>
        <w:t>CONTRA-INDICATIES</w:t>
      </w:r>
    </w:p>
    <w:p w14:paraId="4591955A" w14:textId="77777777" w:rsidR="008107E9" w:rsidRPr="00F86C94" w:rsidRDefault="008107E9" w:rsidP="002C6EF7">
      <w:pPr>
        <w:pStyle w:val="EndnoteText"/>
        <w:keepNext/>
        <w:spacing w:line="260" w:lineRule="exact"/>
        <w:rPr>
          <w:szCs w:val="22"/>
          <w:lang w:val="nl-NL"/>
        </w:rPr>
      </w:pPr>
    </w:p>
    <w:p w14:paraId="7D1B6DB7" w14:textId="77777777" w:rsidR="0009056D" w:rsidRPr="00F86C94" w:rsidRDefault="008107E9" w:rsidP="00E776B6">
      <w:pPr>
        <w:tabs>
          <w:tab w:val="center" w:pos="4153"/>
          <w:tab w:val="right" w:pos="8306"/>
        </w:tabs>
        <w:spacing w:line="240" w:lineRule="auto"/>
        <w:rPr>
          <w:snapToGrid w:val="0"/>
          <w:szCs w:val="22"/>
          <w:lang w:val="nl-NL" w:eastAsia="de-DE"/>
        </w:rPr>
      </w:pPr>
      <w:r w:rsidRPr="00F86C94">
        <w:rPr>
          <w:snapToGrid w:val="0"/>
          <w:szCs w:val="22"/>
          <w:lang w:val="nl-NL" w:eastAsia="de-DE"/>
        </w:rPr>
        <w:t>Niet gebruiken bij dieren die lijden aan een verminderde lever-, hart- of nierfunctie en hemorragische aandoeningen, of als er aanwijzingen zijn voor ulcerogene gastro-intestinale lesies.</w:t>
      </w:r>
    </w:p>
    <w:p w14:paraId="204D0563" w14:textId="77777777" w:rsidR="009C18CA" w:rsidRPr="00F86C94" w:rsidRDefault="008107E9" w:rsidP="00E776B6">
      <w:pPr>
        <w:pStyle w:val="Header"/>
        <w:rPr>
          <w:rFonts w:ascii="Times New Roman" w:hAnsi="Times New Roman"/>
          <w:sz w:val="22"/>
          <w:szCs w:val="22"/>
          <w:lang w:val="nl-NL"/>
        </w:rPr>
      </w:pPr>
      <w:r w:rsidRPr="00F86C94">
        <w:rPr>
          <w:rFonts w:ascii="Times New Roman" w:hAnsi="Times New Roman"/>
          <w:sz w:val="22"/>
          <w:szCs w:val="22"/>
          <w:lang w:val="nl-NL"/>
        </w:rPr>
        <w:t xml:space="preserve">Niet gebruiken bij overgevoeligheid voor het werkzame bestanddeel of </w:t>
      </w:r>
      <w:r w:rsidR="00111D42" w:rsidRPr="00F86C94">
        <w:rPr>
          <w:rFonts w:ascii="Times New Roman" w:hAnsi="Times New Roman"/>
          <w:sz w:val="22"/>
          <w:szCs w:val="22"/>
          <w:lang w:val="nl-NL"/>
        </w:rPr>
        <w:t>éé</w:t>
      </w:r>
      <w:r w:rsidRPr="00F86C94">
        <w:rPr>
          <w:rFonts w:ascii="Times New Roman" w:hAnsi="Times New Roman"/>
          <w:sz w:val="22"/>
          <w:szCs w:val="22"/>
          <w:lang w:val="nl-NL"/>
        </w:rPr>
        <w:t>n van de hulpstoffen.</w:t>
      </w:r>
    </w:p>
    <w:p w14:paraId="45D45CD7" w14:textId="71A9CE3A" w:rsidR="008107E9" w:rsidRPr="00F86C94" w:rsidRDefault="008107E9" w:rsidP="00E776B6">
      <w:pPr>
        <w:spacing w:line="240" w:lineRule="auto"/>
        <w:rPr>
          <w:snapToGrid w:val="0"/>
          <w:szCs w:val="22"/>
          <w:lang w:val="nl-NL" w:eastAsia="de-DE"/>
        </w:rPr>
      </w:pPr>
      <w:r w:rsidRPr="00F86C94">
        <w:rPr>
          <w:snapToGrid w:val="0"/>
          <w:szCs w:val="22"/>
          <w:lang w:val="nl-NL" w:eastAsia="de-DE"/>
        </w:rPr>
        <w:t>Voor de behandeling van diarree bij rund</w:t>
      </w:r>
      <w:r w:rsidR="00E357A7">
        <w:rPr>
          <w:snapToGrid w:val="0"/>
          <w:szCs w:val="22"/>
          <w:lang w:val="nl-NL" w:eastAsia="de-DE"/>
        </w:rPr>
        <w:t>eren</w:t>
      </w:r>
      <w:r w:rsidRPr="00F86C94">
        <w:rPr>
          <w:snapToGrid w:val="0"/>
          <w:szCs w:val="22"/>
          <w:lang w:val="nl-NL" w:eastAsia="de-DE"/>
        </w:rPr>
        <w:t>, niet gebruiken bij dieren jonger dan één week.</w:t>
      </w:r>
    </w:p>
    <w:p w14:paraId="7EFA6E95" w14:textId="77777777" w:rsidR="008107E9" w:rsidRPr="00F86C94" w:rsidRDefault="008107E9" w:rsidP="00E776B6">
      <w:pPr>
        <w:pStyle w:val="Header"/>
        <w:rPr>
          <w:rFonts w:ascii="Times New Roman" w:hAnsi="Times New Roman"/>
          <w:snapToGrid w:val="0"/>
          <w:sz w:val="22"/>
          <w:szCs w:val="22"/>
          <w:lang w:val="nl-NL" w:eastAsia="de-DE"/>
        </w:rPr>
      </w:pPr>
      <w:r w:rsidRPr="00F86C94">
        <w:rPr>
          <w:rFonts w:ascii="Times New Roman" w:hAnsi="Times New Roman"/>
          <w:snapToGrid w:val="0"/>
          <w:sz w:val="22"/>
          <w:szCs w:val="22"/>
          <w:lang w:val="nl-NL" w:eastAsia="de-DE"/>
        </w:rPr>
        <w:t>Niet gebruiken bij varkens jonger dan 2 dagen oud.</w:t>
      </w:r>
    </w:p>
    <w:p w14:paraId="68713918" w14:textId="77777777" w:rsidR="008107E9" w:rsidRPr="00F86C94" w:rsidRDefault="008107E9" w:rsidP="00E776B6">
      <w:pPr>
        <w:spacing w:line="240" w:lineRule="auto"/>
        <w:rPr>
          <w:szCs w:val="22"/>
          <w:lang w:val="nl-NL"/>
        </w:rPr>
      </w:pPr>
    </w:p>
    <w:p w14:paraId="5AA84E5F" w14:textId="77777777" w:rsidR="008107E9" w:rsidRPr="00F86C94" w:rsidRDefault="008107E9" w:rsidP="00E776B6">
      <w:pPr>
        <w:spacing w:line="240" w:lineRule="auto"/>
        <w:rPr>
          <w:szCs w:val="22"/>
          <w:lang w:val="nl-NL"/>
        </w:rPr>
      </w:pPr>
    </w:p>
    <w:p w14:paraId="05D367A2" w14:textId="77777777" w:rsidR="008107E9" w:rsidRPr="00F86C94" w:rsidRDefault="008107E9" w:rsidP="00E776B6">
      <w:pPr>
        <w:spacing w:line="240" w:lineRule="auto"/>
        <w:rPr>
          <w:szCs w:val="22"/>
          <w:lang w:val="nl-NL"/>
        </w:rPr>
      </w:pPr>
      <w:r w:rsidRPr="00E75630">
        <w:rPr>
          <w:b/>
          <w:szCs w:val="22"/>
          <w:highlight w:val="lightGray"/>
          <w:lang w:val="nl-NL"/>
        </w:rPr>
        <w:t>6.</w:t>
      </w:r>
      <w:r w:rsidRPr="00F86C94">
        <w:rPr>
          <w:b/>
          <w:szCs w:val="22"/>
          <w:lang w:val="nl-NL"/>
        </w:rPr>
        <w:tab/>
        <w:t>BIJWERKINGEN</w:t>
      </w:r>
    </w:p>
    <w:p w14:paraId="1A3B7284" w14:textId="77777777" w:rsidR="008107E9" w:rsidRPr="00F86C94" w:rsidRDefault="008107E9" w:rsidP="00E776B6">
      <w:pPr>
        <w:spacing w:line="240" w:lineRule="auto"/>
        <w:rPr>
          <w:szCs w:val="22"/>
          <w:lang w:val="nl-NL"/>
        </w:rPr>
      </w:pPr>
    </w:p>
    <w:p w14:paraId="75A5026C" w14:textId="77777777" w:rsidR="00B53393" w:rsidRPr="00B53393" w:rsidRDefault="00B53393" w:rsidP="00B53393">
      <w:pPr>
        <w:spacing w:line="240" w:lineRule="auto"/>
        <w:rPr>
          <w:szCs w:val="22"/>
          <w:lang w:val="nl-NL"/>
        </w:rPr>
      </w:pPr>
      <w:r w:rsidRPr="00B53393">
        <w:rPr>
          <w:szCs w:val="22"/>
          <w:lang w:val="nl-NL"/>
        </w:rPr>
        <w:t>Bij runderen werd slechts een geringe voorbijgaande zwelling op de plaats van injectie waargenomen na subcutane toediening bij minder dan 10 % van de runderen behandeld in klinische studies.</w:t>
      </w:r>
    </w:p>
    <w:p w14:paraId="565AEC95" w14:textId="77777777" w:rsidR="00B53393" w:rsidRPr="00B53393" w:rsidRDefault="00B53393" w:rsidP="00B53393">
      <w:pPr>
        <w:spacing w:line="240" w:lineRule="auto"/>
        <w:rPr>
          <w:szCs w:val="22"/>
          <w:lang w:val="nl-NL"/>
        </w:rPr>
      </w:pPr>
    </w:p>
    <w:p w14:paraId="7932FA00" w14:textId="77777777" w:rsidR="00B53393" w:rsidRPr="00B53393" w:rsidRDefault="00B53393" w:rsidP="00B53393">
      <w:pPr>
        <w:spacing w:line="240" w:lineRule="auto"/>
        <w:rPr>
          <w:szCs w:val="22"/>
          <w:lang w:val="nl-NL"/>
        </w:rPr>
      </w:pPr>
      <w:r w:rsidRPr="00B53393">
        <w:rPr>
          <w:szCs w:val="22"/>
          <w:lang w:val="nl-NL"/>
        </w:rPr>
        <w:t xml:space="preserve">Anafylactische reacties, welke ernstig (inclusief fataal) kunnen zijn, zijn zeer zelden waargenomen op basis van veiligheidservaring na markttoelating. Deze </w:t>
      </w:r>
      <w:r w:rsidR="005548C0">
        <w:rPr>
          <w:szCs w:val="22"/>
          <w:lang w:val="nl-NL"/>
        </w:rPr>
        <w:t xml:space="preserve">reacties </w:t>
      </w:r>
      <w:r w:rsidRPr="00B53393">
        <w:rPr>
          <w:szCs w:val="22"/>
          <w:lang w:val="nl-NL"/>
        </w:rPr>
        <w:t xml:space="preserve">dienen symptomatisch te worden behandeld. </w:t>
      </w:r>
    </w:p>
    <w:p w14:paraId="795C9D93" w14:textId="77777777" w:rsidR="00D2760E" w:rsidRPr="00F86C94" w:rsidRDefault="00D2760E" w:rsidP="00D2760E">
      <w:pPr>
        <w:spacing w:line="240" w:lineRule="auto"/>
        <w:rPr>
          <w:szCs w:val="24"/>
          <w:lang w:val="nl-NL"/>
        </w:rPr>
      </w:pPr>
    </w:p>
    <w:p w14:paraId="71160284" w14:textId="77777777" w:rsidR="00672EF1" w:rsidRDefault="00672EF1" w:rsidP="00672EF1">
      <w:pPr>
        <w:pStyle w:val="Standaard1"/>
        <w:spacing w:line="240" w:lineRule="auto"/>
      </w:pPr>
      <w:r>
        <w:t xml:space="preserve">De frequentie van bijwerkingen wordt als volgt gedefinieerd: </w:t>
      </w:r>
    </w:p>
    <w:p w14:paraId="746B745E" w14:textId="77777777" w:rsidR="00672EF1" w:rsidRDefault="00672EF1" w:rsidP="00672EF1">
      <w:pPr>
        <w:pStyle w:val="Standaard1"/>
        <w:spacing w:line="240" w:lineRule="auto"/>
      </w:pPr>
      <w:r>
        <w:t>- Zeer vaak (meer dan 1 op de 10 behandelde dieren vertonen bijwerking(en))</w:t>
      </w:r>
    </w:p>
    <w:p w14:paraId="595C2213" w14:textId="77777777" w:rsidR="00672EF1" w:rsidRDefault="00672EF1" w:rsidP="00672EF1">
      <w:pPr>
        <w:pStyle w:val="Standaard1"/>
        <w:spacing w:line="240" w:lineRule="auto"/>
      </w:pPr>
      <w:r>
        <w:t>- Vaak (meer dan 1 maar minder dan 10 van de 100 behandelde dieren)</w:t>
      </w:r>
    </w:p>
    <w:p w14:paraId="3E940A58" w14:textId="77777777" w:rsidR="00672EF1" w:rsidRDefault="00672EF1" w:rsidP="00672EF1">
      <w:pPr>
        <w:pStyle w:val="Standaard1"/>
        <w:spacing w:line="240" w:lineRule="auto"/>
      </w:pPr>
      <w:r>
        <w:t>- Soms (meer dan 1 maar minder dan 10 van de 1.000 behandelde dieren)</w:t>
      </w:r>
    </w:p>
    <w:p w14:paraId="505DAAD5" w14:textId="77777777" w:rsidR="00672EF1" w:rsidRDefault="00672EF1" w:rsidP="00672EF1">
      <w:pPr>
        <w:pStyle w:val="Standaard1"/>
        <w:spacing w:line="240" w:lineRule="auto"/>
      </w:pPr>
      <w:r>
        <w:t>- Zelden (meer dan 1 maar minder dan 10 van de 10.000 behandelde dieren)</w:t>
      </w:r>
    </w:p>
    <w:p w14:paraId="346F978E" w14:textId="77777777" w:rsidR="00672EF1" w:rsidRDefault="00672EF1" w:rsidP="00672EF1">
      <w:pPr>
        <w:pStyle w:val="Standaard1"/>
        <w:spacing w:line="240" w:lineRule="auto"/>
      </w:pPr>
      <w:r>
        <w:t>- Zeer zelden (minder dan 1 van de 10.000 behandelde dieren, inclusief geïsoleerde rapporten)</w:t>
      </w:r>
    </w:p>
    <w:p w14:paraId="3815E4D3" w14:textId="77777777" w:rsidR="008107E9" w:rsidRPr="00F86C94" w:rsidRDefault="008107E9" w:rsidP="00E776B6">
      <w:pPr>
        <w:spacing w:line="240" w:lineRule="auto"/>
        <w:rPr>
          <w:szCs w:val="22"/>
          <w:lang w:val="nl-NL"/>
        </w:rPr>
      </w:pPr>
    </w:p>
    <w:p w14:paraId="3AF83C02" w14:textId="77777777" w:rsidR="008107E9" w:rsidRPr="00F86C94" w:rsidRDefault="00672EF1" w:rsidP="00E776B6">
      <w:pPr>
        <w:spacing w:line="240" w:lineRule="auto"/>
        <w:rPr>
          <w:szCs w:val="22"/>
          <w:lang w:val="nl-NL"/>
        </w:rPr>
      </w:pPr>
      <w:r>
        <w:rPr>
          <w:szCs w:val="22"/>
          <w:lang w:val="nl-NL"/>
        </w:rPr>
        <w:t>Indien u bijwerkingen vaststelt, zelfs wanneer die niet in deze bijsluiter worden vermeld, of u vermoedt dat het diergeneesmiddel niet werkzaam is, wordt u verzocht uw dierenarts hiervan in kennis te stellen.</w:t>
      </w:r>
    </w:p>
    <w:p w14:paraId="6022EBE5" w14:textId="77777777" w:rsidR="008107E9" w:rsidRPr="00F86C94" w:rsidRDefault="008107E9" w:rsidP="00E776B6">
      <w:pPr>
        <w:pStyle w:val="EndnoteText"/>
        <w:rPr>
          <w:szCs w:val="22"/>
          <w:lang w:val="nl-NL"/>
        </w:rPr>
      </w:pPr>
    </w:p>
    <w:p w14:paraId="36C0A1DC" w14:textId="77777777" w:rsidR="008107E9" w:rsidRPr="00F86C94" w:rsidRDefault="008107E9" w:rsidP="00E776B6">
      <w:pPr>
        <w:spacing w:line="240" w:lineRule="auto"/>
        <w:rPr>
          <w:szCs w:val="22"/>
          <w:lang w:val="nl-NL"/>
        </w:rPr>
      </w:pPr>
    </w:p>
    <w:p w14:paraId="170E3D75" w14:textId="77777777" w:rsidR="008107E9" w:rsidRPr="00F86C94" w:rsidRDefault="008107E9" w:rsidP="00E776B6">
      <w:pPr>
        <w:spacing w:line="240" w:lineRule="auto"/>
        <w:rPr>
          <w:szCs w:val="22"/>
          <w:lang w:val="nl-NL"/>
        </w:rPr>
      </w:pPr>
      <w:r w:rsidRPr="00E75630">
        <w:rPr>
          <w:b/>
          <w:szCs w:val="22"/>
          <w:highlight w:val="lightGray"/>
          <w:lang w:val="nl-NL"/>
        </w:rPr>
        <w:t>7.</w:t>
      </w:r>
      <w:r w:rsidRPr="00F86C94">
        <w:rPr>
          <w:b/>
          <w:szCs w:val="22"/>
          <w:lang w:val="nl-NL"/>
        </w:rPr>
        <w:tab/>
      </w:r>
      <w:r w:rsidR="005F266E">
        <w:rPr>
          <w:b/>
          <w:szCs w:val="22"/>
          <w:lang w:val="nl-NL"/>
        </w:rPr>
        <w:t>DOELDIERSOORTEN</w:t>
      </w:r>
    </w:p>
    <w:p w14:paraId="18585E64" w14:textId="77777777" w:rsidR="008107E9" w:rsidRPr="00F86C94" w:rsidRDefault="008107E9" w:rsidP="00E776B6">
      <w:pPr>
        <w:spacing w:line="240" w:lineRule="auto"/>
        <w:rPr>
          <w:szCs w:val="22"/>
          <w:lang w:val="nl-NL"/>
        </w:rPr>
      </w:pPr>
    </w:p>
    <w:p w14:paraId="1129CE3D" w14:textId="3C4C444D" w:rsidR="008107E9" w:rsidRPr="00F86C94" w:rsidRDefault="008107E9" w:rsidP="00E776B6">
      <w:pPr>
        <w:pStyle w:val="EndnoteText"/>
        <w:rPr>
          <w:b/>
          <w:szCs w:val="22"/>
          <w:lang w:val="nl-NL"/>
        </w:rPr>
      </w:pPr>
      <w:r w:rsidRPr="00F86C94">
        <w:rPr>
          <w:szCs w:val="22"/>
          <w:lang w:val="nl-NL"/>
        </w:rPr>
        <w:t>Rund (kalveren en jongvee) en varken</w:t>
      </w:r>
    </w:p>
    <w:p w14:paraId="0BD9BE93" w14:textId="77777777" w:rsidR="008107E9" w:rsidRPr="00F86C94" w:rsidRDefault="008107E9" w:rsidP="00E776B6">
      <w:pPr>
        <w:spacing w:line="240" w:lineRule="auto"/>
        <w:rPr>
          <w:szCs w:val="22"/>
          <w:lang w:val="nl-NL"/>
        </w:rPr>
      </w:pPr>
    </w:p>
    <w:p w14:paraId="3B70BAA9" w14:textId="77777777" w:rsidR="008107E9" w:rsidRPr="00F86C94" w:rsidRDefault="008107E9" w:rsidP="00E776B6">
      <w:pPr>
        <w:spacing w:line="240" w:lineRule="auto"/>
        <w:rPr>
          <w:szCs w:val="22"/>
          <w:lang w:val="nl-NL"/>
        </w:rPr>
      </w:pPr>
    </w:p>
    <w:p w14:paraId="6EB5B424" w14:textId="77777777" w:rsidR="008107E9" w:rsidRPr="00F86C94" w:rsidRDefault="008107E9" w:rsidP="00E776B6">
      <w:pPr>
        <w:spacing w:line="240" w:lineRule="auto"/>
        <w:ind w:left="567" w:hanging="567"/>
        <w:rPr>
          <w:szCs w:val="22"/>
          <w:lang w:val="nl-NL"/>
        </w:rPr>
      </w:pPr>
      <w:r w:rsidRPr="00E75630">
        <w:rPr>
          <w:b/>
          <w:szCs w:val="22"/>
          <w:highlight w:val="lightGray"/>
          <w:lang w:val="nl-NL"/>
        </w:rPr>
        <w:t>8.</w:t>
      </w:r>
      <w:r w:rsidRPr="00F86C94">
        <w:rPr>
          <w:b/>
          <w:szCs w:val="22"/>
          <w:lang w:val="nl-NL"/>
        </w:rPr>
        <w:tab/>
        <w:t xml:space="preserve">DOSERING VOOR ELK DOELDIERSOORT, </w:t>
      </w:r>
      <w:r w:rsidR="005F266E">
        <w:rPr>
          <w:b/>
          <w:szCs w:val="22"/>
          <w:lang w:val="nl-NL"/>
        </w:rPr>
        <w:t>TOEDIENINGSWEGEN</w:t>
      </w:r>
      <w:r w:rsidRPr="00F86C94">
        <w:rPr>
          <w:b/>
          <w:szCs w:val="22"/>
          <w:lang w:val="nl-NL"/>
        </w:rPr>
        <w:t xml:space="preserve"> EN </w:t>
      </w:r>
      <w:r w:rsidR="005F266E">
        <w:rPr>
          <w:b/>
          <w:szCs w:val="22"/>
          <w:lang w:val="nl-NL"/>
        </w:rPr>
        <w:t>WIJZE VAN GEBRUIK</w:t>
      </w:r>
    </w:p>
    <w:p w14:paraId="4BCCC59C" w14:textId="77777777" w:rsidR="008107E9" w:rsidRPr="00F86C94" w:rsidRDefault="008107E9" w:rsidP="00E776B6">
      <w:pPr>
        <w:pStyle w:val="EndnoteText"/>
        <w:rPr>
          <w:szCs w:val="22"/>
          <w:lang w:val="nl-NL"/>
        </w:rPr>
      </w:pPr>
    </w:p>
    <w:p w14:paraId="09C5C752" w14:textId="54E5005C" w:rsidR="008107E9" w:rsidRPr="00F86C94" w:rsidRDefault="008107E9" w:rsidP="00E776B6">
      <w:pPr>
        <w:pStyle w:val="EndnoteText"/>
        <w:rPr>
          <w:b/>
          <w:szCs w:val="22"/>
          <w:lang w:val="nl-NL"/>
        </w:rPr>
      </w:pPr>
      <w:r w:rsidRPr="00F86C94">
        <w:rPr>
          <w:b/>
          <w:szCs w:val="22"/>
          <w:lang w:val="nl-NL"/>
        </w:rPr>
        <w:t>Rund</w:t>
      </w:r>
      <w:r w:rsidR="005548C0">
        <w:rPr>
          <w:b/>
          <w:szCs w:val="22"/>
          <w:lang w:val="nl-NL"/>
        </w:rPr>
        <w:t>eren</w:t>
      </w:r>
      <w:r w:rsidRPr="00F86C94">
        <w:rPr>
          <w:b/>
          <w:szCs w:val="22"/>
          <w:lang w:val="nl-NL"/>
        </w:rPr>
        <w:t>:</w:t>
      </w:r>
    </w:p>
    <w:p w14:paraId="037C3982" w14:textId="77777777" w:rsidR="008107E9" w:rsidRPr="00F86C94" w:rsidRDefault="008107E9" w:rsidP="00E776B6">
      <w:pPr>
        <w:pStyle w:val="EndnoteText"/>
        <w:rPr>
          <w:szCs w:val="22"/>
          <w:lang w:val="nl-NL"/>
        </w:rPr>
      </w:pPr>
      <w:r w:rsidRPr="00F86C94">
        <w:rPr>
          <w:szCs w:val="22"/>
          <w:lang w:val="nl-NL"/>
        </w:rPr>
        <w:t>Een éénmalige subcutane of intraveneuze injectie van 0,5 mg meloxicam/kg lichaamsgewicht (</w:t>
      </w:r>
      <w:r w:rsidR="00F00DEA">
        <w:rPr>
          <w:szCs w:val="22"/>
          <w:lang w:val="nl-NL"/>
        </w:rPr>
        <w:t xml:space="preserve">overeenkomend met </w:t>
      </w:r>
      <w:r w:rsidRPr="00F86C94">
        <w:rPr>
          <w:szCs w:val="22"/>
          <w:lang w:val="nl-NL"/>
        </w:rPr>
        <w:t>10,0 ml/100 kg lichaamsgewicht), in combinatie met een geschikte antibioticumtherapie of orale rehydratietherapie, indien passend.</w:t>
      </w:r>
    </w:p>
    <w:p w14:paraId="4FB6E3DA" w14:textId="77777777" w:rsidR="008107E9" w:rsidRPr="00F86C94" w:rsidRDefault="008107E9" w:rsidP="00E776B6">
      <w:pPr>
        <w:pStyle w:val="EndnoteText"/>
        <w:rPr>
          <w:szCs w:val="22"/>
          <w:lang w:val="nl-NL"/>
        </w:rPr>
      </w:pPr>
    </w:p>
    <w:p w14:paraId="365001CE" w14:textId="77777777" w:rsidR="008107E9" w:rsidRPr="00F86C94" w:rsidRDefault="008107E9" w:rsidP="00E776B6">
      <w:pPr>
        <w:pStyle w:val="EndnoteText"/>
        <w:rPr>
          <w:b/>
          <w:szCs w:val="22"/>
          <w:lang w:val="nl-NL"/>
        </w:rPr>
      </w:pPr>
      <w:r w:rsidRPr="00F86C94">
        <w:rPr>
          <w:b/>
          <w:szCs w:val="22"/>
          <w:lang w:val="nl-NL"/>
        </w:rPr>
        <w:t>Varkens:</w:t>
      </w:r>
    </w:p>
    <w:p w14:paraId="36620CFC" w14:textId="77777777" w:rsidR="008107E9" w:rsidRPr="00F86C94" w:rsidRDefault="008107E9" w:rsidP="00E776B6">
      <w:pPr>
        <w:pStyle w:val="EndnoteText"/>
        <w:rPr>
          <w:szCs w:val="22"/>
          <w:u w:val="single"/>
          <w:lang w:val="nl-NL"/>
        </w:rPr>
      </w:pPr>
      <w:r w:rsidRPr="00F86C94">
        <w:rPr>
          <w:szCs w:val="22"/>
          <w:u w:val="single"/>
          <w:lang w:val="nl-NL"/>
        </w:rPr>
        <w:t>Aandoeningen aan het bewegingsapparaat:</w:t>
      </w:r>
    </w:p>
    <w:p w14:paraId="6A98EE85" w14:textId="77777777" w:rsidR="008107E9" w:rsidRPr="00F86C94" w:rsidRDefault="008107E9" w:rsidP="00E776B6">
      <w:pPr>
        <w:pStyle w:val="EndnoteText"/>
        <w:rPr>
          <w:szCs w:val="22"/>
          <w:lang w:val="nl-NL"/>
        </w:rPr>
      </w:pPr>
      <w:r w:rsidRPr="00F86C94">
        <w:rPr>
          <w:szCs w:val="22"/>
          <w:lang w:val="nl-NL"/>
        </w:rPr>
        <w:t>Een éénmalige intramusculaire injectie van 0,4 mg meloxicam/kg lichaamsgewicht (</w:t>
      </w:r>
      <w:r w:rsidR="00F00DEA">
        <w:rPr>
          <w:szCs w:val="22"/>
          <w:lang w:val="nl-NL"/>
        </w:rPr>
        <w:t xml:space="preserve">overeenkomend met </w:t>
      </w:r>
      <w:r w:rsidRPr="00F86C94">
        <w:rPr>
          <w:szCs w:val="22"/>
          <w:lang w:val="nl-NL"/>
        </w:rPr>
        <w:t>2,0 ml/25 kg lichaamsgewicht). Indien nodig kan een tw</w:t>
      </w:r>
      <w:r w:rsidR="009C18CA" w:rsidRPr="00F86C94">
        <w:rPr>
          <w:szCs w:val="22"/>
          <w:lang w:val="nl-NL"/>
        </w:rPr>
        <w:t>eede toediening meloxicam na 24</w:t>
      </w:r>
      <w:r w:rsidR="009C18CA" w:rsidRPr="00E75630">
        <w:rPr>
          <w:szCs w:val="22"/>
          <w:lang w:val="nl-NL"/>
        </w:rPr>
        <w:t> </w:t>
      </w:r>
      <w:r w:rsidR="009C18CA" w:rsidRPr="00F86C94">
        <w:rPr>
          <w:szCs w:val="22"/>
          <w:lang w:val="nl-NL"/>
        </w:rPr>
        <w:t>uur worden gegeven.</w:t>
      </w:r>
    </w:p>
    <w:p w14:paraId="08034F65" w14:textId="77777777" w:rsidR="008107E9" w:rsidRPr="00F86C94" w:rsidRDefault="008107E9" w:rsidP="00E776B6">
      <w:pPr>
        <w:spacing w:line="240" w:lineRule="auto"/>
        <w:rPr>
          <w:szCs w:val="22"/>
          <w:lang w:val="nl-NL"/>
        </w:rPr>
      </w:pPr>
    </w:p>
    <w:p w14:paraId="02097876" w14:textId="77777777" w:rsidR="008107E9" w:rsidRPr="00F86C94" w:rsidRDefault="008107E9" w:rsidP="00E776B6">
      <w:pPr>
        <w:spacing w:line="240" w:lineRule="auto"/>
        <w:rPr>
          <w:szCs w:val="22"/>
          <w:u w:val="single"/>
          <w:lang w:val="nl-NL"/>
        </w:rPr>
      </w:pPr>
      <w:r w:rsidRPr="00F86C94">
        <w:rPr>
          <w:szCs w:val="22"/>
          <w:u w:val="single"/>
          <w:lang w:val="nl-NL"/>
        </w:rPr>
        <w:t>Vermindering van post-operatieve pijn:</w:t>
      </w:r>
    </w:p>
    <w:p w14:paraId="405F0522" w14:textId="77777777" w:rsidR="008107E9" w:rsidRPr="00F86C94" w:rsidRDefault="008107E9" w:rsidP="00E776B6">
      <w:pPr>
        <w:spacing w:line="240" w:lineRule="auto"/>
        <w:rPr>
          <w:szCs w:val="22"/>
          <w:lang w:val="nl-NL"/>
        </w:rPr>
      </w:pPr>
      <w:r w:rsidRPr="00F86C94">
        <w:rPr>
          <w:szCs w:val="22"/>
          <w:lang w:val="nl-NL"/>
        </w:rPr>
        <w:t>Een éénmalige intramusculaire injectie met een dosering van 0,4 mg meloxicam</w:t>
      </w:r>
      <w:r w:rsidR="009C18CA" w:rsidRPr="00F86C94">
        <w:rPr>
          <w:szCs w:val="22"/>
          <w:lang w:val="nl-NL"/>
        </w:rPr>
        <w:t>/kg lichaamsgewicht (</w:t>
      </w:r>
      <w:r w:rsidR="00F00DEA">
        <w:rPr>
          <w:szCs w:val="22"/>
          <w:lang w:val="nl-NL"/>
        </w:rPr>
        <w:t xml:space="preserve">overeenkomend met </w:t>
      </w:r>
      <w:r w:rsidR="009C18CA" w:rsidRPr="00F86C94">
        <w:rPr>
          <w:szCs w:val="22"/>
          <w:lang w:val="nl-NL"/>
        </w:rPr>
        <w:t xml:space="preserve"> 0,4 </w:t>
      </w:r>
      <w:r w:rsidRPr="00F86C94">
        <w:rPr>
          <w:szCs w:val="22"/>
          <w:lang w:val="nl-NL"/>
        </w:rPr>
        <w:t>ml/5 kg lichaamsgewicht) voor de operatie.</w:t>
      </w:r>
    </w:p>
    <w:p w14:paraId="1854C106" w14:textId="77777777" w:rsidR="005C3351" w:rsidRDefault="005C3351" w:rsidP="005C3351">
      <w:pPr>
        <w:spacing w:line="240" w:lineRule="auto"/>
        <w:rPr>
          <w:szCs w:val="22"/>
          <w:lang w:val="nl-NL"/>
        </w:rPr>
      </w:pPr>
    </w:p>
    <w:p w14:paraId="067DBB3B" w14:textId="77777777" w:rsidR="005C3351" w:rsidRPr="0072668A" w:rsidRDefault="005C3351" w:rsidP="005C3351">
      <w:pPr>
        <w:spacing w:line="240" w:lineRule="auto"/>
        <w:rPr>
          <w:szCs w:val="22"/>
          <w:lang w:val="nl-NL"/>
        </w:rPr>
      </w:pPr>
      <w:r w:rsidRPr="001B5113">
        <w:rPr>
          <w:szCs w:val="22"/>
          <w:lang w:val="nl-NL"/>
        </w:rPr>
        <w:t>Voor een juiste dosering moet het lichaamsgewicht zo nauwkeurig mogelijk bepaald worden; de nauwkeurigheid van het doseerhulpmiddel dient te worden nagegaan.</w:t>
      </w:r>
    </w:p>
    <w:p w14:paraId="208474D1" w14:textId="77777777" w:rsidR="008107E9" w:rsidRPr="00F86C94" w:rsidRDefault="008107E9" w:rsidP="00E776B6">
      <w:pPr>
        <w:spacing w:line="240" w:lineRule="auto"/>
        <w:rPr>
          <w:b/>
          <w:szCs w:val="22"/>
          <w:lang w:val="nl-NL"/>
        </w:rPr>
      </w:pPr>
    </w:p>
    <w:p w14:paraId="14823A1D" w14:textId="77777777" w:rsidR="008107E9" w:rsidRPr="00F86C94" w:rsidRDefault="008107E9" w:rsidP="00E776B6">
      <w:pPr>
        <w:spacing w:line="240" w:lineRule="auto"/>
        <w:rPr>
          <w:b/>
          <w:szCs w:val="22"/>
          <w:lang w:val="nl-NL"/>
        </w:rPr>
      </w:pPr>
    </w:p>
    <w:p w14:paraId="62FC2940" w14:textId="77777777" w:rsidR="008107E9" w:rsidRPr="00F86C94" w:rsidRDefault="008107E9" w:rsidP="002C6EF7">
      <w:pPr>
        <w:keepNext/>
        <w:rPr>
          <w:szCs w:val="22"/>
          <w:lang w:val="nl-NL"/>
        </w:rPr>
      </w:pPr>
      <w:r w:rsidRPr="00E75630">
        <w:rPr>
          <w:b/>
          <w:szCs w:val="22"/>
          <w:highlight w:val="lightGray"/>
          <w:lang w:val="nl-NL"/>
        </w:rPr>
        <w:lastRenderedPageBreak/>
        <w:t>9.</w:t>
      </w:r>
      <w:r w:rsidRPr="00F86C94">
        <w:rPr>
          <w:b/>
          <w:szCs w:val="22"/>
          <w:lang w:val="nl-NL"/>
        </w:rPr>
        <w:tab/>
        <w:t>AANWIJZINGEN VOOR EEN JUISTE TOEDIENING</w:t>
      </w:r>
    </w:p>
    <w:p w14:paraId="7EC7575C" w14:textId="77777777" w:rsidR="008107E9" w:rsidRPr="00F86C94" w:rsidRDefault="008107E9" w:rsidP="002C6EF7">
      <w:pPr>
        <w:keepNext/>
        <w:rPr>
          <w:szCs w:val="22"/>
          <w:lang w:val="nl-NL"/>
        </w:rPr>
      </w:pPr>
    </w:p>
    <w:p w14:paraId="406F5FD4" w14:textId="77777777" w:rsidR="008107E9" w:rsidRPr="00F86C94" w:rsidRDefault="008107E9" w:rsidP="00E776B6">
      <w:pPr>
        <w:spacing w:line="240" w:lineRule="auto"/>
        <w:rPr>
          <w:szCs w:val="22"/>
          <w:lang w:val="nl-NL"/>
        </w:rPr>
      </w:pPr>
      <w:r w:rsidRPr="00F86C94">
        <w:rPr>
          <w:szCs w:val="22"/>
          <w:lang w:val="nl-NL"/>
        </w:rPr>
        <w:t>Vermijd contaminatie tijdens het gebruik.</w:t>
      </w:r>
    </w:p>
    <w:p w14:paraId="0BBC2827" w14:textId="77777777" w:rsidR="008107E9" w:rsidRPr="00F86C94" w:rsidRDefault="008107E9" w:rsidP="00E776B6">
      <w:pPr>
        <w:spacing w:line="240" w:lineRule="auto"/>
        <w:rPr>
          <w:szCs w:val="22"/>
          <w:lang w:val="nl-NL"/>
        </w:rPr>
      </w:pPr>
    </w:p>
    <w:p w14:paraId="4C5D155E" w14:textId="77777777" w:rsidR="008107E9" w:rsidRPr="00F86C94" w:rsidRDefault="008107E9" w:rsidP="00E776B6">
      <w:pPr>
        <w:spacing w:line="240" w:lineRule="auto"/>
        <w:rPr>
          <w:szCs w:val="22"/>
          <w:lang w:val="nl-NL"/>
        </w:rPr>
      </w:pPr>
    </w:p>
    <w:p w14:paraId="2A098FA4" w14:textId="77777777" w:rsidR="008107E9" w:rsidRPr="00F86C94" w:rsidRDefault="008107E9" w:rsidP="00E776B6">
      <w:pPr>
        <w:spacing w:line="240" w:lineRule="auto"/>
        <w:rPr>
          <w:szCs w:val="22"/>
          <w:lang w:val="nl-NL"/>
        </w:rPr>
      </w:pPr>
      <w:r w:rsidRPr="00F6009E">
        <w:rPr>
          <w:b/>
          <w:szCs w:val="22"/>
          <w:highlight w:val="lightGray"/>
          <w:lang w:val="nl-NL"/>
        </w:rPr>
        <w:t>10.</w:t>
      </w:r>
      <w:r w:rsidRPr="00F86C94">
        <w:rPr>
          <w:b/>
          <w:szCs w:val="22"/>
          <w:lang w:val="nl-NL"/>
        </w:rPr>
        <w:tab/>
        <w:t>WACHT</w:t>
      </w:r>
      <w:r w:rsidR="00AA1071">
        <w:rPr>
          <w:b/>
          <w:szCs w:val="22"/>
          <w:lang w:val="nl-NL"/>
        </w:rPr>
        <w:t>TIJD</w:t>
      </w:r>
      <w:r w:rsidR="00B67E71">
        <w:rPr>
          <w:b/>
          <w:szCs w:val="22"/>
          <w:lang w:val="nl-NL"/>
        </w:rPr>
        <w:t>(EN)</w:t>
      </w:r>
    </w:p>
    <w:p w14:paraId="4BD84DE9" w14:textId="77777777" w:rsidR="008107E9" w:rsidRPr="00F86C94" w:rsidRDefault="008107E9" w:rsidP="00E776B6">
      <w:pPr>
        <w:spacing w:line="240" w:lineRule="auto"/>
        <w:rPr>
          <w:szCs w:val="22"/>
          <w:lang w:val="nl-NL"/>
        </w:rPr>
      </w:pPr>
    </w:p>
    <w:p w14:paraId="4431BA7D" w14:textId="704BA0B6" w:rsidR="008107E9" w:rsidRPr="00F86C94" w:rsidRDefault="008107E9" w:rsidP="00E776B6">
      <w:pPr>
        <w:spacing w:line="240" w:lineRule="auto"/>
        <w:rPr>
          <w:szCs w:val="22"/>
          <w:lang w:val="nl-NL"/>
        </w:rPr>
      </w:pPr>
      <w:r w:rsidRPr="00F6009E">
        <w:rPr>
          <w:bCs/>
          <w:szCs w:val="22"/>
          <w:u w:val="single"/>
          <w:lang w:val="nl-NL"/>
        </w:rPr>
        <w:t>Rund</w:t>
      </w:r>
      <w:r w:rsidR="005548C0">
        <w:rPr>
          <w:bCs/>
          <w:szCs w:val="22"/>
          <w:u w:val="single"/>
          <w:lang w:val="nl-NL"/>
        </w:rPr>
        <w:t>eren</w:t>
      </w:r>
      <w:r w:rsidRPr="00F6009E">
        <w:rPr>
          <w:bCs/>
          <w:szCs w:val="22"/>
          <w:u w:val="single"/>
          <w:lang w:val="nl-NL"/>
        </w:rPr>
        <w:t>:</w:t>
      </w:r>
      <w:r w:rsidRPr="00F86C94">
        <w:rPr>
          <w:szCs w:val="22"/>
          <w:lang w:val="nl-NL"/>
        </w:rPr>
        <w:t xml:space="preserve"> </w:t>
      </w:r>
      <w:r w:rsidR="00A868BF" w:rsidRPr="00F86C94">
        <w:rPr>
          <w:szCs w:val="22"/>
          <w:lang w:val="nl-NL"/>
        </w:rPr>
        <w:tab/>
      </w:r>
      <w:r w:rsidR="00F17D59">
        <w:rPr>
          <w:szCs w:val="22"/>
          <w:lang w:val="nl-NL"/>
        </w:rPr>
        <w:t>Vlees en slachtafval</w:t>
      </w:r>
      <w:r w:rsidR="00F6009E">
        <w:rPr>
          <w:szCs w:val="22"/>
          <w:lang w:val="nl-NL"/>
        </w:rPr>
        <w:t xml:space="preserve">: </w:t>
      </w:r>
      <w:r w:rsidRPr="00F86C94">
        <w:rPr>
          <w:szCs w:val="22"/>
          <w:lang w:val="nl-NL"/>
        </w:rPr>
        <w:t>15 dagen</w:t>
      </w:r>
    </w:p>
    <w:p w14:paraId="42CC14E4" w14:textId="77777777" w:rsidR="008107E9" w:rsidRPr="00F86C94" w:rsidRDefault="008107E9" w:rsidP="00E776B6">
      <w:pPr>
        <w:spacing w:line="240" w:lineRule="auto"/>
        <w:rPr>
          <w:szCs w:val="22"/>
          <w:lang w:val="nl-NL"/>
        </w:rPr>
      </w:pPr>
      <w:r w:rsidRPr="00F6009E">
        <w:rPr>
          <w:bCs/>
          <w:szCs w:val="22"/>
          <w:u w:val="single"/>
          <w:lang w:val="nl-NL"/>
        </w:rPr>
        <w:t>Varkens:</w:t>
      </w:r>
      <w:r w:rsidRPr="00F86C94">
        <w:rPr>
          <w:b/>
          <w:szCs w:val="22"/>
          <w:lang w:val="nl-NL"/>
        </w:rPr>
        <w:t xml:space="preserve"> </w:t>
      </w:r>
      <w:r w:rsidR="00A868BF" w:rsidRPr="00F86C94">
        <w:rPr>
          <w:b/>
          <w:szCs w:val="22"/>
          <w:lang w:val="nl-NL"/>
        </w:rPr>
        <w:tab/>
      </w:r>
      <w:r w:rsidR="00F17D59">
        <w:rPr>
          <w:szCs w:val="22"/>
          <w:lang w:val="nl-NL"/>
        </w:rPr>
        <w:t>Vlees en slachtafval</w:t>
      </w:r>
      <w:r w:rsidR="00F6009E">
        <w:rPr>
          <w:szCs w:val="22"/>
          <w:lang w:val="nl-NL"/>
        </w:rPr>
        <w:t xml:space="preserve">: </w:t>
      </w:r>
      <w:r w:rsidRPr="00F86C94">
        <w:rPr>
          <w:szCs w:val="22"/>
          <w:lang w:val="nl-NL"/>
        </w:rPr>
        <w:t>5 dagen</w:t>
      </w:r>
    </w:p>
    <w:p w14:paraId="2A4A539C" w14:textId="77777777" w:rsidR="008107E9" w:rsidRPr="00F86C94" w:rsidRDefault="008107E9" w:rsidP="00E776B6">
      <w:pPr>
        <w:spacing w:line="240" w:lineRule="auto"/>
        <w:rPr>
          <w:szCs w:val="22"/>
          <w:lang w:val="nl-NL"/>
        </w:rPr>
      </w:pPr>
    </w:p>
    <w:p w14:paraId="007646EA" w14:textId="77777777" w:rsidR="008107E9" w:rsidRPr="00F86C94" w:rsidRDefault="008107E9" w:rsidP="00E776B6">
      <w:pPr>
        <w:spacing w:line="240" w:lineRule="auto"/>
        <w:rPr>
          <w:szCs w:val="22"/>
          <w:lang w:val="nl-NL"/>
        </w:rPr>
      </w:pPr>
    </w:p>
    <w:p w14:paraId="548B3E2C" w14:textId="77777777" w:rsidR="008107E9" w:rsidRPr="00F86C94" w:rsidRDefault="008107E9" w:rsidP="00E776B6">
      <w:pPr>
        <w:spacing w:line="240" w:lineRule="auto"/>
        <w:rPr>
          <w:szCs w:val="22"/>
          <w:lang w:val="nl-NL"/>
        </w:rPr>
      </w:pPr>
      <w:r w:rsidRPr="00E75630">
        <w:rPr>
          <w:b/>
          <w:szCs w:val="22"/>
          <w:highlight w:val="lightGray"/>
          <w:lang w:val="nl-NL"/>
        </w:rPr>
        <w:t>11.</w:t>
      </w:r>
      <w:r w:rsidRPr="00F86C94">
        <w:rPr>
          <w:b/>
          <w:szCs w:val="22"/>
          <w:lang w:val="nl-NL"/>
        </w:rPr>
        <w:tab/>
      </w:r>
      <w:r w:rsidR="00AA1071">
        <w:rPr>
          <w:b/>
          <w:szCs w:val="22"/>
          <w:lang w:val="nl-NL"/>
        </w:rPr>
        <w:t xml:space="preserve">BIJZONDERE BEWAARVOORSCHRIFTEN </w:t>
      </w:r>
    </w:p>
    <w:p w14:paraId="7CDCFC8B" w14:textId="77777777" w:rsidR="008107E9" w:rsidRPr="00F86C94" w:rsidRDefault="008107E9" w:rsidP="00E776B6">
      <w:pPr>
        <w:spacing w:line="240" w:lineRule="auto"/>
        <w:rPr>
          <w:szCs w:val="22"/>
          <w:lang w:val="nl-NL"/>
        </w:rPr>
      </w:pPr>
    </w:p>
    <w:p w14:paraId="44D14EA4" w14:textId="77777777" w:rsidR="008107E9" w:rsidRPr="00F86C94" w:rsidRDefault="008107E9" w:rsidP="00E776B6">
      <w:pPr>
        <w:pStyle w:val="EndnoteText"/>
        <w:rPr>
          <w:szCs w:val="22"/>
          <w:lang w:val="nl-NL"/>
        </w:rPr>
      </w:pPr>
      <w:r w:rsidRPr="00F86C94">
        <w:rPr>
          <w:szCs w:val="22"/>
          <w:lang w:val="nl-NL"/>
        </w:rPr>
        <w:t xml:space="preserve">Buiten het </w:t>
      </w:r>
      <w:r w:rsidR="005C3351" w:rsidRPr="00F86C94">
        <w:rPr>
          <w:szCs w:val="22"/>
          <w:lang w:val="nl-NL"/>
        </w:rPr>
        <w:t xml:space="preserve">zicht en </w:t>
      </w:r>
      <w:r w:rsidRPr="00F86C94">
        <w:rPr>
          <w:szCs w:val="22"/>
          <w:lang w:val="nl-NL"/>
        </w:rPr>
        <w:t>bereik van kinderen bewaren.</w:t>
      </w:r>
    </w:p>
    <w:p w14:paraId="2CC2C405" w14:textId="77777777" w:rsidR="008107E9" w:rsidRPr="00F86C94" w:rsidRDefault="00995F41" w:rsidP="00E776B6">
      <w:pPr>
        <w:spacing w:line="240" w:lineRule="auto"/>
        <w:rPr>
          <w:szCs w:val="22"/>
          <w:lang w:val="nl-NL"/>
        </w:rPr>
      </w:pPr>
      <w:r w:rsidRPr="00F86C94">
        <w:rPr>
          <w:szCs w:val="22"/>
          <w:lang w:val="nl-NL"/>
        </w:rPr>
        <w:t>Voor dit diergeneesmiddel zijn er geen speciale bewaarcondities.</w:t>
      </w:r>
    </w:p>
    <w:p w14:paraId="46E6B082" w14:textId="77777777" w:rsidR="005C3351" w:rsidRDefault="008107E9" w:rsidP="005A400F">
      <w:pPr>
        <w:pStyle w:val="Standaard1"/>
        <w:tabs>
          <w:tab w:val="clear" w:pos="567"/>
        </w:tabs>
        <w:spacing w:line="240" w:lineRule="auto"/>
        <w:rPr>
          <w:szCs w:val="22"/>
        </w:rPr>
      </w:pPr>
      <w:r w:rsidRPr="00F86C94">
        <w:rPr>
          <w:szCs w:val="22"/>
        </w:rPr>
        <w:t xml:space="preserve">Houdbaarheid na eerste opening van de </w:t>
      </w:r>
      <w:r w:rsidR="00F00DEA">
        <w:rPr>
          <w:szCs w:val="22"/>
        </w:rPr>
        <w:t>primaire verpakking</w:t>
      </w:r>
      <w:r w:rsidRPr="00F86C94">
        <w:rPr>
          <w:szCs w:val="22"/>
        </w:rPr>
        <w:t>: 28 dagen.</w:t>
      </w:r>
    </w:p>
    <w:p w14:paraId="1B0E4A03" w14:textId="77777777" w:rsidR="00E37494" w:rsidRDefault="00E37494" w:rsidP="005A400F">
      <w:pPr>
        <w:pStyle w:val="Standaard1"/>
        <w:tabs>
          <w:tab w:val="clear" w:pos="567"/>
        </w:tabs>
        <w:spacing w:line="240" w:lineRule="auto"/>
        <w:rPr>
          <w:szCs w:val="22"/>
          <w:lang w:eastAsia="nl-NL"/>
        </w:rPr>
      </w:pPr>
      <w:r>
        <w:rPr>
          <w:szCs w:val="22"/>
          <w:lang w:eastAsia="nl-NL"/>
        </w:rPr>
        <w:t xml:space="preserve">Dit diergeneesmiddel niet gebruiken na de uiterste gebruiksdatum vermeld op de kartonnen doos en fles na EXP. </w:t>
      </w:r>
    </w:p>
    <w:p w14:paraId="0E3A2651" w14:textId="77777777" w:rsidR="008107E9" w:rsidRPr="00F86C94" w:rsidRDefault="008107E9" w:rsidP="00E776B6">
      <w:pPr>
        <w:spacing w:line="240" w:lineRule="auto"/>
        <w:rPr>
          <w:szCs w:val="22"/>
          <w:lang w:val="nl-NL"/>
        </w:rPr>
      </w:pPr>
    </w:p>
    <w:p w14:paraId="67DCA101" w14:textId="77777777" w:rsidR="008107E9" w:rsidRPr="00F86C94" w:rsidRDefault="008107E9" w:rsidP="00E776B6">
      <w:pPr>
        <w:spacing w:line="240" w:lineRule="auto"/>
        <w:rPr>
          <w:szCs w:val="22"/>
          <w:lang w:val="nl-NL"/>
        </w:rPr>
      </w:pPr>
    </w:p>
    <w:p w14:paraId="16198A51" w14:textId="77777777" w:rsidR="008107E9" w:rsidRPr="00F86C94" w:rsidRDefault="008107E9" w:rsidP="00E776B6">
      <w:pPr>
        <w:spacing w:line="240" w:lineRule="auto"/>
        <w:rPr>
          <w:b/>
          <w:szCs w:val="22"/>
          <w:lang w:val="nl-NL"/>
        </w:rPr>
      </w:pPr>
      <w:r w:rsidRPr="00E75630">
        <w:rPr>
          <w:b/>
          <w:szCs w:val="22"/>
          <w:highlight w:val="lightGray"/>
          <w:lang w:val="nl-NL"/>
        </w:rPr>
        <w:t>12.</w:t>
      </w:r>
      <w:r w:rsidRPr="00F86C94">
        <w:rPr>
          <w:b/>
          <w:szCs w:val="22"/>
          <w:lang w:val="nl-NL"/>
        </w:rPr>
        <w:tab/>
        <w:t>SPECIALE WAARSCHUWINGEN</w:t>
      </w:r>
    </w:p>
    <w:p w14:paraId="6CDC0EEE" w14:textId="77777777" w:rsidR="007E181D" w:rsidRPr="00F86C94" w:rsidRDefault="007E181D" w:rsidP="00E776B6">
      <w:pPr>
        <w:spacing w:line="240" w:lineRule="auto"/>
        <w:rPr>
          <w:szCs w:val="22"/>
          <w:lang w:val="nl-NL"/>
        </w:rPr>
      </w:pPr>
    </w:p>
    <w:p w14:paraId="5135A191" w14:textId="77777777" w:rsidR="008D794E" w:rsidRPr="00F86C94" w:rsidRDefault="008D794E" w:rsidP="00057CAE">
      <w:pPr>
        <w:widowControl w:val="0"/>
        <w:tabs>
          <w:tab w:val="right" w:pos="8306"/>
        </w:tabs>
        <w:adjustRightInd w:val="0"/>
        <w:spacing w:line="240" w:lineRule="auto"/>
        <w:textAlignment w:val="baseline"/>
        <w:rPr>
          <w:lang w:val="nl-NL"/>
        </w:rPr>
      </w:pPr>
      <w:r w:rsidRPr="00F86C94">
        <w:rPr>
          <w:lang w:val="nl-NL"/>
        </w:rPr>
        <w:t xml:space="preserve">Behandeling van </w:t>
      </w:r>
      <w:r w:rsidR="00057CAE" w:rsidRPr="00F86C94">
        <w:rPr>
          <w:bCs/>
          <w:lang w:val="nl-NL"/>
        </w:rPr>
        <w:t>kalveren</w:t>
      </w:r>
      <w:r w:rsidR="00057CAE" w:rsidRPr="00E75630">
        <w:rPr>
          <w:lang w:val="nl-NL"/>
        </w:rPr>
        <w:t xml:space="preserve"> </w:t>
      </w:r>
      <w:r w:rsidRPr="00F86C94">
        <w:rPr>
          <w:lang w:val="nl-NL"/>
        </w:rPr>
        <w:t>met Metacam, 20 minuten voorafgaand aan het onthoornen vermindert post-operatieve pijn. Metacam alleen geeft onvoldoende pijnverlichting tijdens het onthoornen.</w:t>
      </w:r>
    </w:p>
    <w:p w14:paraId="1184211A" w14:textId="77777777" w:rsidR="008D794E" w:rsidRPr="00F86C94" w:rsidRDefault="008D794E" w:rsidP="008D794E">
      <w:pPr>
        <w:spacing w:line="240" w:lineRule="auto"/>
        <w:rPr>
          <w:lang w:val="nl-NL"/>
        </w:rPr>
      </w:pPr>
      <w:r w:rsidRPr="00F86C94">
        <w:rPr>
          <w:lang w:val="nl-NL"/>
        </w:rPr>
        <w:t>Voor het verkrijgen van voldoende pijnverlichting tijdens operatie is comedicatie met een geschikt verdovend middel nodig.</w:t>
      </w:r>
    </w:p>
    <w:p w14:paraId="14F6ABBA" w14:textId="77777777" w:rsidR="008107E9" w:rsidRPr="00F86C94" w:rsidRDefault="008107E9" w:rsidP="00E776B6">
      <w:pPr>
        <w:spacing w:line="240" w:lineRule="auto"/>
        <w:rPr>
          <w:szCs w:val="22"/>
          <w:lang w:val="nl-NL"/>
        </w:rPr>
      </w:pPr>
    </w:p>
    <w:p w14:paraId="5626CAC5" w14:textId="77777777" w:rsidR="008107E9" w:rsidRPr="00F86C94" w:rsidRDefault="008107E9" w:rsidP="00E776B6">
      <w:pPr>
        <w:spacing w:line="240" w:lineRule="auto"/>
        <w:rPr>
          <w:szCs w:val="22"/>
          <w:lang w:val="nl-NL"/>
        </w:rPr>
      </w:pPr>
      <w:r w:rsidRPr="00F86C94">
        <w:rPr>
          <w:szCs w:val="22"/>
          <w:lang w:val="nl-NL"/>
        </w:rPr>
        <w:t>Behandeling van biggen met Metacam voorafgaand aan castratie vermindert post-operatieve pijn. Voor het verkrijgen van pijnverlichting tijdens chirurgie is comedicatie met een geschikt anestheticum/sedativum nodig.</w:t>
      </w:r>
      <w:r w:rsidR="001C29FD" w:rsidRPr="00F86C94">
        <w:rPr>
          <w:szCs w:val="22"/>
          <w:lang w:val="nl-NL"/>
        </w:rPr>
        <w:t xml:space="preserve"> </w:t>
      </w:r>
      <w:r w:rsidRPr="00F86C94">
        <w:rPr>
          <w:szCs w:val="22"/>
          <w:lang w:val="nl-NL"/>
        </w:rPr>
        <w:t>Voor het verk</w:t>
      </w:r>
      <w:r w:rsidR="0071412C" w:rsidRPr="00F86C94">
        <w:rPr>
          <w:szCs w:val="22"/>
          <w:lang w:val="nl-NL"/>
        </w:rPr>
        <w:t>r</w:t>
      </w:r>
      <w:r w:rsidRPr="00F86C94">
        <w:rPr>
          <w:szCs w:val="22"/>
          <w:lang w:val="nl-NL"/>
        </w:rPr>
        <w:t>ijgen van de grootst mogelijke pijnverlichting na operatie, wordt geadviseerd Metacam 30 minuten voor chirurgisch ingrijpen toe te dienen.</w:t>
      </w:r>
    </w:p>
    <w:p w14:paraId="293DDD5B" w14:textId="77777777" w:rsidR="008107E9" w:rsidRPr="00F86C94" w:rsidRDefault="008107E9" w:rsidP="00E776B6">
      <w:pPr>
        <w:spacing w:line="240" w:lineRule="auto"/>
        <w:rPr>
          <w:szCs w:val="22"/>
          <w:lang w:val="nl-NL"/>
        </w:rPr>
      </w:pPr>
    </w:p>
    <w:p w14:paraId="4561B437" w14:textId="77777777" w:rsidR="008107E9" w:rsidRPr="00F86C94" w:rsidRDefault="00E37494" w:rsidP="00E776B6">
      <w:pPr>
        <w:spacing w:line="240" w:lineRule="auto"/>
        <w:rPr>
          <w:szCs w:val="22"/>
          <w:u w:val="single"/>
          <w:lang w:val="nl-NL"/>
        </w:rPr>
      </w:pPr>
      <w:r>
        <w:rPr>
          <w:szCs w:val="22"/>
          <w:u w:val="single"/>
          <w:lang w:val="nl-NL"/>
        </w:rPr>
        <w:t>Speciale v</w:t>
      </w:r>
      <w:r w:rsidR="008107E9" w:rsidRPr="00F86C94">
        <w:rPr>
          <w:szCs w:val="22"/>
          <w:u w:val="single"/>
          <w:lang w:val="nl-NL"/>
        </w:rPr>
        <w:t xml:space="preserve">oorzorgsmaatregelen voor gebruik bij dieren </w:t>
      </w:r>
    </w:p>
    <w:p w14:paraId="504B78BF" w14:textId="77777777" w:rsidR="008107E9" w:rsidRPr="00F86C94" w:rsidRDefault="008107E9" w:rsidP="00E776B6">
      <w:pPr>
        <w:spacing w:line="240" w:lineRule="auto"/>
        <w:rPr>
          <w:snapToGrid w:val="0"/>
          <w:szCs w:val="22"/>
          <w:lang w:val="nl-NL"/>
        </w:rPr>
      </w:pPr>
      <w:r w:rsidRPr="00F86C94">
        <w:rPr>
          <w:snapToGrid w:val="0"/>
          <w:szCs w:val="22"/>
          <w:lang w:val="nl-NL"/>
        </w:rPr>
        <w:t>Als er bijwerkingen optreden dient de behandeling te worden gestaakt en moet een dierenarts worden geraadpleegd.</w:t>
      </w:r>
    </w:p>
    <w:p w14:paraId="7A641E43" w14:textId="77777777" w:rsidR="008107E9" w:rsidRPr="00F86C94" w:rsidRDefault="008107E9" w:rsidP="00E776B6">
      <w:pPr>
        <w:spacing w:line="240" w:lineRule="auto"/>
        <w:rPr>
          <w:snapToGrid w:val="0"/>
          <w:szCs w:val="22"/>
          <w:lang w:val="nl-NL" w:eastAsia="de-DE"/>
        </w:rPr>
      </w:pPr>
      <w:r w:rsidRPr="00F86C94">
        <w:rPr>
          <w:snapToGrid w:val="0"/>
          <w:szCs w:val="22"/>
          <w:lang w:val="nl-NL" w:eastAsia="de-DE"/>
        </w:rPr>
        <w:t>Vermijd het gebruik bij zeer ernstig gedehydrateerde, hypovolemische of hypotensieve dieren waarbij parenterale rehydratie noodzakelijk is, aangezien er dan een potentieel risico op nefrotoxiciteit bestaat.</w:t>
      </w:r>
    </w:p>
    <w:p w14:paraId="6DE9D93D" w14:textId="77777777" w:rsidR="008107E9" w:rsidRPr="00F86C94" w:rsidRDefault="008107E9" w:rsidP="00E776B6">
      <w:pPr>
        <w:spacing w:line="240" w:lineRule="auto"/>
        <w:rPr>
          <w:szCs w:val="22"/>
          <w:lang w:val="nl-NL"/>
        </w:rPr>
      </w:pPr>
    </w:p>
    <w:p w14:paraId="3F3FDE63" w14:textId="77777777" w:rsidR="008107E9" w:rsidRPr="00F86C94" w:rsidRDefault="00E37494" w:rsidP="00D2760E">
      <w:pPr>
        <w:spacing w:line="240" w:lineRule="auto"/>
        <w:rPr>
          <w:szCs w:val="22"/>
          <w:u w:val="single"/>
          <w:lang w:val="nl-NL"/>
        </w:rPr>
      </w:pPr>
      <w:r>
        <w:rPr>
          <w:szCs w:val="22"/>
          <w:u w:val="single"/>
          <w:lang w:val="nl-NL"/>
        </w:rPr>
        <w:t>Speciale v</w:t>
      </w:r>
      <w:r w:rsidR="008107E9" w:rsidRPr="00F86C94">
        <w:rPr>
          <w:szCs w:val="22"/>
          <w:u w:val="single"/>
          <w:lang w:val="nl-NL"/>
        </w:rPr>
        <w:t xml:space="preserve">oorzorgsmaatregelen te nemen door </w:t>
      </w:r>
      <w:r w:rsidR="005C3351">
        <w:rPr>
          <w:szCs w:val="22"/>
          <w:u w:val="single"/>
          <w:lang w:val="nl-NL"/>
        </w:rPr>
        <w:t xml:space="preserve">de </w:t>
      </w:r>
      <w:r w:rsidR="00416D1F">
        <w:rPr>
          <w:szCs w:val="22"/>
          <w:u w:val="single"/>
          <w:lang w:val="nl-NL"/>
        </w:rPr>
        <w:t>persoon</w:t>
      </w:r>
      <w:r w:rsidR="008107E9" w:rsidRPr="00F86C94">
        <w:rPr>
          <w:szCs w:val="22"/>
          <w:u w:val="single"/>
          <w:lang w:val="nl-NL"/>
        </w:rPr>
        <w:t xml:space="preserve"> die het </w:t>
      </w:r>
      <w:r>
        <w:rPr>
          <w:szCs w:val="22"/>
          <w:u w:val="single"/>
          <w:lang w:val="nl-NL"/>
        </w:rPr>
        <w:t>dier</w:t>
      </w:r>
      <w:r w:rsidR="008107E9" w:rsidRPr="00F86C94">
        <w:rPr>
          <w:szCs w:val="22"/>
          <w:u w:val="single"/>
          <w:lang w:val="nl-NL"/>
        </w:rPr>
        <w:t xml:space="preserve">geneesmiddel </w:t>
      </w:r>
      <w:r w:rsidR="00995F41" w:rsidRPr="00F86C94">
        <w:rPr>
          <w:szCs w:val="22"/>
          <w:u w:val="single"/>
          <w:lang w:val="nl-NL"/>
        </w:rPr>
        <w:t xml:space="preserve">aan de dieren </w:t>
      </w:r>
      <w:r w:rsidR="008107E9" w:rsidRPr="00F86C94">
        <w:rPr>
          <w:szCs w:val="22"/>
          <w:u w:val="single"/>
          <w:lang w:val="nl-NL"/>
        </w:rPr>
        <w:t xml:space="preserve">toedient </w:t>
      </w:r>
    </w:p>
    <w:p w14:paraId="10436518" w14:textId="51632332" w:rsidR="008107E9" w:rsidRDefault="008107E9" w:rsidP="00E776B6">
      <w:pPr>
        <w:pStyle w:val="BodyText"/>
        <w:tabs>
          <w:tab w:val="left" w:pos="567"/>
        </w:tabs>
        <w:jc w:val="left"/>
        <w:rPr>
          <w:szCs w:val="22"/>
          <w:lang w:val="nl-NL"/>
        </w:rPr>
      </w:pPr>
      <w:r w:rsidRPr="00F86C94">
        <w:rPr>
          <w:szCs w:val="22"/>
          <w:lang w:val="nl-NL"/>
        </w:rPr>
        <w:t xml:space="preserve">Accidentele zelfinjectie kan </w:t>
      </w:r>
      <w:r w:rsidR="00B61D9A" w:rsidRPr="00E75630">
        <w:rPr>
          <w:lang w:val="nl-NL"/>
        </w:rPr>
        <w:t>pijnlijk zijn</w:t>
      </w:r>
      <w:r w:rsidRPr="00F86C94">
        <w:rPr>
          <w:szCs w:val="22"/>
          <w:lang w:val="nl-NL"/>
        </w:rPr>
        <w:t>. Personen met een bekende overgevoeligheid voor niet</w:t>
      </w:r>
      <w:r w:rsidR="00D04B9F" w:rsidRPr="00F86C94">
        <w:rPr>
          <w:szCs w:val="22"/>
          <w:lang w:val="nl-NL"/>
        </w:rPr>
        <w:t xml:space="preserve"> </w:t>
      </w:r>
      <w:r w:rsidRPr="00F86C94">
        <w:rPr>
          <w:szCs w:val="22"/>
          <w:lang w:val="nl-NL"/>
        </w:rPr>
        <w:t xml:space="preserve">steroïde </w:t>
      </w:r>
      <w:r w:rsidR="00D04B9F" w:rsidRPr="00F86C94">
        <w:rPr>
          <w:szCs w:val="22"/>
          <w:lang w:val="nl-NL"/>
        </w:rPr>
        <w:t>anti-inflammatoire geneesmiddelen</w:t>
      </w:r>
      <w:r w:rsidRPr="00F86C94">
        <w:rPr>
          <w:szCs w:val="22"/>
          <w:lang w:val="nl-NL"/>
        </w:rPr>
        <w:t xml:space="preserve"> (</w:t>
      </w:r>
      <w:r w:rsidR="0063373D">
        <w:rPr>
          <w:szCs w:val="22"/>
          <w:lang w:val="nl-NL"/>
        </w:rPr>
        <w:t>NSAID’s</w:t>
      </w:r>
      <w:r w:rsidRPr="00F86C94">
        <w:rPr>
          <w:szCs w:val="22"/>
          <w:lang w:val="nl-NL"/>
        </w:rPr>
        <w:t>) moeten contact met het diergeneesmiddel vermijden.</w:t>
      </w:r>
      <w:r w:rsidRPr="00F86C94">
        <w:rPr>
          <w:szCs w:val="22"/>
          <w:lang w:val="nl-NL"/>
        </w:rPr>
        <w:cr/>
        <w:t>In geval van accidentele zelfinjectie dient onmiddellijk een arts te worden geraadpleegd en de bijsluiter of het etiket te worden getoond.</w:t>
      </w:r>
    </w:p>
    <w:p w14:paraId="0489F721" w14:textId="634A1D03" w:rsidR="00602DDE" w:rsidRPr="00F86C94" w:rsidRDefault="00602DDE" w:rsidP="00E776B6">
      <w:pPr>
        <w:pStyle w:val="BodyText"/>
        <w:tabs>
          <w:tab w:val="left" w:pos="567"/>
        </w:tabs>
        <w:jc w:val="left"/>
        <w:rPr>
          <w:szCs w:val="22"/>
          <w:lang w:val="nl-NL"/>
        </w:rPr>
      </w:pPr>
      <w:r w:rsidRPr="00602DDE">
        <w:rPr>
          <w:szCs w:val="22"/>
          <w:lang w:val="nl-NL"/>
        </w:rPr>
        <w:t xml:space="preserve">Dit </w:t>
      </w:r>
      <w:r w:rsidR="00617488">
        <w:rPr>
          <w:szCs w:val="22"/>
          <w:lang w:val="nl-NL"/>
        </w:rPr>
        <w:t>diergeneesmiddel</w:t>
      </w:r>
      <w:r w:rsidRPr="00602DDE">
        <w:rPr>
          <w:szCs w:val="22"/>
          <w:lang w:val="nl-NL"/>
        </w:rPr>
        <w:t xml:space="preserve"> kan oogirritatie veroorzaken. Bij contact met de ogen, direct goed uitspoelen met water.</w:t>
      </w:r>
    </w:p>
    <w:p w14:paraId="3BDA6350" w14:textId="77777777" w:rsidR="008107E9" w:rsidRPr="00F86C94" w:rsidRDefault="008107E9" w:rsidP="00E776B6">
      <w:pPr>
        <w:pStyle w:val="BodyText"/>
        <w:tabs>
          <w:tab w:val="left" w:pos="567"/>
        </w:tabs>
        <w:jc w:val="left"/>
        <w:rPr>
          <w:szCs w:val="22"/>
          <w:lang w:val="nl-NL"/>
        </w:rPr>
      </w:pPr>
    </w:p>
    <w:p w14:paraId="4420C1FD" w14:textId="2D47F2DA" w:rsidR="008107E9" w:rsidRPr="00F86C94" w:rsidRDefault="00E37494" w:rsidP="00D2760E">
      <w:pPr>
        <w:spacing w:line="240" w:lineRule="auto"/>
        <w:rPr>
          <w:szCs w:val="22"/>
          <w:u w:val="single"/>
          <w:lang w:val="nl-NL"/>
        </w:rPr>
      </w:pPr>
      <w:r>
        <w:rPr>
          <w:szCs w:val="22"/>
          <w:u w:val="single"/>
          <w:lang w:val="nl-NL"/>
        </w:rPr>
        <w:t>D</w:t>
      </w:r>
      <w:r w:rsidR="008107E9" w:rsidRPr="00F86C94">
        <w:rPr>
          <w:szCs w:val="22"/>
          <w:u w:val="single"/>
          <w:lang w:val="nl-NL"/>
        </w:rPr>
        <w:t>racht en lactatie</w:t>
      </w:r>
    </w:p>
    <w:p w14:paraId="37BEDD27" w14:textId="3C3C6B37" w:rsidR="008107E9" w:rsidRPr="00F86C94" w:rsidRDefault="008107E9" w:rsidP="00E776B6">
      <w:pPr>
        <w:pStyle w:val="BodyText"/>
        <w:tabs>
          <w:tab w:val="left" w:pos="567"/>
        </w:tabs>
        <w:jc w:val="left"/>
        <w:rPr>
          <w:szCs w:val="22"/>
          <w:lang w:val="nl-NL"/>
        </w:rPr>
      </w:pPr>
      <w:r w:rsidRPr="00F6009E">
        <w:rPr>
          <w:bCs/>
          <w:szCs w:val="22"/>
          <w:u w:val="single"/>
          <w:lang w:val="nl-NL"/>
        </w:rPr>
        <w:t>Rund:</w:t>
      </w:r>
      <w:r w:rsidRPr="00F86C94">
        <w:rPr>
          <w:szCs w:val="22"/>
          <w:lang w:val="nl-NL"/>
        </w:rPr>
        <w:t xml:space="preserve"> </w:t>
      </w:r>
      <w:r w:rsidR="00A868BF" w:rsidRPr="00F86C94">
        <w:rPr>
          <w:szCs w:val="22"/>
          <w:lang w:val="nl-NL"/>
        </w:rPr>
        <w:tab/>
      </w:r>
      <w:r w:rsidRPr="00F86C94">
        <w:rPr>
          <w:szCs w:val="22"/>
          <w:lang w:val="nl-NL"/>
        </w:rPr>
        <w:t>kan tijdens de dracht worden gebruikt.</w:t>
      </w:r>
    </w:p>
    <w:p w14:paraId="3036FDA1" w14:textId="77777777" w:rsidR="008107E9" w:rsidRPr="00F86C94" w:rsidRDefault="008107E9" w:rsidP="00E776B6">
      <w:pPr>
        <w:pStyle w:val="BodyText"/>
        <w:tabs>
          <w:tab w:val="left" w:pos="567"/>
        </w:tabs>
        <w:jc w:val="left"/>
        <w:rPr>
          <w:szCs w:val="22"/>
          <w:lang w:val="nl-NL"/>
        </w:rPr>
      </w:pPr>
      <w:r w:rsidRPr="00F6009E">
        <w:rPr>
          <w:bCs/>
          <w:szCs w:val="22"/>
          <w:u w:val="single"/>
          <w:lang w:val="nl-NL"/>
        </w:rPr>
        <w:t>Varken:</w:t>
      </w:r>
      <w:r w:rsidRPr="00F86C94">
        <w:rPr>
          <w:szCs w:val="22"/>
          <w:lang w:val="nl-NL"/>
        </w:rPr>
        <w:t xml:space="preserve"> </w:t>
      </w:r>
      <w:r w:rsidR="00A868BF" w:rsidRPr="00F86C94">
        <w:rPr>
          <w:szCs w:val="22"/>
          <w:lang w:val="nl-NL"/>
        </w:rPr>
        <w:tab/>
      </w:r>
      <w:r w:rsidRPr="00F86C94">
        <w:rPr>
          <w:szCs w:val="22"/>
          <w:lang w:val="nl-NL"/>
        </w:rPr>
        <w:t xml:space="preserve">kan tijdens de dracht en </w:t>
      </w:r>
      <w:r w:rsidR="005C3351">
        <w:rPr>
          <w:szCs w:val="22"/>
          <w:lang w:val="nl-NL"/>
        </w:rPr>
        <w:t>milkgevende</w:t>
      </w:r>
      <w:r w:rsidR="005C3351" w:rsidRPr="0072668A">
        <w:rPr>
          <w:szCs w:val="22"/>
          <w:lang w:val="nl-NL"/>
        </w:rPr>
        <w:t xml:space="preserve"> </w:t>
      </w:r>
      <w:r w:rsidRPr="00F86C94">
        <w:rPr>
          <w:szCs w:val="22"/>
          <w:lang w:val="nl-NL"/>
        </w:rPr>
        <w:t>worden gebruikt.</w:t>
      </w:r>
    </w:p>
    <w:p w14:paraId="48ACE8DF" w14:textId="77777777" w:rsidR="008107E9" w:rsidRPr="00F86C94" w:rsidRDefault="008107E9" w:rsidP="00E776B6">
      <w:pPr>
        <w:pStyle w:val="BodyText"/>
        <w:tabs>
          <w:tab w:val="left" w:pos="567"/>
        </w:tabs>
        <w:jc w:val="left"/>
        <w:rPr>
          <w:szCs w:val="22"/>
          <w:lang w:val="nl-NL"/>
        </w:rPr>
      </w:pPr>
    </w:p>
    <w:p w14:paraId="2C6E959E" w14:textId="77777777" w:rsidR="008107E9" w:rsidRPr="00F86C94" w:rsidRDefault="00E37494" w:rsidP="00D2760E">
      <w:pPr>
        <w:spacing w:line="240" w:lineRule="auto"/>
        <w:rPr>
          <w:szCs w:val="22"/>
          <w:u w:val="single"/>
          <w:lang w:val="nl-NL"/>
        </w:rPr>
      </w:pPr>
      <w:r>
        <w:rPr>
          <w:szCs w:val="22"/>
          <w:u w:val="single"/>
          <w:lang w:val="nl-NL"/>
        </w:rPr>
        <w:t>Interactie met andere geneesmiddelen en andere vormen van interactie</w:t>
      </w:r>
    </w:p>
    <w:p w14:paraId="296EA9BD" w14:textId="74E9E489" w:rsidR="008107E9" w:rsidRPr="00F86C94" w:rsidRDefault="008107E9" w:rsidP="00E776B6">
      <w:pPr>
        <w:pStyle w:val="BodyText"/>
        <w:tabs>
          <w:tab w:val="left" w:pos="567"/>
        </w:tabs>
        <w:jc w:val="left"/>
        <w:rPr>
          <w:szCs w:val="22"/>
          <w:lang w:val="nl-NL"/>
        </w:rPr>
      </w:pPr>
      <w:r w:rsidRPr="00F86C94">
        <w:rPr>
          <w:szCs w:val="22"/>
          <w:lang w:val="nl-NL"/>
        </w:rPr>
        <w:t xml:space="preserve">Niet gelijktijdig toedienen met glucocorticosteroïden, andere </w:t>
      </w:r>
      <w:r w:rsidR="0063373D">
        <w:rPr>
          <w:szCs w:val="22"/>
          <w:lang w:val="nl-NL"/>
        </w:rPr>
        <w:t>NSAID’s</w:t>
      </w:r>
      <w:r w:rsidR="00AE110C" w:rsidRPr="00F86C94">
        <w:rPr>
          <w:szCs w:val="22"/>
          <w:lang w:val="nl-NL"/>
        </w:rPr>
        <w:t xml:space="preserve"> </w:t>
      </w:r>
      <w:r w:rsidRPr="00F86C94">
        <w:rPr>
          <w:szCs w:val="22"/>
          <w:lang w:val="nl-NL"/>
        </w:rPr>
        <w:t>of met anticoagulantia.</w:t>
      </w:r>
    </w:p>
    <w:p w14:paraId="15727B40" w14:textId="77777777" w:rsidR="008107E9" w:rsidRPr="00991EFB" w:rsidRDefault="008107E9" w:rsidP="00685E5C">
      <w:pPr>
        <w:keepNext/>
        <w:spacing w:line="240" w:lineRule="auto"/>
        <w:rPr>
          <w:szCs w:val="22"/>
          <w:u w:val="single"/>
          <w:lang w:val="nl-NL"/>
        </w:rPr>
      </w:pPr>
      <w:r w:rsidRPr="00F86C94">
        <w:rPr>
          <w:szCs w:val="22"/>
          <w:lang w:val="nl-NL"/>
        </w:rPr>
        <w:lastRenderedPageBreak/>
        <w:cr/>
      </w:r>
      <w:r w:rsidRPr="00F86C94">
        <w:rPr>
          <w:szCs w:val="22"/>
          <w:u w:val="single"/>
          <w:lang w:val="nl-NL"/>
        </w:rPr>
        <w:t>Overdosering</w:t>
      </w:r>
      <w:r w:rsidR="00991EFB">
        <w:rPr>
          <w:szCs w:val="22"/>
          <w:u w:val="single"/>
          <w:lang w:val="nl-NL"/>
        </w:rPr>
        <w:t xml:space="preserve"> </w:t>
      </w:r>
      <w:r w:rsidR="00991EFB" w:rsidRPr="005A400F">
        <w:rPr>
          <w:rStyle w:val="Standaardalinea-lettertype1"/>
          <w:u w:val="single"/>
          <w:lang w:val="nl-NL"/>
        </w:rPr>
        <w:t>(symptomen, procedures in noodgevallen, antidota</w:t>
      </w:r>
      <w:r w:rsidR="00991EFB" w:rsidRPr="005A400F">
        <w:rPr>
          <w:lang w:val="nl-NL"/>
        </w:rPr>
        <w:t>)</w:t>
      </w:r>
    </w:p>
    <w:p w14:paraId="63EEF394" w14:textId="77777777" w:rsidR="008107E9" w:rsidRPr="00F86C94" w:rsidRDefault="008107E9" w:rsidP="00E776B6">
      <w:pPr>
        <w:spacing w:line="240" w:lineRule="auto"/>
        <w:rPr>
          <w:szCs w:val="22"/>
          <w:lang w:val="nl-NL"/>
        </w:rPr>
      </w:pPr>
      <w:r w:rsidRPr="00F86C94">
        <w:rPr>
          <w:szCs w:val="22"/>
          <w:lang w:val="nl-NL"/>
        </w:rPr>
        <w:t>In geval van overdosering is een symptomatische behandeling aangewezen.</w:t>
      </w:r>
      <w:r w:rsidRPr="00F86C94">
        <w:rPr>
          <w:szCs w:val="22"/>
          <w:lang w:val="nl-NL"/>
        </w:rPr>
        <w:cr/>
      </w:r>
    </w:p>
    <w:p w14:paraId="610370D8" w14:textId="77777777" w:rsidR="008107E9" w:rsidRPr="00F86C94" w:rsidRDefault="008107E9" w:rsidP="00E776B6">
      <w:pPr>
        <w:spacing w:line="240" w:lineRule="auto"/>
        <w:rPr>
          <w:szCs w:val="22"/>
          <w:lang w:val="nl-NL"/>
        </w:rPr>
      </w:pPr>
    </w:p>
    <w:p w14:paraId="5C0D06E1" w14:textId="77777777" w:rsidR="008107E9" w:rsidRPr="00F86C94" w:rsidRDefault="008107E9" w:rsidP="002C6EF7">
      <w:pPr>
        <w:keepNext/>
        <w:ind w:left="567" w:hanging="567"/>
        <w:rPr>
          <w:szCs w:val="22"/>
          <w:lang w:val="nl-NL"/>
        </w:rPr>
      </w:pPr>
      <w:r w:rsidRPr="00E75630">
        <w:rPr>
          <w:b/>
          <w:szCs w:val="22"/>
          <w:highlight w:val="lightGray"/>
          <w:lang w:val="nl-NL"/>
        </w:rPr>
        <w:t>13.</w:t>
      </w:r>
      <w:r w:rsidRPr="00F86C94">
        <w:rPr>
          <w:b/>
          <w:szCs w:val="22"/>
          <w:lang w:val="nl-NL"/>
        </w:rPr>
        <w:tab/>
        <w:t xml:space="preserve">SPECIALE VOORZORGSMAATREGELEN VOOR HET VERWIJDEREN VAN NIET-GEBRUIKTE DIERGENEESMIDDELEN OF </w:t>
      </w:r>
      <w:r w:rsidR="00AA1071">
        <w:rPr>
          <w:b/>
          <w:szCs w:val="22"/>
          <w:lang w:val="nl-NL"/>
        </w:rPr>
        <w:t>EVENTUEEL AFVALMATERIAAL</w:t>
      </w:r>
    </w:p>
    <w:p w14:paraId="7ACDBB9A" w14:textId="77777777" w:rsidR="008107E9" w:rsidRPr="00F86C94" w:rsidRDefault="008107E9" w:rsidP="002C6EF7">
      <w:pPr>
        <w:keepNext/>
        <w:rPr>
          <w:szCs w:val="22"/>
          <w:lang w:val="nl-NL"/>
        </w:rPr>
      </w:pPr>
    </w:p>
    <w:p w14:paraId="41A3094B" w14:textId="77777777" w:rsidR="008107E9" w:rsidRPr="00F86C94" w:rsidRDefault="00991EFB" w:rsidP="005A400F">
      <w:pPr>
        <w:pStyle w:val="Standaard1"/>
        <w:tabs>
          <w:tab w:val="clear" w:pos="567"/>
        </w:tabs>
        <w:spacing w:line="240" w:lineRule="auto"/>
        <w:rPr>
          <w:szCs w:val="22"/>
        </w:rPr>
      </w:pPr>
      <w:r>
        <w:t xml:space="preserve">Geneesmiddelen mogen niet verwijderd worden via afvalwater of huishoudelijk afval. </w:t>
      </w:r>
      <w:r w:rsidRPr="00991EFB">
        <w:t>Vraag aan uw dierenarts wat u met overtollige diergeneesmiddelen dient te doen. Deze maatregelen dragen bij aan de bescherming van het milieu</w:t>
      </w:r>
      <w:r>
        <w:t xml:space="preserve">. </w:t>
      </w:r>
    </w:p>
    <w:p w14:paraId="26A84FF3" w14:textId="77777777" w:rsidR="008107E9" w:rsidRPr="00F86C94" w:rsidRDefault="008107E9" w:rsidP="00E776B6">
      <w:pPr>
        <w:spacing w:line="240" w:lineRule="auto"/>
        <w:rPr>
          <w:szCs w:val="22"/>
          <w:lang w:val="nl-NL"/>
        </w:rPr>
      </w:pPr>
    </w:p>
    <w:p w14:paraId="220FDE9E" w14:textId="77777777" w:rsidR="008107E9" w:rsidRPr="00F86C94" w:rsidRDefault="008107E9" w:rsidP="00E776B6">
      <w:pPr>
        <w:spacing w:line="240" w:lineRule="auto"/>
        <w:rPr>
          <w:szCs w:val="22"/>
          <w:lang w:val="nl-NL"/>
        </w:rPr>
      </w:pPr>
    </w:p>
    <w:p w14:paraId="55DC15DC" w14:textId="77777777" w:rsidR="008107E9" w:rsidRPr="00F86C94" w:rsidRDefault="008107E9" w:rsidP="00E776B6">
      <w:pPr>
        <w:spacing w:line="240" w:lineRule="auto"/>
        <w:rPr>
          <w:szCs w:val="22"/>
          <w:lang w:val="nl-NL"/>
        </w:rPr>
      </w:pPr>
      <w:r w:rsidRPr="00E75630">
        <w:rPr>
          <w:b/>
          <w:szCs w:val="22"/>
          <w:highlight w:val="lightGray"/>
          <w:lang w:val="nl-NL"/>
        </w:rPr>
        <w:t>14.</w:t>
      </w:r>
      <w:r w:rsidRPr="00F86C94">
        <w:rPr>
          <w:b/>
          <w:szCs w:val="22"/>
          <w:lang w:val="nl-NL"/>
        </w:rPr>
        <w:tab/>
        <w:t>DE DATUM WAAROP DE BIJSLUITER VOOR HET LAATST IS HERZIEN</w:t>
      </w:r>
    </w:p>
    <w:p w14:paraId="773F772E" w14:textId="77777777" w:rsidR="008107E9" w:rsidRPr="00F86C94" w:rsidRDefault="008107E9" w:rsidP="00E776B6">
      <w:pPr>
        <w:spacing w:line="240" w:lineRule="auto"/>
        <w:rPr>
          <w:szCs w:val="22"/>
          <w:lang w:val="nl-NL"/>
        </w:rPr>
      </w:pPr>
    </w:p>
    <w:p w14:paraId="58CC0CE1" w14:textId="77777777" w:rsidR="008107E9" w:rsidRPr="00F86C94" w:rsidRDefault="00416D1F" w:rsidP="00E776B6">
      <w:pPr>
        <w:tabs>
          <w:tab w:val="clear" w:pos="567"/>
        </w:tabs>
        <w:spacing w:line="240" w:lineRule="auto"/>
        <w:rPr>
          <w:szCs w:val="22"/>
          <w:lang w:val="nl-NL"/>
        </w:rPr>
      </w:pPr>
      <w:r>
        <w:rPr>
          <w:szCs w:val="22"/>
          <w:lang w:val="nl-NL"/>
        </w:rPr>
        <w:t xml:space="preserve">Gedetailleerde informatie </w:t>
      </w:r>
      <w:r w:rsidR="008107E9" w:rsidRPr="00F86C94">
        <w:rPr>
          <w:szCs w:val="22"/>
          <w:lang w:val="nl-NL"/>
        </w:rPr>
        <w:t xml:space="preserve">over dit diergeneesmiddel </w:t>
      </w:r>
      <w:r w:rsidRPr="003D7AC0">
        <w:rPr>
          <w:szCs w:val="22"/>
          <w:lang w:val="nl-NL"/>
        </w:rPr>
        <w:t>is beschikbaar op</w:t>
      </w:r>
      <w:r w:rsidRPr="00F86C94">
        <w:rPr>
          <w:szCs w:val="22"/>
          <w:lang w:val="nl-NL"/>
        </w:rPr>
        <w:t xml:space="preserve"> </w:t>
      </w:r>
      <w:r w:rsidR="008107E9" w:rsidRPr="00F86C94">
        <w:rPr>
          <w:szCs w:val="22"/>
          <w:lang w:val="nl-NL"/>
        </w:rPr>
        <w:t xml:space="preserve">de website van het Europees </w:t>
      </w:r>
      <w:r>
        <w:rPr>
          <w:szCs w:val="22"/>
          <w:lang w:val="nl-NL"/>
        </w:rPr>
        <w:t>Geneesmiddelenagentschap</w:t>
      </w:r>
      <w:r w:rsidR="008107E9" w:rsidRPr="00F86C94">
        <w:rPr>
          <w:szCs w:val="22"/>
          <w:lang w:val="nl-NL"/>
        </w:rPr>
        <w:t xml:space="preserve">: </w:t>
      </w:r>
      <w:hyperlink r:id="rId19" w:history="1">
        <w:r w:rsidR="006E0599" w:rsidRPr="004E20C0">
          <w:rPr>
            <w:rStyle w:val="Hyperlink"/>
            <w:szCs w:val="22"/>
            <w:lang w:val="nl-NL"/>
          </w:rPr>
          <w:t>http://www.ema.europa.eu/</w:t>
        </w:r>
      </w:hyperlink>
    </w:p>
    <w:p w14:paraId="2717069B" w14:textId="77777777" w:rsidR="0009056D" w:rsidRPr="00F86C94" w:rsidRDefault="0009056D" w:rsidP="00E776B6">
      <w:pPr>
        <w:tabs>
          <w:tab w:val="clear" w:pos="567"/>
        </w:tabs>
        <w:spacing w:line="240" w:lineRule="auto"/>
        <w:rPr>
          <w:szCs w:val="22"/>
          <w:lang w:val="nl-NL"/>
        </w:rPr>
      </w:pPr>
    </w:p>
    <w:p w14:paraId="39652D3E" w14:textId="77777777" w:rsidR="0009056D" w:rsidRPr="00F86C94" w:rsidRDefault="0009056D" w:rsidP="00E776B6">
      <w:pPr>
        <w:tabs>
          <w:tab w:val="clear" w:pos="567"/>
        </w:tabs>
        <w:spacing w:line="240" w:lineRule="auto"/>
        <w:rPr>
          <w:szCs w:val="22"/>
          <w:lang w:val="nl-NL"/>
        </w:rPr>
      </w:pPr>
    </w:p>
    <w:p w14:paraId="7985818E" w14:textId="77777777" w:rsidR="008107E9" w:rsidRPr="00F86C94" w:rsidRDefault="008107E9" w:rsidP="00E776B6">
      <w:pPr>
        <w:spacing w:line="240" w:lineRule="auto"/>
        <w:rPr>
          <w:szCs w:val="22"/>
          <w:lang w:val="nl-NL"/>
        </w:rPr>
      </w:pPr>
      <w:r w:rsidRPr="004E20C0">
        <w:rPr>
          <w:b/>
          <w:szCs w:val="22"/>
          <w:highlight w:val="lightGray"/>
          <w:lang w:val="nl-NL"/>
        </w:rPr>
        <w:t>15.</w:t>
      </w:r>
      <w:r w:rsidRPr="00F86C94">
        <w:rPr>
          <w:b/>
          <w:szCs w:val="22"/>
          <w:lang w:val="nl-NL"/>
        </w:rPr>
        <w:tab/>
        <w:t>OVERIGE INFORMATIE</w:t>
      </w:r>
    </w:p>
    <w:p w14:paraId="11C82338" w14:textId="77777777" w:rsidR="008107E9" w:rsidRPr="00F86C94" w:rsidRDefault="008107E9" w:rsidP="00E776B6">
      <w:pPr>
        <w:spacing w:line="240" w:lineRule="auto"/>
        <w:rPr>
          <w:szCs w:val="22"/>
          <w:lang w:val="nl-NL"/>
        </w:rPr>
      </w:pPr>
    </w:p>
    <w:p w14:paraId="45FBCDEC" w14:textId="77777777" w:rsidR="008107E9" w:rsidRPr="00F86C94" w:rsidRDefault="008107E9" w:rsidP="00E776B6">
      <w:pPr>
        <w:pStyle w:val="BodyText"/>
        <w:tabs>
          <w:tab w:val="left" w:pos="567"/>
        </w:tabs>
        <w:jc w:val="left"/>
        <w:rPr>
          <w:szCs w:val="22"/>
          <w:lang w:val="nl-NL"/>
        </w:rPr>
      </w:pPr>
      <w:r w:rsidRPr="00F86C94">
        <w:rPr>
          <w:szCs w:val="22"/>
          <w:lang w:val="nl-NL"/>
        </w:rPr>
        <w:t>Kartonnen doos met 1 of 12 kleurloze glazen injectieflacon(s) van 20 ml, 50 ml of 100 ml</w:t>
      </w:r>
    </w:p>
    <w:p w14:paraId="6817A183" w14:textId="77777777" w:rsidR="008107E9" w:rsidRPr="00F86C94" w:rsidRDefault="008107E9" w:rsidP="00E776B6">
      <w:pPr>
        <w:spacing w:line="240" w:lineRule="auto"/>
        <w:rPr>
          <w:szCs w:val="22"/>
          <w:lang w:val="nl-NL"/>
        </w:rPr>
      </w:pPr>
      <w:r w:rsidRPr="00F86C94">
        <w:rPr>
          <w:szCs w:val="22"/>
          <w:lang w:val="nl-NL"/>
        </w:rPr>
        <w:t>Het kan voorkomen dat niet alle verpakkingsgrootten in de handel worden gebracht.</w:t>
      </w:r>
    </w:p>
    <w:p w14:paraId="6D9C0311" w14:textId="77777777" w:rsidR="008107E9" w:rsidRPr="00F86C94" w:rsidRDefault="008107E9" w:rsidP="00E776B6">
      <w:pPr>
        <w:spacing w:line="240" w:lineRule="auto"/>
        <w:rPr>
          <w:szCs w:val="22"/>
          <w:lang w:val="nl-NL"/>
        </w:rPr>
      </w:pPr>
    </w:p>
    <w:p w14:paraId="152E9345" w14:textId="77777777" w:rsidR="00DE75A5" w:rsidRPr="00F86C94" w:rsidRDefault="008107E9" w:rsidP="0024315E">
      <w:pPr>
        <w:tabs>
          <w:tab w:val="clear" w:pos="567"/>
        </w:tabs>
        <w:spacing w:line="240" w:lineRule="auto"/>
        <w:jc w:val="center"/>
        <w:rPr>
          <w:b/>
          <w:szCs w:val="22"/>
          <w:lang w:val="nl-NL"/>
        </w:rPr>
      </w:pPr>
      <w:r w:rsidRPr="00F86C94">
        <w:rPr>
          <w:snapToGrid w:val="0"/>
          <w:szCs w:val="22"/>
          <w:lang w:val="nl-NL"/>
        </w:rPr>
        <w:br w:type="page"/>
      </w:r>
      <w:r w:rsidR="00DE75A5" w:rsidRPr="00F86C94">
        <w:rPr>
          <w:b/>
          <w:szCs w:val="22"/>
          <w:lang w:val="nl-NL"/>
        </w:rPr>
        <w:lastRenderedPageBreak/>
        <w:t>BIJSLUITER</w:t>
      </w:r>
    </w:p>
    <w:p w14:paraId="36D48DB7" w14:textId="77777777" w:rsidR="00DE75A5" w:rsidRPr="00053892" w:rsidRDefault="00DE75A5" w:rsidP="00C53A87">
      <w:pPr>
        <w:pStyle w:val="EndnoteText"/>
        <w:jc w:val="center"/>
        <w:outlineLvl w:val="1"/>
        <w:rPr>
          <w:b/>
          <w:bCs/>
          <w:szCs w:val="22"/>
          <w:lang w:val="nl-NL"/>
        </w:rPr>
      </w:pPr>
      <w:r w:rsidRPr="00053892">
        <w:rPr>
          <w:b/>
          <w:bCs/>
          <w:szCs w:val="22"/>
          <w:lang w:val="nl-NL"/>
        </w:rPr>
        <w:t>Metacam 1,5 mg/ml suspensie voor oraal gebruik voor honden</w:t>
      </w:r>
    </w:p>
    <w:p w14:paraId="134D828B" w14:textId="77777777" w:rsidR="00DE75A5" w:rsidRPr="00F86C94" w:rsidRDefault="00DE75A5" w:rsidP="00E776B6">
      <w:pPr>
        <w:tabs>
          <w:tab w:val="clear" w:pos="567"/>
        </w:tabs>
        <w:spacing w:line="240" w:lineRule="auto"/>
        <w:rPr>
          <w:szCs w:val="22"/>
          <w:lang w:val="nl-NL"/>
        </w:rPr>
      </w:pPr>
    </w:p>
    <w:p w14:paraId="1F95D8E7" w14:textId="77777777" w:rsidR="00DE75A5" w:rsidRPr="00F86C94" w:rsidRDefault="00DE75A5" w:rsidP="00E776B6">
      <w:pPr>
        <w:spacing w:line="240" w:lineRule="auto"/>
        <w:ind w:left="567" w:hanging="567"/>
        <w:rPr>
          <w:szCs w:val="22"/>
          <w:lang w:val="nl-NL"/>
        </w:rPr>
      </w:pPr>
      <w:r w:rsidRPr="00B14714">
        <w:rPr>
          <w:b/>
          <w:szCs w:val="22"/>
          <w:highlight w:val="lightGray"/>
          <w:lang w:val="nl-NL"/>
        </w:rPr>
        <w:t>1.</w:t>
      </w:r>
      <w:r w:rsidRPr="00F86C94">
        <w:rPr>
          <w:b/>
          <w:szCs w:val="22"/>
          <w:lang w:val="nl-NL"/>
        </w:rPr>
        <w:tab/>
        <w:t>NAAM EN ADRES VAN DE HOUDER VAN DE VERGUNNING VOOR HET IN DE HANDEL BRENGEN EN DE FABRIKANT VERANTWOORDELIJK VOOR VRIJGIFTE, INDIEN VERSCHILLEND</w:t>
      </w:r>
    </w:p>
    <w:p w14:paraId="52AED78E" w14:textId="77777777" w:rsidR="00DE75A5" w:rsidRPr="00F86C94" w:rsidRDefault="00DE75A5" w:rsidP="00E776B6">
      <w:pPr>
        <w:tabs>
          <w:tab w:val="clear" w:pos="567"/>
        </w:tabs>
        <w:spacing w:line="240" w:lineRule="auto"/>
        <w:rPr>
          <w:szCs w:val="22"/>
          <w:lang w:val="nl-NL"/>
        </w:rPr>
      </w:pPr>
    </w:p>
    <w:p w14:paraId="189040EC" w14:textId="77777777" w:rsidR="00776878" w:rsidRPr="00776878" w:rsidRDefault="00991EFB" w:rsidP="00776878">
      <w:pPr>
        <w:tabs>
          <w:tab w:val="clear" w:pos="567"/>
        </w:tabs>
        <w:spacing w:line="240" w:lineRule="auto"/>
        <w:rPr>
          <w:snapToGrid w:val="0"/>
          <w:lang w:val="nl-NL"/>
        </w:rPr>
      </w:pPr>
      <w:r>
        <w:rPr>
          <w:snapToGrid w:val="0"/>
          <w:u w:val="single"/>
          <w:lang w:val="nl-NL"/>
        </w:rPr>
        <w:t xml:space="preserve">Houder van de vergunning voor het in de handel brengen en </w:t>
      </w:r>
      <w:r w:rsidR="00776878" w:rsidRPr="00776878">
        <w:rPr>
          <w:snapToGrid w:val="0"/>
          <w:u w:val="single"/>
          <w:lang w:val="nl-NL"/>
        </w:rPr>
        <w:t>fabrikant verantwoordelijk voor vrijgifte</w:t>
      </w:r>
    </w:p>
    <w:p w14:paraId="71176B82" w14:textId="77777777" w:rsidR="00DE75A5" w:rsidRPr="00F86C94" w:rsidRDefault="00DE75A5" w:rsidP="00E776B6">
      <w:pPr>
        <w:tabs>
          <w:tab w:val="clear" w:pos="567"/>
        </w:tabs>
        <w:spacing w:line="240" w:lineRule="auto"/>
        <w:rPr>
          <w:snapToGrid w:val="0"/>
          <w:szCs w:val="22"/>
          <w:lang w:val="nl-NL"/>
        </w:rPr>
      </w:pPr>
      <w:r w:rsidRPr="00F86C94">
        <w:rPr>
          <w:snapToGrid w:val="0"/>
          <w:szCs w:val="22"/>
          <w:lang w:val="nl-NL"/>
        </w:rPr>
        <w:t>Boehringer Ingelheim Vetmedica GmbH</w:t>
      </w:r>
    </w:p>
    <w:p w14:paraId="2A8448E6" w14:textId="77777777" w:rsidR="00DE75A5" w:rsidRPr="00F86C94" w:rsidRDefault="00DE75A5" w:rsidP="00E776B6">
      <w:pPr>
        <w:tabs>
          <w:tab w:val="clear" w:pos="567"/>
        </w:tabs>
        <w:spacing w:line="240" w:lineRule="auto"/>
        <w:rPr>
          <w:snapToGrid w:val="0"/>
          <w:szCs w:val="22"/>
          <w:lang w:val="nl-NL"/>
        </w:rPr>
      </w:pPr>
      <w:r w:rsidRPr="00F86C94">
        <w:rPr>
          <w:snapToGrid w:val="0"/>
          <w:szCs w:val="22"/>
          <w:lang w:val="nl-NL"/>
        </w:rPr>
        <w:t xml:space="preserve">55216 Ingelheim/Rhein </w:t>
      </w:r>
    </w:p>
    <w:p w14:paraId="2FED5DF9" w14:textId="77777777" w:rsidR="00DE75A5" w:rsidRPr="00053892" w:rsidRDefault="00DE75A5" w:rsidP="00E776B6">
      <w:pPr>
        <w:tabs>
          <w:tab w:val="clear" w:pos="567"/>
        </w:tabs>
        <w:spacing w:line="240" w:lineRule="auto"/>
        <w:rPr>
          <w:caps/>
          <w:snapToGrid w:val="0"/>
          <w:lang w:val="nl-NL"/>
        </w:rPr>
      </w:pPr>
      <w:r w:rsidRPr="00053892">
        <w:rPr>
          <w:caps/>
          <w:snapToGrid w:val="0"/>
          <w:lang w:val="nl-NL"/>
        </w:rPr>
        <w:t>Duitsland</w:t>
      </w:r>
    </w:p>
    <w:p w14:paraId="403AD8B2" w14:textId="77777777" w:rsidR="00DE75A5" w:rsidRPr="00F86C94" w:rsidRDefault="00DE75A5" w:rsidP="00E776B6">
      <w:pPr>
        <w:tabs>
          <w:tab w:val="clear" w:pos="567"/>
        </w:tabs>
        <w:spacing w:line="240" w:lineRule="auto"/>
        <w:rPr>
          <w:snapToGrid w:val="0"/>
          <w:szCs w:val="22"/>
          <w:lang w:val="nl-NL"/>
        </w:rPr>
      </w:pPr>
    </w:p>
    <w:p w14:paraId="2C980A32" w14:textId="77777777" w:rsidR="00DE75A5" w:rsidRPr="00F86C94" w:rsidRDefault="00DE75A5" w:rsidP="00E776B6">
      <w:pPr>
        <w:tabs>
          <w:tab w:val="clear" w:pos="567"/>
        </w:tabs>
        <w:spacing w:line="240" w:lineRule="auto"/>
        <w:rPr>
          <w:snapToGrid w:val="0"/>
          <w:szCs w:val="22"/>
          <w:lang w:val="nl-NL"/>
        </w:rPr>
      </w:pPr>
    </w:p>
    <w:p w14:paraId="5FCBD85C" w14:textId="77777777" w:rsidR="00DE75A5" w:rsidRPr="00F86C94" w:rsidRDefault="00DE75A5" w:rsidP="00E776B6">
      <w:pPr>
        <w:spacing w:line="240" w:lineRule="auto"/>
        <w:ind w:left="567" w:hanging="567"/>
        <w:rPr>
          <w:szCs w:val="22"/>
          <w:lang w:val="nl-NL"/>
        </w:rPr>
      </w:pPr>
      <w:r w:rsidRPr="00B14714">
        <w:rPr>
          <w:b/>
          <w:szCs w:val="22"/>
          <w:highlight w:val="lightGray"/>
          <w:lang w:val="nl-NL"/>
        </w:rPr>
        <w:t>2.</w:t>
      </w:r>
      <w:r w:rsidRPr="00F86C94">
        <w:rPr>
          <w:b/>
          <w:szCs w:val="22"/>
          <w:lang w:val="nl-NL"/>
        </w:rPr>
        <w:tab/>
        <w:t>BENAMING VAN HET DIERGENEESMIDDEL</w:t>
      </w:r>
    </w:p>
    <w:p w14:paraId="2A38241B" w14:textId="77777777" w:rsidR="00DE75A5" w:rsidRPr="00F86C94" w:rsidRDefault="00DE75A5" w:rsidP="00E776B6">
      <w:pPr>
        <w:tabs>
          <w:tab w:val="clear" w:pos="567"/>
        </w:tabs>
        <w:spacing w:line="240" w:lineRule="auto"/>
        <w:rPr>
          <w:szCs w:val="22"/>
          <w:lang w:val="nl-NL"/>
        </w:rPr>
      </w:pPr>
    </w:p>
    <w:p w14:paraId="46CDDBC0" w14:textId="77777777" w:rsidR="00DE75A5" w:rsidRPr="00F86C94" w:rsidRDefault="00DE75A5" w:rsidP="00E776B6">
      <w:pPr>
        <w:spacing w:line="240" w:lineRule="auto"/>
        <w:ind w:left="567" w:hanging="567"/>
        <w:rPr>
          <w:szCs w:val="22"/>
          <w:lang w:val="nl-NL"/>
        </w:rPr>
      </w:pPr>
      <w:r w:rsidRPr="00F86C94">
        <w:rPr>
          <w:szCs w:val="22"/>
          <w:lang w:val="nl-NL"/>
        </w:rPr>
        <w:t>Metacam 1,5 mg/ml suspensie voor oraal gebruik voor honden</w:t>
      </w:r>
    </w:p>
    <w:p w14:paraId="62743A93" w14:textId="77777777" w:rsidR="00DE75A5" w:rsidRPr="00F86C94" w:rsidRDefault="00DE75A5" w:rsidP="00E776B6">
      <w:pPr>
        <w:tabs>
          <w:tab w:val="clear" w:pos="567"/>
        </w:tabs>
        <w:spacing w:line="240" w:lineRule="auto"/>
        <w:rPr>
          <w:szCs w:val="22"/>
          <w:lang w:val="nl-NL"/>
        </w:rPr>
      </w:pPr>
      <w:r w:rsidRPr="00F86C94">
        <w:rPr>
          <w:szCs w:val="22"/>
          <w:lang w:val="nl-NL"/>
        </w:rPr>
        <w:t>Meloxicam</w:t>
      </w:r>
    </w:p>
    <w:p w14:paraId="1FF813D6" w14:textId="77777777" w:rsidR="00DE75A5" w:rsidRPr="00F86C94" w:rsidRDefault="00DE75A5" w:rsidP="00E776B6">
      <w:pPr>
        <w:tabs>
          <w:tab w:val="clear" w:pos="567"/>
        </w:tabs>
        <w:spacing w:line="240" w:lineRule="auto"/>
        <w:rPr>
          <w:szCs w:val="22"/>
          <w:lang w:val="nl-NL"/>
        </w:rPr>
      </w:pPr>
    </w:p>
    <w:p w14:paraId="0B1DCAF1" w14:textId="77777777" w:rsidR="00DE75A5" w:rsidRPr="00F86C94" w:rsidRDefault="00DE75A5" w:rsidP="00E776B6">
      <w:pPr>
        <w:tabs>
          <w:tab w:val="clear" w:pos="567"/>
        </w:tabs>
        <w:spacing w:line="240" w:lineRule="auto"/>
        <w:rPr>
          <w:szCs w:val="22"/>
          <w:lang w:val="nl-NL"/>
        </w:rPr>
      </w:pPr>
    </w:p>
    <w:p w14:paraId="10FF3CFF" w14:textId="77777777" w:rsidR="00DE75A5" w:rsidRPr="00F86C94" w:rsidRDefault="00DE75A5" w:rsidP="00E776B6">
      <w:pPr>
        <w:spacing w:line="240" w:lineRule="auto"/>
        <w:ind w:left="567" w:hanging="567"/>
        <w:rPr>
          <w:szCs w:val="22"/>
          <w:lang w:val="nl-NL"/>
        </w:rPr>
      </w:pPr>
      <w:r w:rsidRPr="00B14714">
        <w:rPr>
          <w:b/>
          <w:szCs w:val="22"/>
          <w:highlight w:val="lightGray"/>
          <w:lang w:val="nl-NL"/>
        </w:rPr>
        <w:t>3.</w:t>
      </w:r>
      <w:r w:rsidRPr="00F86C94">
        <w:rPr>
          <w:b/>
          <w:szCs w:val="22"/>
          <w:lang w:val="nl-NL"/>
        </w:rPr>
        <w:tab/>
        <w:t>GEHALTE AAN WERKZAAM EN OVERIGE BESTANDDELEN</w:t>
      </w:r>
    </w:p>
    <w:p w14:paraId="2AD3B404" w14:textId="77777777" w:rsidR="00DE75A5" w:rsidRPr="00F86C94" w:rsidRDefault="00DE75A5" w:rsidP="00E776B6">
      <w:pPr>
        <w:tabs>
          <w:tab w:val="clear" w:pos="567"/>
        </w:tabs>
        <w:spacing w:line="240" w:lineRule="auto"/>
        <w:rPr>
          <w:szCs w:val="22"/>
          <w:lang w:val="nl-NL"/>
        </w:rPr>
      </w:pPr>
    </w:p>
    <w:p w14:paraId="16ADCBD5" w14:textId="4BF14784" w:rsidR="00CA4A70" w:rsidRPr="00F86C94" w:rsidRDefault="005548C0" w:rsidP="00E776B6">
      <w:pPr>
        <w:tabs>
          <w:tab w:val="clear" w:pos="567"/>
          <w:tab w:val="left" w:pos="1276"/>
        </w:tabs>
        <w:spacing w:line="240" w:lineRule="auto"/>
        <w:rPr>
          <w:szCs w:val="22"/>
          <w:lang w:val="nl-NL"/>
        </w:rPr>
      </w:pPr>
      <w:r>
        <w:rPr>
          <w:szCs w:val="22"/>
          <w:lang w:val="nl-NL"/>
        </w:rPr>
        <w:t xml:space="preserve">Per </w:t>
      </w:r>
      <w:r w:rsidR="00CA4A70" w:rsidRPr="00F86C94">
        <w:rPr>
          <w:szCs w:val="22"/>
          <w:lang w:val="nl-NL"/>
        </w:rPr>
        <w:t>ml:</w:t>
      </w:r>
    </w:p>
    <w:p w14:paraId="24715DB5" w14:textId="77777777" w:rsidR="00DE75A5" w:rsidRPr="00F86C94" w:rsidRDefault="00DE75A5" w:rsidP="006E0599">
      <w:pPr>
        <w:tabs>
          <w:tab w:val="clear" w:pos="567"/>
          <w:tab w:val="left" w:pos="1985"/>
        </w:tabs>
        <w:spacing w:line="240" w:lineRule="auto"/>
        <w:rPr>
          <w:szCs w:val="22"/>
          <w:lang w:val="nl-NL"/>
        </w:rPr>
      </w:pPr>
      <w:r w:rsidRPr="00F86C94">
        <w:rPr>
          <w:szCs w:val="22"/>
          <w:lang w:val="nl-NL"/>
        </w:rPr>
        <w:t>Meloxicam</w:t>
      </w:r>
      <w:r w:rsidRPr="00F86C94">
        <w:rPr>
          <w:szCs w:val="22"/>
          <w:lang w:val="nl-NL"/>
        </w:rPr>
        <w:tab/>
        <w:t>1,5 mg</w:t>
      </w:r>
      <w:r w:rsidR="00863AB5" w:rsidRPr="00F86C94">
        <w:rPr>
          <w:szCs w:val="22"/>
          <w:lang w:val="nl-NL"/>
        </w:rPr>
        <w:t xml:space="preserve"> </w:t>
      </w:r>
      <w:r w:rsidRPr="00F86C94">
        <w:rPr>
          <w:szCs w:val="22"/>
          <w:lang w:val="nl-NL"/>
        </w:rPr>
        <w:t>(overeenkomend met 0,05 mg per druppel)</w:t>
      </w:r>
    </w:p>
    <w:p w14:paraId="2C24AC7E" w14:textId="77777777" w:rsidR="00DE75A5" w:rsidRPr="00F86C94" w:rsidRDefault="00DE75A5" w:rsidP="00E776B6">
      <w:pPr>
        <w:tabs>
          <w:tab w:val="clear" w:pos="567"/>
        </w:tabs>
        <w:spacing w:line="240" w:lineRule="auto"/>
        <w:rPr>
          <w:szCs w:val="22"/>
          <w:lang w:val="nl-NL"/>
        </w:rPr>
      </w:pPr>
    </w:p>
    <w:p w14:paraId="15FA190B" w14:textId="77777777" w:rsidR="00DE75A5" w:rsidRPr="00F6009E" w:rsidRDefault="0084470D" w:rsidP="00F6009E">
      <w:pPr>
        <w:tabs>
          <w:tab w:val="left" w:pos="709"/>
        </w:tabs>
        <w:spacing w:line="240" w:lineRule="auto"/>
        <w:rPr>
          <w:snapToGrid w:val="0"/>
          <w:szCs w:val="22"/>
          <w:lang w:val="nl-NL"/>
        </w:rPr>
      </w:pPr>
      <w:r w:rsidRPr="00F86C94">
        <w:rPr>
          <w:snapToGrid w:val="0"/>
          <w:szCs w:val="22"/>
          <w:lang w:val="nl-NL"/>
        </w:rPr>
        <w:t>Gelige visceuze</w:t>
      </w:r>
      <w:r>
        <w:rPr>
          <w:snapToGrid w:val="0"/>
          <w:szCs w:val="22"/>
          <w:lang w:val="nl-NL"/>
        </w:rPr>
        <w:t xml:space="preserve"> suspensie met een groene tint.</w:t>
      </w:r>
    </w:p>
    <w:p w14:paraId="369F8879" w14:textId="77777777" w:rsidR="0084470D" w:rsidRDefault="0084470D" w:rsidP="00E776B6">
      <w:pPr>
        <w:tabs>
          <w:tab w:val="clear" w:pos="567"/>
        </w:tabs>
        <w:spacing w:line="240" w:lineRule="auto"/>
        <w:rPr>
          <w:szCs w:val="22"/>
          <w:lang w:val="nl-NL"/>
        </w:rPr>
      </w:pPr>
    </w:p>
    <w:p w14:paraId="21435CC1" w14:textId="77777777" w:rsidR="00F6009E" w:rsidRPr="00F86C94" w:rsidRDefault="00F6009E" w:rsidP="00E776B6">
      <w:pPr>
        <w:tabs>
          <w:tab w:val="clear" w:pos="567"/>
        </w:tabs>
        <w:spacing w:line="240" w:lineRule="auto"/>
        <w:rPr>
          <w:szCs w:val="22"/>
          <w:lang w:val="nl-NL"/>
        </w:rPr>
      </w:pPr>
    </w:p>
    <w:p w14:paraId="304A26F0" w14:textId="77777777" w:rsidR="00DE75A5" w:rsidRPr="00F86C94" w:rsidRDefault="00DE75A5" w:rsidP="00E776B6">
      <w:pPr>
        <w:spacing w:line="240" w:lineRule="auto"/>
        <w:ind w:left="567" w:hanging="567"/>
        <w:rPr>
          <w:szCs w:val="22"/>
          <w:lang w:val="nl-NL"/>
        </w:rPr>
      </w:pPr>
      <w:r w:rsidRPr="00B14714">
        <w:rPr>
          <w:b/>
          <w:szCs w:val="22"/>
          <w:highlight w:val="lightGray"/>
          <w:lang w:val="nl-NL"/>
        </w:rPr>
        <w:t>4.</w:t>
      </w:r>
      <w:r w:rsidRPr="00F86C94">
        <w:rPr>
          <w:b/>
          <w:szCs w:val="22"/>
          <w:lang w:val="nl-NL"/>
        </w:rPr>
        <w:tab/>
        <w:t>INDICATIES</w:t>
      </w:r>
    </w:p>
    <w:p w14:paraId="27C4A253" w14:textId="77777777" w:rsidR="00DE75A5" w:rsidRPr="00F86C94" w:rsidRDefault="00DE75A5" w:rsidP="00E776B6">
      <w:pPr>
        <w:tabs>
          <w:tab w:val="clear" w:pos="567"/>
        </w:tabs>
        <w:spacing w:line="240" w:lineRule="auto"/>
        <w:rPr>
          <w:szCs w:val="22"/>
          <w:lang w:val="nl-NL"/>
        </w:rPr>
      </w:pPr>
    </w:p>
    <w:p w14:paraId="3D941B86" w14:textId="77777777" w:rsidR="00DE75A5" w:rsidRPr="00F86C94" w:rsidRDefault="00DE75A5" w:rsidP="00E776B6">
      <w:pPr>
        <w:tabs>
          <w:tab w:val="clear" w:pos="567"/>
        </w:tabs>
        <w:spacing w:line="240" w:lineRule="auto"/>
        <w:rPr>
          <w:szCs w:val="22"/>
          <w:lang w:val="nl-NL"/>
        </w:rPr>
      </w:pPr>
      <w:r w:rsidRPr="00F86C94">
        <w:rPr>
          <w:szCs w:val="22"/>
          <w:lang w:val="nl-NL"/>
        </w:rPr>
        <w:t xml:space="preserve">Verlichting van ontsteking en pijn </w:t>
      </w:r>
      <w:r w:rsidR="002C72BD" w:rsidRPr="00F86C94">
        <w:rPr>
          <w:szCs w:val="22"/>
          <w:lang w:val="nl-NL"/>
        </w:rPr>
        <w:t xml:space="preserve">bij </w:t>
      </w:r>
      <w:r w:rsidRPr="00F86C94">
        <w:rPr>
          <w:szCs w:val="22"/>
          <w:lang w:val="nl-NL"/>
        </w:rPr>
        <w:t>zowel acute als chronische aandoeningen van het bewegingsapparaat</w:t>
      </w:r>
      <w:r w:rsidR="00CA4A70" w:rsidRPr="00F86C94">
        <w:rPr>
          <w:szCs w:val="22"/>
          <w:lang w:val="nl-NL"/>
        </w:rPr>
        <w:t xml:space="preserve"> bij honden</w:t>
      </w:r>
      <w:r w:rsidRPr="00F86C94">
        <w:rPr>
          <w:szCs w:val="22"/>
          <w:lang w:val="nl-NL"/>
        </w:rPr>
        <w:t>.</w:t>
      </w:r>
    </w:p>
    <w:p w14:paraId="75F0C78E" w14:textId="77777777" w:rsidR="00DE75A5" w:rsidRPr="00F86C94" w:rsidRDefault="00DE75A5" w:rsidP="00E776B6">
      <w:pPr>
        <w:tabs>
          <w:tab w:val="clear" w:pos="567"/>
        </w:tabs>
        <w:spacing w:line="240" w:lineRule="auto"/>
        <w:rPr>
          <w:szCs w:val="22"/>
          <w:lang w:val="nl-NL"/>
        </w:rPr>
      </w:pPr>
    </w:p>
    <w:p w14:paraId="312497A9" w14:textId="77777777" w:rsidR="00DE75A5" w:rsidRPr="00F86C94" w:rsidRDefault="00DE75A5" w:rsidP="00E776B6">
      <w:pPr>
        <w:tabs>
          <w:tab w:val="clear" w:pos="567"/>
        </w:tabs>
        <w:spacing w:line="240" w:lineRule="auto"/>
        <w:rPr>
          <w:szCs w:val="22"/>
          <w:lang w:val="nl-NL"/>
        </w:rPr>
      </w:pPr>
    </w:p>
    <w:p w14:paraId="63DAF8A6" w14:textId="77777777" w:rsidR="00DE75A5" w:rsidRPr="00F86C94" w:rsidRDefault="00DE75A5" w:rsidP="00E776B6">
      <w:pPr>
        <w:spacing w:line="240" w:lineRule="auto"/>
        <w:ind w:left="567" w:hanging="567"/>
        <w:rPr>
          <w:szCs w:val="22"/>
          <w:lang w:val="nl-NL"/>
        </w:rPr>
      </w:pPr>
      <w:r w:rsidRPr="00B14714">
        <w:rPr>
          <w:b/>
          <w:szCs w:val="22"/>
          <w:highlight w:val="lightGray"/>
          <w:lang w:val="nl-NL"/>
        </w:rPr>
        <w:t>5.</w:t>
      </w:r>
      <w:r w:rsidRPr="00F86C94">
        <w:rPr>
          <w:b/>
          <w:szCs w:val="22"/>
          <w:lang w:val="nl-NL"/>
        </w:rPr>
        <w:tab/>
        <w:t>CONTRA-INDICATIES</w:t>
      </w:r>
    </w:p>
    <w:p w14:paraId="6281D25E" w14:textId="77777777" w:rsidR="00DE75A5" w:rsidRPr="00F86C94" w:rsidRDefault="00DE75A5" w:rsidP="00E776B6">
      <w:pPr>
        <w:tabs>
          <w:tab w:val="clear" w:pos="567"/>
        </w:tabs>
        <w:spacing w:line="240" w:lineRule="auto"/>
        <w:rPr>
          <w:szCs w:val="22"/>
          <w:lang w:val="nl-NL"/>
        </w:rPr>
      </w:pPr>
    </w:p>
    <w:p w14:paraId="297046BA" w14:textId="77777777" w:rsidR="00DE75A5" w:rsidRPr="00F86C94" w:rsidRDefault="00DE75A5" w:rsidP="00E776B6">
      <w:pPr>
        <w:spacing w:line="240" w:lineRule="auto"/>
        <w:rPr>
          <w:szCs w:val="22"/>
          <w:lang w:val="nl-NL"/>
        </w:rPr>
      </w:pPr>
      <w:r w:rsidRPr="00F86C94">
        <w:rPr>
          <w:szCs w:val="22"/>
          <w:lang w:val="nl-NL"/>
        </w:rPr>
        <w:t>Niet gebruiken bij drachtige of melkgevende dieren.</w:t>
      </w:r>
    </w:p>
    <w:p w14:paraId="53561A99" w14:textId="77777777" w:rsidR="00DE75A5" w:rsidRPr="00F86C94" w:rsidRDefault="00DE75A5" w:rsidP="00E776B6">
      <w:pPr>
        <w:spacing w:line="240" w:lineRule="auto"/>
        <w:rPr>
          <w:snapToGrid w:val="0"/>
          <w:szCs w:val="22"/>
          <w:lang w:val="nl-NL"/>
        </w:rPr>
      </w:pPr>
      <w:r w:rsidRPr="00F86C94">
        <w:rPr>
          <w:snapToGrid w:val="0"/>
          <w:szCs w:val="22"/>
          <w:lang w:val="nl-NL"/>
        </w:rPr>
        <w:t xml:space="preserve">Niet voor gebruik bij </w:t>
      </w:r>
      <w:r w:rsidR="00CA4A70" w:rsidRPr="00F86C94">
        <w:rPr>
          <w:snapToGrid w:val="0"/>
          <w:szCs w:val="22"/>
          <w:lang w:val="nl-NL"/>
        </w:rPr>
        <w:t xml:space="preserve">honden </w:t>
      </w:r>
      <w:r w:rsidRPr="00F86C94">
        <w:rPr>
          <w:snapToGrid w:val="0"/>
          <w:szCs w:val="22"/>
          <w:lang w:val="nl-NL"/>
        </w:rPr>
        <w:t>die lijden aan gastro-intestinale afwijkingen zoals irritatie en bloedingen, verminderde lever-, hart- of nierfunctie en stollingsstoornissen.</w:t>
      </w:r>
    </w:p>
    <w:p w14:paraId="29472EEF" w14:textId="77777777" w:rsidR="00DE75A5" w:rsidRPr="00F86C94" w:rsidRDefault="00DE75A5" w:rsidP="00E776B6">
      <w:pPr>
        <w:spacing w:line="240" w:lineRule="auto"/>
        <w:rPr>
          <w:szCs w:val="22"/>
          <w:lang w:val="nl-NL"/>
        </w:rPr>
      </w:pPr>
      <w:r w:rsidRPr="00F86C94">
        <w:rPr>
          <w:szCs w:val="22"/>
          <w:lang w:val="nl-NL"/>
        </w:rPr>
        <w:t xml:space="preserve">Niet gebruiken bij overgevoeligheid voor het werkzame bestanddeel of </w:t>
      </w:r>
      <w:r w:rsidR="00111D42" w:rsidRPr="00F86C94">
        <w:rPr>
          <w:szCs w:val="22"/>
          <w:lang w:val="nl-NL"/>
        </w:rPr>
        <w:t>éé</w:t>
      </w:r>
      <w:r w:rsidRPr="00F86C94">
        <w:rPr>
          <w:szCs w:val="22"/>
          <w:lang w:val="nl-NL"/>
        </w:rPr>
        <w:t>n van de hulpstoffen.</w:t>
      </w:r>
    </w:p>
    <w:p w14:paraId="2AE04803" w14:textId="77777777" w:rsidR="00DE75A5" w:rsidRPr="00F86C94" w:rsidRDefault="00DE75A5" w:rsidP="00E776B6">
      <w:pPr>
        <w:spacing w:line="240" w:lineRule="auto"/>
        <w:rPr>
          <w:snapToGrid w:val="0"/>
          <w:szCs w:val="22"/>
          <w:lang w:val="nl-NL"/>
        </w:rPr>
      </w:pPr>
      <w:r w:rsidRPr="00F86C94">
        <w:rPr>
          <w:snapToGrid w:val="0"/>
          <w:szCs w:val="22"/>
          <w:lang w:val="nl-NL"/>
        </w:rPr>
        <w:t>Niet gebruiken bij honden jonger dan 6 weken.</w:t>
      </w:r>
    </w:p>
    <w:p w14:paraId="793775FA" w14:textId="77777777" w:rsidR="00DE75A5" w:rsidRPr="00F86C94" w:rsidRDefault="00DE75A5" w:rsidP="00E776B6">
      <w:pPr>
        <w:tabs>
          <w:tab w:val="clear" w:pos="567"/>
        </w:tabs>
        <w:spacing w:line="240" w:lineRule="auto"/>
        <w:rPr>
          <w:szCs w:val="22"/>
          <w:lang w:val="nl-NL"/>
        </w:rPr>
      </w:pPr>
    </w:p>
    <w:p w14:paraId="5FB5DE52" w14:textId="77777777" w:rsidR="002353AE" w:rsidRPr="00F86C94" w:rsidRDefault="002353AE" w:rsidP="00E776B6">
      <w:pPr>
        <w:tabs>
          <w:tab w:val="clear" w:pos="567"/>
        </w:tabs>
        <w:spacing w:line="240" w:lineRule="auto"/>
        <w:rPr>
          <w:szCs w:val="22"/>
          <w:lang w:val="nl-NL"/>
        </w:rPr>
      </w:pPr>
    </w:p>
    <w:p w14:paraId="5F1EDC35" w14:textId="77777777" w:rsidR="00DE75A5" w:rsidRPr="00F86C94" w:rsidRDefault="00DE75A5" w:rsidP="00E776B6">
      <w:pPr>
        <w:spacing w:line="240" w:lineRule="auto"/>
        <w:ind w:left="567" w:hanging="567"/>
        <w:rPr>
          <w:szCs w:val="22"/>
          <w:lang w:val="nl-NL"/>
        </w:rPr>
      </w:pPr>
      <w:r w:rsidRPr="00B14714">
        <w:rPr>
          <w:b/>
          <w:szCs w:val="22"/>
          <w:highlight w:val="lightGray"/>
          <w:lang w:val="nl-NL"/>
        </w:rPr>
        <w:t>6.</w:t>
      </w:r>
      <w:r w:rsidRPr="00F86C94">
        <w:rPr>
          <w:b/>
          <w:szCs w:val="22"/>
          <w:lang w:val="nl-NL"/>
        </w:rPr>
        <w:tab/>
        <w:t>BIJWERKINGEN</w:t>
      </w:r>
    </w:p>
    <w:p w14:paraId="3DF2D716" w14:textId="77777777" w:rsidR="00DE75A5" w:rsidRPr="00F86C94" w:rsidRDefault="00DE75A5" w:rsidP="00E776B6">
      <w:pPr>
        <w:tabs>
          <w:tab w:val="clear" w:pos="567"/>
        </w:tabs>
        <w:spacing w:line="240" w:lineRule="auto"/>
        <w:rPr>
          <w:szCs w:val="22"/>
          <w:lang w:val="nl-NL"/>
        </w:rPr>
      </w:pPr>
    </w:p>
    <w:p w14:paraId="28324E2C" w14:textId="720D707E" w:rsidR="00A617F0" w:rsidRPr="00F86C94" w:rsidRDefault="00A617F0" w:rsidP="00A617F0">
      <w:pPr>
        <w:spacing w:line="240" w:lineRule="auto"/>
        <w:rPr>
          <w:snapToGrid w:val="0"/>
          <w:szCs w:val="22"/>
          <w:lang w:val="nl-NL"/>
        </w:rPr>
      </w:pPr>
      <w:r w:rsidRPr="00F86C94">
        <w:rPr>
          <w:lang w:val="nl-NL"/>
        </w:rPr>
        <w:t xml:space="preserve">Typische bijwerkingen van </w:t>
      </w:r>
      <w:r w:rsidR="0063373D">
        <w:rPr>
          <w:lang w:val="nl-NL"/>
        </w:rPr>
        <w:t>NSAID’s</w:t>
      </w:r>
      <w:r w:rsidRPr="00F86C94">
        <w:rPr>
          <w:lang w:val="nl-NL"/>
        </w:rPr>
        <w:t xml:space="preserve"> zoals vermindering van de eetlust, braken, diarree, occult fecaal bloed, lethargie en nierfalen</w:t>
      </w:r>
      <w:r w:rsidR="00843E92">
        <w:rPr>
          <w:lang w:val="nl-NL"/>
        </w:rPr>
        <w:t xml:space="preserve"> zijn</w:t>
      </w:r>
      <w:r w:rsidRPr="00F86C94">
        <w:rPr>
          <w:lang w:val="nl-NL"/>
        </w:rPr>
        <w:t xml:space="preserve"> </w:t>
      </w:r>
      <w:r>
        <w:rPr>
          <w:lang w:val="nl-NL"/>
        </w:rPr>
        <w:t xml:space="preserve">zeer zelden </w:t>
      </w:r>
      <w:r w:rsidRPr="00F86C94">
        <w:rPr>
          <w:lang w:val="nl-NL"/>
        </w:rPr>
        <w:t>gemeld</w:t>
      </w:r>
      <w:r>
        <w:rPr>
          <w:lang w:val="nl-NL"/>
        </w:rPr>
        <w:t xml:space="preserve"> op basis van veiligheidservaring na markttoelating</w:t>
      </w:r>
      <w:r w:rsidRPr="00F86C94">
        <w:rPr>
          <w:lang w:val="nl-NL"/>
        </w:rPr>
        <w:t xml:space="preserve">. </w:t>
      </w:r>
      <w:r>
        <w:rPr>
          <w:lang w:val="nl-NL"/>
        </w:rPr>
        <w:t>Z</w:t>
      </w:r>
      <w:r w:rsidRPr="00F86C94">
        <w:rPr>
          <w:lang w:val="nl-NL"/>
        </w:rPr>
        <w:t xml:space="preserve">eer zeldzame gevallen </w:t>
      </w:r>
      <w:r>
        <w:rPr>
          <w:lang w:val="nl-NL"/>
        </w:rPr>
        <w:t>van</w:t>
      </w:r>
      <w:r w:rsidRPr="00F86C94">
        <w:rPr>
          <w:lang w:val="nl-NL"/>
        </w:rPr>
        <w:t xml:space="preserve"> bloederige diarree, bloedbraken, gastro-intestinale ulceratie en verhoogde leverenzymen </w:t>
      </w:r>
      <w:r>
        <w:rPr>
          <w:lang w:val="nl-NL"/>
        </w:rPr>
        <w:t xml:space="preserve">zijn </w:t>
      </w:r>
      <w:r w:rsidRPr="00F86C94">
        <w:rPr>
          <w:lang w:val="nl-NL"/>
        </w:rPr>
        <w:t>gemeld</w:t>
      </w:r>
      <w:r>
        <w:rPr>
          <w:lang w:val="nl-NL"/>
        </w:rPr>
        <w:t xml:space="preserve"> op basis van veiligheidservaring na markttoelating.</w:t>
      </w:r>
    </w:p>
    <w:p w14:paraId="340755A7" w14:textId="77777777" w:rsidR="00A76396" w:rsidRPr="00E75630" w:rsidRDefault="00A76396" w:rsidP="00E776B6">
      <w:pPr>
        <w:spacing w:line="240" w:lineRule="auto"/>
        <w:rPr>
          <w:strike/>
          <w:snapToGrid w:val="0"/>
          <w:szCs w:val="22"/>
          <w:lang w:val="nl-NL"/>
        </w:rPr>
      </w:pPr>
    </w:p>
    <w:p w14:paraId="186DABDB" w14:textId="77777777" w:rsidR="00DE75A5" w:rsidRPr="00F86C94" w:rsidRDefault="00DE75A5" w:rsidP="00E776B6">
      <w:pPr>
        <w:spacing w:line="240" w:lineRule="auto"/>
        <w:rPr>
          <w:snapToGrid w:val="0"/>
          <w:szCs w:val="22"/>
          <w:lang w:val="nl-NL"/>
        </w:rPr>
      </w:pPr>
      <w:r w:rsidRPr="00F86C94">
        <w:rPr>
          <w:snapToGrid w:val="0"/>
          <w:szCs w:val="22"/>
          <w:lang w:val="nl-NL"/>
        </w:rPr>
        <w:t>Deze bijwerkingen komen gewoonlijk in de eerste behandelingsweek voor en zijn in de meeste gevallen van voorbijgaande aard en verdwijnen na het staken van de behandeling, maar kunnen in zeer zeldzame gevallen ernstig of fataal zijn.</w:t>
      </w:r>
    </w:p>
    <w:p w14:paraId="4266AF46" w14:textId="77777777" w:rsidR="00DE75A5" w:rsidRPr="00F86C94" w:rsidRDefault="00DE75A5" w:rsidP="00E776B6">
      <w:pPr>
        <w:spacing w:line="240" w:lineRule="auto"/>
        <w:rPr>
          <w:szCs w:val="22"/>
          <w:lang w:val="nl-NL"/>
        </w:rPr>
      </w:pPr>
    </w:p>
    <w:p w14:paraId="785EEB8A" w14:textId="77777777" w:rsidR="00DD6666" w:rsidRPr="00F86C94" w:rsidRDefault="00DD6666" w:rsidP="00DD6666">
      <w:pPr>
        <w:spacing w:line="240" w:lineRule="auto"/>
        <w:rPr>
          <w:szCs w:val="22"/>
          <w:lang w:val="nl-NL"/>
        </w:rPr>
      </w:pPr>
      <w:r w:rsidRPr="00F86C94">
        <w:rPr>
          <w:snapToGrid w:val="0"/>
          <w:szCs w:val="22"/>
          <w:lang w:val="nl-NL"/>
        </w:rPr>
        <w:t>Als er bijwerkingen optreden dient de behandeling te worden gestaakt en moet een dierenarts worden geraadpleegd.</w:t>
      </w:r>
    </w:p>
    <w:p w14:paraId="6C7F088A" w14:textId="77777777" w:rsidR="00D2760E" w:rsidRPr="00F86C94" w:rsidRDefault="00D2760E" w:rsidP="00D2760E">
      <w:pPr>
        <w:spacing w:line="240" w:lineRule="auto"/>
        <w:rPr>
          <w:szCs w:val="24"/>
          <w:lang w:val="nl-NL"/>
        </w:rPr>
      </w:pPr>
    </w:p>
    <w:p w14:paraId="60777644" w14:textId="77777777" w:rsidR="00E37494" w:rsidRDefault="00E37494" w:rsidP="00CD01ED">
      <w:pPr>
        <w:pStyle w:val="Standaard1"/>
        <w:keepNext/>
        <w:spacing w:line="240" w:lineRule="auto"/>
      </w:pPr>
      <w:r>
        <w:lastRenderedPageBreak/>
        <w:t xml:space="preserve">De frequentie van bijwerkingen wordt als volgt gedefinieerd: </w:t>
      </w:r>
    </w:p>
    <w:p w14:paraId="6200EA57" w14:textId="77777777" w:rsidR="00E37494" w:rsidRDefault="00E37494" w:rsidP="00CD01ED">
      <w:pPr>
        <w:pStyle w:val="Standaard1"/>
        <w:keepNext/>
        <w:spacing w:line="240" w:lineRule="auto"/>
      </w:pPr>
      <w:r>
        <w:t>- Zeer vaak (meer dan 1 op de 10 behandelde dieren vertonen bijwerking(en))</w:t>
      </w:r>
    </w:p>
    <w:p w14:paraId="582AEB10" w14:textId="77777777" w:rsidR="00E37494" w:rsidRDefault="00E37494" w:rsidP="00E37494">
      <w:pPr>
        <w:pStyle w:val="Standaard1"/>
        <w:spacing w:line="240" w:lineRule="auto"/>
      </w:pPr>
      <w:r>
        <w:t>- Vaak (meer dan 1 maar minder dan 10 van de 100 behandelde dieren)</w:t>
      </w:r>
    </w:p>
    <w:p w14:paraId="0188AE64" w14:textId="77777777" w:rsidR="00E37494" w:rsidRDefault="00E37494" w:rsidP="00E37494">
      <w:pPr>
        <w:pStyle w:val="Standaard1"/>
        <w:spacing w:line="240" w:lineRule="auto"/>
      </w:pPr>
      <w:r>
        <w:t>- Soms (meer dan 1 maar minder dan 10 van de 1.000 behandelde dieren)</w:t>
      </w:r>
    </w:p>
    <w:p w14:paraId="7396E32E" w14:textId="77777777" w:rsidR="00E37494" w:rsidRDefault="00E37494" w:rsidP="00E37494">
      <w:pPr>
        <w:pStyle w:val="Standaard1"/>
        <w:spacing w:line="240" w:lineRule="auto"/>
      </w:pPr>
      <w:r>
        <w:t>- Zelden (meer dan 1 maar minder dan 10 van de 10.000 behandelde dieren)</w:t>
      </w:r>
    </w:p>
    <w:p w14:paraId="7E964608" w14:textId="77777777" w:rsidR="00D2760E" w:rsidRPr="00F86C94" w:rsidRDefault="00E37494" w:rsidP="00D2760E">
      <w:pPr>
        <w:tabs>
          <w:tab w:val="clear" w:pos="567"/>
        </w:tabs>
        <w:spacing w:line="240" w:lineRule="auto"/>
        <w:ind w:left="567" w:hanging="567"/>
        <w:rPr>
          <w:szCs w:val="24"/>
          <w:lang w:val="nl-NL"/>
        </w:rPr>
      </w:pPr>
      <w:r w:rsidRPr="00F6009E">
        <w:rPr>
          <w:lang w:val="nl-NL"/>
        </w:rPr>
        <w:t>- Zeer zelden (minder dan 1 van de 10.000 behandelde dieren, inclusief geïsoleerde rapporten)</w:t>
      </w:r>
    </w:p>
    <w:p w14:paraId="6609A30E" w14:textId="77777777" w:rsidR="00DD6666" w:rsidRPr="00F86C94" w:rsidRDefault="00DD6666" w:rsidP="00E776B6">
      <w:pPr>
        <w:spacing w:line="240" w:lineRule="auto"/>
        <w:rPr>
          <w:szCs w:val="22"/>
          <w:lang w:val="nl-NL"/>
        </w:rPr>
      </w:pPr>
    </w:p>
    <w:p w14:paraId="1AC13D8F" w14:textId="77777777" w:rsidR="00DE75A5" w:rsidRPr="00F86C94" w:rsidRDefault="00672EF1" w:rsidP="00E776B6">
      <w:pPr>
        <w:tabs>
          <w:tab w:val="clear" w:pos="567"/>
        </w:tabs>
        <w:spacing w:line="240" w:lineRule="auto"/>
        <w:rPr>
          <w:szCs w:val="22"/>
          <w:lang w:val="nl-NL"/>
        </w:rPr>
      </w:pPr>
      <w:r>
        <w:rPr>
          <w:szCs w:val="22"/>
          <w:lang w:val="nl-NL"/>
        </w:rPr>
        <w:t>Indien u bijwerkingen vaststelt, zelfs wanneer die niet in deze bijsluiter worden vermeld, of u vermoedt dat het diergeneesmiddel niet werkzaam is, wordt u verzocht uw dierenarts hiervan in kennis te stellen.</w:t>
      </w:r>
    </w:p>
    <w:p w14:paraId="026358E4" w14:textId="77777777" w:rsidR="00DE75A5" w:rsidRPr="00F86C94" w:rsidRDefault="00DE75A5" w:rsidP="00E776B6">
      <w:pPr>
        <w:tabs>
          <w:tab w:val="clear" w:pos="567"/>
        </w:tabs>
        <w:spacing w:line="240" w:lineRule="auto"/>
        <w:rPr>
          <w:szCs w:val="22"/>
          <w:lang w:val="nl-NL"/>
        </w:rPr>
      </w:pPr>
    </w:p>
    <w:p w14:paraId="3855D04F" w14:textId="77777777" w:rsidR="00A76396" w:rsidRPr="00F86C94" w:rsidRDefault="00A76396" w:rsidP="00E776B6">
      <w:pPr>
        <w:tabs>
          <w:tab w:val="clear" w:pos="567"/>
        </w:tabs>
        <w:spacing w:line="240" w:lineRule="auto"/>
        <w:rPr>
          <w:szCs w:val="22"/>
          <w:lang w:val="nl-NL"/>
        </w:rPr>
      </w:pPr>
    </w:p>
    <w:p w14:paraId="4F254A5B" w14:textId="77777777" w:rsidR="00DE75A5" w:rsidRPr="00F86C94" w:rsidRDefault="00DE75A5" w:rsidP="00DD6666">
      <w:pPr>
        <w:spacing w:line="240" w:lineRule="auto"/>
        <w:rPr>
          <w:b/>
          <w:szCs w:val="22"/>
          <w:lang w:val="nl-NL"/>
        </w:rPr>
      </w:pPr>
      <w:r w:rsidRPr="00B14714">
        <w:rPr>
          <w:b/>
          <w:szCs w:val="22"/>
          <w:highlight w:val="lightGray"/>
          <w:lang w:val="nl-NL"/>
        </w:rPr>
        <w:t>7.</w:t>
      </w:r>
      <w:r w:rsidRPr="00F86C94">
        <w:rPr>
          <w:b/>
          <w:szCs w:val="22"/>
          <w:lang w:val="nl-NL"/>
        </w:rPr>
        <w:tab/>
      </w:r>
      <w:r w:rsidR="005F266E">
        <w:rPr>
          <w:b/>
          <w:szCs w:val="22"/>
          <w:lang w:val="nl-NL"/>
        </w:rPr>
        <w:t>DOELDIERSOORT</w:t>
      </w:r>
    </w:p>
    <w:p w14:paraId="64A265DD" w14:textId="77777777" w:rsidR="00DE75A5" w:rsidRPr="00F86C94" w:rsidRDefault="00DE75A5" w:rsidP="00E776B6">
      <w:pPr>
        <w:tabs>
          <w:tab w:val="clear" w:pos="567"/>
        </w:tabs>
        <w:spacing w:line="240" w:lineRule="auto"/>
        <w:rPr>
          <w:szCs w:val="22"/>
          <w:lang w:val="nl-NL"/>
        </w:rPr>
      </w:pPr>
    </w:p>
    <w:p w14:paraId="452AC333" w14:textId="77777777" w:rsidR="00DE75A5" w:rsidRPr="00F86C94" w:rsidRDefault="00DE75A5" w:rsidP="00E776B6">
      <w:pPr>
        <w:tabs>
          <w:tab w:val="clear" w:pos="567"/>
        </w:tabs>
        <w:spacing w:line="240" w:lineRule="auto"/>
        <w:rPr>
          <w:szCs w:val="22"/>
          <w:lang w:val="nl-NL"/>
        </w:rPr>
      </w:pPr>
      <w:r w:rsidRPr="00F86C94">
        <w:rPr>
          <w:szCs w:val="22"/>
          <w:lang w:val="nl-NL"/>
        </w:rPr>
        <w:t>Hond</w:t>
      </w:r>
    </w:p>
    <w:p w14:paraId="148F554B" w14:textId="77777777" w:rsidR="00DE75A5" w:rsidRPr="00F86C94" w:rsidRDefault="00DE75A5" w:rsidP="00E776B6">
      <w:pPr>
        <w:tabs>
          <w:tab w:val="clear" w:pos="567"/>
        </w:tabs>
        <w:spacing w:line="240" w:lineRule="auto"/>
        <w:rPr>
          <w:szCs w:val="22"/>
          <w:lang w:val="nl-NL"/>
        </w:rPr>
      </w:pPr>
    </w:p>
    <w:p w14:paraId="59C7E8F3" w14:textId="77777777" w:rsidR="00DE75A5" w:rsidRPr="00F86C94" w:rsidRDefault="00DE75A5" w:rsidP="00E776B6">
      <w:pPr>
        <w:pStyle w:val="EndnoteText"/>
        <w:tabs>
          <w:tab w:val="clear" w:pos="567"/>
        </w:tabs>
        <w:rPr>
          <w:szCs w:val="22"/>
          <w:lang w:val="nl-NL"/>
        </w:rPr>
      </w:pPr>
    </w:p>
    <w:p w14:paraId="65408FC9" w14:textId="77777777" w:rsidR="00DE75A5" w:rsidRPr="00F86C94" w:rsidRDefault="00DE75A5" w:rsidP="00E776B6">
      <w:pPr>
        <w:spacing w:line="240" w:lineRule="auto"/>
        <w:ind w:left="567" w:hanging="567"/>
        <w:rPr>
          <w:szCs w:val="22"/>
          <w:lang w:val="nl-NL"/>
        </w:rPr>
      </w:pPr>
      <w:r w:rsidRPr="00B14714">
        <w:rPr>
          <w:b/>
          <w:szCs w:val="22"/>
          <w:highlight w:val="lightGray"/>
          <w:lang w:val="nl-NL"/>
        </w:rPr>
        <w:t>8.</w:t>
      </w:r>
      <w:r w:rsidRPr="00F86C94">
        <w:rPr>
          <w:b/>
          <w:szCs w:val="22"/>
          <w:lang w:val="nl-NL"/>
        </w:rPr>
        <w:tab/>
        <w:t xml:space="preserve">DOSERING VOOR ELK DOELDIERSOORT, </w:t>
      </w:r>
      <w:r w:rsidR="005F266E">
        <w:rPr>
          <w:b/>
          <w:szCs w:val="22"/>
          <w:lang w:val="nl-NL"/>
        </w:rPr>
        <w:t>TOEDIENINGSWEG</w:t>
      </w:r>
      <w:r w:rsidR="009C7D61">
        <w:rPr>
          <w:b/>
          <w:szCs w:val="22"/>
          <w:lang w:val="nl-NL"/>
        </w:rPr>
        <w:t xml:space="preserve"> </w:t>
      </w:r>
      <w:r w:rsidRPr="00F86C94">
        <w:rPr>
          <w:b/>
          <w:szCs w:val="22"/>
          <w:lang w:val="nl-NL"/>
        </w:rPr>
        <w:t xml:space="preserve">EN </w:t>
      </w:r>
      <w:r w:rsidR="005F266E">
        <w:rPr>
          <w:b/>
          <w:szCs w:val="22"/>
          <w:lang w:val="nl-NL"/>
        </w:rPr>
        <w:t>WIJZE VAN GEBRUIK</w:t>
      </w:r>
    </w:p>
    <w:p w14:paraId="78D9063B" w14:textId="77777777" w:rsidR="00DE75A5" w:rsidRPr="00F86C94" w:rsidRDefault="00DE75A5" w:rsidP="00E776B6">
      <w:pPr>
        <w:spacing w:line="240" w:lineRule="auto"/>
        <w:ind w:left="567" w:hanging="567"/>
        <w:rPr>
          <w:szCs w:val="22"/>
          <w:lang w:val="nl-NL"/>
        </w:rPr>
      </w:pPr>
    </w:p>
    <w:p w14:paraId="38D0FB12" w14:textId="77777777" w:rsidR="00DE75A5" w:rsidRPr="00F86C94" w:rsidRDefault="00DE75A5" w:rsidP="00D2760E">
      <w:pPr>
        <w:spacing w:line="240" w:lineRule="auto"/>
        <w:rPr>
          <w:szCs w:val="22"/>
          <w:u w:val="single"/>
          <w:lang w:val="nl-NL"/>
        </w:rPr>
      </w:pPr>
      <w:r w:rsidRPr="00F86C94">
        <w:rPr>
          <w:szCs w:val="22"/>
          <w:u w:val="single"/>
          <w:lang w:val="nl-NL"/>
        </w:rPr>
        <w:t>Dosering</w:t>
      </w:r>
    </w:p>
    <w:p w14:paraId="443CC246" w14:textId="77777777" w:rsidR="00DE75A5" w:rsidRPr="00F86C94" w:rsidRDefault="00DE75A5" w:rsidP="00E776B6">
      <w:pPr>
        <w:pStyle w:val="BodyText"/>
        <w:jc w:val="left"/>
        <w:rPr>
          <w:szCs w:val="22"/>
          <w:lang w:val="nl-NL"/>
        </w:rPr>
      </w:pPr>
      <w:r w:rsidRPr="00F86C94">
        <w:rPr>
          <w:szCs w:val="22"/>
          <w:lang w:val="nl-NL"/>
        </w:rPr>
        <w:t>De aanvangsbehandeling is een éénmalige dosis van 0,2 mg meloxicam per kg lichaamsgewicht op de eerste dag. De dagelijkse behandeling dient, met een interval van 24 uur, te worden voortgezet met een orale onderhoudsdosis van 0,1 mg meloxicam per kg lichaamsgewicht, éénmaal per dag.</w:t>
      </w:r>
    </w:p>
    <w:p w14:paraId="69F5BE03" w14:textId="77777777" w:rsidR="000B134B" w:rsidRPr="00F86C94" w:rsidRDefault="000B134B" w:rsidP="00E776B6">
      <w:pPr>
        <w:tabs>
          <w:tab w:val="clear" w:pos="567"/>
          <w:tab w:val="left" w:pos="3969"/>
        </w:tabs>
        <w:spacing w:line="240" w:lineRule="auto"/>
        <w:rPr>
          <w:snapToGrid w:val="0"/>
          <w:szCs w:val="22"/>
          <w:lang w:val="nl-NL"/>
        </w:rPr>
      </w:pPr>
    </w:p>
    <w:p w14:paraId="138756FA" w14:textId="77777777" w:rsidR="00DE75A5" w:rsidRPr="00F86C94" w:rsidRDefault="00DE75A5" w:rsidP="00E776B6">
      <w:pPr>
        <w:tabs>
          <w:tab w:val="clear" w:pos="567"/>
          <w:tab w:val="left" w:pos="3969"/>
        </w:tabs>
        <w:spacing w:line="240" w:lineRule="auto"/>
        <w:rPr>
          <w:snapToGrid w:val="0"/>
          <w:szCs w:val="22"/>
          <w:lang w:val="nl-NL"/>
        </w:rPr>
      </w:pPr>
      <w:r w:rsidRPr="00F86C94">
        <w:rPr>
          <w:snapToGrid w:val="0"/>
          <w:szCs w:val="22"/>
          <w:lang w:val="nl-NL"/>
        </w:rPr>
        <w:t>Naarmate de behandeling langer duurt, nadat een klinisch ef</w:t>
      </w:r>
      <w:r w:rsidR="009C18CA" w:rsidRPr="00F86C94">
        <w:rPr>
          <w:snapToGrid w:val="0"/>
          <w:szCs w:val="22"/>
          <w:lang w:val="nl-NL"/>
        </w:rPr>
        <w:t>fect is waargenomen (na ≥ 4</w:t>
      </w:r>
      <w:r w:rsidR="009C18CA" w:rsidRPr="00E75630">
        <w:rPr>
          <w:szCs w:val="22"/>
          <w:lang w:val="nl-NL"/>
        </w:rPr>
        <w:t> </w:t>
      </w:r>
      <w:r w:rsidRPr="00F86C94">
        <w:rPr>
          <w:snapToGrid w:val="0"/>
          <w:szCs w:val="22"/>
          <w:lang w:val="nl-NL"/>
        </w:rPr>
        <w:t>dagen), kan de dosis Metacam worden aangepast aan de laagste, nog werkzame individuele dosis. Hierbij dient rekening te worden gehouden met het feit dat de mate van pijn en ontsteking bij chronische aandoeningen van het bewegingsapparaat kan variëren met de tijd.</w:t>
      </w:r>
    </w:p>
    <w:p w14:paraId="4A207F26" w14:textId="77777777" w:rsidR="00DE75A5" w:rsidRPr="00F86C94" w:rsidRDefault="00DE75A5" w:rsidP="00E776B6">
      <w:pPr>
        <w:tabs>
          <w:tab w:val="clear" w:pos="567"/>
        </w:tabs>
        <w:spacing w:line="240" w:lineRule="auto"/>
        <w:rPr>
          <w:szCs w:val="22"/>
          <w:lang w:val="nl-NL"/>
        </w:rPr>
      </w:pPr>
    </w:p>
    <w:p w14:paraId="5BBAB5D6" w14:textId="77777777" w:rsidR="00DE75A5" w:rsidRPr="00F86C94" w:rsidRDefault="00DE75A5" w:rsidP="00D2760E">
      <w:pPr>
        <w:spacing w:line="240" w:lineRule="auto"/>
        <w:rPr>
          <w:szCs w:val="22"/>
          <w:u w:val="single"/>
          <w:lang w:val="nl-NL"/>
        </w:rPr>
      </w:pPr>
      <w:r w:rsidRPr="00F86C94">
        <w:rPr>
          <w:szCs w:val="22"/>
          <w:u w:val="single"/>
          <w:lang w:val="nl-NL"/>
        </w:rPr>
        <w:t>Wijze van gebruik en toedieningsweg</w:t>
      </w:r>
    </w:p>
    <w:p w14:paraId="24DEB533" w14:textId="77777777" w:rsidR="00DE75A5" w:rsidRPr="00F86C94" w:rsidRDefault="00DE75A5" w:rsidP="00E776B6">
      <w:pPr>
        <w:tabs>
          <w:tab w:val="clear" w:pos="567"/>
        </w:tabs>
        <w:spacing w:line="240" w:lineRule="auto"/>
        <w:rPr>
          <w:szCs w:val="22"/>
          <w:lang w:val="nl-NL"/>
        </w:rPr>
      </w:pPr>
      <w:r w:rsidRPr="00F86C94">
        <w:rPr>
          <w:szCs w:val="22"/>
          <w:lang w:val="nl-NL"/>
        </w:rPr>
        <w:t>Goed schudden voor gebruik. Oraal toedienen gemengd met voer of direct in de bek.</w:t>
      </w:r>
    </w:p>
    <w:p w14:paraId="0EDA32EE" w14:textId="77777777" w:rsidR="00DE75A5" w:rsidRPr="00F86C94" w:rsidRDefault="00DE75A5" w:rsidP="00E776B6">
      <w:pPr>
        <w:tabs>
          <w:tab w:val="clear" w:pos="567"/>
        </w:tabs>
        <w:spacing w:line="240" w:lineRule="auto"/>
        <w:rPr>
          <w:szCs w:val="22"/>
          <w:lang w:val="nl-NL"/>
        </w:rPr>
      </w:pPr>
      <w:r w:rsidRPr="00F86C94">
        <w:rPr>
          <w:szCs w:val="22"/>
          <w:lang w:val="nl-NL"/>
        </w:rPr>
        <w:t xml:space="preserve">De suspensie kan óf met het druppelopzetstuk van het flesje (voor zeer kleine rassen) óf met het maatspuitje dat is meegeleverd in de verpakking worden toegediend. </w:t>
      </w:r>
    </w:p>
    <w:p w14:paraId="63E0A049" w14:textId="77777777" w:rsidR="00DE75A5" w:rsidRPr="00F86C94" w:rsidRDefault="00DE75A5" w:rsidP="00E776B6">
      <w:pPr>
        <w:tabs>
          <w:tab w:val="clear" w:pos="567"/>
        </w:tabs>
        <w:spacing w:line="240" w:lineRule="auto"/>
        <w:rPr>
          <w:szCs w:val="22"/>
          <w:lang w:val="nl-NL"/>
        </w:rPr>
      </w:pPr>
    </w:p>
    <w:p w14:paraId="3B7209D4" w14:textId="77777777" w:rsidR="00DE75A5" w:rsidRPr="00F86C94" w:rsidRDefault="00DE75A5" w:rsidP="00D2760E">
      <w:pPr>
        <w:spacing w:line="240" w:lineRule="auto"/>
        <w:rPr>
          <w:szCs w:val="22"/>
          <w:u w:val="single"/>
          <w:lang w:val="nl-NL"/>
        </w:rPr>
      </w:pPr>
      <w:r w:rsidRPr="00F86C94">
        <w:rPr>
          <w:szCs w:val="22"/>
          <w:u w:val="single"/>
          <w:lang w:val="nl-NL"/>
        </w:rPr>
        <w:t xml:space="preserve">Doseringsprocedures bij gebruik van het </w:t>
      </w:r>
      <w:r w:rsidR="00B94BFD" w:rsidRPr="00F86C94">
        <w:rPr>
          <w:szCs w:val="22"/>
          <w:u w:val="single"/>
          <w:lang w:val="nl-NL"/>
        </w:rPr>
        <w:t>druppelopzetstuk van het flesje</w:t>
      </w:r>
    </w:p>
    <w:p w14:paraId="20EFE6C7" w14:textId="77777777" w:rsidR="00DE75A5" w:rsidRPr="00F86C94" w:rsidRDefault="00DE75A5" w:rsidP="00E776B6">
      <w:pPr>
        <w:tabs>
          <w:tab w:val="clear" w:pos="567"/>
        </w:tabs>
        <w:spacing w:line="240" w:lineRule="auto"/>
        <w:rPr>
          <w:snapToGrid w:val="0"/>
          <w:szCs w:val="22"/>
          <w:lang w:val="nl-NL"/>
        </w:rPr>
      </w:pPr>
      <w:r w:rsidRPr="00F86C94">
        <w:rPr>
          <w:snapToGrid w:val="0"/>
          <w:szCs w:val="22"/>
          <w:lang w:val="nl-NL"/>
        </w:rPr>
        <w:t xml:space="preserve">Aanvangsdosering: </w:t>
      </w:r>
      <w:r w:rsidR="00A868BF" w:rsidRPr="00F86C94">
        <w:rPr>
          <w:snapToGrid w:val="0"/>
          <w:szCs w:val="22"/>
          <w:lang w:val="nl-NL"/>
        </w:rPr>
        <w:tab/>
      </w:r>
      <w:r w:rsidRPr="00F86C94">
        <w:rPr>
          <w:snapToGrid w:val="0"/>
          <w:szCs w:val="22"/>
          <w:lang w:val="nl-NL"/>
        </w:rPr>
        <w:t>4 druppels/kg lichaamsgewicht</w:t>
      </w:r>
    </w:p>
    <w:p w14:paraId="2E753530" w14:textId="77777777" w:rsidR="00DE75A5" w:rsidRPr="00F86C94" w:rsidRDefault="00DE75A5" w:rsidP="00E776B6">
      <w:pPr>
        <w:tabs>
          <w:tab w:val="clear" w:pos="567"/>
        </w:tabs>
        <w:spacing w:line="240" w:lineRule="auto"/>
        <w:rPr>
          <w:snapToGrid w:val="0"/>
          <w:szCs w:val="22"/>
          <w:lang w:val="nl-NL"/>
        </w:rPr>
      </w:pPr>
      <w:r w:rsidRPr="00F86C94">
        <w:rPr>
          <w:snapToGrid w:val="0"/>
          <w:szCs w:val="22"/>
          <w:lang w:val="nl-NL"/>
        </w:rPr>
        <w:t xml:space="preserve">Onderhoudsdosering: </w:t>
      </w:r>
      <w:r w:rsidR="00A868BF" w:rsidRPr="00F86C94">
        <w:rPr>
          <w:snapToGrid w:val="0"/>
          <w:szCs w:val="22"/>
          <w:lang w:val="nl-NL"/>
        </w:rPr>
        <w:tab/>
      </w:r>
      <w:r w:rsidRPr="00F86C94">
        <w:rPr>
          <w:snapToGrid w:val="0"/>
          <w:szCs w:val="22"/>
          <w:lang w:val="nl-NL"/>
        </w:rPr>
        <w:t>2 druppels/kg lichaamsgewicht</w:t>
      </w:r>
    </w:p>
    <w:p w14:paraId="6186448F" w14:textId="77777777" w:rsidR="00DE75A5" w:rsidRPr="00F86C94" w:rsidRDefault="00DE75A5" w:rsidP="00E776B6">
      <w:pPr>
        <w:tabs>
          <w:tab w:val="clear" w:pos="567"/>
        </w:tabs>
        <w:spacing w:line="240" w:lineRule="auto"/>
        <w:rPr>
          <w:snapToGrid w:val="0"/>
          <w:szCs w:val="22"/>
          <w:lang w:val="nl-NL"/>
        </w:rPr>
      </w:pPr>
    </w:p>
    <w:p w14:paraId="7700FEC8" w14:textId="77777777" w:rsidR="00DE75A5" w:rsidRPr="00F86C94" w:rsidRDefault="00DE75A5" w:rsidP="00D2760E">
      <w:pPr>
        <w:spacing w:line="240" w:lineRule="auto"/>
        <w:rPr>
          <w:szCs w:val="22"/>
          <w:u w:val="single"/>
          <w:lang w:val="nl-NL"/>
        </w:rPr>
      </w:pPr>
      <w:r w:rsidRPr="00F86C94">
        <w:rPr>
          <w:szCs w:val="22"/>
          <w:u w:val="single"/>
          <w:lang w:val="nl-NL"/>
        </w:rPr>
        <w:t xml:space="preserve">Doseringsprocedure </w:t>
      </w:r>
      <w:r w:rsidR="00B94BFD" w:rsidRPr="00F86C94">
        <w:rPr>
          <w:szCs w:val="22"/>
          <w:u w:val="single"/>
          <w:lang w:val="nl-NL"/>
        </w:rPr>
        <w:t>bij gebruik van het maatspuitje</w:t>
      </w:r>
    </w:p>
    <w:p w14:paraId="7C3B40E1" w14:textId="77777777" w:rsidR="00DE75A5" w:rsidRPr="00F86C94" w:rsidRDefault="00DE75A5" w:rsidP="00E776B6">
      <w:pPr>
        <w:tabs>
          <w:tab w:val="clear" w:pos="567"/>
        </w:tabs>
        <w:spacing w:line="240" w:lineRule="auto"/>
        <w:rPr>
          <w:szCs w:val="22"/>
          <w:lang w:val="nl-NL"/>
        </w:rPr>
      </w:pPr>
      <w:r w:rsidRPr="00F86C94">
        <w:rPr>
          <w:szCs w:val="22"/>
          <w:lang w:val="nl-NL"/>
        </w:rPr>
        <w:t>De spuit past op het druppelopzetstuk van het flesje en heeft een verdeling op basis van het kg lichaamsgewicht dat overeenkomt met de onderhoudsdosering. Dus voor aanvang van de therapie op de eerste dag is tweemaal de onderhoudsdosering nodig.</w:t>
      </w:r>
    </w:p>
    <w:p w14:paraId="0834EC41" w14:textId="77777777" w:rsidR="006D7BC7" w:rsidRPr="00F86C94" w:rsidRDefault="006D7BC7" w:rsidP="00E776B6">
      <w:pPr>
        <w:tabs>
          <w:tab w:val="clear" w:pos="567"/>
        </w:tabs>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5"/>
        <w:gridCol w:w="2225"/>
        <w:gridCol w:w="2341"/>
        <w:gridCol w:w="2170"/>
      </w:tblGrid>
      <w:tr w:rsidR="00206906" w:rsidRPr="0062623F" w14:paraId="674C2EDC" w14:textId="77777777" w:rsidTr="00DD6EB4">
        <w:trPr>
          <w:cantSplit/>
        </w:trPr>
        <w:tc>
          <w:tcPr>
            <w:tcW w:w="4644" w:type="dxa"/>
            <w:gridSpan w:val="2"/>
            <w:tcBorders>
              <w:top w:val="nil"/>
              <w:left w:val="nil"/>
              <w:bottom w:val="nil"/>
              <w:right w:val="nil"/>
            </w:tcBorders>
          </w:tcPr>
          <w:p w14:paraId="71583E78" w14:textId="77777777" w:rsidR="00206906" w:rsidRPr="00F86C94" w:rsidRDefault="00BD3917" w:rsidP="00DD6EB4">
            <w:pPr>
              <w:rPr>
                <w:szCs w:val="22"/>
                <w:lang w:val="is-IS"/>
              </w:rPr>
            </w:pPr>
            <w:r w:rsidRPr="00F86C94">
              <w:rPr>
                <w:noProof/>
                <w:lang w:eastAsia="zh-CN" w:bidi="th-TH"/>
              </w:rPr>
              <w:drawing>
                <wp:anchor distT="0" distB="0" distL="114300" distR="114300" simplePos="0" relativeHeight="251657216" behindDoc="0" locked="0" layoutInCell="1" allowOverlap="1" wp14:anchorId="68394EA6" wp14:editId="798B27E5">
                  <wp:simplePos x="0" y="0"/>
                  <wp:positionH relativeFrom="column">
                    <wp:posOffset>406400</wp:posOffset>
                  </wp:positionH>
                  <wp:positionV relativeFrom="paragraph">
                    <wp:posOffset>26670</wp:posOffset>
                  </wp:positionV>
                  <wp:extent cx="2141855" cy="1186815"/>
                  <wp:effectExtent l="0" t="0" r="0" b="0"/>
                  <wp:wrapNone/>
                  <wp:docPr id="1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617F06" w14:textId="77777777" w:rsidR="00206906" w:rsidRPr="00F86C94" w:rsidRDefault="00206906" w:rsidP="00DD6EB4">
            <w:pPr>
              <w:rPr>
                <w:szCs w:val="22"/>
                <w:lang w:val="is-IS"/>
              </w:rPr>
            </w:pPr>
          </w:p>
          <w:p w14:paraId="7452E5B7" w14:textId="77777777" w:rsidR="00206906" w:rsidRPr="00F86C94" w:rsidRDefault="00206906" w:rsidP="00DD6EB4">
            <w:pPr>
              <w:rPr>
                <w:szCs w:val="22"/>
                <w:lang w:val="is-IS"/>
              </w:rPr>
            </w:pPr>
          </w:p>
          <w:p w14:paraId="2B4383D6" w14:textId="77777777" w:rsidR="00206906" w:rsidRPr="00F86C94" w:rsidRDefault="00206906" w:rsidP="00DD6EB4">
            <w:pPr>
              <w:rPr>
                <w:szCs w:val="22"/>
                <w:lang w:val="is-IS"/>
              </w:rPr>
            </w:pPr>
          </w:p>
          <w:p w14:paraId="58256103" w14:textId="77777777" w:rsidR="00206906" w:rsidRPr="00F86C94" w:rsidRDefault="00206906" w:rsidP="00DD6EB4">
            <w:pPr>
              <w:rPr>
                <w:szCs w:val="22"/>
                <w:lang w:val="is-IS"/>
              </w:rPr>
            </w:pPr>
          </w:p>
          <w:p w14:paraId="2D0799BD" w14:textId="77777777" w:rsidR="00206906" w:rsidRPr="00F86C94" w:rsidRDefault="00206906" w:rsidP="00DD6EB4">
            <w:pPr>
              <w:rPr>
                <w:szCs w:val="22"/>
                <w:lang w:val="is-IS"/>
              </w:rPr>
            </w:pPr>
          </w:p>
          <w:p w14:paraId="17A1C5D9" w14:textId="77777777" w:rsidR="00206906" w:rsidRPr="00F86C94" w:rsidRDefault="00206906" w:rsidP="00DD6EB4">
            <w:pPr>
              <w:rPr>
                <w:szCs w:val="22"/>
                <w:lang w:val="is-IS"/>
              </w:rPr>
            </w:pPr>
          </w:p>
          <w:p w14:paraId="342FD5AC" w14:textId="77777777" w:rsidR="00206906" w:rsidRPr="00F86C94" w:rsidRDefault="00206906" w:rsidP="00DD6EB4">
            <w:pPr>
              <w:rPr>
                <w:szCs w:val="22"/>
                <w:lang w:val="is-IS"/>
              </w:rPr>
            </w:pPr>
          </w:p>
        </w:tc>
        <w:tc>
          <w:tcPr>
            <w:tcW w:w="4643" w:type="dxa"/>
            <w:gridSpan w:val="2"/>
            <w:tcBorders>
              <w:top w:val="nil"/>
              <w:left w:val="nil"/>
              <w:bottom w:val="nil"/>
              <w:right w:val="nil"/>
            </w:tcBorders>
          </w:tcPr>
          <w:p w14:paraId="2A24F809" w14:textId="77777777" w:rsidR="00206906" w:rsidRPr="00F86C94" w:rsidRDefault="00BD3917" w:rsidP="00DD6EB4">
            <w:pPr>
              <w:rPr>
                <w:szCs w:val="22"/>
                <w:lang w:val="is-IS"/>
              </w:rPr>
            </w:pPr>
            <w:r w:rsidRPr="00F86C94">
              <w:rPr>
                <w:noProof/>
                <w:lang w:eastAsia="zh-CN" w:bidi="th-TH"/>
              </w:rPr>
              <w:drawing>
                <wp:anchor distT="0" distB="0" distL="114300" distR="114300" simplePos="0" relativeHeight="251658240" behindDoc="0" locked="0" layoutInCell="1" allowOverlap="1" wp14:anchorId="6A86641D" wp14:editId="40BBAA57">
                  <wp:simplePos x="0" y="0"/>
                  <wp:positionH relativeFrom="column">
                    <wp:posOffset>313690</wp:posOffset>
                  </wp:positionH>
                  <wp:positionV relativeFrom="paragraph">
                    <wp:posOffset>26670</wp:posOffset>
                  </wp:positionV>
                  <wp:extent cx="2139950" cy="1186815"/>
                  <wp:effectExtent l="0" t="0" r="0" b="0"/>
                  <wp:wrapNone/>
                  <wp:docPr id="19"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06906" w:rsidRPr="0062623F" w14:paraId="109208E7" w14:textId="77777777" w:rsidTr="00DD6EB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6" w:type="dxa"/>
          </w:tcPr>
          <w:p w14:paraId="70AE9399" w14:textId="77777777" w:rsidR="00206906" w:rsidRPr="00F86C94" w:rsidRDefault="00206906" w:rsidP="00DD6EB4">
            <w:pPr>
              <w:spacing w:line="240" w:lineRule="auto"/>
              <w:rPr>
                <w:sz w:val="16"/>
                <w:szCs w:val="16"/>
                <w:lang w:val="nl-NL"/>
              </w:rPr>
            </w:pPr>
            <w:r w:rsidRPr="00F86C94">
              <w:rPr>
                <w:sz w:val="16"/>
                <w:szCs w:val="16"/>
                <w:lang w:val="nl-NL"/>
              </w:rPr>
              <w:t>Schud het flesje goed.</w:t>
            </w:r>
          </w:p>
          <w:p w14:paraId="74614113" w14:textId="77777777" w:rsidR="00206906" w:rsidRPr="00F86C94" w:rsidRDefault="00206906" w:rsidP="00DD6EB4">
            <w:pPr>
              <w:pStyle w:val="BodyText"/>
              <w:rPr>
                <w:sz w:val="16"/>
                <w:szCs w:val="16"/>
                <w:lang w:val="nl-NL"/>
              </w:rPr>
            </w:pPr>
            <w:r w:rsidRPr="00F86C94">
              <w:rPr>
                <w:sz w:val="16"/>
                <w:szCs w:val="16"/>
                <w:lang w:val="nl-NL"/>
              </w:rPr>
              <w:t xml:space="preserve">Druk op de dop en draai de dop los. Plaats de doseerspuit op </w:t>
            </w:r>
            <w:r w:rsidRPr="00F86C94">
              <w:rPr>
                <w:snapToGrid w:val="0"/>
                <w:sz w:val="16"/>
                <w:szCs w:val="16"/>
                <w:lang w:val="nl-NL"/>
              </w:rPr>
              <w:t xml:space="preserve">het druppelopzetstukje van </w:t>
            </w:r>
            <w:r w:rsidRPr="00F86C94">
              <w:rPr>
                <w:sz w:val="16"/>
                <w:szCs w:val="16"/>
                <w:lang w:val="nl-NL"/>
              </w:rPr>
              <w:t>het flesje door zachtjes te drukken.</w:t>
            </w:r>
          </w:p>
          <w:p w14:paraId="520A76B4" w14:textId="77777777" w:rsidR="00206906" w:rsidRPr="00F86C94" w:rsidRDefault="00206906" w:rsidP="00DD6EB4">
            <w:pPr>
              <w:spacing w:line="240" w:lineRule="auto"/>
              <w:rPr>
                <w:sz w:val="16"/>
                <w:szCs w:val="16"/>
                <w:lang w:val="nl-NL"/>
              </w:rPr>
            </w:pPr>
          </w:p>
        </w:tc>
        <w:tc>
          <w:tcPr>
            <w:tcW w:w="2268" w:type="dxa"/>
          </w:tcPr>
          <w:p w14:paraId="7678BA85" w14:textId="77777777" w:rsidR="00206906" w:rsidRPr="00F86C94" w:rsidRDefault="00206906" w:rsidP="00DD6EB4">
            <w:pPr>
              <w:spacing w:line="240" w:lineRule="auto"/>
              <w:rPr>
                <w:sz w:val="16"/>
                <w:szCs w:val="16"/>
                <w:lang w:val="nl-NL"/>
              </w:rPr>
            </w:pPr>
            <w:r w:rsidRPr="00F86C94">
              <w:rPr>
                <w:snapToGrid w:val="0"/>
                <w:sz w:val="16"/>
                <w:szCs w:val="16"/>
                <w:lang w:val="nl-NL" w:eastAsia="de-DE"/>
              </w:rPr>
              <w:t>Houd het flesje met spuit ondersteboven. Trek de zuiger omlaag totdat het zwarte lijntje op de zuiger met het lichaamsgewicht in kilogram van uw h</w:t>
            </w:r>
            <w:r w:rsidR="0071412C" w:rsidRPr="00F86C94">
              <w:rPr>
                <w:snapToGrid w:val="0"/>
                <w:sz w:val="16"/>
                <w:szCs w:val="16"/>
                <w:lang w:val="nl-NL" w:eastAsia="de-DE"/>
              </w:rPr>
              <w:t>o</w:t>
            </w:r>
            <w:r w:rsidRPr="00F86C94">
              <w:rPr>
                <w:snapToGrid w:val="0"/>
                <w:sz w:val="16"/>
                <w:szCs w:val="16"/>
                <w:lang w:val="nl-NL" w:eastAsia="de-DE"/>
              </w:rPr>
              <w:t>nd overeenkomt.</w:t>
            </w:r>
          </w:p>
          <w:p w14:paraId="10986612" w14:textId="77777777" w:rsidR="00206906" w:rsidRPr="00F86C94" w:rsidRDefault="00206906" w:rsidP="00DD6EB4">
            <w:pPr>
              <w:spacing w:line="240" w:lineRule="auto"/>
              <w:rPr>
                <w:sz w:val="16"/>
                <w:szCs w:val="16"/>
                <w:lang w:val="nl-NL" w:eastAsia="de-DE"/>
              </w:rPr>
            </w:pPr>
          </w:p>
        </w:tc>
        <w:tc>
          <w:tcPr>
            <w:tcW w:w="2410" w:type="dxa"/>
          </w:tcPr>
          <w:p w14:paraId="41908DCA" w14:textId="77777777" w:rsidR="00206906" w:rsidRPr="00F86C94" w:rsidRDefault="00206906" w:rsidP="00DD6EB4">
            <w:pPr>
              <w:pStyle w:val="BodyText"/>
              <w:rPr>
                <w:sz w:val="16"/>
                <w:szCs w:val="16"/>
                <w:lang w:val="nl-NL"/>
              </w:rPr>
            </w:pPr>
            <w:r w:rsidRPr="00F86C94">
              <w:rPr>
                <w:sz w:val="16"/>
                <w:szCs w:val="16"/>
                <w:lang w:val="nl-NL"/>
              </w:rPr>
              <w:t>Keer het flesje met de spuit weer om en haal met een draaiende beweging de gevulde spuit van het flesje af.</w:t>
            </w:r>
          </w:p>
          <w:p w14:paraId="619C62A3" w14:textId="77777777" w:rsidR="00206906" w:rsidRPr="00F86C94" w:rsidRDefault="00206906" w:rsidP="00DD6EB4">
            <w:pPr>
              <w:spacing w:line="240" w:lineRule="auto"/>
              <w:rPr>
                <w:sz w:val="16"/>
                <w:szCs w:val="16"/>
                <w:lang w:val="nl-NL" w:eastAsia="de-DE"/>
              </w:rPr>
            </w:pPr>
          </w:p>
        </w:tc>
        <w:tc>
          <w:tcPr>
            <w:tcW w:w="2233" w:type="dxa"/>
          </w:tcPr>
          <w:p w14:paraId="4780E267" w14:textId="77777777" w:rsidR="00206906" w:rsidRPr="00F86C94" w:rsidRDefault="00206906" w:rsidP="00DD6EB4">
            <w:pPr>
              <w:spacing w:line="240" w:lineRule="auto"/>
              <w:rPr>
                <w:sz w:val="16"/>
                <w:szCs w:val="16"/>
                <w:lang w:val="nl-NL"/>
              </w:rPr>
            </w:pPr>
            <w:r w:rsidRPr="00F86C94">
              <w:rPr>
                <w:snapToGrid w:val="0"/>
                <w:sz w:val="16"/>
                <w:szCs w:val="16"/>
                <w:lang w:val="nl-NL" w:eastAsia="de-DE"/>
              </w:rPr>
              <w:t>Leeg de inhoud van de spuit over het voer of direct in de bek door de zuiger in te drukken.</w:t>
            </w:r>
          </w:p>
          <w:p w14:paraId="367A656E" w14:textId="77777777" w:rsidR="00206906" w:rsidRPr="00F86C94" w:rsidRDefault="00206906" w:rsidP="00DD6EB4">
            <w:pPr>
              <w:spacing w:line="240" w:lineRule="auto"/>
              <w:rPr>
                <w:sz w:val="16"/>
                <w:szCs w:val="16"/>
                <w:lang w:val="nl-NL" w:eastAsia="de-DE"/>
              </w:rPr>
            </w:pPr>
          </w:p>
        </w:tc>
      </w:tr>
    </w:tbl>
    <w:p w14:paraId="4D6C3486" w14:textId="77777777" w:rsidR="00206906" w:rsidRPr="00F86C94" w:rsidRDefault="00206906" w:rsidP="00E776B6">
      <w:pPr>
        <w:tabs>
          <w:tab w:val="clear" w:pos="567"/>
        </w:tabs>
        <w:spacing w:line="240" w:lineRule="auto"/>
        <w:rPr>
          <w:szCs w:val="22"/>
          <w:lang w:val="bg-BG"/>
        </w:rPr>
      </w:pPr>
    </w:p>
    <w:p w14:paraId="4B27D1C5" w14:textId="77777777" w:rsidR="00DE75A5" w:rsidRPr="00F86C94" w:rsidRDefault="00DE75A5" w:rsidP="00E776B6">
      <w:pPr>
        <w:pStyle w:val="BodyTextIndent2"/>
        <w:pBdr>
          <w:top w:val="none" w:sz="0" w:space="0" w:color="auto"/>
          <w:left w:val="none" w:sz="0" w:space="0" w:color="auto"/>
          <w:bottom w:val="none" w:sz="0" w:space="0" w:color="auto"/>
          <w:right w:val="none" w:sz="0" w:space="0" w:color="auto"/>
        </w:pBdr>
        <w:tabs>
          <w:tab w:val="left" w:pos="3969"/>
        </w:tabs>
        <w:ind w:left="0" w:firstLine="0"/>
        <w:rPr>
          <w:b w:val="0"/>
          <w:snapToGrid w:val="0"/>
          <w:szCs w:val="22"/>
        </w:rPr>
      </w:pPr>
      <w:r w:rsidRPr="00F86C94">
        <w:rPr>
          <w:b w:val="0"/>
          <w:snapToGrid w:val="0"/>
          <w:szCs w:val="22"/>
        </w:rPr>
        <w:t>De therapie kan ook worden gestart met Metacam 5 mg/ml oplossing voor injectie.</w:t>
      </w:r>
    </w:p>
    <w:p w14:paraId="51A74B48" w14:textId="77777777" w:rsidR="00DE75A5" w:rsidRPr="00F86C94" w:rsidRDefault="00DE75A5" w:rsidP="00E776B6">
      <w:pPr>
        <w:pStyle w:val="BodyText"/>
        <w:tabs>
          <w:tab w:val="left" w:pos="709"/>
        </w:tabs>
        <w:jc w:val="left"/>
        <w:rPr>
          <w:szCs w:val="22"/>
          <w:lang w:val="nl-NL"/>
        </w:rPr>
      </w:pPr>
      <w:r w:rsidRPr="00F86C94">
        <w:rPr>
          <w:szCs w:val="22"/>
          <w:lang w:val="nl-NL"/>
        </w:rPr>
        <w:t>Een klinisc</w:t>
      </w:r>
      <w:r w:rsidR="009C18CA" w:rsidRPr="00F86C94">
        <w:rPr>
          <w:szCs w:val="22"/>
          <w:lang w:val="nl-NL"/>
        </w:rPr>
        <w:t>h effect wordt meestal binnen 3-</w:t>
      </w:r>
      <w:r w:rsidRPr="00F86C94">
        <w:rPr>
          <w:szCs w:val="22"/>
          <w:lang w:val="nl-NL"/>
        </w:rPr>
        <w:t>4 dagen waargenomen. De behandeling dient te worden gestaakt wanneer er na uiterlijk 10 dagen geen klinische verbetering optreedt.</w:t>
      </w:r>
    </w:p>
    <w:p w14:paraId="19FFE565" w14:textId="77777777" w:rsidR="008918BF" w:rsidRPr="00F86C94" w:rsidRDefault="008918BF" w:rsidP="00E776B6">
      <w:pPr>
        <w:tabs>
          <w:tab w:val="clear" w:pos="567"/>
        </w:tabs>
        <w:spacing w:line="240" w:lineRule="auto"/>
        <w:rPr>
          <w:szCs w:val="22"/>
          <w:lang w:val="nl-NL"/>
        </w:rPr>
      </w:pPr>
    </w:p>
    <w:p w14:paraId="09101E2C" w14:textId="77777777" w:rsidR="006D7BC7" w:rsidRPr="00F86C94" w:rsidRDefault="006D7BC7" w:rsidP="00E776B6">
      <w:pPr>
        <w:tabs>
          <w:tab w:val="clear" w:pos="567"/>
        </w:tabs>
        <w:spacing w:line="240" w:lineRule="auto"/>
        <w:rPr>
          <w:szCs w:val="22"/>
          <w:lang w:val="nl-NL"/>
        </w:rPr>
      </w:pPr>
    </w:p>
    <w:p w14:paraId="4A624697" w14:textId="77777777" w:rsidR="00DE75A5" w:rsidRPr="00F86C94" w:rsidRDefault="00DE75A5" w:rsidP="00DD6666">
      <w:pPr>
        <w:spacing w:line="240" w:lineRule="auto"/>
        <w:rPr>
          <w:b/>
          <w:szCs w:val="22"/>
          <w:lang w:val="nl-NL"/>
        </w:rPr>
      </w:pPr>
      <w:r w:rsidRPr="00B14714">
        <w:rPr>
          <w:b/>
          <w:szCs w:val="22"/>
          <w:highlight w:val="lightGray"/>
          <w:lang w:val="nl-NL"/>
        </w:rPr>
        <w:t>9.</w:t>
      </w:r>
      <w:r w:rsidRPr="00F86C94">
        <w:rPr>
          <w:b/>
          <w:szCs w:val="22"/>
          <w:lang w:val="nl-NL"/>
        </w:rPr>
        <w:tab/>
        <w:t>AANWIJZINGEN VOOR EEN JUISTE TOEDIENING</w:t>
      </w:r>
    </w:p>
    <w:p w14:paraId="373AE912" w14:textId="77777777" w:rsidR="00DE75A5" w:rsidRPr="00F86C94" w:rsidRDefault="00DE75A5" w:rsidP="00E776B6">
      <w:pPr>
        <w:tabs>
          <w:tab w:val="clear" w:pos="567"/>
        </w:tabs>
        <w:spacing w:line="240" w:lineRule="auto"/>
        <w:rPr>
          <w:szCs w:val="22"/>
          <w:lang w:val="nl-NL"/>
        </w:rPr>
      </w:pPr>
    </w:p>
    <w:p w14:paraId="6A0C25B0" w14:textId="77777777" w:rsidR="00DE75A5" w:rsidRPr="00F86C94" w:rsidRDefault="002C72BD" w:rsidP="00E776B6">
      <w:pPr>
        <w:pStyle w:val="BodyText"/>
        <w:jc w:val="left"/>
        <w:rPr>
          <w:szCs w:val="22"/>
          <w:lang w:val="nl-NL"/>
        </w:rPr>
      </w:pPr>
      <w:r w:rsidRPr="00F86C94">
        <w:rPr>
          <w:szCs w:val="22"/>
          <w:lang w:val="nl-NL"/>
        </w:rPr>
        <w:t>N</w:t>
      </w:r>
      <w:r w:rsidR="00DE75A5" w:rsidRPr="00F86C94">
        <w:rPr>
          <w:szCs w:val="22"/>
          <w:lang w:val="nl-NL"/>
        </w:rPr>
        <w:t>auwkeurig doseren verdient speciale aandacht. Volg de instructies van de dierenarts nauwkeurig op.</w:t>
      </w:r>
    </w:p>
    <w:p w14:paraId="6F0EBC15" w14:textId="77777777" w:rsidR="00CA4A70" w:rsidRPr="00F86C94" w:rsidRDefault="00CA4A70" w:rsidP="00E776B6">
      <w:pPr>
        <w:spacing w:line="240" w:lineRule="auto"/>
        <w:ind w:left="567" w:hanging="567"/>
        <w:rPr>
          <w:szCs w:val="22"/>
          <w:lang w:val="nl-NL"/>
        </w:rPr>
      </w:pPr>
      <w:r w:rsidRPr="00F86C94">
        <w:rPr>
          <w:szCs w:val="22"/>
          <w:lang w:val="nl-NL"/>
        </w:rPr>
        <w:t>Vermijd contaminatie tijdens gebruik.</w:t>
      </w:r>
    </w:p>
    <w:p w14:paraId="23526818" w14:textId="77777777" w:rsidR="00CA4A70" w:rsidRPr="00F86C94" w:rsidRDefault="00CA4A70" w:rsidP="00E776B6">
      <w:pPr>
        <w:tabs>
          <w:tab w:val="clear" w:pos="567"/>
        </w:tabs>
        <w:spacing w:line="240" w:lineRule="auto"/>
        <w:rPr>
          <w:szCs w:val="22"/>
          <w:lang w:val="nl-NL"/>
        </w:rPr>
      </w:pPr>
    </w:p>
    <w:p w14:paraId="2B701AF1" w14:textId="77777777" w:rsidR="002353AE" w:rsidRPr="00146D4F" w:rsidRDefault="002353AE" w:rsidP="00E776B6">
      <w:pPr>
        <w:tabs>
          <w:tab w:val="clear" w:pos="567"/>
        </w:tabs>
        <w:spacing w:line="240" w:lineRule="auto"/>
        <w:rPr>
          <w:bCs/>
          <w:szCs w:val="22"/>
          <w:lang w:val="nl-NL"/>
        </w:rPr>
      </w:pPr>
    </w:p>
    <w:p w14:paraId="06C64833" w14:textId="77777777" w:rsidR="00DE75A5" w:rsidRPr="00F86C94" w:rsidRDefault="00DE75A5" w:rsidP="00E776B6">
      <w:pPr>
        <w:tabs>
          <w:tab w:val="clear" w:pos="567"/>
        </w:tabs>
        <w:spacing w:line="240" w:lineRule="auto"/>
        <w:rPr>
          <w:szCs w:val="22"/>
          <w:lang w:val="nl-NL"/>
        </w:rPr>
      </w:pPr>
      <w:r w:rsidRPr="00B14714">
        <w:rPr>
          <w:b/>
          <w:szCs w:val="22"/>
          <w:highlight w:val="lightGray"/>
          <w:lang w:val="nl-NL"/>
        </w:rPr>
        <w:t>10.</w:t>
      </w:r>
      <w:r w:rsidRPr="00F86C94">
        <w:rPr>
          <w:b/>
          <w:szCs w:val="22"/>
          <w:lang w:val="nl-NL"/>
        </w:rPr>
        <w:tab/>
        <w:t>WACHT</w:t>
      </w:r>
      <w:r w:rsidR="00AA1071">
        <w:rPr>
          <w:b/>
          <w:szCs w:val="22"/>
          <w:lang w:val="nl-NL"/>
        </w:rPr>
        <w:t>TIJD</w:t>
      </w:r>
      <w:r w:rsidR="00B67E71">
        <w:rPr>
          <w:b/>
          <w:szCs w:val="22"/>
          <w:lang w:val="nl-NL"/>
        </w:rPr>
        <w:t>(EN)</w:t>
      </w:r>
    </w:p>
    <w:p w14:paraId="7FCC8C4A" w14:textId="77777777" w:rsidR="00DE75A5" w:rsidRPr="00F86C94" w:rsidRDefault="00DE75A5" w:rsidP="00E776B6">
      <w:pPr>
        <w:tabs>
          <w:tab w:val="clear" w:pos="567"/>
        </w:tabs>
        <w:spacing w:line="240" w:lineRule="auto"/>
        <w:rPr>
          <w:szCs w:val="22"/>
          <w:lang w:val="nl-NL"/>
        </w:rPr>
      </w:pPr>
    </w:p>
    <w:p w14:paraId="652EE2D3" w14:textId="77777777" w:rsidR="00DE75A5" w:rsidRPr="00F86C94" w:rsidRDefault="00DE75A5" w:rsidP="00E776B6">
      <w:pPr>
        <w:spacing w:line="240" w:lineRule="auto"/>
        <w:ind w:left="567" w:hanging="567"/>
        <w:rPr>
          <w:szCs w:val="22"/>
          <w:lang w:val="nl-NL"/>
        </w:rPr>
      </w:pPr>
      <w:r w:rsidRPr="00F86C94">
        <w:rPr>
          <w:szCs w:val="22"/>
          <w:lang w:val="nl-NL"/>
        </w:rPr>
        <w:t>Niet van toepassing.</w:t>
      </w:r>
    </w:p>
    <w:p w14:paraId="52C0A0E0" w14:textId="77777777" w:rsidR="00DE75A5" w:rsidRPr="00F86C94" w:rsidRDefault="00DE75A5" w:rsidP="00E776B6">
      <w:pPr>
        <w:tabs>
          <w:tab w:val="clear" w:pos="567"/>
        </w:tabs>
        <w:spacing w:line="240" w:lineRule="auto"/>
        <w:rPr>
          <w:szCs w:val="22"/>
          <w:lang w:val="nl-NL"/>
        </w:rPr>
      </w:pPr>
    </w:p>
    <w:p w14:paraId="42E8A49D" w14:textId="77777777" w:rsidR="00DE75A5" w:rsidRPr="00F86C94" w:rsidRDefault="00DE75A5" w:rsidP="00E776B6">
      <w:pPr>
        <w:tabs>
          <w:tab w:val="clear" w:pos="567"/>
        </w:tabs>
        <w:spacing w:line="240" w:lineRule="auto"/>
        <w:rPr>
          <w:szCs w:val="22"/>
          <w:lang w:val="nl-NL"/>
        </w:rPr>
      </w:pPr>
    </w:p>
    <w:p w14:paraId="720002CF" w14:textId="77777777" w:rsidR="00DE75A5" w:rsidRPr="00F86C94" w:rsidRDefault="00DE75A5" w:rsidP="00E776B6">
      <w:pPr>
        <w:pStyle w:val="BodyText2"/>
        <w:ind w:left="567" w:hanging="567"/>
        <w:jc w:val="left"/>
        <w:rPr>
          <w:b/>
          <w:color w:val="auto"/>
          <w:szCs w:val="22"/>
          <w:lang w:val="nl-NL"/>
        </w:rPr>
      </w:pPr>
      <w:r w:rsidRPr="00B14714">
        <w:rPr>
          <w:b/>
          <w:color w:val="auto"/>
          <w:szCs w:val="22"/>
          <w:highlight w:val="lightGray"/>
          <w:lang w:val="nl-NL"/>
        </w:rPr>
        <w:t>11.</w:t>
      </w:r>
      <w:r w:rsidRPr="00F86C94">
        <w:rPr>
          <w:b/>
          <w:color w:val="auto"/>
          <w:szCs w:val="22"/>
          <w:lang w:val="nl-NL"/>
        </w:rPr>
        <w:tab/>
      </w:r>
      <w:r w:rsidR="00AA1071">
        <w:rPr>
          <w:b/>
          <w:color w:val="auto"/>
          <w:szCs w:val="22"/>
          <w:lang w:val="nl-NL"/>
        </w:rPr>
        <w:t xml:space="preserve">BIJZONDERE BEWAARVOORSCHRIFTEN </w:t>
      </w:r>
    </w:p>
    <w:p w14:paraId="0578AEFF" w14:textId="77777777" w:rsidR="00DE75A5" w:rsidRPr="00F86C94" w:rsidRDefault="00DE75A5" w:rsidP="00E776B6">
      <w:pPr>
        <w:tabs>
          <w:tab w:val="clear" w:pos="567"/>
        </w:tabs>
        <w:spacing w:line="240" w:lineRule="auto"/>
        <w:rPr>
          <w:szCs w:val="22"/>
          <w:lang w:val="nl-NL"/>
        </w:rPr>
      </w:pPr>
    </w:p>
    <w:p w14:paraId="01DE206B" w14:textId="77777777" w:rsidR="00DE75A5" w:rsidRPr="00F86C94" w:rsidRDefault="00DE75A5" w:rsidP="00E776B6">
      <w:pPr>
        <w:tabs>
          <w:tab w:val="clear" w:pos="567"/>
        </w:tabs>
        <w:spacing w:line="240" w:lineRule="auto"/>
        <w:rPr>
          <w:szCs w:val="22"/>
          <w:lang w:val="nl-NL"/>
        </w:rPr>
      </w:pPr>
      <w:r w:rsidRPr="00F86C94">
        <w:rPr>
          <w:szCs w:val="22"/>
          <w:lang w:val="nl-NL"/>
        </w:rPr>
        <w:t xml:space="preserve">Buiten het </w:t>
      </w:r>
      <w:r w:rsidR="005C3351" w:rsidRPr="00F86C94">
        <w:rPr>
          <w:szCs w:val="22"/>
          <w:lang w:val="nl-NL"/>
        </w:rPr>
        <w:t xml:space="preserve">zicht en </w:t>
      </w:r>
      <w:r w:rsidRPr="00F86C94">
        <w:rPr>
          <w:szCs w:val="22"/>
          <w:lang w:val="nl-NL"/>
        </w:rPr>
        <w:t>bereik van kinderen bewaren.</w:t>
      </w:r>
    </w:p>
    <w:p w14:paraId="418E49B1" w14:textId="77777777" w:rsidR="00DE75A5" w:rsidRPr="00F86C94" w:rsidRDefault="00DE75A5" w:rsidP="00E776B6">
      <w:pPr>
        <w:tabs>
          <w:tab w:val="clear" w:pos="567"/>
        </w:tabs>
        <w:spacing w:line="240" w:lineRule="auto"/>
        <w:rPr>
          <w:szCs w:val="22"/>
          <w:lang w:val="nl-NL"/>
        </w:rPr>
      </w:pPr>
      <w:r w:rsidRPr="00F86C94">
        <w:rPr>
          <w:szCs w:val="22"/>
          <w:lang w:val="nl-NL"/>
        </w:rPr>
        <w:t xml:space="preserve">Voor dit diergeneesmiddel </w:t>
      </w:r>
      <w:r w:rsidR="00241977" w:rsidRPr="00F86C94">
        <w:rPr>
          <w:szCs w:val="22"/>
          <w:lang w:val="nl-NL"/>
        </w:rPr>
        <w:t>zijn er geen speciale bewaarcondities</w:t>
      </w:r>
      <w:r w:rsidRPr="00F86C94">
        <w:rPr>
          <w:szCs w:val="22"/>
          <w:lang w:val="nl-NL"/>
        </w:rPr>
        <w:t>.</w:t>
      </w:r>
    </w:p>
    <w:p w14:paraId="0AADD436" w14:textId="77777777" w:rsidR="00DE75A5" w:rsidRPr="00F86C94" w:rsidRDefault="00DE75A5" w:rsidP="00E776B6">
      <w:pPr>
        <w:tabs>
          <w:tab w:val="clear" w:pos="567"/>
        </w:tabs>
        <w:spacing w:line="240" w:lineRule="auto"/>
        <w:rPr>
          <w:szCs w:val="22"/>
          <w:lang w:val="nl-NL"/>
        </w:rPr>
      </w:pPr>
      <w:r w:rsidRPr="00F86C94">
        <w:rPr>
          <w:szCs w:val="22"/>
          <w:lang w:val="nl-NL"/>
        </w:rPr>
        <w:t xml:space="preserve">Houdbaarheid na eerste opening van de </w:t>
      </w:r>
      <w:r w:rsidR="00F00DEA">
        <w:rPr>
          <w:szCs w:val="22"/>
          <w:lang w:val="nl-NL"/>
        </w:rPr>
        <w:t>primaire verpakking</w:t>
      </w:r>
      <w:r w:rsidRPr="00F86C94">
        <w:rPr>
          <w:szCs w:val="22"/>
          <w:lang w:val="nl-NL"/>
        </w:rPr>
        <w:t>: 6 maanden.</w:t>
      </w:r>
    </w:p>
    <w:p w14:paraId="49B2DBFB" w14:textId="77777777" w:rsidR="009C7D61" w:rsidRPr="00146D4F" w:rsidRDefault="009C7D61" w:rsidP="009C7D61">
      <w:pPr>
        <w:tabs>
          <w:tab w:val="clear" w:pos="567"/>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line="240" w:lineRule="auto"/>
        <w:rPr>
          <w:szCs w:val="22"/>
          <w:lang w:val="nl-NL" w:eastAsia="nl-NL"/>
        </w:rPr>
      </w:pPr>
      <w:r w:rsidRPr="00146D4F">
        <w:rPr>
          <w:szCs w:val="22"/>
          <w:lang w:val="nl-NL" w:eastAsia="nl-NL"/>
        </w:rPr>
        <w:t>Dit diergeneesmiddel niet gebruiken na de uiterste gebruiksdatum vermeld op de kartonnen doos en fles na EXP.</w:t>
      </w:r>
    </w:p>
    <w:p w14:paraId="6DAE0725" w14:textId="77777777" w:rsidR="00DE75A5" w:rsidRPr="00F86C94" w:rsidRDefault="00DE75A5" w:rsidP="00E776B6">
      <w:pPr>
        <w:tabs>
          <w:tab w:val="clear" w:pos="567"/>
        </w:tabs>
        <w:spacing w:line="240" w:lineRule="auto"/>
        <w:rPr>
          <w:szCs w:val="22"/>
          <w:lang w:val="nl-NL"/>
        </w:rPr>
      </w:pPr>
    </w:p>
    <w:p w14:paraId="485503E9" w14:textId="77777777" w:rsidR="00DE75A5" w:rsidRPr="00F86C94" w:rsidRDefault="00DE75A5" w:rsidP="00E776B6">
      <w:pPr>
        <w:tabs>
          <w:tab w:val="clear" w:pos="567"/>
        </w:tabs>
        <w:spacing w:line="240" w:lineRule="auto"/>
        <w:rPr>
          <w:szCs w:val="22"/>
          <w:lang w:val="nl-NL"/>
        </w:rPr>
      </w:pPr>
    </w:p>
    <w:p w14:paraId="0083EA06" w14:textId="77777777" w:rsidR="00DE75A5" w:rsidRPr="00F86C94" w:rsidRDefault="00DE75A5" w:rsidP="00E776B6">
      <w:pPr>
        <w:spacing w:line="240" w:lineRule="auto"/>
        <w:ind w:left="567" w:hanging="567"/>
        <w:rPr>
          <w:szCs w:val="22"/>
          <w:lang w:val="nl-NL"/>
        </w:rPr>
      </w:pPr>
      <w:r w:rsidRPr="00B14714">
        <w:rPr>
          <w:b/>
          <w:szCs w:val="22"/>
          <w:highlight w:val="lightGray"/>
          <w:lang w:val="nl-NL"/>
        </w:rPr>
        <w:t>12.</w:t>
      </w:r>
      <w:r w:rsidRPr="00F86C94">
        <w:rPr>
          <w:b/>
          <w:szCs w:val="22"/>
          <w:lang w:val="nl-NL"/>
        </w:rPr>
        <w:tab/>
        <w:t>SPECIALE WAARSCHUWING(EN)</w:t>
      </w:r>
    </w:p>
    <w:p w14:paraId="5FB59CA1" w14:textId="77777777" w:rsidR="00DE75A5" w:rsidRPr="00F86C94" w:rsidRDefault="00DE75A5" w:rsidP="00E776B6">
      <w:pPr>
        <w:pStyle w:val="BodyText"/>
        <w:jc w:val="left"/>
        <w:rPr>
          <w:szCs w:val="22"/>
          <w:lang w:val="nl-NL"/>
        </w:rPr>
      </w:pPr>
    </w:p>
    <w:p w14:paraId="5546AC06" w14:textId="77777777" w:rsidR="003911A8" w:rsidRPr="00F86C94" w:rsidRDefault="009C7D61" w:rsidP="00E776B6">
      <w:pPr>
        <w:spacing w:line="240" w:lineRule="auto"/>
        <w:rPr>
          <w:szCs w:val="22"/>
          <w:u w:val="single"/>
          <w:lang w:val="nl-NL"/>
        </w:rPr>
      </w:pPr>
      <w:r>
        <w:rPr>
          <w:szCs w:val="22"/>
          <w:u w:val="single"/>
          <w:lang w:val="nl-NL"/>
        </w:rPr>
        <w:t>Speciale v</w:t>
      </w:r>
      <w:r w:rsidR="003911A8" w:rsidRPr="00F86C94">
        <w:rPr>
          <w:szCs w:val="22"/>
          <w:u w:val="single"/>
          <w:lang w:val="nl-NL"/>
        </w:rPr>
        <w:t>oorzorgsmaatregelen voor gebruik bij dieren</w:t>
      </w:r>
    </w:p>
    <w:p w14:paraId="134237D3" w14:textId="77777777" w:rsidR="00DE75A5" w:rsidRPr="00F86C94" w:rsidRDefault="00DE75A5" w:rsidP="00E776B6">
      <w:pPr>
        <w:spacing w:line="240" w:lineRule="auto"/>
        <w:rPr>
          <w:szCs w:val="22"/>
          <w:lang w:val="nl-NL"/>
        </w:rPr>
      </w:pPr>
      <w:r w:rsidRPr="00F86C94">
        <w:rPr>
          <w:szCs w:val="22"/>
          <w:lang w:val="nl-NL"/>
        </w:rPr>
        <w:t xml:space="preserve">Vermijd het gebruik bij gedehydrateerde, hypovolemische of hypotensieve dieren; in deze gevallen is er een potentieel risico </w:t>
      </w:r>
      <w:r w:rsidR="003911A8" w:rsidRPr="00F86C94">
        <w:rPr>
          <w:szCs w:val="22"/>
          <w:lang w:val="nl-NL"/>
        </w:rPr>
        <w:t xml:space="preserve">op </w:t>
      </w:r>
      <w:r w:rsidRPr="00F86C94">
        <w:rPr>
          <w:szCs w:val="22"/>
          <w:lang w:val="nl-NL"/>
        </w:rPr>
        <w:t>nefrotoxiciteit.</w:t>
      </w:r>
    </w:p>
    <w:p w14:paraId="6E6464BA" w14:textId="77777777" w:rsidR="001332CF" w:rsidRPr="00F86C94" w:rsidRDefault="00E4020E" w:rsidP="00E776B6">
      <w:pPr>
        <w:spacing w:line="240" w:lineRule="auto"/>
        <w:rPr>
          <w:snapToGrid w:val="0"/>
          <w:szCs w:val="22"/>
          <w:lang w:val="nl-NL"/>
        </w:rPr>
      </w:pPr>
      <w:r w:rsidRPr="00F86C94">
        <w:rPr>
          <w:snapToGrid w:val="0"/>
          <w:szCs w:val="22"/>
          <w:lang w:val="nl-NL"/>
        </w:rPr>
        <w:t xml:space="preserve">Dit </w:t>
      </w:r>
      <w:r w:rsidR="005C3351">
        <w:rPr>
          <w:snapToGrid w:val="0"/>
          <w:szCs w:val="22"/>
          <w:lang w:val="nl-NL"/>
        </w:rPr>
        <w:t>diergeneesmiddel</w:t>
      </w:r>
      <w:r w:rsidR="005C3351" w:rsidRPr="0072668A">
        <w:rPr>
          <w:snapToGrid w:val="0"/>
          <w:szCs w:val="22"/>
          <w:lang w:val="nl-NL"/>
        </w:rPr>
        <w:t xml:space="preserve"> </w:t>
      </w:r>
      <w:r w:rsidRPr="00F86C94">
        <w:rPr>
          <w:snapToGrid w:val="0"/>
          <w:szCs w:val="22"/>
          <w:lang w:val="nl-NL"/>
        </w:rPr>
        <w:t>is</w:t>
      </w:r>
      <w:r w:rsidR="007B723A" w:rsidRPr="00F86C94">
        <w:rPr>
          <w:snapToGrid w:val="0"/>
          <w:szCs w:val="22"/>
          <w:lang w:val="nl-NL"/>
        </w:rPr>
        <w:t xml:space="preserve"> bestemd</w:t>
      </w:r>
      <w:r w:rsidRPr="00F86C94">
        <w:rPr>
          <w:snapToGrid w:val="0"/>
          <w:szCs w:val="22"/>
          <w:lang w:val="nl-NL"/>
        </w:rPr>
        <w:t xml:space="preserve"> voor honden en is niet geschikt voor toediening aan katten. Voor katten dient Metacam 0,5 mg/ml suspensie </w:t>
      </w:r>
      <w:r w:rsidR="00876FB0" w:rsidRPr="00F86C94">
        <w:rPr>
          <w:snapToGrid w:val="0"/>
          <w:szCs w:val="22"/>
          <w:lang w:val="nl-NL"/>
        </w:rPr>
        <w:t xml:space="preserve">voor oraal gebruik voor katten </w:t>
      </w:r>
      <w:r w:rsidRPr="00F86C94">
        <w:rPr>
          <w:snapToGrid w:val="0"/>
          <w:szCs w:val="22"/>
          <w:lang w:val="nl-NL"/>
        </w:rPr>
        <w:t>te worden gebruikt.</w:t>
      </w:r>
    </w:p>
    <w:p w14:paraId="1C7933ED" w14:textId="77777777" w:rsidR="00E4020E" w:rsidRPr="00F86C94" w:rsidRDefault="00E4020E" w:rsidP="00E776B6">
      <w:pPr>
        <w:spacing w:line="240" w:lineRule="auto"/>
        <w:rPr>
          <w:szCs w:val="22"/>
          <w:lang w:val="nl-NL"/>
        </w:rPr>
      </w:pPr>
    </w:p>
    <w:p w14:paraId="70C9C46A" w14:textId="77777777" w:rsidR="00071842" w:rsidRPr="00F86C94" w:rsidRDefault="009C7D61" w:rsidP="00D2760E">
      <w:pPr>
        <w:spacing w:line="240" w:lineRule="auto"/>
        <w:rPr>
          <w:szCs w:val="22"/>
          <w:u w:val="single"/>
          <w:lang w:val="nl-NL"/>
        </w:rPr>
      </w:pPr>
      <w:r>
        <w:rPr>
          <w:szCs w:val="22"/>
          <w:u w:val="single"/>
          <w:lang w:val="nl-NL"/>
        </w:rPr>
        <w:t>Speciale v</w:t>
      </w:r>
      <w:r w:rsidR="00071842" w:rsidRPr="00F86C94">
        <w:rPr>
          <w:szCs w:val="22"/>
          <w:u w:val="single"/>
          <w:lang w:val="nl-NL"/>
        </w:rPr>
        <w:t xml:space="preserve">oorzorgsmaatregelen te nemen door </w:t>
      </w:r>
      <w:r w:rsidR="005C3351">
        <w:rPr>
          <w:szCs w:val="22"/>
          <w:u w:val="single"/>
          <w:lang w:val="nl-NL"/>
        </w:rPr>
        <w:t xml:space="preserve">de </w:t>
      </w:r>
      <w:r w:rsidR="00416D1F">
        <w:rPr>
          <w:szCs w:val="22"/>
          <w:u w:val="single"/>
          <w:lang w:val="nl-NL"/>
        </w:rPr>
        <w:t>persoon</w:t>
      </w:r>
      <w:r w:rsidR="00071842" w:rsidRPr="00F86C94">
        <w:rPr>
          <w:szCs w:val="22"/>
          <w:u w:val="single"/>
          <w:lang w:val="nl-NL"/>
        </w:rPr>
        <w:t xml:space="preserve"> die het </w:t>
      </w:r>
      <w:r>
        <w:rPr>
          <w:szCs w:val="22"/>
          <w:u w:val="single"/>
          <w:lang w:val="nl-NL"/>
        </w:rPr>
        <w:t>dier</w:t>
      </w:r>
      <w:r w:rsidR="00071842" w:rsidRPr="00F86C94">
        <w:rPr>
          <w:szCs w:val="22"/>
          <w:u w:val="single"/>
          <w:lang w:val="nl-NL"/>
        </w:rPr>
        <w:t xml:space="preserve">geneesmiddel </w:t>
      </w:r>
      <w:r w:rsidR="00241977" w:rsidRPr="00F86C94">
        <w:rPr>
          <w:szCs w:val="22"/>
          <w:u w:val="single"/>
          <w:lang w:val="nl-NL"/>
        </w:rPr>
        <w:t xml:space="preserve">aan de dieren </w:t>
      </w:r>
      <w:r w:rsidR="00071842" w:rsidRPr="00F86C94">
        <w:rPr>
          <w:szCs w:val="22"/>
          <w:u w:val="single"/>
          <w:lang w:val="nl-NL"/>
        </w:rPr>
        <w:t>toedient</w:t>
      </w:r>
    </w:p>
    <w:p w14:paraId="078114FE" w14:textId="6480E8BA" w:rsidR="001332CF" w:rsidRPr="00F86C94" w:rsidRDefault="001332CF" w:rsidP="00E776B6">
      <w:pPr>
        <w:pStyle w:val="BodyText"/>
        <w:tabs>
          <w:tab w:val="left" w:pos="567"/>
        </w:tabs>
        <w:jc w:val="left"/>
        <w:rPr>
          <w:szCs w:val="22"/>
          <w:lang w:val="nl-NL"/>
        </w:rPr>
      </w:pPr>
      <w:r w:rsidRPr="00F86C94">
        <w:rPr>
          <w:szCs w:val="22"/>
          <w:lang w:val="nl-NL"/>
        </w:rPr>
        <w:t xml:space="preserve">Personen met een bekende overgevoeligheid voor </w:t>
      </w:r>
      <w:r w:rsidR="0063373D">
        <w:rPr>
          <w:szCs w:val="22"/>
          <w:lang w:val="nl-NL"/>
        </w:rPr>
        <w:t>NSAID’s</w:t>
      </w:r>
      <w:r w:rsidRPr="00F86C94">
        <w:rPr>
          <w:szCs w:val="22"/>
          <w:lang w:val="nl-NL"/>
        </w:rPr>
        <w:t xml:space="preserve"> moeten contact met het diergeneesmiddel vermijden.</w:t>
      </w:r>
      <w:r w:rsidRPr="00F86C94">
        <w:rPr>
          <w:szCs w:val="22"/>
          <w:lang w:val="nl-NL"/>
        </w:rPr>
        <w:cr/>
        <w:t xml:space="preserve">In geval van accidentele </w:t>
      </w:r>
      <w:r w:rsidR="00957867" w:rsidRPr="00F86C94">
        <w:rPr>
          <w:szCs w:val="22"/>
          <w:lang w:val="nl-NL"/>
        </w:rPr>
        <w:t>inname</w:t>
      </w:r>
      <w:r w:rsidRPr="00F86C94">
        <w:rPr>
          <w:szCs w:val="22"/>
          <w:lang w:val="nl-NL"/>
        </w:rPr>
        <w:t xml:space="preserve"> dient onmiddellijk een arts te worden geraadpleegd en de bijsluiter of het etiket te worden getoond.</w:t>
      </w:r>
    </w:p>
    <w:p w14:paraId="7E0EF8C3" w14:textId="406D2527" w:rsidR="001332CF" w:rsidRDefault="009C2607" w:rsidP="00E776B6">
      <w:pPr>
        <w:pStyle w:val="BodyText"/>
        <w:tabs>
          <w:tab w:val="left" w:pos="567"/>
        </w:tabs>
        <w:jc w:val="left"/>
        <w:rPr>
          <w:szCs w:val="22"/>
          <w:lang w:val="nl-NL"/>
        </w:rPr>
      </w:pPr>
      <w:r w:rsidRPr="009C2607">
        <w:rPr>
          <w:szCs w:val="22"/>
          <w:lang w:val="nl-NL"/>
        </w:rPr>
        <w:t xml:space="preserve">Dit </w:t>
      </w:r>
      <w:r w:rsidR="00617488">
        <w:rPr>
          <w:szCs w:val="22"/>
          <w:lang w:val="nl-NL"/>
        </w:rPr>
        <w:t>diergeneesmiddel</w:t>
      </w:r>
      <w:r w:rsidRPr="009C2607">
        <w:rPr>
          <w:szCs w:val="22"/>
          <w:lang w:val="nl-NL"/>
        </w:rPr>
        <w:t xml:space="preserve"> kan oogirritatie veroorzaken. Bij contact met de ogen, direct goed uitspoelen met water.</w:t>
      </w:r>
    </w:p>
    <w:p w14:paraId="1F6A3C4A" w14:textId="77777777" w:rsidR="009C2607" w:rsidRPr="00F86C94" w:rsidRDefault="009C2607" w:rsidP="00E776B6">
      <w:pPr>
        <w:pStyle w:val="BodyText"/>
        <w:tabs>
          <w:tab w:val="left" w:pos="567"/>
        </w:tabs>
        <w:jc w:val="left"/>
        <w:rPr>
          <w:szCs w:val="22"/>
          <w:lang w:val="nl-NL"/>
        </w:rPr>
      </w:pPr>
    </w:p>
    <w:p w14:paraId="4997A8A4" w14:textId="77777777" w:rsidR="001332CF" w:rsidRPr="00F86C94" w:rsidRDefault="00813DBA" w:rsidP="00D2760E">
      <w:pPr>
        <w:spacing w:line="240" w:lineRule="auto"/>
        <w:rPr>
          <w:szCs w:val="22"/>
          <w:u w:val="single"/>
          <w:lang w:val="nl-NL"/>
        </w:rPr>
      </w:pPr>
      <w:r>
        <w:rPr>
          <w:szCs w:val="22"/>
          <w:u w:val="single"/>
          <w:lang w:val="nl-NL"/>
        </w:rPr>
        <w:t>D</w:t>
      </w:r>
      <w:r w:rsidR="00157974" w:rsidRPr="00F86C94">
        <w:rPr>
          <w:szCs w:val="22"/>
          <w:u w:val="single"/>
          <w:lang w:val="nl-NL"/>
        </w:rPr>
        <w:t>racht</w:t>
      </w:r>
      <w:r w:rsidR="001332CF" w:rsidRPr="00F86C94">
        <w:rPr>
          <w:szCs w:val="22"/>
          <w:u w:val="single"/>
          <w:lang w:val="nl-NL"/>
        </w:rPr>
        <w:t xml:space="preserve"> en lactatie</w:t>
      </w:r>
    </w:p>
    <w:p w14:paraId="5A2D7989" w14:textId="77777777" w:rsidR="001332CF" w:rsidRPr="00F86C94" w:rsidRDefault="001332CF" w:rsidP="00E776B6">
      <w:pPr>
        <w:pStyle w:val="BodyText"/>
        <w:tabs>
          <w:tab w:val="left" w:pos="567"/>
        </w:tabs>
        <w:jc w:val="left"/>
        <w:rPr>
          <w:szCs w:val="22"/>
          <w:lang w:val="nl-NL"/>
        </w:rPr>
      </w:pPr>
      <w:r w:rsidRPr="00F86C94">
        <w:rPr>
          <w:szCs w:val="22"/>
          <w:lang w:val="nl-NL"/>
        </w:rPr>
        <w:t>Zie de rubriek ‘</w:t>
      </w:r>
      <w:r w:rsidR="00584ECA" w:rsidRPr="00F86C94">
        <w:rPr>
          <w:szCs w:val="22"/>
          <w:lang w:val="nl-NL"/>
        </w:rPr>
        <w:t>C</w:t>
      </w:r>
      <w:r w:rsidRPr="00F86C94">
        <w:rPr>
          <w:szCs w:val="22"/>
          <w:lang w:val="nl-NL"/>
        </w:rPr>
        <w:t>ontra-indicaties’</w:t>
      </w:r>
    </w:p>
    <w:p w14:paraId="1D9C746F" w14:textId="77777777" w:rsidR="001332CF" w:rsidRPr="00F86C94" w:rsidRDefault="001332CF" w:rsidP="00E776B6">
      <w:pPr>
        <w:pStyle w:val="BodyText"/>
        <w:tabs>
          <w:tab w:val="left" w:pos="567"/>
        </w:tabs>
        <w:jc w:val="left"/>
        <w:rPr>
          <w:szCs w:val="22"/>
          <w:lang w:val="nl-NL"/>
        </w:rPr>
      </w:pPr>
    </w:p>
    <w:p w14:paraId="162B7CE0" w14:textId="77777777" w:rsidR="001332CF" w:rsidRPr="00F86C94" w:rsidRDefault="00E37494" w:rsidP="00E776B6">
      <w:pPr>
        <w:spacing w:line="240" w:lineRule="auto"/>
        <w:rPr>
          <w:szCs w:val="22"/>
          <w:u w:val="single"/>
          <w:lang w:val="nl-NL"/>
        </w:rPr>
      </w:pPr>
      <w:r>
        <w:rPr>
          <w:szCs w:val="22"/>
          <w:u w:val="single"/>
          <w:lang w:val="nl-NL"/>
        </w:rPr>
        <w:t>Interactie met andere geneesmiddelen en andere vormen van interactie</w:t>
      </w:r>
    </w:p>
    <w:p w14:paraId="1D6259D8" w14:textId="78FF7B29" w:rsidR="00DE75A5" w:rsidRPr="00F86C94" w:rsidRDefault="00DE75A5" w:rsidP="00E776B6">
      <w:pPr>
        <w:spacing w:line="240" w:lineRule="auto"/>
        <w:rPr>
          <w:szCs w:val="22"/>
          <w:lang w:val="nl-NL"/>
        </w:rPr>
      </w:pPr>
      <w:r w:rsidRPr="00F86C94">
        <w:rPr>
          <w:szCs w:val="22"/>
          <w:lang w:val="nl-NL"/>
        </w:rPr>
        <w:t xml:space="preserve">Andere </w:t>
      </w:r>
      <w:r w:rsidR="0063373D">
        <w:rPr>
          <w:szCs w:val="22"/>
          <w:lang w:val="nl-NL"/>
        </w:rPr>
        <w:t>NSAID’s</w:t>
      </w:r>
      <w:r w:rsidRPr="00F86C94">
        <w:rPr>
          <w:szCs w:val="22"/>
          <w:lang w:val="nl-NL"/>
        </w:rPr>
        <w:t>, diuretica, anticoagulantia, aminoglycoside-antibiotica en stoffen met een hoge eiwitbinding kunnen concurreren voor die binding en dit kan derhalve leiden tot toxische effecten.</w:t>
      </w:r>
      <w:r w:rsidRPr="00F86C94">
        <w:rPr>
          <w:szCs w:val="22"/>
          <w:lang w:val="nl-NL" w:eastAsia="de-DE"/>
        </w:rPr>
        <w:t xml:space="preserve"> </w:t>
      </w:r>
      <w:r w:rsidRPr="00F86C94">
        <w:rPr>
          <w:szCs w:val="22"/>
          <w:lang w:val="nl-NL"/>
        </w:rPr>
        <w:t xml:space="preserve">Metacam mag niet samen met andere </w:t>
      </w:r>
      <w:r w:rsidR="0063373D">
        <w:rPr>
          <w:szCs w:val="22"/>
          <w:lang w:val="nl-NL"/>
        </w:rPr>
        <w:t>NSAID’s</w:t>
      </w:r>
      <w:r w:rsidRPr="00F86C94">
        <w:rPr>
          <w:szCs w:val="22"/>
          <w:lang w:val="nl-NL"/>
        </w:rPr>
        <w:t xml:space="preserve"> of glucocorticosteroiden worden toegediend.</w:t>
      </w:r>
    </w:p>
    <w:p w14:paraId="611D7D59" w14:textId="77777777" w:rsidR="00DE75A5" w:rsidRPr="00F86C94" w:rsidRDefault="00DE75A5" w:rsidP="00E776B6">
      <w:pPr>
        <w:spacing w:line="240" w:lineRule="auto"/>
        <w:rPr>
          <w:snapToGrid w:val="0"/>
          <w:szCs w:val="22"/>
          <w:lang w:val="nl-NL"/>
        </w:rPr>
      </w:pPr>
      <w:r w:rsidRPr="00F86C94">
        <w:rPr>
          <w:snapToGrid w:val="0"/>
          <w:szCs w:val="22"/>
          <w:lang w:val="nl-NL"/>
        </w:rPr>
        <w:t xml:space="preserve">Vóórbehandeling met ontstekingsremmende stoffen kan bijkomende of toegenomen bijwerkingen veroorzaken. Met </w:t>
      </w:r>
      <w:r w:rsidR="002C72BD" w:rsidRPr="00F86C94">
        <w:rPr>
          <w:snapToGrid w:val="0"/>
          <w:szCs w:val="22"/>
          <w:lang w:val="nl-NL"/>
        </w:rPr>
        <w:t xml:space="preserve">dit type </w:t>
      </w:r>
      <w:r w:rsidR="00CA4A70" w:rsidRPr="00F86C94">
        <w:rPr>
          <w:snapToGrid w:val="0"/>
          <w:szCs w:val="22"/>
          <w:lang w:val="nl-NL"/>
        </w:rPr>
        <w:t>dier</w:t>
      </w:r>
      <w:r w:rsidRPr="00F86C94">
        <w:rPr>
          <w:snapToGrid w:val="0"/>
          <w:szCs w:val="22"/>
          <w:lang w:val="nl-NL"/>
        </w:rPr>
        <w:t>geneesmiddelen moet een behandelingsvrije periode van tenminste 24</w:t>
      </w:r>
      <w:r w:rsidR="008F2F10" w:rsidRPr="00F86C94">
        <w:rPr>
          <w:snapToGrid w:val="0"/>
          <w:szCs w:val="22"/>
          <w:lang w:val="nl-NL"/>
        </w:rPr>
        <w:t> </w:t>
      </w:r>
      <w:r w:rsidRPr="00F86C94">
        <w:rPr>
          <w:snapToGrid w:val="0"/>
          <w:szCs w:val="22"/>
          <w:lang w:val="nl-NL"/>
        </w:rPr>
        <w:t xml:space="preserve">uur voor aanvang van de behandeling in acht worden genomen. Echter, voor het bepalen van de behandelingsvrije periode dient rekening te worden gehouden met de farmacokinetische eigenschappen van de eerder gebruikte </w:t>
      </w:r>
      <w:r w:rsidR="005C3351">
        <w:rPr>
          <w:snapToGrid w:val="0"/>
          <w:szCs w:val="22"/>
          <w:lang w:val="nl-NL"/>
        </w:rPr>
        <w:t>diergeneesmiddelen</w:t>
      </w:r>
      <w:r w:rsidRPr="00F86C94">
        <w:rPr>
          <w:snapToGrid w:val="0"/>
          <w:szCs w:val="22"/>
          <w:lang w:val="nl-NL"/>
        </w:rPr>
        <w:t>.</w:t>
      </w:r>
    </w:p>
    <w:p w14:paraId="435E9CEB" w14:textId="77777777" w:rsidR="001332CF" w:rsidRPr="00F86C94" w:rsidRDefault="001332CF" w:rsidP="00E776B6">
      <w:pPr>
        <w:spacing w:line="240" w:lineRule="auto"/>
        <w:rPr>
          <w:szCs w:val="22"/>
          <w:lang w:val="nl-NL"/>
        </w:rPr>
      </w:pPr>
    </w:p>
    <w:p w14:paraId="1FB6B831" w14:textId="77777777" w:rsidR="001332CF" w:rsidRPr="00991EFB" w:rsidRDefault="001332CF" w:rsidP="00E776B6">
      <w:pPr>
        <w:spacing w:line="240" w:lineRule="auto"/>
        <w:rPr>
          <w:szCs w:val="22"/>
          <w:u w:val="single"/>
          <w:lang w:val="nl-NL"/>
        </w:rPr>
      </w:pPr>
      <w:r w:rsidRPr="00F86C94">
        <w:rPr>
          <w:szCs w:val="22"/>
          <w:u w:val="single"/>
          <w:lang w:val="nl-NL"/>
        </w:rPr>
        <w:t>Overdosering</w:t>
      </w:r>
      <w:r w:rsidR="00991EFB">
        <w:rPr>
          <w:szCs w:val="22"/>
          <w:u w:val="single"/>
          <w:lang w:val="nl-NL"/>
        </w:rPr>
        <w:t xml:space="preserve"> </w:t>
      </w:r>
      <w:r w:rsidR="00991EFB" w:rsidRPr="00146D4F">
        <w:rPr>
          <w:rStyle w:val="Standaardalinea-lettertype1"/>
          <w:u w:val="single"/>
          <w:lang w:val="nl-NL"/>
        </w:rPr>
        <w:t>(symptomen, procedures in noodgevallen, antidota</w:t>
      </w:r>
      <w:r w:rsidR="00991EFB" w:rsidRPr="00146D4F">
        <w:rPr>
          <w:lang w:val="nl-NL"/>
        </w:rPr>
        <w:t>)</w:t>
      </w:r>
    </w:p>
    <w:p w14:paraId="3FC4FAF4" w14:textId="77777777" w:rsidR="00DE75A5" w:rsidRPr="00F86C94" w:rsidRDefault="00DE75A5" w:rsidP="00E776B6">
      <w:pPr>
        <w:spacing w:line="240" w:lineRule="auto"/>
        <w:rPr>
          <w:szCs w:val="22"/>
          <w:lang w:val="nl-NL"/>
        </w:rPr>
      </w:pPr>
      <w:r w:rsidRPr="00F86C94">
        <w:rPr>
          <w:szCs w:val="22"/>
          <w:lang w:val="nl-NL"/>
        </w:rPr>
        <w:lastRenderedPageBreak/>
        <w:t>In geval van overdosering is een symptomatische behandeling aangewezen.</w:t>
      </w:r>
    </w:p>
    <w:p w14:paraId="02DC439A" w14:textId="77777777" w:rsidR="00DE75A5" w:rsidRPr="00F86C94" w:rsidRDefault="00DE75A5" w:rsidP="00E776B6">
      <w:pPr>
        <w:tabs>
          <w:tab w:val="clear" w:pos="567"/>
        </w:tabs>
        <w:spacing w:line="240" w:lineRule="auto"/>
        <w:rPr>
          <w:szCs w:val="22"/>
          <w:lang w:val="nl-NL"/>
        </w:rPr>
      </w:pPr>
    </w:p>
    <w:p w14:paraId="571A2012" w14:textId="77777777" w:rsidR="009C18CA" w:rsidRPr="00146D4F" w:rsidRDefault="009C18CA" w:rsidP="00E776B6">
      <w:pPr>
        <w:pStyle w:val="BodyText2"/>
        <w:ind w:left="567" w:hanging="567"/>
        <w:jc w:val="left"/>
        <w:rPr>
          <w:bCs/>
          <w:snapToGrid w:val="0"/>
          <w:color w:val="auto"/>
          <w:szCs w:val="22"/>
          <w:lang w:val="nl-NL"/>
        </w:rPr>
      </w:pPr>
    </w:p>
    <w:p w14:paraId="204D2411" w14:textId="77777777" w:rsidR="00DE75A5" w:rsidRPr="00F86C94" w:rsidRDefault="00DE75A5" w:rsidP="00146D4F">
      <w:pPr>
        <w:pStyle w:val="BodyText2"/>
        <w:spacing w:line="260" w:lineRule="exact"/>
        <w:ind w:left="567" w:hanging="567"/>
        <w:jc w:val="left"/>
        <w:rPr>
          <w:b/>
          <w:snapToGrid w:val="0"/>
          <w:color w:val="auto"/>
          <w:szCs w:val="22"/>
          <w:lang w:val="nl-NL"/>
        </w:rPr>
      </w:pPr>
      <w:r w:rsidRPr="00B14714">
        <w:rPr>
          <w:b/>
          <w:snapToGrid w:val="0"/>
          <w:color w:val="auto"/>
          <w:szCs w:val="22"/>
          <w:highlight w:val="lightGray"/>
          <w:lang w:val="nl-NL"/>
        </w:rPr>
        <w:t>13.</w:t>
      </w:r>
      <w:r w:rsidRPr="00F86C94">
        <w:rPr>
          <w:b/>
          <w:snapToGrid w:val="0"/>
          <w:color w:val="auto"/>
          <w:szCs w:val="22"/>
          <w:lang w:val="nl-NL"/>
        </w:rPr>
        <w:tab/>
        <w:t xml:space="preserve">SPECIALE VOORZORGSMAATREGELEN VOOR HET VERWIJDEREN VAN NIET-GEBRUIKTE DIERGENEESMIDDELEN OF </w:t>
      </w:r>
      <w:r w:rsidR="00AA1071">
        <w:rPr>
          <w:b/>
          <w:snapToGrid w:val="0"/>
          <w:color w:val="auto"/>
          <w:szCs w:val="22"/>
          <w:lang w:val="nl-NL"/>
        </w:rPr>
        <w:t>EVENTUEEL AFVALMATERIAAL</w:t>
      </w:r>
    </w:p>
    <w:p w14:paraId="4A6D5C45" w14:textId="77777777" w:rsidR="00DE75A5" w:rsidRPr="00F86C94" w:rsidRDefault="00DE75A5" w:rsidP="00146D4F">
      <w:pPr>
        <w:tabs>
          <w:tab w:val="clear" w:pos="567"/>
        </w:tabs>
        <w:rPr>
          <w:szCs w:val="22"/>
          <w:lang w:val="nl-NL"/>
        </w:rPr>
      </w:pPr>
    </w:p>
    <w:p w14:paraId="60799077" w14:textId="77777777" w:rsidR="00DE75A5" w:rsidRPr="00F86C94" w:rsidRDefault="00813DBA" w:rsidP="00E776B6">
      <w:pPr>
        <w:tabs>
          <w:tab w:val="clear" w:pos="567"/>
        </w:tabs>
        <w:spacing w:line="240" w:lineRule="auto"/>
        <w:rPr>
          <w:szCs w:val="22"/>
          <w:lang w:val="nl-NL"/>
        </w:rPr>
      </w:pPr>
      <w:r w:rsidRPr="00146D4F">
        <w:rPr>
          <w:lang w:val="nl-NL"/>
        </w:rPr>
        <w:t xml:space="preserve">Geneesmiddelen mogen niet verwijderd worden via afvalwater of huishoudelijk afval. </w:t>
      </w:r>
      <w:r w:rsidRPr="00991EFB">
        <w:rPr>
          <w:lang w:val="nl-NL"/>
        </w:rPr>
        <w:t>Vraag aan uw dierenarts  wat u met overtollige diergeneesmiddelen dient te doen. Deze maatregelen dragen bij aan de bescherming van het milieu</w:t>
      </w:r>
      <w:r w:rsidRPr="005A400F">
        <w:rPr>
          <w:lang w:val="nl-NL"/>
        </w:rPr>
        <w:t xml:space="preserve">. </w:t>
      </w:r>
    </w:p>
    <w:p w14:paraId="32A8176C" w14:textId="77777777" w:rsidR="002452BC" w:rsidRDefault="002452BC" w:rsidP="00E776B6">
      <w:pPr>
        <w:tabs>
          <w:tab w:val="clear" w:pos="567"/>
        </w:tabs>
        <w:spacing w:line="240" w:lineRule="auto"/>
        <w:rPr>
          <w:szCs w:val="22"/>
          <w:lang w:val="nl-NL"/>
        </w:rPr>
      </w:pPr>
    </w:p>
    <w:p w14:paraId="75975D2D" w14:textId="77777777" w:rsidR="00146D4F" w:rsidRPr="00F86C94" w:rsidRDefault="00146D4F" w:rsidP="00E776B6">
      <w:pPr>
        <w:tabs>
          <w:tab w:val="clear" w:pos="567"/>
        </w:tabs>
        <w:spacing w:line="240" w:lineRule="auto"/>
        <w:rPr>
          <w:szCs w:val="22"/>
          <w:lang w:val="nl-NL"/>
        </w:rPr>
      </w:pPr>
    </w:p>
    <w:p w14:paraId="4ADE8A79" w14:textId="77777777" w:rsidR="00DE75A5" w:rsidRPr="00F86C94" w:rsidRDefault="00DE75A5" w:rsidP="00E776B6">
      <w:pPr>
        <w:spacing w:line="240" w:lineRule="auto"/>
        <w:ind w:left="567" w:hanging="567"/>
        <w:rPr>
          <w:szCs w:val="22"/>
          <w:lang w:val="nl-NL"/>
        </w:rPr>
      </w:pPr>
      <w:r w:rsidRPr="00B14714">
        <w:rPr>
          <w:b/>
          <w:snapToGrid w:val="0"/>
          <w:szCs w:val="22"/>
          <w:highlight w:val="lightGray"/>
          <w:lang w:val="nl-NL"/>
        </w:rPr>
        <w:t>14.</w:t>
      </w:r>
      <w:r w:rsidRPr="00F86C94">
        <w:rPr>
          <w:b/>
          <w:szCs w:val="22"/>
          <w:lang w:val="nl-NL"/>
        </w:rPr>
        <w:tab/>
        <w:t>DE DATUM WAAROP DE BIJSLUITER VOOR HET LAATST IS HERZIEN</w:t>
      </w:r>
    </w:p>
    <w:p w14:paraId="56731900" w14:textId="77777777" w:rsidR="00DE75A5" w:rsidRPr="00F86C94" w:rsidRDefault="00DE75A5" w:rsidP="00E776B6">
      <w:pPr>
        <w:tabs>
          <w:tab w:val="clear" w:pos="567"/>
        </w:tabs>
        <w:spacing w:line="240" w:lineRule="auto"/>
        <w:rPr>
          <w:szCs w:val="22"/>
          <w:lang w:val="nl-NL"/>
        </w:rPr>
      </w:pPr>
    </w:p>
    <w:p w14:paraId="1892F510" w14:textId="77777777" w:rsidR="008918BF" w:rsidRPr="00F86C94" w:rsidRDefault="00416D1F" w:rsidP="00E776B6">
      <w:pPr>
        <w:tabs>
          <w:tab w:val="clear" w:pos="567"/>
        </w:tabs>
        <w:spacing w:line="240" w:lineRule="auto"/>
        <w:rPr>
          <w:szCs w:val="22"/>
          <w:lang w:val="nl-NL"/>
        </w:rPr>
      </w:pPr>
      <w:r>
        <w:rPr>
          <w:szCs w:val="22"/>
          <w:lang w:val="nl-NL"/>
        </w:rPr>
        <w:t xml:space="preserve">Gedetailleerde informatie </w:t>
      </w:r>
      <w:r w:rsidR="008918BF" w:rsidRPr="00F86C94">
        <w:rPr>
          <w:szCs w:val="22"/>
          <w:lang w:val="nl-NL"/>
        </w:rPr>
        <w:t xml:space="preserve">over dit diergeneesmiddel </w:t>
      </w:r>
      <w:r w:rsidRPr="003D7AC0">
        <w:rPr>
          <w:szCs w:val="22"/>
          <w:lang w:val="nl-NL"/>
        </w:rPr>
        <w:t>is beschikbaar op</w:t>
      </w:r>
      <w:r w:rsidRPr="00F86C94">
        <w:rPr>
          <w:szCs w:val="22"/>
          <w:lang w:val="nl-NL"/>
        </w:rPr>
        <w:t xml:space="preserve"> </w:t>
      </w:r>
      <w:r w:rsidR="008918BF" w:rsidRPr="00F86C94">
        <w:rPr>
          <w:szCs w:val="22"/>
          <w:lang w:val="nl-NL"/>
        </w:rPr>
        <w:t xml:space="preserve">de website van het Europees </w:t>
      </w:r>
      <w:r>
        <w:rPr>
          <w:szCs w:val="22"/>
          <w:lang w:val="nl-NL"/>
        </w:rPr>
        <w:t>Geneesmiddelenagentschap</w:t>
      </w:r>
      <w:r w:rsidR="008918BF" w:rsidRPr="00F86C94">
        <w:rPr>
          <w:szCs w:val="22"/>
          <w:lang w:val="nl-NL"/>
        </w:rPr>
        <w:t xml:space="preserve">: </w:t>
      </w:r>
      <w:hyperlink r:id="rId22" w:history="1">
        <w:r w:rsidR="006E0599" w:rsidRPr="006E0599">
          <w:rPr>
            <w:rStyle w:val="Hyperlink"/>
            <w:szCs w:val="22"/>
            <w:lang w:val="nl-NL"/>
          </w:rPr>
          <w:t>http://www.ema.europa.eu/</w:t>
        </w:r>
      </w:hyperlink>
    </w:p>
    <w:p w14:paraId="58D0150B" w14:textId="77777777" w:rsidR="008918BF" w:rsidRPr="00F86C94" w:rsidRDefault="008918BF" w:rsidP="00E776B6">
      <w:pPr>
        <w:spacing w:line="240" w:lineRule="auto"/>
        <w:rPr>
          <w:szCs w:val="22"/>
          <w:lang w:val="nl-NL"/>
        </w:rPr>
      </w:pPr>
    </w:p>
    <w:p w14:paraId="41C4239C" w14:textId="77777777" w:rsidR="008918BF" w:rsidRPr="00F86C94" w:rsidRDefault="008918BF" w:rsidP="00E776B6">
      <w:pPr>
        <w:spacing w:line="240" w:lineRule="auto"/>
        <w:rPr>
          <w:szCs w:val="22"/>
          <w:lang w:val="nl-NL"/>
        </w:rPr>
      </w:pPr>
    </w:p>
    <w:p w14:paraId="1C96DEA2" w14:textId="77777777" w:rsidR="00DE75A5" w:rsidRPr="00F86C94" w:rsidRDefault="00DE75A5" w:rsidP="00E776B6">
      <w:pPr>
        <w:spacing w:line="240" w:lineRule="auto"/>
        <w:rPr>
          <w:szCs w:val="22"/>
          <w:lang w:val="nl-NL"/>
        </w:rPr>
      </w:pPr>
      <w:r w:rsidRPr="00B14714">
        <w:rPr>
          <w:b/>
          <w:snapToGrid w:val="0"/>
          <w:szCs w:val="22"/>
          <w:highlight w:val="lightGray"/>
          <w:lang w:val="nl-NL"/>
        </w:rPr>
        <w:t>15.</w:t>
      </w:r>
      <w:r w:rsidRPr="00F86C94">
        <w:rPr>
          <w:b/>
          <w:szCs w:val="22"/>
          <w:lang w:val="nl-NL"/>
        </w:rPr>
        <w:tab/>
        <w:t>OVERIGE INFORMATIE</w:t>
      </w:r>
    </w:p>
    <w:p w14:paraId="62E7A0DA" w14:textId="77777777" w:rsidR="00DE75A5" w:rsidRPr="00F86C94" w:rsidRDefault="00DE75A5" w:rsidP="00E776B6">
      <w:pPr>
        <w:tabs>
          <w:tab w:val="clear" w:pos="567"/>
        </w:tabs>
        <w:spacing w:line="240" w:lineRule="auto"/>
        <w:rPr>
          <w:szCs w:val="22"/>
          <w:lang w:val="nl-NL"/>
        </w:rPr>
      </w:pPr>
    </w:p>
    <w:p w14:paraId="6B12A748" w14:textId="77777777" w:rsidR="00DE75A5" w:rsidRPr="00F86C94" w:rsidRDefault="00DE75A5" w:rsidP="00E776B6">
      <w:pPr>
        <w:tabs>
          <w:tab w:val="clear" w:pos="567"/>
          <w:tab w:val="left" w:pos="0"/>
        </w:tabs>
        <w:spacing w:line="240" w:lineRule="auto"/>
        <w:rPr>
          <w:szCs w:val="22"/>
          <w:lang w:val="nl-NL"/>
        </w:rPr>
      </w:pPr>
      <w:r w:rsidRPr="00F86C94">
        <w:rPr>
          <w:szCs w:val="22"/>
          <w:lang w:val="nl-NL"/>
        </w:rPr>
        <w:t>10</w:t>
      </w:r>
      <w:r w:rsidR="00CA4A70" w:rsidRPr="00F86C94">
        <w:rPr>
          <w:szCs w:val="22"/>
          <w:lang w:val="nl-NL"/>
        </w:rPr>
        <w:t xml:space="preserve"> ml</w:t>
      </w:r>
      <w:r w:rsidRPr="00F86C94">
        <w:rPr>
          <w:szCs w:val="22"/>
          <w:lang w:val="nl-NL"/>
        </w:rPr>
        <w:t>, 32</w:t>
      </w:r>
      <w:r w:rsidR="00CA4A70" w:rsidRPr="00F86C94">
        <w:rPr>
          <w:szCs w:val="22"/>
          <w:lang w:val="nl-NL"/>
        </w:rPr>
        <w:t xml:space="preserve"> ml</w:t>
      </w:r>
      <w:r w:rsidR="00FE3046" w:rsidRPr="00F86C94">
        <w:rPr>
          <w:szCs w:val="22"/>
          <w:lang w:val="nl-NL"/>
        </w:rPr>
        <w:t>, 100</w:t>
      </w:r>
      <w:r w:rsidR="00CA4A70" w:rsidRPr="00F86C94">
        <w:rPr>
          <w:szCs w:val="22"/>
          <w:lang w:val="nl-NL"/>
        </w:rPr>
        <w:t xml:space="preserve"> ml</w:t>
      </w:r>
      <w:r w:rsidRPr="00F86C94">
        <w:rPr>
          <w:szCs w:val="22"/>
          <w:lang w:val="nl-NL"/>
        </w:rPr>
        <w:t xml:space="preserve"> of 1</w:t>
      </w:r>
      <w:r w:rsidR="00FE3046" w:rsidRPr="00F86C94">
        <w:rPr>
          <w:szCs w:val="22"/>
          <w:lang w:val="nl-NL"/>
        </w:rPr>
        <w:t>8</w:t>
      </w:r>
      <w:r w:rsidRPr="00F86C94">
        <w:rPr>
          <w:szCs w:val="22"/>
          <w:lang w:val="nl-NL"/>
        </w:rPr>
        <w:t>0 ml flesje. Het kan voorkomen dat niet alle verpakkingsgrootten in de handel worden gebracht.</w:t>
      </w:r>
    </w:p>
    <w:p w14:paraId="45A85810" w14:textId="77777777" w:rsidR="00CA4A70" w:rsidRPr="00F86C94" w:rsidRDefault="00CA4A70" w:rsidP="00E776B6">
      <w:pPr>
        <w:tabs>
          <w:tab w:val="clear" w:pos="567"/>
          <w:tab w:val="left" w:pos="0"/>
        </w:tabs>
        <w:spacing w:line="240" w:lineRule="auto"/>
        <w:rPr>
          <w:szCs w:val="22"/>
          <w:lang w:val="nl-NL"/>
        </w:rPr>
      </w:pPr>
    </w:p>
    <w:p w14:paraId="66472EA8" w14:textId="77777777" w:rsidR="001E07ED" w:rsidRPr="00F86C94" w:rsidRDefault="00DE75A5" w:rsidP="0024315E">
      <w:pPr>
        <w:tabs>
          <w:tab w:val="clear" w:pos="567"/>
        </w:tabs>
        <w:spacing w:line="240" w:lineRule="auto"/>
        <w:jc w:val="center"/>
        <w:rPr>
          <w:szCs w:val="22"/>
          <w:lang w:val="nl-NL"/>
        </w:rPr>
      </w:pPr>
      <w:r w:rsidRPr="00F86C94">
        <w:rPr>
          <w:szCs w:val="22"/>
          <w:lang w:val="nl-NL"/>
        </w:rPr>
        <w:br w:type="page"/>
      </w:r>
      <w:r w:rsidR="001E07ED" w:rsidRPr="00F86C94">
        <w:rPr>
          <w:b/>
          <w:szCs w:val="22"/>
          <w:lang w:val="nl-NL"/>
        </w:rPr>
        <w:lastRenderedPageBreak/>
        <w:t>BIJSLUITER</w:t>
      </w:r>
    </w:p>
    <w:p w14:paraId="53D5E2DC" w14:textId="77777777" w:rsidR="0056122A" w:rsidRPr="00053892" w:rsidRDefault="0056122A" w:rsidP="00C53A87">
      <w:pPr>
        <w:pStyle w:val="EndnoteText"/>
        <w:jc w:val="center"/>
        <w:outlineLvl w:val="1"/>
        <w:rPr>
          <w:b/>
          <w:bCs/>
          <w:szCs w:val="22"/>
          <w:lang w:val="nl-NL"/>
        </w:rPr>
      </w:pPr>
      <w:r w:rsidRPr="00053892">
        <w:rPr>
          <w:b/>
          <w:bCs/>
          <w:szCs w:val="22"/>
          <w:lang w:val="nl-NL"/>
        </w:rPr>
        <w:t>Metacam 5 mg/ml oplossing voor injectie voor honden en katten</w:t>
      </w:r>
    </w:p>
    <w:p w14:paraId="4F6CE71D" w14:textId="77777777" w:rsidR="001E07ED" w:rsidRPr="00F86C94" w:rsidRDefault="001E07ED" w:rsidP="00E776B6">
      <w:pPr>
        <w:tabs>
          <w:tab w:val="clear" w:pos="567"/>
        </w:tabs>
        <w:spacing w:line="240" w:lineRule="auto"/>
        <w:rPr>
          <w:szCs w:val="22"/>
          <w:lang w:val="nl-NL"/>
        </w:rPr>
      </w:pPr>
    </w:p>
    <w:p w14:paraId="1FEB3188" w14:textId="77777777" w:rsidR="001E07ED" w:rsidRPr="00F86C94" w:rsidRDefault="0056122A" w:rsidP="00E776B6">
      <w:pPr>
        <w:spacing w:line="240" w:lineRule="auto"/>
        <w:ind w:left="567" w:hanging="567"/>
        <w:rPr>
          <w:szCs w:val="22"/>
          <w:lang w:val="nl-NL"/>
        </w:rPr>
      </w:pPr>
      <w:r w:rsidRPr="00B14714">
        <w:rPr>
          <w:b/>
          <w:snapToGrid w:val="0"/>
          <w:szCs w:val="22"/>
          <w:highlight w:val="lightGray"/>
          <w:lang w:val="nl-NL"/>
        </w:rPr>
        <w:t>1</w:t>
      </w:r>
      <w:r w:rsidR="001E07ED" w:rsidRPr="00B14714">
        <w:rPr>
          <w:b/>
          <w:snapToGrid w:val="0"/>
          <w:szCs w:val="22"/>
          <w:highlight w:val="lightGray"/>
          <w:lang w:val="nl-NL"/>
        </w:rPr>
        <w:t>.</w:t>
      </w:r>
      <w:r w:rsidR="001E07ED" w:rsidRPr="00F86C94">
        <w:rPr>
          <w:b/>
          <w:szCs w:val="22"/>
          <w:lang w:val="nl-NL"/>
        </w:rPr>
        <w:tab/>
        <w:t>NAAM EN ADRES VAN DE HOUDER VAN DE VERGUNNING VOOR HET IN DE HANDEL BRENGEN EN DE FABRIKANT VERANTWOORDELIJK VOOR VRIJGIFTE, INDIEN VERSCHILLEND</w:t>
      </w:r>
    </w:p>
    <w:p w14:paraId="1CD7FAC3" w14:textId="77777777" w:rsidR="001E07ED" w:rsidRPr="00F86C94" w:rsidRDefault="001E07ED" w:rsidP="00E776B6">
      <w:pPr>
        <w:tabs>
          <w:tab w:val="clear" w:pos="567"/>
        </w:tabs>
        <w:spacing w:line="240" w:lineRule="auto"/>
        <w:rPr>
          <w:szCs w:val="22"/>
          <w:lang w:val="nl-NL"/>
        </w:rPr>
      </w:pPr>
    </w:p>
    <w:p w14:paraId="24BBC1D7" w14:textId="77777777" w:rsidR="0052300D" w:rsidRPr="00F86C94" w:rsidRDefault="005F266E" w:rsidP="0052300D">
      <w:pPr>
        <w:spacing w:line="240" w:lineRule="auto"/>
        <w:rPr>
          <w:szCs w:val="22"/>
          <w:u w:val="single"/>
          <w:lang w:val="nl-NL"/>
        </w:rPr>
      </w:pPr>
      <w:r>
        <w:rPr>
          <w:szCs w:val="22"/>
          <w:u w:val="single"/>
          <w:lang w:val="nl-NL"/>
        </w:rPr>
        <w:t>Houder van de vergunning voor het in de handel brengen:</w:t>
      </w:r>
    </w:p>
    <w:p w14:paraId="52081505" w14:textId="77777777" w:rsidR="00A868BF" w:rsidRPr="00F86C94" w:rsidRDefault="00A868BF" w:rsidP="00E776B6">
      <w:pPr>
        <w:spacing w:line="240" w:lineRule="auto"/>
        <w:rPr>
          <w:szCs w:val="22"/>
          <w:lang w:val="nl-NL"/>
        </w:rPr>
      </w:pPr>
      <w:r w:rsidRPr="00F86C94">
        <w:rPr>
          <w:szCs w:val="22"/>
          <w:lang w:val="nl-NL"/>
        </w:rPr>
        <w:t>Boehringer Ingelheim Vetmedica GmbH</w:t>
      </w:r>
    </w:p>
    <w:p w14:paraId="1B1B3856" w14:textId="77777777" w:rsidR="00A868BF" w:rsidRPr="00F86C94" w:rsidRDefault="00A868BF" w:rsidP="00E776B6">
      <w:pPr>
        <w:spacing w:line="240" w:lineRule="auto"/>
        <w:rPr>
          <w:szCs w:val="22"/>
          <w:lang w:val="nl-NL"/>
        </w:rPr>
      </w:pPr>
      <w:r w:rsidRPr="00F86C94">
        <w:rPr>
          <w:szCs w:val="22"/>
          <w:lang w:val="nl-NL"/>
        </w:rPr>
        <w:t>55216 Ingelheim/Rhein</w:t>
      </w:r>
    </w:p>
    <w:p w14:paraId="7E4CF4B5" w14:textId="77777777" w:rsidR="00A868BF" w:rsidRPr="00E75630" w:rsidRDefault="00A868BF" w:rsidP="00E776B6">
      <w:pPr>
        <w:spacing w:line="240" w:lineRule="auto"/>
        <w:rPr>
          <w:caps/>
          <w:snapToGrid w:val="0"/>
          <w:lang w:val="nl-NL"/>
        </w:rPr>
      </w:pPr>
      <w:r w:rsidRPr="00E75630">
        <w:rPr>
          <w:caps/>
          <w:snapToGrid w:val="0"/>
          <w:lang w:val="nl-NL"/>
        </w:rPr>
        <w:t>Duitsland</w:t>
      </w:r>
    </w:p>
    <w:p w14:paraId="6954D02B" w14:textId="77777777" w:rsidR="00A868BF" w:rsidRPr="00E75630" w:rsidRDefault="00A868BF" w:rsidP="00E776B6">
      <w:pPr>
        <w:spacing w:line="240" w:lineRule="auto"/>
        <w:rPr>
          <w:szCs w:val="22"/>
          <w:lang w:val="nl-NL"/>
        </w:rPr>
      </w:pPr>
    </w:p>
    <w:p w14:paraId="75C2EABE" w14:textId="77777777" w:rsidR="00A868BF" w:rsidRPr="00E75630" w:rsidRDefault="00A868BF" w:rsidP="00E776B6">
      <w:pPr>
        <w:spacing w:line="240" w:lineRule="auto"/>
        <w:rPr>
          <w:szCs w:val="22"/>
          <w:u w:val="single"/>
          <w:lang w:val="nl-NL"/>
        </w:rPr>
      </w:pPr>
      <w:r w:rsidRPr="00E75630">
        <w:rPr>
          <w:szCs w:val="22"/>
          <w:u w:val="single"/>
          <w:lang w:val="nl-NL"/>
        </w:rPr>
        <w:t>Fabrikant</w:t>
      </w:r>
      <w:r w:rsidR="00B5213B" w:rsidRPr="00E75630">
        <w:rPr>
          <w:szCs w:val="22"/>
          <w:u w:val="single"/>
          <w:lang w:val="nl-NL"/>
        </w:rPr>
        <w:t>en</w:t>
      </w:r>
      <w:r w:rsidR="00B5213B" w:rsidRPr="00B5213B">
        <w:rPr>
          <w:szCs w:val="22"/>
          <w:u w:val="single"/>
          <w:lang w:val="nl-NL"/>
        </w:rPr>
        <w:t xml:space="preserve"> </w:t>
      </w:r>
      <w:r w:rsidR="00B5213B" w:rsidRPr="00F86C94">
        <w:rPr>
          <w:szCs w:val="22"/>
          <w:u w:val="single"/>
          <w:lang w:val="nl-NL"/>
        </w:rPr>
        <w:t>verantwoordelijk voor vrijgifte</w:t>
      </w:r>
    </w:p>
    <w:p w14:paraId="51B47528" w14:textId="77777777" w:rsidR="00A868BF" w:rsidRPr="00E75630" w:rsidRDefault="00A868BF" w:rsidP="00E776B6">
      <w:pPr>
        <w:spacing w:line="240" w:lineRule="auto"/>
        <w:rPr>
          <w:szCs w:val="22"/>
          <w:lang w:val="nl-NL"/>
        </w:rPr>
      </w:pPr>
      <w:r w:rsidRPr="00E75630">
        <w:rPr>
          <w:szCs w:val="22"/>
          <w:lang w:val="nl-NL"/>
        </w:rPr>
        <w:t>Labiana Life Sciences S.A.</w:t>
      </w:r>
      <w:r w:rsidRPr="00E75630">
        <w:rPr>
          <w:szCs w:val="22"/>
          <w:lang w:val="nl-NL"/>
        </w:rPr>
        <w:cr/>
        <w:t>Venus, 26</w:t>
      </w:r>
    </w:p>
    <w:p w14:paraId="12FF5C5F" w14:textId="77777777" w:rsidR="00A868BF" w:rsidRPr="00E75630" w:rsidRDefault="00A868BF" w:rsidP="00E776B6">
      <w:pPr>
        <w:spacing w:line="240" w:lineRule="auto"/>
        <w:rPr>
          <w:szCs w:val="22"/>
          <w:lang w:val="nl-NL"/>
        </w:rPr>
      </w:pPr>
      <w:r w:rsidRPr="00E75630">
        <w:rPr>
          <w:szCs w:val="22"/>
          <w:lang w:val="nl-NL"/>
        </w:rPr>
        <w:t>Can Parellada Industrial</w:t>
      </w:r>
      <w:r w:rsidRPr="00E75630">
        <w:rPr>
          <w:szCs w:val="22"/>
          <w:lang w:val="nl-NL"/>
        </w:rPr>
        <w:cr/>
        <w:t>08228 Terrassa</w:t>
      </w:r>
      <w:r w:rsidR="00DE3BF0" w:rsidRPr="00E75630">
        <w:rPr>
          <w:szCs w:val="22"/>
          <w:lang w:val="nl-NL"/>
        </w:rPr>
        <w:t>, Barcelona</w:t>
      </w:r>
    </w:p>
    <w:p w14:paraId="69875E02" w14:textId="77777777" w:rsidR="00A868BF" w:rsidRPr="00DE1491" w:rsidRDefault="00A868BF" w:rsidP="00E776B6">
      <w:pPr>
        <w:spacing w:line="240" w:lineRule="auto"/>
        <w:rPr>
          <w:caps/>
          <w:snapToGrid w:val="0"/>
          <w:lang w:val="nl-NL"/>
        </w:rPr>
      </w:pPr>
      <w:r w:rsidRPr="00E75630">
        <w:rPr>
          <w:caps/>
          <w:snapToGrid w:val="0"/>
          <w:lang w:val="nl-NL"/>
        </w:rPr>
        <w:t>Spanje</w:t>
      </w:r>
    </w:p>
    <w:p w14:paraId="092E6718" w14:textId="77777777" w:rsidR="00E306BE" w:rsidRPr="00E75630" w:rsidRDefault="00E306BE" w:rsidP="00E776B6">
      <w:pPr>
        <w:tabs>
          <w:tab w:val="clear" w:pos="567"/>
        </w:tabs>
        <w:spacing w:line="240" w:lineRule="auto"/>
        <w:rPr>
          <w:szCs w:val="22"/>
          <w:lang w:val="nl-NL"/>
        </w:rPr>
      </w:pPr>
    </w:p>
    <w:p w14:paraId="5435BA91" w14:textId="77777777" w:rsidR="00CF5875" w:rsidRPr="00E75630" w:rsidRDefault="00CF5875" w:rsidP="00CF5875">
      <w:pPr>
        <w:widowControl w:val="0"/>
        <w:adjustRightInd w:val="0"/>
        <w:jc w:val="both"/>
        <w:textAlignment w:val="baseline"/>
        <w:rPr>
          <w:szCs w:val="22"/>
          <w:highlight w:val="lightGray"/>
          <w:lang w:val="nl-NL"/>
        </w:rPr>
      </w:pPr>
      <w:r w:rsidRPr="00E75630">
        <w:rPr>
          <w:szCs w:val="22"/>
          <w:highlight w:val="lightGray"/>
          <w:lang w:val="nl-NL"/>
        </w:rPr>
        <w:t>KVP Pharma + Veterinär Produkte GmbH</w:t>
      </w:r>
    </w:p>
    <w:p w14:paraId="2C432505" w14:textId="77777777" w:rsidR="00E753EC" w:rsidRPr="00E75630" w:rsidRDefault="00E753EC" w:rsidP="00E753EC">
      <w:pPr>
        <w:widowControl w:val="0"/>
        <w:adjustRightInd w:val="0"/>
        <w:jc w:val="both"/>
        <w:textAlignment w:val="baseline"/>
        <w:rPr>
          <w:szCs w:val="22"/>
          <w:highlight w:val="lightGray"/>
          <w:lang w:val="nl-NL"/>
        </w:rPr>
      </w:pPr>
      <w:r w:rsidRPr="00E75630">
        <w:rPr>
          <w:szCs w:val="22"/>
          <w:highlight w:val="lightGray"/>
          <w:lang w:val="nl-NL"/>
        </w:rPr>
        <w:t>Projensdorfer Str. 324</w:t>
      </w:r>
    </w:p>
    <w:p w14:paraId="26EFEA37" w14:textId="77777777" w:rsidR="00CF5875" w:rsidRPr="00E75630" w:rsidRDefault="00CF5875" w:rsidP="00CF5875">
      <w:pPr>
        <w:widowControl w:val="0"/>
        <w:adjustRightInd w:val="0"/>
        <w:jc w:val="both"/>
        <w:textAlignment w:val="baseline"/>
        <w:rPr>
          <w:szCs w:val="22"/>
          <w:highlight w:val="lightGray"/>
          <w:lang w:val="nl-NL"/>
        </w:rPr>
      </w:pPr>
      <w:r w:rsidRPr="00E75630">
        <w:rPr>
          <w:szCs w:val="22"/>
          <w:highlight w:val="lightGray"/>
          <w:lang w:val="nl-NL"/>
        </w:rPr>
        <w:t>24106 Kiel</w:t>
      </w:r>
    </w:p>
    <w:p w14:paraId="5CF8F8B3" w14:textId="77777777" w:rsidR="00B5213B" w:rsidRPr="0054246B" w:rsidRDefault="00B5213B" w:rsidP="00B5213B">
      <w:pPr>
        <w:tabs>
          <w:tab w:val="left" w:pos="709"/>
        </w:tabs>
        <w:spacing w:line="240" w:lineRule="auto"/>
        <w:ind w:left="567" w:hanging="567"/>
        <w:rPr>
          <w:caps/>
          <w:snapToGrid w:val="0"/>
          <w:lang w:val="nl-NL"/>
        </w:rPr>
      </w:pPr>
      <w:r w:rsidRPr="00B5213B">
        <w:rPr>
          <w:caps/>
          <w:snapToGrid w:val="0"/>
          <w:highlight w:val="lightGray"/>
          <w:lang w:val="nl-NL"/>
        </w:rPr>
        <w:t>Duitsland</w:t>
      </w:r>
    </w:p>
    <w:p w14:paraId="5669D81F" w14:textId="77777777" w:rsidR="00CF5875" w:rsidRPr="00E75630" w:rsidRDefault="00CF5875" w:rsidP="00CF5875">
      <w:pPr>
        <w:widowControl w:val="0"/>
        <w:adjustRightInd w:val="0"/>
        <w:jc w:val="both"/>
        <w:textAlignment w:val="baseline"/>
        <w:rPr>
          <w:szCs w:val="22"/>
          <w:lang w:val="nl-NL"/>
        </w:rPr>
      </w:pPr>
    </w:p>
    <w:p w14:paraId="35950916" w14:textId="77777777" w:rsidR="00E306BE" w:rsidRPr="00E75630" w:rsidRDefault="00E306BE" w:rsidP="00E776B6">
      <w:pPr>
        <w:tabs>
          <w:tab w:val="clear" w:pos="567"/>
        </w:tabs>
        <w:spacing w:line="240" w:lineRule="auto"/>
        <w:rPr>
          <w:szCs w:val="22"/>
          <w:lang w:val="nl-NL"/>
        </w:rPr>
      </w:pPr>
    </w:p>
    <w:p w14:paraId="318A5315" w14:textId="77777777" w:rsidR="00E306BE" w:rsidRPr="00F86C94" w:rsidRDefault="00E306BE" w:rsidP="00E776B6">
      <w:pPr>
        <w:spacing w:line="240" w:lineRule="auto"/>
        <w:ind w:left="567" w:hanging="567"/>
        <w:rPr>
          <w:szCs w:val="22"/>
          <w:lang w:val="nl-NL"/>
        </w:rPr>
      </w:pPr>
      <w:r w:rsidRPr="00B14714">
        <w:rPr>
          <w:b/>
          <w:snapToGrid w:val="0"/>
          <w:szCs w:val="22"/>
          <w:highlight w:val="lightGray"/>
          <w:lang w:val="nl-NL"/>
        </w:rPr>
        <w:t>2.</w:t>
      </w:r>
      <w:r w:rsidRPr="00F86C94">
        <w:rPr>
          <w:b/>
          <w:szCs w:val="22"/>
          <w:lang w:val="nl-NL"/>
        </w:rPr>
        <w:tab/>
        <w:t>BENAMING VAN HET DIERGENEESMIDDEL</w:t>
      </w:r>
    </w:p>
    <w:p w14:paraId="22A2080D" w14:textId="77777777" w:rsidR="00E306BE" w:rsidRPr="00F86C94" w:rsidRDefault="00E306BE" w:rsidP="00E776B6">
      <w:pPr>
        <w:tabs>
          <w:tab w:val="clear" w:pos="567"/>
        </w:tabs>
        <w:spacing w:line="240" w:lineRule="auto"/>
        <w:rPr>
          <w:szCs w:val="22"/>
          <w:lang w:val="nl-NL"/>
        </w:rPr>
      </w:pPr>
    </w:p>
    <w:p w14:paraId="3D1B8FC6" w14:textId="77777777" w:rsidR="00E306BE" w:rsidRPr="00F86C94" w:rsidRDefault="00E306BE" w:rsidP="00E776B6">
      <w:pPr>
        <w:spacing w:line="240" w:lineRule="auto"/>
        <w:ind w:left="567" w:hanging="567"/>
        <w:rPr>
          <w:szCs w:val="22"/>
          <w:lang w:val="nl-NL"/>
        </w:rPr>
      </w:pPr>
      <w:r w:rsidRPr="00F86C94">
        <w:rPr>
          <w:szCs w:val="22"/>
          <w:lang w:val="nl-NL"/>
        </w:rPr>
        <w:t>Metacam 5 mg/ml oplossing voor</w:t>
      </w:r>
      <w:r w:rsidR="004F2964" w:rsidRPr="00F86C94">
        <w:rPr>
          <w:szCs w:val="22"/>
          <w:lang w:val="nl-NL"/>
        </w:rPr>
        <w:t xml:space="preserve"> injectie voor honden en katten</w:t>
      </w:r>
    </w:p>
    <w:p w14:paraId="6567697B" w14:textId="77777777" w:rsidR="00E306BE" w:rsidRPr="00F86C94" w:rsidRDefault="00462AC8" w:rsidP="00E776B6">
      <w:pPr>
        <w:tabs>
          <w:tab w:val="clear" w:pos="567"/>
        </w:tabs>
        <w:spacing w:line="240" w:lineRule="auto"/>
        <w:rPr>
          <w:szCs w:val="22"/>
          <w:lang w:val="nl-NL"/>
        </w:rPr>
      </w:pPr>
      <w:r w:rsidRPr="00F86C94">
        <w:rPr>
          <w:szCs w:val="22"/>
          <w:lang w:val="nl-NL"/>
        </w:rPr>
        <w:t>Meloxicam</w:t>
      </w:r>
    </w:p>
    <w:p w14:paraId="4B46899F" w14:textId="77777777" w:rsidR="00462AC8" w:rsidRPr="00F86C94" w:rsidRDefault="00462AC8" w:rsidP="00E776B6">
      <w:pPr>
        <w:tabs>
          <w:tab w:val="clear" w:pos="567"/>
        </w:tabs>
        <w:spacing w:line="240" w:lineRule="auto"/>
        <w:rPr>
          <w:szCs w:val="22"/>
          <w:lang w:val="nl-NL"/>
        </w:rPr>
      </w:pPr>
    </w:p>
    <w:p w14:paraId="6C1A6EDA" w14:textId="77777777" w:rsidR="00E306BE" w:rsidRPr="00F86C94" w:rsidRDefault="00E306BE" w:rsidP="00E776B6">
      <w:pPr>
        <w:tabs>
          <w:tab w:val="clear" w:pos="567"/>
        </w:tabs>
        <w:spacing w:line="240" w:lineRule="auto"/>
        <w:rPr>
          <w:szCs w:val="22"/>
          <w:lang w:val="nl-NL"/>
        </w:rPr>
      </w:pPr>
    </w:p>
    <w:p w14:paraId="4D1B9615" w14:textId="77777777" w:rsidR="00E306BE" w:rsidRPr="00F86C94" w:rsidRDefault="00E306BE" w:rsidP="00E776B6">
      <w:pPr>
        <w:spacing w:line="240" w:lineRule="auto"/>
        <w:ind w:left="567" w:hanging="567"/>
        <w:rPr>
          <w:szCs w:val="22"/>
          <w:lang w:val="nl-NL"/>
        </w:rPr>
      </w:pPr>
      <w:r w:rsidRPr="00B14714">
        <w:rPr>
          <w:b/>
          <w:snapToGrid w:val="0"/>
          <w:szCs w:val="22"/>
          <w:highlight w:val="lightGray"/>
          <w:lang w:val="nl-NL"/>
        </w:rPr>
        <w:t>3.</w:t>
      </w:r>
      <w:r w:rsidRPr="00F86C94">
        <w:rPr>
          <w:b/>
          <w:szCs w:val="22"/>
          <w:lang w:val="nl-NL"/>
        </w:rPr>
        <w:tab/>
        <w:t>GEHALTE AAN WERKZA(A)M(E) EN OVERIGE BESTANDDE(E)L(EN)</w:t>
      </w:r>
    </w:p>
    <w:p w14:paraId="36598B41" w14:textId="77777777" w:rsidR="00E306BE" w:rsidRPr="00F86C94" w:rsidRDefault="00E306BE" w:rsidP="00E776B6">
      <w:pPr>
        <w:tabs>
          <w:tab w:val="clear" w:pos="567"/>
        </w:tabs>
        <w:spacing w:line="240" w:lineRule="auto"/>
        <w:rPr>
          <w:szCs w:val="22"/>
          <w:lang w:val="nl-NL"/>
        </w:rPr>
      </w:pPr>
    </w:p>
    <w:p w14:paraId="24401E79" w14:textId="2834FF82" w:rsidR="00CA4A70" w:rsidRPr="00F86C94" w:rsidRDefault="00E357A7" w:rsidP="00E776B6">
      <w:pPr>
        <w:tabs>
          <w:tab w:val="clear" w:pos="567"/>
        </w:tabs>
        <w:spacing w:line="240" w:lineRule="auto"/>
        <w:rPr>
          <w:szCs w:val="22"/>
          <w:lang w:val="nl-NL"/>
        </w:rPr>
      </w:pPr>
      <w:r>
        <w:rPr>
          <w:szCs w:val="22"/>
          <w:lang w:val="nl-NL"/>
        </w:rPr>
        <w:t xml:space="preserve">Per </w:t>
      </w:r>
      <w:r w:rsidR="00CA4A70" w:rsidRPr="00F86C94">
        <w:rPr>
          <w:szCs w:val="22"/>
          <w:lang w:val="nl-NL"/>
        </w:rPr>
        <w:t>ml:</w:t>
      </w:r>
    </w:p>
    <w:p w14:paraId="4ADDC3F9" w14:textId="77777777" w:rsidR="00E306BE" w:rsidRPr="00F86C94" w:rsidRDefault="00E306BE" w:rsidP="006E0599">
      <w:pPr>
        <w:tabs>
          <w:tab w:val="clear" w:pos="567"/>
          <w:tab w:val="left" w:pos="1985"/>
        </w:tabs>
        <w:spacing w:line="240" w:lineRule="auto"/>
        <w:rPr>
          <w:szCs w:val="22"/>
          <w:lang w:val="nl-NL"/>
        </w:rPr>
      </w:pPr>
      <w:r w:rsidRPr="00F86C94">
        <w:rPr>
          <w:szCs w:val="22"/>
          <w:lang w:val="nl-NL"/>
        </w:rPr>
        <w:t>Meloxicam</w:t>
      </w:r>
      <w:r w:rsidRPr="00F86C94">
        <w:rPr>
          <w:szCs w:val="22"/>
          <w:lang w:val="nl-NL"/>
        </w:rPr>
        <w:tab/>
        <w:t>5 mg</w:t>
      </w:r>
    </w:p>
    <w:p w14:paraId="38B41441" w14:textId="77777777" w:rsidR="00E306BE" w:rsidRPr="00F86C94" w:rsidRDefault="00E306BE" w:rsidP="006E0599">
      <w:pPr>
        <w:tabs>
          <w:tab w:val="clear" w:pos="567"/>
          <w:tab w:val="left" w:pos="1985"/>
        </w:tabs>
        <w:spacing w:line="240" w:lineRule="auto"/>
        <w:rPr>
          <w:szCs w:val="22"/>
          <w:lang w:val="nl-NL"/>
        </w:rPr>
      </w:pPr>
      <w:r w:rsidRPr="00F86C94">
        <w:rPr>
          <w:szCs w:val="22"/>
          <w:lang w:val="nl-NL"/>
        </w:rPr>
        <w:t>Ethanol</w:t>
      </w:r>
      <w:r w:rsidRPr="00F86C94">
        <w:rPr>
          <w:szCs w:val="22"/>
          <w:lang w:val="nl-NL"/>
        </w:rPr>
        <w:tab/>
        <w:t>150 mg</w:t>
      </w:r>
    </w:p>
    <w:p w14:paraId="6F79D18F" w14:textId="77777777" w:rsidR="00E306BE" w:rsidRPr="00F86C94" w:rsidRDefault="00E306BE" w:rsidP="00E776B6">
      <w:pPr>
        <w:tabs>
          <w:tab w:val="clear" w:pos="567"/>
        </w:tabs>
        <w:spacing w:line="240" w:lineRule="auto"/>
        <w:rPr>
          <w:szCs w:val="22"/>
          <w:lang w:val="nl-NL"/>
        </w:rPr>
      </w:pPr>
    </w:p>
    <w:p w14:paraId="2F6953E3" w14:textId="77777777" w:rsidR="0084470D" w:rsidRDefault="0084470D" w:rsidP="0084470D">
      <w:pPr>
        <w:tabs>
          <w:tab w:val="clear" w:pos="567"/>
        </w:tabs>
        <w:spacing w:line="240" w:lineRule="auto"/>
        <w:rPr>
          <w:szCs w:val="22"/>
          <w:lang w:val="nl-NL" w:eastAsia="nl-NL"/>
        </w:rPr>
      </w:pPr>
      <w:r>
        <w:rPr>
          <w:szCs w:val="22"/>
          <w:lang w:val="nl-NL" w:eastAsia="nl-NL"/>
        </w:rPr>
        <w:t>Heldere, gele oplossing.</w:t>
      </w:r>
    </w:p>
    <w:p w14:paraId="76C3E588" w14:textId="77777777" w:rsidR="00572944" w:rsidRDefault="00572944" w:rsidP="0084470D">
      <w:pPr>
        <w:tabs>
          <w:tab w:val="clear" w:pos="567"/>
        </w:tabs>
        <w:spacing w:line="240" w:lineRule="auto"/>
        <w:rPr>
          <w:szCs w:val="22"/>
          <w:lang w:val="nl-NL" w:eastAsia="nl-NL"/>
        </w:rPr>
      </w:pPr>
    </w:p>
    <w:p w14:paraId="544989D7" w14:textId="77777777" w:rsidR="00E306BE" w:rsidRPr="00F86C94" w:rsidRDefault="00E306BE" w:rsidP="00E776B6">
      <w:pPr>
        <w:tabs>
          <w:tab w:val="clear" w:pos="567"/>
        </w:tabs>
        <w:spacing w:line="240" w:lineRule="auto"/>
        <w:rPr>
          <w:szCs w:val="22"/>
          <w:lang w:val="nl-NL"/>
        </w:rPr>
      </w:pPr>
    </w:p>
    <w:p w14:paraId="2439EBA0" w14:textId="77777777" w:rsidR="00E306BE" w:rsidRPr="00F86C94" w:rsidRDefault="00E306BE" w:rsidP="00E776B6">
      <w:pPr>
        <w:spacing w:line="240" w:lineRule="auto"/>
        <w:ind w:left="567" w:hanging="567"/>
        <w:rPr>
          <w:szCs w:val="22"/>
          <w:lang w:val="nl-NL"/>
        </w:rPr>
      </w:pPr>
      <w:r w:rsidRPr="00B14714">
        <w:rPr>
          <w:b/>
          <w:snapToGrid w:val="0"/>
          <w:szCs w:val="22"/>
          <w:highlight w:val="lightGray"/>
          <w:lang w:val="nl-NL"/>
        </w:rPr>
        <w:t>4.</w:t>
      </w:r>
      <w:r w:rsidRPr="00F86C94">
        <w:rPr>
          <w:b/>
          <w:szCs w:val="22"/>
          <w:lang w:val="nl-NL"/>
        </w:rPr>
        <w:tab/>
        <w:t>INDICATIE(S)</w:t>
      </w:r>
    </w:p>
    <w:p w14:paraId="5D112FE4" w14:textId="77777777" w:rsidR="00E306BE" w:rsidRPr="00F86C94" w:rsidRDefault="00E306BE" w:rsidP="00E776B6">
      <w:pPr>
        <w:tabs>
          <w:tab w:val="clear" w:pos="567"/>
        </w:tabs>
        <w:spacing w:line="240" w:lineRule="auto"/>
        <w:rPr>
          <w:szCs w:val="22"/>
          <w:lang w:val="nl-NL"/>
        </w:rPr>
      </w:pPr>
    </w:p>
    <w:p w14:paraId="776724B4" w14:textId="77777777" w:rsidR="00E306BE" w:rsidRPr="00146D4F" w:rsidRDefault="00E306BE" w:rsidP="00E776B6">
      <w:pPr>
        <w:tabs>
          <w:tab w:val="clear" w:pos="567"/>
        </w:tabs>
        <w:spacing w:line="240" w:lineRule="auto"/>
        <w:rPr>
          <w:bCs/>
          <w:szCs w:val="22"/>
          <w:u w:val="single"/>
          <w:lang w:val="nl-NL"/>
        </w:rPr>
      </w:pPr>
      <w:r w:rsidRPr="00146D4F">
        <w:rPr>
          <w:bCs/>
          <w:szCs w:val="22"/>
          <w:u w:val="single"/>
          <w:lang w:val="nl-NL"/>
        </w:rPr>
        <w:t>Honden:</w:t>
      </w:r>
    </w:p>
    <w:p w14:paraId="4AF7F64A" w14:textId="77777777" w:rsidR="00E306BE" w:rsidRPr="00F86C94" w:rsidRDefault="00E306BE" w:rsidP="00E776B6">
      <w:pPr>
        <w:tabs>
          <w:tab w:val="clear" w:pos="567"/>
        </w:tabs>
        <w:spacing w:line="240" w:lineRule="auto"/>
        <w:rPr>
          <w:szCs w:val="22"/>
          <w:lang w:val="nl-NL"/>
        </w:rPr>
      </w:pPr>
      <w:r w:rsidRPr="00F86C94">
        <w:rPr>
          <w:szCs w:val="22"/>
          <w:lang w:val="nl-NL"/>
        </w:rPr>
        <w:t xml:space="preserve">Verlichting van ontsteking en pijn </w:t>
      </w:r>
      <w:r w:rsidR="002C72BD" w:rsidRPr="00F86C94">
        <w:rPr>
          <w:szCs w:val="22"/>
          <w:lang w:val="nl-NL"/>
        </w:rPr>
        <w:t xml:space="preserve">bij </w:t>
      </w:r>
      <w:r w:rsidRPr="00F86C94">
        <w:rPr>
          <w:szCs w:val="22"/>
          <w:lang w:val="nl-NL"/>
        </w:rPr>
        <w:t>zowel acute als chronische aandoeningen van het bewegingsapparaat. Vermindering van post-operatieve pijn en ontsteking na orthopedisch</w:t>
      </w:r>
      <w:r w:rsidR="000B134B" w:rsidRPr="00F86C94">
        <w:rPr>
          <w:szCs w:val="22"/>
          <w:lang w:val="nl-NL"/>
        </w:rPr>
        <w:t>-</w:t>
      </w:r>
      <w:r w:rsidRPr="00F86C94">
        <w:rPr>
          <w:szCs w:val="22"/>
          <w:lang w:val="nl-NL"/>
        </w:rPr>
        <w:t xml:space="preserve"> chirurgische ingrepen en weke delen chirurgie.</w:t>
      </w:r>
    </w:p>
    <w:p w14:paraId="25B05A1D" w14:textId="77777777" w:rsidR="00E306BE" w:rsidRPr="00F86C94" w:rsidRDefault="00E306BE" w:rsidP="00E776B6">
      <w:pPr>
        <w:tabs>
          <w:tab w:val="clear" w:pos="567"/>
        </w:tabs>
        <w:spacing w:line="240" w:lineRule="auto"/>
        <w:rPr>
          <w:szCs w:val="22"/>
          <w:lang w:val="nl-NL"/>
        </w:rPr>
      </w:pPr>
    </w:p>
    <w:p w14:paraId="797DCD38" w14:textId="77777777" w:rsidR="00E306BE" w:rsidRPr="00146D4F" w:rsidRDefault="00E306BE" w:rsidP="00E776B6">
      <w:pPr>
        <w:tabs>
          <w:tab w:val="clear" w:pos="567"/>
          <w:tab w:val="left" w:pos="993"/>
        </w:tabs>
        <w:spacing w:line="240" w:lineRule="auto"/>
        <w:rPr>
          <w:bCs/>
          <w:szCs w:val="22"/>
          <w:u w:val="single"/>
          <w:lang w:val="nl-NL" w:eastAsia="de-DE"/>
        </w:rPr>
      </w:pPr>
      <w:r w:rsidRPr="00146D4F">
        <w:rPr>
          <w:bCs/>
          <w:szCs w:val="22"/>
          <w:u w:val="single"/>
          <w:lang w:val="nl-NL" w:eastAsia="de-DE"/>
        </w:rPr>
        <w:t>Katten:</w:t>
      </w:r>
    </w:p>
    <w:p w14:paraId="6A36D082" w14:textId="77777777" w:rsidR="00E306BE" w:rsidRPr="00F86C94" w:rsidRDefault="00E306BE" w:rsidP="00E776B6">
      <w:pPr>
        <w:tabs>
          <w:tab w:val="clear" w:pos="567"/>
        </w:tabs>
        <w:spacing w:line="240" w:lineRule="auto"/>
        <w:rPr>
          <w:szCs w:val="22"/>
          <w:lang w:val="nl-NL"/>
        </w:rPr>
      </w:pPr>
      <w:r w:rsidRPr="00F86C94">
        <w:rPr>
          <w:snapToGrid w:val="0"/>
          <w:szCs w:val="22"/>
          <w:lang w:val="nl-NL"/>
        </w:rPr>
        <w:t>Vermindering van post-operatieve pijn na ovariohysterectomie en na kleine chirurgische ingrepen van de weke delen</w:t>
      </w:r>
      <w:r w:rsidRPr="00F86C94">
        <w:rPr>
          <w:szCs w:val="22"/>
          <w:lang w:val="nl-NL"/>
        </w:rPr>
        <w:t>.</w:t>
      </w:r>
    </w:p>
    <w:p w14:paraId="53E9EC1C" w14:textId="77777777" w:rsidR="001E07ED" w:rsidRPr="00E75630" w:rsidRDefault="001E07ED" w:rsidP="00E776B6">
      <w:pPr>
        <w:tabs>
          <w:tab w:val="clear" w:pos="567"/>
        </w:tabs>
        <w:spacing w:line="240" w:lineRule="auto"/>
        <w:rPr>
          <w:szCs w:val="22"/>
          <w:lang w:val="nl-NL"/>
        </w:rPr>
      </w:pPr>
    </w:p>
    <w:p w14:paraId="5013C2B1" w14:textId="77777777" w:rsidR="001E07ED" w:rsidRPr="00E75630" w:rsidRDefault="001E07ED" w:rsidP="00E776B6">
      <w:pPr>
        <w:tabs>
          <w:tab w:val="clear" w:pos="567"/>
        </w:tabs>
        <w:spacing w:line="240" w:lineRule="auto"/>
        <w:rPr>
          <w:szCs w:val="22"/>
          <w:lang w:val="nl-NL"/>
        </w:rPr>
      </w:pPr>
    </w:p>
    <w:p w14:paraId="2120D5F2" w14:textId="77777777" w:rsidR="00E306BE" w:rsidRPr="00F86C94" w:rsidRDefault="00E306BE" w:rsidP="00E776B6">
      <w:pPr>
        <w:spacing w:line="240" w:lineRule="auto"/>
        <w:ind w:left="567" w:hanging="567"/>
        <w:rPr>
          <w:szCs w:val="22"/>
          <w:lang w:val="nl-NL"/>
        </w:rPr>
      </w:pPr>
      <w:r w:rsidRPr="00B14714">
        <w:rPr>
          <w:b/>
          <w:snapToGrid w:val="0"/>
          <w:szCs w:val="22"/>
          <w:highlight w:val="lightGray"/>
          <w:lang w:val="nl-NL"/>
        </w:rPr>
        <w:t>5.</w:t>
      </w:r>
      <w:r w:rsidRPr="00F86C94">
        <w:rPr>
          <w:b/>
          <w:szCs w:val="22"/>
          <w:lang w:val="nl-NL"/>
        </w:rPr>
        <w:tab/>
        <w:t>CONTRA-INDICATIE</w:t>
      </w:r>
      <w:r w:rsidR="00241977" w:rsidRPr="00F86C94">
        <w:rPr>
          <w:b/>
          <w:szCs w:val="22"/>
          <w:lang w:val="nl-NL"/>
        </w:rPr>
        <w:t>(</w:t>
      </w:r>
      <w:r w:rsidRPr="00F86C94">
        <w:rPr>
          <w:b/>
          <w:szCs w:val="22"/>
          <w:lang w:val="nl-NL"/>
        </w:rPr>
        <w:t>S</w:t>
      </w:r>
      <w:r w:rsidR="00241977" w:rsidRPr="00F86C94">
        <w:rPr>
          <w:b/>
          <w:szCs w:val="22"/>
          <w:lang w:val="nl-NL"/>
        </w:rPr>
        <w:t>)</w:t>
      </w:r>
    </w:p>
    <w:p w14:paraId="03BC6FFF" w14:textId="77777777" w:rsidR="00E306BE" w:rsidRPr="00F86C94" w:rsidRDefault="00E306BE" w:rsidP="00E776B6">
      <w:pPr>
        <w:tabs>
          <w:tab w:val="clear" w:pos="567"/>
        </w:tabs>
        <w:spacing w:line="240" w:lineRule="auto"/>
        <w:rPr>
          <w:szCs w:val="22"/>
          <w:lang w:val="nl-NL"/>
        </w:rPr>
      </w:pPr>
    </w:p>
    <w:p w14:paraId="6F213D42" w14:textId="77777777" w:rsidR="00E306BE" w:rsidRPr="00F86C94" w:rsidRDefault="00E306BE" w:rsidP="00E776B6">
      <w:pPr>
        <w:tabs>
          <w:tab w:val="clear" w:pos="567"/>
        </w:tabs>
        <w:spacing w:line="240" w:lineRule="auto"/>
        <w:rPr>
          <w:szCs w:val="22"/>
          <w:lang w:val="nl-NL" w:eastAsia="de-DE"/>
        </w:rPr>
      </w:pPr>
      <w:r w:rsidRPr="00F86C94">
        <w:rPr>
          <w:szCs w:val="22"/>
          <w:lang w:val="nl-NL" w:eastAsia="de-DE"/>
        </w:rPr>
        <w:t>Niet gebruiken bij drachtige of melkgevende dieren.</w:t>
      </w:r>
    </w:p>
    <w:p w14:paraId="693812F2" w14:textId="77777777" w:rsidR="00E306BE" w:rsidRPr="00F86C94" w:rsidRDefault="00E306BE" w:rsidP="00E776B6">
      <w:pPr>
        <w:tabs>
          <w:tab w:val="clear" w:pos="567"/>
        </w:tabs>
        <w:spacing w:line="240" w:lineRule="auto"/>
        <w:rPr>
          <w:szCs w:val="22"/>
          <w:lang w:val="nl-NL" w:eastAsia="de-DE"/>
        </w:rPr>
      </w:pPr>
      <w:r w:rsidRPr="00F86C94">
        <w:rPr>
          <w:szCs w:val="22"/>
          <w:lang w:val="nl-NL" w:eastAsia="de-DE"/>
        </w:rPr>
        <w:t>Niet voor gebruik bij dieren die lijden aan gastro-intestinale afwijkingen zoals irritatie en bloedingen, verminderde lever-, hart- of nierfunctie en stollingsstoornissen.</w:t>
      </w:r>
    </w:p>
    <w:p w14:paraId="273BC56D" w14:textId="77777777" w:rsidR="00462AC8" w:rsidRPr="00F86C94" w:rsidRDefault="00462AC8" w:rsidP="00E776B6">
      <w:pPr>
        <w:pStyle w:val="Header"/>
        <w:rPr>
          <w:rFonts w:ascii="Times New Roman" w:hAnsi="Times New Roman"/>
          <w:sz w:val="22"/>
          <w:szCs w:val="22"/>
          <w:lang w:val="nl-NL"/>
        </w:rPr>
      </w:pPr>
      <w:r w:rsidRPr="00F86C94">
        <w:rPr>
          <w:rFonts w:ascii="Times New Roman" w:hAnsi="Times New Roman"/>
          <w:sz w:val="22"/>
          <w:szCs w:val="22"/>
          <w:lang w:val="nl-NL"/>
        </w:rPr>
        <w:lastRenderedPageBreak/>
        <w:t xml:space="preserve">Niet gebruiken bij overgevoeligheid voor het werkzame bestanddeel of </w:t>
      </w:r>
      <w:r w:rsidR="00111D42" w:rsidRPr="00F86C94">
        <w:rPr>
          <w:rFonts w:ascii="Times New Roman" w:hAnsi="Times New Roman"/>
          <w:sz w:val="22"/>
          <w:szCs w:val="22"/>
          <w:lang w:val="nl-NL"/>
        </w:rPr>
        <w:t>éé</w:t>
      </w:r>
      <w:r w:rsidRPr="00F86C94">
        <w:rPr>
          <w:rFonts w:ascii="Times New Roman" w:hAnsi="Times New Roman"/>
          <w:sz w:val="22"/>
          <w:szCs w:val="22"/>
          <w:lang w:val="nl-NL"/>
        </w:rPr>
        <w:t>n van de hulpstoffen.</w:t>
      </w:r>
    </w:p>
    <w:p w14:paraId="3B11B593" w14:textId="77777777" w:rsidR="004F2964" w:rsidRPr="00F86C94" w:rsidRDefault="00E306BE" w:rsidP="00E776B6">
      <w:pPr>
        <w:tabs>
          <w:tab w:val="clear" w:pos="567"/>
          <w:tab w:val="left" w:pos="0"/>
          <w:tab w:val="left" w:pos="708"/>
        </w:tabs>
        <w:spacing w:line="240" w:lineRule="auto"/>
        <w:rPr>
          <w:snapToGrid w:val="0"/>
          <w:szCs w:val="22"/>
          <w:lang w:val="nl-NL" w:eastAsia="de-DE"/>
        </w:rPr>
      </w:pPr>
      <w:r w:rsidRPr="00F86C94">
        <w:rPr>
          <w:szCs w:val="22"/>
          <w:lang w:val="nl-NL"/>
        </w:rPr>
        <w:t xml:space="preserve">Niet gebruiken </w:t>
      </w:r>
      <w:r w:rsidR="00F30737" w:rsidRPr="00F86C94">
        <w:rPr>
          <w:szCs w:val="22"/>
          <w:lang w:val="nl-NL"/>
        </w:rPr>
        <w:t xml:space="preserve">bij </w:t>
      </w:r>
      <w:r w:rsidRPr="00F86C94">
        <w:rPr>
          <w:szCs w:val="22"/>
          <w:lang w:val="nl-NL"/>
        </w:rPr>
        <w:t xml:space="preserve">dieren jonger dan 6 weken </w:t>
      </w:r>
      <w:r w:rsidRPr="00F86C94">
        <w:rPr>
          <w:snapToGrid w:val="0"/>
          <w:szCs w:val="22"/>
          <w:lang w:val="nl-NL" w:eastAsia="de-DE"/>
        </w:rPr>
        <w:t>en bij katten die minder dan 2 kg wegen.</w:t>
      </w:r>
    </w:p>
    <w:p w14:paraId="316F8D1D" w14:textId="77777777" w:rsidR="000B134B" w:rsidRDefault="000B134B" w:rsidP="00E776B6">
      <w:pPr>
        <w:tabs>
          <w:tab w:val="clear" w:pos="567"/>
          <w:tab w:val="left" w:pos="0"/>
          <w:tab w:val="left" w:pos="708"/>
        </w:tabs>
        <w:spacing w:line="240" w:lineRule="auto"/>
        <w:rPr>
          <w:snapToGrid w:val="0"/>
          <w:szCs w:val="22"/>
          <w:lang w:val="nl-NL" w:eastAsia="de-DE"/>
        </w:rPr>
      </w:pPr>
    </w:p>
    <w:p w14:paraId="1F855AAB" w14:textId="77777777" w:rsidR="00CF5875" w:rsidRPr="00F86C94" w:rsidRDefault="00CF5875" w:rsidP="00E776B6">
      <w:pPr>
        <w:tabs>
          <w:tab w:val="clear" w:pos="567"/>
          <w:tab w:val="left" w:pos="0"/>
          <w:tab w:val="left" w:pos="708"/>
        </w:tabs>
        <w:spacing w:line="240" w:lineRule="auto"/>
        <w:rPr>
          <w:snapToGrid w:val="0"/>
          <w:szCs w:val="22"/>
          <w:lang w:val="nl-NL" w:eastAsia="de-DE"/>
        </w:rPr>
      </w:pPr>
    </w:p>
    <w:p w14:paraId="59F41063" w14:textId="77777777" w:rsidR="00E306BE" w:rsidRPr="00F86C94" w:rsidRDefault="00E306BE" w:rsidP="00E776B6">
      <w:pPr>
        <w:spacing w:line="240" w:lineRule="auto"/>
        <w:ind w:left="567" w:hanging="567"/>
        <w:rPr>
          <w:szCs w:val="22"/>
          <w:lang w:val="nl-NL"/>
        </w:rPr>
      </w:pPr>
      <w:r w:rsidRPr="00B14714">
        <w:rPr>
          <w:b/>
          <w:snapToGrid w:val="0"/>
          <w:szCs w:val="22"/>
          <w:highlight w:val="lightGray"/>
          <w:lang w:val="nl-NL"/>
        </w:rPr>
        <w:t>6.</w:t>
      </w:r>
      <w:r w:rsidRPr="00F86C94">
        <w:rPr>
          <w:b/>
          <w:szCs w:val="22"/>
          <w:lang w:val="nl-NL"/>
        </w:rPr>
        <w:tab/>
        <w:t>BIJWERKINGEN</w:t>
      </w:r>
    </w:p>
    <w:p w14:paraId="03257DA3" w14:textId="77777777" w:rsidR="00E306BE" w:rsidRPr="00F86C94" w:rsidRDefault="00E306BE" w:rsidP="00E776B6">
      <w:pPr>
        <w:tabs>
          <w:tab w:val="clear" w:pos="567"/>
        </w:tabs>
        <w:spacing w:line="240" w:lineRule="auto"/>
        <w:rPr>
          <w:szCs w:val="22"/>
          <w:lang w:val="nl-NL"/>
        </w:rPr>
      </w:pPr>
    </w:p>
    <w:p w14:paraId="50517742" w14:textId="77777777" w:rsidR="00F33D16" w:rsidRPr="00F86C94" w:rsidRDefault="00F33D16" w:rsidP="00F33D16">
      <w:pPr>
        <w:spacing w:line="240" w:lineRule="auto"/>
        <w:rPr>
          <w:szCs w:val="22"/>
          <w:lang w:val="nl-NL"/>
        </w:rPr>
      </w:pPr>
      <w:r w:rsidRPr="00F86C94">
        <w:rPr>
          <w:szCs w:val="22"/>
          <w:lang w:val="nl-NL"/>
        </w:rPr>
        <w:t xml:space="preserve">Typische bijwerkingen van </w:t>
      </w:r>
      <w:r w:rsidR="0063373D">
        <w:rPr>
          <w:szCs w:val="22"/>
          <w:lang w:val="nl-NL"/>
        </w:rPr>
        <w:t>NSAID’s</w:t>
      </w:r>
      <w:r w:rsidRPr="00F86C94">
        <w:rPr>
          <w:szCs w:val="22"/>
          <w:lang w:val="nl-NL"/>
        </w:rPr>
        <w:t xml:space="preserve"> zoals vermindering van de eetlust, braken, diarree, occult fecaal bloed, lethargie en nierfalen zijn </w:t>
      </w:r>
      <w:r>
        <w:rPr>
          <w:szCs w:val="22"/>
          <w:lang w:val="nl-NL"/>
        </w:rPr>
        <w:t>zeer zelden</w:t>
      </w:r>
      <w:r w:rsidRPr="00F86C94">
        <w:rPr>
          <w:szCs w:val="22"/>
          <w:lang w:val="nl-NL"/>
        </w:rPr>
        <w:t xml:space="preserve"> gemeld</w:t>
      </w:r>
      <w:r w:rsidRPr="0001541B">
        <w:rPr>
          <w:lang w:val="nl-NL"/>
        </w:rPr>
        <w:t xml:space="preserve"> </w:t>
      </w:r>
      <w:r w:rsidRPr="00755D3C">
        <w:rPr>
          <w:szCs w:val="22"/>
          <w:lang w:val="nl-NL"/>
        </w:rPr>
        <w:t xml:space="preserve">op basis van </w:t>
      </w:r>
      <w:r>
        <w:rPr>
          <w:szCs w:val="22"/>
          <w:lang w:val="nl-NL"/>
        </w:rPr>
        <w:t>veiligheidservaring na markttoelating.</w:t>
      </w:r>
      <w:r w:rsidRPr="00F86C94">
        <w:rPr>
          <w:szCs w:val="22"/>
          <w:lang w:val="nl-NL"/>
        </w:rPr>
        <w:t xml:space="preserve"> </w:t>
      </w:r>
    </w:p>
    <w:p w14:paraId="6058FCCA" w14:textId="77777777" w:rsidR="00F33D16" w:rsidRPr="00F86C94" w:rsidRDefault="00F33D16" w:rsidP="00F33D16">
      <w:pPr>
        <w:spacing w:line="240" w:lineRule="auto"/>
        <w:rPr>
          <w:szCs w:val="22"/>
          <w:lang w:val="nl-NL"/>
        </w:rPr>
      </w:pPr>
    </w:p>
    <w:p w14:paraId="50E6ABBF" w14:textId="77777777" w:rsidR="00F33D16" w:rsidRPr="00F86C94" w:rsidRDefault="00F33D16" w:rsidP="00F33D16">
      <w:pPr>
        <w:spacing w:line="240" w:lineRule="auto"/>
        <w:rPr>
          <w:szCs w:val="22"/>
          <w:lang w:val="nl-NL"/>
        </w:rPr>
      </w:pPr>
      <w:r>
        <w:rPr>
          <w:szCs w:val="22"/>
          <w:lang w:val="nl-NL"/>
        </w:rPr>
        <w:t>Z</w:t>
      </w:r>
      <w:r w:rsidRPr="00F86C94">
        <w:rPr>
          <w:szCs w:val="22"/>
          <w:lang w:val="nl-NL"/>
        </w:rPr>
        <w:t xml:space="preserve">eer zeldzame gevallen </w:t>
      </w:r>
      <w:r>
        <w:rPr>
          <w:szCs w:val="22"/>
          <w:lang w:val="nl-NL"/>
        </w:rPr>
        <w:t xml:space="preserve">van </w:t>
      </w:r>
      <w:r w:rsidRPr="00F86C94">
        <w:rPr>
          <w:szCs w:val="22"/>
          <w:lang w:val="nl-NL"/>
        </w:rPr>
        <w:t>bloederige diarree, bloedbraken</w:t>
      </w:r>
      <w:r>
        <w:rPr>
          <w:szCs w:val="22"/>
          <w:lang w:val="nl-NL"/>
        </w:rPr>
        <w:t>,</w:t>
      </w:r>
      <w:r w:rsidRPr="00F86C94">
        <w:rPr>
          <w:szCs w:val="22"/>
          <w:lang w:val="nl-NL"/>
        </w:rPr>
        <w:t xml:space="preserve"> gastro-intestinale ulceratie </w:t>
      </w:r>
      <w:r>
        <w:rPr>
          <w:szCs w:val="22"/>
          <w:lang w:val="nl-NL"/>
        </w:rPr>
        <w:t>en verhoogde leverenzymen zijn gemeld</w:t>
      </w:r>
      <w:r w:rsidRPr="0001541B">
        <w:rPr>
          <w:lang w:val="nl-NL"/>
        </w:rPr>
        <w:t xml:space="preserve"> </w:t>
      </w:r>
      <w:r>
        <w:rPr>
          <w:szCs w:val="22"/>
          <w:lang w:val="nl-NL"/>
        </w:rPr>
        <w:t>op basis van</w:t>
      </w:r>
      <w:r w:rsidRPr="00755D3C">
        <w:rPr>
          <w:szCs w:val="22"/>
          <w:lang w:val="nl-NL"/>
        </w:rPr>
        <w:t xml:space="preserve"> </w:t>
      </w:r>
      <w:r>
        <w:rPr>
          <w:szCs w:val="22"/>
          <w:lang w:val="nl-NL"/>
        </w:rPr>
        <w:t>veiligheidservaring na markttoelating.</w:t>
      </w:r>
    </w:p>
    <w:p w14:paraId="058FEAD2" w14:textId="77777777" w:rsidR="00E306BE" w:rsidRPr="00F86C94" w:rsidRDefault="003E0330" w:rsidP="00E776B6">
      <w:pPr>
        <w:tabs>
          <w:tab w:val="clear" w:pos="567"/>
        </w:tabs>
        <w:spacing w:line="240" w:lineRule="auto"/>
        <w:rPr>
          <w:szCs w:val="22"/>
          <w:lang w:val="nl-NL" w:eastAsia="de-DE"/>
        </w:rPr>
      </w:pPr>
      <w:r>
        <w:rPr>
          <w:szCs w:val="22"/>
          <w:lang w:val="nl-NL"/>
        </w:rPr>
        <w:t>Deze</w:t>
      </w:r>
      <w:r w:rsidR="00E306BE" w:rsidRPr="00F86C94">
        <w:rPr>
          <w:szCs w:val="22"/>
          <w:lang w:val="nl-NL" w:eastAsia="de-DE"/>
        </w:rPr>
        <w:t xml:space="preserve"> bijwerkingen </w:t>
      </w:r>
      <w:r>
        <w:rPr>
          <w:szCs w:val="22"/>
          <w:lang w:val="nl-NL" w:eastAsia="de-DE"/>
        </w:rPr>
        <w:t xml:space="preserve">komen </w:t>
      </w:r>
      <w:r w:rsidR="00E306BE" w:rsidRPr="00F86C94">
        <w:rPr>
          <w:szCs w:val="22"/>
          <w:lang w:val="nl-NL" w:eastAsia="de-DE"/>
        </w:rPr>
        <w:t>gewoonlijk in de eerste behandelingsweek voor en zijn in de meeste gevallen van voorbijgaande aard en verdwijnen na het staken van de behandeling, maar kunnen in zeer zeldzame gevallen ernstig of fataal zijn.</w:t>
      </w:r>
    </w:p>
    <w:p w14:paraId="7D30291E" w14:textId="77777777" w:rsidR="00E306BE" w:rsidRPr="00F86C94" w:rsidRDefault="00E306BE" w:rsidP="00E776B6">
      <w:pPr>
        <w:tabs>
          <w:tab w:val="clear" w:pos="567"/>
        </w:tabs>
        <w:spacing w:line="240" w:lineRule="auto"/>
        <w:rPr>
          <w:szCs w:val="22"/>
          <w:lang w:val="nl-NL"/>
        </w:rPr>
      </w:pPr>
    </w:p>
    <w:p w14:paraId="3BA651E5" w14:textId="73180969" w:rsidR="001909C3" w:rsidRPr="00F86C94" w:rsidRDefault="00F33D16" w:rsidP="001909C3">
      <w:pPr>
        <w:pStyle w:val="BodyText"/>
        <w:tabs>
          <w:tab w:val="left" w:pos="567"/>
        </w:tabs>
        <w:jc w:val="left"/>
        <w:rPr>
          <w:szCs w:val="22"/>
          <w:lang w:val="nl-NL"/>
        </w:rPr>
      </w:pPr>
      <w:r w:rsidRPr="00F33D16">
        <w:rPr>
          <w:szCs w:val="22"/>
          <w:lang w:val="nl-NL"/>
        </w:rPr>
        <w:t>Anafylactische reacties zijn zeer zelden waargenomen op basis van veiligheidservarin</w:t>
      </w:r>
      <w:r w:rsidR="00843E92">
        <w:rPr>
          <w:szCs w:val="22"/>
          <w:lang w:val="nl-NL"/>
        </w:rPr>
        <w:t>g</w:t>
      </w:r>
      <w:r w:rsidRPr="00F33D16">
        <w:rPr>
          <w:szCs w:val="22"/>
          <w:lang w:val="nl-NL"/>
        </w:rPr>
        <w:t xml:space="preserve"> na markttoelating. Deze dienen symptomatisch te worden behandeld.</w:t>
      </w:r>
    </w:p>
    <w:p w14:paraId="76A08A8A" w14:textId="0B4CECA3" w:rsidR="00AF6864" w:rsidRPr="00F86C94" w:rsidRDefault="00AF6864" w:rsidP="00E776B6">
      <w:pPr>
        <w:tabs>
          <w:tab w:val="clear" w:pos="567"/>
        </w:tabs>
        <w:spacing w:line="240" w:lineRule="auto"/>
        <w:rPr>
          <w:szCs w:val="22"/>
          <w:lang w:val="nl-NL"/>
        </w:rPr>
      </w:pPr>
    </w:p>
    <w:p w14:paraId="07EFD3DC" w14:textId="77777777" w:rsidR="001C0A33" w:rsidRPr="00F86C94" w:rsidRDefault="001C0A33" w:rsidP="001C0A33">
      <w:pPr>
        <w:tabs>
          <w:tab w:val="clear" w:pos="567"/>
        </w:tabs>
        <w:spacing w:line="240" w:lineRule="auto"/>
        <w:rPr>
          <w:szCs w:val="22"/>
          <w:lang w:val="nl-NL"/>
        </w:rPr>
      </w:pPr>
      <w:r w:rsidRPr="00F86C94">
        <w:rPr>
          <w:snapToGrid w:val="0"/>
          <w:szCs w:val="22"/>
          <w:lang w:val="nl-NL"/>
        </w:rPr>
        <w:t>Als er bijwerkingen optreden dient de behandeling te worden gestaakt en moet een dierenarts worden geraadpleegd.</w:t>
      </w:r>
    </w:p>
    <w:p w14:paraId="169F5EFD" w14:textId="77777777" w:rsidR="00D2760E" w:rsidRPr="00F86C94" w:rsidRDefault="00D2760E" w:rsidP="00D2760E">
      <w:pPr>
        <w:spacing w:line="240" w:lineRule="auto"/>
        <w:rPr>
          <w:szCs w:val="24"/>
          <w:lang w:val="nl-NL"/>
        </w:rPr>
      </w:pPr>
    </w:p>
    <w:p w14:paraId="7B0BCEFF" w14:textId="77777777" w:rsidR="00672EF1" w:rsidRDefault="00672EF1" w:rsidP="00672EF1">
      <w:pPr>
        <w:pStyle w:val="Standaard1"/>
        <w:spacing w:line="240" w:lineRule="auto"/>
      </w:pPr>
      <w:r>
        <w:t xml:space="preserve">De frequentie van bijwerkingen wordt als volgt gedefinieerd: </w:t>
      </w:r>
    </w:p>
    <w:p w14:paraId="0F110A98" w14:textId="77777777" w:rsidR="00672EF1" w:rsidRDefault="00672EF1" w:rsidP="00672EF1">
      <w:pPr>
        <w:pStyle w:val="Standaard1"/>
        <w:spacing w:line="240" w:lineRule="auto"/>
      </w:pPr>
      <w:r>
        <w:t>- Zeer vaak (meer dan 1 op de 10 behandelde dieren vertonen bijwerking(en))</w:t>
      </w:r>
    </w:p>
    <w:p w14:paraId="1BD029BC" w14:textId="77777777" w:rsidR="00672EF1" w:rsidRDefault="00672EF1" w:rsidP="00672EF1">
      <w:pPr>
        <w:pStyle w:val="Standaard1"/>
        <w:spacing w:line="240" w:lineRule="auto"/>
      </w:pPr>
      <w:r>
        <w:t>- Vaak (meer dan 1 maar minder dan 10 van de 100 behandelde dieren)</w:t>
      </w:r>
    </w:p>
    <w:p w14:paraId="1BDDD3D6" w14:textId="77777777" w:rsidR="00672EF1" w:rsidRDefault="00672EF1" w:rsidP="00672EF1">
      <w:pPr>
        <w:pStyle w:val="Standaard1"/>
        <w:spacing w:line="240" w:lineRule="auto"/>
      </w:pPr>
      <w:r>
        <w:t>- Soms (meer dan 1 maar minder dan 10 van de 1.000 behandelde dieren)</w:t>
      </w:r>
    </w:p>
    <w:p w14:paraId="2814779C" w14:textId="77777777" w:rsidR="00672EF1" w:rsidRDefault="00672EF1" w:rsidP="00672EF1">
      <w:pPr>
        <w:pStyle w:val="Standaard1"/>
        <w:spacing w:line="240" w:lineRule="auto"/>
      </w:pPr>
      <w:r>
        <w:t>- Zelden (meer dan 1 maar minder dan 10 van de 10.000 behandelde dieren)</w:t>
      </w:r>
    </w:p>
    <w:p w14:paraId="343D5E5C" w14:textId="77777777" w:rsidR="00146D4F" w:rsidRDefault="00672EF1" w:rsidP="00E776B6">
      <w:pPr>
        <w:tabs>
          <w:tab w:val="clear" w:pos="567"/>
        </w:tabs>
        <w:spacing w:line="240" w:lineRule="auto"/>
        <w:rPr>
          <w:lang w:val="nl-NL"/>
        </w:rPr>
      </w:pPr>
      <w:r w:rsidRPr="00146D4F">
        <w:rPr>
          <w:lang w:val="nl-NL"/>
        </w:rPr>
        <w:t>- Zeer zelden (minder dan 1 van de 10.000 behandelde dieren, inclusief geïsoleerde rapporten)</w:t>
      </w:r>
    </w:p>
    <w:p w14:paraId="3159BC39" w14:textId="77777777" w:rsidR="001C0A33" w:rsidRPr="00F86C94" w:rsidRDefault="001C0A33" w:rsidP="00E776B6">
      <w:pPr>
        <w:tabs>
          <w:tab w:val="clear" w:pos="567"/>
        </w:tabs>
        <w:spacing w:line="240" w:lineRule="auto"/>
        <w:rPr>
          <w:szCs w:val="22"/>
          <w:lang w:val="nl-NL"/>
        </w:rPr>
      </w:pPr>
    </w:p>
    <w:p w14:paraId="5A96B783" w14:textId="77777777" w:rsidR="00E306BE" w:rsidRPr="00F86C94" w:rsidRDefault="00672EF1" w:rsidP="00E776B6">
      <w:pPr>
        <w:tabs>
          <w:tab w:val="clear" w:pos="567"/>
        </w:tabs>
        <w:spacing w:line="240" w:lineRule="auto"/>
        <w:rPr>
          <w:szCs w:val="22"/>
          <w:lang w:val="nl-NL"/>
        </w:rPr>
      </w:pPr>
      <w:r>
        <w:rPr>
          <w:szCs w:val="22"/>
          <w:lang w:val="nl-NL"/>
        </w:rPr>
        <w:t>Indien u bijwerkingen vaststelt, zelfs wanneer die niet in deze bijsluiter worden vermeld, of u vermoedt dat het diergeneesmiddel niet werkzaam is, wordt u verzocht uw dierenarts hiervan in kennis te stellen.</w:t>
      </w:r>
    </w:p>
    <w:p w14:paraId="630B1081" w14:textId="77777777" w:rsidR="00E306BE" w:rsidRPr="00F86C94" w:rsidRDefault="00E306BE" w:rsidP="00E776B6">
      <w:pPr>
        <w:tabs>
          <w:tab w:val="clear" w:pos="567"/>
        </w:tabs>
        <w:spacing w:line="240" w:lineRule="auto"/>
        <w:rPr>
          <w:szCs w:val="22"/>
          <w:lang w:val="nl-NL"/>
        </w:rPr>
      </w:pPr>
    </w:p>
    <w:p w14:paraId="3A84FEA1" w14:textId="77777777" w:rsidR="00E306BE" w:rsidRPr="00F86C94" w:rsidRDefault="00E306BE" w:rsidP="00E776B6">
      <w:pPr>
        <w:tabs>
          <w:tab w:val="clear" w:pos="567"/>
        </w:tabs>
        <w:spacing w:line="240" w:lineRule="auto"/>
        <w:rPr>
          <w:szCs w:val="22"/>
          <w:lang w:val="nl-NL"/>
        </w:rPr>
      </w:pPr>
    </w:p>
    <w:p w14:paraId="1B293132" w14:textId="77777777" w:rsidR="001E07ED" w:rsidRPr="00F86C94" w:rsidRDefault="00E306BE" w:rsidP="00E776B6">
      <w:pPr>
        <w:spacing w:line="240" w:lineRule="auto"/>
        <w:ind w:left="567" w:hanging="567"/>
        <w:rPr>
          <w:szCs w:val="22"/>
          <w:lang w:val="nl-NL"/>
        </w:rPr>
      </w:pPr>
      <w:r w:rsidRPr="00B14714">
        <w:rPr>
          <w:b/>
          <w:snapToGrid w:val="0"/>
          <w:szCs w:val="22"/>
          <w:highlight w:val="lightGray"/>
          <w:lang w:val="nl-NL"/>
        </w:rPr>
        <w:t>7</w:t>
      </w:r>
      <w:r w:rsidR="001E07ED" w:rsidRPr="00B14714">
        <w:rPr>
          <w:b/>
          <w:snapToGrid w:val="0"/>
          <w:szCs w:val="22"/>
          <w:highlight w:val="lightGray"/>
          <w:lang w:val="nl-NL"/>
        </w:rPr>
        <w:t>.</w:t>
      </w:r>
      <w:r w:rsidR="001E07ED" w:rsidRPr="00F86C94">
        <w:rPr>
          <w:b/>
          <w:szCs w:val="22"/>
          <w:lang w:val="nl-NL"/>
        </w:rPr>
        <w:tab/>
      </w:r>
      <w:r w:rsidR="005F266E">
        <w:rPr>
          <w:b/>
          <w:szCs w:val="22"/>
          <w:lang w:val="nl-NL"/>
        </w:rPr>
        <w:t>DOELDIERSOORT</w:t>
      </w:r>
    </w:p>
    <w:p w14:paraId="16510250" w14:textId="77777777" w:rsidR="001E07ED" w:rsidRPr="00F86C94" w:rsidRDefault="001E07ED" w:rsidP="00E776B6">
      <w:pPr>
        <w:tabs>
          <w:tab w:val="clear" w:pos="567"/>
        </w:tabs>
        <w:spacing w:line="240" w:lineRule="auto"/>
        <w:rPr>
          <w:szCs w:val="22"/>
          <w:lang w:val="nl-NL"/>
        </w:rPr>
      </w:pPr>
    </w:p>
    <w:p w14:paraId="3CD284EA" w14:textId="77777777" w:rsidR="001E07ED" w:rsidRPr="00F86C94" w:rsidRDefault="001E07ED" w:rsidP="00E776B6">
      <w:pPr>
        <w:tabs>
          <w:tab w:val="clear" w:pos="567"/>
        </w:tabs>
        <w:spacing w:line="240" w:lineRule="auto"/>
        <w:rPr>
          <w:szCs w:val="22"/>
          <w:lang w:val="nl-NL"/>
        </w:rPr>
      </w:pPr>
      <w:r w:rsidRPr="00F86C94">
        <w:rPr>
          <w:szCs w:val="22"/>
          <w:lang w:val="nl-NL"/>
        </w:rPr>
        <w:t>Hond en katt</w:t>
      </w:r>
    </w:p>
    <w:p w14:paraId="7341D447" w14:textId="77777777" w:rsidR="00E306BE" w:rsidRPr="00F86C94" w:rsidRDefault="00E306BE" w:rsidP="00E776B6">
      <w:pPr>
        <w:tabs>
          <w:tab w:val="clear" w:pos="567"/>
        </w:tabs>
        <w:spacing w:line="240" w:lineRule="auto"/>
        <w:rPr>
          <w:szCs w:val="22"/>
          <w:lang w:val="nl-NL"/>
        </w:rPr>
      </w:pPr>
    </w:p>
    <w:p w14:paraId="3F79AEBD" w14:textId="77777777" w:rsidR="001E07ED" w:rsidRPr="00F86C94" w:rsidRDefault="001E07ED" w:rsidP="00E776B6">
      <w:pPr>
        <w:tabs>
          <w:tab w:val="clear" w:pos="567"/>
        </w:tabs>
        <w:spacing w:line="240" w:lineRule="auto"/>
        <w:rPr>
          <w:szCs w:val="22"/>
          <w:lang w:val="nl-NL"/>
        </w:rPr>
      </w:pPr>
    </w:p>
    <w:p w14:paraId="3A3167BF" w14:textId="77777777" w:rsidR="00E306BE" w:rsidRPr="00F86C94" w:rsidRDefault="00E306BE" w:rsidP="00E776B6">
      <w:pPr>
        <w:spacing w:line="240" w:lineRule="auto"/>
        <w:ind w:left="567" w:hanging="567"/>
        <w:rPr>
          <w:szCs w:val="22"/>
          <w:lang w:val="nl-NL"/>
        </w:rPr>
      </w:pPr>
      <w:r w:rsidRPr="00B14714">
        <w:rPr>
          <w:b/>
          <w:snapToGrid w:val="0"/>
          <w:szCs w:val="22"/>
          <w:highlight w:val="lightGray"/>
          <w:lang w:val="nl-NL"/>
        </w:rPr>
        <w:t>8</w:t>
      </w:r>
      <w:r w:rsidR="001E07ED" w:rsidRPr="00B14714">
        <w:rPr>
          <w:b/>
          <w:snapToGrid w:val="0"/>
          <w:szCs w:val="22"/>
          <w:highlight w:val="lightGray"/>
          <w:lang w:val="nl-NL"/>
        </w:rPr>
        <w:t>.</w:t>
      </w:r>
      <w:r w:rsidR="001E07ED" w:rsidRPr="00F86C94">
        <w:rPr>
          <w:b/>
          <w:szCs w:val="22"/>
          <w:lang w:val="nl-NL"/>
        </w:rPr>
        <w:tab/>
        <w:t>DOSERING VOOR ELK DOEL</w:t>
      </w:r>
      <w:r w:rsidR="001B63AB" w:rsidRPr="00F86C94">
        <w:rPr>
          <w:b/>
          <w:szCs w:val="22"/>
          <w:lang w:val="nl-NL"/>
        </w:rPr>
        <w:t>DIER</w:t>
      </w:r>
      <w:r w:rsidRPr="00F86C94">
        <w:rPr>
          <w:b/>
          <w:szCs w:val="22"/>
          <w:lang w:val="nl-NL"/>
        </w:rPr>
        <w:t xml:space="preserve">SOORT, </w:t>
      </w:r>
      <w:r w:rsidR="005F266E">
        <w:rPr>
          <w:b/>
          <w:szCs w:val="22"/>
          <w:lang w:val="nl-NL"/>
        </w:rPr>
        <w:t>TOEDIENINGSWEG</w:t>
      </w:r>
      <w:r w:rsidRPr="00F86C94">
        <w:rPr>
          <w:b/>
          <w:szCs w:val="22"/>
          <w:lang w:val="nl-NL"/>
        </w:rPr>
        <w:t xml:space="preserve">EN </w:t>
      </w:r>
      <w:r w:rsidR="005F266E">
        <w:rPr>
          <w:b/>
          <w:szCs w:val="22"/>
          <w:lang w:val="nl-NL"/>
        </w:rPr>
        <w:t>WIJZE VAN GEBRUIK</w:t>
      </w:r>
    </w:p>
    <w:p w14:paraId="1465D11F" w14:textId="77777777" w:rsidR="001B63AB" w:rsidRPr="00146D4F" w:rsidRDefault="001B63AB" w:rsidP="00E776B6">
      <w:pPr>
        <w:spacing w:line="240" w:lineRule="auto"/>
        <w:ind w:left="567" w:hanging="567"/>
        <w:rPr>
          <w:bCs/>
          <w:szCs w:val="22"/>
          <w:lang w:val="nl-NL"/>
        </w:rPr>
      </w:pPr>
    </w:p>
    <w:p w14:paraId="211457B9" w14:textId="77777777" w:rsidR="001B63AB" w:rsidRPr="00146D4F" w:rsidRDefault="001B63AB" w:rsidP="00D2760E">
      <w:pPr>
        <w:spacing w:line="240" w:lineRule="auto"/>
        <w:rPr>
          <w:b/>
          <w:bCs/>
          <w:szCs w:val="22"/>
          <w:lang w:val="nl-NL"/>
        </w:rPr>
      </w:pPr>
      <w:r w:rsidRPr="00146D4F">
        <w:rPr>
          <w:b/>
          <w:bCs/>
          <w:szCs w:val="22"/>
          <w:lang w:val="nl-NL"/>
        </w:rPr>
        <w:t>Dosering voor elk</w:t>
      </w:r>
      <w:r w:rsidR="00F30737" w:rsidRPr="00146D4F">
        <w:rPr>
          <w:b/>
          <w:bCs/>
          <w:szCs w:val="22"/>
          <w:lang w:val="nl-NL"/>
        </w:rPr>
        <w:t>e</w:t>
      </w:r>
      <w:r w:rsidRPr="00146D4F">
        <w:rPr>
          <w:b/>
          <w:bCs/>
          <w:szCs w:val="22"/>
          <w:lang w:val="nl-NL"/>
        </w:rPr>
        <w:t xml:space="preserve"> doeldiersoort</w:t>
      </w:r>
    </w:p>
    <w:p w14:paraId="2476164C" w14:textId="77777777" w:rsidR="001E07ED" w:rsidRPr="00F86C94" w:rsidRDefault="00146D4F" w:rsidP="00146D4F">
      <w:pPr>
        <w:tabs>
          <w:tab w:val="left" w:pos="851"/>
        </w:tabs>
        <w:spacing w:line="240" w:lineRule="auto"/>
        <w:rPr>
          <w:szCs w:val="22"/>
          <w:lang w:val="nl-NL"/>
        </w:rPr>
      </w:pPr>
      <w:r w:rsidRPr="00146D4F">
        <w:rPr>
          <w:szCs w:val="22"/>
          <w:u w:val="single"/>
          <w:lang w:val="nl-NL"/>
        </w:rPr>
        <w:t>Honden:</w:t>
      </w:r>
      <w:r>
        <w:rPr>
          <w:szCs w:val="22"/>
          <w:lang w:val="nl-NL"/>
        </w:rPr>
        <w:tab/>
      </w:r>
      <w:r w:rsidR="001E07ED" w:rsidRPr="00F86C94">
        <w:rPr>
          <w:szCs w:val="22"/>
          <w:lang w:val="nl-NL"/>
        </w:rPr>
        <w:t>éénmalige toediening van 0,2 mg meloxicam per kg li</w:t>
      </w:r>
      <w:r w:rsidR="004F2964" w:rsidRPr="00F86C94">
        <w:rPr>
          <w:szCs w:val="22"/>
          <w:lang w:val="nl-NL"/>
        </w:rPr>
        <w:t>chaamsgewicht (</w:t>
      </w:r>
      <w:r w:rsidR="00F00DEA">
        <w:rPr>
          <w:szCs w:val="22"/>
          <w:lang w:val="nl-NL"/>
        </w:rPr>
        <w:t>overeenkomend met</w:t>
      </w:r>
      <w:r w:rsidR="004F2964" w:rsidRPr="00F86C94">
        <w:rPr>
          <w:szCs w:val="22"/>
          <w:lang w:val="nl-NL"/>
        </w:rPr>
        <w:t xml:space="preserve"> 0,4 ml/10 </w:t>
      </w:r>
      <w:r w:rsidR="001E07ED" w:rsidRPr="00F86C94">
        <w:rPr>
          <w:szCs w:val="22"/>
          <w:lang w:val="nl-NL"/>
        </w:rPr>
        <w:t>kg).</w:t>
      </w:r>
    </w:p>
    <w:p w14:paraId="61421D07" w14:textId="77777777" w:rsidR="001E07ED" w:rsidRPr="00146D4F" w:rsidRDefault="001E07ED" w:rsidP="00146D4F">
      <w:pPr>
        <w:tabs>
          <w:tab w:val="left" w:pos="851"/>
        </w:tabs>
        <w:spacing w:line="240" w:lineRule="auto"/>
        <w:rPr>
          <w:szCs w:val="22"/>
          <w:u w:val="single"/>
          <w:lang w:val="nl-NL"/>
        </w:rPr>
      </w:pPr>
      <w:r w:rsidRPr="00146D4F">
        <w:rPr>
          <w:szCs w:val="22"/>
          <w:u w:val="single"/>
          <w:lang w:val="nl-NL"/>
        </w:rPr>
        <w:t>Katten:</w:t>
      </w:r>
      <w:r w:rsidR="00146D4F" w:rsidRPr="00146D4F">
        <w:rPr>
          <w:szCs w:val="22"/>
          <w:lang w:val="nl-NL"/>
        </w:rPr>
        <w:tab/>
      </w:r>
      <w:r w:rsidRPr="00146D4F">
        <w:rPr>
          <w:szCs w:val="22"/>
          <w:lang w:val="nl-NL"/>
        </w:rPr>
        <w:t>éénmalige toediening van 0,3 mg meloxicam per kg lichaamsgewicht (</w:t>
      </w:r>
      <w:r w:rsidR="00F00DEA">
        <w:rPr>
          <w:szCs w:val="22"/>
          <w:lang w:val="nl-NL"/>
        </w:rPr>
        <w:t>overeenkomend met</w:t>
      </w:r>
      <w:r w:rsidRPr="00146D4F">
        <w:rPr>
          <w:szCs w:val="22"/>
          <w:lang w:val="nl-NL"/>
        </w:rPr>
        <w:t xml:space="preserve"> 0,06 ml/kg).</w:t>
      </w:r>
    </w:p>
    <w:p w14:paraId="406070F5" w14:textId="77777777" w:rsidR="001B63AB" w:rsidRPr="00F86C94" w:rsidRDefault="001B63AB" w:rsidP="00E776B6">
      <w:pPr>
        <w:spacing w:line="240" w:lineRule="auto"/>
        <w:ind w:left="568" w:hanging="568"/>
        <w:rPr>
          <w:szCs w:val="22"/>
          <w:lang w:val="nl-NL"/>
        </w:rPr>
      </w:pPr>
    </w:p>
    <w:p w14:paraId="4EDA318F" w14:textId="77777777" w:rsidR="001B63AB" w:rsidRPr="00146D4F" w:rsidRDefault="001B63AB" w:rsidP="00D2760E">
      <w:pPr>
        <w:spacing w:line="240" w:lineRule="auto"/>
        <w:rPr>
          <w:b/>
          <w:bCs/>
          <w:szCs w:val="22"/>
          <w:lang w:val="nl-NL"/>
        </w:rPr>
      </w:pPr>
      <w:r w:rsidRPr="00146D4F">
        <w:rPr>
          <w:b/>
          <w:bCs/>
          <w:szCs w:val="22"/>
          <w:lang w:val="nl-NL"/>
        </w:rPr>
        <w:t>Wijze van gebruik en toedieningswegen</w:t>
      </w:r>
    </w:p>
    <w:p w14:paraId="23AC0A86" w14:textId="77777777" w:rsidR="001E07ED" w:rsidRPr="00146D4F" w:rsidRDefault="004F2964" w:rsidP="00E776B6">
      <w:pPr>
        <w:tabs>
          <w:tab w:val="clear" w:pos="567"/>
        </w:tabs>
        <w:spacing w:line="240" w:lineRule="auto"/>
        <w:rPr>
          <w:bCs/>
          <w:szCs w:val="22"/>
          <w:u w:val="single"/>
          <w:lang w:val="nl-NL"/>
        </w:rPr>
      </w:pPr>
      <w:r w:rsidRPr="00146D4F">
        <w:rPr>
          <w:bCs/>
          <w:szCs w:val="22"/>
          <w:u w:val="single"/>
          <w:lang w:val="nl-NL"/>
        </w:rPr>
        <w:t>Honden:</w:t>
      </w:r>
    </w:p>
    <w:p w14:paraId="1A1C8CC6" w14:textId="77777777" w:rsidR="001E07ED" w:rsidRPr="00F86C94" w:rsidRDefault="001E07ED" w:rsidP="00E776B6">
      <w:pPr>
        <w:tabs>
          <w:tab w:val="clear" w:pos="567"/>
        </w:tabs>
        <w:spacing w:line="240" w:lineRule="auto"/>
        <w:rPr>
          <w:szCs w:val="22"/>
          <w:lang w:val="nl-NL"/>
        </w:rPr>
      </w:pPr>
      <w:r w:rsidRPr="00F86C94">
        <w:rPr>
          <w:szCs w:val="22"/>
          <w:lang w:val="nl-NL"/>
        </w:rPr>
        <w:t>Aandoeningen van het bewegingsapparaat: éénmalige subcutane injectie.</w:t>
      </w:r>
    </w:p>
    <w:p w14:paraId="54515674" w14:textId="77777777" w:rsidR="001E07ED" w:rsidRPr="00F86C94" w:rsidRDefault="001E07ED" w:rsidP="00E776B6">
      <w:pPr>
        <w:spacing w:line="240" w:lineRule="auto"/>
        <w:rPr>
          <w:szCs w:val="22"/>
          <w:lang w:val="nl-NL"/>
        </w:rPr>
      </w:pPr>
      <w:r w:rsidRPr="00F86C94">
        <w:rPr>
          <w:szCs w:val="22"/>
          <w:lang w:val="nl-NL"/>
        </w:rPr>
        <w:t>Voor het voortzetten van de behandeling kan gebruik</w:t>
      </w:r>
      <w:r w:rsidR="004F2964" w:rsidRPr="00F86C94">
        <w:rPr>
          <w:szCs w:val="22"/>
          <w:lang w:val="nl-NL"/>
        </w:rPr>
        <w:t xml:space="preserve"> gemaakt worden van Metacam 1,5 </w:t>
      </w:r>
      <w:r w:rsidRPr="00F86C94">
        <w:rPr>
          <w:szCs w:val="22"/>
          <w:lang w:val="nl-NL"/>
        </w:rPr>
        <w:t>mg/ml suspensie</w:t>
      </w:r>
      <w:r w:rsidR="00AF6864" w:rsidRPr="00F86C94">
        <w:rPr>
          <w:szCs w:val="22"/>
          <w:lang w:val="nl-NL"/>
        </w:rPr>
        <w:t xml:space="preserve"> </w:t>
      </w:r>
      <w:r w:rsidR="000D26D4" w:rsidRPr="00F86C94">
        <w:rPr>
          <w:szCs w:val="22"/>
          <w:lang w:val="nl-NL"/>
        </w:rPr>
        <w:t xml:space="preserve">voor oraal gebruik </w:t>
      </w:r>
      <w:r w:rsidR="00AF6864" w:rsidRPr="00F86C94">
        <w:rPr>
          <w:szCs w:val="22"/>
          <w:lang w:val="nl-NL"/>
        </w:rPr>
        <w:t>voor honden of Metacam 1 mg en 2,5 mg kauwtabletten voor honden</w:t>
      </w:r>
      <w:r w:rsidRPr="00F86C94">
        <w:rPr>
          <w:szCs w:val="22"/>
          <w:lang w:val="nl-NL"/>
        </w:rPr>
        <w:t>, in een dosering van 0,1 mg meloxicam per kg lichaamsgewicht, 24 uur na toediening van de injectie.</w:t>
      </w:r>
    </w:p>
    <w:p w14:paraId="4F6E87C4" w14:textId="77777777" w:rsidR="001E07ED" w:rsidRPr="00F86C94" w:rsidRDefault="001E07ED" w:rsidP="00E776B6">
      <w:pPr>
        <w:tabs>
          <w:tab w:val="clear" w:pos="567"/>
        </w:tabs>
        <w:spacing w:line="240" w:lineRule="auto"/>
        <w:rPr>
          <w:szCs w:val="22"/>
          <w:lang w:val="nl-NL"/>
        </w:rPr>
      </w:pPr>
      <w:r w:rsidRPr="00F86C94">
        <w:rPr>
          <w:snapToGrid w:val="0"/>
          <w:szCs w:val="22"/>
          <w:lang w:val="nl-NL" w:eastAsia="de-DE"/>
        </w:rPr>
        <w:t xml:space="preserve">Vermindering van post-operatieve pijn (gedurende een periode van 24 uur): </w:t>
      </w:r>
      <w:r w:rsidRPr="00F86C94">
        <w:rPr>
          <w:szCs w:val="22"/>
          <w:lang w:val="nl-NL"/>
        </w:rPr>
        <w:t>éénmalige intraveneuze of subcutane injectie vóór de operatie, bijvoorbeeld bij de inductiefase van de anesthesie.</w:t>
      </w:r>
    </w:p>
    <w:p w14:paraId="5E5B4C0F" w14:textId="77777777" w:rsidR="001E07ED" w:rsidRPr="00F86C94" w:rsidRDefault="001E07ED" w:rsidP="00E776B6">
      <w:pPr>
        <w:tabs>
          <w:tab w:val="clear" w:pos="567"/>
        </w:tabs>
        <w:spacing w:line="240" w:lineRule="auto"/>
        <w:ind w:left="567" w:hanging="567"/>
        <w:rPr>
          <w:szCs w:val="22"/>
          <w:u w:val="single"/>
          <w:lang w:val="nl-NL" w:eastAsia="de-DE"/>
        </w:rPr>
      </w:pPr>
    </w:p>
    <w:p w14:paraId="6F81BDD4" w14:textId="77777777" w:rsidR="001E07ED" w:rsidRPr="00146D4F" w:rsidRDefault="001E07ED" w:rsidP="002C6EF7">
      <w:pPr>
        <w:keepNext/>
        <w:tabs>
          <w:tab w:val="clear" w:pos="567"/>
        </w:tabs>
        <w:ind w:left="567" w:hanging="567"/>
        <w:rPr>
          <w:bCs/>
          <w:szCs w:val="22"/>
          <w:u w:val="single"/>
          <w:lang w:val="nl-NL" w:eastAsia="de-DE"/>
        </w:rPr>
      </w:pPr>
      <w:r w:rsidRPr="00146D4F">
        <w:rPr>
          <w:bCs/>
          <w:szCs w:val="22"/>
          <w:u w:val="single"/>
          <w:lang w:val="nl-NL" w:eastAsia="de-DE"/>
        </w:rPr>
        <w:lastRenderedPageBreak/>
        <w:t>Katten:</w:t>
      </w:r>
    </w:p>
    <w:p w14:paraId="5F5C5ACF" w14:textId="77777777" w:rsidR="001E07ED" w:rsidRPr="00F86C94" w:rsidRDefault="001E07ED" w:rsidP="002C6EF7">
      <w:pPr>
        <w:keepNext/>
        <w:tabs>
          <w:tab w:val="clear" w:pos="567"/>
        </w:tabs>
        <w:rPr>
          <w:szCs w:val="22"/>
          <w:lang w:val="nl-NL" w:eastAsia="de-DE"/>
        </w:rPr>
      </w:pPr>
      <w:r w:rsidRPr="00F86C94">
        <w:rPr>
          <w:snapToGrid w:val="0"/>
          <w:szCs w:val="22"/>
          <w:lang w:val="nl-NL" w:eastAsia="de-DE"/>
        </w:rPr>
        <w:t xml:space="preserve">Vermindering van post-operatieve pijn na ovariohysterectomie en na kleine chirurgische ingrepen van de weke delen: </w:t>
      </w:r>
      <w:r w:rsidRPr="00F86C94">
        <w:rPr>
          <w:szCs w:val="22"/>
          <w:lang w:val="nl-NL" w:eastAsia="de-DE"/>
        </w:rPr>
        <w:t>éénmalige subcutane injectie</w:t>
      </w:r>
      <w:r w:rsidRPr="00F86C94">
        <w:rPr>
          <w:snapToGrid w:val="0"/>
          <w:szCs w:val="22"/>
          <w:lang w:val="nl-NL" w:eastAsia="de-DE"/>
        </w:rPr>
        <w:t xml:space="preserve"> vóór de operatie, bijvoorbeeld bij de inductiefase van de anesthesie.</w:t>
      </w:r>
    </w:p>
    <w:p w14:paraId="7514AD82" w14:textId="77777777" w:rsidR="001E07ED" w:rsidRPr="00F86C94" w:rsidRDefault="001E07ED" w:rsidP="00E776B6">
      <w:pPr>
        <w:spacing w:line="240" w:lineRule="auto"/>
        <w:ind w:left="567" w:hanging="567"/>
        <w:rPr>
          <w:szCs w:val="22"/>
          <w:lang w:val="nl-NL"/>
        </w:rPr>
      </w:pPr>
    </w:p>
    <w:p w14:paraId="35514D29" w14:textId="77777777" w:rsidR="001E07ED" w:rsidRPr="00F86C94" w:rsidRDefault="001B63AB" w:rsidP="00E776B6">
      <w:pPr>
        <w:spacing w:line="240" w:lineRule="auto"/>
        <w:ind w:left="567" w:hanging="567"/>
        <w:rPr>
          <w:b/>
          <w:szCs w:val="22"/>
          <w:lang w:val="nl-NL"/>
        </w:rPr>
      </w:pPr>
      <w:r w:rsidRPr="00B14714">
        <w:rPr>
          <w:b/>
          <w:snapToGrid w:val="0"/>
          <w:szCs w:val="22"/>
          <w:highlight w:val="lightGray"/>
          <w:lang w:val="nl-NL"/>
        </w:rPr>
        <w:t>9</w:t>
      </w:r>
      <w:r w:rsidR="001E07ED" w:rsidRPr="00B14714">
        <w:rPr>
          <w:b/>
          <w:snapToGrid w:val="0"/>
          <w:szCs w:val="22"/>
          <w:highlight w:val="lightGray"/>
          <w:lang w:val="nl-NL"/>
        </w:rPr>
        <w:t>.</w:t>
      </w:r>
      <w:r w:rsidR="001E07ED" w:rsidRPr="00F86C94">
        <w:rPr>
          <w:b/>
          <w:szCs w:val="22"/>
          <w:lang w:val="nl-NL"/>
        </w:rPr>
        <w:tab/>
        <w:t>AANWIJZINGEN VOOR EEN JUISTE TOEDIENING</w:t>
      </w:r>
    </w:p>
    <w:p w14:paraId="0B09FE55" w14:textId="77777777" w:rsidR="001E07ED" w:rsidRPr="00F86C94" w:rsidRDefault="001E07ED" w:rsidP="00E776B6">
      <w:pPr>
        <w:tabs>
          <w:tab w:val="clear" w:pos="567"/>
        </w:tabs>
        <w:spacing w:line="240" w:lineRule="auto"/>
        <w:rPr>
          <w:szCs w:val="22"/>
          <w:lang w:val="nl-NL"/>
        </w:rPr>
      </w:pPr>
    </w:p>
    <w:p w14:paraId="196EAD97" w14:textId="77777777" w:rsidR="001E07ED" w:rsidRPr="00F86C94" w:rsidRDefault="002C72BD" w:rsidP="00E776B6">
      <w:pPr>
        <w:tabs>
          <w:tab w:val="clear" w:pos="567"/>
        </w:tabs>
        <w:spacing w:line="240" w:lineRule="auto"/>
        <w:rPr>
          <w:szCs w:val="22"/>
          <w:lang w:val="nl-NL"/>
        </w:rPr>
      </w:pPr>
      <w:r w:rsidRPr="00F86C94">
        <w:rPr>
          <w:szCs w:val="22"/>
          <w:lang w:val="nl-NL"/>
        </w:rPr>
        <w:t>N</w:t>
      </w:r>
      <w:r w:rsidR="001E07ED" w:rsidRPr="00F86C94">
        <w:rPr>
          <w:szCs w:val="22"/>
          <w:lang w:val="nl-NL"/>
        </w:rPr>
        <w:t>auwkeurig doseren verdient speciale aandacht.</w:t>
      </w:r>
    </w:p>
    <w:p w14:paraId="460641DD" w14:textId="77777777" w:rsidR="00CA4A70" w:rsidRPr="00F86C94" w:rsidRDefault="00CA4A70" w:rsidP="00E776B6">
      <w:pPr>
        <w:spacing w:line="240" w:lineRule="auto"/>
        <w:ind w:left="567" w:hanging="567"/>
        <w:rPr>
          <w:szCs w:val="22"/>
          <w:lang w:val="nl-NL"/>
        </w:rPr>
      </w:pPr>
      <w:r w:rsidRPr="00F86C94">
        <w:rPr>
          <w:szCs w:val="22"/>
          <w:lang w:val="nl-NL"/>
        </w:rPr>
        <w:t>Vermijd contaminatie tijdens gebruik.</w:t>
      </w:r>
    </w:p>
    <w:p w14:paraId="7919841D" w14:textId="77777777" w:rsidR="001E07ED" w:rsidRPr="00F86C94" w:rsidRDefault="001E07ED" w:rsidP="00E776B6">
      <w:pPr>
        <w:tabs>
          <w:tab w:val="clear" w:pos="567"/>
        </w:tabs>
        <w:spacing w:line="240" w:lineRule="auto"/>
        <w:rPr>
          <w:szCs w:val="22"/>
          <w:lang w:val="nl-NL"/>
        </w:rPr>
      </w:pPr>
    </w:p>
    <w:p w14:paraId="62EE3BA7" w14:textId="77777777" w:rsidR="001E07ED" w:rsidRPr="00F86C94" w:rsidRDefault="001E07ED" w:rsidP="00E776B6">
      <w:pPr>
        <w:tabs>
          <w:tab w:val="clear" w:pos="567"/>
        </w:tabs>
        <w:spacing w:line="240" w:lineRule="auto"/>
        <w:rPr>
          <w:szCs w:val="22"/>
          <w:lang w:val="nl-NL"/>
        </w:rPr>
      </w:pPr>
    </w:p>
    <w:p w14:paraId="68735DE4" w14:textId="77777777" w:rsidR="001E07ED" w:rsidRPr="00F86C94" w:rsidRDefault="001E07ED" w:rsidP="00E776B6">
      <w:pPr>
        <w:spacing w:line="240" w:lineRule="auto"/>
        <w:ind w:left="567" w:hanging="567"/>
        <w:rPr>
          <w:szCs w:val="22"/>
          <w:lang w:val="nl-NL"/>
        </w:rPr>
      </w:pPr>
      <w:r w:rsidRPr="00B14714">
        <w:rPr>
          <w:b/>
          <w:snapToGrid w:val="0"/>
          <w:szCs w:val="22"/>
          <w:highlight w:val="lightGray"/>
          <w:lang w:val="nl-NL"/>
        </w:rPr>
        <w:t>1</w:t>
      </w:r>
      <w:r w:rsidR="001B63AB" w:rsidRPr="00B14714">
        <w:rPr>
          <w:b/>
          <w:snapToGrid w:val="0"/>
          <w:szCs w:val="22"/>
          <w:highlight w:val="lightGray"/>
          <w:lang w:val="nl-NL"/>
        </w:rPr>
        <w:t>0</w:t>
      </w:r>
      <w:r w:rsidRPr="00B14714">
        <w:rPr>
          <w:b/>
          <w:snapToGrid w:val="0"/>
          <w:szCs w:val="22"/>
          <w:highlight w:val="lightGray"/>
          <w:lang w:val="nl-NL"/>
        </w:rPr>
        <w:t>.</w:t>
      </w:r>
      <w:r w:rsidRPr="00F86C94">
        <w:rPr>
          <w:b/>
          <w:szCs w:val="22"/>
          <w:lang w:val="nl-NL"/>
        </w:rPr>
        <w:tab/>
        <w:t>WACHT</w:t>
      </w:r>
      <w:r w:rsidR="00AA1071">
        <w:rPr>
          <w:b/>
          <w:szCs w:val="22"/>
          <w:lang w:val="nl-NL"/>
        </w:rPr>
        <w:t>TIJD</w:t>
      </w:r>
      <w:r w:rsidR="00B67E71">
        <w:rPr>
          <w:b/>
          <w:szCs w:val="22"/>
          <w:lang w:val="nl-NL"/>
        </w:rPr>
        <w:t>(EN)</w:t>
      </w:r>
    </w:p>
    <w:p w14:paraId="2CE5E712" w14:textId="77777777" w:rsidR="001E07ED" w:rsidRPr="00F86C94" w:rsidRDefault="001E07ED" w:rsidP="00E776B6">
      <w:pPr>
        <w:tabs>
          <w:tab w:val="clear" w:pos="567"/>
        </w:tabs>
        <w:spacing w:line="240" w:lineRule="auto"/>
        <w:rPr>
          <w:szCs w:val="22"/>
          <w:lang w:val="nl-NL"/>
        </w:rPr>
      </w:pPr>
    </w:p>
    <w:p w14:paraId="0ADE5EF4" w14:textId="77777777" w:rsidR="001E07ED" w:rsidRPr="00F86C94" w:rsidRDefault="001E07ED" w:rsidP="00E776B6">
      <w:pPr>
        <w:spacing w:line="240" w:lineRule="auto"/>
        <w:ind w:left="567" w:hanging="567"/>
        <w:rPr>
          <w:szCs w:val="22"/>
          <w:lang w:val="nl-NL"/>
        </w:rPr>
      </w:pPr>
      <w:r w:rsidRPr="00F86C94">
        <w:rPr>
          <w:szCs w:val="22"/>
          <w:lang w:val="nl-NL"/>
        </w:rPr>
        <w:t>Niet van toepassing.</w:t>
      </w:r>
    </w:p>
    <w:p w14:paraId="0FED8013" w14:textId="77777777" w:rsidR="001E07ED" w:rsidRPr="00F86C94" w:rsidRDefault="001E07ED" w:rsidP="00E776B6">
      <w:pPr>
        <w:tabs>
          <w:tab w:val="clear" w:pos="567"/>
        </w:tabs>
        <w:spacing w:line="240" w:lineRule="auto"/>
        <w:rPr>
          <w:szCs w:val="22"/>
          <w:lang w:val="nl-NL"/>
        </w:rPr>
      </w:pPr>
    </w:p>
    <w:p w14:paraId="25570CAE" w14:textId="77777777" w:rsidR="008918BF" w:rsidRPr="00F86C94" w:rsidRDefault="008918BF" w:rsidP="00E776B6">
      <w:pPr>
        <w:tabs>
          <w:tab w:val="clear" w:pos="567"/>
        </w:tabs>
        <w:spacing w:line="240" w:lineRule="auto"/>
        <w:rPr>
          <w:szCs w:val="22"/>
          <w:lang w:val="nl-NL"/>
        </w:rPr>
      </w:pPr>
    </w:p>
    <w:p w14:paraId="178E3665" w14:textId="77777777" w:rsidR="001E07ED" w:rsidRPr="00F86C94" w:rsidRDefault="001B63AB" w:rsidP="001C0A33">
      <w:pPr>
        <w:spacing w:line="240" w:lineRule="auto"/>
        <w:rPr>
          <w:b/>
          <w:szCs w:val="22"/>
          <w:lang w:val="nl-NL"/>
        </w:rPr>
      </w:pPr>
      <w:r w:rsidRPr="00B14714">
        <w:rPr>
          <w:b/>
          <w:snapToGrid w:val="0"/>
          <w:szCs w:val="22"/>
          <w:highlight w:val="lightGray"/>
          <w:lang w:val="nl-NL"/>
        </w:rPr>
        <w:t>11</w:t>
      </w:r>
      <w:r w:rsidR="001E07ED" w:rsidRPr="00B14714">
        <w:rPr>
          <w:b/>
          <w:snapToGrid w:val="0"/>
          <w:szCs w:val="22"/>
          <w:highlight w:val="lightGray"/>
          <w:lang w:val="nl-NL"/>
        </w:rPr>
        <w:t>.</w:t>
      </w:r>
      <w:r w:rsidR="001E07ED" w:rsidRPr="00F86C94">
        <w:rPr>
          <w:b/>
          <w:szCs w:val="22"/>
          <w:lang w:val="nl-NL"/>
        </w:rPr>
        <w:tab/>
      </w:r>
      <w:r w:rsidR="00AA1071">
        <w:rPr>
          <w:b/>
          <w:szCs w:val="22"/>
          <w:lang w:val="nl-NL"/>
        </w:rPr>
        <w:t xml:space="preserve">BIJZONDERE BEWAARVOORSCHRIFTEN </w:t>
      </w:r>
    </w:p>
    <w:p w14:paraId="45C98999" w14:textId="77777777" w:rsidR="001E07ED" w:rsidRPr="00F86C94" w:rsidRDefault="001E07ED" w:rsidP="00E776B6">
      <w:pPr>
        <w:tabs>
          <w:tab w:val="clear" w:pos="567"/>
        </w:tabs>
        <w:spacing w:line="240" w:lineRule="auto"/>
        <w:rPr>
          <w:szCs w:val="22"/>
          <w:lang w:val="nl-NL"/>
        </w:rPr>
      </w:pPr>
    </w:p>
    <w:p w14:paraId="5FB0824E" w14:textId="77777777" w:rsidR="001E07ED" w:rsidRPr="00F86C94" w:rsidRDefault="001E07ED" w:rsidP="00E776B6">
      <w:pPr>
        <w:tabs>
          <w:tab w:val="clear" w:pos="567"/>
        </w:tabs>
        <w:spacing w:line="240" w:lineRule="auto"/>
        <w:rPr>
          <w:szCs w:val="22"/>
          <w:lang w:val="nl-NL"/>
        </w:rPr>
      </w:pPr>
      <w:r w:rsidRPr="00F86C94">
        <w:rPr>
          <w:szCs w:val="22"/>
          <w:lang w:val="nl-NL"/>
        </w:rPr>
        <w:t xml:space="preserve">Buiten het </w:t>
      </w:r>
      <w:r w:rsidR="005C3351" w:rsidRPr="00F86C94">
        <w:rPr>
          <w:szCs w:val="22"/>
          <w:lang w:val="nl-NL"/>
        </w:rPr>
        <w:t xml:space="preserve">zicht en </w:t>
      </w:r>
      <w:r w:rsidRPr="00F86C94">
        <w:rPr>
          <w:szCs w:val="22"/>
          <w:lang w:val="nl-NL"/>
        </w:rPr>
        <w:t>bereik van kinderen bewaren.</w:t>
      </w:r>
    </w:p>
    <w:p w14:paraId="1183CE5E" w14:textId="77777777" w:rsidR="001E07ED" w:rsidRPr="00F86C94" w:rsidRDefault="00241977" w:rsidP="00E776B6">
      <w:pPr>
        <w:spacing w:line="240" w:lineRule="auto"/>
        <w:ind w:left="567" w:hanging="567"/>
        <w:rPr>
          <w:szCs w:val="22"/>
          <w:lang w:val="nl-NL"/>
        </w:rPr>
      </w:pPr>
      <w:r w:rsidRPr="00F86C94">
        <w:rPr>
          <w:szCs w:val="22"/>
          <w:lang w:val="nl-NL"/>
        </w:rPr>
        <w:t>Voor dit diergeneesmiddel zijn er geen speciale bewaarcondities</w:t>
      </w:r>
      <w:r w:rsidR="00FE2766" w:rsidRPr="00F86C94">
        <w:rPr>
          <w:szCs w:val="22"/>
          <w:lang w:val="nl-NL"/>
        </w:rPr>
        <w:t>.</w:t>
      </w:r>
    </w:p>
    <w:p w14:paraId="0890B26F" w14:textId="77777777" w:rsidR="001E07ED" w:rsidRPr="00F86C94" w:rsidRDefault="001E07ED" w:rsidP="00E776B6">
      <w:pPr>
        <w:spacing w:line="240" w:lineRule="auto"/>
        <w:ind w:left="567" w:hanging="567"/>
        <w:rPr>
          <w:szCs w:val="22"/>
          <w:lang w:val="nl-NL"/>
        </w:rPr>
      </w:pPr>
      <w:r w:rsidRPr="00F86C94">
        <w:rPr>
          <w:szCs w:val="22"/>
          <w:lang w:val="nl-NL"/>
        </w:rPr>
        <w:t xml:space="preserve">Houdbaarheid </w:t>
      </w:r>
      <w:r w:rsidR="00836F6F" w:rsidRPr="00F86C94">
        <w:rPr>
          <w:szCs w:val="22"/>
          <w:lang w:val="nl-NL"/>
        </w:rPr>
        <w:t xml:space="preserve">na eerste opening van de </w:t>
      </w:r>
      <w:r w:rsidR="00F00DEA">
        <w:rPr>
          <w:szCs w:val="22"/>
          <w:lang w:val="nl-NL"/>
        </w:rPr>
        <w:t>primaire verpakking</w:t>
      </w:r>
      <w:r w:rsidRPr="00F86C94">
        <w:rPr>
          <w:szCs w:val="22"/>
          <w:lang w:val="nl-NL"/>
        </w:rPr>
        <w:t>: 28 dagen.</w:t>
      </w:r>
    </w:p>
    <w:p w14:paraId="321A0E56" w14:textId="211EE948" w:rsidR="001E07ED" w:rsidRPr="00F86C94" w:rsidRDefault="00ED4107" w:rsidP="00E776B6">
      <w:pPr>
        <w:tabs>
          <w:tab w:val="clear" w:pos="567"/>
        </w:tabs>
        <w:spacing w:line="240" w:lineRule="auto"/>
        <w:rPr>
          <w:szCs w:val="22"/>
          <w:lang w:val="nl-NL"/>
        </w:rPr>
      </w:pPr>
      <w:r>
        <w:rPr>
          <w:szCs w:val="22"/>
          <w:lang w:val="nl-NL"/>
        </w:rPr>
        <w:t>Dit diergeneesmiddel niet gebruiken na de uiterste gebruiksdatum</w:t>
      </w:r>
      <w:r w:rsidR="001E07ED" w:rsidRPr="00F86C94">
        <w:rPr>
          <w:szCs w:val="22"/>
          <w:lang w:val="nl-NL"/>
        </w:rPr>
        <w:t xml:space="preserve"> vermeld op de doos en de fles</w:t>
      </w:r>
      <w:r w:rsidR="00CA4A70" w:rsidRPr="00F86C94">
        <w:rPr>
          <w:szCs w:val="22"/>
          <w:lang w:val="nl-NL"/>
        </w:rPr>
        <w:t xml:space="preserve"> na EXP</w:t>
      </w:r>
      <w:r w:rsidR="001E07ED" w:rsidRPr="00F86C94">
        <w:rPr>
          <w:szCs w:val="22"/>
          <w:lang w:val="nl-NL"/>
        </w:rPr>
        <w:t>.</w:t>
      </w:r>
    </w:p>
    <w:p w14:paraId="2CA4D40F" w14:textId="77777777" w:rsidR="001E07ED" w:rsidRPr="00F86C94" w:rsidRDefault="001E07ED" w:rsidP="00E776B6">
      <w:pPr>
        <w:spacing w:line="240" w:lineRule="auto"/>
        <w:ind w:left="567" w:hanging="567"/>
        <w:rPr>
          <w:szCs w:val="22"/>
          <w:lang w:val="nl-NL"/>
        </w:rPr>
      </w:pPr>
    </w:p>
    <w:p w14:paraId="4A67FC9F" w14:textId="77777777" w:rsidR="001E07ED" w:rsidRPr="00F86C94" w:rsidRDefault="001E07ED" w:rsidP="00E776B6">
      <w:pPr>
        <w:spacing w:line="240" w:lineRule="auto"/>
        <w:ind w:left="567" w:hanging="567"/>
        <w:rPr>
          <w:szCs w:val="22"/>
          <w:lang w:val="nl-NL"/>
        </w:rPr>
      </w:pPr>
    </w:p>
    <w:p w14:paraId="125329F2" w14:textId="77777777" w:rsidR="001E07ED" w:rsidRPr="00F86C94" w:rsidRDefault="001B63AB" w:rsidP="00E776B6">
      <w:pPr>
        <w:spacing w:line="240" w:lineRule="auto"/>
        <w:ind w:left="567" w:hanging="567"/>
        <w:rPr>
          <w:szCs w:val="22"/>
          <w:lang w:val="nl-NL"/>
        </w:rPr>
      </w:pPr>
      <w:r w:rsidRPr="00B14714">
        <w:rPr>
          <w:b/>
          <w:snapToGrid w:val="0"/>
          <w:szCs w:val="22"/>
          <w:highlight w:val="lightGray"/>
          <w:lang w:val="nl-NL"/>
        </w:rPr>
        <w:t>12</w:t>
      </w:r>
      <w:r w:rsidR="001E07ED" w:rsidRPr="00B14714">
        <w:rPr>
          <w:b/>
          <w:snapToGrid w:val="0"/>
          <w:szCs w:val="22"/>
          <w:highlight w:val="lightGray"/>
          <w:lang w:val="nl-NL"/>
        </w:rPr>
        <w:t>.</w:t>
      </w:r>
      <w:r w:rsidR="001E07ED" w:rsidRPr="00F86C94">
        <w:rPr>
          <w:b/>
          <w:szCs w:val="22"/>
          <w:lang w:val="nl-NL"/>
        </w:rPr>
        <w:tab/>
        <w:t>SPECIALE WAARSCHUWING(EN)</w:t>
      </w:r>
    </w:p>
    <w:p w14:paraId="1B7CD5A6" w14:textId="77777777" w:rsidR="001E07ED" w:rsidRPr="00F86C94" w:rsidRDefault="001E07ED" w:rsidP="00E776B6">
      <w:pPr>
        <w:tabs>
          <w:tab w:val="clear" w:pos="567"/>
        </w:tabs>
        <w:spacing w:line="240" w:lineRule="auto"/>
        <w:rPr>
          <w:szCs w:val="22"/>
          <w:lang w:val="nl-NL"/>
        </w:rPr>
      </w:pPr>
    </w:p>
    <w:p w14:paraId="1F1D05A4" w14:textId="77777777" w:rsidR="003911A8" w:rsidRPr="00F86C94" w:rsidRDefault="005C3351" w:rsidP="00E776B6">
      <w:pPr>
        <w:spacing w:line="240" w:lineRule="auto"/>
        <w:rPr>
          <w:szCs w:val="22"/>
          <w:u w:val="single"/>
          <w:lang w:val="nl-NL"/>
        </w:rPr>
      </w:pPr>
      <w:r>
        <w:rPr>
          <w:szCs w:val="22"/>
          <w:u w:val="single"/>
          <w:lang w:val="nl-NL"/>
        </w:rPr>
        <w:t>Speciale v</w:t>
      </w:r>
      <w:r w:rsidRPr="00F86C94">
        <w:rPr>
          <w:szCs w:val="22"/>
          <w:u w:val="single"/>
          <w:lang w:val="nl-NL"/>
        </w:rPr>
        <w:t xml:space="preserve">oorzorgsmaatregelen </w:t>
      </w:r>
      <w:r w:rsidR="003911A8" w:rsidRPr="00F86C94">
        <w:rPr>
          <w:szCs w:val="22"/>
          <w:u w:val="single"/>
          <w:lang w:val="nl-NL"/>
        </w:rPr>
        <w:t>voor gebruik bij dieren</w:t>
      </w:r>
    </w:p>
    <w:p w14:paraId="376E313B" w14:textId="77777777" w:rsidR="001C0A33" w:rsidRPr="00F86C94" w:rsidRDefault="001E07ED" w:rsidP="00E776B6">
      <w:pPr>
        <w:tabs>
          <w:tab w:val="clear" w:pos="567"/>
        </w:tabs>
        <w:spacing w:line="240" w:lineRule="auto"/>
        <w:rPr>
          <w:szCs w:val="22"/>
          <w:lang w:val="nl-NL"/>
        </w:rPr>
      </w:pPr>
      <w:r w:rsidRPr="00F86C94">
        <w:rPr>
          <w:szCs w:val="22"/>
          <w:lang w:val="nl-NL"/>
        </w:rPr>
        <w:t xml:space="preserve">Vermijd het gebruik bij gedehydrateerde, hypovolemische of hypotensieve dieren; in deze gevallen is er een potentieel risico </w:t>
      </w:r>
      <w:r w:rsidR="003911A8" w:rsidRPr="00F86C94">
        <w:rPr>
          <w:szCs w:val="22"/>
          <w:lang w:val="nl-NL"/>
        </w:rPr>
        <w:t xml:space="preserve">op </w:t>
      </w:r>
      <w:r w:rsidRPr="00F86C94">
        <w:rPr>
          <w:szCs w:val="22"/>
          <w:lang w:val="nl-NL"/>
        </w:rPr>
        <w:t>nefrotoxiciteit.</w:t>
      </w:r>
      <w:r w:rsidR="00692AAC">
        <w:rPr>
          <w:szCs w:val="22"/>
          <w:lang w:val="nl-NL"/>
        </w:rPr>
        <w:t xml:space="preserve"> </w:t>
      </w:r>
      <w:r w:rsidR="001C0A33" w:rsidRPr="00F86C94">
        <w:rPr>
          <w:szCs w:val="22"/>
          <w:lang w:val="nl-NL"/>
        </w:rPr>
        <w:t>Tijdens anesthesie dient monitoring en het toedienen van vocht als standaard therapie te worden overwogen.</w:t>
      </w:r>
    </w:p>
    <w:p w14:paraId="1963774F" w14:textId="77777777" w:rsidR="005C3351" w:rsidRDefault="005C3351" w:rsidP="00D2760E">
      <w:pPr>
        <w:spacing w:line="240" w:lineRule="auto"/>
        <w:rPr>
          <w:szCs w:val="22"/>
          <w:u w:val="single"/>
          <w:lang w:val="nl-NL"/>
        </w:rPr>
      </w:pPr>
    </w:p>
    <w:p w14:paraId="17E4C122" w14:textId="77777777" w:rsidR="00071842" w:rsidRPr="00F86C94" w:rsidRDefault="005C3351" w:rsidP="00D2760E">
      <w:pPr>
        <w:spacing w:line="240" w:lineRule="auto"/>
        <w:rPr>
          <w:szCs w:val="22"/>
          <w:u w:val="single"/>
          <w:lang w:val="nl-NL"/>
        </w:rPr>
      </w:pPr>
      <w:r>
        <w:rPr>
          <w:szCs w:val="22"/>
          <w:u w:val="single"/>
          <w:lang w:val="nl-NL"/>
        </w:rPr>
        <w:t>Speciale v</w:t>
      </w:r>
      <w:r w:rsidR="00071842" w:rsidRPr="00F86C94">
        <w:rPr>
          <w:szCs w:val="22"/>
          <w:u w:val="single"/>
          <w:lang w:val="nl-NL"/>
        </w:rPr>
        <w:t xml:space="preserve">oorzorgsmaatregelen te nemen door </w:t>
      </w:r>
      <w:r>
        <w:rPr>
          <w:szCs w:val="22"/>
          <w:u w:val="single"/>
          <w:lang w:val="nl-NL"/>
        </w:rPr>
        <w:t xml:space="preserve">de </w:t>
      </w:r>
      <w:r w:rsidR="00416D1F">
        <w:rPr>
          <w:szCs w:val="22"/>
          <w:u w:val="single"/>
          <w:lang w:val="nl-NL"/>
        </w:rPr>
        <w:t>persoon</w:t>
      </w:r>
      <w:r w:rsidR="004F2964" w:rsidRPr="00F86C94">
        <w:rPr>
          <w:szCs w:val="22"/>
          <w:u w:val="single"/>
          <w:lang w:val="nl-NL"/>
        </w:rPr>
        <w:t xml:space="preserve"> die het </w:t>
      </w:r>
      <w:r>
        <w:rPr>
          <w:szCs w:val="22"/>
          <w:u w:val="single"/>
          <w:lang w:val="nl-NL"/>
        </w:rPr>
        <w:t>dier</w:t>
      </w:r>
      <w:r w:rsidR="004F2964" w:rsidRPr="00F86C94">
        <w:rPr>
          <w:szCs w:val="22"/>
          <w:u w:val="single"/>
          <w:lang w:val="nl-NL"/>
        </w:rPr>
        <w:t xml:space="preserve">geneesmiddel </w:t>
      </w:r>
      <w:r w:rsidR="00241977" w:rsidRPr="00F86C94">
        <w:rPr>
          <w:szCs w:val="22"/>
          <w:u w:val="single"/>
          <w:lang w:val="nl-NL"/>
        </w:rPr>
        <w:t xml:space="preserve">aan de dieren </w:t>
      </w:r>
      <w:r w:rsidR="004F2964" w:rsidRPr="00F86C94">
        <w:rPr>
          <w:szCs w:val="22"/>
          <w:u w:val="single"/>
          <w:lang w:val="nl-NL"/>
        </w:rPr>
        <w:t>toedient</w:t>
      </w:r>
    </w:p>
    <w:p w14:paraId="3DD1E801" w14:textId="256A293A" w:rsidR="001332CF" w:rsidRDefault="001332CF" w:rsidP="00E776B6">
      <w:pPr>
        <w:pStyle w:val="BodyText"/>
        <w:tabs>
          <w:tab w:val="left" w:pos="567"/>
        </w:tabs>
        <w:jc w:val="left"/>
        <w:rPr>
          <w:szCs w:val="22"/>
          <w:lang w:val="nl-NL"/>
        </w:rPr>
      </w:pPr>
      <w:r w:rsidRPr="00F86C94">
        <w:rPr>
          <w:szCs w:val="22"/>
          <w:lang w:val="nl-NL"/>
        </w:rPr>
        <w:t xml:space="preserve">Accidentele zelfinjectie kan </w:t>
      </w:r>
      <w:r w:rsidR="00B61D9A" w:rsidRPr="00E75630">
        <w:rPr>
          <w:lang w:val="nl-NL"/>
        </w:rPr>
        <w:t>pijnlijk zijn</w:t>
      </w:r>
      <w:r w:rsidRPr="00F86C94">
        <w:rPr>
          <w:szCs w:val="22"/>
          <w:lang w:val="nl-NL"/>
        </w:rPr>
        <w:t>. Personen met een bekende overgevoeligheid voor</w:t>
      </w:r>
      <w:r w:rsidR="009C2607">
        <w:rPr>
          <w:szCs w:val="22"/>
          <w:lang w:val="nl-NL"/>
        </w:rPr>
        <w:t xml:space="preserve"> </w:t>
      </w:r>
      <w:r w:rsidR="00CB6E14">
        <w:rPr>
          <w:szCs w:val="22"/>
          <w:lang w:val="nl-NL"/>
        </w:rPr>
        <w:t>niet</w:t>
      </w:r>
      <w:r w:rsidR="009C2607">
        <w:rPr>
          <w:szCs w:val="22"/>
          <w:lang w:val="nl-NL"/>
        </w:rPr>
        <w:t>-</w:t>
      </w:r>
      <w:r w:rsidR="00CB6E14">
        <w:rPr>
          <w:szCs w:val="22"/>
          <w:lang w:val="nl-NL"/>
        </w:rPr>
        <w:t>steroïde</w:t>
      </w:r>
      <w:r w:rsidR="009C2607">
        <w:rPr>
          <w:szCs w:val="22"/>
          <w:lang w:val="nl-NL"/>
        </w:rPr>
        <w:t xml:space="preserve"> anti-inflammatoire </w:t>
      </w:r>
      <w:r w:rsidR="00CB6E14">
        <w:rPr>
          <w:szCs w:val="22"/>
          <w:lang w:val="nl-NL"/>
        </w:rPr>
        <w:t>geneesmiddelen</w:t>
      </w:r>
      <w:r w:rsidRPr="00F86C94">
        <w:rPr>
          <w:szCs w:val="22"/>
          <w:lang w:val="nl-NL"/>
        </w:rPr>
        <w:t xml:space="preserve"> </w:t>
      </w:r>
      <w:r w:rsidR="009C2607">
        <w:rPr>
          <w:szCs w:val="22"/>
          <w:lang w:val="nl-NL"/>
        </w:rPr>
        <w:t>(</w:t>
      </w:r>
      <w:r w:rsidR="0063373D">
        <w:rPr>
          <w:szCs w:val="22"/>
          <w:lang w:val="nl-NL"/>
        </w:rPr>
        <w:t>NSAID’s</w:t>
      </w:r>
      <w:r w:rsidR="009C2607">
        <w:rPr>
          <w:szCs w:val="22"/>
          <w:lang w:val="nl-NL"/>
        </w:rPr>
        <w:t>)</w:t>
      </w:r>
      <w:r w:rsidRPr="00F86C94">
        <w:rPr>
          <w:szCs w:val="22"/>
          <w:lang w:val="nl-NL"/>
        </w:rPr>
        <w:t xml:space="preserve"> moeten contact met het diergeneesmiddel vermijden.</w:t>
      </w:r>
      <w:r w:rsidRPr="00F86C94">
        <w:rPr>
          <w:szCs w:val="22"/>
          <w:lang w:val="nl-NL"/>
        </w:rPr>
        <w:cr/>
        <w:t>In geval van accidentele zelfinjectie dient onmiddellijk een arts te worden geraadpleegd en de bijsluiter of het etiket te worden getoond.</w:t>
      </w:r>
    </w:p>
    <w:p w14:paraId="38BE401C" w14:textId="74BC5F6C" w:rsidR="009C2607" w:rsidRPr="00F86C94" w:rsidRDefault="009C2607" w:rsidP="00E776B6">
      <w:pPr>
        <w:pStyle w:val="BodyText"/>
        <w:tabs>
          <w:tab w:val="left" w:pos="567"/>
        </w:tabs>
        <w:jc w:val="left"/>
        <w:rPr>
          <w:szCs w:val="22"/>
          <w:lang w:val="nl-NL"/>
        </w:rPr>
      </w:pPr>
      <w:r w:rsidRPr="009C2607">
        <w:rPr>
          <w:szCs w:val="22"/>
          <w:lang w:val="nl-NL"/>
        </w:rPr>
        <w:t xml:space="preserve">Dit </w:t>
      </w:r>
      <w:r w:rsidR="00617488">
        <w:rPr>
          <w:szCs w:val="22"/>
          <w:lang w:val="nl-NL"/>
        </w:rPr>
        <w:t>diergeneesmiddel</w:t>
      </w:r>
      <w:r w:rsidRPr="009C2607">
        <w:rPr>
          <w:szCs w:val="22"/>
          <w:lang w:val="nl-NL"/>
        </w:rPr>
        <w:t xml:space="preserve"> kan oogirritatie veroorzaken. Bij contact met de ogen, direct goed uitspoelen met water.</w:t>
      </w:r>
    </w:p>
    <w:p w14:paraId="75AE5287" w14:textId="77777777" w:rsidR="001332CF" w:rsidRPr="00F86C94" w:rsidRDefault="001332CF" w:rsidP="00E776B6">
      <w:pPr>
        <w:pStyle w:val="BodyText"/>
        <w:tabs>
          <w:tab w:val="left" w:pos="567"/>
        </w:tabs>
        <w:jc w:val="left"/>
        <w:rPr>
          <w:szCs w:val="22"/>
          <w:lang w:val="nl-NL"/>
        </w:rPr>
      </w:pPr>
    </w:p>
    <w:p w14:paraId="3BA0F583" w14:textId="77777777" w:rsidR="001332CF" w:rsidRPr="00F86C94" w:rsidRDefault="005C3351" w:rsidP="00D2760E">
      <w:pPr>
        <w:spacing w:line="240" w:lineRule="auto"/>
        <w:rPr>
          <w:szCs w:val="22"/>
          <w:u w:val="single"/>
          <w:lang w:val="nl-NL"/>
        </w:rPr>
      </w:pPr>
      <w:r>
        <w:rPr>
          <w:szCs w:val="22"/>
          <w:u w:val="single"/>
          <w:lang w:val="nl-NL"/>
        </w:rPr>
        <w:t>D</w:t>
      </w:r>
      <w:r w:rsidR="00157974" w:rsidRPr="00F86C94">
        <w:rPr>
          <w:szCs w:val="22"/>
          <w:u w:val="single"/>
          <w:lang w:val="nl-NL"/>
        </w:rPr>
        <w:t>racht</w:t>
      </w:r>
      <w:r w:rsidR="001332CF" w:rsidRPr="00F86C94">
        <w:rPr>
          <w:szCs w:val="22"/>
          <w:u w:val="single"/>
          <w:lang w:val="nl-NL"/>
        </w:rPr>
        <w:t xml:space="preserve"> en lactatie</w:t>
      </w:r>
    </w:p>
    <w:p w14:paraId="28F76ECB" w14:textId="77777777" w:rsidR="001332CF" w:rsidRPr="00F86C94" w:rsidRDefault="001332CF" w:rsidP="00E776B6">
      <w:pPr>
        <w:pStyle w:val="BodyText"/>
        <w:tabs>
          <w:tab w:val="left" w:pos="567"/>
        </w:tabs>
        <w:jc w:val="left"/>
        <w:rPr>
          <w:szCs w:val="22"/>
          <w:lang w:val="nl-NL"/>
        </w:rPr>
      </w:pPr>
      <w:r w:rsidRPr="00F86C94">
        <w:rPr>
          <w:szCs w:val="22"/>
          <w:lang w:val="nl-NL"/>
        </w:rPr>
        <w:t>Zie de rubriek ‘</w:t>
      </w:r>
      <w:r w:rsidR="008D0ED2" w:rsidRPr="00F86C94">
        <w:rPr>
          <w:szCs w:val="22"/>
          <w:lang w:val="nl-NL"/>
        </w:rPr>
        <w:t>Contra</w:t>
      </w:r>
      <w:r w:rsidRPr="00F86C94">
        <w:rPr>
          <w:szCs w:val="22"/>
          <w:lang w:val="nl-NL"/>
        </w:rPr>
        <w:t>-indicaties’.</w:t>
      </w:r>
    </w:p>
    <w:p w14:paraId="3762312C" w14:textId="77777777" w:rsidR="001332CF" w:rsidRPr="00F86C94" w:rsidRDefault="001332CF" w:rsidP="00E776B6">
      <w:pPr>
        <w:pStyle w:val="BodyText"/>
        <w:tabs>
          <w:tab w:val="left" w:pos="567"/>
        </w:tabs>
        <w:jc w:val="left"/>
        <w:rPr>
          <w:szCs w:val="22"/>
          <w:lang w:val="nl-NL"/>
        </w:rPr>
      </w:pPr>
    </w:p>
    <w:p w14:paraId="4D052D24" w14:textId="77777777" w:rsidR="001332CF" w:rsidRPr="00F86C94" w:rsidRDefault="00E37494" w:rsidP="00D2760E">
      <w:pPr>
        <w:spacing w:line="240" w:lineRule="auto"/>
        <w:rPr>
          <w:szCs w:val="22"/>
          <w:u w:val="single"/>
          <w:lang w:val="nl-NL"/>
        </w:rPr>
      </w:pPr>
      <w:r>
        <w:rPr>
          <w:szCs w:val="22"/>
          <w:u w:val="single"/>
          <w:lang w:val="nl-NL"/>
        </w:rPr>
        <w:t>Interactie met andere geneesmiddelen en andere vormen van interactie</w:t>
      </w:r>
    </w:p>
    <w:p w14:paraId="5AA194D8" w14:textId="28C5465C" w:rsidR="001E07ED" w:rsidRPr="00F86C94" w:rsidRDefault="001E07ED" w:rsidP="00E776B6">
      <w:pPr>
        <w:tabs>
          <w:tab w:val="clear" w:pos="567"/>
        </w:tabs>
        <w:spacing w:line="240" w:lineRule="auto"/>
        <w:rPr>
          <w:szCs w:val="22"/>
          <w:lang w:val="nl-NL"/>
        </w:rPr>
      </w:pPr>
      <w:r w:rsidRPr="00F86C94">
        <w:rPr>
          <w:szCs w:val="22"/>
          <w:lang w:val="nl-NL"/>
        </w:rPr>
        <w:t xml:space="preserve">Andere </w:t>
      </w:r>
      <w:r w:rsidR="0063373D">
        <w:rPr>
          <w:szCs w:val="22"/>
          <w:lang w:val="nl-NL"/>
        </w:rPr>
        <w:t>NSAID’s</w:t>
      </w:r>
      <w:r w:rsidRPr="00F86C94">
        <w:rPr>
          <w:szCs w:val="22"/>
          <w:lang w:val="nl-NL"/>
        </w:rPr>
        <w:t>, diuretica, anticoagulantia, aminoglycoside-antibiotica en stoffen met een hoge eiwitbinding kunnen concurreren voor die binding en dit kan derhalve leiden tot toxische effecten.</w:t>
      </w:r>
      <w:r w:rsidRPr="00F86C94">
        <w:rPr>
          <w:snapToGrid w:val="0"/>
          <w:szCs w:val="22"/>
          <w:lang w:val="nl-NL" w:eastAsia="de-DE"/>
        </w:rPr>
        <w:t xml:space="preserve"> </w:t>
      </w:r>
      <w:r w:rsidRPr="00F86C94">
        <w:rPr>
          <w:szCs w:val="22"/>
          <w:lang w:val="nl-NL"/>
        </w:rPr>
        <w:t xml:space="preserve">Metacam mag niet samen met andere </w:t>
      </w:r>
      <w:r w:rsidR="0063373D">
        <w:rPr>
          <w:szCs w:val="22"/>
          <w:lang w:val="nl-NL"/>
        </w:rPr>
        <w:t>NSAID’s</w:t>
      </w:r>
      <w:r w:rsidRPr="00F86C94">
        <w:rPr>
          <w:szCs w:val="22"/>
          <w:lang w:val="nl-NL"/>
        </w:rPr>
        <w:t xml:space="preserve"> of glucocorticosteroïden worden toegediend. Gelijktijdige toediening van potentieel nefrotoxische geneesmiddelen dient te worden vermeden. </w:t>
      </w:r>
      <w:r w:rsidRPr="00F86C94">
        <w:rPr>
          <w:snapToGrid w:val="0"/>
          <w:szCs w:val="22"/>
          <w:lang w:val="nl-NL" w:eastAsia="de-DE"/>
        </w:rPr>
        <w:t xml:space="preserve">Bij dieren met een verhoogd risico tijdens anesthesie (bijvoorbeeld oudere dieren) dient intraveneus of subcutaan vocht toedienen tijdens de anesthesie in overweging te worden genomen. Wanneer anesthetica en </w:t>
      </w:r>
      <w:r w:rsidR="0063373D">
        <w:rPr>
          <w:snapToGrid w:val="0"/>
          <w:szCs w:val="22"/>
          <w:lang w:val="nl-NL" w:eastAsia="de-DE"/>
        </w:rPr>
        <w:t>NSAID’s</w:t>
      </w:r>
      <w:r w:rsidRPr="00F86C94">
        <w:rPr>
          <w:snapToGrid w:val="0"/>
          <w:szCs w:val="22"/>
          <w:lang w:val="nl-NL" w:eastAsia="de-DE"/>
        </w:rPr>
        <w:t xml:space="preserve"> tegelijkertijd worden toegediend, kan een risico voor de nierfunctie niet worden uitgesloten.</w:t>
      </w:r>
    </w:p>
    <w:p w14:paraId="03D80959" w14:textId="77777777" w:rsidR="001E07ED" w:rsidRPr="00F86C94" w:rsidRDefault="001E07ED" w:rsidP="00E776B6">
      <w:pPr>
        <w:tabs>
          <w:tab w:val="clear" w:pos="567"/>
        </w:tabs>
        <w:spacing w:line="240" w:lineRule="auto"/>
        <w:rPr>
          <w:szCs w:val="22"/>
          <w:lang w:val="nl-NL"/>
        </w:rPr>
      </w:pPr>
    </w:p>
    <w:p w14:paraId="11EB5DDF" w14:textId="77777777" w:rsidR="001E07ED" w:rsidRPr="00F86C94" w:rsidRDefault="001E07ED" w:rsidP="00E776B6">
      <w:pPr>
        <w:tabs>
          <w:tab w:val="clear" w:pos="567"/>
        </w:tabs>
        <w:spacing w:line="240" w:lineRule="auto"/>
        <w:rPr>
          <w:szCs w:val="22"/>
          <w:lang w:val="nl-NL"/>
        </w:rPr>
      </w:pPr>
      <w:r w:rsidRPr="00F86C94">
        <w:rPr>
          <w:szCs w:val="22"/>
          <w:lang w:val="nl-NL"/>
        </w:rPr>
        <w:t xml:space="preserve">Vóórbehandeling met ontstekingsremmende stoffen kan bijkomende of toegenomen bijwerkingen veroorzaken. Met </w:t>
      </w:r>
      <w:r w:rsidR="002C72BD" w:rsidRPr="00F86C94">
        <w:rPr>
          <w:szCs w:val="22"/>
          <w:lang w:val="nl-NL"/>
        </w:rPr>
        <w:t xml:space="preserve">dit type </w:t>
      </w:r>
      <w:r w:rsidR="00CA4A70" w:rsidRPr="00F86C94">
        <w:rPr>
          <w:szCs w:val="22"/>
          <w:lang w:val="nl-NL"/>
        </w:rPr>
        <w:t>dier</w:t>
      </w:r>
      <w:r w:rsidRPr="00F86C94">
        <w:rPr>
          <w:szCs w:val="22"/>
          <w:lang w:val="nl-NL"/>
        </w:rPr>
        <w:t xml:space="preserve">geneesmiddelen moet een behandelingsvrije periode van tenminste </w:t>
      </w:r>
      <w:r w:rsidRPr="00F86C94">
        <w:rPr>
          <w:szCs w:val="22"/>
          <w:lang w:val="nl-NL"/>
        </w:rPr>
        <w:lastRenderedPageBreak/>
        <w:t>24</w:t>
      </w:r>
      <w:r w:rsidR="008F2F10" w:rsidRPr="00F86C94">
        <w:rPr>
          <w:szCs w:val="22"/>
          <w:lang w:val="nl-NL"/>
        </w:rPr>
        <w:t> </w:t>
      </w:r>
      <w:r w:rsidRPr="00F86C94">
        <w:rPr>
          <w:szCs w:val="22"/>
          <w:lang w:val="nl-NL"/>
        </w:rPr>
        <w:t xml:space="preserve">uur voor aanvang van de behandeling in acht worden genomen. Echter, voor het bepalen van de behandelingsvrije periode dient rekening te worden gehouden met de </w:t>
      </w:r>
      <w:r w:rsidR="00B2270B" w:rsidRPr="00F86C94">
        <w:rPr>
          <w:szCs w:val="22"/>
          <w:lang w:val="nl-NL"/>
        </w:rPr>
        <w:t xml:space="preserve">farmacologische </w:t>
      </w:r>
      <w:r w:rsidRPr="00F86C94">
        <w:rPr>
          <w:szCs w:val="22"/>
          <w:lang w:val="nl-NL"/>
        </w:rPr>
        <w:t xml:space="preserve">eigenschappen van de eerder gebruikte </w:t>
      </w:r>
      <w:r w:rsidR="005C3351">
        <w:rPr>
          <w:szCs w:val="22"/>
          <w:lang w:val="nl-NL"/>
        </w:rPr>
        <w:t>diergeneesmiddelen</w:t>
      </w:r>
      <w:r w:rsidRPr="00F86C94">
        <w:rPr>
          <w:szCs w:val="22"/>
          <w:lang w:val="nl-NL"/>
        </w:rPr>
        <w:t>.</w:t>
      </w:r>
    </w:p>
    <w:p w14:paraId="0D7CF2E1" w14:textId="77777777" w:rsidR="001E07ED" w:rsidRPr="00F86C94" w:rsidRDefault="001E07ED" w:rsidP="00E776B6">
      <w:pPr>
        <w:tabs>
          <w:tab w:val="clear" w:pos="567"/>
        </w:tabs>
        <w:spacing w:line="240" w:lineRule="auto"/>
        <w:rPr>
          <w:szCs w:val="22"/>
          <w:lang w:val="nl-NL"/>
        </w:rPr>
      </w:pPr>
    </w:p>
    <w:p w14:paraId="0D7E646E" w14:textId="77777777" w:rsidR="001332CF" w:rsidRPr="00991EFB" w:rsidRDefault="001332CF" w:rsidP="002C6EF7">
      <w:pPr>
        <w:keepNext/>
        <w:rPr>
          <w:szCs w:val="22"/>
          <w:u w:val="single"/>
          <w:lang w:val="nl-NL"/>
        </w:rPr>
      </w:pPr>
      <w:r w:rsidRPr="00F86C94">
        <w:rPr>
          <w:szCs w:val="22"/>
          <w:u w:val="single"/>
          <w:lang w:val="nl-NL"/>
        </w:rPr>
        <w:t>Overdosering</w:t>
      </w:r>
      <w:r w:rsidR="00991EFB">
        <w:rPr>
          <w:szCs w:val="22"/>
          <w:u w:val="single"/>
          <w:lang w:val="nl-NL"/>
        </w:rPr>
        <w:t xml:space="preserve"> </w:t>
      </w:r>
      <w:r w:rsidR="00991EFB" w:rsidRPr="00146D4F">
        <w:rPr>
          <w:rStyle w:val="Standaardalinea-lettertype1"/>
          <w:u w:val="single"/>
          <w:lang w:val="nl-NL"/>
        </w:rPr>
        <w:t>(symptomen, procedures in noodgevallen, antidota</w:t>
      </w:r>
      <w:r w:rsidR="00991EFB" w:rsidRPr="00146D4F">
        <w:rPr>
          <w:lang w:val="nl-NL"/>
        </w:rPr>
        <w:t>)</w:t>
      </w:r>
    </w:p>
    <w:p w14:paraId="44DF7666" w14:textId="77777777" w:rsidR="001E07ED" w:rsidRPr="00F86C94" w:rsidRDefault="001E07ED" w:rsidP="002C6EF7">
      <w:pPr>
        <w:keepNext/>
        <w:tabs>
          <w:tab w:val="clear" w:pos="567"/>
        </w:tabs>
        <w:rPr>
          <w:szCs w:val="22"/>
          <w:lang w:val="nl-NL"/>
        </w:rPr>
      </w:pPr>
      <w:r w:rsidRPr="00F86C94">
        <w:rPr>
          <w:szCs w:val="22"/>
          <w:lang w:val="nl-NL"/>
        </w:rPr>
        <w:t>In geval van overdosering is een symptomatische behandeling aangewezen.</w:t>
      </w:r>
    </w:p>
    <w:p w14:paraId="4BCE07DD" w14:textId="77777777" w:rsidR="001E07ED" w:rsidRPr="00F86C94" w:rsidRDefault="001E07ED" w:rsidP="00E776B6">
      <w:pPr>
        <w:tabs>
          <w:tab w:val="clear" w:pos="567"/>
          <w:tab w:val="left" w:pos="851"/>
          <w:tab w:val="left" w:pos="4962"/>
          <w:tab w:val="left" w:pos="7144"/>
        </w:tabs>
        <w:spacing w:line="240" w:lineRule="auto"/>
        <w:rPr>
          <w:szCs w:val="22"/>
          <w:lang w:val="nl-NL" w:eastAsia="de-DE"/>
        </w:rPr>
      </w:pPr>
    </w:p>
    <w:p w14:paraId="3A1076D6" w14:textId="77777777" w:rsidR="001E07ED" w:rsidRPr="00F86C94" w:rsidRDefault="001E07ED" w:rsidP="00E776B6">
      <w:pPr>
        <w:tabs>
          <w:tab w:val="clear" w:pos="567"/>
        </w:tabs>
        <w:spacing w:line="240" w:lineRule="auto"/>
        <w:rPr>
          <w:szCs w:val="22"/>
          <w:lang w:val="nl-NL"/>
        </w:rPr>
      </w:pPr>
    </w:p>
    <w:p w14:paraId="24ABC982" w14:textId="77777777" w:rsidR="001E07ED" w:rsidRPr="00F86C94" w:rsidRDefault="001B63AB" w:rsidP="001C0A33">
      <w:pPr>
        <w:spacing w:line="240" w:lineRule="auto"/>
        <w:ind w:left="567" w:hanging="567"/>
        <w:rPr>
          <w:b/>
          <w:szCs w:val="22"/>
          <w:lang w:val="nl-NL"/>
        </w:rPr>
      </w:pPr>
      <w:r w:rsidRPr="00B14714">
        <w:rPr>
          <w:b/>
          <w:snapToGrid w:val="0"/>
          <w:szCs w:val="22"/>
          <w:highlight w:val="lightGray"/>
          <w:lang w:val="nl-NL"/>
        </w:rPr>
        <w:t>13</w:t>
      </w:r>
      <w:r w:rsidR="001E07ED" w:rsidRPr="00B14714">
        <w:rPr>
          <w:b/>
          <w:snapToGrid w:val="0"/>
          <w:szCs w:val="22"/>
          <w:highlight w:val="lightGray"/>
          <w:lang w:val="nl-NL"/>
        </w:rPr>
        <w:t>.</w:t>
      </w:r>
      <w:r w:rsidR="001E07ED" w:rsidRPr="00F86C94">
        <w:rPr>
          <w:b/>
          <w:szCs w:val="22"/>
          <w:lang w:val="nl-NL"/>
        </w:rPr>
        <w:tab/>
        <w:t>SPECIALE VOORZORGSMAATREGELEN VOOR HET VERWIJDEREN VAN NIET-GEBRUIKTE DIERGENEESMIDDELEN</w:t>
      </w:r>
      <w:r w:rsidR="004F2964" w:rsidRPr="00F86C94">
        <w:rPr>
          <w:b/>
          <w:szCs w:val="22"/>
          <w:lang w:val="nl-NL"/>
        </w:rPr>
        <w:t xml:space="preserve"> OF </w:t>
      </w:r>
      <w:r w:rsidR="00AA1071">
        <w:rPr>
          <w:b/>
          <w:szCs w:val="22"/>
          <w:lang w:val="nl-NL"/>
        </w:rPr>
        <w:t>EVENTUEEL AFVALMATERIAAL</w:t>
      </w:r>
    </w:p>
    <w:p w14:paraId="6D5E4AED" w14:textId="77777777" w:rsidR="001E07ED" w:rsidRPr="00F86C94" w:rsidRDefault="001E07ED" w:rsidP="00E776B6">
      <w:pPr>
        <w:tabs>
          <w:tab w:val="clear" w:pos="567"/>
        </w:tabs>
        <w:spacing w:line="240" w:lineRule="auto"/>
        <w:rPr>
          <w:szCs w:val="22"/>
          <w:lang w:val="nl-NL"/>
        </w:rPr>
      </w:pPr>
    </w:p>
    <w:p w14:paraId="556D69F8" w14:textId="77777777" w:rsidR="001E07ED" w:rsidRPr="00F86C94" w:rsidRDefault="00991EFB" w:rsidP="00E776B6">
      <w:pPr>
        <w:tabs>
          <w:tab w:val="clear" w:pos="567"/>
        </w:tabs>
        <w:spacing w:line="240" w:lineRule="auto"/>
        <w:rPr>
          <w:szCs w:val="22"/>
          <w:lang w:val="nl-NL"/>
        </w:rPr>
      </w:pPr>
      <w:r w:rsidRPr="00146D4F">
        <w:rPr>
          <w:lang w:val="nl-NL"/>
        </w:rPr>
        <w:t xml:space="preserve">Geneesmiddelen mogen niet verwijderd worden via afvalwater of huishoudelijk afval. </w:t>
      </w:r>
      <w:r w:rsidRPr="00991EFB">
        <w:rPr>
          <w:lang w:val="nl-NL"/>
        </w:rPr>
        <w:t>Vraag aan uw dierenarts  wat u met overtollige diergeneesmiddelen dient te doen. Deze maatregelen dragen bij aan de bescherming van het milieu</w:t>
      </w:r>
      <w:r w:rsidRPr="00146D4F">
        <w:rPr>
          <w:lang w:val="nl-NL"/>
        </w:rPr>
        <w:t xml:space="preserve">. </w:t>
      </w:r>
    </w:p>
    <w:p w14:paraId="6187434E" w14:textId="77777777" w:rsidR="001E07ED" w:rsidRDefault="001E07ED" w:rsidP="00E776B6">
      <w:pPr>
        <w:tabs>
          <w:tab w:val="clear" w:pos="567"/>
        </w:tabs>
        <w:spacing w:line="240" w:lineRule="auto"/>
        <w:rPr>
          <w:szCs w:val="22"/>
          <w:lang w:val="nl-NL"/>
        </w:rPr>
      </w:pPr>
    </w:p>
    <w:p w14:paraId="1D2DFCFA" w14:textId="77777777" w:rsidR="00146D4F" w:rsidRPr="00F86C94" w:rsidRDefault="00146D4F" w:rsidP="00E776B6">
      <w:pPr>
        <w:tabs>
          <w:tab w:val="clear" w:pos="567"/>
        </w:tabs>
        <w:spacing w:line="240" w:lineRule="auto"/>
        <w:rPr>
          <w:szCs w:val="22"/>
          <w:lang w:val="nl-NL"/>
        </w:rPr>
      </w:pPr>
    </w:p>
    <w:p w14:paraId="084EBD0B" w14:textId="77777777" w:rsidR="001E07ED" w:rsidRPr="00F86C94" w:rsidRDefault="001B63AB" w:rsidP="00E776B6">
      <w:pPr>
        <w:spacing w:line="240" w:lineRule="auto"/>
        <w:ind w:left="567" w:hanging="567"/>
        <w:rPr>
          <w:szCs w:val="22"/>
          <w:lang w:val="nl-NL"/>
        </w:rPr>
      </w:pPr>
      <w:r w:rsidRPr="00B14714">
        <w:rPr>
          <w:b/>
          <w:snapToGrid w:val="0"/>
          <w:szCs w:val="22"/>
          <w:highlight w:val="lightGray"/>
          <w:lang w:val="nl-NL"/>
        </w:rPr>
        <w:t>14</w:t>
      </w:r>
      <w:r w:rsidR="001E07ED" w:rsidRPr="00B14714">
        <w:rPr>
          <w:b/>
          <w:snapToGrid w:val="0"/>
          <w:szCs w:val="22"/>
          <w:highlight w:val="lightGray"/>
          <w:lang w:val="nl-NL"/>
        </w:rPr>
        <w:t>.</w:t>
      </w:r>
      <w:r w:rsidR="001E07ED" w:rsidRPr="00F86C94">
        <w:rPr>
          <w:b/>
          <w:szCs w:val="22"/>
          <w:lang w:val="nl-NL"/>
        </w:rPr>
        <w:tab/>
        <w:t>DE DATUM WAAROP DE BIJSLUITER VOOR HET LAATST IS HERZIEN</w:t>
      </w:r>
    </w:p>
    <w:p w14:paraId="4FB707A4" w14:textId="77777777" w:rsidR="001E07ED" w:rsidRPr="00F86C94" w:rsidRDefault="001E07ED" w:rsidP="00E776B6">
      <w:pPr>
        <w:tabs>
          <w:tab w:val="clear" w:pos="567"/>
        </w:tabs>
        <w:spacing w:line="240" w:lineRule="auto"/>
        <w:rPr>
          <w:szCs w:val="22"/>
          <w:lang w:val="nl-NL"/>
        </w:rPr>
      </w:pPr>
    </w:p>
    <w:p w14:paraId="3BAD04B5" w14:textId="77777777" w:rsidR="008918BF" w:rsidRPr="00F86C94" w:rsidRDefault="00416D1F" w:rsidP="00E776B6">
      <w:pPr>
        <w:tabs>
          <w:tab w:val="clear" w:pos="567"/>
        </w:tabs>
        <w:spacing w:line="240" w:lineRule="auto"/>
        <w:rPr>
          <w:szCs w:val="22"/>
          <w:lang w:val="nl-NL"/>
        </w:rPr>
      </w:pPr>
      <w:r>
        <w:rPr>
          <w:szCs w:val="22"/>
          <w:lang w:val="nl-NL"/>
        </w:rPr>
        <w:t xml:space="preserve">Gedetailleerde informatie </w:t>
      </w:r>
      <w:r w:rsidR="008918BF" w:rsidRPr="00F86C94">
        <w:rPr>
          <w:szCs w:val="22"/>
          <w:lang w:val="nl-NL"/>
        </w:rPr>
        <w:t xml:space="preserve">over dit diergeneesmiddel </w:t>
      </w:r>
      <w:r w:rsidRPr="003D7AC0">
        <w:rPr>
          <w:szCs w:val="22"/>
          <w:lang w:val="nl-NL"/>
        </w:rPr>
        <w:t>is beschikbaar op</w:t>
      </w:r>
      <w:r w:rsidRPr="00F86C94">
        <w:rPr>
          <w:szCs w:val="22"/>
          <w:lang w:val="nl-NL"/>
        </w:rPr>
        <w:t xml:space="preserve"> </w:t>
      </w:r>
      <w:r w:rsidR="008918BF" w:rsidRPr="00F86C94">
        <w:rPr>
          <w:szCs w:val="22"/>
          <w:lang w:val="nl-NL"/>
        </w:rPr>
        <w:t xml:space="preserve">de website van het Europees </w:t>
      </w:r>
      <w:r>
        <w:rPr>
          <w:szCs w:val="22"/>
          <w:lang w:val="nl-NL"/>
        </w:rPr>
        <w:t>Geneesmiddelenagentschap</w:t>
      </w:r>
      <w:r w:rsidR="008918BF" w:rsidRPr="00F86C94">
        <w:rPr>
          <w:szCs w:val="22"/>
          <w:lang w:val="nl-NL"/>
        </w:rPr>
        <w:t xml:space="preserve">: </w:t>
      </w:r>
      <w:hyperlink r:id="rId23" w:history="1">
        <w:r w:rsidR="006E0599" w:rsidRPr="006E0599">
          <w:rPr>
            <w:rStyle w:val="Hyperlink"/>
            <w:szCs w:val="22"/>
            <w:lang w:val="nl-NL"/>
          </w:rPr>
          <w:t>http://www.ema.europa.eu/</w:t>
        </w:r>
      </w:hyperlink>
    </w:p>
    <w:p w14:paraId="779A5D55" w14:textId="77777777" w:rsidR="000135C0" w:rsidRPr="00F86C94" w:rsidRDefault="000135C0" w:rsidP="00E776B6">
      <w:pPr>
        <w:tabs>
          <w:tab w:val="clear" w:pos="567"/>
        </w:tabs>
        <w:spacing w:line="240" w:lineRule="auto"/>
        <w:rPr>
          <w:szCs w:val="22"/>
          <w:lang w:val="nl-NL"/>
        </w:rPr>
      </w:pPr>
    </w:p>
    <w:p w14:paraId="77FB6DF4" w14:textId="77777777" w:rsidR="008918BF" w:rsidRPr="00F86C94" w:rsidRDefault="008918BF" w:rsidP="00E776B6">
      <w:pPr>
        <w:tabs>
          <w:tab w:val="clear" w:pos="567"/>
        </w:tabs>
        <w:spacing w:line="240" w:lineRule="auto"/>
        <w:rPr>
          <w:szCs w:val="22"/>
          <w:lang w:val="nl-NL"/>
        </w:rPr>
      </w:pPr>
    </w:p>
    <w:p w14:paraId="03B60F06" w14:textId="77777777" w:rsidR="001E07ED" w:rsidRPr="00F86C94" w:rsidRDefault="001B63AB" w:rsidP="00E776B6">
      <w:pPr>
        <w:spacing w:line="240" w:lineRule="auto"/>
        <w:ind w:left="567" w:hanging="567"/>
        <w:rPr>
          <w:szCs w:val="22"/>
          <w:lang w:val="nl-NL"/>
        </w:rPr>
      </w:pPr>
      <w:r w:rsidRPr="00B14714">
        <w:rPr>
          <w:b/>
          <w:snapToGrid w:val="0"/>
          <w:szCs w:val="22"/>
          <w:highlight w:val="lightGray"/>
          <w:lang w:val="nl-NL"/>
        </w:rPr>
        <w:t>15</w:t>
      </w:r>
      <w:r w:rsidR="001E07ED" w:rsidRPr="00B14714">
        <w:rPr>
          <w:b/>
          <w:snapToGrid w:val="0"/>
          <w:szCs w:val="22"/>
          <w:highlight w:val="lightGray"/>
          <w:lang w:val="nl-NL"/>
        </w:rPr>
        <w:t>.</w:t>
      </w:r>
      <w:r w:rsidR="001E07ED" w:rsidRPr="00F86C94">
        <w:rPr>
          <w:b/>
          <w:szCs w:val="22"/>
          <w:lang w:val="nl-NL"/>
        </w:rPr>
        <w:tab/>
        <w:t>OVERIGE INFORMATIE</w:t>
      </w:r>
    </w:p>
    <w:p w14:paraId="7A6B0383" w14:textId="77777777" w:rsidR="001E07ED" w:rsidRPr="00F86C94" w:rsidRDefault="001E07ED" w:rsidP="00E776B6">
      <w:pPr>
        <w:tabs>
          <w:tab w:val="clear" w:pos="567"/>
        </w:tabs>
        <w:spacing w:line="240" w:lineRule="auto"/>
        <w:rPr>
          <w:szCs w:val="22"/>
          <w:lang w:val="nl-NL"/>
        </w:rPr>
      </w:pPr>
    </w:p>
    <w:p w14:paraId="7672AA7A" w14:textId="77777777" w:rsidR="00CA4A70" w:rsidRPr="00F86C94" w:rsidRDefault="001E07ED" w:rsidP="00E776B6">
      <w:pPr>
        <w:tabs>
          <w:tab w:val="clear" w:pos="567"/>
          <w:tab w:val="left" w:pos="0"/>
        </w:tabs>
        <w:spacing w:line="240" w:lineRule="auto"/>
        <w:rPr>
          <w:szCs w:val="22"/>
          <w:lang w:val="nl-NL"/>
        </w:rPr>
      </w:pPr>
      <w:r w:rsidRPr="00F86C94">
        <w:rPr>
          <w:szCs w:val="22"/>
          <w:lang w:val="nl-NL"/>
        </w:rPr>
        <w:t xml:space="preserve">10 ml </w:t>
      </w:r>
      <w:r w:rsidR="00D966E2" w:rsidRPr="00F86C94">
        <w:rPr>
          <w:szCs w:val="22"/>
          <w:lang w:val="nl-NL"/>
        </w:rPr>
        <w:t xml:space="preserve">of 20 ml </w:t>
      </w:r>
      <w:r w:rsidRPr="00F86C94">
        <w:rPr>
          <w:szCs w:val="22"/>
          <w:lang w:val="nl-NL"/>
        </w:rPr>
        <w:t>injectie flacon.</w:t>
      </w:r>
      <w:r w:rsidR="00A82205" w:rsidRPr="00F86C94">
        <w:rPr>
          <w:szCs w:val="22"/>
          <w:lang w:val="nl-NL"/>
        </w:rPr>
        <w:t xml:space="preserve"> Het kan voorkomen dat niet alle verpakking</w:t>
      </w:r>
      <w:r w:rsidR="00CD7396" w:rsidRPr="00F86C94">
        <w:rPr>
          <w:szCs w:val="22"/>
          <w:lang w:val="nl-NL"/>
        </w:rPr>
        <w:t>sgroott</w:t>
      </w:r>
      <w:r w:rsidR="00A82205" w:rsidRPr="00F86C94">
        <w:rPr>
          <w:szCs w:val="22"/>
          <w:lang w:val="nl-NL"/>
        </w:rPr>
        <w:t xml:space="preserve">en </w:t>
      </w:r>
      <w:r w:rsidR="00CD7396" w:rsidRPr="00F86C94">
        <w:rPr>
          <w:szCs w:val="22"/>
          <w:lang w:val="nl-NL"/>
        </w:rPr>
        <w:t xml:space="preserve">in </w:t>
      </w:r>
      <w:r w:rsidR="00A82205" w:rsidRPr="00F86C94">
        <w:rPr>
          <w:szCs w:val="22"/>
          <w:lang w:val="nl-NL"/>
        </w:rPr>
        <w:t xml:space="preserve">de </w:t>
      </w:r>
      <w:r w:rsidR="00CD7396" w:rsidRPr="00F86C94">
        <w:rPr>
          <w:szCs w:val="22"/>
          <w:lang w:val="nl-NL"/>
        </w:rPr>
        <w:t>handel worden gebracht.</w:t>
      </w:r>
    </w:p>
    <w:p w14:paraId="28030E1F" w14:textId="77777777" w:rsidR="00CA4A70" w:rsidRPr="00F86C94" w:rsidRDefault="00CA4A70" w:rsidP="00E776B6">
      <w:pPr>
        <w:tabs>
          <w:tab w:val="clear" w:pos="567"/>
          <w:tab w:val="left" w:pos="0"/>
        </w:tabs>
        <w:spacing w:line="240" w:lineRule="auto"/>
        <w:rPr>
          <w:szCs w:val="22"/>
          <w:lang w:val="nl-NL"/>
        </w:rPr>
      </w:pPr>
    </w:p>
    <w:p w14:paraId="18418239" w14:textId="77777777" w:rsidR="00381783" w:rsidRPr="00F86C94" w:rsidRDefault="0037050A" w:rsidP="0024315E">
      <w:pPr>
        <w:spacing w:line="240" w:lineRule="auto"/>
        <w:jc w:val="center"/>
        <w:rPr>
          <w:szCs w:val="22"/>
          <w:lang w:val="nl-NL"/>
        </w:rPr>
      </w:pPr>
      <w:r w:rsidRPr="00F86C94">
        <w:rPr>
          <w:szCs w:val="22"/>
          <w:lang w:val="nl-NL"/>
        </w:rPr>
        <w:br w:type="page"/>
      </w:r>
      <w:r w:rsidR="00381783" w:rsidRPr="00F86C94">
        <w:rPr>
          <w:b/>
          <w:szCs w:val="22"/>
          <w:lang w:val="nl-NL"/>
        </w:rPr>
        <w:lastRenderedPageBreak/>
        <w:t>BIJSLUITER</w:t>
      </w:r>
    </w:p>
    <w:p w14:paraId="242D78B6" w14:textId="33290965" w:rsidR="00381783" w:rsidRPr="00053892" w:rsidRDefault="00381783" w:rsidP="00C53A87">
      <w:pPr>
        <w:pStyle w:val="EndnoteText"/>
        <w:jc w:val="center"/>
        <w:outlineLvl w:val="1"/>
        <w:rPr>
          <w:b/>
          <w:bCs/>
          <w:szCs w:val="22"/>
          <w:lang w:val="nl-NL"/>
        </w:rPr>
      </w:pPr>
      <w:r w:rsidRPr="00053892">
        <w:rPr>
          <w:b/>
          <w:bCs/>
          <w:szCs w:val="22"/>
          <w:lang w:val="nl-NL"/>
        </w:rPr>
        <w:t>Metacam 20 mg/ml oplossing voor injectie bij rund</w:t>
      </w:r>
      <w:r w:rsidR="00E357A7">
        <w:rPr>
          <w:b/>
          <w:bCs/>
          <w:szCs w:val="22"/>
          <w:lang w:val="nl-NL"/>
        </w:rPr>
        <w:t>eren</w:t>
      </w:r>
      <w:r w:rsidRPr="00053892">
        <w:rPr>
          <w:b/>
          <w:bCs/>
          <w:szCs w:val="22"/>
          <w:lang w:val="nl-NL"/>
        </w:rPr>
        <w:t>, varkens en paarden</w:t>
      </w:r>
    </w:p>
    <w:p w14:paraId="7F7C93D6" w14:textId="77777777" w:rsidR="00381783" w:rsidRPr="00F86C94" w:rsidRDefault="00381783" w:rsidP="00E776B6">
      <w:pPr>
        <w:pStyle w:val="EndnoteText"/>
        <w:rPr>
          <w:szCs w:val="22"/>
          <w:lang w:val="nl-NL"/>
        </w:rPr>
      </w:pPr>
    </w:p>
    <w:p w14:paraId="69408202" w14:textId="77777777" w:rsidR="00381783" w:rsidRPr="00F86C94" w:rsidRDefault="00381783" w:rsidP="00E776B6">
      <w:pPr>
        <w:spacing w:line="240" w:lineRule="auto"/>
        <w:ind w:left="567" w:hanging="567"/>
        <w:rPr>
          <w:szCs w:val="22"/>
          <w:lang w:val="nl-NL"/>
        </w:rPr>
      </w:pPr>
      <w:r w:rsidRPr="00B14714">
        <w:rPr>
          <w:b/>
          <w:snapToGrid w:val="0"/>
          <w:szCs w:val="22"/>
          <w:highlight w:val="lightGray"/>
          <w:lang w:val="nl-NL"/>
        </w:rPr>
        <w:t>1.</w:t>
      </w:r>
      <w:r w:rsidRPr="00F86C94">
        <w:rPr>
          <w:b/>
          <w:szCs w:val="22"/>
          <w:lang w:val="nl-NL"/>
        </w:rPr>
        <w:tab/>
        <w:t>NAAM EN ADRES VAN DE HOUDER VAN DE VERGUNNING VOOR HET IN DE HANDEL BRENGEN EN DE FABRIKANT VERANTWOORDELIJK VOOR VRIJGIFTE, INDIEN VERSCHILLEND</w:t>
      </w:r>
    </w:p>
    <w:p w14:paraId="6AC87DEF" w14:textId="77777777" w:rsidR="00381783" w:rsidRPr="00F86C94" w:rsidRDefault="00381783" w:rsidP="00E776B6">
      <w:pPr>
        <w:spacing w:line="240" w:lineRule="auto"/>
        <w:rPr>
          <w:szCs w:val="22"/>
          <w:lang w:val="nl-NL"/>
        </w:rPr>
      </w:pPr>
    </w:p>
    <w:p w14:paraId="289439A7" w14:textId="77777777" w:rsidR="0052300D" w:rsidRPr="00F86C94" w:rsidRDefault="005F266E" w:rsidP="0052300D">
      <w:pPr>
        <w:spacing w:line="240" w:lineRule="auto"/>
        <w:rPr>
          <w:szCs w:val="22"/>
          <w:u w:val="single"/>
          <w:lang w:val="nl-NL"/>
        </w:rPr>
      </w:pPr>
      <w:r>
        <w:rPr>
          <w:szCs w:val="22"/>
          <w:u w:val="single"/>
          <w:lang w:val="nl-NL"/>
        </w:rPr>
        <w:t>Houder van de vergunning voor het in de handel brengen:</w:t>
      </w:r>
    </w:p>
    <w:p w14:paraId="59749103" w14:textId="77777777" w:rsidR="00A868BF" w:rsidRPr="00F86C94" w:rsidRDefault="00A868BF" w:rsidP="00E776B6">
      <w:pPr>
        <w:spacing w:line="240" w:lineRule="auto"/>
        <w:rPr>
          <w:szCs w:val="22"/>
          <w:lang w:val="nl-NL"/>
        </w:rPr>
      </w:pPr>
      <w:r w:rsidRPr="00F86C94">
        <w:rPr>
          <w:szCs w:val="22"/>
          <w:lang w:val="nl-NL"/>
        </w:rPr>
        <w:t>Boehringer Ingelheim Vetmedica GmbH</w:t>
      </w:r>
    </w:p>
    <w:p w14:paraId="67EBF5A8" w14:textId="77777777" w:rsidR="00A868BF" w:rsidRPr="00F86C94" w:rsidRDefault="00A868BF" w:rsidP="00E776B6">
      <w:pPr>
        <w:spacing w:line="240" w:lineRule="auto"/>
        <w:rPr>
          <w:szCs w:val="22"/>
          <w:lang w:val="nl-NL"/>
        </w:rPr>
      </w:pPr>
      <w:r w:rsidRPr="00F86C94">
        <w:rPr>
          <w:szCs w:val="22"/>
          <w:lang w:val="nl-NL"/>
        </w:rPr>
        <w:t>55216 Ingelheim/Rhein</w:t>
      </w:r>
    </w:p>
    <w:p w14:paraId="623C1881" w14:textId="77777777" w:rsidR="00A868BF" w:rsidRPr="00E75630" w:rsidRDefault="00A868BF" w:rsidP="00E776B6">
      <w:pPr>
        <w:spacing w:line="240" w:lineRule="auto"/>
        <w:rPr>
          <w:caps/>
          <w:snapToGrid w:val="0"/>
          <w:lang w:val="nl-NL"/>
        </w:rPr>
      </w:pPr>
      <w:r w:rsidRPr="00E75630">
        <w:rPr>
          <w:caps/>
          <w:snapToGrid w:val="0"/>
          <w:lang w:val="nl-NL"/>
        </w:rPr>
        <w:t>Duitsland</w:t>
      </w:r>
    </w:p>
    <w:p w14:paraId="3684EAF9" w14:textId="77777777" w:rsidR="00A868BF" w:rsidRPr="00E75630" w:rsidRDefault="00A868BF" w:rsidP="00E776B6">
      <w:pPr>
        <w:spacing w:line="240" w:lineRule="auto"/>
        <w:rPr>
          <w:szCs w:val="22"/>
          <w:lang w:val="nl-NL"/>
        </w:rPr>
      </w:pPr>
    </w:p>
    <w:p w14:paraId="243731B1" w14:textId="77777777" w:rsidR="00A868BF" w:rsidRPr="00E75630" w:rsidRDefault="00A868BF" w:rsidP="00E776B6">
      <w:pPr>
        <w:spacing w:line="240" w:lineRule="auto"/>
        <w:rPr>
          <w:szCs w:val="22"/>
          <w:u w:val="single"/>
          <w:lang w:val="nl-NL"/>
        </w:rPr>
      </w:pPr>
      <w:r w:rsidRPr="00E75630">
        <w:rPr>
          <w:szCs w:val="22"/>
          <w:u w:val="single"/>
          <w:lang w:val="nl-NL"/>
        </w:rPr>
        <w:t>Fabrikant</w:t>
      </w:r>
      <w:r w:rsidR="00B5213B" w:rsidRPr="00E75630">
        <w:rPr>
          <w:szCs w:val="22"/>
          <w:u w:val="single"/>
          <w:lang w:val="nl-NL"/>
        </w:rPr>
        <w:t>en</w:t>
      </w:r>
      <w:r w:rsidR="00B5213B" w:rsidRPr="00B5213B">
        <w:rPr>
          <w:szCs w:val="22"/>
          <w:u w:val="single"/>
          <w:lang w:val="nl-NL"/>
        </w:rPr>
        <w:t xml:space="preserve"> </w:t>
      </w:r>
      <w:r w:rsidR="00B5213B" w:rsidRPr="00F86C94">
        <w:rPr>
          <w:szCs w:val="22"/>
          <w:u w:val="single"/>
          <w:lang w:val="nl-NL"/>
        </w:rPr>
        <w:t>verantwoordelijk voor vrijgifte</w:t>
      </w:r>
    </w:p>
    <w:p w14:paraId="747A27F8" w14:textId="77777777" w:rsidR="00A868BF" w:rsidRPr="00E75630" w:rsidRDefault="00A868BF" w:rsidP="00E776B6">
      <w:pPr>
        <w:spacing w:line="240" w:lineRule="auto"/>
        <w:rPr>
          <w:szCs w:val="22"/>
          <w:lang w:val="nl-NL"/>
        </w:rPr>
      </w:pPr>
      <w:r w:rsidRPr="00E75630">
        <w:rPr>
          <w:szCs w:val="22"/>
          <w:lang w:val="nl-NL"/>
        </w:rPr>
        <w:t>Labiana Life Sciences S.A.</w:t>
      </w:r>
      <w:r w:rsidRPr="00E75630">
        <w:rPr>
          <w:szCs w:val="22"/>
          <w:lang w:val="nl-NL"/>
        </w:rPr>
        <w:cr/>
        <w:t>Venus, 26</w:t>
      </w:r>
    </w:p>
    <w:p w14:paraId="0D5C38AD" w14:textId="77777777" w:rsidR="00A868BF" w:rsidRPr="00DE1491" w:rsidRDefault="00A868BF" w:rsidP="00E776B6">
      <w:pPr>
        <w:spacing w:line="240" w:lineRule="auto"/>
        <w:rPr>
          <w:szCs w:val="22"/>
          <w:lang w:val="nl-NL"/>
        </w:rPr>
      </w:pPr>
      <w:r w:rsidRPr="00DE1491">
        <w:rPr>
          <w:szCs w:val="22"/>
          <w:lang w:val="nl-NL"/>
        </w:rPr>
        <w:t>Can Parellada Industrial</w:t>
      </w:r>
      <w:r w:rsidRPr="00DE1491">
        <w:rPr>
          <w:szCs w:val="22"/>
          <w:lang w:val="nl-NL"/>
        </w:rPr>
        <w:cr/>
        <w:t>08228 Terrassa</w:t>
      </w:r>
      <w:r w:rsidR="00DE3BF0" w:rsidRPr="00DE1491">
        <w:rPr>
          <w:szCs w:val="22"/>
          <w:lang w:val="nl-NL"/>
        </w:rPr>
        <w:t xml:space="preserve">, </w:t>
      </w:r>
      <w:r w:rsidR="00DE3BF0" w:rsidRPr="00E75630">
        <w:rPr>
          <w:szCs w:val="22"/>
          <w:lang w:val="nl-NL"/>
        </w:rPr>
        <w:t>Barcelona</w:t>
      </w:r>
    </w:p>
    <w:p w14:paraId="25F707C3" w14:textId="77777777" w:rsidR="00A868BF" w:rsidRPr="008F2A8E" w:rsidRDefault="00A868BF" w:rsidP="00E776B6">
      <w:pPr>
        <w:spacing w:line="240" w:lineRule="auto"/>
        <w:rPr>
          <w:caps/>
          <w:snapToGrid w:val="0"/>
          <w:lang w:val="nl-NL"/>
        </w:rPr>
      </w:pPr>
      <w:r w:rsidRPr="008F2A8E">
        <w:rPr>
          <w:caps/>
          <w:snapToGrid w:val="0"/>
          <w:lang w:val="nl-NL"/>
        </w:rPr>
        <w:t>Spanje</w:t>
      </w:r>
    </w:p>
    <w:p w14:paraId="10F17F30" w14:textId="77777777" w:rsidR="00381783" w:rsidRPr="00DE1491" w:rsidRDefault="00381783" w:rsidP="00E776B6">
      <w:pPr>
        <w:spacing w:line="240" w:lineRule="auto"/>
        <w:rPr>
          <w:szCs w:val="22"/>
          <w:lang w:val="nl-NL"/>
        </w:rPr>
      </w:pPr>
    </w:p>
    <w:p w14:paraId="1BA90285" w14:textId="77777777" w:rsidR="00CF5875" w:rsidRPr="00E75630" w:rsidRDefault="00CF5875" w:rsidP="00CF5875">
      <w:pPr>
        <w:widowControl w:val="0"/>
        <w:adjustRightInd w:val="0"/>
        <w:jc w:val="both"/>
        <w:textAlignment w:val="baseline"/>
        <w:rPr>
          <w:szCs w:val="22"/>
          <w:highlight w:val="lightGray"/>
          <w:lang w:val="nl-NL"/>
        </w:rPr>
      </w:pPr>
      <w:r w:rsidRPr="00E75630">
        <w:rPr>
          <w:szCs w:val="22"/>
          <w:highlight w:val="lightGray"/>
          <w:lang w:val="nl-NL"/>
        </w:rPr>
        <w:t>KVP Pharma + Veterinär Produkte GmbH</w:t>
      </w:r>
    </w:p>
    <w:p w14:paraId="3DD276FE" w14:textId="77777777" w:rsidR="00E753EC" w:rsidRPr="00E75630" w:rsidRDefault="00E753EC" w:rsidP="00E753EC">
      <w:pPr>
        <w:widowControl w:val="0"/>
        <w:adjustRightInd w:val="0"/>
        <w:jc w:val="both"/>
        <w:textAlignment w:val="baseline"/>
        <w:rPr>
          <w:szCs w:val="22"/>
          <w:highlight w:val="lightGray"/>
          <w:lang w:val="nl-NL"/>
        </w:rPr>
      </w:pPr>
      <w:r w:rsidRPr="00E75630">
        <w:rPr>
          <w:szCs w:val="22"/>
          <w:highlight w:val="lightGray"/>
          <w:lang w:val="nl-NL"/>
        </w:rPr>
        <w:t>Projensdorfer Str. 324</w:t>
      </w:r>
    </w:p>
    <w:p w14:paraId="4E2BBD79" w14:textId="77777777" w:rsidR="00CF5875" w:rsidRPr="00E75630" w:rsidRDefault="00CF5875" w:rsidP="00CF5875">
      <w:pPr>
        <w:widowControl w:val="0"/>
        <w:adjustRightInd w:val="0"/>
        <w:jc w:val="both"/>
        <w:textAlignment w:val="baseline"/>
        <w:rPr>
          <w:szCs w:val="22"/>
          <w:highlight w:val="lightGray"/>
          <w:lang w:val="nl-NL"/>
        </w:rPr>
      </w:pPr>
      <w:r w:rsidRPr="00E75630">
        <w:rPr>
          <w:szCs w:val="22"/>
          <w:highlight w:val="lightGray"/>
          <w:lang w:val="nl-NL"/>
        </w:rPr>
        <w:t>24106 Kiel</w:t>
      </w:r>
    </w:p>
    <w:p w14:paraId="7F10A491" w14:textId="77777777" w:rsidR="00B5213B" w:rsidRPr="0054246B" w:rsidRDefault="00B5213B" w:rsidP="00B5213B">
      <w:pPr>
        <w:tabs>
          <w:tab w:val="left" w:pos="709"/>
        </w:tabs>
        <w:spacing w:line="240" w:lineRule="auto"/>
        <w:ind w:left="567" w:hanging="567"/>
        <w:rPr>
          <w:caps/>
          <w:snapToGrid w:val="0"/>
          <w:lang w:val="nl-NL"/>
        </w:rPr>
      </w:pPr>
      <w:r w:rsidRPr="00B5213B">
        <w:rPr>
          <w:caps/>
          <w:snapToGrid w:val="0"/>
          <w:highlight w:val="lightGray"/>
          <w:lang w:val="nl-NL"/>
        </w:rPr>
        <w:t>Duitsland</w:t>
      </w:r>
    </w:p>
    <w:p w14:paraId="3C86582B" w14:textId="77777777" w:rsidR="00CF5875" w:rsidRPr="00E75630" w:rsidRDefault="00CF5875" w:rsidP="00CF5875">
      <w:pPr>
        <w:widowControl w:val="0"/>
        <w:adjustRightInd w:val="0"/>
        <w:jc w:val="both"/>
        <w:textAlignment w:val="baseline"/>
        <w:rPr>
          <w:szCs w:val="22"/>
          <w:lang w:val="nl-NL"/>
        </w:rPr>
      </w:pPr>
    </w:p>
    <w:p w14:paraId="08F14F74" w14:textId="77777777" w:rsidR="00381783" w:rsidRPr="00F86C94" w:rsidRDefault="00381783" w:rsidP="00E776B6">
      <w:pPr>
        <w:spacing w:line="240" w:lineRule="auto"/>
        <w:rPr>
          <w:szCs w:val="22"/>
          <w:lang w:val="nl-NL"/>
        </w:rPr>
      </w:pPr>
    </w:p>
    <w:p w14:paraId="2C81C2D9" w14:textId="77777777" w:rsidR="00381783" w:rsidRPr="00F86C94" w:rsidRDefault="00381783" w:rsidP="00E776B6">
      <w:pPr>
        <w:spacing w:line="240" w:lineRule="auto"/>
        <w:rPr>
          <w:szCs w:val="22"/>
          <w:lang w:val="nl-NL"/>
        </w:rPr>
      </w:pPr>
      <w:r w:rsidRPr="00B14714">
        <w:rPr>
          <w:b/>
          <w:snapToGrid w:val="0"/>
          <w:szCs w:val="22"/>
          <w:highlight w:val="lightGray"/>
          <w:lang w:val="nl-NL"/>
        </w:rPr>
        <w:t>2.</w:t>
      </w:r>
      <w:r w:rsidRPr="00F86C94">
        <w:rPr>
          <w:b/>
          <w:szCs w:val="22"/>
          <w:lang w:val="nl-NL"/>
        </w:rPr>
        <w:tab/>
        <w:t>BENAMING VAN HET DIERGENEESMIDDEL</w:t>
      </w:r>
    </w:p>
    <w:p w14:paraId="091CD108" w14:textId="77777777" w:rsidR="00381783" w:rsidRPr="00F86C94" w:rsidRDefault="00381783" w:rsidP="00E776B6">
      <w:pPr>
        <w:pStyle w:val="EndnoteText"/>
        <w:rPr>
          <w:szCs w:val="22"/>
          <w:lang w:val="nl-NL"/>
        </w:rPr>
      </w:pPr>
    </w:p>
    <w:p w14:paraId="318BDD59" w14:textId="485A3697" w:rsidR="00381783" w:rsidRPr="00F86C94" w:rsidRDefault="00381783" w:rsidP="00E776B6">
      <w:pPr>
        <w:pStyle w:val="EndnoteText"/>
        <w:rPr>
          <w:szCs w:val="22"/>
          <w:lang w:val="nl-NL"/>
        </w:rPr>
      </w:pPr>
      <w:r w:rsidRPr="00F86C94">
        <w:rPr>
          <w:szCs w:val="22"/>
          <w:lang w:val="nl-NL"/>
        </w:rPr>
        <w:t>Metacam 20 mg/ml oplossing voor injectie bij rund</w:t>
      </w:r>
      <w:r w:rsidR="00E357A7">
        <w:rPr>
          <w:szCs w:val="22"/>
          <w:lang w:val="nl-NL"/>
        </w:rPr>
        <w:t>eren</w:t>
      </w:r>
      <w:r w:rsidRPr="00F86C94">
        <w:rPr>
          <w:szCs w:val="22"/>
          <w:lang w:val="nl-NL"/>
        </w:rPr>
        <w:t>, varkens en paarden</w:t>
      </w:r>
    </w:p>
    <w:p w14:paraId="5DB77712" w14:textId="77777777" w:rsidR="00381783" w:rsidRPr="00F86C94" w:rsidRDefault="00381783" w:rsidP="00E776B6">
      <w:pPr>
        <w:pStyle w:val="EndnoteText"/>
        <w:rPr>
          <w:szCs w:val="22"/>
          <w:lang w:val="nl-NL"/>
        </w:rPr>
      </w:pPr>
      <w:r w:rsidRPr="00F86C94">
        <w:rPr>
          <w:szCs w:val="22"/>
          <w:lang w:val="nl-NL"/>
        </w:rPr>
        <w:t>Meloxicam</w:t>
      </w:r>
    </w:p>
    <w:p w14:paraId="625FE247" w14:textId="77777777" w:rsidR="00381783" w:rsidRPr="00F86C94" w:rsidRDefault="00381783" w:rsidP="00E776B6">
      <w:pPr>
        <w:pStyle w:val="EndnoteText"/>
        <w:rPr>
          <w:szCs w:val="22"/>
          <w:lang w:val="nl-NL"/>
        </w:rPr>
      </w:pPr>
    </w:p>
    <w:p w14:paraId="1378977C" w14:textId="77777777" w:rsidR="00381783" w:rsidRPr="00F86C94" w:rsidRDefault="00381783" w:rsidP="00E776B6">
      <w:pPr>
        <w:spacing w:line="240" w:lineRule="auto"/>
        <w:rPr>
          <w:szCs w:val="22"/>
          <w:lang w:val="nl-NL"/>
        </w:rPr>
      </w:pPr>
    </w:p>
    <w:p w14:paraId="145833C9" w14:textId="77777777" w:rsidR="00381783" w:rsidRPr="00F86C94" w:rsidRDefault="00381783" w:rsidP="00E776B6">
      <w:pPr>
        <w:spacing w:line="240" w:lineRule="auto"/>
        <w:rPr>
          <w:szCs w:val="22"/>
          <w:lang w:val="nl-NL"/>
        </w:rPr>
      </w:pPr>
      <w:r w:rsidRPr="00B14714">
        <w:rPr>
          <w:b/>
          <w:snapToGrid w:val="0"/>
          <w:szCs w:val="22"/>
          <w:highlight w:val="lightGray"/>
          <w:lang w:val="nl-NL"/>
        </w:rPr>
        <w:t>3.</w:t>
      </w:r>
      <w:r w:rsidRPr="00F86C94">
        <w:rPr>
          <w:b/>
          <w:szCs w:val="22"/>
          <w:lang w:val="nl-NL"/>
        </w:rPr>
        <w:tab/>
        <w:t>GEHALTE AAN WERKZA(A)M(E) EN OVERIGE BESTANDDE(E)L(EN)</w:t>
      </w:r>
    </w:p>
    <w:p w14:paraId="16C7614A" w14:textId="77777777" w:rsidR="00381783" w:rsidRPr="00F86C94" w:rsidRDefault="00381783" w:rsidP="00E776B6">
      <w:pPr>
        <w:spacing w:line="240" w:lineRule="auto"/>
        <w:rPr>
          <w:szCs w:val="22"/>
          <w:lang w:val="nl-NL"/>
        </w:rPr>
      </w:pPr>
    </w:p>
    <w:p w14:paraId="79EC215B" w14:textId="6F63049E" w:rsidR="00CA4A70" w:rsidRPr="00F86C94" w:rsidRDefault="00E357A7" w:rsidP="00E776B6">
      <w:pPr>
        <w:spacing w:line="240" w:lineRule="auto"/>
        <w:rPr>
          <w:szCs w:val="22"/>
          <w:lang w:val="nl-NL"/>
        </w:rPr>
      </w:pPr>
      <w:r>
        <w:rPr>
          <w:szCs w:val="22"/>
          <w:lang w:val="nl-NL"/>
        </w:rPr>
        <w:t xml:space="preserve">Per </w:t>
      </w:r>
      <w:r w:rsidR="00CA4A70" w:rsidRPr="00F86C94">
        <w:rPr>
          <w:szCs w:val="22"/>
          <w:lang w:val="nl-NL"/>
        </w:rPr>
        <w:t>ml:</w:t>
      </w:r>
    </w:p>
    <w:p w14:paraId="72C89937" w14:textId="77777777" w:rsidR="00381783" w:rsidRPr="00F86C94" w:rsidRDefault="00381783" w:rsidP="006E0599">
      <w:pPr>
        <w:tabs>
          <w:tab w:val="left" w:pos="1985"/>
        </w:tabs>
        <w:spacing w:line="240" w:lineRule="auto"/>
        <w:rPr>
          <w:szCs w:val="22"/>
          <w:lang w:val="nl-NL"/>
        </w:rPr>
      </w:pPr>
      <w:r w:rsidRPr="00F86C94">
        <w:rPr>
          <w:szCs w:val="22"/>
          <w:lang w:val="nl-NL"/>
        </w:rPr>
        <w:t>Meloxicam</w:t>
      </w:r>
      <w:r w:rsidRPr="00F86C94">
        <w:rPr>
          <w:szCs w:val="22"/>
          <w:lang w:val="nl-NL"/>
        </w:rPr>
        <w:tab/>
        <w:t>20 mg</w:t>
      </w:r>
    </w:p>
    <w:p w14:paraId="14AAC83F" w14:textId="77777777" w:rsidR="00381783" w:rsidRPr="00F86C94" w:rsidRDefault="00381783" w:rsidP="006E0599">
      <w:pPr>
        <w:pStyle w:val="EndnoteText"/>
        <w:tabs>
          <w:tab w:val="left" w:pos="1985"/>
        </w:tabs>
        <w:rPr>
          <w:szCs w:val="22"/>
          <w:lang w:val="nl-NL"/>
        </w:rPr>
      </w:pPr>
      <w:r w:rsidRPr="00F86C94">
        <w:rPr>
          <w:szCs w:val="22"/>
          <w:lang w:val="nl-NL"/>
        </w:rPr>
        <w:t>Ethanol</w:t>
      </w:r>
      <w:r w:rsidRPr="00F86C94">
        <w:rPr>
          <w:szCs w:val="22"/>
          <w:lang w:val="nl-NL"/>
        </w:rPr>
        <w:tab/>
        <w:t>150 mg</w:t>
      </w:r>
    </w:p>
    <w:p w14:paraId="76D0D6B3" w14:textId="77777777" w:rsidR="00381783" w:rsidRPr="00F86C94" w:rsidRDefault="00381783" w:rsidP="00E776B6">
      <w:pPr>
        <w:spacing w:line="240" w:lineRule="auto"/>
        <w:rPr>
          <w:szCs w:val="22"/>
          <w:lang w:val="nl-NL"/>
        </w:rPr>
      </w:pPr>
    </w:p>
    <w:p w14:paraId="44C98B9C" w14:textId="77777777" w:rsidR="0084470D" w:rsidRDefault="0084470D" w:rsidP="0084470D">
      <w:pPr>
        <w:tabs>
          <w:tab w:val="clear" w:pos="567"/>
        </w:tabs>
        <w:spacing w:line="240" w:lineRule="auto"/>
        <w:rPr>
          <w:szCs w:val="22"/>
          <w:lang w:val="nl-NL" w:eastAsia="nl-NL"/>
        </w:rPr>
      </w:pPr>
      <w:r>
        <w:rPr>
          <w:szCs w:val="22"/>
          <w:lang w:val="nl-NL" w:eastAsia="nl-NL"/>
        </w:rPr>
        <w:t>Heldere, gele oplossing.</w:t>
      </w:r>
    </w:p>
    <w:p w14:paraId="02FDBFCF" w14:textId="77777777" w:rsidR="00381783" w:rsidRDefault="00381783" w:rsidP="00E776B6">
      <w:pPr>
        <w:spacing w:line="240" w:lineRule="auto"/>
        <w:rPr>
          <w:szCs w:val="22"/>
          <w:lang w:val="nl-NL"/>
        </w:rPr>
      </w:pPr>
    </w:p>
    <w:p w14:paraId="5BB41D66" w14:textId="77777777" w:rsidR="00146D4F" w:rsidRPr="00F86C94" w:rsidRDefault="00146D4F" w:rsidP="00E776B6">
      <w:pPr>
        <w:spacing w:line="240" w:lineRule="auto"/>
        <w:rPr>
          <w:szCs w:val="22"/>
          <w:lang w:val="nl-NL"/>
        </w:rPr>
      </w:pPr>
    </w:p>
    <w:p w14:paraId="27D8AA8D" w14:textId="77777777" w:rsidR="00381783" w:rsidRPr="00F86C94" w:rsidRDefault="00381783" w:rsidP="00E776B6">
      <w:pPr>
        <w:spacing w:line="240" w:lineRule="auto"/>
        <w:rPr>
          <w:szCs w:val="22"/>
          <w:lang w:val="nl-NL"/>
        </w:rPr>
      </w:pPr>
      <w:r w:rsidRPr="00B14714">
        <w:rPr>
          <w:b/>
          <w:snapToGrid w:val="0"/>
          <w:szCs w:val="22"/>
          <w:highlight w:val="lightGray"/>
          <w:lang w:val="nl-NL"/>
        </w:rPr>
        <w:t>4.</w:t>
      </w:r>
      <w:r w:rsidRPr="00F86C94">
        <w:rPr>
          <w:b/>
          <w:szCs w:val="22"/>
          <w:lang w:val="nl-NL"/>
        </w:rPr>
        <w:tab/>
        <w:t>INDICATIE(S)</w:t>
      </w:r>
    </w:p>
    <w:p w14:paraId="3E139B32" w14:textId="77777777" w:rsidR="00381783" w:rsidRPr="00F86C94" w:rsidRDefault="00381783" w:rsidP="00E776B6">
      <w:pPr>
        <w:spacing w:line="240" w:lineRule="auto"/>
        <w:rPr>
          <w:szCs w:val="22"/>
          <w:lang w:val="nl-NL"/>
        </w:rPr>
      </w:pPr>
    </w:p>
    <w:p w14:paraId="11359AF1" w14:textId="44B505A7" w:rsidR="00381783" w:rsidRPr="00146D4F" w:rsidRDefault="00381783" w:rsidP="00E776B6">
      <w:pPr>
        <w:pStyle w:val="EndnoteText"/>
        <w:rPr>
          <w:bCs/>
          <w:szCs w:val="22"/>
          <w:u w:val="single"/>
          <w:lang w:val="nl-NL"/>
        </w:rPr>
      </w:pPr>
      <w:r w:rsidRPr="00146D4F">
        <w:rPr>
          <w:bCs/>
          <w:szCs w:val="22"/>
          <w:u w:val="single"/>
          <w:lang w:val="nl-NL"/>
        </w:rPr>
        <w:t>Rund</w:t>
      </w:r>
      <w:r w:rsidR="00E357A7">
        <w:rPr>
          <w:bCs/>
          <w:szCs w:val="22"/>
          <w:u w:val="single"/>
          <w:lang w:val="nl-NL"/>
        </w:rPr>
        <w:t>eren</w:t>
      </w:r>
      <w:r w:rsidRPr="00146D4F">
        <w:rPr>
          <w:bCs/>
          <w:szCs w:val="22"/>
          <w:u w:val="single"/>
          <w:lang w:val="nl-NL"/>
        </w:rPr>
        <w:t>:</w:t>
      </w:r>
    </w:p>
    <w:p w14:paraId="5085D7DB" w14:textId="6FA6B301" w:rsidR="00381783" w:rsidRPr="00F86C94" w:rsidRDefault="00381783" w:rsidP="00E776B6">
      <w:pPr>
        <w:pStyle w:val="EndnoteText"/>
        <w:rPr>
          <w:szCs w:val="22"/>
          <w:lang w:val="nl-NL"/>
        </w:rPr>
      </w:pPr>
      <w:r w:rsidRPr="00F86C94">
        <w:rPr>
          <w:szCs w:val="22"/>
          <w:lang w:val="nl-NL"/>
        </w:rPr>
        <w:t xml:space="preserve">Voor gebruik bij acute respiratoire infecties in combinatie met een geschikte </w:t>
      </w:r>
      <w:r w:rsidR="00087B14" w:rsidRPr="00F86C94">
        <w:rPr>
          <w:szCs w:val="22"/>
          <w:lang w:val="nl-NL"/>
        </w:rPr>
        <w:t>antibioticum</w:t>
      </w:r>
      <w:r w:rsidRPr="00F86C94">
        <w:rPr>
          <w:szCs w:val="22"/>
          <w:lang w:val="nl-NL"/>
        </w:rPr>
        <w:t>therapie, om de klinische symptomen te verminderen bij rund</w:t>
      </w:r>
      <w:r w:rsidR="00E357A7">
        <w:rPr>
          <w:szCs w:val="22"/>
          <w:lang w:val="nl-NL"/>
        </w:rPr>
        <w:t>eren</w:t>
      </w:r>
      <w:r w:rsidRPr="00F86C94">
        <w:rPr>
          <w:szCs w:val="22"/>
          <w:lang w:val="nl-NL"/>
        </w:rPr>
        <w:t xml:space="preserve">. </w:t>
      </w:r>
    </w:p>
    <w:p w14:paraId="39B6D143" w14:textId="77777777" w:rsidR="00381783" w:rsidRPr="00F86C94" w:rsidRDefault="00381783" w:rsidP="00E776B6">
      <w:pPr>
        <w:spacing w:line="240" w:lineRule="auto"/>
        <w:rPr>
          <w:snapToGrid w:val="0"/>
          <w:szCs w:val="22"/>
          <w:lang w:val="nl-NL" w:eastAsia="de-DE"/>
        </w:rPr>
      </w:pPr>
      <w:r w:rsidRPr="00F86C94">
        <w:rPr>
          <w:snapToGrid w:val="0"/>
          <w:szCs w:val="22"/>
          <w:lang w:val="nl-NL" w:eastAsia="de-DE"/>
        </w:rPr>
        <w:t>Voor gebruik bij diarree in combinatie met orale rehydratietherapie, om de klinische symptomen te verminderen bij kalveren ouder dan één week en niet-melkgevend jongvee.</w:t>
      </w:r>
    </w:p>
    <w:p w14:paraId="3586D5FA" w14:textId="77777777" w:rsidR="00381783" w:rsidRPr="00F86C94" w:rsidRDefault="00381783" w:rsidP="00E776B6">
      <w:pPr>
        <w:spacing w:line="240" w:lineRule="auto"/>
        <w:rPr>
          <w:snapToGrid w:val="0"/>
          <w:szCs w:val="22"/>
          <w:lang w:val="nl-NL" w:eastAsia="de-DE"/>
        </w:rPr>
      </w:pPr>
      <w:r w:rsidRPr="00F86C94">
        <w:rPr>
          <w:snapToGrid w:val="0"/>
          <w:szCs w:val="22"/>
          <w:lang w:val="nl-NL" w:eastAsia="de-DE"/>
        </w:rPr>
        <w:t>Als aanvullende therapie bij de behandeling van acute mastitis, in combinatie met een antibioticumtherapie.</w:t>
      </w:r>
    </w:p>
    <w:p w14:paraId="10CB9B1C" w14:textId="77777777" w:rsidR="008D794E" w:rsidRPr="00F86C94" w:rsidRDefault="008D794E" w:rsidP="008D794E">
      <w:pPr>
        <w:pStyle w:val="NormalWeb"/>
        <w:spacing w:before="0" w:beforeAutospacing="0" w:after="0" w:afterAutospacing="0"/>
        <w:rPr>
          <w:sz w:val="22"/>
          <w:szCs w:val="22"/>
          <w:lang w:val="nl-NL"/>
        </w:rPr>
      </w:pPr>
      <w:r w:rsidRPr="00F86C94">
        <w:rPr>
          <w:bCs/>
          <w:sz w:val="22"/>
          <w:szCs w:val="22"/>
          <w:lang w:val="nl-NL"/>
        </w:rPr>
        <w:t>Voor de verlichting van post-operatieve pijn bij kalveren na het onthoornen.</w:t>
      </w:r>
    </w:p>
    <w:p w14:paraId="6E0A38FE" w14:textId="77777777" w:rsidR="00381783" w:rsidRPr="00F86C94" w:rsidRDefault="00381783" w:rsidP="00E776B6">
      <w:pPr>
        <w:pStyle w:val="EndnoteText"/>
        <w:rPr>
          <w:szCs w:val="22"/>
          <w:lang w:val="nl-NL"/>
        </w:rPr>
      </w:pPr>
    </w:p>
    <w:p w14:paraId="19394E7A" w14:textId="77777777" w:rsidR="00381783" w:rsidRPr="00146D4F" w:rsidRDefault="00381783" w:rsidP="00E776B6">
      <w:pPr>
        <w:spacing w:line="240" w:lineRule="auto"/>
        <w:rPr>
          <w:bCs/>
          <w:snapToGrid w:val="0"/>
          <w:szCs w:val="22"/>
          <w:u w:val="single"/>
          <w:lang w:val="nl-NL" w:eastAsia="de-DE"/>
        </w:rPr>
      </w:pPr>
      <w:r w:rsidRPr="00146D4F">
        <w:rPr>
          <w:bCs/>
          <w:snapToGrid w:val="0"/>
          <w:szCs w:val="22"/>
          <w:u w:val="single"/>
          <w:lang w:val="nl-NL" w:eastAsia="de-DE"/>
        </w:rPr>
        <w:t>Varkens:</w:t>
      </w:r>
    </w:p>
    <w:p w14:paraId="46846EDE" w14:textId="77777777" w:rsidR="00381783" w:rsidRPr="00F86C94" w:rsidRDefault="00381783" w:rsidP="00E776B6">
      <w:pPr>
        <w:spacing w:line="240" w:lineRule="auto"/>
        <w:rPr>
          <w:szCs w:val="22"/>
          <w:lang w:val="nl-NL"/>
        </w:rPr>
      </w:pPr>
      <w:r w:rsidRPr="00F86C94">
        <w:rPr>
          <w:snapToGrid w:val="0"/>
          <w:szCs w:val="22"/>
          <w:lang w:val="nl-NL" w:eastAsia="de-DE"/>
        </w:rPr>
        <w:t>Voor gebruik</w:t>
      </w:r>
      <w:r w:rsidRPr="00F86C94">
        <w:rPr>
          <w:szCs w:val="22"/>
          <w:lang w:val="nl-NL"/>
        </w:rPr>
        <w:t xml:space="preserve"> bij niet-infectieuze aandoeningen van het bewegingsapparaat om de symptomen van kreupelhei</w:t>
      </w:r>
      <w:r w:rsidR="004F2964" w:rsidRPr="00F86C94">
        <w:rPr>
          <w:szCs w:val="22"/>
          <w:lang w:val="nl-NL"/>
        </w:rPr>
        <w:t>d en ontsteking te verminderen.</w:t>
      </w:r>
    </w:p>
    <w:p w14:paraId="619E1E9A" w14:textId="77777777" w:rsidR="00381783" w:rsidRPr="00F86C94" w:rsidRDefault="00381783" w:rsidP="00E776B6">
      <w:pPr>
        <w:spacing w:line="240" w:lineRule="auto"/>
        <w:rPr>
          <w:szCs w:val="22"/>
          <w:lang w:val="nl-NL"/>
        </w:rPr>
      </w:pPr>
      <w:r w:rsidRPr="00F86C94">
        <w:rPr>
          <w:szCs w:val="22"/>
          <w:lang w:val="nl-NL"/>
        </w:rPr>
        <w:t xml:space="preserve">Als toegevoegde therapie bij de behandeling van </w:t>
      </w:r>
      <w:r w:rsidR="007B16B0" w:rsidRPr="00F86C94">
        <w:rPr>
          <w:szCs w:val="22"/>
          <w:lang w:val="nl-NL"/>
        </w:rPr>
        <w:t>puerperale</w:t>
      </w:r>
      <w:r w:rsidRPr="00F86C94">
        <w:rPr>
          <w:szCs w:val="22"/>
          <w:lang w:val="nl-NL"/>
        </w:rPr>
        <w:t xml:space="preserve"> septikemie en toxinemie (mastitis-metritis-agalactie syndroom) met een geschikte </w:t>
      </w:r>
      <w:r w:rsidR="00087B14" w:rsidRPr="00F86C94">
        <w:rPr>
          <w:szCs w:val="22"/>
          <w:lang w:val="nl-NL"/>
        </w:rPr>
        <w:t>antibioticum</w:t>
      </w:r>
      <w:r w:rsidRPr="00F86C94">
        <w:rPr>
          <w:szCs w:val="22"/>
          <w:lang w:val="nl-NL"/>
        </w:rPr>
        <w:t>therapie.</w:t>
      </w:r>
    </w:p>
    <w:p w14:paraId="0A08DFA0" w14:textId="77777777" w:rsidR="00381783" w:rsidRPr="00146D4F" w:rsidRDefault="00381783" w:rsidP="00E776B6">
      <w:pPr>
        <w:spacing w:line="240" w:lineRule="auto"/>
        <w:rPr>
          <w:bCs/>
          <w:szCs w:val="22"/>
          <w:lang w:val="nl-NL"/>
        </w:rPr>
      </w:pPr>
    </w:p>
    <w:p w14:paraId="1177C343" w14:textId="77777777" w:rsidR="00381783" w:rsidRPr="00146D4F" w:rsidRDefault="00381783" w:rsidP="00146D4F">
      <w:pPr>
        <w:rPr>
          <w:bCs/>
          <w:szCs w:val="22"/>
          <w:u w:val="single"/>
          <w:lang w:val="nl-NL"/>
        </w:rPr>
      </w:pPr>
      <w:r w:rsidRPr="00146D4F">
        <w:rPr>
          <w:bCs/>
          <w:szCs w:val="22"/>
          <w:u w:val="single"/>
          <w:lang w:val="nl-NL"/>
        </w:rPr>
        <w:lastRenderedPageBreak/>
        <w:t>Paarden:</w:t>
      </w:r>
    </w:p>
    <w:p w14:paraId="3A8A956A" w14:textId="77777777" w:rsidR="0009056D" w:rsidRPr="00F86C94" w:rsidRDefault="00381783" w:rsidP="00146D4F">
      <w:pPr>
        <w:rPr>
          <w:szCs w:val="22"/>
          <w:lang w:val="nl-NL"/>
        </w:rPr>
      </w:pPr>
      <w:r w:rsidRPr="00F86C94">
        <w:rPr>
          <w:szCs w:val="22"/>
          <w:lang w:val="nl-NL"/>
        </w:rPr>
        <w:t>Voor gebruik ter verlichting van ontsteking en pijn bij zowel acute als chronische aandoeningen van het bewegingsapparaat.</w:t>
      </w:r>
    </w:p>
    <w:p w14:paraId="7192E68F" w14:textId="77777777" w:rsidR="004F2964" w:rsidRPr="00F86C94" w:rsidRDefault="00381783" w:rsidP="00E776B6">
      <w:pPr>
        <w:spacing w:line="240" w:lineRule="auto"/>
        <w:rPr>
          <w:szCs w:val="22"/>
          <w:lang w:val="nl-NL"/>
        </w:rPr>
      </w:pPr>
      <w:r w:rsidRPr="00F86C94">
        <w:rPr>
          <w:szCs w:val="22"/>
          <w:lang w:val="nl-NL"/>
        </w:rPr>
        <w:t>Voor het verlichten van pijn bij koliek.</w:t>
      </w:r>
    </w:p>
    <w:p w14:paraId="2BA40119" w14:textId="77777777" w:rsidR="008918BF" w:rsidRPr="00F86C94" w:rsidRDefault="008918BF" w:rsidP="00E776B6">
      <w:pPr>
        <w:spacing w:line="240" w:lineRule="auto"/>
        <w:rPr>
          <w:szCs w:val="22"/>
          <w:lang w:val="nl-NL"/>
        </w:rPr>
      </w:pPr>
    </w:p>
    <w:p w14:paraId="4DCAED61" w14:textId="77777777" w:rsidR="00507DBE" w:rsidRPr="00F86C94" w:rsidRDefault="00507DBE" w:rsidP="00E776B6">
      <w:pPr>
        <w:spacing w:line="240" w:lineRule="auto"/>
        <w:rPr>
          <w:szCs w:val="22"/>
          <w:lang w:val="nl-NL"/>
        </w:rPr>
      </w:pPr>
    </w:p>
    <w:p w14:paraId="7D017F25" w14:textId="77777777" w:rsidR="00381783" w:rsidRPr="00F86C94" w:rsidRDefault="00381783" w:rsidP="00E776B6">
      <w:pPr>
        <w:spacing w:line="240" w:lineRule="auto"/>
        <w:rPr>
          <w:szCs w:val="22"/>
          <w:lang w:val="nl-NL"/>
        </w:rPr>
      </w:pPr>
      <w:r w:rsidRPr="00B14714">
        <w:rPr>
          <w:b/>
          <w:snapToGrid w:val="0"/>
          <w:szCs w:val="22"/>
          <w:highlight w:val="lightGray"/>
          <w:lang w:val="nl-NL"/>
        </w:rPr>
        <w:t>5.</w:t>
      </w:r>
      <w:r w:rsidRPr="00F86C94">
        <w:rPr>
          <w:b/>
          <w:szCs w:val="22"/>
          <w:lang w:val="nl-NL"/>
        </w:rPr>
        <w:tab/>
        <w:t>CONTRA-INDICATIE</w:t>
      </w:r>
      <w:r w:rsidR="00241977" w:rsidRPr="00F86C94">
        <w:rPr>
          <w:b/>
          <w:szCs w:val="22"/>
          <w:lang w:val="nl-NL"/>
        </w:rPr>
        <w:t>(</w:t>
      </w:r>
      <w:r w:rsidRPr="00F86C94">
        <w:rPr>
          <w:b/>
          <w:szCs w:val="22"/>
          <w:lang w:val="nl-NL"/>
        </w:rPr>
        <w:t>S</w:t>
      </w:r>
      <w:r w:rsidR="00241977" w:rsidRPr="00F86C94">
        <w:rPr>
          <w:b/>
          <w:szCs w:val="22"/>
          <w:lang w:val="nl-NL"/>
        </w:rPr>
        <w:t>)</w:t>
      </w:r>
    </w:p>
    <w:p w14:paraId="3D77B7A3" w14:textId="77777777" w:rsidR="00381783" w:rsidRPr="00F86C94" w:rsidRDefault="00381783" w:rsidP="00E776B6">
      <w:pPr>
        <w:pStyle w:val="EndnoteText"/>
        <w:rPr>
          <w:szCs w:val="22"/>
          <w:lang w:val="nl-NL"/>
        </w:rPr>
      </w:pPr>
    </w:p>
    <w:p w14:paraId="34CCB22C" w14:textId="77777777" w:rsidR="00381783" w:rsidRPr="00F86C94" w:rsidRDefault="00381783" w:rsidP="00E776B6">
      <w:pPr>
        <w:pStyle w:val="EndnoteText"/>
        <w:rPr>
          <w:szCs w:val="22"/>
          <w:lang w:val="nl-NL"/>
        </w:rPr>
      </w:pPr>
      <w:r w:rsidRPr="00F86C94">
        <w:rPr>
          <w:szCs w:val="22"/>
          <w:lang w:val="nl-NL"/>
        </w:rPr>
        <w:t>Niet gebruiken bij paarden jonger dan 6 weken.</w:t>
      </w:r>
    </w:p>
    <w:p w14:paraId="2BDC002D" w14:textId="77777777" w:rsidR="00381783" w:rsidRPr="00F86C94" w:rsidRDefault="00381783" w:rsidP="00E776B6">
      <w:pPr>
        <w:pStyle w:val="EndnoteText"/>
        <w:rPr>
          <w:szCs w:val="22"/>
          <w:lang w:val="nl-NL"/>
        </w:rPr>
      </w:pPr>
      <w:r w:rsidRPr="00F86C94">
        <w:rPr>
          <w:szCs w:val="22"/>
          <w:lang w:val="nl-NL"/>
        </w:rPr>
        <w:t xml:space="preserve">Niet gebruiken bij drachtige en </w:t>
      </w:r>
      <w:r w:rsidR="005C3351">
        <w:rPr>
          <w:szCs w:val="22"/>
          <w:lang w:val="nl-NL"/>
        </w:rPr>
        <w:t>melkgevende</w:t>
      </w:r>
      <w:r w:rsidR="005C3351" w:rsidRPr="0072668A">
        <w:rPr>
          <w:szCs w:val="22"/>
          <w:lang w:val="nl-NL"/>
        </w:rPr>
        <w:t xml:space="preserve"> </w:t>
      </w:r>
      <w:r w:rsidRPr="00F86C94">
        <w:rPr>
          <w:szCs w:val="22"/>
          <w:lang w:val="nl-NL"/>
        </w:rPr>
        <w:t>merries.</w:t>
      </w:r>
    </w:p>
    <w:p w14:paraId="31FF8F0C" w14:textId="77777777" w:rsidR="00381783" w:rsidRPr="00F86C94" w:rsidRDefault="00381783" w:rsidP="00E776B6">
      <w:pPr>
        <w:tabs>
          <w:tab w:val="center" w:pos="4153"/>
          <w:tab w:val="right" w:pos="8306"/>
        </w:tabs>
        <w:spacing w:line="240" w:lineRule="auto"/>
        <w:rPr>
          <w:snapToGrid w:val="0"/>
          <w:szCs w:val="22"/>
          <w:lang w:val="nl-NL" w:eastAsia="de-DE"/>
        </w:rPr>
      </w:pPr>
      <w:r w:rsidRPr="00F86C94">
        <w:rPr>
          <w:snapToGrid w:val="0"/>
          <w:szCs w:val="22"/>
          <w:lang w:val="nl-NL" w:eastAsia="de-DE"/>
        </w:rPr>
        <w:t>Niet gebruiken bij dieren die lijden aan een verminderde lever-, hart- of nierfunctie en hemorragische aandoeningen, of als er aanwijzingen zijn voor ulcerogene gastro-intestinale lesies.</w:t>
      </w:r>
    </w:p>
    <w:p w14:paraId="341F8AE3" w14:textId="77777777" w:rsidR="00381783" w:rsidRPr="00F86C94" w:rsidRDefault="00381783" w:rsidP="00E776B6">
      <w:pPr>
        <w:pStyle w:val="Header"/>
        <w:rPr>
          <w:rFonts w:ascii="Times New Roman" w:hAnsi="Times New Roman"/>
          <w:sz w:val="22"/>
          <w:szCs w:val="22"/>
          <w:lang w:val="nl-NL"/>
        </w:rPr>
      </w:pPr>
      <w:r w:rsidRPr="00F86C94">
        <w:rPr>
          <w:rFonts w:ascii="Times New Roman" w:hAnsi="Times New Roman"/>
          <w:sz w:val="22"/>
          <w:szCs w:val="22"/>
          <w:lang w:val="nl-NL"/>
        </w:rPr>
        <w:t xml:space="preserve">Niet gebruiken bij overgevoeligheid voor het werkzame bestanddeel of </w:t>
      </w:r>
      <w:r w:rsidR="00111D42" w:rsidRPr="00F86C94">
        <w:rPr>
          <w:rFonts w:ascii="Times New Roman" w:hAnsi="Times New Roman"/>
          <w:sz w:val="22"/>
          <w:szCs w:val="22"/>
          <w:lang w:val="nl-NL"/>
        </w:rPr>
        <w:t>éé</w:t>
      </w:r>
      <w:r w:rsidRPr="00F86C94">
        <w:rPr>
          <w:rFonts w:ascii="Times New Roman" w:hAnsi="Times New Roman"/>
          <w:sz w:val="22"/>
          <w:szCs w:val="22"/>
          <w:lang w:val="nl-NL"/>
        </w:rPr>
        <w:t>n van de hulpstoffen.</w:t>
      </w:r>
    </w:p>
    <w:p w14:paraId="392003E7" w14:textId="692E174F" w:rsidR="00381783" w:rsidRPr="00F86C94" w:rsidRDefault="00381783" w:rsidP="00E776B6">
      <w:pPr>
        <w:spacing w:line="240" w:lineRule="auto"/>
        <w:rPr>
          <w:snapToGrid w:val="0"/>
          <w:szCs w:val="22"/>
          <w:lang w:val="nl-NL" w:eastAsia="de-DE"/>
        </w:rPr>
      </w:pPr>
      <w:r w:rsidRPr="00F86C94">
        <w:rPr>
          <w:snapToGrid w:val="0"/>
          <w:szCs w:val="22"/>
          <w:lang w:val="nl-NL" w:eastAsia="de-DE"/>
        </w:rPr>
        <w:t>Voor de behandeling van diarree bij rund</w:t>
      </w:r>
      <w:r w:rsidR="00E357A7">
        <w:rPr>
          <w:snapToGrid w:val="0"/>
          <w:szCs w:val="22"/>
          <w:lang w:val="nl-NL" w:eastAsia="de-DE"/>
        </w:rPr>
        <w:t>eren</w:t>
      </w:r>
      <w:r w:rsidRPr="00F86C94">
        <w:rPr>
          <w:snapToGrid w:val="0"/>
          <w:szCs w:val="22"/>
          <w:lang w:val="nl-NL" w:eastAsia="de-DE"/>
        </w:rPr>
        <w:t>, niet gebruiken bij dieren jonger dan één week.</w:t>
      </w:r>
    </w:p>
    <w:p w14:paraId="1C427BCD" w14:textId="77777777" w:rsidR="00381783" w:rsidRPr="00F86C94" w:rsidRDefault="00381783" w:rsidP="00E776B6">
      <w:pPr>
        <w:spacing w:line="240" w:lineRule="auto"/>
        <w:rPr>
          <w:szCs w:val="22"/>
          <w:lang w:val="nl-NL"/>
        </w:rPr>
      </w:pPr>
    </w:p>
    <w:p w14:paraId="3D943ADE" w14:textId="77777777" w:rsidR="00381783" w:rsidRPr="00F86C94" w:rsidRDefault="00381783" w:rsidP="00E776B6">
      <w:pPr>
        <w:spacing w:line="240" w:lineRule="auto"/>
        <w:rPr>
          <w:szCs w:val="22"/>
          <w:lang w:val="nl-NL"/>
        </w:rPr>
      </w:pPr>
    </w:p>
    <w:p w14:paraId="7AA336DA" w14:textId="77777777" w:rsidR="00381783" w:rsidRPr="00F86C94" w:rsidRDefault="00381783" w:rsidP="00E776B6">
      <w:pPr>
        <w:spacing w:line="240" w:lineRule="auto"/>
        <w:rPr>
          <w:szCs w:val="22"/>
          <w:lang w:val="nl-NL"/>
        </w:rPr>
      </w:pPr>
      <w:r w:rsidRPr="00B14714">
        <w:rPr>
          <w:b/>
          <w:snapToGrid w:val="0"/>
          <w:szCs w:val="22"/>
          <w:highlight w:val="lightGray"/>
          <w:lang w:val="nl-NL"/>
        </w:rPr>
        <w:t>6.</w:t>
      </w:r>
      <w:r w:rsidRPr="00F86C94">
        <w:rPr>
          <w:b/>
          <w:szCs w:val="22"/>
          <w:lang w:val="nl-NL"/>
        </w:rPr>
        <w:tab/>
        <w:t>BIJWERKINGEN</w:t>
      </w:r>
    </w:p>
    <w:p w14:paraId="627C5216" w14:textId="77777777" w:rsidR="00381783" w:rsidRPr="00F86C94" w:rsidRDefault="00381783" w:rsidP="00E776B6">
      <w:pPr>
        <w:spacing w:line="240" w:lineRule="auto"/>
        <w:rPr>
          <w:szCs w:val="22"/>
          <w:lang w:val="nl-NL"/>
        </w:rPr>
      </w:pPr>
    </w:p>
    <w:p w14:paraId="566610CC" w14:textId="28412BE9" w:rsidR="00841713" w:rsidRPr="00F86C94" w:rsidRDefault="00841713" w:rsidP="00841713">
      <w:pPr>
        <w:pStyle w:val="BodyText"/>
        <w:tabs>
          <w:tab w:val="left" w:pos="567"/>
        </w:tabs>
        <w:jc w:val="left"/>
        <w:rPr>
          <w:szCs w:val="22"/>
          <w:lang w:val="nl-NL"/>
        </w:rPr>
      </w:pPr>
      <w:r>
        <w:rPr>
          <w:szCs w:val="22"/>
          <w:lang w:val="nl-NL"/>
        </w:rPr>
        <w:t>Bij</w:t>
      </w:r>
      <w:r w:rsidRPr="00F86C94">
        <w:rPr>
          <w:szCs w:val="22"/>
          <w:lang w:val="nl-NL"/>
        </w:rPr>
        <w:t xml:space="preserve"> </w:t>
      </w:r>
      <w:r>
        <w:rPr>
          <w:szCs w:val="22"/>
          <w:lang w:val="nl-NL"/>
        </w:rPr>
        <w:t>runderen</w:t>
      </w:r>
      <w:r w:rsidRPr="00F86C94">
        <w:rPr>
          <w:szCs w:val="22"/>
          <w:lang w:val="nl-NL"/>
        </w:rPr>
        <w:t xml:space="preserve"> </w:t>
      </w:r>
      <w:r>
        <w:rPr>
          <w:szCs w:val="22"/>
          <w:lang w:val="nl-NL"/>
        </w:rPr>
        <w:t xml:space="preserve">werd </w:t>
      </w:r>
      <w:r w:rsidRPr="00F86C94">
        <w:rPr>
          <w:szCs w:val="22"/>
          <w:lang w:val="nl-NL"/>
        </w:rPr>
        <w:t xml:space="preserve">slechts een geringe </w:t>
      </w:r>
      <w:r>
        <w:rPr>
          <w:szCs w:val="22"/>
          <w:lang w:val="nl-NL"/>
        </w:rPr>
        <w:t>voorbijgaande</w:t>
      </w:r>
      <w:r w:rsidRPr="00F86C94">
        <w:rPr>
          <w:szCs w:val="22"/>
          <w:lang w:val="nl-NL"/>
        </w:rPr>
        <w:t xml:space="preserve"> zwelling op de plaats van injectie </w:t>
      </w:r>
      <w:r>
        <w:rPr>
          <w:szCs w:val="22"/>
          <w:lang w:val="nl-NL"/>
        </w:rPr>
        <w:t xml:space="preserve">waargenomen </w:t>
      </w:r>
      <w:r w:rsidRPr="00F86C94">
        <w:rPr>
          <w:szCs w:val="22"/>
          <w:lang w:val="nl-NL"/>
        </w:rPr>
        <w:t>na subcutane toediening</w:t>
      </w:r>
      <w:r>
        <w:rPr>
          <w:szCs w:val="22"/>
          <w:lang w:val="nl-NL"/>
        </w:rPr>
        <w:t xml:space="preserve"> bij</w:t>
      </w:r>
      <w:r w:rsidRPr="00F86C94">
        <w:rPr>
          <w:szCs w:val="22"/>
          <w:lang w:val="nl-NL"/>
        </w:rPr>
        <w:t xml:space="preserve"> minder dan 10 % van </w:t>
      </w:r>
      <w:r>
        <w:rPr>
          <w:szCs w:val="22"/>
          <w:lang w:val="nl-NL"/>
        </w:rPr>
        <w:t>de runderen</w:t>
      </w:r>
      <w:r w:rsidRPr="00F86C94">
        <w:rPr>
          <w:szCs w:val="22"/>
          <w:lang w:val="nl-NL"/>
        </w:rPr>
        <w:t xml:space="preserve"> behandeld in klinisch</w:t>
      </w:r>
      <w:r>
        <w:rPr>
          <w:szCs w:val="22"/>
          <w:lang w:val="nl-NL"/>
        </w:rPr>
        <w:t>e</w:t>
      </w:r>
      <w:r w:rsidRPr="00F86C94">
        <w:rPr>
          <w:szCs w:val="22"/>
          <w:lang w:val="nl-NL"/>
        </w:rPr>
        <w:t xml:space="preserve"> </w:t>
      </w:r>
      <w:r>
        <w:rPr>
          <w:szCs w:val="22"/>
          <w:lang w:val="nl-NL"/>
        </w:rPr>
        <w:t>studies.</w:t>
      </w:r>
    </w:p>
    <w:p w14:paraId="249F5726" w14:textId="77777777" w:rsidR="00841713" w:rsidRPr="00F86C94" w:rsidRDefault="00841713" w:rsidP="00841713">
      <w:pPr>
        <w:pStyle w:val="BodyText"/>
        <w:tabs>
          <w:tab w:val="left" w:pos="567"/>
        </w:tabs>
        <w:jc w:val="left"/>
        <w:rPr>
          <w:szCs w:val="22"/>
          <w:lang w:val="nl-NL"/>
        </w:rPr>
      </w:pPr>
    </w:p>
    <w:p w14:paraId="0FDF1C02" w14:textId="77777777" w:rsidR="00841713" w:rsidRPr="00F86C94" w:rsidRDefault="00841713" w:rsidP="00841713">
      <w:pPr>
        <w:pStyle w:val="BodyText"/>
        <w:tabs>
          <w:tab w:val="left" w:pos="567"/>
        </w:tabs>
        <w:jc w:val="left"/>
        <w:rPr>
          <w:szCs w:val="22"/>
          <w:lang w:val="nl-NL"/>
        </w:rPr>
      </w:pPr>
      <w:r w:rsidRPr="00F86C94">
        <w:rPr>
          <w:szCs w:val="22"/>
          <w:lang w:val="nl-NL"/>
        </w:rPr>
        <w:t xml:space="preserve">Bij paarden </w:t>
      </w:r>
      <w:r>
        <w:rPr>
          <w:szCs w:val="22"/>
          <w:lang w:val="nl-NL"/>
        </w:rPr>
        <w:t>werd</w:t>
      </w:r>
      <w:r w:rsidRPr="00F86C94">
        <w:rPr>
          <w:szCs w:val="22"/>
          <w:lang w:val="nl-NL"/>
        </w:rPr>
        <w:t xml:space="preserve"> een voorbijgaande zwelling op de plaats van injectie</w:t>
      </w:r>
      <w:r>
        <w:rPr>
          <w:szCs w:val="22"/>
          <w:lang w:val="nl-NL"/>
        </w:rPr>
        <w:t xml:space="preserve"> waargenomen bij geïsoleerde gevallen in klinische studies,</w:t>
      </w:r>
      <w:r w:rsidRPr="00F86C94">
        <w:rPr>
          <w:szCs w:val="22"/>
          <w:lang w:val="nl-NL"/>
        </w:rPr>
        <w:t xml:space="preserve"> welke zonder behandeling verdwijnt.</w:t>
      </w:r>
    </w:p>
    <w:p w14:paraId="7D422BF9" w14:textId="77777777" w:rsidR="00841713" w:rsidRPr="00F86C94" w:rsidRDefault="00841713" w:rsidP="00841713">
      <w:pPr>
        <w:pStyle w:val="BodyText"/>
        <w:tabs>
          <w:tab w:val="left" w:pos="567"/>
        </w:tabs>
        <w:jc w:val="left"/>
        <w:rPr>
          <w:szCs w:val="22"/>
          <w:lang w:val="nl-NL"/>
        </w:rPr>
      </w:pPr>
    </w:p>
    <w:p w14:paraId="67D9ED2D" w14:textId="526AE989" w:rsidR="00D2760E" w:rsidRPr="00F86C94" w:rsidRDefault="00841713" w:rsidP="00D2760E">
      <w:pPr>
        <w:spacing w:line="240" w:lineRule="auto"/>
        <w:rPr>
          <w:szCs w:val="24"/>
          <w:lang w:val="nl-NL"/>
        </w:rPr>
      </w:pPr>
      <w:r>
        <w:rPr>
          <w:szCs w:val="22"/>
          <w:lang w:val="nl-NL"/>
        </w:rPr>
        <w:t xml:space="preserve">Anafylactische reacties, welke ernstig (inclusief fataal) kunnen zijn, zijn zeer zelden waargenomen op basis van veiligheidservaring na markttoelating. Deze dienen symptomatisch te worden behandeld. </w:t>
      </w:r>
    </w:p>
    <w:p w14:paraId="2E6CC2CC" w14:textId="77777777" w:rsidR="00672EF1" w:rsidRDefault="00672EF1" w:rsidP="00672EF1">
      <w:pPr>
        <w:pStyle w:val="Standaard1"/>
        <w:spacing w:line="240" w:lineRule="auto"/>
      </w:pPr>
      <w:r>
        <w:t xml:space="preserve">De frequentie van bijwerkingen wordt als volgt gedefinieerd: </w:t>
      </w:r>
    </w:p>
    <w:p w14:paraId="1D79D1B8" w14:textId="77777777" w:rsidR="00672EF1" w:rsidRDefault="00672EF1" w:rsidP="00672EF1">
      <w:pPr>
        <w:pStyle w:val="Standaard1"/>
        <w:spacing w:line="240" w:lineRule="auto"/>
      </w:pPr>
      <w:r>
        <w:t>- Zeer vaak (meer dan 1 op de 10 behandelde dieren vertonen bijwerking(en))</w:t>
      </w:r>
    </w:p>
    <w:p w14:paraId="656F4FDD" w14:textId="77777777" w:rsidR="00672EF1" w:rsidRDefault="00672EF1" w:rsidP="00672EF1">
      <w:pPr>
        <w:pStyle w:val="Standaard1"/>
        <w:spacing w:line="240" w:lineRule="auto"/>
      </w:pPr>
      <w:r>
        <w:t>- Vaak (meer dan 1 maar minder dan 10 van de 100 behandelde dieren)</w:t>
      </w:r>
    </w:p>
    <w:p w14:paraId="7A57D12F" w14:textId="77777777" w:rsidR="00672EF1" w:rsidRDefault="00672EF1" w:rsidP="00672EF1">
      <w:pPr>
        <w:pStyle w:val="Standaard1"/>
        <w:spacing w:line="240" w:lineRule="auto"/>
      </w:pPr>
      <w:r>
        <w:t>- Soms (meer dan 1 maar minder dan 10 van de 1.000 behandelde dieren)</w:t>
      </w:r>
    </w:p>
    <w:p w14:paraId="1600FA9A" w14:textId="77777777" w:rsidR="00672EF1" w:rsidRDefault="00672EF1" w:rsidP="00672EF1">
      <w:pPr>
        <w:pStyle w:val="Standaard1"/>
        <w:spacing w:line="240" w:lineRule="auto"/>
      </w:pPr>
      <w:r>
        <w:t>- Zelden (meer dan 1 maar minder dan 10 van de 10.000 behandelde dieren)</w:t>
      </w:r>
    </w:p>
    <w:p w14:paraId="3E9AA99B" w14:textId="77777777" w:rsidR="00D2760E" w:rsidRPr="00F86C94" w:rsidRDefault="00672EF1" w:rsidP="00D2760E">
      <w:pPr>
        <w:tabs>
          <w:tab w:val="clear" w:pos="567"/>
        </w:tabs>
        <w:spacing w:line="240" w:lineRule="auto"/>
        <w:ind w:left="567" w:hanging="567"/>
        <w:rPr>
          <w:szCs w:val="24"/>
          <w:lang w:val="nl-NL"/>
        </w:rPr>
      </w:pPr>
      <w:r w:rsidRPr="006E0599">
        <w:rPr>
          <w:lang w:val="nl-NL"/>
        </w:rPr>
        <w:t>- Zeer zelden (minder dan 1 van de 10.000 behandelde dieren, inclusief geïsoleerde rapporten)</w:t>
      </w:r>
    </w:p>
    <w:p w14:paraId="4E6979F9" w14:textId="77777777" w:rsidR="00AF6864" w:rsidRPr="00F86C94" w:rsidRDefault="00AF6864" w:rsidP="00E776B6">
      <w:pPr>
        <w:spacing w:line="240" w:lineRule="auto"/>
        <w:rPr>
          <w:szCs w:val="22"/>
          <w:lang w:val="nl-NL"/>
        </w:rPr>
      </w:pPr>
    </w:p>
    <w:p w14:paraId="3F79170E" w14:textId="77777777" w:rsidR="00381783" w:rsidRPr="00F86C94" w:rsidRDefault="00672EF1" w:rsidP="00E776B6">
      <w:pPr>
        <w:spacing w:line="240" w:lineRule="auto"/>
        <w:rPr>
          <w:szCs w:val="22"/>
          <w:lang w:val="nl-NL"/>
        </w:rPr>
      </w:pPr>
      <w:r>
        <w:rPr>
          <w:szCs w:val="22"/>
          <w:lang w:val="nl-NL"/>
        </w:rPr>
        <w:t>Indien u bijwerkingen vaststelt, zelfs wanneer die niet in deze bijsluiter worden vermeld, of u vermoedt dat het diergeneesmiddel niet werkzaam is, wordt u verzocht uw dierenarts hiervan in kennis te stellen.</w:t>
      </w:r>
    </w:p>
    <w:p w14:paraId="23764682" w14:textId="77777777" w:rsidR="00381783" w:rsidRPr="00F86C94" w:rsidRDefault="00381783" w:rsidP="00E776B6">
      <w:pPr>
        <w:spacing w:line="240" w:lineRule="auto"/>
        <w:rPr>
          <w:szCs w:val="22"/>
          <w:lang w:val="nl-NL"/>
        </w:rPr>
      </w:pPr>
    </w:p>
    <w:p w14:paraId="0B7BBB94" w14:textId="77777777" w:rsidR="00381783" w:rsidRPr="00F86C94" w:rsidRDefault="00381783" w:rsidP="00E776B6">
      <w:pPr>
        <w:spacing w:line="240" w:lineRule="auto"/>
        <w:rPr>
          <w:szCs w:val="22"/>
          <w:lang w:val="nl-NL"/>
        </w:rPr>
      </w:pPr>
    </w:p>
    <w:p w14:paraId="24D7C1C8" w14:textId="77777777" w:rsidR="00381783" w:rsidRPr="00F86C94" w:rsidRDefault="00381783" w:rsidP="00E776B6">
      <w:pPr>
        <w:spacing w:line="240" w:lineRule="auto"/>
        <w:rPr>
          <w:szCs w:val="22"/>
          <w:lang w:val="nl-NL"/>
        </w:rPr>
      </w:pPr>
      <w:r w:rsidRPr="00B14714">
        <w:rPr>
          <w:b/>
          <w:snapToGrid w:val="0"/>
          <w:szCs w:val="22"/>
          <w:highlight w:val="lightGray"/>
          <w:lang w:val="nl-NL"/>
        </w:rPr>
        <w:t>7.</w:t>
      </w:r>
      <w:r w:rsidRPr="00F86C94">
        <w:rPr>
          <w:b/>
          <w:szCs w:val="22"/>
          <w:lang w:val="nl-NL"/>
        </w:rPr>
        <w:tab/>
      </w:r>
      <w:r w:rsidR="005F266E">
        <w:rPr>
          <w:b/>
          <w:szCs w:val="22"/>
          <w:lang w:val="nl-NL"/>
        </w:rPr>
        <w:t>DOELDIERSOORT</w:t>
      </w:r>
      <w:r w:rsidR="005C3351">
        <w:rPr>
          <w:b/>
          <w:szCs w:val="22"/>
          <w:lang w:val="nl-NL"/>
        </w:rPr>
        <w:t>EN</w:t>
      </w:r>
    </w:p>
    <w:p w14:paraId="0431E529" w14:textId="77777777" w:rsidR="00381783" w:rsidRPr="00F86C94" w:rsidRDefault="00381783" w:rsidP="00E776B6">
      <w:pPr>
        <w:spacing w:line="240" w:lineRule="auto"/>
        <w:rPr>
          <w:szCs w:val="22"/>
          <w:lang w:val="nl-NL"/>
        </w:rPr>
      </w:pPr>
    </w:p>
    <w:p w14:paraId="0930FEA9" w14:textId="6A8DFD04" w:rsidR="00381783" w:rsidRPr="00F86C94" w:rsidRDefault="00381783" w:rsidP="00E776B6">
      <w:pPr>
        <w:pStyle w:val="EndnoteText"/>
        <w:rPr>
          <w:b/>
          <w:szCs w:val="22"/>
          <w:lang w:val="nl-NL"/>
        </w:rPr>
      </w:pPr>
      <w:r w:rsidRPr="00F86C94">
        <w:rPr>
          <w:szCs w:val="22"/>
          <w:lang w:val="nl-NL"/>
        </w:rPr>
        <w:t>Rund</w:t>
      </w:r>
      <w:r w:rsidR="00E357A7">
        <w:rPr>
          <w:szCs w:val="22"/>
          <w:lang w:val="nl-NL"/>
        </w:rPr>
        <w:t>eren</w:t>
      </w:r>
      <w:r w:rsidRPr="00F86C94">
        <w:rPr>
          <w:szCs w:val="22"/>
          <w:lang w:val="nl-NL"/>
        </w:rPr>
        <w:t>, varkens en paarden</w:t>
      </w:r>
    </w:p>
    <w:p w14:paraId="37A645AE" w14:textId="77777777" w:rsidR="00381783" w:rsidRPr="00146D4F" w:rsidRDefault="00381783" w:rsidP="00E776B6">
      <w:pPr>
        <w:spacing w:line="240" w:lineRule="auto"/>
        <w:ind w:left="567" w:hanging="567"/>
        <w:rPr>
          <w:bCs/>
          <w:szCs w:val="22"/>
          <w:lang w:val="nl-NL"/>
        </w:rPr>
      </w:pPr>
    </w:p>
    <w:p w14:paraId="00CBE51A" w14:textId="77777777" w:rsidR="00381783" w:rsidRPr="00146D4F" w:rsidRDefault="00381783" w:rsidP="00E776B6">
      <w:pPr>
        <w:spacing w:line="240" w:lineRule="auto"/>
        <w:ind w:left="567" w:hanging="567"/>
        <w:rPr>
          <w:bCs/>
          <w:szCs w:val="22"/>
          <w:lang w:val="nl-NL"/>
        </w:rPr>
      </w:pPr>
    </w:p>
    <w:p w14:paraId="2920D576" w14:textId="77777777" w:rsidR="00381783" w:rsidRPr="00F86C94" w:rsidRDefault="00381783" w:rsidP="00E776B6">
      <w:pPr>
        <w:spacing w:line="240" w:lineRule="auto"/>
        <w:ind w:left="567" w:hanging="567"/>
        <w:rPr>
          <w:szCs w:val="22"/>
          <w:lang w:val="nl-NL"/>
        </w:rPr>
      </w:pPr>
      <w:r w:rsidRPr="00B14714">
        <w:rPr>
          <w:b/>
          <w:snapToGrid w:val="0"/>
          <w:szCs w:val="22"/>
          <w:highlight w:val="lightGray"/>
          <w:lang w:val="nl-NL"/>
        </w:rPr>
        <w:t>8.</w:t>
      </w:r>
      <w:r w:rsidRPr="00F86C94">
        <w:rPr>
          <w:b/>
          <w:szCs w:val="22"/>
          <w:lang w:val="nl-NL"/>
        </w:rPr>
        <w:tab/>
        <w:t xml:space="preserve">DOSERING VOOR ELK DOELDIERSOORT, </w:t>
      </w:r>
      <w:r w:rsidR="005F266E">
        <w:rPr>
          <w:b/>
          <w:szCs w:val="22"/>
          <w:lang w:val="nl-NL"/>
        </w:rPr>
        <w:t>TOEDIENINGSWEG</w:t>
      </w:r>
      <w:r w:rsidRPr="00F86C94">
        <w:rPr>
          <w:b/>
          <w:szCs w:val="22"/>
          <w:lang w:val="nl-NL"/>
        </w:rPr>
        <w:t xml:space="preserve">EN </w:t>
      </w:r>
      <w:r w:rsidR="005F266E">
        <w:rPr>
          <w:b/>
          <w:szCs w:val="22"/>
          <w:lang w:val="nl-NL"/>
        </w:rPr>
        <w:t>WIJZE VAN GEBRUIK</w:t>
      </w:r>
    </w:p>
    <w:p w14:paraId="6BA9E07D" w14:textId="77777777" w:rsidR="00381783" w:rsidRPr="00F86C94" w:rsidRDefault="00381783" w:rsidP="00E776B6">
      <w:pPr>
        <w:spacing w:line="240" w:lineRule="auto"/>
        <w:rPr>
          <w:szCs w:val="22"/>
          <w:lang w:val="nl-NL"/>
        </w:rPr>
      </w:pPr>
    </w:p>
    <w:p w14:paraId="6F1611D5" w14:textId="643070E5" w:rsidR="00381783" w:rsidRPr="00146D4F" w:rsidRDefault="00381783" w:rsidP="00E776B6">
      <w:pPr>
        <w:pStyle w:val="EndnoteText"/>
        <w:rPr>
          <w:bCs/>
          <w:szCs w:val="22"/>
          <w:u w:val="single"/>
          <w:lang w:val="nl-NL"/>
        </w:rPr>
      </w:pPr>
      <w:r w:rsidRPr="00146D4F">
        <w:rPr>
          <w:bCs/>
          <w:szCs w:val="22"/>
          <w:u w:val="single"/>
          <w:lang w:val="nl-NL"/>
        </w:rPr>
        <w:t>Rund</w:t>
      </w:r>
      <w:r w:rsidR="00E357A7">
        <w:rPr>
          <w:bCs/>
          <w:szCs w:val="22"/>
          <w:u w:val="single"/>
          <w:lang w:val="nl-NL"/>
        </w:rPr>
        <w:t>eren</w:t>
      </w:r>
      <w:r w:rsidRPr="00146D4F">
        <w:rPr>
          <w:bCs/>
          <w:szCs w:val="22"/>
          <w:u w:val="single"/>
          <w:lang w:val="nl-NL"/>
        </w:rPr>
        <w:t>:</w:t>
      </w:r>
    </w:p>
    <w:p w14:paraId="3CB708B2" w14:textId="77777777" w:rsidR="00381783" w:rsidRPr="00F86C94" w:rsidRDefault="00381783" w:rsidP="00E776B6">
      <w:pPr>
        <w:pStyle w:val="EndnoteText"/>
        <w:rPr>
          <w:szCs w:val="22"/>
          <w:lang w:val="nl-NL"/>
        </w:rPr>
      </w:pPr>
      <w:r w:rsidRPr="00F86C94">
        <w:rPr>
          <w:szCs w:val="22"/>
          <w:lang w:val="nl-NL"/>
        </w:rPr>
        <w:t>Een éénmalige subcutane of intraveneuze injectie van 0,5 mg meloxicam/kg lichaamsgewicht (</w:t>
      </w:r>
      <w:r w:rsidR="00F00DEA">
        <w:rPr>
          <w:szCs w:val="22"/>
          <w:lang w:val="nl-NL"/>
        </w:rPr>
        <w:t>overeenkomend met</w:t>
      </w:r>
      <w:r w:rsidRPr="00F86C94">
        <w:rPr>
          <w:szCs w:val="22"/>
          <w:lang w:val="nl-NL"/>
        </w:rPr>
        <w:t xml:space="preserve"> 2,5 ml/100 kg lichaamsgewicht), in combinatie met een geschikte </w:t>
      </w:r>
      <w:r w:rsidR="006E42CD" w:rsidRPr="00F86C94">
        <w:rPr>
          <w:szCs w:val="22"/>
          <w:lang w:val="nl-NL"/>
        </w:rPr>
        <w:t>antibioticumtherapie</w:t>
      </w:r>
      <w:r w:rsidRPr="00F86C94">
        <w:rPr>
          <w:szCs w:val="22"/>
          <w:lang w:val="nl-NL"/>
        </w:rPr>
        <w:t xml:space="preserve"> of orale rehydratietherapie, indien passend.</w:t>
      </w:r>
    </w:p>
    <w:p w14:paraId="54D5794B" w14:textId="77777777" w:rsidR="00381783" w:rsidRPr="00F86C94" w:rsidRDefault="00381783" w:rsidP="00E776B6">
      <w:pPr>
        <w:pStyle w:val="EndnoteText"/>
        <w:rPr>
          <w:szCs w:val="22"/>
          <w:lang w:val="nl-NL"/>
        </w:rPr>
      </w:pPr>
    </w:p>
    <w:p w14:paraId="1C9B09EA" w14:textId="77777777" w:rsidR="00381783" w:rsidRPr="00146D4F" w:rsidRDefault="00381783" w:rsidP="002C6EF7">
      <w:pPr>
        <w:pStyle w:val="EndnoteText"/>
        <w:keepNext/>
        <w:spacing w:line="260" w:lineRule="exact"/>
        <w:rPr>
          <w:bCs/>
          <w:szCs w:val="22"/>
          <w:u w:val="single"/>
          <w:lang w:val="nl-NL"/>
        </w:rPr>
      </w:pPr>
      <w:r w:rsidRPr="00146D4F">
        <w:rPr>
          <w:bCs/>
          <w:szCs w:val="22"/>
          <w:u w:val="single"/>
          <w:lang w:val="nl-NL"/>
        </w:rPr>
        <w:t>Varkens:</w:t>
      </w:r>
    </w:p>
    <w:p w14:paraId="02D81D6B" w14:textId="77777777" w:rsidR="00381783" w:rsidRPr="00F86C94" w:rsidRDefault="00381783" w:rsidP="002C6EF7">
      <w:pPr>
        <w:pStyle w:val="EndnoteText"/>
        <w:keepNext/>
        <w:spacing w:line="260" w:lineRule="exact"/>
        <w:rPr>
          <w:szCs w:val="22"/>
          <w:lang w:val="nl-NL"/>
        </w:rPr>
      </w:pPr>
      <w:r w:rsidRPr="00F86C94">
        <w:rPr>
          <w:szCs w:val="22"/>
          <w:lang w:val="nl-NL"/>
        </w:rPr>
        <w:t>Een éénmalige intramusculaire injectie van 0,4 mg meloxicam/kg lichaamsgewicht (</w:t>
      </w:r>
      <w:r w:rsidR="00F00DEA">
        <w:rPr>
          <w:szCs w:val="22"/>
          <w:lang w:val="nl-NL"/>
        </w:rPr>
        <w:t>overeenkomend met</w:t>
      </w:r>
      <w:r w:rsidRPr="00F86C94">
        <w:rPr>
          <w:szCs w:val="22"/>
          <w:lang w:val="nl-NL"/>
        </w:rPr>
        <w:t xml:space="preserve"> 2,0 ml/100 kg lichaamsgewicht), waar nodig in combinatie met een therapie met antibiotica. Indien nodig kan een tweede toediening meloxicam na 24 uur worden gegeven. </w:t>
      </w:r>
    </w:p>
    <w:p w14:paraId="37ED4952" w14:textId="77777777" w:rsidR="00381783" w:rsidRPr="00F86C94" w:rsidRDefault="00381783" w:rsidP="00E776B6">
      <w:pPr>
        <w:pStyle w:val="EndnoteText"/>
        <w:rPr>
          <w:szCs w:val="22"/>
          <w:lang w:val="nl-NL"/>
        </w:rPr>
      </w:pPr>
    </w:p>
    <w:p w14:paraId="25229227" w14:textId="77777777" w:rsidR="00381783" w:rsidRPr="00146D4F" w:rsidRDefault="00381783" w:rsidP="007F3AFC">
      <w:pPr>
        <w:pStyle w:val="EndnoteText"/>
        <w:keepNext/>
        <w:rPr>
          <w:bCs/>
          <w:szCs w:val="22"/>
          <w:u w:val="single"/>
          <w:lang w:val="nl-NL"/>
        </w:rPr>
      </w:pPr>
      <w:r w:rsidRPr="00146D4F">
        <w:rPr>
          <w:bCs/>
          <w:szCs w:val="22"/>
          <w:u w:val="single"/>
          <w:lang w:val="nl-NL"/>
        </w:rPr>
        <w:lastRenderedPageBreak/>
        <w:t>Paarden:</w:t>
      </w:r>
    </w:p>
    <w:p w14:paraId="3A4DB7F6" w14:textId="77777777" w:rsidR="00381783" w:rsidRPr="00F86C94" w:rsidRDefault="00381783" w:rsidP="007F3AFC">
      <w:pPr>
        <w:keepNext/>
        <w:autoSpaceDE w:val="0"/>
        <w:autoSpaceDN w:val="0"/>
        <w:adjustRightInd w:val="0"/>
        <w:spacing w:line="240" w:lineRule="auto"/>
        <w:rPr>
          <w:szCs w:val="22"/>
          <w:lang w:val="nl-NL" w:eastAsia="nl-NL"/>
        </w:rPr>
      </w:pPr>
      <w:r w:rsidRPr="00F86C94">
        <w:rPr>
          <w:szCs w:val="22"/>
          <w:lang w:val="nl-NL" w:eastAsia="nl-NL"/>
        </w:rPr>
        <w:t>Een éénmalige intraveneuze injectie van 0,6 mg meloxicam/kg lichaamsgewicht (</w:t>
      </w:r>
      <w:r w:rsidR="00F00DEA">
        <w:rPr>
          <w:szCs w:val="22"/>
          <w:lang w:val="nl-NL" w:eastAsia="nl-NL"/>
        </w:rPr>
        <w:t xml:space="preserve">overeenkomend met </w:t>
      </w:r>
      <w:r w:rsidR="004F2964" w:rsidRPr="00F86C94">
        <w:rPr>
          <w:szCs w:val="22"/>
          <w:lang w:val="nl-NL" w:eastAsia="nl-NL"/>
        </w:rPr>
        <w:t>3,0</w:t>
      </w:r>
      <w:r w:rsidR="004F2964" w:rsidRPr="00F86C94">
        <w:rPr>
          <w:szCs w:val="22"/>
          <w:lang w:val="nl-NL"/>
        </w:rPr>
        <w:t> </w:t>
      </w:r>
      <w:r w:rsidR="00087B14" w:rsidRPr="00F86C94">
        <w:rPr>
          <w:szCs w:val="22"/>
          <w:lang w:val="nl-NL" w:eastAsia="nl-NL"/>
        </w:rPr>
        <w:t>ml/</w:t>
      </w:r>
      <w:r w:rsidRPr="00F86C94">
        <w:rPr>
          <w:szCs w:val="22"/>
          <w:lang w:val="nl-NL" w:eastAsia="nl-NL"/>
        </w:rPr>
        <w:t xml:space="preserve">100 kg lichaamsgewicht). </w:t>
      </w:r>
    </w:p>
    <w:p w14:paraId="52973162" w14:textId="77777777" w:rsidR="004F2964" w:rsidRPr="00F86C94" w:rsidRDefault="00381783" w:rsidP="00E776B6">
      <w:pPr>
        <w:autoSpaceDE w:val="0"/>
        <w:autoSpaceDN w:val="0"/>
        <w:adjustRightInd w:val="0"/>
        <w:spacing w:line="240" w:lineRule="auto"/>
        <w:rPr>
          <w:szCs w:val="22"/>
          <w:lang w:val="nl-NL" w:eastAsia="nl-NL"/>
        </w:rPr>
      </w:pPr>
      <w:r w:rsidRPr="00F86C94">
        <w:rPr>
          <w:szCs w:val="22"/>
          <w:lang w:val="nl-NL"/>
        </w:rPr>
        <w:t>Ter verlichting van ontsteking en pijn bij zowel acute als chronische aandoeningen van het bewegingsapparaat</w:t>
      </w:r>
      <w:r w:rsidRPr="00F86C94">
        <w:rPr>
          <w:szCs w:val="22"/>
          <w:lang w:val="nl-NL" w:eastAsia="nl-NL"/>
        </w:rPr>
        <w:t xml:space="preserve"> kan Metacam 15 mg/ml orale suspensie gebruikt worden voor continuering van de behandeling in een dosering van 0,6 mg meloxicam/kg lichaamsgewicht, 24 uur</w:t>
      </w:r>
      <w:r w:rsidR="004F2964" w:rsidRPr="00F86C94">
        <w:rPr>
          <w:szCs w:val="22"/>
          <w:lang w:val="nl-NL" w:eastAsia="nl-NL"/>
        </w:rPr>
        <w:t xml:space="preserve"> na toediening van de injectie.</w:t>
      </w:r>
    </w:p>
    <w:p w14:paraId="0D4E4E5A" w14:textId="77777777" w:rsidR="008918BF" w:rsidRPr="00F86C94" w:rsidRDefault="008918BF" w:rsidP="00E776B6">
      <w:pPr>
        <w:autoSpaceDE w:val="0"/>
        <w:autoSpaceDN w:val="0"/>
        <w:adjustRightInd w:val="0"/>
        <w:spacing w:line="240" w:lineRule="auto"/>
        <w:rPr>
          <w:szCs w:val="22"/>
          <w:lang w:val="nl-NL" w:eastAsia="nl-NL"/>
        </w:rPr>
      </w:pPr>
    </w:p>
    <w:p w14:paraId="10208CB1" w14:textId="77777777" w:rsidR="006D7BC7" w:rsidRPr="00F86C94" w:rsidRDefault="006D7BC7" w:rsidP="00E776B6">
      <w:pPr>
        <w:autoSpaceDE w:val="0"/>
        <w:autoSpaceDN w:val="0"/>
        <w:adjustRightInd w:val="0"/>
        <w:spacing w:line="240" w:lineRule="auto"/>
        <w:rPr>
          <w:szCs w:val="22"/>
          <w:lang w:val="nl-NL" w:eastAsia="nl-NL"/>
        </w:rPr>
      </w:pPr>
    </w:p>
    <w:p w14:paraId="4BC22C68" w14:textId="77777777" w:rsidR="00381783" w:rsidRPr="00F86C94" w:rsidRDefault="00381783" w:rsidP="00E776B6">
      <w:pPr>
        <w:spacing w:line="240" w:lineRule="auto"/>
        <w:rPr>
          <w:szCs w:val="22"/>
          <w:lang w:val="nl-NL"/>
        </w:rPr>
      </w:pPr>
      <w:r w:rsidRPr="00B14714">
        <w:rPr>
          <w:b/>
          <w:snapToGrid w:val="0"/>
          <w:szCs w:val="22"/>
          <w:highlight w:val="lightGray"/>
          <w:lang w:val="nl-NL"/>
        </w:rPr>
        <w:t>9.</w:t>
      </w:r>
      <w:r w:rsidRPr="00F86C94">
        <w:rPr>
          <w:b/>
          <w:szCs w:val="22"/>
          <w:lang w:val="nl-NL"/>
        </w:rPr>
        <w:tab/>
        <w:t>AANWIJZINGEN VOOR EEN JUISTE TOEDIENING</w:t>
      </w:r>
    </w:p>
    <w:p w14:paraId="732E5DE8" w14:textId="77777777" w:rsidR="00381783" w:rsidRPr="00F86C94" w:rsidRDefault="00381783" w:rsidP="00E776B6">
      <w:pPr>
        <w:spacing w:line="240" w:lineRule="auto"/>
        <w:rPr>
          <w:szCs w:val="22"/>
          <w:lang w:val="nl-NL"/>
        </w:rPr>
      </w:pPr>
    </w:p>
    <w:p w14:paraId="54D57C19" w14:textId="77777777" w:rsidR="00381783" w:rsidRPr="00F86C94" w:rsidRDefault="00381783" w:rsidP="00E776B6">
      <w:pPr>
        <w:spacing w:line="240" w:lineRule="auto"/>
        <w:rPr>
          <w:szCs w:val="22"/>
          <w:lang w:val="nl-NL"/>
        </w:rPr>
      </w:pPr>
      <w:r w:rsidRPr="00F86C94">
        <w:rPr>
          <w:szCs w:val="22"/>
          <w:lang w:val="nl-NL"/>
        </w:rPr>
        <w:t>Vermijd contaminatie tijdens het gebruik.</w:t>
      </w:r>
    </w:p>
    <w:p w14:paraId="1D06BDCD" w14:textId="77777777" w:rsidR="00381783" w:rsidRPr="00F86C94" w:rsidRDefault="00381783" w:rsidP="00E776B6">
      <w:pPr>
        <w:spacing w:line="240" w:lineRule="auto"/>
        <w:rPr>
          <w:szCs w:val="22"/>
          <w:lang w:val="nl-NL"/>
        </w:rPr>
      </w:pPr>
    </w:p>
    <w:p w14:paraId="26AC1879" w14:textId="77777777" w:rsidR="00381783" w:rsidRPr="00F86C94" w:rsidRDefault="00381783" w:rsidP="00E776B6">
      <w:pPr>
        <w:spacing w:line="240" w:lineRule="auto"/>
        <w:rPr>
          <w:szCs w:val="22"/>
          <w:lang w:val="nl-NL"/>
        </w:rPr>
      </w:pPr>
    </w:p>
    <w:p w14:paraId="333399DF" w14:textId="77777777" w:rsidR="00381783" w:rsidRPr="00F86C94" w:rsidRDefault="00381783" w:rsidP="00E776B6">
      <w:pPr>
        <w:spacing w:line="240" w:lineRule="auto"/>
        <w:rPr>
          <w:szCs w:val="22"/>
          <w:lang w:val="nl-NL"/>
        </w:rPr>
      </w:pPr>
      <w:r w:rsidRPr="00E75630">
        <w:rPr>
          <w:b/>
          <w:szCs w:val="22"/>
          <w:highlight w:val="lightGray"/>
          <w:lang w:val="nl-NL"/>
        </w:rPr>
        <w:t>10.</w:t>
      </w:r>
      <w:r w:rsidRPr="00F86C94">
        <w:rPr>
          <w:b/>
          <w:szCs w:val="22"/>
          <w:lang w:val="nl-NL"/>
        </w:rPr>
        <w:tab/>
        <w:t>WACHT</w:t>
      </w:r>
      <w:r w:rsidR="00AA1071">
        <w:rPr>
          <w:b/>
          <w:szCs w:val="22"/>
          <w:lang w:val="nl-NL"/>
        </w:rPr>
        <w:t>TIJD</w:t>
      </w:r>
      <w:r w:rsidR="00B67E71">
        <w:rPr>
          <w:b/>
          <w:szCs w:val="22"/>
          <w:lang w:val="nl-NL"/>
        </w:rPr>
        <w:t>(EN)</w:t>
      </w:r>
    </w:p>
    <w:p w14:paraId="5DA2D787" w14:textId="77777777" w:rsidR="00381783" w:rsidRPr="00F86C94" w:rsidRDefault="00381783" w:rsidP="00E776B6">
      <w:pPr>
        <w:spacing w:line="240" w:lineRule="auto"/>
        <w:rPr>
          <w:szCs w:val="22"/>
          <w:lang w:val="nl-NL"/>
        </w:rPr>
      </w:pPr>
    </w:p>
    <w:p w14:paraId="4B3335E0" w14:textId="3167F75B" w:rsidR="00381783" w:rsidRPr="00F86C94" w:rsidRDefault="00381783" w:rsidP="00E776B6">
      <w:pPr>
        <w:spacing w:line="240" w:lineRule="auto"/>
        <w:rPr>
          <w:szCs w:val="22"/>
          <w:lang w:val="nl-NL"/>
        </w:rPr>
      </w:pPr>
      <w:r w:rsidRPr="00146D4F">
        <w:rPr>
          <w:bCs/>
          <w:szCs w:val="22"/>
          <w:u w:val="single"/>
          <w:lang w:val="nl-NL"/>
        </w:rPr>
        <w:t>Rund</w:t>
      </w:r>
      <w:r w:rsidR="00E357A7">
        <w:rPr>
          <w:bCs/>
          <w:szCs w:val="22"/>
          <w:u w:val="single"/>
          <w:lang w:val="nl-NL"/>
        </w:rPr>
        <w:t>eren</w:t>
      </w:r>
      <w:r w:rsidR="00146D4F" w:rsidRPr="00146D4F">
        <w:rPr>
          <w:bCs/>
          <w:szCs w:val="22"/>
          <w:u w:val="single"/>
          <w:lang w:val="nl-NL"/>
        </w:rPr>
        <w:t>:</w:t>
      </w:r>
      <w:r w:rsidR="00146D4F">
        <w:rPr>
          <w:szCs w:val="22"/>
          <w:lang w:val="nl-NL"/>
        </w:rPr>
        <w:tab/>
      </w:r>
      <w:r w:rsidR="00F17D59">
        <w:rPr>
          <w:szCs w:val="22"/>
          <w:lang w:val="nl-NL"/>
        </w:rPr>
        <w:t>Vlees en slachtafval</w:t>
      </w:r>
      <w:r w:rsidRPr="00F86C94">
        <w:rPr>
          <w:szCs w:val="22"/>
          <w:lang w:val="nl-NL"/>
        </w:rPr>
        <w:t>: 15 dagen; melk: 5 dagen</w:t>
      </w:r>
    </w:p>
    <w:p w14:paraId="06A6B86E" w14:textId="77777777" w:rsidR="00381783" w:rsidRPr="00F86C94" w:rsidRDefault="00381783" w:rsidP="00E776B6">
      <w:pPr>
        <w:spacing w:line="240" w:lineRule="auto"/>
        <w:rPr>
          <w:szCs w:val="22"/>
          <w:lang w:val="nl-NL"/>
        </w:rPr>
      </w:pPr>
      <w:r w:rsidRPr="00146D4F">
        <w:rPr>
          <w:bCs/>
          <w:szCs w:val="22"/>
          <w:u w:val="single"/>
          <w:lang w:val="nl-NL"/>
        </w:rPr>
        <w:t>Varkens:</w:t>
      </w:r>
      <w:r w:rsidR="00146D4F">
        <w:rPr>
          <w:b/>
          <w:szCs w:val="22"/>
          <w:lang w:val="nl-NL"/>
        </w:rPr>
        <w:tab/>
      </w:r>
      <w:r w:rsidR="00F17D59">
        <w:rPr>
          <w:szCs w:val="22"/>
          <w:lang w:val="nl-NL"/>
        </w:rPr>
        <w:t>Vlees en slachtafval</w:t>
      </w:r>
      <w:r w:rsidRPr="00F86C94">
        <w:rPr>
          <w:szCs w:val="22"/>
          <w:lang w:val="nl-NL"/>
        </w:rPr>
        <w:t>: 5 dagen</w:t>
      </w:r>
    </w:p>
    <w:p w14:paraId="44FE1692" w14:textId="77777777" w:rsidR="00381783" w:rsidRPr="00F86C94" w:rsidRDefault="00381783" w:rsidP="00E776B6">
      <w:pPr>
        <w:spacing w:line="240" w:lineRule="auto"/>
        <w:rPr>
          <w:szCs w:val="22"/>
          <w:lang w:val="nl-NL"/>
        </w:rPr>
      </w:pPr>
      <w:r w:rsidRPr="00146D4F">
        <w:rPr>
          <w:bCs/>
          <w:szCs w:val="22"/>
          <w:u w:val="single"/>
          <w:lang w:val="nl-NL"/>
        </w:rPr>
        <w:t>Paarden:</w:t>
      </w:r>
      <w:r w:rsidR="00146D4F">
        <w:rPr>
          <w:b/>
          <w:szCs w:val="22"/>
          <w:lang w:val="nl-NL"/>
        </w:rPr>
        <w:tab/>
      </w:r>
      <w:r w:rsidR="00F17D59">
        <w:rPr>
          <w:szCs w:val="22"/>
          <w:lang w:val="nl-NL"/>
        </w:rPr>
        <w:t>Vlees en slachtafval</w:t>
      </w:r>
      <w:r w:rsidRPr="00F86C94">
        <w:rPr>
          <w:szCs w:val="22"/>
          <w:lang w:val="nl-NL"/>
        </w:rPr>
        <w:t>: 5 dagen</w:t>
      </w:r>
    </w:p>
    <w:p w14:paraId="62B4CB3C" w14:textId="77777777" w:rsidR="000620DF" w:rsidRPr="00F86C94" w:rsidRDefault="000620DF" w:rsidP="00E776B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rPr>
          <w:szCs w:val="22"/>
          <w:lang w:val="nl-NL"/>
        </w:rPr>
      </w:pPr>
      <w:r w:rsidRPr="00F86C94">
        <w:rPr>
          <w:szCs w:val="22"/>
          <w:lang w:val="nl-NL"/>
        </w:rPr>
        <w:t xml:space="preserve">Niet </w:t>
      </w:r>
      <w:r w:rsidR="00C565CE" w:rsidRPr="00F86C94">
        <w:rPr>
          <w:szCs w:val="22"/>
          <w:lang w:val="nl-NL"/>
        </w:rPr>
        <w:t>voor gebruik</w:t>
      </w:r>
      <w:r w:rsidRPr="00F86C94">
        <w:rPr>
          <w:szCs w:val="22"/>
          <w:lang w:val="nl-NL"/>
        </w:rPr>
        <w:t xml:space="preserve"> bij paarden die melk voor </w:t>
      </w:r>
      <w:r w:rsidR="005C3351">
        <w:rPr>
          <w:szCs w:val="22"/>
          <w:lang w:val="nl-NL"/>
        </w:rPr>
        <w:t>humane</w:t>
      </w:r>
      <w:r w:rsidR="005C3351" w:rsidRPr="00F86C94">
        <w:rPr>
          <w:szCs w:val="22"/>
          <w:lang w:val="nl-NL"/>
        </w:rPr>
        <w:t xml:space="preserve"> </w:t>
      </w:r>
      <w:r w:rsidRPr="00F86C94">
        <w:rPr>
          <w:szCs w:val="22"/>
          <w:lang w:val="nl-NL"/>
        </w:rPr>
        <w:t>consumptie produceren.</w:t>
      </w:r>
    </w:p>
    <w:p w14:paraId="4CE5A1BA" w14:textId="77777777" w:rsidR="00381783" w:rsidRPr="00F86C94" w:rsidRDefault="00381783" w:rsidP="00E776B6">
      <w:pPr>
        <w:spacing w:line="240" w:lineRule="auto"/>
        <w:rPr>
          <w:szCs w:val="22"/>
          <w:lang w:val="nl-NL"/>
        </w:rPr>
      </w:pPr>
    </w:p>
    <w:p w14:paraId="207A29C0" w14:textId="77777777" w:rsidR="00A83D7F" w:rsidRPr="00F86C94" w:rsidRDefault="00A83D7F" w:rsidP="00E776B6">
      <w:pPr>
        <w:spacing w:line="240" w:lineRule="auto"/>
        <w:rPr>
          <w:szCs w:val="22"/>
          <w:lang w:val="nl-NL"/>
        </w:rPr>
      </w:pPr>
    </w:p>
    <w:p w14:paraId="09A061AD" w14:textId="77777777" w:rsidR="00381783" w:rsidRPr="00F86C94" w:rsidRDefault="00381783" w:rsidP="00E776B6">
      <w:pPr>
        <w:spacing w:line="240" w:lineRule="auto"/>
        <w:rPr>
          <w:szCs w:val="22"/>
          <w:lang w:val="nl-NL"/>
        </w:rPr>
      </w:pPr>
      <w:r w:rsidRPr="00B14714">
        <w:rPr>
          <w:b/>
          <w:snapToGrid w:val="0"/>
          <w:szCs w:val="22"/>
          <w:highlight w:val="lightGray"/>
          <w:lang w:val="nl-NL"/>
        </w:rPr>
        <w:t>11.</w:t>
      </w:r>
      <w:r w:rsidRPr="00F86C94">
        <w:rPr>
          <w:b/>
          <w:szCs w:val="22"/>
          <w:lang w:val="nl-NL"/>
        </w:rPr>
        <w:tab/>
      </w:r>
      <w:r w:rsidR="00AA1071">
        <w:rPr>
          <w:b/>
          <w:szCs w:val="22"/>
          <w:lang w:val="nl-NL"/>
        </w:rPr>
        <w:t xml:space="preserve">BIJZONDERE BEWAARVOORSCHRIFTEN </w:t>
      </w:r>
    </w:p>
    <w:p w14:paraId="68CFE2CA" w14:textId="77777777" w:rsidR="00381783" w:rsidRPr="00F86C94" w:rsidRDefault="00381783" w:rsidP="00E776B6">
      <w:pPr>
        <w:spacing w:line="240" w:lineRule="auto"/>
        <w:rPr>
          <w:szCs w:val="22"/>
          <w:lang w:val="nl-NL"/>
        </w:rPr>
      </w:pPr>
    </w:p>
    <w:p w14:paraId="0A3C6163" w14:textId="77777777" w:rsidR="00381783" w:rsidRPr="00F86C94" w:rsidRDefault="00381783" w:rsidP="00E776B6">
      <w:pPr>
        <w:pStyle w:val="EndnoteText"/>
        <w:rPr>
          <w:szCs w:val="22"/>
          <w:lang w:val="nl-NL"/>
        </w:rPr>
      </w:pPr>
      <w:r w:rsidRPr="00F86C94">
        <w:rPr>
          <w:szCs w:val="22"/>
          <w:lang w:val="nl-NL"/>
        </w:rPr>
        <w:t xml:space="preserve">Buiten het </w:t>
      </w:r>
      <w:r w:rsidR="005C3351" w:rsidRPr="00F86C94">
        <w:rPr>
          <w:szCs w:val="22"/>
          <w:lang w:val="nl-NL"/>
        </w:rPr>
        <w:t xml:space="preserve">zicht en </w:t>
      </w:r>
      <w:r w:rsidRPr="00F86C94">
        <w:rPr>
          <w:szCs w:val="22"/>
          <w:lang w:val="nl-NL"/>
        </w:rPr>
        <w:t>bereik van kinderen bewaren.</w:t>
      </w:r>
    </w:p>
    <w:p w14:paraId="4970CC0F" w14:textId="77777777" w:rsidR="00381783" w:rsidRPr="00F86C94" w:rsidRDefault="00241977" w:rsidP="00E776B6">
      <w:pPr>
        <w:spacing w:line="240" w:lineRule="auto"/>
        <w:rPr>
          <w:szCs w:val="22"/>
          <w:lang w:val="nl-NL"/>
        </w:rPr>
      </w:pPr>
      <w:r w:rsidRPr="00F86C94">
        <w:rPr>
          <w:szCs w:val="22"/>
          <w:lang w:val="nl-NL"/>
        </w:rPr>
        <w:t>Voor dit diergeneesmiddel zijn er geen speciale bewaarcondities.</w:t>
      </w:r>
    </w:p>
    <w:p w14:paraId="07514507" w14:textId="77777777" w:rsidR="005C6364" w:rsidRPr="00F86C94" w:rsidRDefault="005C6364" w:rsidP="00E776B6">
      <w:pPr>
        <w:spacing w:line="240" w:lineRule="auto"/>
        <w:rPr>
          <w:szCs w:val="22"/>
          <w:lang w:val="nl-NL"/>
        </w:rPr>
      </w:pPr>
      <w:r w:rsidRPr="00F86C94">
        <w:rPr>
          <w:szCs w:val="22"/>
          <w:lang w:val="nl-NL"/>
        </w:rPr>
        <w:t xml:space="preserve">Houdbaarheid na eerste opening van de </w:t>
      </w:r>
      <w:r w:rsidR="00F00DEA">
        <w:rPr>
          <w:szCs w:val="22"/>
          <w:lang w:val="nl-NL"/>
        </w:rPr>
        <w:t>primaire verpakking</w:t>
      </w:r>
      <w:r w:rsidRPr="00F86C94">
        <w:rPr>
          <w:szCs w:val="22"/>
          <w:lang w:val="nl-NL"/>
        </w:rPr>
        <w:t>: 28 dagen</w:t>
      </w:r>
      <w:r w:rsidR="004F2964" w:rsidRPr="00F86C94">
        <w:rPr>
          <w:szCs w:val="22"/>
          <w:lang w:val="nl-NL"/>
        </w:rPr>
        <w:t>.</w:t>
      </w:r>
    </w:p>
    <w:p w14:paraId="53D1CE65" w14:textId="7C8922B1" w:rsidR="00381783" w:rsidRPr="00F86C94" w:rsidRDefault="00ED4107" w:rsidP="00E776B6">
      <w:pPr>
        <w:spacing w:line="240" w:lineRule="auto"/>
        <w:rPr>
          <w:szCs w:val="22"/>
          <w:lang w:val="nl-NL"/>
        </w:rPr>
      </w:pPr>
      <w:r>
        <w:rPr>
          <w:szCs w:val="22"/>
          <w:lang w:val="nl-NL"/>
        </w:rPr>
        <w:t>Dit diergeneesmiddel niet gebruiken na de uiterste gebruiksdatum</w:t>
      </w:r>
      <w:r w:rsidRPr="00F86C94">
        <w:rPr>
          <w:szCs w:val="22"/>
          <w:lang w:val="nl-NL"/>
        </w:rPr>
        <w:t xml:space="preserve"> </w:t>
      </w:r>
      <w:r w:rsidR="00381783" w:rsidRPr="00F86C94">
        <w:rPr>
          <w:szCs w:val="22"/>
          <w:lang w:val="nl-NL"/>
        </w:rPr>
        <w:t>vermeld op de doos en de injectieflacon</w:t>
      </w:r>
      <w:r w:rsidR="005C6364" w:rsidRPr="00F86C94">
        <w:rPr>
          <w:szCs w:val="22"/>
          <w:lang w:val="nl-NL"/>
        </w:rPr>
        <w:t xml:space="preserve"> na EXP</w:t>
      </w:r>
      <w:r w:rsidR="00381783" w:rsidRPr="00F86C94">
        <w:rPr>
          <w:szCs w:val="22"/>
          <w:lang w:val="nl-NL"/>
        </w:rPr>
        <w:t>.</w:t>
      </w:r>
    </w:p>
    <w:p w14:paraId="32E7E304" w14:textId="77777777" w:rsidR="00381783" w:rsidRPr="00F86C94" w:rsidRDefault="00381783" w:rsidP="00E776B6">
      <w:pPr>
        <w:spacing w:line="240" w:lineRule="auto"/>
        <w:rPr>
          <w:szCs w:val="22"/>
          <w:lang w:val="nl-NL"/>
        </w:rPr>
      </w:pPr>
    </w:p>
    <w:p w14:paraId="04FCE0A1" w14:textId="77777777" w:rsidR="00381783" w:rsidRPr="00F86C94" w:rsidRDefault="00381783" w:rsidP="00E776B6">
      <w:pPr>
        <w:spacing w:line="240" w:lineRule="auto"/>
        <w:rPr>
          <w:szCs w:val="22"/>
          <w:lang w:val="nl-NL"/>
        </w:rPr>
      </w:pPr>
    </w:p>
    <w:p w14:paraId="74424199" w14:textId="77777777" w:rsidR="00381783" w:rsidRPr="00F86C94" w:rsidRDefault="00381783" w:rsidP="00E776B6">
      <w:pPr>
        <w:spacing w:line="240" w:lineRule="auto"/>
        <w:rPr>
          <w:b/>
          <w:szCs w:val="22"/>
          <w:lang w:val="nl-NL"/>
        </w:rPr>
      </w:pPr>
      <w:r w:rsidRPr="00B14714">
        <w:rPr>
          <w:b/>
          <w:snapToGrid w:val="0"/>
          <w:szCs w:val="22"/>
          <w:highlight w:val="lightGray"/>
          <w:lang w:val="nl-NL"/>
        </w:rPr>
        <w:t>12.</w:t>
      </w:r>
      <w:r w:rsidRPr="00F86C94">
        <w:rPr>
          <w:b/>
          <w:szCs w:val="22"/>
          <w:lang w:val="nl-NL"/>
        </w:rPr>
        <w:tab/>
        <w:t>SPECIALE WAARSCHUWING(EN)</w:t>
      </w:r>
    </w:p>
    <w:p w14:paraId="2CDB84DE" w14:textId="77777777" w:rsidR="007E181D" w:rsidRPr="00F86C94" w:rsidRDefault="007E181D" w:rsidP="000A4BB4">
      <w:pPr>
        <w:spacing w:line="240" w:lineRule="auto"/>
        <w:rPr>
          <w:szCs w:val="22"/>
          <w:lang w:val="nl-NL"/>
        </w:rPr>
      </w:pPr>
    </w:p>
    <w:p w14:paraId="7C84FCE8" w14:textId="77777777" w:rsidR="008D794E" w:rsidRPr="00F86C94" w:rsidRDefault="008D794E" w:rsidP="00057CAE">
      <w:pPr>
        <w:widowControl w:val="0"/>
        <w:tabs>
          <w:tab w:val="right" w:pos="8306"/>
        </w:tabs>
        <w:adjustRightInd w:val="0"/>
        <w:spacing w:line="240" w:lineRule="auto"/>
        <w:textAlignment w:val="baseline"/>
        <w:rPr>
          <w:lang w:val="nl-NL"/>
        </w:rPr>
      </w:pPr>
      <w:r w:rsidRPr="00F86C94">
        <w:rPr>
          <w:lang w:val="nl-NL"/>
        </w:rPr>
        <w:t xml:space="preserve">Behandeling van </w:t>
      </w:r>
      <w:r w:rsidR="00057CAE" w:rsidRPr="00F86C94">
        <w:rPr>
          <w:bCs/>
          <w:lang w:val="nl-NL"/>
        </w:rPr>
        <w:t>kalveren</w:t>
      </w:r>
      <w:r w:rsidRPr="00F86C94">
        <w:rPr>
          <w:lang w:val="nl-NL"/>
        </w:rPr>
        <w:t xml:space="preserve"> met Metacam, 20 minuten voorafgaand aan het onthoornen vermindert post-operatieve pijn. Metacam alleen geeft onvoldoende pijnverlichting tijdens het onthoornen.</w:t>
      </w:r>
    </w:p>
    <w:p w14:paraId="14E73C55" w14:textId="77777777" w:rsidR="008D794E" w:rsidRPr="00F86C94" w:rsidRDefault="008D794E" w:rsidP="008D794E">
      <w:pPr>
        <w:spacing w:line="240" w:lineRule="auto"/>
        <w:rPr>
          <w:lang w:val="nl-NL"/>
        </w:rPr>
      </w:pPr>
      <w:r w:rsidRPr="00F86C94">
        <w:rPr>
          <w:lang w:val="nl-NL"/>
        </w:rPr>
        <w:t>Voor het verkrijgen van voldoende pijnverlichting tijdens operatie is comedicatie met een geschikt verdovend middel nodig.</w:t>
      </w:r>
    </w:p>
    <w:p w14:paraId="060239A9" w14:textId="77777777" w:rsidR="00381783" w:rsidRPr="00F86C94" w:rsidRDefault="00381783" w:rsidP="00E776B6">
      <w:pPr>
        <w:spacing w:line="240" w:lineRule="auto"/>
        <w:rPr>
          <w:szCs w:val="22"/>
          <w:lang w:val="nl-NL"/>
        </w:rPr>
      </w:pPr>
    </w:p>
    <w:p w14:paraId="1E6AC563" w14:textId="77777777" w:rsidR="003911A8" w:rsidRPr="00F86C94" w:rsidRDefault="005C3351" w:rsidP="00E776B6">
      <w:pPr>
        <w:spacing w:line="240" w:lineRule="auto"/>
        <w:rPr>
          <w:szCs w:val="22"/>
          <w:u w:val="single"/>
          <w:lang w:val="nl-NL"/>
        </w:rPr>
      </w:pPr>
      <w:r>
        <w:rPr>
          <w:szCs w:val="22"/>
          <w:u w:val="single"/>
          <w:lang w:val="nl-NL"/>
        </w:rPr>
        <w:t>Speciale v</w:t>
      </w:r>
      <w:r w:rsidRPr="00F86C94">
        <w:rPr>
          <w:szCs w:val="22"/>
          <w:u w:val="single"/>
          <w:lang w:val="nl-NL"/>
        </w:rPr>
        <w:t xml:space="preserve">oorzorgsmaatregelen </w:t>
      </w:r>
      <w:r w:rsidR="003911A8" w:rsidRPr="00F86C94">
        <w:rPr>
          <w:szCs w:val="22"/>
          <w:u w:val="single"/>
          <w:lang w:val="nl-NL"/>
        </w:rPr>
        <w:t>voor gebruik bij dieren</w:t>
      </w:r>
    </w:p>
    <w:p w14:paraId="01233B43" w14:textId="77777777" w:rsidR="00381783" w:rsidRPr="00F86C94" w:rsidRDefault="00EE360D" w:rsidP="00E776B6">
      <w:pPr>
        <w:spacing w:line="240" w:lineRule="auto"/>
        <w:rPr>
          <w:snapToGrid w:val="0"/>
          <w:szCs w:val="22"/>
          <w:lang w:val="nl-NL" w:eastAsia="de-DE"/>
        </w:rPr>
      </w:pPr>
      <w:r w:rsidRPr="00F86C94">
        <w:rPr>
          <w:snapToGrid w:val="0"/>
          <w:szCs w:val="22"/>
          <w:lang w:val="nl-NL" w:eastAsia="de-DE"/>
        </w:rPr>
        <w:t xml:space="preserve">Als er </w:t>
      </w:r>
      <w:r w:rsidR="00381783" w:rsidRPr="00F86C94">
        <w:rPr>
          <w:snapToGrid w:val="0"/>
          <w:szCs w:val="22"/>
          <w:lang w:val="nl-NL" w:eastAsia="de-DE"/>
        </w:rPr>
        <w:t xml:space="preserve">bijwerkingen optreden dient de behandeling te worden gestaakt en </w:t>
      </w:r>
      <w:r w:rsidR="00083DE3" w:rsidRPr="00F86C94">
        <w:rPr>
          <w:snapToGrid w:val="0"/>
          <w:szCs w:val="22"/>
          <w:lang w:val="nl-NL" w:eastAsia="de-DE"/>
        </w:rPr>
        <w:t xml:space="preserve">moet </w:t>
      </w:r>
      <w:r w:rsidR="00381783" w:rsidRPr="00F86C94">
        <w:rPr>
          <w:snapToGrid w:val="0"/>
          <w:szCs w:val="22"/>
          <w:lang w:val="nl-NL" w:eastAsia="de-DE"/>
        </w:rPr>
        <w:t>een dierenarts worden geraadpleegd.</w:t>
      </w:r>
    </w:p>
    <w:p w14:paraId="3FA53A14" w14:textId="77777777" w:rsidR="00381783" w:rsidRPr="00F86C94" w:rsidRDefault="00381783" w:rsidP="00E776B6">
      <w:pPr>
        <w:spacing w:line="240" w:lineRule="auto"/>
        <w:rPr>
          <w:snapToGrid w:val="0"/>
          <w:szCs w:val="22"/>
          <w:lang w:val="nl-NL" w:eastAsia="de-DE"/>
        </w:rPr>
      </w:pPr>
      <w:r w:rsidRPr="00F86C94">
        <w:rPr>
          <w:snapToGrid w:val="0"/>
          <w:szCs w:val="22"/>
          <w:lang w:val="nl-NL" w:eastAsia="de-DE"/>
        </w:rPr>
        <w:t xml:space="preserve">Vermijd het gebruik bij zeer ernstig gedehydrateerde, hypovolemische of hypotensieve dieren waarbij parenterale rehydratie noodzakelijk is, aangezien er dan potentieel risico </w:t>
      </w:r>
      <w:r w:rsidR="003911A8" w:rsidRPr="00F86C94">
        <w:rPr>
          <w:snapToGrid w:val="0"/>
          <w:szCs w:val="22"/>
          <w:lang w:val="nl-NL" w:eastAsia="de-DE"/>
        </w:rPr>
        <w:t>op</w:t>
      </w:r>
      <w:r w:rsidRPr="00F86C94">
        <w:rPr>
          <w:snapToGrid w:val="0"/>
          <w:szCs w:val="22"/>
          <w:lang w:val="nl-NL" w:eastAsia="de-DE"/>
        </w:rPr>
        <w:t xml:space="preserve"> nefrotoxiciteit is.</w:t>
      </w:r>
    </w:p>
    <w:p w14:paraId="40B1E8B5" w14:textId="77777777" w:rsidR="00381783" w:rsidRPr="00F86C94" w:rsidRDefault="00381783" w:rsidP="00E776B6">
      <w:pPr>
        <w:spacing w:line="240" w:lineRule="auto"/>
        <w:rPr>
          <w:snapToGrid w:val="0"/>
          <w:szCs w:val="22"/>
          <w:lang w:val="nl-NL" w:eastAsia="de-DE"/>
        </w:rPr>
      </w:pPr>
      <w:r w:rsidRPr="00F86C94">
        <w:rPr>
          <w:snapToGrid w:val="0"/>
          <w:szCs w:val="22"/>
          <w:lang w:val="nl-NL" w:eastAsia="de-DE"/>
        </w:rPr>
        <w:t>In geval van onvoldoende verlichting van pijn bij de behandeling van koliek bij paarden dient een zorgvuldige her-evaluatie van de diagnose gemaakt te worden omdat dit aan kan geven dat chirurgische behandeling nodig is.</w:t>
      </w:r>
    </w:p>
    <w:p w14:paraId="04394C16" w14:textId="77777777" w:rsidR="00381783" w:rsidRPr="00F86C94" w:rsidRDefault="00381783" w:rsidP="00E776B6">
      <w:pPr>
        <w:spacing w:line="240" w:lineRule="auto"/>
        <w:rPr>
          <w:szCs w:val="22"/>
          <w:lang w:val="nl-NL"/>
        </w:rPr>
      </w:pPr>
    </w:p>
    <w:p w14:paraId="2528A3C9" w14:textId="77777777" w:rsidR="00071842" w:rsidRPr="00F86C94" w:rsidRDefault="005C3351" w:rsidP="00D2760E">
      <w:pPr>
        <w:spacing w:line="240" w:lineRule="auto"/>
        <w:rPr>
          <w:szCs w:val="22"/>
          <w:u w:val="single"/>
          <w:lang w:val="nl-NL"/>
        </w:rPr>
      </w:pPr>
      <w:r>
        <w:rPr>
          <w:szCs w:val="22"/>
          <w:u w:val="single"/>
          <w:lang w:val="nl-NL"/>
        </w:rPr>
        <w:t>Speciale v</w:t>
      </w:r>
      <w:r w:rsidR="00071842" w:rsidRPr="00F86C94">
        <w:rPr>
          <w:szCs w:val="22"/>
          <w:u w:val="single"/>
          <w:lang w:val="nl-NL"/>
        </w:rPr>
        <w:t xml:space="preserve">oorzorgsmaatregelen te nemen door </w:t>
      </w:r>
      <w:r>
        <w:rPr>
          <w:szCs w:val="22"/>
          <w:u w:val="single"/>
          <w:lang w:val="nl-NL"/>
        </w:rPr>
        <w:t xml:space="preserve">de </w:t>
      </w:r>
      <w:r w:rsidR="00416D1F">
        <w:rPr>
          <w:szCs w:val="22"/>
          <w:u w:val="single"/>
          <w:lang w:val="nl-NL"/>
        </w:rPr>
        <w:t>persoon</w:t>
      </w:r>
      <w:r w:rsidR="00071842" w:rsidRPr="00F86C94">
        <w:rPr>
          <w:szCs w:val="22"/>
          <w:u w:val="single"/>
          <w:lang w:val="nl-NL"/>
        </w:rPr>
        <w:t xml:space="preserve"> die het </w:t>
      </w:r>
      <w:r>
        <w:rPr>
          <w:szCs w:val="22"/>
          <w:u w:val="single"/>
          <w:lang w:val="nl-NL"/>
        </w:rPr>
        <w:t>dier</w:t>
      </w:r>
      <w:r w:rsidR="00071842" w:rsidRPr="00F86C94">
        <w:rPr>
          <w:szCs w:val="22"/>
          <w:u w:val="single"/>
          <w:lang w:val="nl-NL"/>
        </w:rPr>
        <w:t xml:space="preserve">geneesmiddel </w:t>
      </w:r>
      <w:r w:rsidR="00241977" w:rsidRPr="00F86C94">
        <w:rPr>
          <w:szCs w:val="22"/>
          <w:u w:val="single"/>
          <w:lang w:val="nl-NL"/>
        </w:rPr>
        <w:t xml:space="preserve">aan de dieren </w:t>
      </w:r>
      <w:r w:rsidR="00071842" w:rsidRPr="00F86C94">
        <w:rPr>
          <w:szCs w:val="22"/>
          <w:u w:val="single"/>
          <w:lang w:val="nl-NL"/>
        </w:rPr>
        <w:t>toedient</w:t>
      </w:r>
    </w:p>
    <w:p w14:paraId="23202DEA" w14:textId="36992F7A" w:rsidR="00256494" w:rsidRDefault="001332CF" w:rsidP="00E776B6">
      <w:pPr>
        <w:pStyle w:val="BodyText"/>
        <w:tabs>
          <w:tab w:val="left" w:pos="567"/>
        </w:tabs>
        <w:jc w:val="left"/>
        <w:rPr>
          <w:szCs w:val="22"/>
          <w:lang w:val="nl-NL"/>
        </w:rPr>
      </w:pPr>
      <w:r w:rsidRPr="00F86C94">
        <w:rPr>
          <w:szCs w:val="22"/>
          <w:lang w:val="nl-NL"/>
        </w:rPr>
        <w:t xml:space="preserve">Accidentele zelfinjectie kan </w:t>
      </w:r>
      <w:r w:rsidR="00B61D9A" w:rsidRPr="00E75630">
        <w:rPr>
          <w:lang w:val="nl-NL"/>
        </w:rPr>
        <w:t>pijnlijk zijn</w:t>
      </w:r>
      <w:r w:rsidRPr="00F86C94">
        <w:rPr>
          <w:szCs w:val="22"/>
          <w:lang w:val="nl-NL"/>
        </w:rPr>
        <w:t xml:space="preserve">. Personen met een bekende overgevoeligheid voor </w:t>
      </w:r>
      <w:r w:rsidR="00083DE3" w:rsidRPr="00F86C94">
        <w:rPr>
          <w:szCs w:val="22"/>
          <w:lang w:val="nl-NL"/>
        </w:rPr>
        <w:t>niet stero</w:t>
      </w:r>
      <w:r w:rsidR="005C6364" w:rsidRPr="00F86C94">
        <w:rPr>
          <w:szCs w:val="22"/>
          <w:lang w:val="nl-NL"/>
        </w:rPr>
        <w:t>ï</w:t>
      </w:r>
      <w:r w:rsidR="00083DE3" w:rsidRPr="00F86C94">
        <w:rPr>
          <w:szCs w:val="22"/>
          <w:lang w:val="nl-NL"/>
        </w:rPr>
        <w:t>de anti-inflammatoire geneesmiddelen (</w:t>
      </w:r>
      <w:r w:rsidR="0063373D">
        <w:rPr>
          <w:szCs w:val="22"/>
          <w:lang w:val="nl-NL"/>
        </w:rPr>
        <w:t>NSAID’s</w:t>
      </w:r>
      <w:r w:rsidR="00083DE3" w:rsidRPr="00F86C94">
        <w:rPr>
          <w:szCs w:val="22"/>
          <w:lang w:val="nl-NL"/>
        </w:rPr>
        <w:t>)</w:t>
      </w:r>
      <w:r w:rsidRPr="00F86C94">
        <w:rPr>
          <w:szCs w:val="22"/>
          <w:lang w:val="nl-NL"/>
        </w:rPr>
        <w:t xml:space="preserve"> moeten contact met het diergeneesmiddel vermijden.</w:t>
      </w:r>
      <w:r w:rsidRPr="00F86C94">
        <w:rPr>
          <w:szCs w:val="22"/>
          <w:lang w:val="nl-NL"/>
        </w:rPr>
        <w:cr/>
        <w:t>In geval van accidentele zelfinjectie dient onmiddellijk een arts te worden geraadpleegd en de bijsluiter of het etiket te worden getoond.</w:t>
      </w:r>
    </w:p>
    <w:p w14:paraId="248E1FF5" w14:textId="2DBF3995" w:rsidR="00256494" w:rsidRPr="00F86C94" w:rsidRDefault="00256494" w:rsidP="00E776B6">
      <w:pPr>
        <w:pStyle w:val="BodyText"/>
        <w:tabs>
          <w:tab w:val="left" w:pos="567"/>
        </w:tabs>
        <w:jc w:val="left"/>
        <w:rPr>
          <w:szCs w:val="22"/>
          <w:lang w:val="nl-NL"/>
        </w:rPr>
      </w:pPr>
      <w:r w:rsidRPr="00256494">
        <w:rPr>
          <w:szCs w:val="22"/>
          <w:lang w:val="nl-NL"/>
        </w:rPr>
        <w:t xml:space="preserve">Dit </w:t>
      </w:r>
      <w:r w:rsidR="00617488">
        <w:rPr>
          <w:szCs w:val="22"/>
          <w:lang w:val="nl-NL"/>
        </w:rPr>
        <w:t>diergeneesmiddel</w:t>
      </w:r>
      <w:r w:rsidRPr="00256494">
        <w:rPr>
          <w:szCs w:val="22"/>
          <w:lang w:val="nl-NL"/>
        </w:rPr>
        <w:t xml:space="preserve"> kan oogirritatie veroorzaken. Bij contact met de ogen, direct goed uitspoelen met water.</w:t>
      </w:r>
    </w:p>
    <w:p w14:paraId="7B6CCB73" w14:textId="77777777" w:rsidR="001332CF" w:rsidRPr="00F86C94" w:rsidRDefault="001332CF" w:rsidP="00E776B6">
      <w:pPr>
        <w:pStyle w:val="BodyText"/>
        <w:tabs>
          <w:tab w:val="left" w:pos="567"/>
        </w:tabs>
        <w:jc w:val="left"/>
        <w:rPr>
          <w:szCs w:val="22"/>
          <w:lang w:val="nl-NL"/>
        </w:rPr>
      </w:pPr>
    </w:p>
    <w:p w14:paraId="17C5E5A1" w14:textId="77777777" w:rsidR="001332CF" w:rsidRPr="00F86C94" w:rsidRDefault="005C3351" w:rsidP="00D2760E">
      <w:pPr>
        <w:spacing w:line="240" w:lineRule="auto"/>
        <w:rPr>
          <w:szCs w:val="22"/>
          <w:u w:val="single"/>
          <w:lang w:val="nl-NL"/>
        </w:rPr>
      </w:pPr>
      <w:r>
        <w:rPr>
          <w:szCs w:val="22"/>
          <w:u w:val="single"/>
          <w:lang w:val="nl-NL"/>
        </w:rPr>
        <w:lastRenderedPageBreak/>
        <w:t>D</w:t>
      </w:r>
      <w:r w:rsidR="00157974" w:rsidRPr="00F86C94">
        <w:rPr>
          <w:szCs w:val="22"/>
          <w:u w:val="single"/>
          <w:lang w:val="nl-NL"/>
        </w:rPr>
        <w:t>racht</w:t>
      </w:r>
      <w:r w:rsidR="001332CF" w:rsidRPr="00F86C94">
        <w:rPr>
          <w:szCs w:val="22"/>
          <w:u w:val="single"/>
          <w:lang w:val="nl-NL"/>
        </w:rPr>
        <w:t xml:space="preserve"> en lactatie</w:t>
      </w:r>
    </w:p>
    <w:p w14:paraId="1E0705DE" w14:textId="1C10CFF0" w:rsidR="001332CF" w:rsidRPr="00F86C94" w:rsidRDefault="001332CF" w:rsidP="00E776B6">
      <w:pPr>
        <w:pStyle w:val="BodyText"/>
        <w:tabs>
          <w:tab w:val="left" w:pos="2268"/>
        </w:tabs>
        <w:jc w:val="left"/>
        <w:rPr>
          <w:szCs w:val="22"/>
          <w:lang w:val="nl-NL"/>
        </w:rPr>
      </w:pPr>
      <w:r w:rsidRPr="00146D4F">
        <w:rPr>
          <w:bCs/>
          <w:szCs w:val="22"/>
          <w:u w:val="single"/>
          <w:lang w:val="nl-NL"/>
        </w:rPr>
        <w:t>Rund</w:t>
      </w:r>
      <w:r w:rsidR="00E357A7">
        <w:rPr>
          <w:bCs/>
          <w:szCs w:val="22"/>
          <w:u w:val="single"/>
          <w:lang w:val="nl-NL"/>
        </w:rPr>
        <w:t>eren</w:t>
      </w:r>
      <w:r w:rsidRPr="00146D4F">
        <w:rPr>
          <w:bCs/>
          <w:szCs w:val="22"/>
          <w:u w:val="single"/>
          <w:lang w:val="nl-NL"/>
        </w:rPr>
        <w:t xml:space="preserve"> en varkens:</w:t>
      </w:r>
      <w:r w:rsidR="0026777D" w:rsidRPr="00F86C94">
        <w:rPr>
          <w:szCs w:val="22"/>
          <w:lang w:val="nl-NL"/>
        </w:rPr>
        <w:tab/>
      </w:r>
      <w:r w:rsidRPr="00F86C94">
        <w:rPr>
          <w:szCs w:val="22"/>
          <w:lang w:val="nl-NL"/>
        </w:rPr>
        <w:t xml:space="preserve">kan tijdens de </w:t>
      </w:r>
      <w:r w:rsidR="00157974" w:rsidRPr="00F86C94">
        <w:rPr>
          <w:szCs w:val="22"/>
          <w:lang w:val="nl-NL"/>
        </w:rPr>
        <w:t>dracht</w:t>
      </w:r>
      <w:r w:rsidRPr="00F86C94">
        <w:rPr>
          <w:szCs w:val="22"/>
          <w:lang w:val="nl-NL"/>
        </w:rPr>
        <w:t xml:space="preserve"> en </w:t>
      </w:r>
      <w:r w:rsidR="00FF0E55">
        <w:rPr>
          <w:szCs w:val="22"/>
          <w:lang w:val="nl-NL"/>
        </w:rPr>
        <w:t>melkgevende</w:t>
      </w:r>
      <w:r w:rsidR="00FF0E55" w:rsidRPr="0072668A">
        <w:rPr>
          <w:szCs w:val="22"/>
          <w:lang w:val="nl-NL"/>
        </w:rPr>
        <w:t xml:space="preserve"> </w:t>
      </w:r>
      <w:r w:rsidRPr="00F86C94">
        <w:rPr>
          <w:szCs w:val="22"/>
          <w:lang w:val="nl-NL"/>
        </w:rPr>
        <w:t>worden gebruikt.</w:t>
      </w:r>
    </w:p>
    <w:p w14:paraId="0E78C7DB" w14:textId="77777777" w:rsidR="001332CF" w:rsidRPr="00F86C94" w:rsidRDefault="001332CF" w:rsidP="00E776B6">
      <w:pPr>
        <w:tabs>
          <w:tab w:val="clear" w:pos="567"/>
          <w:tab w:val="left" w:pos="720"/>
          <w:tab w:val="left" w:pos="2268"/>
        </w:tabs>
        <w:spacing w:line="240" w:lineRule="auto"/>
        <w:rPr>
          <w:szCs w:val="22"/>
          <w:lang w:val="nl-NL"/>
        </w:rPr>
      </w:pPr>
      <w:r w:rsidRPr="00146D4F">
        <w:rPr>
          <w:bCs/>
          <w:szCs w:val="22"/>
          <w:u w:val="single"/>
          <w:lang w:val="nl-NL"/>
        </w:rPr>
        <w:t>Paarden:</w:t>
      </w:r>
      <w:r w:rsidR="0026777D" w:rsidRPr="00F86C94">
        <w:rPr>
          <w:szCs w:val="22"/>
          <w:lang w:val="nl-NL"/>
        </w:rPr>
        <w:tab/>
      </w:r>
      <w:r w:rsidR="00741DF5" w:rsidRPr="00F86C94">
        <w:rPr>
          <w:szCs w:val="22"/>
          <w:lang w:val="nl-NL"/>
        </w:rPr>
        <w:t xml:space="preserve">Niet gebruiken bij drachtige en </w:t>
      </w:r>
      <w:r w:rsidR="00FF0E55">
        <w:rPr>
          <w:szCs w:val="22"/>
          <w:lang w:val="nl-NL"/>
        </w:rPr>
        <w:t>melkgevende</w:t>
      </w:r>
      <w:r w:rsidR="00FF0E55" w:rsidRPr="0072668A">
        <w:rPr>
          <w:szCs w:val="22"/>
          <w:lang w:val="nl-NL"/>
        </w:rPr>
        <w:t xml:space="preserve"> </w:t>
      </w:r>
      <w:r w:rsidR="00741DF5" w:rsidRPr="00F86C94">
        <w:rPr>
          <w:szCs w:val="22"/>
          <w:lang w:val="nl-NL"/>
        </w:rPr>
        <w:t>merries.</w:t>
      </w:r>
    </w:p>
    <w:p w14:paraId="4A97C47F" w14:textId="77777777" w:rsidR="001332CF" w:rsidRPr="00F86C94" w:rsidRDefault="001332CF" w:rsidP="00E776B6">
      <w:pPr>
        <w:pStyle w:val="BodyText"/>
        <w:tabs>
          <w:tab w:val="left" w:pos="567"/>
        </w:tabs>
        <w:jc w:val="left"/>
        <w:rPr>
          <w:szCs w:val="22"/>
          <w:lang w:val="nl-NL"/>
        </w:rPr>
      </w:pPr>
    </w:p>
    <w:p w14:paraId="3B5A0EDC" w14:textId="77777777" w:rsidR="001332CF" w:rsidRPr="00F86C94" w:rsidRDefault="00E37494" w:rsidP="00D2760E">
      <w:pPr>
        <w:spacing w:line="240" w:lineRule="auto"/>
        <w:rPr>
          <w:szCs w:val="22"/>
          <w:u w:val="single"/>
          <w:lang w:val="nl-NL"/>
        </w:rPr>
      </w:pPr>
      <w:r>
        <w:rPr>
          <w:szCs w:val="22"/>
          <w:u w:val="single"/>
          <w:lang w:val="nl-NL"/>
        </w:rPr>
        <w:t>Interactie met andere geneesmiddelen en andere vormen van interactie</w:t>
      </w:r>
    </w:p>
    <w:p w14:paraId="08F8D5C8" w14:textId="4C05F69D" w:rsidR="00381783" w:rsidRPr="00F86C94" w:rsidRDefault="00381783" w:rsidP="00E776B6">
      <w:pPr>
        <w:pStyle w:val="BodyText"/>
        <w:tabs>
          <w:tab w:val="left" w:pos="567"/>
        </w:tabs>
        <w:jc w:val="left"/>
        <w:rPr>
          <w:szCs w:val="22"/>
          <w:lang w:val="nl-NL"/>
        </w:rPr>
      </w:pPr>
      <w:r w:rsidRPr="00F86C94">
        <w:rPr>
          <w:szCs w:val="22"/>
          <w:lang w:val="nl-NL"/>
        </w:rPr>
        <w:t xml:space="preserve">Niet gelijktijdig toedienen met glucocorticosteroïden, andere </w:t>
      </w:r>
      <w:r w:rsidR="0063373D">
        <w:rPr>
          <w:szCs w:val="22"/>
          <w:lang w:val="nl-NL"/>
        </w:rPr>
        <w:t>NSAID’s</w:t>
      </w:r>
      <w:r w:rsidR="00AE110C" w:rsidRPr="00F86C94">
        <w:rPr>
          <w:szCs w:val="22"/>
          <w:lang w:val="nl-NL"/>
        </w:rPr>
        <w:t xml:space="preserve"> </w:t>
      </w:r>
      <w:r w:rsidRPr="00F86C94">
        <w:rPr>
          <w:szCs w:val="22"/>
          <w:lang w:val="nl-NL"/>
        </w:rPr>
        <w:t>of met anticoagulantia.</w:t>
      </w:r>
    </w:p>
    <w:p w14:paraId="4D2E148D" w14:textId="77777777" w:rsidR="00381783" w:rsidRPr="00F86C94" w:rsidRDefault="00381783" w:rsidP="00E776B6">
      <w:pPr>
        <w:spacing w:line="240" w:lineRule="auto"/>
        <w:rPr>
          <w:szCs w:val="22"/>
          <w:lang w:val="nl-NL"/>
        </w:rPr>
      </w:pPr>
    </w:p>
    <w:p w14:paraId="7BD73638" w14:textId="77777777" w:rsidR="00157974" w:rsidRPr="00991EFB" w:rsidRDefault="00157974" w:rsidP="00E776B6">
      <w:pPr>
        <w:spacing w:line="240" w:lineRule="auto"/>
        <w:rPr>
          <w:szCs w:val="22"/>
          <w:u w:val="single"/>
          <w:lang w:val="nl-NL"/>
        </w:rPr>
      </w:pPr>
      <w:r w:rsidRPr="00F86C94">
        <w:rPr>
          <w:szCs w:val="22"/>
          <w:u w:val="single"/>
          <w:lang w:val="nl-NL"/>
        </w:rPr>
        <w:t>Overdosering</w:t>
      </w:r>
      <w:r w:rsidR="00991EFB">
        <w:rPr>
          <w:szCs w:val="22"/>
          <w:u w:val="single"/>
          <w:lang w:val="nl-NL"/>
        </w:rPr>
        <w:t xml:space="preserve"> </w:t>
      </w:r>
      <w:r w:rsidR="00991EFB" w:rsidRPr="00146D4F">
        <w:rPr>
          <w:rStyle w:val="Standaardalinea-lettertype1"/>
          <w:u w:val="single"/>
          <w:lang w:val="nl-NL"/>
        </w:rPr>
        <w:t>(symptomen, procedures in noodgevallen, antidota</w:t>
      </w:r>
      <w:r w:rsidR="00991EFB" w:rsidRPr="00146D4F">
        <w:rPr>
          <w:lang w:val="nl-NL"/>
        </w:rPr>
        <w:t>)</w:t>
      </w:r>
    </w:p>
    <w:p w14:paraId="0A47E9C0" w14:textId="77777777" w:rsidR="00381783" w:rsidRPr="00F86C94" w:rsidRDefault="00381783" w:rsidP="00E776B6">
      <w:pPr>
        <w:spacing w:line="240" w:lineRule="auto"/>
        <w:rPr>
          <w:szCs w:val="22"/>
          <w:lang w:val="nl-NL"/>
        </w:rPr>
      </w:pPr>
      <w:r w:rsidRPr="00F86C94">
        <w:rPr>
          <w:szCs w:val="22"/>
          <w:lang w:val="nl-NL"/>
        </w:rPr>
        <w:t>In geval van overdosering is een symptomatische behandeling aangewezen.</w:t>
      </w:r>
    </w:p>
    <w:p w14:paraId="03DF1158" w14:textId="77777777" w:rsidR="00381783" w:rsidRPr="00F86C94" w:rsidRDefault="00381783" w:rsidP="00E776B6">
      <w:pPr>
        <w:spacing w:line="240" w:lineRule="auto"/>
        <w:rPr>
          <w:szCs w:val="22"/>
          <w:lang w:val="nl-NL"/>
        </w:rPr>
      </w:pPr>
    </w:p>
    <w:p w14:paraId="1FA8FEFD" w14:textId="77777777" w:rsidR="004F2964" w:rsidRPr="00146D4F" w:rsidRDefault="004F2964" w:rsidP="00A76396">
      <w:pPr>
        <w:spacing w:line="240" w:lineRule="auto"/>
        <w:rPr>
          <w:bCs/>
          <w:szCs w:val="22"/>
          <w:lang w:val="nl-NL"/>
        </w:rPr>
      </w:pPr>
    </w:p>
    <w:p w14:paraId="314AF538" w14:textId="77777777" w:rsidR="00381783" w:rsidRPr="00F86C94" w:rsidRDefault="00381783" w:rsidP="00E776B6">
      <w:pPr>
        <w:spacing w:line="240" w:lineRule="auto"/>
        <w:ind w:left="567" w:hanging="567"/>
        <w:rPr>
          <w:szCs w:val="22"/>
          <w:lang w:val="nl-NL"/>
        </w:rPr>
      </w:pPr>
      <w:r w:rsidRPr="00B14714">
        <w:rPr>
          <w:b/>
          <w:snapToGrid w:val="0"/>
          <w:szCs w:val="22"/>
          <w:highlight w:val="lightGray"/>
          <w:lang w:val="nl-NL"/>
        </w:rPr>
        <w:t>13.</w:t>
      </w:r>
      <w:r w:rsidRPr="00F86C94">
        <w:rPr>
          <w:b/>
          <w:szCs w:val="22"/>
          <w:lang w:val="nl-NL"/>
        </w:rPr>
        <w:tab/>
        <w:t xml:space="preserve">SPECIALE VOORZORGSMAATREGELEN VOOR HET VERWIJDEREN VAN NIET-GEBRUIKTE DIERGENEESMIDDELEN OF </w:t>
      </w:r>
      <w:r w:rsidR="00AA1071">
        <w:rPr>
          <w:b/>
          <w:szCs w:val="22"/>
          <w:lang w:val="nl-NL"/>
        </w:rPr>
        <w:t>EVENTUEEL AFVALMATERIAAL</w:t>
      </w:r>
    </w:p>
    <w:p w14:paraId="23AE3FDC" w14:textId="77777777" w:rsidR="00381783" w:rsidRPr="00F86C94" w:rsidRDefault="00381783" w:rsidP="00E776B6">
      <w:pPr>
        <w:spacing w:line="240" w:lineRule="auto"/>
        <w:rPr>
          <w:szCs w:val="22"/>
          <w:lang w:val="nl-NL"/>
        </w:rPr>
      </w:pPr>
    </w:p>
    <w:p w14:paraId="6ED49E94" w14:textId="77777777" w:rsidR="00381783" w:rsidRPr="00F86C94" w:rsidRDefault="00991EFB" w:rsidP="00E776B6">
      <w:pPr>
        <w:spacing w:line="240" w:lineRule="auto"/>
        <w:rPr>
          <w:szCs w:val="22"/>
          <w:lang w:val="nl-NL"/>
        </w:rPr>
      </w:pPr>
      <w:r w:rsidRPr="006E0599">
        <w:rPr>
          <w:lang w:val="nl-NL"/>
        </w:rPr>
        <w:t xml:space="preserve">Geneesmiddelen mogen niet verwijderd worden via afvalwater of huishoudelijk afval. </w:t>
      </w:r>
      <w:r w:rsidRPr="00991EFB">
        <w:rPr>
          <w:lang w:val="nl-NL"/>
        </w:rPr>
        <w:t>Vraag aan uw dierenarts  wat u met overtollige diergeneesmiddelen dient te doen. Deze maatregelen dragen bij aan de bescherming van het milieu</w:t>
      </w:r>
      <w:r w:rsidRPr="006E0599">
        <w:rPr>
          <w:lang w:val="nl-NL"/>
        </w:rPr>
        <w:t xml:space="preserve">. </w:t>
      </w:r>
    </w:p>
    <w:p w14:paraId="6DD494CA" w14:textId="77777777" w:rsidR="00381783" w:rsidRDefault="00381783" w:rsidP="00E776B6">
      <w:pPr>
        <w:spacing w:line="240" w:lineRule="auto"/>
        <w:rPr>
          <w:szCs w:val="22"/>
          <w:lang w:val="nl-NL"/>
        </w:rPr>
      </w:pPr>
    </w:p>
    <w:p w14:paraId="0F5D017F" w14:textId="77777777" w:rsidR="00146D4F" w:rsidRPr="00F86C94" w:rsidRDefault="00146D4F" w:rsidP="00E776B6">
      <w:pPr>
        <w:spacing w:line="240" w:lineRule="auto"/>
        <w:rPr>
          <w:szCs w:val="22"/>
          <w:lang w:val="nl-NL"/>
        </w:rPr>
      </w:pPr>
    </w:p>
    <w:p w14:paraId="7E0F1F34" w14:textId="77777777" w:rsidR="00381783" w:rsidRPr="00F86C94" w:rsidRDefault="00381783" w:rsidP="00E776B6">
      <w:pPr>
        <w:spacing w:line="240" w:lineRule="auto"/>
        <w:rPr>
          <w:szCs w:val="22"/>
          <w:lang w:val="nl-NL"/>
        </w:rPr>
      </w:pPr>
      <w:r w:rsidRPr="00B14714">
        <w:rPr>
          <w:b/>
          <w:snapToGrid w:val="0"/>
          <w:szCs w:val="22"/>
          <w:highlight w:val="lightGray"/>
          <w:lang w:val="nl-NL"/>
        </w:rPr>
        <w:t>14.</w:t>
      </w:r>
      <w:r w:rsidRPr="00F86C94">
        <w:rPr>
          <w:b/>
          <w:szCs w:val="22"/>
          <w:lang w:val="nl-NL"/>
        </w:rPr>
        <w:tab/>
        <w:t>DE DATUM WAAROP DE BIJSLUITER VOOR HET LAATST IS HERZIEN</w:t>
      </w:r>
    </w:p>
    <w:p w14:paraId="252D0554" w14:textId="77777777" w:rsidR="00CD5299" w:rsidRPr="00F86C94" w:rsidRDefault="00CD5299" w:rsidP="00E776B6">
      <w:pPr>
        <w:tabs>
          <w:tab w:val="clear" w:pos="567"/>
          <w:tab w:val="left" w:pos="720"/>
        </w:tabs>
        <w:spacing w:line="240" w:lineRule="auto"/>
        <w:rPr>
          <w:szCs w:val="22"/>
          <w:lang w:val="nl-NL"/>
        </w:rPr>
      </w:pPr>
    </w:p>
    <w:p w14:paraId="4B322FAC" w14:textId="77777777" w:rsidR="00CD5299" w:rsidRPr="00F86C94" w:rsidRDefault="00416D1F" w:rsidP="00E776B6">
      <w:pPr>
        <w:tabs>
          <w:tab w:val="clear" w:pos="567"/>
        </w:tabs>
        <w:spacing w:line="240" w:lineRule="auto"/>
        <w:rPr>
          <w:szCs w:val="22"/>
          <w:lang w:val="nl-NL"/>
        </w:rPr>
      </w:pPr>
      <w:r>
        <w:rPr>
          <w:szCs w:val="22"/>
          <w:lang w:val="nl-NL"/>
        </w:rPr>
        <w:t xml:space="preserve">Gedetailleerde informatie </w:t>
      </w:r>
      <w:r w:rsidR="00CD5299" w:rsidRPr="00F86C94">
        <w:rPr>
          <w:szCs w:val="22"/>
          <w:lang w:val="nl-NL"/>
        </w:rPr>
        <w:t xml:space="preserve">over dit diergeneesmiddel </w:t>
      </w:r>
      <w:r w:rsidRPr="003D7AC0">
        <w:rPr>
          <w:szCs w:val="22"/>
          <w:lang w:val="nl-NL"/>
        </w:rPr>
        <w:t>is beschikbaar op</w:t>
      </w:r>
      <w:r w:rsidRPr="00F86C94">
        <w:rPr>
          <w:szCs w:val="22"/>
          <w:lang w:val="nl-NL"/>
        </w:rPr>
        <w:t xml:space="preserve"> </w:t>
      </w:r>
      <w:r w:rsidR="00CD5299" w:rsidRPr="00F86C94">
        <w:rPr>
          <w:szCs w:val="22"/>
          <w:lang w:val="nl-NL"/>
        </w:rPr>
        <w:t xml:space="preserve">de website van het Europees </w:t>
      </w:r>
      <w:r>
        <w:rPr>
          <w:szCs w:val="22"/>
          <w:lang w:val="nl-NL"/>
        </w:rPr>
        <w:t>Geneesmiddelenagentschap</w:t>
      </w:r>
      <w:r w:rsidR="00CD5299" w:rsidRPr="00F86C94">
        <w:rPr>
          <w:szCs w:val="22"/>
          <w:lang w:val="nl-NL"/>
        </w:rPr>
        <w:t xml:space="preserve">: </w:t>
      </w:r>
      <w:hyperlink r:id="rId24" w:history="1">
        <w:r w:rsidR="006E0599" w:rsidRPr="006E0599">
          <w:rPr>
            <w:rStyle w:val="Hyperlink"/>
            <w:szCs w:val="22"/>
            <w:lang w:val="nl-NL"/>
          </w:rPr>
          <w:t>http://www.ema.europa.eu/</w:t>
        </w:r>
      </w:hyperlink>
    </w:p>
    <w:p w14:paraId="5F5BB040" w14:textId="77777777" w:rsidR="005D0518" w:rsidRPr="00146D4F" w:rsidRDefault="005D0518" w:rsidP="00E776B6">
      <w:pPr>
        <w:spacing w:line="240" w:lineRule="auto"/>
        <w:rPr>
          <w:bCs/>
          <w:szCs w:val="22"/>
          <w:lang w:val="nl-NL"/>
        </w:rPr>
      </w:pPr>
    </w:p>
    <w:p w14:paraId="5B856E20" w14:textId="77777777" w:rsidR="00381783" w:rsidRPr="00146D4F" w:rsidRDefault="00381783" w:rsidP="00E776B6">
      <w:pPr>
        <w:spacing w:line="240" w:lineRule="auto"/>
        <w:rPr>
          <w:bCs/>
          <w:szCs w:val="22"/>
          <w:lang w:val="nl-NL"/>
        </w:rPr>
      </w:pPr>
    </w:p>
    <w:p w14:paraId="28DEAA87" w14:textId="77777777" w:rsidR="00381783" w:rsidRPr="00F86C94" w:rsidRDefault="00381783" w:rsidP="00E776B6">
      <w:pPr>
        <w:spacing w:line="240" w:lineRule="auto"/>
        <w:rPr>
          <w:szCs w:val="22"/>
          <w:lang w:val="nl-NL"/>
        </w:rPr>
      </w:pPr>
      <w:r w:rsidRPr="00B14714">
        <w:rPr>
          <w:b/>
          <w:snapToGrid w:val="0"/>
          <w:szCs w:val="22"/>
          <w:highlight w:val="lightGray"/>
          <w:lang w:val="nl-NL"/>
        </w:rPr>
        <w:t>15.</w:t>
      </w:r>
      <w:r w:rsidRPr="00F86C94">
        <w:rPr>
          <w:b/>
          <w:szCs w:val="22"/>
          <w:lang w:val="nl-NL"/>
        </w:rPr>
        <w:tab/>
        <w:t>OVERIGE INFORMATIE</w:t>
      </w:r>
    </w:p>
    <w:p w14:paraId="0140BBE9" w14:textId="77777777" w:rsidR="00381783" w:rsidRPr="00F86C94" w:rsidRDefault="00381783" w:rsidP="00E776B6">
      <w:pPr>
        <w:spacing w:line="240" w:lineRule="auto"/>
        <w:rPr>
          <w:szCs w:val="22"/>
          <w:lang w:val="nl-NL"/>
        </w:rPr>
      </w:pPr>
    </w:p>
    <w:p w14:paraId="2B759C55" w14:textId="77777777" w:rsidR="00E44990" w:rsidRPr="00F86C94" w:rsidRDefault="00381783" w:rsidP="00E776B6">
      <w:pPr>
        <w:pStyle w:val="BodyText"/>
        <w:jc w:val="left"/>
        <w:rPr>
          <w:szCs w:val="22"/>
          <w:lang w:val="nl-NL"/>
        </w:rPr>
      </w:pPr>
      <w:r w:rsidRPr="00F86C94">
        <w:rPr>
          <w:szCs w:val="22"/>
          <w:lang w:val="nl-NL"/>
        </w:rPr>
        <w:t xml:space="preserve">Kartonnen doos met 1 of 12 kleurloze glazen injectieflacon(s) </w:t>
      </w:r>
      <w:r w:rsidR="003258C1" w:rsidRPr="00F86C94">
        <w:rPr>
          <w:szCs w:val="22"/>
          <w:lang w:val="nl-NL"/>
        </w:rPr>
        <w:t>van</w:t>
      </w:r>
      <w:r w:rsidRPr="00F86C94">
        <w:rPr>
          <w:szCs w:val="22"/>
          <w:lang w:val="nl-NL"/>
        </w:rPr>
        <w:t xml:space="preserve"> 20</w:t>
      </w:r>
      <w:r w:rsidR="005C6364" w:rsidRPr="00F86C94">
        <w:rPr>
          <w:szCs w:val="22"/>
          <w:lang w:val="nl-NL"/>
        </w:rPr>
        <w:t xml:space="preserve"> ml</w:t>
      </w:r>
      <w:r w:rsidRPr="00F86C94">
        <w:rPr>
          <w:szCs w:val="22"/>
          <w:lang w:val="nl-NL"/>
        </w:rPr>
        <w:t>, 50</w:t>
      </w:r>
      <w:r w:rsidR="005C6364" w:rsidRPr="00F86C94">
        <w:rPr>
          <w:szCs w:val="22"/>
          <w:lang w:val="nl-NL"/>
        </w:rPr>
        <w:t xml:space="preserve"> ml</w:t>
      </w:r>
      <w:r w:rsidR="004F2964" w:rsidRPr="00F86C94">
        <w:rPr>
          <w:szCs w:val="22"/>
          <w:lang w:val="nl-NL"/>
        </w:rPr>
        <w:t xml:space="preserve"> of 100 ml.</w:t>
      </w:r>
    </w:p>
    <w:p w14:paraId="59FB35AE" w14:textId="77777777" w:rsidR="00E44990" w:rsidRPr="00F86C94" w:rsidRDefault="00E44990" w:rsidP="00E776B6">
      <w:pPr>
        <w:pStyle w:val="BodyText"/>
        <w:jc w:val="left"/>
        <w:rPr>
          <w:szCs w:val="22"/>
          <w:lang w:val="nl-NL"/>
        </w:rPr>
      </w:pPr>
      <w:r w:rsidRPr="00F86C94">
        <w:rPr>
          <w:szCs w:val="22"/>
          <w:lang w:val="nl-NL"/>
        </w:rPr>
        <w:t xml:space="preserve">Kartonnen doos met 1 of 6 kleurloze glazen injectieflacon(s) </w:t>
      </w:r>
      <w:r w:rsidR="003258C1" w:rsidRPr="00F86C94">
        <w:rPr>
          <w:szCs w:val="22"/>
          <w:lang w:val="nl-NL"/>
        </w:rPr>
        <w:t>van</w:t>
      </w:r>
      <w:r w:rsidRPr="00F86C94">
        <w:rPr>
          <w:szCs w:val="22"/>
          <w:lang w:val="nl-NL"/>
        </w:rPr>
        <w:t xml:space="preserve"> 250 ml.</w:t>
      </w:r>
    </w:p>
    <w:p w14:paraId="15474086" w14:textId="77777777" w:rsidR="00381783" w:rsidRPr="00F86C94" w:rsidRDefault="00381783" w:rsidP="00E776B6">
      <w:pPr>
        <w:pStyle w:val="BodyText"/>
        <w:jc w:val="left"/>
        <w:rPr>
          <w:szCs w:val="22"/>
          <w:lang w:val="nl-NL"/>
        </w:rPr>
      </w:pPr>
      <w:r w:rsidRPr="00F86C94">
        <w:rPr>
          <w:szCs w:val="22"/>
          <w:lang w:val="nl-NL"/>
        </w:rPr>
        <w:t>Het kan voorkomen dat niet alle verpakkingsgrootten in de handel worden gebracht.</w:t>
      </w:r>
    </w:p>
    <w:p w14:paraId="69830A7A" w14:textId="77777777" w:rsidR="005C6364" w:rsidRPr="00F86C94" w:rsidRDefault="005C6364" w:rsidP="00E776B6">
      <w:pPr>
        <w:pStyle w:val="BodyText"/>
        <w:jc w:val="left"/>
        <w:rPr>
          <w:szCs w:val="22"/>
          <w:lang w:val="nl-NL"/>
        </w:rPr>
      </w:pPr>
    </w:p>
    <w:p w14:paraId="6335D431" w14:textId="77777777" w:rsidR="001E07ED" w:rsidRPr="00F86C94" w:rsidRDefault="00381783" w:rsidP="0024315E">
      <w:pPr>
        <w:tabs>
          <w:tab w:val="clear" w:pos="567"/>
        </w:tabs>
        <w:spacing w:line="240" w:lineRule="auto"/>
        <w:jc w:val="center"/>
        <w:rPr>
          <w:snapToGrid w:val="0"/>
          <w:szCs w:val="22"/>
          <w:lang w:val="nl-NL"/>
        </w:rPr>
      </w:pPr>
      <w:r w:rsidRPr="00F86C94">
        <w:rPr>
          <w:b/>
          <w:snapToGrid w:val="0"/>
          <w:szCs w:val="22"/>
          <w:lang w:val="nl-NL"/>
        </w:rPr>
        <w:br w:type="page"/>
      </w:r>
      <w:r w:rsidR="001E07ED" w:rsidRPr="00F86C94">
        <w:rPr>
          <w:b/>
          <w:snapToGrid w:val="0"/>
          <w:szCs w:val="22"/>
          <w:lang w:val="nl-NL"/>
        </w:rPr>
        <w:lastRenderedPageBreak/>
        <w:t>BIJSLUITER</w:t>
      </w:r>
    </w:p>
    <w:p w14:paraId="231A4EE5" w14:textId="77777777" w:rsidR="00E306BE" w:rsidRPr="00053892" w:rsidRDefault="00E306BE" w:rsidP="00C53A87">
      <w:pPr>
        <w:pStyle w:val="EndnoteText"/>
        <w:jc w:val="center"/>
        <w:outlineLvl w:val="1"/>
        <w:rPr>
          <w:b/>
          <w:bCs/>
          <w:szCs w:val="22"/>
          <w:lang w:val="nl-NL"/>
        </w:rPr>
      </w:pPr>
      <w:r w:rsidRPr="00053892">
        <w:rPr>
          <w:b/>
          <w:bCs/>
          <w:szCs w:val="22"/>
          <w:lang w:val="nl-NL"/>
        </w:rPr>
        <w:t>Metacam 15 mg/ml suspensie voor oraal gebruik voor paarden</w:t>
      </w:r>
    </w:p>
    <w:p w14:paraId="43515AAB" w14:textId="77777777" w:rsidR="00E306BE" w:rsidRPr="00F86C94" w:rsidRDefault="00E306BE" w:rsidP="00E776B6">
      <w:pPr>
        <w:tabs>
          <w:tab w:val="clear" w:pos="567"/>
        </w:tabs>
        <w:spacing w:line="240" w:lineRule="auto"/>
        <w:rPr>
          <w:snapToGrid w:val="0"/>
          <w:szCs w:val="22"/>
          <w:lang w:val="nl-NL"/>
        </w:rPr>
      </w:pPr>
    </w:p>
    <w:p w14:paraId="231023CC" w14:textId="77777777" w:rsidR="001D6F67" w:rsidRPr="00F86C94" w:rsidRDefault="001D6F67" w:rsidP="00E776B6">
      <w:pPr>
        <w:spacing w:line="240" w:lineRule="auto"/>
        <w:ind w:left="567" w:hanging="567"/>
        <w:rPr>
          <w:snapToGrid w:val="0"/>
          <w:szCs w:val="22"/>
          <w:lang w:val="nl-NL"/>
        </w:rPr>
      </w:pPr>
      <w:r w:rsidRPr="00B14714">
        <w:rPr>
          <w:b/>
          <w:snapToGrid w:val="0"/>
          <w:szCs w:val="22"/>
          <w:highlight w:val="lightGray"/>
          <w:lang w:val="nl-NL"/>
        </w:rPr>
        <w:t>1.</w:t>
      </w:r>
      <w:r w:rsidRPr="00F86C94">
        <w:rPr>
          <w:b/>
          <w:snapToGrid w:val="0"/>
          <w:szCs w:val="22"/>
          <w:lang w:val="nl-NL"/>
        </w:rPr>
        <w:tab/>
        <w:t>NAAM EN ADRES VAN DE HOUDER VAN DE VERGUNNING VOOR HET IN DE HANDEL BRENGEN EN DE FABRIKANT VERANTWOORDELIJK VOOR VRIJGIFTE, INDIEN VERSCHILLEND</w:t>
      </w:r>
    </w:p>
    <w:p w14:paraId="3D39FC23" w14:textId="77777777" w:rsidR="001D6F67" w:rsidRPr="00F86C94" w:rsidRDefault="001D6F67" w:rsidP="00E776B6">
      <w:pPr>
        <w:tabs>
          <w:tab w:val="clear" w:pos="567"/>
        </w:tabs>
        <w:spacing w:line="240" w:lineRule="auto"/>
        <w:rPr>
          <w:snapToGrid w:val="0"/>
          <w:szCs w:val="22"/>
          <w:lang w:val="nl-NL"/>
        </w:rPr>
      </w:pPr>
    </w:p>
    <w:p w14:paraId="748A98F0" w14:textId="77777777" w:rsidR="00776878" w:rsidRPr="00776878" w:rsidRDefault="00FF0E55" w:rsidP="00776878">
      <w:pPr>
        <w:tabs>
          <w:tab w:val="clear" w:pos="567"/>
        </w:tabs>
        <w:spacing w:line="240" w:lineRule="auto"/>
        <w:rPr>
          <w:snapToGrid w:val="0"/>
          <w:lang w:val="nl-NL"/>
        </w:rPr>
      </w:pPr>
      <w:r>
        <w:rPr>
          <w:snapToGrid w:val="0"/>
          <w:u w:val="single"/>
          <w:lang w:val="nl-NL"/>
        </w:rPr>
        <w:t xml:space="preserve">Houder van de vergunning voor het in de handel bren en </w:t>
      </w:r>
      <w:r w:rsidR="00776878" w:rsidRPr="00776878">
        <w:rPr>
          <w:snapToGrid w:val="0"/>
          <w:u w:val="single"/>
          <w:lang w:val="nl-NL"/>
        </w:rPr>
        <w:t>en fabrikant verantwoordelijk voor vrijgifte</w:t>
      </w:r>
    </w:p>
    <w:p w14:paraId="041A214F" w14:textId="77777777" w:rsidR="001D6F67" w:rsidRPr="00F86C94" w:rsidRDefault="001D6F67" w:rsidP="00E776B6">
      <w:pPr>
        <w:tabs>
          <w:tab w:val="clear" w:pos="567"/>
        </w:tabs>
        <w:spacing w:line="240" w:lineRule="auto"/>
        <w:rPr>
          <w:snapToGrid w:val="0"/>
          <w:szCs w:val="22"/>
          <w:lang w:val="nl-NL"/>
        </w:rPr>
      </w:pPr>
      <w:r w:rsidRPr="00F86C94">
        <w:rPr>
          <w:snapToGrid w:val="0"/>
          <w:szCs w:val="22"/>
          <w:lang w:val="nl-NL"/>
        </w:rPr>
        <w:t>Boehringer Ingelheim Vetmedica GmbH</w:t>
      </w:r>
    </w:p>
    <w:p w14:paraId="797C7963" w14:textId="77777777" w:rsidR="001D6F67" w:rsidRPr="00F86C94" w:rsidRDefault="001D6F67" w:rsidP="00E776B6">
      <w:pPr>
        <w:tabs>
          <w:tab w:val="clear" w:pos="567"/>
        </w:tabs>
        <w:spacing w:line="240" w:lineRule="auto"/>
        <w:rPr>
          <w:snapToGrid w:val="0"/>
          <w:szCs w:val="22"/>
          <w:lang w:val="nl-NL"/>
        </w:rPr>
      </w:pPr>
      <w:r w:rsidRPr="00F86C94">
        <w:rPr>
          <w:snapToGrid w:val="0"/>
          <w:szCs w:val="22"/>
          <w:lang w:val="nl-NL"/>
        </w:rPr>
        <w:t>55216 Ingelheim/Rhein</w:t>
      </w:r>
    </w:p>
    <w:p w14:paraId="3749B2D1" w14:textId="77777777" w:rsidR="001D6F67" w:rsidRPr="00053892" w:rsidRDefault="001D6F67" w:rsidP="00E776B6">
      <w:pPr>
        <w:tabs>
          <w:tab w:val="clear" w:pos="567"/>
        </w:tabs>
        <w:spacing w:line="240" w:lineRule="auto"/>
        <w:rPr>
          <w:caps/>
          <w:snapToGrid w:val="0"/>
          <w:lang w:val="nl-NL"/>
        </w:rPr>
      </w:pPr>
      <w:r w:rsidRPr="00053892">
        <w:rPr>
          <w:caps/>
          <w:snapToGrid w:val="0"/>
          <w:lang w:val="nl-NL"/>
        </w:rPr>
        <w:t>Duitsland</w:t>
      </w:r>
    </w:p>
    <w:p w14:paraId="215DCC7A" w14:textId="77777777" w:rsidR="001D6F67" w:rsidRPr="00F86C94" w:rsidRDefault="001D6F67" w:rsidP="00E776B6">
      <w:pPr>
        <w:tabs>
          <w:tab w:val="clear" w:pos="567"/>
        </w:tabs>
        <w:spacing w:line="240" w:lineRule="auto"/>
        <w:rPr>
          <w:snapToGrid w:val="0"/>
          <w:szCs w:val="22"/>
          <w:lang w:val="nl-NL"/>
        </w:rPr>
      </w:pPr>
    </w:p>
    <w:p w14:paraId="267A21EA" w14:textId="77777777" w:rsidR="001D6F67" w:rsidRPr="00F86C94" w:rsidRDefault="001D6F67" w:rsidP="00E776B6">
      <w:pPr>
        <w:tabs>
          <w:tab w:val="clear" w:pos="567"/>
        </w:tabs>
        <w:spacing w:line="240" w:lineRule="auto"/>
        <w:rPr>
          <w:snapToGrid w:val="0"/>
          <w:szCs w:val="22"/>
          <w:lang w:val="nl-NL"/>
        </w:rPr>
      </w:pPr>
    </w:p>
    <w:p w14:paraId="3673CD53" w14:textId="77777777" w:rsidR="001E07ED" w:rsidRPr="00F86C94" w:rsidRDefault="001D6F67" w:rsidP="00E776B6">
      <w:pPr>
        <w:spacing w:line="240" w:lineRule="auto"/>
        <w:ind w:left="567" w:hanging="567"/>
        <w:rPr>
          <w:snapToGrid w:val="0"/>
          <w:szCs w:val="22"/>
          <w:lang w:val="nl-NL"/>
        </w:rPr>
      </w:pPr>
      <w:r w:rsidRPr="00B14714">
        <w:rPr>
          <w:b/>
          <w:snapToGrid w:val="0"/>
          <w:szCs w:val="22"/>
          <w:highlight w:val="lightGray"/>
          <w:lang w:val="nl-NL"/>
        </w:rPr>
        <w:t>2</w:t>
      </w:r>
      <w:r w:rsidR="001E07ED" w:rsidRPr="00B14714">
        <w:rPr>
          <w:b/>
          <w:snapToGrid w:val="0"/>
          <w:szCs w:val="22"/>
          <w:highlight w:val="lightGray"/>
          <w:lang w:val="nl-NL"/>
        </w:rPr>
        <w:t>.</w:t>
      </w:r>
      <w:r w:rsidR="001E07ED" w:rsidRPr="00F86C94">
        <w:rPr>
          <w:b/>
          <w:snapToGrid w:val="0"/>
          <w:szCs w:val="22"/>
          <w:lang w:val="nl-NL"/>
        </w:rPr>
        <w:tab/>
        <w:t>BENAMING VAN HET DIERGENEESMIDDEL</w:t>
      </w:r>
    </w:p>
    <w:p w14:paraId="1398AF4A" w14:textId="77777777" w:rsidR="001E07ED" w:rsidRPr="00F86C94" w:rsidRDefault="001E07ED" w:rsidP="00E776B6">
      <w:pPr>
        <w:tabs>
          <w:tab w:val="clear" w:pos="567"/>
        </w:tabs>
        <w:spacing w:line="240" w:lineRule="auto"/>
        <w:rPr>
          <w:snapToGrid w:val="0"/>
          <w:szCs w:val="22"/>
          <w:lang w:val="nl-NL"/>
        </w:rPr>
      </w:pPr>
    </w:p>
    <w:p w14:paraId="63895DF5" w14:textId="77777777" w:rsidR="001E07ED" w:rsidRPr="00F86C94" w:rsidRDefault="001E07ED" w:rsidP="00E776B6">
      <w:pPr>
        <w:spacing w:line="240" w:lineRule="auto"/>
        <w:ind w:left="567" w:hanging="567"/>
        <w:rPr>
          <w:snapToGrid w:val="0"/>
          <w:szCs w:val="22"/>
          <w:lang w:val="nl-NL"/>
        </w:rPr>
      </w:pPr>
      <w:r w:rsidRPr="00F86C94">
        <w:rPr>
          <w:snapToGrid w:val="0"/>
          <w:szCs w:val="22"/>
          <w:lang w:val="nl-NL"/>
        </w:rPr>
        <w:t>Metacam 15 mg/ml suspensie voor oraal gebruik voor paarden</w:t>
      </w:r>
    </w:p>
    <w:p w14:paraId="27E66310" w14:textId="77777777" w:rsidR="001E07ED" w:rsidRPr="00F86C94" w:rsidRDefault="003E0529" w:rsidP="00E776B6">
      <w:pPr>
        <w:tabs>
          <w:tab w:val="clear" w:pos="567"/>
        </w:tabs>
        <w:spacing w:line="240" w:lineRule="auto"/>
        <w:rPr>
          <w:snapToGrid w:val="0"/>
          <w:szCs w:val="22"/>
          <w:lang w:val="nl-NL"/>
        </w:rPr>
      </w:pPr>
      <w:r w:rsidRPr="00F86C94">
        <w:rPr>
          <w:snapToGrid w:val="0"/>
          <w:szCs w:val="22"/>
          <w:lang w:val="nl-NL"/>
        </w:rPr>
        <w:t>Meloxicam</w:t>
      </w:r>
    </w:p>
    <w:p w14:paraId="4C73153C" w14:textId="77777777" w:rsidR="003E0529" w:rsidRPr="00F86C94" w:rsidRDefault="003E0529" w:rsidP="00E776B6">
      <w:pPr>
        <w:tabs>
          <w:tab w:val="clear" w:pos="567"/>
        </w:tabs>
        <w:spacing w:line="240" w:lineRule="auto"/>
        <w:rPr>
          <w:snapToGrid w:val="0"/>
          <w:szCs w:val="22"/>
          <w:lang w:val="nl-NL"/>
        </w:rPr>
      </w:pPr>
    </w:p>
    <w:p w14:paraId="76027004" w14:textId="77777777" w:rsidR="001E07ED" w:rsidRPr="00F86C94" w:rsidRDefault="001E07ED" w:rsidP="00E776B6">
      <w:pPr>
        <w:tabs>
          <w:tab w:val="clear" w:pos="567"/>
        </w:tabs>
        <w:spacing w:line="240" w:lineRule="auto"/>
        <w:rPr>
          <w:snapToGrid w:val="0"/>
          <w:szCs w:val="22"/>
          <w:lang w:val="nl-NL"/>
        </w:rPr>
      </w:pPr>
    </w:p>
    <w:p w14:paraId="569045C2" w14:textId="77777777" w:rsidR="001E07ED" w:rsidRPr="00F86C94" w:rsidRDefault="001D6F67" w:rsidP="00E776B6">
      <w:pPr>
        <w:spacing w:line="240" w:lineRule="auto"/>
        <w:ind w:left="567" w:hanging="567"/>
        <w:rPr>
          <w:snapToGrid w:val="0"/>
          <w:szCs w:val="22"/>
          <w:lang w:val="nl-NL"/>
        </w:rPr>
      </w:pPr>
      <w:r w:rsidRPr="00B14714">
        <w:rPr>
          <w:b/>
          <w:snapToGrid w:val="0"/>
          <w:szCs w:val="22"/>
          <w:highlight w:val="lightGray"/>
          <w:lang w:val="nl-NL"/>
        </w:rPr>
        <w:t>3</w:t>
      </w:r>
      <w:r w:rsidR="001E07ED" w:rsidRPr="00B14714">
        <w:rPr>
          <w:b/>
          <w:snapToGrid w:val="0"/>
          <w:szCs w:val="22"/>
          <w:highlight w:val="lightGray"/>
          <w:lang w:val="nl-NL"/>
        </w:rPr>
        <w:t>.</w:t>
      </w:r>
      <w:r w:rsidR="001E07ED" w:rsidRPr="00F86C94">
        <w:rPr>
          <w:b/>
          <w:snapToGrid w:val="0"/>
          <w:szCs w:val="22"/>
          <w:lang w:val="nl-NL"/>
        </w:rPr>
        <w:tab/>
        <w:t>GEHALTE AAN WERKZA(A)M(E) EN OVERIGE BESTANDD(E)L(EN)</w:t>
      </w:r>
    </w:p>
    <w:p w14:paraId="77D10A80" w14:textId="77777777" w:rsidR="001E07ED" w:rsidRPr="00F86C94" w:rsidRDefault="001E07ED" w:rsidP="00E776B6">
      <w:pPr>
        <w:tabs>
          <w:tab w:val="clear" w:pos="567"/>
        </w:tabs>
        <w:spacing w:line="240" w:lineRule="auto"/>
        <w:rPr>
          <w:snapToGrid w:val="0"/>
          <w:szCs w:val="22"/>
          <w:lang w:val="nl-NL"/>
        </w:rPr>
      </w:pPr>
    </w:p>
    <w:p w14:paraId="298CC757" w14:textId="0083D6F2" w:rsidR="00CE649A" w:rsidRPr="00F86C94" w:rsidRDefault="005548C0" w:rsidP="00E776B6">
      <w:pPr>
        <w:tabs>
          <w:tab w:val="clear" w:pos="567"/>
          <w:tab w:val="left" w:pos="1276"/>
        </w:tabs>
        <w:spacing w:line="240" w:lineRule="auto"/>
        <w:rPr>
          <w:snapToGrid w:val="0"/>
          <w:szCs w:val="22"/>
          <w:lang w:val="nl-NL"/>
        </w:rPr>
      </w:pPr>
      <w:r>
        <w:rPr>
          <w:snapToGrid w:val="0"/>
          <w:szCs w:val="22"/>
          <w:lang w:val="nl-NL"/>
        </w:rPr>
        <w:t xml:space="preserve">Per </w:t>
      </w:r>
      <w:r w:rsidR="00CE649A" w:rsidRPr="00F86C94">
        <w:rPr>
          <w:snapToGrid w:val="0"/>
          <w:szCs w:val="22"/>
          <w:lang w:val="nl-NL"/>
        </w:rPr>
        <w:t>ml:</w:t>
      </w:r>
    </w:p>
    <w:p w14:paraId="18C80B61" w14:textId="77777777" w:rsidR="001E07ED" w:rsidRPr="00F86C94" w:rsidRDefault="001E07ED" w:rsidP="00572944">
      <w:pPr>
        <w:tabs>
          <w:tab w:val="clear" w:pos="567"/>
          <w:tab w:val="left" w:pos="1985"/>
        </w:tabs>
        <w:spacing w:line="240" w:lineRule="auto"/>
        <w:rPr>
          <w:snapToGrid w:val="0"/>
          <w:szCs w:val="22"/>
          <w:lang w:val="nl-NL"/>
        </w:rPr>
      </w:pPr>
      <w:r w:rsidRPr="00F86C94">
        <w:rPr>
          <w:snapToGrid w:val="0"/>
          <w:szCs w:val="22"/>
          <w:lang w:val="nl-NL"/>
        </w:rPr>
        <w:t>Meloxicam</w:t>
      </w:r>
      <w:r w:rsidRPr="00F86C94">
        <w:rPr>
          <w:snapToGrid w:val="0"/>
          <w:szCs w:val="22"/>
          <w:lang w:val="nl-NL"/>
        </w:rPr>
        <w:tab/>
        <w:t>15 mg</w:t>
      </w:r>
    </w:p>
    <w:p w14:paraId="4D69599C" w14:textId="77777777" w:rsidR="001E07ED" w:rsidRPr="00F86C94" w:rsidRDefault="001E07ED" w:rsidP="00E776B6">
      <w:pPr>
        <w:tabs>
          <w:tab w:val="clear" w:pos="567"/>
        </w:tabs>
        <w:spacing w:line="240" w:lineRule="auto"/>
        <w:rPr>
          <w:snapToGrid w:val="0"/>
          <w:szCs w:val="22"/>
          <w:lang w:val="nl-NL"/>
        </w:rPr>
      </w:pPr>
    </w:p>
    <w:p w14:paraId="5D9F998D" w14:textId="77777777" w:rsidR="00572944" w:rsidRPr="00F86C94" w:rsidRDefault="00572944" w:rsidP="00572944">
      <w:pPr>
        <w:tabs>
          <w:tab w:val="left" w:pos="709"/>
        </w:tabs>
        <w:spacing w:line="240" w:lineRule="auto"/>
        <w:rPr>
          <w:szCs w:val="22"/>
          <w:lang w:val="nl-NL"/>
        </w:rPr>
      </w:pPr>
      <w:r w:rsidRPr="00F86C94">
        <w:rPr>
          <w:szCs w:val="22"/>
          <w:lang w:val="nl-NL"/>
        </w:rPr>
        <w:t>Gele</w:t>
      </w:r>
      <w:r w:rsidR="005548C0">
        <w:rPr>
          <w:szCs w:val="22"/>
          <w:lang w:val="nl-NL"/>
        </w:rPr>
        <w:t>,</w:t>
      </w:r>
      <w:r w:rsidRPr="00F86C94">
        <w:rPr>
          <w:szCs w:val="22"/>
          <w:lang w:val="nl-NL"/>
        </w:rPr>
        <w:t xml:space="preserve"> visceuze</w:t>
      </w:r>
      <w:r w:rsidR="005548C0">
        <w:rPr>
          <w:szCs w:val="22"/>
          <w:lang w:val="nl-NL"/>
        </w:rPr>
        <w:t>,</w:t>
      </w:r>
      <w:r w:rsidRPr="00F86C94">
        <w:rPr>
          <w:szCs w:val="22"/>
          <w:lang w:val="nl-NL"/>
        </w:rPr>
        <w:t xml:space="preserve"> suspensie voor oraal gebruik met een groene tint.</w:t>
      </w:r>
    </w:p>
    <w:p w14:paraId="4ED294EE" w14:textId="77777777" w:rsidR="001E07ED" w:rsidRDefault="001E07ED" w:rsidP="00E776B6">
      <w:pPr>
        <w:tabs>
          <w:tab w:val="clear" w:pos="567"/>
        </w:tabs>
        <w:spacing w:line="240" w:lineRule="auto"/>
        <w:rPr>
          <w:snapToGrid w:val="0"/>
          <w:szCs w:val="22"/>
          <w:lang w:val="nl-NL"/>
        </w:rPr>
      </w:pPr>
    </w:p>
    <w:p w14:paraId="7FA85F13" w14:textId="77777777" w:rsidR="00572944" w:rsidRPr="00F86C94" w:rsidRDefault="00572944" w:rsidP="00E776B6">
      <w:pPr>
        <w:tabs>
          <w:tab w:val="clear" w:pos="567"/>
        </w:tabs>
        <w:spacing w:line="240" w:lineRule="auto"/>
        <w:rPr>
          <w:snapToGrid w:val="0"/>
          <w:szCs w:val="22"/>
          <w:lang w:val="nl-NL"/>
        </w:rPr>
      </w:pPr>
    </w:p>
    <w:p w14:paraId="79545C54" w14:textId="77777777" w:rsidR="001D6F67" w:rsidRPr="00F86C94" w:rsidRDefault="001D6F67" w:rsidP="00E776B6">
      <w:pPr>
        <w:spacing w:line="240" w:lineRule="auto"/>
        <w:ind w:left="567" w:hanging="567"/>
        <w:rPr>
          <w:snapToGrid w:val="0"/>
          <w:szCs w:val="22"/>
          <w:lang w:val="nl-NL"/>
        </w:rPr>
      </w:pPr>
      <w:r w:rsidRPr="00B14714">
        <w:rPr>
          <w:b/>
          <w:snapToGrid w:val="0"/>
          <w:szCs w:val="22"/>
          <w:highlight w:val="lightGray"/>
          <w:lang w:val="nl-NL"/>
        </w:rPr>
        <w:t>4.</w:t>
      </w:r>
      <w:r w:rsidRPr="00F86C94">
        <w:rPr>
          <w:b/>
          <w:snapToGrid w:val="0"/>
          <w:szCs w:val="22"/>
          <w:lang w:val="nl-NL"/>
        </w:rPr>
        <w:tab/>
        <w:t>INDICATIE(S)</w:t>
      </w:r>
    </w:p>
    <w:p w14:paraId="3466E93E" w14:textId="77777777" w:rsidR="001D6F67" w:rsidRPr="00F86C94" w:rsidRDefault="001D6F67" w:rsidP="00E776B6">
      <w:pPr>
        <w:tabs>
          <w:tab w:val="clear" w:pos="567"/>
        </w:tabs>
        <w:spacing w:line="240" w:lineRule="auto"/>
        <w:rPr>
          <w:snapToGrid w:val="0"/>
          <w:szCs w:val="22"/>
          <w:lang w:val="nl-NL"/>
        </w:rPr>
      </w:pPr>
    </w:p>
    <w:p w14:paraId="6B0ECA8F" w14:textId="77777777" w:rsidR="001D6F67" w:rsidRPr="00F86C94" w:rsidRDefault="001D6F67" w:rsidP="00E776B6">
      <w:pPr>
        <w:tabs>
          <w:tab w:val="clear" w:pos="567"/>
        </w:tabs>
        <w:spacing w:line="240" w:lineRule="auto"/>
        <w:rPr>
          <w:snapToGrid w:val="0"/>
          <w:szCs w:val="22"/>
          <w:lang w:val="nl-NL"/>
        </w:rPr>
      </w:pPr>
      <w:r w:rsidRPr="00F86C94">
        <w:rPr>
          <w:snapToGrid w:val="0"/>
          <w:szCs w:val="22"/>
          <w:lang w:val="nl-NL"/>
        </w:rPr>
        <w:t>Verlichting van ontsteking en pijn bij zowel acute als chronische aandoeningen van het bewegingsapparaat</w:t>
      </w:r>
      <w:r w:rsidR="00CE649A" w:rsidRPr="00F86C94">
        <w:rPr>
          <w:snapToGrid w:val="0"/>
          <w:szCs w:val="22"/>
          <w:lang w:val="nl-NL"/>
        </w:rPr>
        <w:t xml:space="preserve"> bij paarden</w:t>
      </w:r>
      <w:r w:rsidRPr="00F86C94">
        <w:rPr>
          <w:snapToGrid w:val="0"/>
          <w:szCs w:val="22"/>
          <w:lang w:val="nl-NL"/>
        </w:rPr>
        <w:t>.</w:t>
      </w:r>
    </w:p>
    <w:p w14:paraId="317DC464" w14:textId="77777777" w:rsidR="001D6F67" w:rsidRPr="00F86C94" w:rsidRDefault="001D6F67" w:rsidP="00E776B6">
      <w:pPr>
        <w:tabs>
          <w:tab w:val="clear" w:pos="567"/>
        </w:tabs>
        <w:spacing w:line="240" w:lineRule="auto"/>
        <w:rPr>
          <w:snapToGrid w:val="0"/>
          <w:szCs w:val="22"/>
          <w:lang w:val="nl-NL"/>
        </w:rPr>
      </w:pPr>
    </w:p>
    <w:p w14:paraId="40E3EE4B" w14:textId="77777777" w:rsidR="001D6F67" w:rsidRPr="00F86C94" w:rsidRDefault="001D6F67" w:rsidP="00E776B6">
      <w:pPr>
        <w:tabs>
          <w:tab w:val="clear" w:pos="567"/>
        </w:tabs>
        <w:spacing w:line="240" w:lineRule="auto"/>
        <w:rPr>
          <w:snapToGrid w:val="0"/>
          <w:szCs w:val="22"/>
          <w:lang w:val="nl-NL"/>
        </w:rPr>
      </w:pPr>
    </w:p>
    <w:p w14:paraId="03399568" w14:textId="77777777" w:rsidR="001D6F67" w:rsidRPr="00F86C94" w:rsidRDefault="001D6F67" w:rsidP="00E776B6">
      <w:pPr>
        <w:spacing w:line="240" w:lineRule="auto"/>
        <w:ind w:left="567" w:hanging="567"/>
        <w:rPr>
          <w:snapToGrid w:val="0"/>
          <w:szCs w:val="22"/>
          <w:lang w:val="nl-NL"/>
        </w:rPr>
      </w:pPr>
      <w:r w:rsidRPr="00B14714">
        <w:rPr>
          <w:b/>
          <w:snapToGrid w:val="0"/>
          <w:szCs w:val="22"/>
          <w:highlight w:val="lightGray"/>
          <w:lang w:val="nl-NL"/>
        </w:rPr>
        <w:t>5.</w:t>
      </w:r>
      <w:r w:rsidRPr="00F86C94">
        <w:rPr>
          <w:b/>
          <w:snapToGrid w:val="0"/>
          <w:szCs w:val="22"/>
          <w:lang w:val="nl-NL"/>
        </w:rPr>
        <w:tab/>
        <w:t>CONTRA-INDICATIE</w:t>
      </w:r>
      <w:r w:rsidR="00741DF5" w:rsidRPr="00F86C94">
        <w:rPr>
          <w:b/>
          <w:snapToGrid w:val="0"/>
          <w:szCs w:val="22"/>
          <w:lang w:val="nl-NL"/>
        </w:rPr>
        <w:t>(</w:t>
      </w:r>
      <w:r w:rsidRPr="00F86C94">
        <w:rPr>
          <w:b/>
          <w:snapToGrid w:val="0"/>
          <w:szCs w:val="22"/>
          <w:lang w:val="nl-NL"/>
        </w:rPr>
        <w:t>S</w:t>
      </w:r>
      <w:r w:rsidR="00741DF5" w:rsidRPr="00F86C94">
        <w:rPr>
          <w:b/>
          <w:snapToGrid w:val="0"/>
          <w:szCs w:val="22"/>
          <w:lang w:val="nl-NL"/>
        </w:rPr>
        <w:t>)</w:t>
      </w:r>
    </w:p>
    <w:p w14:paraId="5325684F" w14:textId="77777777" w:rsidR="001D6F67" w:rsidRPr="00F86C94" w:rsidRDefault="001D6F67" w:rsidP="00E776B6">
      <w:pPr>
        <w:tabs>
          <w:tab w:val="clear" w:pos="567"/>
        </w:tabs>
        <w:spacing w:line="240" w:lineRule="auto"/>
        <w:rPr>
          <w:snapToGrid w:val="0"/>
          <w:szCs w:val="22"/>
          <w:lang w:val="nl-NL"/>
        </w:rPr>
      </w:pPr>
    </w:p>
    <w:p w14:paraId="5D1F7B03" w14:textId="77777777" w:rsidR="001D6F67" w:rsidRPr="00F86C94" w:rsidRDefault="001D6F67" w:rsidP="00E776B6">
      <w:pPr>
        <w:tabs>
          <w:tab w:val="clear" w:pos="567"/>
        </w:tabs>
        <w:spacing w:line="240" w:lineRule="auto"/>
        <w:rPr>
          <w:snapToGrid w:val="0"/>
          <w:szCs w:val="22"/>
          <w:lang w:val="nl-NL"/>
        </w:rPr>
      </w:pPr>
      <w:r w:rsidRPr="00F86C94">
        <w:rPr>
          <w:snapToGrid w:val="0"/>
          <w:szCs w:val="22"/>
          <w:lang w:val="nl-NL"/>
        </w:rPr>
        <w:t>Niet gebruiken bij drachtige of melkgevende merries.</w:t>
      </w:r>
    </w:p>
    <w:p w14:paraId="1BBF0A8B" w14:textId="77777777" w:rsidR="001D6F67" w:rsidRPr="00F86C94" w:rsidRDefault="001D6F67" w:rsidP="00E776B6">
      <w:pPr>
        <w:tabs>
          <w:tab w:val="clear" w:pos="567"/>
        </w:tabs>
        <w:spacing w:line="240" w:lineRule="auto"/>
        <w:rPr>
          <w:snapToGrid w:val="0"/>
          <w:szCs w:val="22"/>
          <w:lang w:val="nl-NL"/>
        </w:rPr>
      </w:pPr>
      <w:r w:rsidRPr="00F86C94">
        <w:rPr>
          <w:snapToGrid w:val="0"/>
          <w:szCs w:val="22"/>
          <w:lang w:val="nl-NL"/>
        </w:rPr>
        <w:t xml:space="preserve">Niet voor gebruik bij </w:t>
      </w:r>
      <w:r w:rsidR="00CE649A" w:rsidRPr="00F86C94">
        <w:rPr>
          <w:snapToGrid w:val="0"/>
          <w:szCs w:val="22"/>
          <w:lang w:val="nl-NL"/>
        </w:rPr>
        <w:t xml:space="preserve">paarden </w:t>
      </w:r>
      <w:r w:rsidRPr="00F86C94">
        <w:rPr>
          <w:snapToGrid w:val="0"/>
          <w:szCs w:val="22"/>
          <w:lang w:val="nl-NL"/>
        </w:rPr>
        <w:t>die lijden aan gastro-intestinale afwijkingen zoals irritatie en bloedingen, verminderde lever-, hart- of nierfunctie en stollingsstoornissen.</w:t>
      </w:r>
    </w:p>
    <w:p w14:paraId="0B0431EB" w14:textId="77777777" w:rsidR="003E0529" w:rsidRPr="00F86C94" w:rsidRDefault="003E0529" w:rsidP="00E776B6">
      <w:pPr>
        <w:pStyle w:val="Header"/>
        <w:rPr>
          <w:rFonts w:ascii="Times New Roman" w:hAnsi="Times New Roman"/>
          <w:sz w:val="22"/>
          <w:szCs w:val="22"/>
          <w:lang w:val="nl-NL"/>
        </w:rPr>
      </w:pPr>
      <w:r w:rsidRPr="00F86C94">
        <w:rPr>
          <w:rFonts w:ascii="Times New Roman" w:hAnsi="Times New Roman"/>
          <w:sz w:val="22"/>
          <w:szCs w:val="22"/>
          <w:lang w:val="nl-NL"/>
        </w:rPr>
        <w:t xml:space="preserve">Niet gebruiken bij overgevoeligheid voor het werkzame bestanddeel of </w:t>
      </w:r>
      <w:r w:rsidR="00111D42" w:rsidRPr="00F86C94">
        <w:rPr>
          <w:rFonts w:ascii="Times New Roman" w:hAnsi="Times New Roman"/>
          <w:sz w:val="22"/>
          <w:szCs w:val="22"/>
          <w:lang w:val="nl-NL"/>
        </w:rPr>
        <w:t>éé</w:t>
      </w:r>
      <w:r w:rsidRPr="00F86C94">
        <w:rPr>
          <w:rFonts w:ascii="Times New Roman" w:hAnsi="Times New Roman"/>
          <w:sz w:val="22"/>
          <w:szCs w:val="22"/>
          <w:lang w:val="nl-NL"/>
        </w:rPr>
        <w:t>n van de hulpstoffen.</w:t>
      </w:r>
    </w:p>
    <w:p w14:paraId="3AFBB96C" w14:textId="77777777" w:rsidR="001D6F67" w:rsidRPr="00F86C94" w:rsidRDefault="001D6F67" w:rsidP="00E776B6">
      <w:pPr>
        <w:tabs>
          <w:tab w:val="clear" w:pos="567"/>
        </w:tabs>
        <w:spacing w:line="240" w:lineRule="auto"/>
        <w:rPr>
          <w:snapToGrid w:val="0"/>
          <w:szCs w:val="22"/>
          <w:lang w:val="nl-NL"/>
        </w:rPr>
      </w:pPr>
      <w:r w:rsidRPr="00F86C94">
        <w:rPr>
          <w:snapToGrid w:val="0"/>
          <w:szCs w:val="22"/>
          <w:lang w:val="nl-NL"/>
        </w:rPr>
        <w:t>Niet gebruiken bij paarden jonger dan 6 weken.</w:t>
      </w:r>
    </w:p>
    <w:p w14:paraId="66052EC9" w14:textId="77777777" w:rsidR="001D6F67" w:rsidRPr="00F86C94" w:rsidRDefault="001D6F67" w:rsidP="00E776B6">
      <w:pPr>
        <w:tabs>
          <w:tab w:val="clear" w:pos="567"/>
        </w:tabs>
        <w:spacing w:line="240" w:lineRule="auto"/>
        <w:rPr>
          <w:snapToGrid w:val="0"/>
          <w:szCs w:val="22"/>
          <w:lang w:val="nl-NL"/>
        </w:rPr>
      </w:pPr>
    </w:p>
    <w:p w14:paraId="6FE0CAF4" w14:textId="77777777" w:rsidR="001D6F67" w:rsidRPr="00F86C94" w:rsidRDefault="001D6F67" w:rsidP="00E776B6">
      <w:pPr>
        <w:tabs>
          <w:tab w:val="clear" w:pos="567"/>
        </w:tabs>
        <w:spacing w:line="240" w:lineRule="auto"/>
        <w:rPr>
          <w:snapToGrid w:val="0"/>
          <w:szCs w:val="22"/>
          <w:lang w:val="nl-NL"/>
        </w:rPr>
      </w:pPr>
    </w:p>
    <w:p w14:paraId="1DD6EF19" w14:textId="77777777" w:rsidR="001D6F67" w:rsidRPr="00F86C94" w:rsidRDefault="001D6F67" w:rsidP="00E776B6">
      <w:pPr>
        <w:spacing w:line="240" w:lineRule="auto"/>
        <w:ind w:left="567" w:hanging="567"/>
        <w:rPr>
          <w:snapToGrid w:val="0"/>
          <w:szCs w:val="22"/>
          <w:lang w:val="nl-NL"/>
        </w:rPr>
      </w:pPr>
      <w:r w:rsidRPr="00B14714">
        <w:rPr>
          <w:b/>
          <w:snapToGrid w:val="0"/>
          <w:szCs w:val="22"/>
          <w:highlight w:val="lightGray"/>
          <w:lang w:val="nl-NL"/>
        </w:rPr>
        <w:t>6.</w:t>
      </w:r>
      <w:r w:rsidRPr="00F86C94">
        <w:rPr>
          <w:b/>
          <w:snapToGrid w:val="0"/>
          <w:szCs w:val="22"/>
          <w:lang w:val="nl-NL"/>
        </w:rPr>
        <w:tab/>
        <w:t>BIJWERKINGEN</w:t>
      </w:r>
    </w:p>
    <w:p w14:paraId="599F60AE" w14:textId="77777777" w:rsidR="001D6F67" w:rsidRPr="00F86C94" w:rsidRDefault="001D6F67" w:rsidP="00E776B6">
      <w:pPr>
        <w:tabs>
          <w:tab w:val="clear" w:pos="567"/>
        </w:tabs>
        <w:spacing w:line="240" w:lineRule="auto"/>
        <w:rPr>
          <w:snapToGrid w:val="0"/>
          <w:szCs w:val="22"/>
          <w:lang w:val="nl-NL"/>
        </w:rPr>
      </w:pPr>
    </w:p>
    <w:p w14:paraId="524CE1CE" w14:textId="5CD9B371" w:rsidR="00486E05" w:rsidRPr="00F86C94" w:rsidRDefault="00486E05" w:rsidP="00486E05">
      <w:pPr>
        <w:spacing w:line="240" w:lineRule="auto"/>
        <w:rPr>
          <w:szCs w:val="22"/>
          <w:lang w:val="nl-NL"/>
        </w:rPr>
      </w:pPr>
      <w:r>
        <w:rPr>
          <w:szCs w:val="22"/>
          <w:lang w:val="nl-NL"/>
        </w:rPr>
        <w:t xml:space="preserve">Diarree, een </w:t>
      </w:r>
      <w:r w:rsidRPr="00F86C94">
        <w:rPr>
          <w:szCs w:val="22"/>
          <w:lang w:val="nl-NL"/>
        </w:rPr>
        <w:t xml:space="preserve">bijwerking kenmerkend voor </w:t>
      </w:r>
      <w:r w:rsidR="0063373D">
        <w:rPr>
          <w:szCs w:val="22"/>
          <w:lang w:val="nl-NL"/>
        </w:rPr>
        <w:t>NSAID’s</w:t>
      </w:r>
      <w:r w:rsidRPr="00F86C94">
        <w:rPr>
          <w:szCs w:val="22"/>
          <w:lang w:val="nl-NL"/>
        </w:rPr>
        <w:t xml:space="preserve">, </w:t>
      </w:r>
      <w:r>
        <w:rPr>
          <w:szCs w:val="22"/>
          <w:lang w:val="nl-NL"/>
        </w:rPr>
        <w:t>is</w:t>
      </w:r>
      <w:r w:rsidRPr="00F86C94">
        <w:rPr>
          <w:szCs w:val="22"/>
          <w:lang w:val="nl-NL"/>
        </w:rPr>
        <w:t xml:space="preserve"> </w:t>
      </w:r>
      <w:r>
        <w:rPr>
          <w:szCs w:val="22"/>
          <w:lang w:val="nl-NL"/>
        </w:rPr>
        <w:t xml:space="preserve">zeer zelden </w:t>
      </w:r>
      <w:r w:rsidRPr="00F86C94">
        <w:rPr>
          <w:szCs w:val="22"/>
          <w:lang w:val="nl-NL"/>
        </w:rPr>
        <w:t>waargenomen tijdens klinisch onderzoek. D</w:t>
      </w:r>
      <w:r>
        <w:rPr>
          <w:szCs w:val="22"/>
          <w:lang w:val="nl-NL"/>
        </w:rPr>
        <w:t>it</w:t>
      </w:r>
      <w:r w:rsidRPr="00F86C94">
        <w:rPr>
          <w:szCs w:val="22"/>
          <w:lang w:val="nl-NL"/>
        </w:rPr>
        <w:t xml:space="preserve"> </w:t>
      </w:r>
      <w:r>
        <w:rPr>
          <w:szCs w:val="22"/>
          <w:lang w:val="nl-NL"/>
        </w:rPr>
        <w:t xml:space="preserve">klinische </w:t>
      </w:r>
      <w:r w:rsidRPr="00F86C94">
        <w:rPr>
          <w:szCs w:val="22"/>
          <w:lang w:val="nl-NL"/>
        </w:rPr>
        <w:t>sympto</w:t>
      </w:r>
      <w:r>
        <w:rPr>
          <w:szCs w:val="22"/>
          <w:lang w:val="nl-NL"/>
        </w:rPr>
        <w:t>o</w:t>
      </w:r>
      <w:r w:rsidRPr="00F86C94">
        <w:rPr>
          <w:szCs w:val="22"/>
          <w:lang w:val="nl-NL"/>
        </w:rPr>
        <w:t xml:space="preserve">m </w:t>
      </w:r>
      <w:r>
        <w:rPr>
          <w:szCs w:val="22"/>
          <w:lang w:val="nl-NL"/>
        </w:rPr>
        <w:t>was</w:t>
      </w:r>
      <w:r w:rsidRPr="00F86C94">
        <w:rPr>
          <w:szCs w:val="22"/>
          <w:lang w:val="nl-NL"/>
        </w:rPr>
        <w:t xml:space="preserve"> reversibel.</w:t>
      </w:r>
    </w:p>
    <w:p w14:paraId="6A7F7992" w14:textId="77777777" w:rsidR="00486E05" w:rsidRPr="00F86C94" w:rsidRDefault="00486E05" w:rsidP="00486E05">
      <w:pPr>
        <w:spacing w:line="240" w:lineRule="auto"/>
        <w:rPr>
          <w:szCs w:val="22"/>
          <w:lang w:val="nl-NL"/>
        </w:rPr>
      </w:pPr>
      <w:r>
        <w:rPr>
          <w:szCs w:val="22"/>
          <w:lang w:val="nl-NL"/>
        </w:rPr>
        <w:t>V</w:t>
      </w:r>
      <w:r w:rsidRPr="00F86C94">
        <w:rPr>
          <w:szCs w:val="22"/>
          <w:lang w:val="nl-NL"/>
        </w:rPr>
        <w:t>ermindering van de eetlust, lethargie, buikpijn</w:t>
      </w:r>
      <w:r>
        <w:rPr>
          <w:szCs w:val="22"/>
          <w:lang w:val="nl-NL"/>
        </w:rPr>
        <w:t xml:space="preserve">, </w:t>
      </w:r>
      <w:r w:rsidRPr="00F86C94">
        <w:rPr>
          <w:szCs w:val="22"/>
          <w:lang w:val="nl-NL"/>
        </w:rPr>
        <w:t>colitis</w:t>
      </w:r>
      <w:r>
        <w:rPr>
          <w:szCs w:val="22"/>
          <w:lang w:val="nl-NL"/>
        </w:rPr>
        <w:t xml:space="preserve"> en urticaria</w:t>
      </w:r>
      <w:r w:rsidRPr="00F86C94">
        <w:rPr>
          <w:szCs w:val="22"/>
          <w:lang w:val="nl-NL"/>
        </w:rPr>
        <w:t xml:space="preserve"> </w:t>
      </w:r>
      <w:r>
        <w:rPr>
          <w:szCs w:val="22"/>
          <w:lang w:val="nl-NL"/>
        </w:rPr>
        <w:t>zijn zeer zelden gemeld op basis van veiligheidservaring na markttoelating.</w:t>
      </w:r>
    </w:p>
    <w:p w14:paraId="20FA1E53" w14:textId="746C0AFE" w:rsidR="00A60095" w:rsidRPr="00F86C94" w:rsidRDefault="00486E05" w:rsidP="00A60095">
      <w:pPr>
        <w:spacing w:line="240" w:lineRule="auto"/>
        <w:rPr>
          <w:szCs w:val="22"/>
          <w:lang w:val="nl-NL"/>
        </w:rPr>
      </w:pPr>
      <w:r>
        <w:rPr>
          <w:szCs w:val="22"/>
          <w:lang w:val="nl-NL"/>
        </w:rPr>
        <w:t xml:space="preserve">Anafylactische reacties, welke ernstig (inclusief fataal) kunnen zijn, zijn zeer zelden waargenomen op basis van veiligheidservaring na markttoelating. Deze </w:t>
      </w:r>
      <w:r w:rsidR="005548C0">
        <w:rPr>
          <w:szCs w:val="22"/>
          <w:lang w:val="nl-NL"/>
        </w:rPr>
        <w:t xml:space="preserve">reacties </w:t>
      </w:r>
      <w:r>
        <w:rPr>
          <w:szCs w:val="22"/>
          <w:lang w:val="nl-NL"/>
        </w:rPr>
        <w:t xml:space="preserve">dienen symptomatisch te worden behandeld. </w:t>
      </w:r>
    </w:p>
    <w:p w14:paraId="211D37BC" w14:textId="77777777" w:rsidR="00BB71DD" w:rsidRDefault="00BB71DD" w:rsidP="00A60095">
      <w:pPr>
        <w:spacing w:line="240" w:lineRule="auto"/>
        <w:rPr>
          <w:snapToGrid w:val="0"/>
          <w:szCs w:val="22"/>
          <w:lang w:val="nl-NL"/>
        </w:rPr>
      </w:pPr>
    </w:p>
    <w:p w14:paraId="366A1757" w14:textId="128C080B" w:rsidR="00A60095" w:rsidRPr="00F86C94" w:rsidRDefault="00A60095" w:rsidP="00A60095">
      <w:pPr>
        <w:spacing w:line="240" w:lineRule="auto"/>
        <w:rPr>
          <w:szCs w:val="22"/>
          <w:lang w:val="nl-NL"/>
        </w:rPr>
      </w:pPr>
      <w:r w:rsidRPr="00F86C94">
        <w:rPr>
          <w:snapToGrid w:val="0"/>
          <w:szCs w:val="22"/>
          <w:lang w:val="nl-NL"/>
        </w:rPr>
        <w:t xml:space="preserve">Als er bijwerkingen optreden dient de behandeling te worden gestaakt en moet een dierenarts </w:t>
      </w:r>
      <w:r w:rsidRPr="00F86C94">
        <w:rPr>
          <w:szCs w:val="22"/>
          <w:lang w:val="nl-NL"/>
        </w:rPr>
        <w:t>worden geraadpleegd.</w:t>
      </w:r>
    </w:p>
    <w:p w14:paraId="1F0E3F7F" w14:textId="77777777" w:rsidR="001D6F67" w:rsidRPr="00F86C94" w:rsidRDefault="001D6F67" w:rsidP="00E776B6">
      <w:pPr>
        <w:spacing w:line="240" w:lineRule="auto"/>
        <w:rPr>
          <w:snapToGrid w:val="0"/>
          <w:szCs w:val="22"/>
          <w:lang w:val="nl-NL"/>
        </w:rPr>
      </w:pPr>
    </w:p>
    <w:p w14:paraId="00A6AB48" w14:textId="77777777" w:rsidR="00672EF1" w:rsidRDefault="00672EF1" w:rsidP="00672EF1">
      <w:pPr>
        <w:pStyle w:val="Standaard1"/>
        <w:spacing w:line="240" w:lineRule="auto"/>
      </w:pPr>
      <w:r>
        <w:t xml:space="preserve">De frequentie van bijwerkingen wordt als volgt gedefinieerd: </w:t>
      </w:r>
    </w:p>
    <w:p w14:paraId="150588DB" w14:textId="77777777" w:rsidR="00672EF1" w:rsidRDefault="00672EF1" w:rsidP="00672EF1">
      <w:pPr>
        <w:pStyle w:val="Standaard1"/>
        <w:spacing w:line="240" w:lineRule="auto"/>
      </w:pPr>
      <w:r>
        <w:t>- Zeer vaak (meer dan 1 op de 10 behandelde dieren vertonen bijwerking(en))</w:t>
      </w:r>
    </w:p>
    <w:p w14:paraId="105FE6AB" w14:textId="77777777" w:rsidR="00672EF1" w:rsidRDefault="00672EF1" w:rsidP="00672EF1">
      <w:pPr>
        <w:pStyle w:val="Standaard1"/>
        <w:spacing w:line="240" w:lineRule="auto"/>
      </w:pPr>
      <w:r>
        <w:lastRenderedPageBreak/>
        <w:t>- Vaak (meer dan 1 maar minder dan 10 van de 100 behandelde dieren)</w:t>
      </w:r>
    </w:p>
    <w:p w14:paraId="4A20FA6F" w14:textId="77777777" w:rsidR="00672EF1" w:rsidRDefault="00672EF1" w:rsidP="00672EF1">
      <w:pPr>
        <w:pStyle w:val="Standaard1"/>
        <w:spacing w:line="240" w:lineRule="auto"/>
      </w:pPr>
      <w:r>
        <w:t>- Soms (meer dan 1 maar minder dan 10 van de 1.000 behandelde dieren)</w:t>
      </w:r>
    </w:p>
    <w:p w14:paraId="6E346161" w14:textId="77777777" w:rsidR="00672EF1" w:rsidRDefault="00672EF1" w:rsidP="00672EF1">
      <w:pPr>
        <w:pStyle w:val="Standaard1"/>
        <w:spacing w:line="240" w:lineRule="auto"/>
      </w:pPr>
      <w:r>
        <w:t>- Zelden (meer dan 1 maar minder dan 10 van de 10.000 behandelde dieren)</w:t>
      </w:r>
    </w:p>
    <w:p w14:paraId="6A88C1B8" w14:textId="77777777" w:rsidR="00146D4F" w:rsidRDefault="00672EF1" w:rsidP="00E776B6">
      <w:pPr>
        <w:tabs>
          <w:tab w:val="clear" w:pos="567"/>
        </w:tabs>
        <w:spacing w:line="240" w:lineRule="auto"/>
        <w:rPr>
          <w:lang w:val="nl-NL"/>
        </w:rPr>
      </w:pPr>
      <w:r w:rsidRPr="006E0599">
        <w:rPr>
          <w:lang w:val="nl-NL"/>
        </w:rPr>
        <w:t>- Zeer zelden (minder dan 1 van de 10.000 behandelde dieren, inclusief geïsoleerde rapporten)</w:t>
      </w:r>
    </w:p>
    <w:p w14:paraId="1B7C96DF" w14:textId="77777777" w:rsidR="001D6F67" w:rsidRPr="00F86C94" w:rsidRDefault="001D6F67" w:rsidP="00E776B6">
      <w:pPr>
        <w:tabs>
          <w:tab w:val="clear" w:pos="567"/>
        </w:tabs>
        <w:spacing w:line="240" w:lineRule="auto"/>
        <w:rPr>
          <w:snapToGrid w:val="0"/>
          <w:szCs w:val="22"/>
          <w:lang w:val="nl-NL"/>
        </w:rPr>
      </w:pPr>
    </w:p>
    <w:p w14:paraId="15B4B97D" w14:textId="77777777" w:rsidR="001D6F67" w:rsidRPr="00F86C94" w:rsidRDefault="00672EF1" w:rsidP="00E776B6">
      <w:pPr>
        <w:tabs>
          <w:tab w:val="clear" w:pos="567"/>
        </w:tabs>
        <w:spacing w:line="240" w:lineRule="auto"/>
        <w:rPr>
          <w:snapToGrid w:val="0"/>
          <w:szCs w:val="22"/>
          <w:lang w:val="nl-NL"/>
        </w:rPr>
      </w:pPr>
      <w:r>
        <w:rPr>
          <w:snapToGrid w:val="0"/>
          <w:szCs w:val="22"/>
          <w:lang w:val="nl-NL"/>
        </w:rPr>
        <w:t>Indien u bijwerkingen vaststelt, zelfs wanneer die niet in deze bijsluiter worden vermeld, of u vermoedt dat het diergeneesmiddel niet werkzaam is, wordt u verzocht uw dierenarts hiervan in kennis te stellen.</w:t>
      </w:r>
    </w:p>
    <w:p w14:paraId="513CA708" w14:textId="77777777" w:rsidR="001D6F67" w:rsidRPr="00146D4F" w:rsidRDefault="001D6F67" w:rsidP="00E776B6">
      <w:pPr>
        <w:tabs>
          <w:tab w:val="clear" w:pos="567"/>
        </w:tabs>
        <w:spacing w:line="240" w:lineRule="auto"/>
        <w:rPr>
          <w:bCs/>
          <w:snapToGrid w:val="0"/>
          <w:szCs w:val="22"/>
          <w:lang w:val="nl-NL"/>
        </w:rPr>
      </w:pPr>
    </w:p>
    <w:p w14:paraId="1EE0C7B5" w14:textId="77777777" w:rsidR="00A60095" w:rsidRPr="00146D4F" w:rsidRDefault="00A60095" w:rsidP="00A60095">
      <w:pPr>
        <w:tabs>
          <w:tab w:val="clear" w:pos="567"/>
        </w:tabs>
        <w:spacing w:line="240" w:lineRule="auto"/>
        <w:rPr>
          <w:bCs/>
          <w:snapToGrid w:val="0"/>
          <w:szCs w:val="22"/>
          <w:lang w:val="nl-NL"/>
        </w:rPr>
      </w:pPr>
    </w:p>
    <w:p w14:paraId="305A3083" w14:textId="77777777" w:rsidR="001E07ED" w:rsidRPr="00F86C94" w:rsidRDefault="001D6F67" w:rsidP="00A60095">
      <w:pPr>
        <w:tabs>
          <w:tab w:val="clear" w:pos="567"/>
        </w:tabs>
        <w:spacing w:line="240" w:lineRule="auto"/>
        <w:rPr>
          <w:b/>
          <w:snapToGrid w:val="0"/>
          <w:szCs w:val="22"/>
          <w:lang w:val="nl-NL"/>
        </w:rPr>
      </w:pPr>
      <w:r w:rsidRPr="00E75630">
        <w:rPr>
          <w:b/>
          <w:snapToGrid w:val="0"/>
          <w:szCs w:val="22"/>
          <w:highlight w:val="lightGray"/>
          <w:lang w:val="nl-NL"/>
        </w:rPr>
        <w:t>7</w:t>
      </w:r>
      <w:r w:rsidR="001E07ED" w:rsidRPr="00E75630">
        <w:rPr>
          <w:b/>
          <w:snapToGrid w:val="0"/>
          <w:szCs w:val="22"/>
          <w:highlight w:val="lightGray"/>
          <w:lang w:val="nl-NL"/>
        </w:rPr>
        <w:t>.</w:t>
      </w:r>
      <w:r w:rsidR="001E07ED" w:rsidRPr="00F86C94">
        <w:rPr>
          <w:b/>
          <w:snapToGrid w:val="0"/>
          <w:szCs w:val="22"/>
          <w:lang w:val="nl-NL"/>
        </w:rPr>
        <w:tab/>
      </w:r>
      <w:r w:rsidR="005F266E">
        <w:rPr>
          <w:b/>
          <w:snapToGrid w:val="0"/>
          <w:szCs w:val="22"/>
          <w:lang w:val="nl-NL"/>
        </w:rPr>
        <w:t>DOELDIERSOORT</w:t>
      </w:r>
    </w:p>
    <w:p w14:paraId="0F03EF8E" w14:textId="77777777" w:rsidR="001E07ED" w:rsidRPr="00F86C94" w:rsidRDefault="001E07ED" w:rsidP="00E776B6">
      <w:pPr>
        <w:tabs>
          <w:tab w:val="clear" w:pos="567"/>
        </w:tabs>
        <w:spacing w:line="240" w:lineRule="auto"/>
        <w:rPr>
          <w:snapToGrid w:val="0"/>
          <w:szCs w:val="22"/>
          <w:lang w:val="nl-NL"/>
        </w:rPr>
      </w:pPr>
    </w:p>
    <w:p w14:paraId="2509C586" w14:textId="6FEEA895" w:rsidR="001E07ED" w:rsidRPr="00F86C94" w:rsidRDefault="001E07ED" w:rsidP="00E776B6">
      <w:pPr>
        <w:tabs>
          <w:tab w:val="clear" w:pos="567"/>
        </w:tabs>
        <w:spacing w:line="240" w:lineRule="auto"/>
        <w:rPr>
          <w:snapToGrid w:val="0"/>
          <w:szCs w:val="22"/>
          <w:lang w:val="nl-NL"/>
        </w:rPr>
      </w:pPr>
      <w:r w:rsidRPr="00F86C94">
        <w:rPr>
          <w:snapToGrid w:val="0"/>
          <w:szCs w:val="22"/>
          <w:lang w:val="nl-NL"/>
        </w:rPr>
        <w:t>Paard</w:t>
      </w:r>
    </w:p>
    <w:p w14:paraId="02EB5C3B" w14:textId="77777777" w:rsidR="001E07ED" w:rsidRPr="00F86C94" w:rsidRDefault="001E07ED" w:rsidP="00E776B6">
      <w:pPr>
        <w:tabs>
          <w:tab w:val="clear" w:pos="567"/>
        </w:tabs>
        <w:spacing w:line="240" w:lineRule="auto"/>
        <w:rPr>
          <w:snapToGrid w:val="0"/>
          <w:szCs w:val="22"/>
          <w:lang w:val="nl-NL"/>
        </w:rPr>
      </w:pPr>
    </w:p>
    <w:p w14:paraId="1A3DFFE7" w14:textId="77777777" w:rsidR="001E07ED" w:rsidRPr="00F86C94" w:rsidRDefault="001E07ED" w:rsidP="00E776B6">
      <w:pPr>
        <w:tabs>
          <w:tab w:val="clear" w:pos="567"/>
        </w:tabs>
        <w:spacing w:line="240" w:lineRule="auto"/>
        <w:rPr>
          <w:snapToGrid w:val="0"/>
          <w:szCs w:val="22"/>
          <w:lang w:val="nl-NL"/>
        </w:rPr>
      </w:pPr>
    </w:p>
    <w:p w14:paraId="578F0ACC" w14:textId="77777777" w:rsidR="001B63AB" w:rsidRPr="00F86C94" w:rsidRDefault="001D6F67" w:rsidP="00E776B6">
      <w:pPr>
        <w:spacing w:line="240" w:lineRule="auto"/>
        <w:ind w:left="567" w:hanging="567"/>
        <w:rPr>
          <w:szCs w:val="22"/>
          <w:lang w:val="nl-NL"/>
        </w:rPr>
      </w:pPr>
      <w:r w:rsidRPr="00B14714">
        <w:rPr>
          <w:b/>
          <w:snapToGrid w:val="0"/>
          <w:szCs w:val="22"/>
          <w:highlight w:val="lightGray"/>
          <w:lang w:val="nl-NL"/>
        </w:rPr>
        <w:t>8</w:t>
      </w:r>
      <w:r w:rsidR="001E07ED" w:rsidRPr="00B14714">
        <w:rPr>
          <w:b/>
          <w:snapToGrid w:val="0"/>
          <w:szCs w:val="22"/>
          <w:highlight w:val="lightGray"/>
          <w:lang w:val="nl-NL"/>
        </w:rPr>
        <w:t>.</w:t>
      </w:r>
      <w:r w:rsidR="001E07ED" w:rsidRPr="00F86C94">
        <w:rPr>
          <w:b/>
          <w:snapToGrid w:val="0"/>
          <w:szCs w:val="22"/>
          <w:lang w:val="nl-NL"/>
        </w:rPr>
        <w:tab/>
        <w:t>DOSERING VOOR ELK DOELDIER</w:t>
      </w:r>
      <w:r w:rsidR="001B63AB" w:rsidRPr="00F86C94">
        <w:rPr>
          <w:b/>
          <w:szCs w:val="22"/>
          <w:lang w:val="nl-NL"/>
        </w:rPr>
        <w:t xml:space="preserve">SOORT, </w:t>
      </w:r>
      <w:r w:rsidR="00FF0E55">
        <w:rPr>
          <w:b/>
          <w:szCs w:val="22"/>
          <w:lang w:val="nl-NL"/>
        </w:rPr>
        <w:t xml:space="preserve">TOEDIENINGSWEGEN </w:t>
      </w:r>
      <w:r w:rsidR="001B63AB" w:rsidRPr="00F86C94">
        <w:rPr>
          <w:b/>
          <w:szCs w:val="22"/>
          <w:lang w:val="nl-NL"/>
        </w:rPr>
        <w:t xml:space="preserve">EN </w:t>
      </w:r>
      <w:r w:rsidR="005F266E">
        <w:rPr>
          <w:b/>
          <w:szCs w:val="22"/>
          <w:lang w:val="nl-NL"/>
        </w:rPr>
        <w:t>WIJZE VAN GEBRUIK</w:t>
      </w:r>
    </w:p>
    <w:p w14:paraId="259E28B3" w14:textId="77777777" w:rsidR="001E07ED" w:rsidRPr="00F86C94" w:rsidRDefault="001E07ED" w:rsidP="00E776B6">
      <w:pPr>
        <w:spacing w:line="240" w:lineRule="auto"/>
        <w:ind w:left="567" w:hanging="567"/>
        <w:rPr>
          <w:snapToGrid w:val="0"/>
          <w:szCs w:val="22"/>
          <w:lang w:val="nl-NL"/>
        </w:rPr>
      </w:pPr>
    </w:p>
    <w:p w14:paraId="3F8C26C8" w14:textId="77777777" w:rsidR="001D6F67" w:rsidRPr="00F86C94" w:rsidRDefault="004F2964" w:rsidP="00D2760E">
      <w:pPr>
        <w:spacing w:line="240" w:lineRule="auto"/>
        <w:rPr>
          <w:szCs w:val="22"/>
          <w:u w:val="single"/>
          <w:lang w:val="nl-NL"/>
        </w:rPr>
      </w:pPr>
      <w:r w:rsidRPr="00F86C94">
        <w:rPr>
          <w:szCs w:val="22"/>
          <w:u w:val="single"/>
          <w:lang w:val="nl-NL"/>
        </w:rPr>
        <w:t>Dosering</w:t>
      </w:r>
    </w:p>
    <w:p w14:paraId="7EB892A1" w14:textId="77777777" w:rsidR="001E07ED" w:rsidRPr="00F86C94" w:rsidRDefault="001E07ED" w:rsidP="00E776B6">
      <w:pPr>
        <w:tabs>
          <w:tab w:val="clear" w:pos="567"/>
        </w:tabs>
        <w:spacing w:line="240" w:lineRule="auto"/>
        <w:rPr>
          <w:snapToGrid w:val="0"/>
          <w:szCs w:val="22"/>
          <w:lang w:val="nl-NL"/>
        </w:rPr>
      </w:pPr>
      <w:r w:rsidRPr="00F86C94">
        <w:rPr>
          <w:szCs w:val="22"/>
          <w:lang w:val="nl-NL"/>
        </w:rPr>
        <w:t>Orale suspensie, dosering van 0,6 mg per kg lichaamsgewicht, éénmaal per dag, tot maximaal</w:t>
      </w:r>
      <w:r w:rsidRPr="00F86C94">
        <w:rPr>
          <w:snapToGrid w:val="0"/>
          <w:szCs w:val="22"/>
          <w:lang w:val="nl-NL"/>
        </w:rPr>
        <w:t xml:space="preserve"> 14</w:t>
      </w:r>
      <w:r w:rsidR="008F2F10" w:rsidRPr="00F86C94">
        <w:rPr>
          <w:snapToGrid w:val="0"/>
          <w:szCs w:val="22"/>
          <w:lang w:val="nl-NL"/>
        </w:rPr>
        <w:t> </w:t>
      </w:r>
      <w:r w:rsidRPr="00F86C94">
        <w:rPr>
          <w:snapToGrid w:val="0"/>
          <w:szCs w:val="22"/>
          <w:lang w:val="nl-NL"/>
        </w:rPr>
        <w:t>dagen.</w:t>
      </w:r>
    </w:p>
    <w:p w14:paraId="09DE31BD" w14:textId="77777777" w:rsidR="001E07ED" w:rsidRPr="00F86C94" w:rsidRDefault="001E07ED" w:rsidP="00E776B6">
      <w:pPr>
        <w:tabs>
          <w:tab w:val="clear" w:pos="567"/>
        </w:tabs>
        <w:spacing w:line="240" w:lineRule="auto"/>
        <w:rPr>
          <w:snapToGrid w:val="0"/>
          <w:szCs w:val="22"/>
          <w:lang w:val="nl-NL"/>
        </w:rPr>
      </w:pPr>
    </w:p>
    <w:p w14:paraId="2C26CDE4" w14:textId="77777777" w:rsidR="001D6F67" w:rsidRPr="00F86C94" w:rsidRDefault="001D6F67" w:rsidP="00D2760E">
      <w:pPr>
        <w:spacing w:line="240" w:lineRule="auto"/>
        <w:rPr>
          <w:szCs w:val="22"/>
          <w:u w:val="single"/>
          <w:lang w:val="nl-NL"/>
        </w:rPr>
      </w:pPr>
      <w:r w:rsidRPr="00F86C94">
        <w:rPr>
          <w:szCs w:val="22"/>
          <w:u w:val="single"/>
          <w:lang w:val="nl-NL"/>
        </w:rPr>
        <w:t>Wijze van gebruik en toedieningsweg</w:t>
      </w:r>
    </w:p>
    <w:p w14:paraId="67B58070" w14:textId="77777777" w:rsidR="001E07ED" w:rsidRPr="00F86C94" w:rsidRDefault="001E07ED" w:rsidP="00E776B6">
      <w:pPr>
        <w:tabs>
          <w:tab w:val="clear" w:pos="567"/>
        </w:tabs>
        <w:spacing w:line="240" w:lineRule="auto"/>
        <w:rPr>
          <w:snapToGrid w:val="0"/>
          <w:szCs w:val="22"/>
          <w:lang w:val="nl-NL"/>
        </w:rPr>
      </w:pPr>
      <w:r w:rsidRPr="00F86C94">
        <w:rPr>
          <w:snapToGrid w:val="0"/>
          <w:szCs w:val="22"/>
          <w:lang w:val="nl-NL"/>
        </w:rPr>
        <w:t>Goed schudden voor gebruik. Dient te worden toegediend gemengd met een kleine hoeveelheid voer, vóór he</w:t>
      </w:r>
      <w:r w:rsidR="004F2964" w:rsidRPr="00F86C94">
        <w:rPr>
          <w:snapToGrid w:val="0"/>
          <w:szCs w:val="22"/>
          <w:lang w:val="nl-NL"/>
        </w:rPr>
        <w:t>t voeren, of direct in de mond.</w:t>
      </w:r>
    </w:p>
    <w:p w14:paraId="390D3602" w14:textId="77777777" w:rsidR="001E07ED" w:rsidRPr="00F86C94" w:rsidRDefault="001E07ED" w:rsidP="00E776B6">
      <w:pPr>
        <w:spacing w:line="240" w:lineRule="auto"/>
        <w:ind w:left="567" w:hanging="567"/>
        <w:rPr>
          <w:snapToGrid w:val="0"/>
          <w:szCs w:val="22"/>
          <w:lang w:val="nl-NL"/>
        </w:rPr>
      </w:pPr>
    </w:p>
    <w:p w14:paraId="4ADDC517" w14:textId="77777777" w:rsidR="001E07ED" w:rsidRPr="00F86C94" w:rsidRDefault="001E07ED" w:rsidP="00E776B6">
      <w:pPr>
        <w:tabs>
          <w:tab w:val="clear" w:pos="567"/>
          <w:tab w:val="left" w:pos="142"/>
          <w:tab w:val="left" w:pos="3969"/>
        </w:tabs>
        <w:spacing w:line="240" w:lineRule="auto"/>
        <w:rPr>
          <w:snapToGrid w:val="0"/>
          <w:szCs w:val="22"/>
          <w:lang w:val="nl-NL"/>
        </w:rPr>
      </w:pPr>
      <w:r w:rsidRPr="00F86C94">
        <w:rPr>
          <w:snapToGrid w:val="0"/>
          <w:szCs w:val="22"/>
          <w:lang w:val="nl-NL"/>
        </w:rPr>
        <w:t>De suspensie dient te worden gegeven met het maatspuitje dat is meegeleverd in de verpakking, De spuit past op het flesje en heeft een verdeling op basis van kg lichaamsgewicht.</w:t>
      </w:r>
    </w:p>
    <w:p w14:paraId="38DEDF71" w14:textId="77777777" w:rsidR="001E07ED" w:rsidRPr="00F86C94" w:rsidRDefault="001E07ED" w:rsidP="00E776B6">
      <w:pPr>
        <w:tabs>
          <w:tab w:val="clear" w:pos="567"/>
          <w:tab w:val="left" w:pos="3969"/>
        </w:tabs>
        <w:spacing w:line="240" w:lineRule="auto"/>
        <w:rPr>
          <w:snapToGrid w:val="0"/>
          <w:szCs w:val="22"/>
          <w:lang w:val="nl-NL"/>
        </w:rPr>
      </w:pPr>
    </w:p>
    <w:p w14:paraId="592ED4F4" w14:textId="77777777" w:rsidR="008C04EE" w:rsidRPr="00F86C94" w:rsidRDefault="008C04EE" w:rsidP="00E776B6">
      <w:pPr>
        <w:tabs>
          <w:tab w:val="clear" w:pos="567"/>
          <w:tab w:val="left" w:pos="0"/>
        </w:tabs>
        <w:spacing w:line="240" w:lineRule="auto"/>
        <w:rPr>
          <w:snapToGrid w:val="0"/>
          <w:szCs w:val="22"/>
          <w:lang w:val="nl-NL"/>
        </w:rPr>
      </w:pPr>
      <w:r w:rsidRPr="00F86C94">
        <w:rPr>
          <w:snapToGrid w:val="0"/>
          <w:szCs w:val="22"/>
          <w:lang w:val="nl-NL"/>
        </w:rPr>
        <w:t xml:space="preserve">Sluit na toediening van het </w:t>
      </w:r>
      <w:r w:rsidR="00FF0E55">
        <w:rPr>
          <w:snapToGrid w:val="0"/>
          <w:szCs w:val="22"/>
          <w:lang w:val="nl-NL"/>
        </w:rPr>
        <w:t>dier</w:t>
      </w:r>
      <w:r w:rsidRPr="00F86C94">
        <w:rPr>
          <w:snapToGrid w:val="0"/>
          <w:szCs w:val="22"/>
          <w:lang w:val="nl-NL"/>
        </w:rPr>
        <w:t>geneesmiddel het flesje door de dop erop te doen, spoel het maatspuitje met warm water en laat het drogen.</w:t>
      </w:r>
    </w:p>
    <w:p w14:paraId="74AC8BD9" w14:textId="77777777" w:rsidR="008C04EE" w:rsidRPr="00F86C94" w:rsidRDefault="008C04EE" w:rsidP="00E776B6">
      <w:pPr>
        <w:tabs>
          <w:tab w:val="clear" w:pos="567"/>
          <w:tab w:val="left" w:pos="0"/>
        </w:tabs>
        <w:spacing w:line="240" w:lineRule="auto"/>
        <w:rPr>
          <w:snapToGrid w:val="0"/>
          <w:szCs w:val="22"/>
          <w:lang w:val="nl-NL"/>
        </w:rPr>
      </w:pPr>
    </w:p>
    <w:p w14:paraId="1A7E03AA" w14:textId="77777777" w:rsidR="001E07ED" w:rsidRPr="00F86C94" w:rsidRDefault="001E07ED" w:rsidP="00E776B6">
      <w:pPr>
        <w:tabs>
          <w:tab w:val="clear" w:pos="567"/>
        </w:tabs>
        <w:spacing w:line="240" w:lineRule="auto"/>
        <w:rPr>
          <w:snapToGrid w:val="0"/>
          <w:szCs w:val="22"/>
          <w:lang w:val="nl-NL"/>
        </w:rPr>
      </w:pPr>
    </w:p>
    <w:p w14:paraId="6F5F3FBC" w14:textId="77777777" w:rsidR="001E07ED" w:rsidRPr="00F86C94" w:rsidRDefault="001D6F67" w:rsidP="00E776B6">
      <w:pPr>
        <w:spacing w:line="240" w:lineRule="auto"/>
        <w:ind w:left="567" w:hanging="567"/>
        <w:rPr>
          <w:snapToGrid w:val="0"/>
          <w:szCs w:val="22"/>
          <w:lang w:val="nl-NL"/>
        </w:rPr>
      </w:pPr>
      <w:r w:rsidRPr="00B14714">
        <w:rPr>
          <w:b/>
          <w:snapToGrid w:val="0"/>
          <w:szCs w:val="22"/>
          <w:highlight w:val="lightGray"/>
          <w:lang w:val="nl-NL"/>
        </w:rPr>
        <w:t>9</w:t>
      </w:r>
      <w:r w:rsidR="001E07ED" w:rsidRPr="00B14714">
        <w:rPr>
          <w:b/>
          <w:snapToGrid w:val="0"/>
          <w:szCs w:val="22"/>
          <w:highlight w:val="lightGray"/>
          <w:lang w:val="nl-NL"/>
        </w:rPr>
        <w:t>.</w:t>
      </w:r>
      <w:r w:rsidR="001E07ED" w:rsidRPr="00F86C94">
        <w:rPr>
          <w:b/>
          <w:snapToGrid w:val="0"/>
          <w:szCs w:val="22"/>
          <w:lang w:val="nl-NL"/>
        </w:rPr>
        <w:tab/>
        <w:t>AANWIJZINGEN VOOR EEN JUISTE TOEDIENING</w:t>
      </w:r>
    </w:p>
    <w:p w14:paraId="341D0B3B" w14:textId="77777777" w:rsidR="001E07ED" w:rsidRPr="00F86C94" w:rsidRDefault="001E07ED" w:rsidP="00E776B6">
      <w:pPr>
        <w:tabs>
          <w:tab w:val="clear" w:pos="567"/>
        </w:tabs>
        <w:spacing w:line="240" w:lineRule="auto"/>
        <w:rPr>
          <w:snapToGrid w:val="0"/>
          <w:szCs w:val="22"/>
          <w:lang w:val="nl-NL"/>
        </w:rPr>
      </w:pPr>
    </w:p>
    <w:p w14:paraId="59449AB1" w14:textId="77777777" w:rsidR="00CE649A" w:rsidRPr="00F86C94" w:rsidRDefault="00CE649A" w:rsidP="00E776B6">
      <w:pPr>
        <w:spacing w:line="240" w:lineRule="auto"/>
        <w:ind w:left="567" w:hanging="567"/>
        <w:rPr>
          <w:snapToGrid w:val="0"/>
          <w:szCs w:val="22"/>
          <w:lang w:val="nl-NL"/>
        </w:rPr>
      </w:pPr>
      <w:r w:rsidRPr="00F86C94">
        <w:rPr>
          <w:snapToGrid w:val="0"/>
          <w:szCs w:val="22"/>
          <w:lang w:val="nl-NL"/>
        </w:rPr>
        <w:t>Vermijd contaminatie tijdens gebruik.</w:t>
      </w:r>
    </w:p>
    <w:p w14:paraId="37EF6459" w14:textId="77777777" w:rsidR="001E07ED" w:rsidRPr="00F86C94" w:rsidRDefault="001E07ED" w:rsidP="00E776B6">
      <w:pPr>
        <w:tabs>
          <w:tab w:val="clear" w:pos="567"/>
        </w:tabs>
        <w:spacing w:line="240" w:lineRule="auto"/>
        <w:rPr>
          <w:snapToGrid w:val="0"/>
          <w:szCs w:val="22"/>
          <w:lang w:val="nl-NL"/>
        </w:rPr>
      </w:pPr>
    </w:p>
    <w:p w14:paraId="75E98152" w14:textId="77777777" w:rsidR="00CE649A" w:rsidRPr="00F86C94" w:rsidRDefault="00CE649A" w:rsidP="00E776B6">
      <w:pPr>
        <w:tabs>
          <w:tab w:val="clear" w:pos="567"/>
        </w:tabs>
        <w:spacing w:line="240" w:lineRule="auto"/>
        <w:rPr>
          <w:snapToGrid w:val="0"/>
          <w:szCs w:val="22"/>
          <w:lang w:val="nl-NL"/>
        </w:rPr>
      </w:pPr>
    </w:p>
    <w:p w14:paraId="1A132293" w14:textId="77777777" w:rsidR="001E07ED" w:rsidRPr="00F86C94" w:rsidRDefault="001E07ED" w:rsidP="00E776B6">
      <w:pPr>
        <w:tabs>
          <w:tab w:val="clear" w:pos="567"/>
        </w:tabs>
        <w:spacing w:line="240" w:lineRule="auto"/>
        <w:rPr>
          <w:snapToGrid w:val="0"/>
          <w:szCs w:val="22"/>
          <w:lang w:val="nl-NL"/>
        </w:rPr>
      </w:pPr>
      <w:r w:rsidRPr="00B14714">
        <w:rPr>
          <w:b/>
          <w:snapToGrid w:val="0"/>
          <w:szCs w:val="22"/>
          <w:highlight w:val="lightGray"/>
          <w:lang w:val="nl-NL"/>
        </w:rPr>
        <w:t>1</w:t>
      </w:r>
      <w:r w:rsidR="001D6F67" w:rsidRPr="00B14714">
        <w:rPr>
          <w:b/>
          <w:snapToGrid w:val="0"/>
          <w:szCs w:val="22"/>
          <w:highlight w:val="lightGray"/>
          <w:lang w:val="nl-NL"/>
        </w:rPr>
        <w:t>0</w:t>
      </w:r>
      <w:r w:rsidRPr="00B14714">
        <w:rPr>
          <w:b/>
          <w:snapToGrid w:val="0"/>
          <w:szCs w:val="22"/>
          <w:highlight w:val="lightGray"/>
          <w:lang w:val="nl-NL"/>
        </w:rPr>
        <w:t>.</w:t>
      </w:r>
      <w:r w:rsidRPr="00F86C94">
        <w:rPr>
          <w:b/>
          <w:snapToGrid w:val="0"/>
          <w:szCs w:val="22"/>
          <w:lang w:val="nl-NL"/>
        </w:rPr>
        <w:tab/>
        <w:t>WACHT</w:t>
      </w:r>
      <w:r w:rsidR="00AA1071">
        <w:rPr>
          <w:b/>
          <w:snapToGrid w:val="0"/>
          <w:szCs w:val="22"/>
          <w:lang w:val="nl-NL"/>
        </w:rPr>
        <w:t>TIJD</w:t>
      </w:r>
      <w:r w:rsidR="00B67E71">
        <w:rPr>
          <w:b/>
          <w:szCs w:val="22"/>
          <w:lang w:val="nl-NL"/>
        </w:rPr>
        <w:t>(EN)</w:t>
      </w:r>
    </w:p>
    <w:p w14:paraId="6B221793" w14:textId="77777777" w:rsidR="001E07ED" w:rsidRPr="00F86C94" w:rsidRDefault="001E07ED" w:rsidP="00E776B6">
      <w:pPr>
        <w:tabs>
          <w:tab w:val="clear" w:pos="567"/>
        </w:tabs>
        <w:spacing w:line="240" w:lineRule="auto"/>
        <w:rPr>
          <w:snapToGrid w:val="0"/>
          <w:szCs w:val="22"/>
          <w:lang w:val="nl-NL"/>
        </w:rPr>
      </w:pPr>
    </w:p>
    <w:p w14:paraId="15EF48C2" w14:textId="77777777" w:rsidR="001E07ED" w:rsidRPr="00F86C94" w:rsidRDefault="00F17D59" w:rsidP="00E776B6">
      <w:pPr>
        <w:spacing w:line="240" w:lineRule="auto"/>
        <w:ind w:left="567" w:hanging="567"/>
        <w:rPr>
          <w:snapToGrid w:val="0"/>
          <w:szCs w:val="22"/>
          <w:lang w:val="nl-NL"/>
        </w:rPr>
      </w:pPr>
      <w:r>
        <w:rPr>
          <w:szCs w:val="22"/>
          <w:lang w:val="nl-NL"/>
        </w:rPr>
        <w:t>Vlees en slachtafval</w:t>
      </w:r>
      <w:r w:rsidR="001E07ED" w:rsidRPr="00F86C94">
        <w:rPr>
          <w:snapToGrid w:val="0"/>
          <w:szCs w:val="22"/>
          <w:lang w:val="nl-NL"/>
        </w:rPr>
        <w:t>: 3 dagen.</w:t>
      </w:r>
    </w:p>
    <w:p w14:paraId="17C6F2C0" w14:textId="77777777" w:rsidR="001E07ED" w:rsidRPr="00F86C94" w:rsidRDefault="001E07ED" w:rsidP="00E776B6">
      <w:pPr>
        <w:tabs>
          <w:tab w:val="clear" w:pos="567"/>
        </w:tabs>
        <w:spacing w:line="240" w:lineRule="auto"/>
        <w:rPr>
          <w:snapToGrid w:val="0"/>
          <w:szCs w:val="22"/>
          <w:lang w:val="nl-NL"/>
        </w:rPr>
      </w:pPr>
    </w:p>
    <w:p w14:paraId="465B7309" w14:textId="77777777" w:rsidR="001E07ED" w:rsidRPr="00F86C94" w:rsidRDefault="001E07ED" w:rsidP="00E776B6">
      <w:pPr>
        <w:tabs>
          <w:tab w:val="clear" w:pos="567"/>
        </w:tabs>
        <w:spacing w:line="240" w:lineRule="auto"/>
        <w:rPr>
          <w:snapToGrid w:val="0"/>
          <w:szCs w:val="22"/>
          <w:lang w:val="nl-NL"/>
        </w:rPr>
      </w:pPr>
    </w:p>
    <w:p w14:paraId="3D58FE74" w14:textId="77777777" w:rsidR="001E07ED" w:rsidRPr="00F86C94" w:rsidRDefault="001D6F67" w:rsidP="00E776B6">
      <w:pPr>
        <w:spacing w:line="240" w:lineRule="auto"/>
        <w:ind w:left="567" w:hanging="567"/>
        <w:rPr>
          <w:b/>
          <w:szCs w:val="22"/>
          <w:lang w:val="nl-NL"/>
        </w:rPr>
      </w:pPr>
      <w:r w:rsidRPr="00B14714">
        <w:rPr>
          <w:b/>
          <w:snapToGrid w:val="0"/>
          <w:szCs w:val="22"/>
          <w:highlight w:val="lightGray"/>
          <w:lang w:val="nl-NL"/>
        </w:rPr>
        <w:t>11</w:t>
      </w:r>
      <w:r w:rsidR="001E07ED" w:rsidRPr="00B14714">
        <w:rPr>
          <w:b/>
          <w:snapToGrid w:val="0"/>
          <w:szCs w:val="22"/>
          <w:highlight w:val="lightGray"/>
          <w:lang w:val="nl-NL"/>
        </w:rPr>
        <w:t>.</w:t>
      </w:r>
      <w:r w:rsidR="001E07ED" w:rsidRPr="00F86C94">
        <w:rPr>
          <w:b/>
          <w:szCs w:val="22"/>
          <w:lang w:val="nl-NL"/>
        </w:rPr>
        <w:tab/>
      </w:r>
      <w:r w:rsidR="00AA1071">
        <w:rPr>
          <w:b/>
          <w:szCs w:val="22"/>
          <w:lang w:val="nl-NL"/>
        </w:rPr>
        <w:t xml:space="preserve">BIJZONDERE BEWAARVOORSCHRIFTEN </w:t>
      </w:r>
    </w:p>
    <w:p w14:paraId="1A268E58" w14:textId="77777777" w:rsidR="001E07ED" w:rsidRPr="00F86C94" w:rsidRDefault="001E07ED" w:rsidP="00E776B6">
      <w:pPr>
        <w:tabs>
          <w:tab w:val="clear" w:pos="567"/>
        </w:tabs>
        <w:spacing w:line="240" w:lineRule="auto"/>
        <w:rPr>
          <w:snapToGrid w:val="0"/>
          <w:szCs w:val="22"/>
          <w:lang w:val="nl-NL"/>
        </w:rPr>
      </w:pPr>
    </w:p>
    <w:p w14:paraId="542F9684" w14:textId="77777777" w:rsidR="001E07ED" w:rsidRPr="00F86C94" w:rsidRDefault="001E07ED" w:rsidP="00E776B6">
      <w:pPr>
        <w:tabs>
          <w:tab w:val="clear" w:pos="567"/>
        </w:tabs>
        <w:spacing w:line="240" w:lineRule="auto"/>
        <w:rPr>
          <w:snapToGrid w:val="0"/>
          <w:szCs w:val="22"/>
          <w:lang w:val="nl-NL"/>
        </w:rPr>
      </w:pPr>
      <w:r w:rsidRPr="00F86C94">
        <w:rPr>
          <w:snapToGrid w:val="0"/>
          <w:szCs w:val="22"/>
          <w:lang w:val="nl-NL"/>
        </w:rPr>
        <w:t xml:space="preserve">Buiten het </w:t>
      </w:r>
      <w:r w:rsidR="00FF0E55" w:rsidRPr="00F86C94">
        <w:rPr>
          <w:snapToGrid w:val="0"/>
          <w:szCs w:val="22"/>
          <w:lang w:val="nl-NL"/>
        </w:rPr>
        <w:t xml:space="preserve">zicht en </w:t>
      </w:r>
      <w:r w:rsidRPr="00F86C94">
        <w:rPr>
          <w:snapToGrid w:val="0"/>
          <w:szCs w:val="22"/>
          <w:lang w:val="nl-NL"/>
        </w:rPr>
        <w:t>bereik het van kinderen bewaren.</w:t>
      </w:r>
    </w:p>
    <w:p w14:paraId="40AE29E8" w14:textId="77777777" w:rsidR="007F12EC" w:rsidRPr="00F86C94" w:rsidRDefault="001D6F67" w:rsidP="00E776B6">
      <w:pPr>
        <w:tabs>
          <w:tab w:val="clear" w:pos="567"/>
        </w:tabs>
        <w:spacing w:line="240" w:lineRule="auto"/>
        <w:rPr>
          <w:snapToGrid w:val="0"/>
          <w:szCs w:val="22"/>
          <w:lang w:val="nl-NL"/>
        </w:rPr>
      </w:pPr>
      <w:r w:rsidRPr="00F86C94">
        <w:rPr>
          <w:snapToGrid w:val="0"/>
          <w:szCs w:val="22"/>
          <w:lang w:val="nl-NL"/>
        </w:rPr>
        <w:t xml:space="preserve">Voor dit diergeneesmiddel </w:t>
      </w:r>
      <w:r w:rsidR="00741DF5" w:rsidRPr="00F86C94">
        <w:rPr>
          <w:snapToGrid w:val="0"/>
          <w:szCs w:val="22"/>
          <w:lang w:val="nl-NL"/>
        </w:rPr>
        <w:t>zijn er geen speciale bewaarcondities.</w:t>
      </w:r>
    </w:p>
    <w:p w14:paraId="748A8EF5" w14:textId="77777777" w:rsidR="00CE649A" w:rsidRPr="00F86C94" w:rsidRDefault="00CE649A" w:rsidP="00E776B6">
      <w:pPr>
        <w:tabs>
          <w:tab w:val="clear" w:pos="567"/>
        </w:tabs>
        <w:spacing w:line="240" w:lineRule="auto"/>
        <w:rPr>
          <w:snapToGrid w:val="0"/>
          <w:szCs w:val="22"/>
          <w:lang w:val="nl-NL"/>
        </w:rPr>
      </w:pPr>
      <w:r w:rsidRPr="00F86C94">
        <w:rPr>
          <w:snapToGrid w:val="0"/>
          <w:szCs w:val="22"/>
          <w:lang w:val="nl-NL"/>
        </w:rPr>
        <w:t xml:space="preserve">Houdbaarheid na eerste opening van </w:t>
      </w:r>
      <w:r w:rsidR="00F00DEA">
        <w:rPr>
          <w:szCs w:val="22"/>
          <w:lang w:val="nl-NL"/>
        </w:rPr>
        <w:t>primaire verpakking</w:t>
      </w:r>
      <w:r w:rsidRPr="00F86C94" w:rsidDel="001D6F67">
        <w:rPr>
          <w:snapToGrid w:val="0"/>
          <w:szCs w:val="22"/>
          <w:lang w:val="nl-NL"/>
        </w:rPr>
        <w:t xml:space="preserve"> </w:t>
      </w:r>
      <w:r w:rsidRPr="00F86C94">
        <w:rPr>
          <w:snapToGrid w:val="0"/>
          <w:szCs w:val="22"/>
          <w:lang w:val="nl-NL"/>
        </w:rPr>
        <w:t>: 6 maanden.</w:t>
      </w:r>
    </w:p>
    <w:p w14:paraId="029B3981" w14:textId="31C65524" w:rsidR="001E07ED" w:rsidRPr="00F86C94" w:rsidRDefault="00ED4107" w:rsidP="00E776B6">
      <w:pPr>
        <w:tabs>
          <w:tab w:val="clear" w:pos="567"/>
        </w:tabs>
        <w:spacing w:line="240" w:lineRule="auto"/>
        <w:rPr>
          <w:snapToGrid w:val="0"/>
          <w:szCs w:val="22"/>
          <w:lang w:val="nl-NL"/>
        </w:rPr>
      </w:pPr>
      <w:r>
        <w:rPr>
          <w:szCs w:val="22"/>
          <w:lang w:val="nl-NL"/>
        </w:rPr>
        <w:t>Dit diergeneesmiddel niet gebruiken na de uiterste gebruiksdatum</w:t>
      </w:r>
      <w:r w:rsidR="001E07ED" w:rsidRPr="00F86C94">
        <w:rPr>
          <w:snapToGrid w:val="0"/>
          <w:szCs w:val="22"/>
          <w:lang w:val="nl-NL"/>
        </w:rPr>
        <w:t xml:space="preserve"> </w:t>
      </w:r>
      <w:r w:rsidR="003E0529" w:rsidRPr="00F86C94">
        <w:rPr>
          <w:snapToGrid w:val="0"/>
          <w:szCs w:val="22"/>
          <w:lang w:val="nl-NL"/>
        </w:rPr>
        <w:t xml:space="preserve"> </w:t>
      </w:r>
      <w:r w:rsidR="001E07ED" w:rsidRPr="00F86C94">
        <w:rPr>
          <w:snapToGrid w:val="0"/>
          <w:szCs w:val="22"/>
          <w:lang w:val="nl-NL"/>
        </w:rPr>
        <w:t>vermeld op de verpakking en het flesje</w:t>
      </w:r>
      <w:r w:rsidR="00CE649A" w:rsidRPr="00F86C94">
        <w:rPr>
          <w:snapToGrid w:val="0"/>
          <w:szCs w:val="22"/>
          <w:lang w:val="nl-NL"/>
        </w:rPr>
        <w:t xml:space="preserve"> na EXP</w:t>
      </w:r>
      <w:r w:rsidR="001E07ED" w:rsidRPr="00F86C94">
        <w:rPr>
          <w:snapToGrid w:val="0"/>
          <w:szCs w:val="22"/>
          <w:lang w:val="nl-NL"/>
        </w:rPr>
        <w:t xml:space="preserve">. </w:t>
      </w:r>
    </w:p>
    <w:p w14:paraId="17F9BDF1" w14:textId="77777777" w:rsidR="001E07ED" w:rsidRPr="0007525A" w:rsidRDefault="001E07ED" w:rsidP="00E776B6">
      <w:pPr>
        <w:spacing w:line="240" w:lineRule="auto"/>
        <w:ind w:left="567" w:hanging="567"/>
        <w:rPr>
          <w:bCs/>
          <w:snapToGrid w:val="0"/>
          <w:szCs w:val="22"/>
          <w:lang w:val="nl-NL"/>
        </w:rPr>
      </w:pPr>
    </w:p>
    <w:p w14:paraId="62F8833E" w14:textId="77777777" w:rsidR="001E07ED" w:rsidRPr="0007525A" w:rsidRDefault="001E07ED" w:rsidP="00E776B6">
      <w:pPr>
        <w:spacing w:line="240" w:lineRule="auto"/>
        <w:ind w:left="567" w:hanging="567"/>
        <w:rPr>
          <w:bCs/>
          <w:snapToGrid w:val="0"/>
          <w:szCs w:val="22"/>
          <w:lang w:val="nl-NL"/>
        </w:rPr>
      </w:pPr>
    </w:p>
    <w:p w14:paraId="72CFD74F" w14:textId="77777777" w:rsidR="001E07ED" w:rsidRPr="00F86C94" w:rsidRDefault="001D6F67" w:rsidP="00E776B6">
      <w:pPr>
        <w:spacing w:line="240" w:lineRule="auto"/>
        <w:ind w:left="567" w:hanging="567"/>
        <w:rPr>
          <w:snapToGrid w:val="0"/>
          <w:szCs w:val="22"/>
          <w:lang w:val="nl-NL"/>
        </w:rPr>
      </w:pPr>
      <w:r w:rsidRPr="00B14714">
        <w:rPr>
          <w:b/>
          <w:snapToGrid w:val="0"/>
          <w:szCs w:val="22"/>
          <w:highlight w:val="lightGray"/>
          <w:lang w:val="nl-NL"/>
        </w:rPr>
        <w:t>12</w:t>
      </w:r>
      <w:r w:rsidR="001E07ED" w:rsidRPr="00B14714">
        <w:rPr>
          <w:b/>
          <w:snapToGrid w:val="0"/>
          <w:szCs w:val="22"/>
          <w:highlight w:val="lightGray"/>
          <w:lang w:val="nl-NL"/>
        </w:rPr>
        <w:t>.</w:t>
      </w:r>
      <w:r w:rsidR="001E07ED" w:rsidRPr="00F86C94">
        <w:rPr>
          <w:b/>
          <w:snapToGrid w:val="0"/>
          <w:szCs w:val="22"/>
          <w:lang w:val="nl-NL"/>
        </w:rPr>
        <w:tab/>
        <w:t>SPECIALE WAARSCHUWING(EN)</w:t>
      </w:r>
    </w:p>
    <w:p w14:paraId="2A83E038" w14:textId="77777777" w:rsidR="001E07ED" w:rsidRPr="00F86C94" w:rsidRDefault="001E07ED" w:rsidP="00E776B6">
      <w:pPr>
        <w:tabs>
          <w:tab w:val="clear" w:pos="567"/>
        </w:tabs>
        <w:spacing w:line="240" w:lineRule="auto"/>
        <w:rPr>
          <w:snapToGrid w:val="0"/>
          <w:szCs w:val="22"/>
          <w:lang w:val="nl-NL"/>
        </w:rPr>
      </w:pPr>
    </w:p>
    <w:p w14:paraId="203D9B30" w14:textId="77777777" w:rsidR="003911A8" w:rsidRPr="00F86C94" w:rsidRDefault="00FF0E55" w:rsidP="00E776B6">
      <w:pPr>
        <w:spacing w:line="240" w:lineRule="auto"/>
        <w:rPr>
          <w:szCs w:val="22"/>
          <w:u w:val="single"/>
          <w:lang w:val="nl-NL"/>
        </w:rPr>
      </w:pPr>
      <w:r>
        <w:rPr>
          <w:szCs w:val="22"/>
          <w:u w:val="single"/>
          <w:lang w:val="nl-NL"/>
        </w:rPr>
        <w:t>Speciale v</w:t>
      </w:r>
      <w:r w:rsidRPr="00F86C94">
        <w:rPr>
          <w:szCs w:val="22"/>
          <w:u w:val="single"/>
          <w:lang w:val="nl-NL"/>
        </w:rPr>
        <w:t xml:space="preserve">oorzorgsmaatregelen </w:t>
      </w:r>
      <w:r w:rsidR="003911A8" w:rsidRPr="00F86C94">
        <w:rPr>
          <w:szCs w:val="22"/>
          <w:u w:val="single"/>
          <w:lang w:val="nl-NL"/>
        </w:rPr>
        <w:t>voor gebruik bij dieren</w:t>
      </w:r>
      <w:r w:rsidR="00741DF5" w:rsidRPr="00F86C94">
        <w:rPr>
          <w:szCs w:val="22"/>
          <w:u w:val="single"/>
          <w:lang w:val="nl-NL"/>
        </w:rPr>
        <w:t>:</w:t>
      </w:r>
      <w:r w:rsidR="003911A8" w:rsidRPr="00F86C94">
        <w:rPr>
          <w:szCs w:val="22"/>
          <w:u w:val="single"/>
          <w:lang w:val="nl-NL"/>
        </w:rPr>
        <w:t xml:space="preserve"> </w:t>
      </w:r>
    </w:p>
    <w:p w14:paraId="767747EB" w14:textId="77777777" w:rsidR="001E07ED" w:rsidRPr="00F86C94" w:rsidRDefault="001E07ED" w:rsidP="00E776B6">
      <w:pPr>
        <w:tabs>
          <w:tab w:val="clear" w:pos="567"/>
        </w:tabs>
        <w:spacing w:line="240" w:lineRule="auto"/>
        <w:rPr>
          <w:snapToGrid w:val="0"/>
          <w:szCs w:val="22"/>
          <w:lang w:val="nl-NL"/>
        </w:rPr>
      </w:pPr>
      <w:r w:rsidRPr="00F86C94">
        <w:rPr>
          <w:snapToGrid w:val="0"/>
          <w:szCs w:val="22"/>
          <w:lang w:val="nl-NL"/>
        </w:rPr>
        <w:t xml:space="preserve">Vermijd het gebruik bij gedehydreerde, hypovolemische of hypotensieve dieren; in deze gevallen is er een potentieel risico </w:t>
      </w:r>
      <w:r w:rsidR="003911A8" w:rsidRPr="00F86C94">
        <w:rPr>
          <w:snapToGrid w:val="0"/>
          <w:szCs w:val="22"/>
          <w:lang w:val="nl-NL"/>
        </w:rPr>
        <w:t xml:space="preserve">op </w:t>
      </w:r>
      <w:r w:rsidRPr="00F86C94">
        <w:rPr>
          <w:snapToGrid w:val="0"/>
          <w:szCs w:val="22"/>
          <w:lang w:val="nl-NL"/>
        </w:rPr>
        <w:t>nefrotoxiciteit.</w:t>
      </w:r>
    </w:p>
    <w:p w14:paraId="590EE726" w14:textId="77777777" w:rsidR="001E07ED" w:rsidRPr="00F86C94" w:rsidRDefault="001E07ED" w:rsidP="00E776B6">
      <w:pPr>
        <w:tabs>
          <w:tab w:val="clear" w:pos="567"/>
        </w:tabs>
        <w:spacing w:line="240" w:lineRule="auto"/>
        <w:rPr>
          <w:snapToGrid w:val="0"/>
          <w:szCs w:val="22"/>
          <w:lang w:val="nl-NL"/>
        </w:rPr>
      </w:pPr>
    </w:p>
    <w:p w14:paraId="2BC6827C" w14:textId="77777777" w:rsidR="00071842" w:rsidRPr="00F86C94" w:rsidRDefault="00FF0E55" w:rsidP="002C6EF7">
      <w:pPr>
        <w:keepNext/>
        <w:tabs>
          <w:tab w:val="clear" w:pos="567"/>
        </w:tabs>
        <w:rPr>
          <w:szCs w:val="22"/>
          <w:u w:val="single"/>
          <w:lang w:val="nl-NL"/>
        </w:rPr>
      </w:pPr>
      <w:r>
        <w:rPr>
          <w:szCs w:val="22"/>
          <w:u w:val="single"/>
          <w:lang w:val="nl-NL"/>
        </w:rPr>
        <w:t>Speciale v</w:t>
      </w:r>
      <w:r w:rsidR="00071842" w:rsidRPr="00F86C94">
        <w:rPr>
          <w:szCs w:val="22"/>
          <w:u w:val="single"/>
          <w:lang w:val="nl-NL"/>
        </w:rPr>
        <w:t xml:space="preserve">oorzorgsmaatregelen, te nemen door </w:t>
      </w:r>
      <w:r>
        <w:rPr>
          <w:szCs w:val="22"/>
          <w:u w:val="single"/>
          <w:lang w:val="nl-NL"/>
        </w:rPr>
        <w:t xml:space="preserve">de </w:t>
      </w:r>
      <w:r w:rsidR="00416D1F">
        <w:rPr>
          <w:szCs w:val="22"/>
          <w:u w:val="single"/>
          <w:lang w:val="nl-NL"/>
        </w:rPr>
        <w:t>persoon</w:t>
      </w:r>
      <w:r w:rsidR="004F2964" w:rsidRPr="00F86C94">
        <w:rPr>
          <w:szCs w:val="22"/>
          <w:u w:val="single"/>
          <w:lang w:val="nl-NL"/>
        </w:rPr>
        <w:t xml:space="preserve"> die het </w:t>
      </w:r>
      <w:r>
        <w:rPr>
          <w:szCs w:val="22"/>
          <w:u w:val="single"/>
          <w:lang w:val="nl-NL"/>
        </w:rPr>
        <w:t>dier</w:t>
      </w:r>
      <w:r w:rsidR="004F2964" w:rsidRPr="00F86C94">
        <w:rPr>
          <w:szCs w:val="22"/>
          <w:u w:val="single"/>
          <w:lang w:val="nl-NL"/>
        </w:rPr>
        <w:t xml:space="preserve">geneesmiddel </w:t>
      </w:r>
      <w:r w:rsidR="00741DF5" w:rsidRPr="00F86C94">
        <w:rPr>
          <w:szCs w:val="22"/>
          <w:u w:val="single"/>
          <w:lang w:val="nl-NL"/>
        </w:rPr>
        <w:t xml:space="preserve">aan de dieren </w:t>
      </w:r>
      <w:r w:rsidR="004F2964" w:rsidRPr="00F86C94">
        <w:rPr>
          <w:szCs w:val="22"/>
          <w:u w:val="single"/>
          <w:lang w:val="nl-NL"/>
        </w:rPr>
        <w:t>toedient</w:t>
      </w:r>
      <w:r w:rsidR="00741DF5" w:rsidRPr="00F86C94">
        <w:rPr>
          <w:szCs w:val="22"/>
          <w:u w:val="single"/>
          <w:lang w:val="nl-NL"/>
        </w:rPr>
        <w:t>:</w:t>
      </w:r>
    </w:p>
    <w:p w14:paraId="7988952D" w14:textId="20BD070B" w:rsidR="00A76396" w:rsidRPr="00F86C94" w:rsidRDefault="00157974" w:rsidP="002C6EF7">
      <w:pPr>
        <w:pStyle w:val="BodyText"/>
        <w:keepNext/>
        <w:tabs>
          <w:tab w:val="left" w:pos="567"/>
        </w:tabs>
        <w:spacing w:line="260" w:lineRule="exact"/>
        <w:jc w:val="left"/>
        <w:rPr>
          <w:szCs w:val="22"/>
          <w:lang w:val="nl-NL"/>
        </w:rPr>
      </w:pPr>
      <w:r w:rsidRPr="00F86C94">
        <w:rPr>
          <w:szCs w:val="22"/>
          <w:lang w:val="nl-NL"/>
        </w:rPr>
        <w:t xml:space="preserve">Personen met een bekende overgevoeligheid voor </w:t>
      </w:r>
      <w:r w:rsidR="00CE649A" w:rsidRPr="00F86C94">
        <w:rPr>
          <w:snapToGrid w:val="0"/>
          <w:szCs w:val="22"/>
          <w:lang w:val="nl-NL"/>
        </w:rPr>
        <w:t>niet steroïde anti-inflammatoire geneesmiddelen</w:t>
      </w:r>
      <w:r w:rsidR="00CE649A" w:rsidRPr="00F86C94">
        <w:rPr>
          <w:szCs w:val="22"/>
          <w:lang w:val="nl-NL"/>
        </w:rPr>
        <w:t xml:space="preserve"> (</w:t>
      </w:r>
      <w:r w:rsidR="0063373D">
        <w:rPr>
          <w:szCs w:val="22"/>
          <w:lang w:val="nl-NL"/>
        </w:rPr>
        <w:t>NSAID’s</w:t>
      </w:r>
      <w:r w:rsidR="00CE649A" w:rsidRPr="00F86C94">
        <w:rPr>
          <w:szCs w:val="22"/>
          <w:lang w:val="nl-NL"/>
        </w:rPr>
        <w:t>)</w:t>
      </w:r>
      <w:r w:rsidRPr="00F86C94">
        <w:rPr>
          <w:szCs w:val="22"/>
          <w:lang w:val="nl-NL"/>
        </w:rPr>
        <w:t xml:space="preserve"> moeten contact met het diergeneesmiddel vermijden.</w:t>
      </w:r>
    </w:p>
    <w:p w14:paraId="07CFE027" w14:textId="77777777" w:rsidR="004F2964" w:rsidRDefault="00157974" w:rsidP="00E776B6">
      <w:pPr>
        <w:pStyle w:val="BodyText"/>
        <w:tabs>
          <w:tab w:val="left" w:pos="567"/>
        </w:tabs>
        <w:jc w:val="left"/>
        <w:rPr>
          <w:szCs w:val="22"/>
          <w:lang w:val="nl-NL"/>
        </w:rPr>
      </w:pPr>
      <w:r w:rsidRPr="00F86C94">
        <w:rPr>
          <w:szCs w:val="22"/>
          <w:lang w:val="nl-NL"/>
        </w:rPr>
        <w:t xml:space="preserve">In geval van accidentele </w:t>
      </w:r>
      <w:r w:rsidR="00957867" w:rsidRPr="00F86C94">
        <w:rPr>
          <w:szCs w:val="22"/>
          <w:lang w:val="nl-NL"/>
        </w:rPr>
        <w:t>inname</w:t>
      </w:r>
      <w:r w:rsidRPr="00F86C94">
        <w:rPr>
          <w:szCs w:val="22"/>
          <w:lang w:val="nl-NL"/>
        </w:rPr>
        <w:t xml:space="preserve"> dient onmiddellijk een arts te worden geraadpleegd en de bijsluiter of het etiket te worden getoond.</w:t>
      </w:r>
    </w:p>
    <w:p w14:paraId="4CD6F4EF" w14:textId="0EC3F6FC" w:rsidR="00B532C9" w:rsidRPr="00F86C94" w:rsidRDefault="00B532C9" w:rsidP="00E776B6">
      <w:pPr>
        <w:pStyle w:val="BodyText"/>
        <w:tabs>
          <w:tab w:val="left" w:pos="567"/>
        </w:tabs>
        <w:jc w:val="left"/>
        <w:rPr>
          <w:szCs w:val="22"/>
          <w:lang w:val="nl-NL"/>
        </w:rPr>
      </w:pPr>
      <w:r w:rsidRPr="00B532C9">
        <w:rPr>
          <w:szCs w:val="22"/>
          <w:lang w:val="nl-NL"/>
        </w:rPr>
        <w:t xml:space="preserve">Dit </w:t>
      </w:r>
      <w:r w:rsidR="00617488">
        <w:rPr>
          <w:szCs w:val="22"/>
          <w:lang w:val="nl-NL"/>
        </w:rPr>
        <w:t>diergeneeesmiddel</w:t>
      </w:r>
      <w:r w:rsidRPr="00B532C9">
        <w:rPr>
          <w:szCs w:val="22"/>
          <w:lang w:val="nl-NL"/>
        </w:rPr>
        <w:t xml:space="preserve"> kan oogirritatie veroorzaken. Bij contact met de ogen, direct goed uitspoelen met water.</w:t>
      </w:r>
    </w:p>
    <w:p w14:paraId="6D7F5A93" w14:textId="77777777" w:rsidR="00A60095" w:rsidRPr="00F86C94" w:rsidRDefault="00A60095" w:rsidP="00E776B6">
      <w:pPr>
        <w:pStyle w:val="BodyText"/>
        <w:tabs>
          <w:tab w:val="left" w:pos="567"/>
        </w:tabs>
        <w:jc w:val="left"/>
        <w:rPr>
          <w:szCs w:val="22"/>
          <w:lang w:val="nl-NL"/>
        </w:rPr>
      </w:pPr>
    </w:p>
    <w:p w14:paraId="49C2ACDE" w14:textId="77777777" w:rsidR="00157974" w:rsidRPr="00F86C94" w:rsidRDefault="00FF0E55" w:rsidP="00D2760E">
      <w:pPr>
        <w:spacing w:line="240" w:lineRule="auto"/>
        <w:rPr>
          <w:szCs w:val="22"/>
          <w:u w:val="single"/>
          <w:lang w:val="nl-NL"/>
        </w:rPr>
      </w:pPr>
      <w:r>
        <w:rPr>
          <w:szCs w:val="22"/>
          <w:u w:val="single"/>
          <w:lang w:val="nl-NL"/>
        </w:rPr>
        <w:t>D</w:t>
      </w:r>
      <w:r w:rsidR="00157974" w:rsidRPr="00F86C94">
        <w:rPr>
          <w:szCs w:val="22"/>
          <w:u w:val="single"/>
          <w:lang w:val="nl-NL"/>
        </w:rPr>
        <w:t>racht en lactatie</w:t>
      </w:r>
    </w:p>
    <w:p w14:paraId="4C6E970A" w14:textId="77777777" w:rsidR="00157974" w:rsidRPr="00F86C94" w:rsidRDefault="00157974" w:rsidP="00E776B6">
      <w:pPr>
        <w:tabs>
          <w:tab w:val="clear" w:pos="567"/>
          <w:tab w:val="left" w:pos="720"/>
        </w:tabs>
        <w:spacing w:line="240" w:lineRule="auto"/>
        <w:rPr>
          <w:szCs w:val="22"/>
          <w:lang w:val="nl-NL"/>
        </w:rPr>
      </w:pPr>
      <w:r w:rsidRPr="00F86C94">
        <w:rPr>
          <w:szCs w:val="22"/>
          <w:lang w:val="nl-NL"/>
        </w:rPr>
        <w:t>Zie de rubriek ‘</w:t>
      </w:r>
      <w:r w:rsidR="008D0ED2" w:rsidRPr="00F86C94">
        <w:rPr>
          <w:szCs w:val="22"/>
          <w:lang w:val="nl-NL"/>
        </w:rPr>
        <w:t>Contra</w:t>
      </w:r>
      <w:r w:rsidRPr="00F86C94">
        <w:rPr>
          <w:szCs w:val="22"/>
          <w:lang w:val="nl-NL"/>
        </w:rPr>
        <w:t>-indicaties’.</w:t>
      </w:r>
    </w:p>
    <w:p w14:paraId="49A54508" w14:textId="77777777" w:rsidR="00157974" w:rsidRPr="00F86C94" w:rsidRDefault="00157974" w:rsidP="00E776B6">
      <w:pPr>
        <w:tabs>
          <w:tab w:val="clear" w:pos="567"/>
        </w:tabs>
        <w:spacing w:line="240" w:lineRule="auto"/>
        <w:rPr>
          <w:snapToGrid w:val="0"/>
          <w:szCs w:val="22"/>
          <w:lang w:val="nl-NL"/>
        </w:rPr>
      </w:pPr>
    </w:p>
    <w:p w14:paraId="64561B0C" w14:textId="77777777" w:rsidR="00157974" w:rsidRPr="00F86C94" w:rsidRDefault="00E37494" w:rsidP="00D2760E">
      <w:pPr>
        <w:spacing w:line="240" w:lineRule="auto"/>
        <w:rPr>
          <w:szCs w:val="22"/>
          <w:u w:val="single"/>
          <w:lang w:val="nl-NL"/>
        </w:rPr>
      </w:pPr>
      <w:r>
        <w:rPr>
          <w:szCs w:val="22"/>
          <w:u w:val="single"/>
          <w:lang w:val="nl-NL"/>
        </w:rPr>
        <w:t>Interactie met andere geneesmiddelen en andere vormen van interactie</w:t>
      </w:r>
    </w:p>
    <w:p w14:paraId="56587EB7" w14:textId="0EE6C7B0" w:rsidR="001E07ED" w:rsidRPr="00F86C94" w:rsidRDefault="001E07ED" w:rsidP="00E776B6">
      <w:pPr>
        <w:tabs>
          <w:tab w:val="clear" w:pos="567"/>
        </w:tabs>
        <w:spacing w:line="240" w:lineRule="auto"/>
        <w:rPr>
          <w:snapToGrid w:val="0"/>
          <w:szCs w:val="22"/>
          <w:lang w:val="nl-NL"/>
        </w:rPr>
      </w:pPr>
      <w:r w:rsidRPr="00F86C94">
        <w:rPr>
          <w:snapToGrid w:val="0"/>
          <w:szCs w:val="22"/>
          <w:lang w:val="nl-NL"/>
        </w:rPr>
        <w:t xml:space="preserve">Niet gelijktijdig toedienen met glucocorticosteroïden, andere </w:t>
      </w:r>
      <w:r w:rsidR="0063373D">
        <w:rPr>
          <w:snapToGrid w:val="0"/>
          <w:szCs w:val="22"/>
          <w:lang w:val="nl-NL"/>
        </w:rPr>
        <w:t>NSAID’s</w:t>
      </w:r>
      <w:r w:rsidRPr="00F86C94">
        <w:rPr>
          <w:snapToGrid w:val="0"/>
          <w:szCs w:val="22"/>
          <w:lang w:val="nl-NL"/>
        </w:rPr>
        <w:t xml:space="preserve"> </w:t>
      </w:r>
      <w:r w:rsidR="00CF35AA" w:rsidRPr="00F86C94">
        <w:rPr>
          <w:szCs w:val="22"/>
          <w:lang w:val="nl-NL"/>
        </w:rPr>
        <w:t xml:space="preserve">geneesmiddelen </w:t>
      </w:r>
      <w:r w:rsidRPr="00F86C94">
        <w:rPr>
          <w:snapToGrid w:val="0"/>
          <w:szCs w:val="22"/>
          <w:lang w:val="nl-NL"/>
        </w:rPr>
        <w:t>of met ant</w:t>
      </w:r>
      <w:r w:rsidR="004F2964" w:rsidRPr="00F86C94">
        <w:rPr>
          <w:snapToGrid w:val="0"/>
          <w:szCs w:val="22"/>
          <w:lang w:val="nl-NL"/>
        </w:rPr>
        <w:t>icoagulantia.</w:t>
      </w:r>
    </w:p>
    <w:p w14:paraId="1C0206C7" w14:textId="77777777" w:rsidR="001E07ED" w:rsidRPr="00F86C94" w:rsidRDefault="001E07ED" w:rsidP="00E776B6">
      <w:pPr>
        <w:tabs>
          <w:tab w:val="clear" w:pos="567"/>
        </w:tabs>
        <w:spacing w:line="240" w:lineRule="auto"/>
        <w:rPr>
          <w:snapToGrid w:val="0"/>
          <w:szCs w:val="22"/>
          <w:lang w:val="nl-NL"/>
        </w:rPr>
      </w:pPr>
    </w:p>
    <w:p w14:paraId="14CAC109" w14:textId="77777777" w:rsidR="00157974" w:rsidRPr="00991EFB" w:rsidRDefault="00157974" w:rsidP="00D2760E">
      <w:pPr>
        <w:spacing w:line="240" w:lineRule="auto"/>
        <w:rPr>
          <w:szCs w:val="22"/>
          <w:u w:val="single"/>
          <w:lang w:val="nl-NL"/>
        </w:rPr>
      </w:pPr>
      <w:r w:rsidRPr="00F86C94">
        <w:rPr>
          <w:szCs w:val="22"/>
          <w:u w:val="single"/>
          <w:lang w:val="nl-NL"/>
        </w:rPr>
        <w:t>Overdosering</w:t>
      </w:r>
      <w:r w:rsidR="00991EFB">
        <w:rPr>
          <w:szCs w:val="22"/>
          <w:u w:val="single"/>
          <w:lang w:val="nl-NL"/>
        </w:rPr>
        <w:t xml:space="preserve"> </w:t>
      </w:r>
      <w:r w:rsidR="00991EFB" w:rsidRPr="006E0599">
        <w:rPr>
          <w:rStyle w:val="Standaardalinea-lettertype1"/>
          <w:u w:val="single"/>
          <w:lang w:val="nl-NL"/>
        </w:rPr>
        <w:t>(symptomen, procedures in noodgevallen, antidota</w:t>
      </w:r>
      <w:r w:rsidR="00991EFB" w:rsidRPr="006E0599">
        <w:rPr>
          <w:lang w:val="nl-NL"/>
        </w:rPr>
        <w:t>)</w:t>
      </w:r>
    </w:p>
    <w:p w14:paraId="415C2759" w14:textId="77777777" w:rsidR="001E07ED" w:rsidRPr="00F86C94" w:rsidRDefault="001E07ED" w:rsidP="00E776B6">
      <w:pPr>
        <w:spacing w:line="240" w:lineRule="auto"/>
        <w:ind w:left="567" w:hanging="567"/>
        <w:rPr>
          <w:snapToGrid w:val="0"/>
          <w:szCs w:val="22"/>
          <w:lang w:val="nl-NL"/>
        </w:rPr>
      </w:pPr>
      <w:r w:rsidRPr="00F86C94">
        <w:rPr>
          <w:snapToGrid w:val="0"/>
          <w:szCs w:val="22"/>
          <w:lang w:val="nl-NL"/>
        </w:rPr>
        <w:t>In geval van overdosering is een symptomatische behandeling aangewezen.</w:t>
      </w:r>
    </w:p>
    <w:p w14:paraId="075E5A33" w14:textId="77777777" w:rsidR="001E07ED" w:rsidRPr="00F86C94" w:rsidRDefault="001E07ED" w:rsidP="00E776B6">
      <w:pPr>
        <w:spacing w:line="240" w:lineRule="auto"/>
        <w:rPr>
          <w:snapToGrid w:val="0"/>
          <w:szCs w:val="22"/>
          <w:lang w:val="nl-NL"/>
        </w:rPr>
      </w:pPr>
    </w:p>
    <w:p w14:paraId="49B71A56" w14:textId="77777777" w:rsidR="001E07ED" w:rsidRPr="00F86C94" w:rsidRDefault="001E07ED" w:rsidP="00E776B6">
      <w:pPr>
        <w:tabs>
          <w:tab w:val="clear" w:pos="567"/>
        </w:tabs>
        <w:spacing w:line="240" w:lineRule="auto"/>
        <w:rPr>
          <w:snapToGrid w:val="0"/>
          <w:szCs w:val="22"/>
          <w:lang w:val="nl-NL"/>
        </w:rPr>
      </w:pPr>
    </w:p>
    <w:p w14:paraId="107A3DD8" w14:textId="77777777" w:rsidR="001E07ED" w:rsidRPr="00F86C94" w:rsidRDefault="001D6F67" w:rsidP="00E776B6">
      <w:pPr>
        <w:spacing w:line="240" w:lineRule="auto"/>
        <w:ind w:left="567" w:hanging="567"/>
        <w:rPr>
          <w:b/>
          <w:snapToGrid w:val="0"/>
          <w:szCs w:val="22"/>
          <w:lang w:val="nl-NL"/>
        </w:rPr>
      </w:pPr>
      <w:r w:rsidRPr="00B14714">
        <w:rPr>
          <w:b/>
          <w:snapToGrid w:val="0"/>
          <w:szCs w:val="22"/>
          <w:highlight w:val="lightGray"/>
          <w:lang w:val="nl-NL"/>
        </w:rPr>
        <w:t>13</w:t>
      </w:r>
      <w:r w:rsidR="001E07ED" w:rsidRPr="00B14714">
        <w:rPr>
          <w:b/>
          <w:snapToGrid w:val="0"/>
          <w:szCs w:val="22"/>
          <w:highlight w:val="lightGray"/>
          <w:lang w:val="nl-NL"/>
        </w:rPr>
        <w:t>.</w:t>
      </w:r>
      <w:r w:rsidR="001E07ED" w:rsidRPr="00F86C94">
        <w:rPr>
          <w:b/>
          <w:snapToGrid w:val="0"/>
          <w:szCs w:val="22"/>
          <w:lang w:val="nl-NL"/>
        </w:rPr>
        <w:tab/>
      </w:r>
      <w:r w:rsidR="001E07ED" w:rsidRPr="00F86C94">
        <w:rPr>
          <w:b/>
          <w:szCs w:val="22"/>
          <w:lang w:val="nl-NL"/>
        </w:rPr>
        <w:t xml:space="preserve">SPECIALE VOORZORGSMAATREGELEN VOOR HET VERWIJDEREN VAN NIET-GEBRUIKTE DIERGENEESMIDDELEN OF </w:t>
      </w:r>
      <w:r w:rsidR="00AA1071">
        <w:rPr>
          <w:b/>
          <w:szCs w:val="22"/>
          <w:lang w:val="nl-NL"/>
        </w:rPr>
        <w:t>EVENTUEEL AFVALMATERIAAL</w:t>
      </w:r>
    </w:p>
    <w:p w14:paraId="3CA350D3" w14:textId="77777777" w:rsidR="001E07ED" w:rsidRPr="00F86C94" w:rsidRDefault="001E07ED" w:rsidP="00E776B6">
      <w:pPr>
        <w:tabs>
          <w:tab w:val="clear" w:pos="567"/>
        </w:tabs>
        <w:spacing w:line="240" w:lineRule="auto"/>
        <w:rPr>
          <w:snapToGrid w:val="0"/>
          <w:szCs w:val="22"/>
          <w:lang w:val="nl-NL"/>
        </w:rPr>
      </w:pPr>
    </w:p>
    <w:p w14:paraId="606081D2" w14:textId="77777777" w:rsidR="00CE649A" w:rsidRPr="00F86C94" w:rsidRDefault="00CE649A" w:rsidP="00E776B6">
      <w:pPr>
        <w:tabs>
          <w:tab w:val="clear" w:pos="567"/>
        </w:tabs>
        <w:spacing w:line="240" w:lineRule="auto"/>
        <w:rPr>
          <w:szCs w:val="22"/>
          <w:lang w:val="nl-NL"/>
        </w:rPr>
      </w:pPr>
      <w:r w:rsidRPr="00F86C94">
        <w:rPr>
          <w:szCs w:val="22"/>
          <w:lang w:val="nl-NL"/>
        </w:rPr>
        <w:t xml:space="preserve">Geneesmiddelen mogen niet worden verwijderd via afvalwater of huishoudelijk afval, maar in overeenstemming met de lokale vereisten. </w:t>
      </w:r>
      <w:r w:rsidR="00186C02" w:rsidRPr="00F86C94">
        <w:rPr>
          <w:szCs w:val="22"/>
          <w:lang w:val="nl-NL"/>
        </w:rPr>
        <w:t xml:space="preserve">Vraag aan uw dierenarts hoe u overtollige geneesmiddelen verwijdert. </w:t>
      </w:r>
      <w:r w:rsidRPr="00F86C94">
        <w:rPr>
          <w:szCs w:val="22"/>
          <w:lang w:val="nl-NL"/>
        </w:rPr>
        <w:t>Deze maatregelen dienen tevens ter bescherming van het milieu.</w:t>
      </w:r>
    </w:p>
    <w:p w14:paraId="716146F4" w14:textId="77777777" w:rsidR="001E07ED" w:rsidRPr="00F86C94" w:rsidRDefault="001E07ED" w:rsidP="00E776B6">
      <w:pPr>
        <w:tabs>
          <w:tab w:val="clear" w:pos="567"/>
        </w:tabs>
        <w:spacing w:line="240" w:lineRule="auto"/>
        <w:rPr>
          <w:snapToGrid w:val="0"/>
          <w:szCs w:val="22"/>
          <w:lang w:val="nl-NL"/>
        </w:rPr>
      </w:pPr>
    </w:p>
    <w:p w14:paraId="3BEBED89" w14:textId="77777777" w:rsidR="001E07ED" w:rsidRPr="00F86C94" w:rsidRDefault="001E07ED" w:rsidP="00E776B6">
      <w:pPr>
        <w:tabs>
          <w:tab w:val="clear" w:pos="567"/>
        </w:tabs>
        <w:spacing w:line="240" w:lineRule="auto"/>
        <w:rPr>
          <w:snapToGrid w:val="0"/>
          <w:szCs w:val="22"/>
          <w:lang w:val="nl-NL"/>
        </w:rPr>
      </w:pPr>
    </w:p>
    <w:p w14:paraId="65047403" w14:textId="77777777" w:rsidR="001E07ED" w:rsidRPr="00F86C94" w:rsidRDefault="001D6F67" w:rsidP="00E776B6">
      <w:pPr>
        <w:spacing w:line="240" w:lineRule="auto"/>
        <w:ind w:left="567" w:hanging="567"/>
        <w:rPr>
          <w:snapToGrid w:val="0"/>
          <w:szCs w:val="22"/>
          <w:lang w:val="nl-NL"/>
        </w:rPr>
      </w:pPr>
      <w:r w:rsidRPr="00B14714">
        <w:rPr>
          <w:b/>
          <w:snapToGrid w:val="0"/>
          <w:szCs w:val="22"/>
          <w:highlight w:val="lightGray"/>
          <w:lang w:val="nl-NL"/>
        </w:rPr>
        <w:t>14</w:t>
      </w:r>
      <w:r w:rsidR="001E07ED" w:rsidRPr="00B14714">
        <w:rPr>
          <w:b/>
          <w:snapToGrid w:val="0"/>
          <w:szCs w:val="22"/>
          <w:highlight w:val="lightGray"/>
          <w:lang w:val="nl-NL"/>
        </w:rPr>
        <w:t>.</w:t>
      </w:r>
      <w:r w:rsidR="001E07ED" w:rsidRPr="00F86C94">
        <w:rPr>
          <w:b/>
          <w:snapToGrid w:val="0"/>
          <w:szCs w:val="22"/>
          <w:lang w:val="nl-NL"/>
        </w:rPr>
        <w:tab/>
        <w:t>DE DATUM WAAROP DE BIJSLUITER VOOR HET LAATST IS HERZIEN</w:t>
      </w:r>
    </w:p>
    <w:p w14:paraId="76E38FB9" w14:textId="77777777" w:rsidR="001E07ED" w:rsidRPr="00F86C94" w:rsidRDefault="001E07ED" w:rsidP="00E776B6">
      <w:pPr>
        <w:tabs>
          <w:tab w:val="clear" w:pos="567"/>
        </w:tabs>
        <w:spacing w:line="240" w:lineRule="auto"/>
        <w:rPr>
          <w:snapToGrid w:val="0"/>
          <w:szCs w:val="22"/>
          <w:lang w:val="nl-NL"/>
        </w:rPr>
      </w:pPr>
    </w:p>
    <w:p w14:paraId="130D96FC" w14:textId="77777777" w:rsidR="008918BF" w:rsidRPr="00F86C94" w:rsidRDefault="00416D1F" w:rsidP="00E776B6">
      <w:pPr>
        <w:tabs>
          <w:tab w:val="clear" w:pos="567"/>
        </w:tabs>
        <w:spacing w:line="240" w:lineRule="auto"/>
        <w:rPr>
          <w:szCs w:val="22"/>
          <w:lang w:val="nl-NL"/>
        </w:rPr>
      </w:pPr>
      <w:r>
        <w:rPr>
          <w:szCs w:val="22"/>
          <w:lang w:val="nl-NL"/>
        </w:rPr>
        <w:t xml:space="preserve">Gedetailleerde informatie </w:t>
      </w:r>
      <w:r w:rsidR="008918BF" w:rsidRPr="00F86C94">
        <w:rPr>
          <w:szCs w:val="22"/>
          <w:lang w:val="nl-NL"/>
        </w:rPr>
        <w:t xml:space="preserve">over dit diergeneesmiddel </w:t>
      </w:r>
      <w:r w:rsidRPr="003D7AC0">
        <w:rPr>
          <w:szCs w:val="22"/>
          <w:lang w:val="nl-NL"/>
        </w:rPr>
        <w:t>is beschikbaar op</w:t>
      </w:r>
      <w:r w:rsidRPr="00F86C94">
        <w:rPr>
          <w:szCs w:val="22"/>
          <w:lang w:val="nl-NL"/>
        </w:rPr>
        <w:t xml:space="preserve"> </w:t>
      </w:r>
      <w:r w:rsidR="008918BF" w:rsidRPr="00F86C94">
        <w:rPr>
          <w:szCs w:val="22"/>
          <w:lang w:val="nl-NL"/>
        </w:rPr>
        <w:t xml:space="preserve">de website van het Europees </w:t>
      </w:r>
      <w:r>
        <w:rPr>
          <w:szCs w:val="22"/>
          <w:lang w:val="nl-NL"/>
        </w:rPr>
        <w:t>Geneesmiddelenagentschap</w:t>
      </w:r>
      <w:r w:rsidR="008918BF" w:rsidRPr="00F86C94">
        <w:rPr>
          <w:szCs w:val="22"/>
          <w:lang w:val="nl-NL"/>
        </w:rPr>
        <w:t xml:space="preserve">: </w:t>
      </w:r>
      <w:hyperlink r:id="rId25" w:history="1">
        <w:r w:rsidR="006E0599" w:rsidRPr="005A400F">
          <w:rPr>
            <w:rStyle w:val="Hyperlink"/>
            <w:szCs w:val="22"/>
            <w:lang w:val="nl-NL"/>
          </w:rPr>
          <w:t>http://www.ema.europa.eu/</w:t>
        </w:r>
      </w:hyperlink>
    </w:p>
    <w:p w14:paraId="0B65EEE2" w14:textId="77777777" w:rsidR="001E07ED" w:rsidRPr="00F86C94" w:rsidRDefault="001E07ED" w:rsidP="00E776B6">
      <w:pPr>
        <w:tabs>
          <w:tab w:val="clear" w:pos="567"/>
        </w:tabs>
        <w:spacing w:line="240" w:lineRule="auto"/>
        <w:rPr>
          <w:snapToGrid w:val="0"/>
          <w:szCs w:val="22"/>
          <w:lang w:val="nl-NL"/>
        </w:rPr>
      </w:pPr>
    </w:p>
    <w:p w14:paraId="608A0374" w14:textId="77777777" w:rsidR="008918BF" w:rsidRPr="00F86C94" w:rsidRDefault="008918BF" w:rsidP="00E776B6">
      <w:pPr>
        <w:tabs>
          <w:tab w:val="clear" w:pos="567"/>
        </w:tabs>
        <w:spacing w:line="240" w:lineRule="auto"/>
        <w:rPr>
          <w:snapToGrid w:val="0"/>
          <w:szCs w:val="22"/>
          <w:lang w:val="nl-NL"/>
        </w:rPr>
      </w:pPr>
    </w:p>
    <w:p w14:paraId="29B3718D" w14:textId="77777777" w:rsidR="001E07ED" w:rsidRPr="00F86C94" w:rsidRDefault="001E07ED" w:rsidP="00E776B6">
      <w:pPr>
        <w:spacing w:line="240" w:lineRule="auto"/>
        <w:ind w:left="567" w:hanging="567"/>
        <w:rPr>
          <w:snapToGrid w:val="0"/>
          <w:szCs w:val="22"/>
          <w:lang w:val="nl-NL"/>
        </w:rPr>
      </w:pPr>
      <w:r w:rsidRPr="00B14714">
        <w:rPr>
          <w:b/>
          <w:snapToGrid w:val="0"/>
          <w:szCs w:val="22"/>
          <w:highlight w:val="lightGray"/>
          <w:lang w:val="nl-NL"/>
        </w:rPr>
        <w:t>1</w:t>
      </w:r>
      <w:r w:rsidR="001D6F67" w:rsidRPr="00B14714">
        <w:rPr>
          <w:b/>
          <w:snapToGrid w:val="0"/>
          <w:szCs w:val="22"/>
          <w:highlight w:val="lightGray"/>
          <w:lang w:val="nl-NL"/>
        </w:rPr>
        <w:t>5</w:t>
      </w:r>
      <w:r w:rsidRPr="00B14714">
        <w:rPr>
          <w:b/>
          <w:snapToGrid w:val="0"/>
          <w:szCs w:val="22"/>
          <w:highlight w:val="lightGray"/>
          <w:lang w:val="nl-NL"/>
        </w:rPr>
        <w:t>.</w:t>
      </w:r>
      <w:r w:rsidRPr="00F86C94">
        <w:rPr>
          <w:b/>
          <w:snapToGrid w:val="0"/>
          <w:szCs w:val="22"/>
          <w:lang w:val="nl-NL"/>
        </w:rPr>
        <w:tab/>
        <w:t>OVERIGE INFORMATIE</w:t>
      </w:r>
    </w:p>
    <w:p w14:paraId="64180417" w14:textId="77777777" w:rsidR="001E07ED" w:rsidRPr="00F86C94" w:rsidRDefault="001E07ED" w:rsidP="00E776B6">
      <w:pPr>
        <w:tabs>
          <w:tab w:val="clear" w:pos="567"/>
        </w:tabs>
        <w:spacing w:line="240" w:lineRule="auto"/>
        <w:rPr>
          <w:snapToGrid w:val="0"/>
          <w:szCs w:val="22"/>
          <w:lang w:val="nl-NL"/>
        </w:rPr>
      </w:pPr>
    </w:p>
    <w:p w14:paraId="0861C658" w14:textId="77777777" w:rsidR="001E07ED" w:rsidRPr="00F86C94" w:rsidRDefault="001E07ED" w:rsidP="00E776B6">
      <w:pPr>
        <w:tabs>
          <w:tab w:val="clear" w:pos="567"/>
          <w:tab w:val="left" w:pos="0"/>
        </w:tabs>
        <w:spacing w:line="240" w:lineRule="auto"/>
        <w:rPr>
          <w:snapToGrid w:val="0"/>
          <w:szCs w:val="22"/>
          <w:lang w:val="nl-NL"/>
        </w:rPr>
      </w:pPr>
      <w:r w:rsidRPr="00F86C94">
        <w:rPr>
          <w:snapToGrid w:val="0"/>
          <w:szCs w:val="22"/>
          <w:lang w:val="nl-NL"/>
        </w:rPr>
        <w:t>100</w:t>
      </w:r>
      <w:r w:rsidR="00CE649A" w:rsidRPr="00F86C94">
        <w:rPr>
          <w:snapToGrid w:val="0"/>
          <w:szCs w:val="22"/>
          <w:lang w:val="nl-NL"/>
        </w:rPr>
        <w:t xml:space="preserve"> ml</w:t>
      </w:r>
      <w:r w:rsidR="00FE3046" w:rsidRPr="00F86C94">
        <w:rPr>
          <w:snapToGrid w:val="0"/>
          <w:szCs w:val="22"/>
          <w:lang w:val="nl-NL"/>
        </w:rPr>
        <w:t xml:space="preserve"> of 250</w:t>
      </w:r>
      <w:r w:rsidRPr="00F86C94">
        <w:rPr>
          <w:snapToGrid w:val="0"/>
          <w:szCs w:val="22"/>
          <w:lang w:val="nl-NL"/>
        </w:rPr>
        <w:t xml:space="preserve"> ml flesje.</w:t>
      </w:r>
      <w:r w:rsidR="001E03B0" w:rsidRPr="00F86C94">
        <w:rPr>
          <w:snapToGrid w:val="0"/>
          <w:szCs w:val="22"/>
          <w:lang w:val="nl-NL"/>
        </w:rPr>
        <w:t xml:space="preserve"> </w:t>
      </w:r>
      <w:r w:rsidR="001E03B0" w:rsidRPr="00F86C94">
        <w:rPr>
          <w:szCs w:val="22"/>
          <w:lang w:val="nl-NL"/>
        </w:rPr>
        <w:t>Het kan voorkomen dat niet alle verpakkingsgrootten in de handel worden gebracht.</w:t>
      </w:r>
    </w:p>
    <w:p w14:paraId="2A02C53C" w14:textId="77777777" w:rsidR="001E07ED" w:rsidRPr="00F86C94" w:rsidRDefault="001E07ED" w:rsidP="00E776B6">
      <w:pPr>
        <w:spacing w:line="240" w:lineRule="auto"/>
        <w:ind w:left="567" w:hanging="567"/>
        <w:rPr>
          <w:snapToGrid w:val="0"/>
          <w:szCs w:val="22"/>
          <w:lang w:val="nl-NL"/>
        </w:rPr>
      </w:pPr>
    </w:p>
    <w:p w14:paraId="4755492A" w14:textId="77777777" w:rsidR="00DE75A5" w:rsidRPr="00F86C94" w:rsidRDefault="004E7BC2" w:rsidP="0024315E">
      <w:pPr>
        <w:tabs>
          <w:tab w:val="clear" w:pos="567"/>
        </w:tabs>
        <w:spacing w:line="240" w:lineRule="auto"/>
        <w:jc w:val="center"/>
        <w:rPr>
          <w:szCs w:val="22"/>
          <w:lang w:val="nl-NL"/>
        </w:rPr>
      </w:pPr>
      <w:r w:rsidRPr="00F86C94">
        <w:rPr>
          <w:szCs w:val="22"/>
          <w:lang w:val="nl-NL"/>
        </w:rPr>
        <w:br w:type="page"/>
      </w:r>
      <w:r w:rsidR="00DE75A5" w:rsidRPr="00F86C94">
        <w:rPr>
          <w:b/>
          <w:szCs w:val="22"/>
          <w:lang w:val="nl-NL"/>
        </w:rPr>
        <w:lastRenderedPageBreak/>
        <w:t>BIJSLUITER</w:t>
      </w:r>
    </w:p>
    <w:p w14:paraId="2DE4BD34" w14:textId="77777777" w:rsidR="00DE75A5" w:rsidRPr="00053892" w:rsidRDefault="00DE75A5" w:rsidP="00C53A87">
      <w:pPr>
        <w:pStyle w:val="EndnoteText"/>
        <w:jc w:val="center"/>
        <w:outlineLvl w:val="1"/>
        <w:rPr>
          <w:b/>
          <w:bCs/>
          <w:szCs w:val="22"/>
          <w:lang w:val="nl-NL"/>
        </w:rPr>
      </w:pPr>
      <w:r w:rsidRPr="00053892">
        <w:rPr>
          <w:b/>
          <w:bCs/>
          <w:szCs w:val="22"/>
          <w:lang w:val="nl-NL"/>
        </w:rPr>
        <w:t>Metacam 0,5 mg/ml suspensie voor oraal gebruik voor honden</w:t>
      </w:r>
    </w:p>
    <w:p w14:paraId="3B3B51C7" w14:textId="77777777" w:rsidR="00DE75A5" w:rsidRPr="00F86C94" w:rsidRDefault="00DE75A5" w:rsidP="00E776B6">
      <w:pPr>
        <w:tabs>
          <w:tab w:val="clear" w:pos="567"/>
        </w:tabs>
        <w:spacing w:line="240" w:lineRule="auto"/>
        <w:rPr>
          <w:szCs w:val="22"/>
          <w:lang w:val="nl-NL"/>
        </w:rPr>
      </w:pPr>
    </w:p>
    <w:p w14:paraId="6DBD099F" w14:textId="77777777" w:rsidR="00DE75A5" w:rsidRPr="00F86C94" w:rsidRDefault="00DE75A5" w:rsidP="00E776B6">
      <w:pPr>
        <w:spacing w:line="240" w:lineRule="auto"/>
        <w:ind w:left="567" w:hanging="567"/>
        <w:rPr>
          <w:szCs w:val="22"/>
          <w:lang w:val="nl-NL"/>
        </w:rPr>
      </w:pPr>
      <w:r w:rsidRPr="00B14714">
        <w:rPr>
          <w:b/>
          <w:snapToGrid w:val="0"/>
          <w:szCs w:val="22"/>
          <w:highlight w:val="lightGray"/>
          <w:lang w:val="nl-NL"/>
        </w:rPr>
        <w:t>1.</w:t>
      </w:r>
      <w:r w:rsidRPr="00F86C94">
        <w:rPr>
          <w:b/>
          <w:szCs w:val="22"/>
          <w:lang w:val="nl-NL"/>
        </w:rPr>
        <w:tab/>
        <w:t>NAAM EN ADRES VAN DE HOUDER VAN DE VERGUNNING VOOR HET IN DE HANDEL BRENGEN EN DE FABRIKANT VERANTWOORDELIJK VOOR VRIJGIFTE, INDIEN VERSCHILLEND</w:t>
      </w:r>
    </w:p>
    <w:p w14:paraId="0826F9CC" w14:textId="77777777" w:rsidR="00DE75A5" w:rsidRPr="00F86C94" w:rsidRDefault="00DE75A5" w:rsidP="00E776B6">
      <w:pPr>
        <w:tabs>
          <w:tab w:val="clear" w:pos="567"/>
        </w:tabs>
        <w:spacing w:line="240" w:lineRule="auto"/>
        <w:rPr>
          <w:szCs w:val="22"/>
          <w:lang w:val="nl-NL"/>
        </w:rPr>
      </w:pPr>
    </w:p>
    <w:p w14:paraId="5A49C347" w14:textId="77777777" w:rsidR="00776878" w:rsidRPr="00776878" w:rsidRDefault="005F266E" w:rsidP="00776878">
      <w:pPr>
        <w:tabs>
          <w:tab w:val="clear" w:pos="567"/>
        </w:tabs>
        <w:spacing w:line="240" w:lineRule="auto"/>
        <w:rPr>
          <w:snapToGrid w:val="0"/>
          <w:lang w:val="nl-NL"/>
        </w:rPr>
      </w:pPr>
      <w:r>
        <w:rPr>
          <w:snapToGrid w:val="0"/>
          <w:u w:val="single"/>
          <w:lang w:val="nl-NL"/>
        </w:rPr>
        <w:t>Houder van de vergunning voor het in de handel brengen:</w:t>
      </w:r>
      <w:r w:rsidR="00776878">
        <w:rPr>
          <w:snapToGrid w:val="0"/>
          <w:u w:val="single"/>
          <w:lang w:val="nl-NL"/>
        </w:rPr>
        <w:t xml:space="preserve"> </w:t>
      </w:r>
      <w:r w:rsidR="00776878" w:rsidRPr="00776878">
        <w:rPr>
          <w:snapToGrid w:val="0"/>
          <w:u w:val="single"/>
          <w:lang w:val="nl-NL"/>
        </w:rPr>
        <w:t>en fabrikant verantwoordelijk voor vrijgifte</w:t>
      </w:r>
    </w:p>
    <w:p w14:paraId="5AD54F29" w14:textId="77777777" w:rsidR="00DE75A5" w:rsidRPr="00F86C94" w:rsidRDefault="00DE75A5" w:rsidP="00E776B6">
      <w:pPr>
        <w:tabs>
          <w:tab w:val="clear" w:pos="567"/>
        </w:tabs>
        <w:spacing w:line="240" w:lineRule="auto"/>
        <w:rPr>
          <w:snapToGrid w:val="0"/>
          <w:szCs w:val="22"/>
          <w:lang w:val="nl-NL"/>
        </w:rPr>
      </w:pPr>
      <w:r w:rsidRPr="00F86C94">
        <w:rPr>
          <w:snapToGrid w:val="0"/>
          <w:szCs w:val="22"/>
          <w:lang w:val="nl-NL"/>
        </w:rPr>
        <w:t>Boehringer Ingelheim Vetmedica GmbH</w:t>
      </w:r>
    </w:p>
    <w:p w14:paraId="444AC5F7" w14:textId="77777777" w:rsidR="00DE75A5" w:rsidRPr="00F86C94" w:rsidRDefault="004F2964" w:rsidP="00E776B6">
      <w:pPr>
        <w:tabs>
          <w:tab w:val="clear" w:pos="567"/>
        </w:tabs>
        <w:spacing w:line="240" w:lineRule="auto"/>
        <w:rPr>
          <w:snapToGrid w:val="0"/>
          <w:szCs w:val="22"/>
          <w:lang w:val="nl-NL"/>
        </w:rPr>
      </w:pPr>
      <w:r w:rsidRPr="00F86C94">
        <w:rPr>
          <w:snapToGrid w:val="0"/>
          <w:szCs w:val="22"/>
          <w:lang w:val="nl-NL"/>
        </w:rPr>
        <w:t>55216 Ingelheim/Rhein</w:t>
      </w:r>
    </w:p>
    <w:p w14:paraId="0399680E" w14:textId="77777777" w:rsidR="00DE75A5" w:rsidRPr="00053892" w:rsidRDefault="00DE75A5" w:rsidP="00E776B6">
      <w:pPr>
        <w:tabs>
          <w:tab w:val="clear" w:pos="567"/>
        </w:tabs>
        <w:spacing w:line="240" w:lineRule="auto"/>
        <w:rPr>
          <w:caps/>
          <w:snapToGrid w:val="0"/>
          <w:lang w:val="nl-NL"/>
        </w:rPr>
      </w:pPr>
      <w:r w:rsidRPr="00053892">
        <w:rPr>
          <w:caps/>
          <w:snapToGrid w:val="0"/>
          <w:lang w:val="nl-NL"/>
        </w:rPr>
        <w:t>Duitsland</w:t>
      </w:r>
    </w:p>
    <w:p w14:paraId="2F3993F7" w14:textId="77777777" w:rsidR="00DE75A5" w:rsidRPr="00F86C94" w:rsidRDefault="00DE75A5" w:rsidP="00E776B6">
      <w:pPr>
        <w:tabs>
          <w:tab w:val="clear" w:pos="567"/>
        </w:tabs>
        <w:spacing w:line="240" w:lineRule="auto"/>
        <w:rPr>
          <w:szCs w:val="22"/>
          <w:lang w:val="nl-NL"/>
        </w:rPr>
      </w:pPr>
    </w:p>
    <w:p w14:paraId="4EEE2B05" w14:textId="77777777" w:rsidR="00DE75A5" w:rsidRPr="00F86C94" w:rsidRDefault="00DE75A5" w:rsidP="00E776B6">
      <w:pPr>
        <w:tabs>
          <w:tab w:val="clear" w:pos="567"/>
        </w:tabs>
        <w:spacing w:line="240" w:lineRule="auto"/>
        <w:rPr>
          <w:szCs w:val="22"/>
          <w:lang w:val="nl-NL"/>
        </w:rPr>
      </w:pPr>
    </w:p>
    <w:p w14:paraId="21F532D0" w14:textId="77777777" w:rsidR="00DE75A5" w:rsidRPr="00F86C94" w:rsidRDefault="00DE75A5" w:rsidP="00E776B6">
      <w:pPr>
        <w:spacing w:line="240" w:lineRule="auto"/>
        <w:ind w:left="567" w:hanging="567"/>
        <w:rPr>
          <w:szCs w:val="22"/>
          <w:lang w:val="nl-NL"/>
        </w:rPr>
      </w:pPr>
      <w:r w:rsidRPr="00B14714">
        <w:rPr>
          <w:b/>
          <w:snapToGrid w:val="0"/>
          <w:szCs w:val="22"/>
          <w:highlight w:val="lightGray"/>
          <w:lang w:val="nl-NL"/>
        </w:rPr>
        <w:t>2.</w:t>
      </w:r>
      <w:r w:rsidRPr="00F86C94">
        <w:rPr>
          <w:b/>
          <w:szCs w:val="22"/>
          <w:lang w:val="nl-NL"/>
        </w:rPr>
        <w:tab/>
        <w:t>BENAMING VAN HET DIERGENEESMIDDEL</w:t>
      </w:r>
    </w:p>
    <w:p w14:paraId="56AB20CA" w14:textId="77777777" w:rsidR="00DE75A5" w:rsidRPr="00F86C94" w:rsidRDefault="00DE75A5" w:rsidP="00E776B6">
      <w:pPr>
        <w:tabs>
          <w:tab w:val="clear" w:pos="567"/>
        </w:tabs>
        <w:spacing w:line="240" w:lineRule="auto"/>
        <w:rPr>
          <w:szCs w:val="22"/>
          <w:lang w:val="nl-NL"/>
        </w:rPr>
      </w:pPr>
    </w:p>
    <w:p w14:paraId="7E15CD4E" w14:textId="77777777" w:rsidR="00DE75A5" w:rsidRPr="00F86C94" w:rsidRDefault="00DE75A5" w:rsidP="00E776B6">
      <w:pPr>
        <w:spacing w:line="240" w:lineRule="auto"/>
        <w:ind w:left="567" w:hanging="567"/>
        <w:rPr>
          <w:szCs w:val="22"/>
          <w:lang w:val="nl-NL"/>
        </w:rPr>
      </w:pPr>
      <w:r w:rsidRPr="00F86C94">
        <w:rPr>
          <w:szCs w:val="22"/>
          <w:lang w:val="nl-NL"/>
        </w:rPr>
        <w:t>Metacam 0,5 mg/ml suspensie voor oraal gebruik voor honden</w:t>
      </w:r>
    </w:p>
    <w:p w14:paraId="25722711" w14:textId="77777777" w:rsidR="00DE75A5" w:rsidRPr="00F86C94" w:rsidRDefault="00DE75A5" w:rsidP="00E776B6">
      <w:pPr>
        <w:tabs>
          <w:tab w:val="clear" w:pos="567"/>
        </w:tabs>
        <w:spacing w:line="240" w:lineRule="auto"/>
        <w:rPr>
          <w:szCs w:val="22"/>
          <w:lang w:val="nl-NL"/>
        </w:rPr>
      </w:pPr>
      <w:r w:rsidRPr="00F86C94">
        <w:rPr>
          <w:szCs w:val="22"/>
          <w:lang w:val="nl-NL"/>
        </w:rPr>
        <w:t>Meloxicam</w:t>
      </w:r>
    </w:p>
    <w:p w14:paraId="27518939" w14:textId="77777777" w:rsidR="00DE75A5" w:rsidRPr="00F86C94" w:rsidRDefault="00DE75A5" w:rsidP="00E776B6">
      <w:pPr>
        <w:tabs>
          <w:tab w:val="clear" w:pos="567"/>
        </w:tabs>
        <w:spacing w:line="240" w:lineRule="auto"/>
        <w:rPr>
          <w:szCs w:val="22"/>
          <w:lang w:val="nl-NL"/>
        </w:rPr>
      </w:pPr>
    </w:p>
    <w:p w14:paraId="7E0A2592" w14:textId="77777777" w:rsidR="00DE75A5" w:rsidRPr="00F86C94" w:rsidRDefault="00DE75A5" w:rsidP="00E776B6">
      <w:pPr>
        <w:tabs>
          <w:tab w:val="clear" w:pos="567"/>
        </w:tabs>
        <w:spacing w:line="240" w:lineRule="auto"/>
        <w:rPr>
          <w:szCs w:val="22"/>
          <w:lang w:val="nl-NL"/>
        </w:rPr>
      </w:pPr>
    </w:p>
    <w:p w14:paraId="66505862" w14:textId="77777777" w:rsidR="00DE75A5" w:rsidRPr="00F86C94" w:rsidRDefault="00DE75A5" w:rsidP="00E776B6">
      <w:pPr>
        <w:spacing w:line="240" w:lineRule="auto"/>
        <w:ind w:left="567" w:hanging="567"/>
        <w:rPr>
          <w:szCs w:val="22"/>
          <w:lang w:val="nl-NL"/>
        </w:rPr>
      </w:pPr>
      <w:r w:rsidRPr="00B14714">
        <w:rPr>
          <w:b/>
          <w:snapToGrid w:val="0"/>
          <w:szCs w:val="22"/>
          <w:highlight w:val="lightGray"/>
          <w:lang w:val="nl-NL"/>
        </w:rPr>
        <w:t>3.</w:t>
      </w:r>
      <w:r w:rsidRPr="00F86C94">
        <w:rPr>
          <w:b/>
          <w:szCs w:val="22"/>
          <w:lang w:val="nl-NL"/>
        </w:rPr>
        <w:tab/>
        <w:t>GEHALTE AAN WERKZA(A)M(E) EN OVERIGE BESTANDD(E)L(EN)</w:t>
      </w:r>
    </w:p>
    <w:p w14:paraId="335B9BAB" w14:textId="77777777" w:rsidR="00DE75A5" w:rsidRPr="00F86C94" w:rsidRDefault="00DE75A5" w:rsidP="00E776B6">
      <w:pPr>
        <w:tabs>
          <w:tab w:val="clear" w:pos="567"/>
        </w:tabs>
        <w:spacing w:line="240" w:lineRule="auto"/>
        <w:rPr>
          <w:szCs w:val="22"/>
          <w:lang w:val="nl-NL"/>
        </w:rPr>
      </w:pPr>
    </w:p>
    <w:p w14:paraId="5C6FB075" w14:textId="54DB9C0C" w:rsidR="00CE649A" w:rsidRPr="00F86C94" w:rsidRDefault="00E357A7" w:rsidP="00E776B6">
      <w:pPr>
        <w:tabs>
          <w:tab w:val="clear" w:pos="567"/>
          <w:tab w:val="left" w:pos="1276"/>
        </w:tabs>
        <w:spacing w:line="240" w:lineRule="auto"/>
        <w:rPr>
          <w:szCs w:val="22"/>
          <w:lang w:val="nl-NL"/>
        </w:rPr>
      </w:pPr>
      <w:r>
        <w:rPr>
          <w:szCs w:val="22"/>
          <w:lang w:val="nl-NL"/>
        </w:rPr>
        <w:t xml:space="preserve">Per </w:t>
      </w:r>
      <w:r w:rsidR="00CE649A" w:rsidRPr="00F86C94">
        <w:rPr>
          <w:szCs w:val="22"/>
          <w:lang w:val="nl-NL"/>
        </w:rPr>
        <w:t>ml:</w:t>
      </w:r>
    </w:p>
    <w:p w14:paraId="43D16154" w14:textId="77777777" w:rsidR="00DE75A5" w:rsidRPr="00F86C94" w:rsidRDefault="00DE75A5" w:rsidP="006E0599">
      <w:pPr>
        <w:tabs>
          <w:tab w:val="clear" w:pos="567"/>
          <w:tab w:val="left" w:pos="1985"/>
        </w:tabs>
        <w:spacing w:line="240" w:lineRule="auto"/>
        <w:rPr>
          <w:szCs w:val="22"/>
          <w:lang w:val="nl-NL"/>
        </w:rPr>
      </w:pPr>
      <w:r w:rsidRPr="00F86C94">
        <w:rPr>
          <w:szCs w:val="22"/>
          <w:lang w:val="nl-NL"/>
        </w:rPr>
        <w:t>Meloxicam</w:t>
      </w:r>
      <w:r w:rsidRPr="00F86C94">
        <w:rPr>
          <w:szCs w:val="22"/>
          <w:lang w:val="nl-NL"/>
        </w:rPr>
        <w:tab/>
        <w:t>0,5 mg</w:t>
      </w:r>
      <w:r w:rsidR="00863AB5" w:rsidRPr="00F86C94">
        <w:rPr>
          <w:szCs w:val="22"/>
          <w:lang w:val="nl-NL"/>
        </w:rPr>
        <w:t xml:space="preserve"> </w:t>
      </w:r>
      <w:r w:rsidRPr="00F86C94">
        <w:rPr>
          <w:szCs w:val="22"/>
          <w:lang w:val="nl-NL"/>
        </w:rPr>
        <w:t>(overeenkomend met 0,02 mg per druppel)</w:t>
      </w:r>
    </w:p>
    <w:p w14:paraId="528FB1C6" w14:textId="77777777" w:rsidR="006E0599" w:rsidRDefault="006E0599" w:rsidP="006E0599">
      <w:pPr>
        <w:spacing w:line="240" w:lineRule="auto"/>
        <w:rPr>
          <w:snapToGrid w:val="0"/>
          <w:szCs w:val="22"/>
          <w:lang w:val="nl-NL"/>
        </w:rPr>
      </w:pPr>
    </w:p>
    <w:p w14:paraId="6DA3E619" w14:textId="77777777" w:rsidR="006E0599" w:rsidRPr="00F86C94" w:rsidRDefault="006E0599" w:rsidP="006E0599">
      <w:pPr>
        <w:spacing w:line="240" w:lineRule="auto"/>
        <w:rPr>
          <w:snapToGrid w:val="0"/>
          <w:szCs w:val="22"/>
          <w:lang w:val="nl-NL"/>
        </w:rPr>
      </w:pPr>
      <w:r w:rsidRPr="00F86C94">
        <w:rPr>
          <w:snapToGrid w:val="0"/>
          <w:szCs w:val="22"/>
          <w:lang w:val="nl-NL"/>
        </w:rPr>
        <w:t>Gelige visceuze suspensie met een groene tint.</w:t>
      </w:r>
    </w:p>
    <w:p w14:paraId="43BF3FDF" w14:textId="77777777" w:rsidR="00DE75A5" w:rsidRPr="00F86C94" w:rsidRDefault="00DE75A5" w:rsidP="00E776B6">
      <w:pPr>
        <w:tabs>
          <w:tab w:val="clear" w:pos="567"/>
        </w:tabs>
        <w:spacing w:line="240" w:lineRule="auto"/>
        <w:rPr>
          <w:szCs w:val="22"/>
          <w:lang w:val="nl-NL"/>
        </w:rPr>
      </w:pPr>
    </w:p>
    <w:p w14:paraId="1B023258" w14:textId="77777777" w:rsidR="00DE75A5" w:rsidRPr="00F86C94" w:rsidRDefault="00DE75A5" w:rsidP="00E776B6">
      <w:pPr>
        <w:tabs>
          <w:tab w:val="clear" w:pos="567"/>
        </w:tabs>
        <w:spacing w:line="240" w:lineRule="auto"/>
        <w:rPr>
          <w:szCs w:val="22"/>
          <w:lang w:val="nl-NL"/>
        </w:rPr>
      </w:pPr>
    </w:p>
    <w:p w14:paraId="3E5215C3" w14:textId="77777777" w:rsidR="00DE75A5" w:rsidRPr="00F86C94" w:rsidRDefault="00DE75A5" w:rsidP="00E776B6">
      <w:pPr>
        <w:spacing w:line="240" w:lineRule="auto"/>
        <w:ind w:left="567" w:hanging="567"/>
        <w:rPr>
          <w:szCs w:val="22"/>
          <w:lang w:val="nl-NL"/>
        </w:rPr>
      </w:pPr>
      <w:r w:rsidRPr="00B14714">
        <w:rPr>
          <w:b/>
          <w:snapToGrid w:val="0"/>
          <w:szCs w:val="22"/>
          <w:highlight w:val="lightGray"/>
          <w:lang w:val="nl-NL"/>
        </w:rPr>
        <w:t>4.</w:t>
      </w:r>
      <w:r w:rsidRPr="00F86C94">
        <w:rPr>
          <w:b/>
          <w:szCs w:val="22"/>
          <w:lang w:val="nl-NL"/>
        </w:rPr>
        <w:tab/>
        <w:t>INDICATIE(S)</w:t>
      </w:r>
    </w:p>
    <w:p w14:paraId="6E19B1BA" w14:textId="77777777" w:rsidR="00DE75A5" w:rsidRPr="00F86C94" w:rsidRDefault="00DE75A5" w:rsidP="00E776B6">
      <w:pPr>
        <w:tabs>
          <w:tab w:val="clear" w:pos="567"/>
        </w:tabs>
        <w:spacing w:line="240" w:lineRule="auto"/>
        <w:rPr>
          <w:szCs w:val="22"/>
          <w:lang w:val="nl-NL"/>
        </w:rPr>
      </w:pPr>
    </w:p>
    <w:p w14:paraId="6AC42F3E" w14:textId="77777777" w:rsidR="00DE75A5" w:rsidRPr="00F86C94" w:rsidRDefault="00DE75A5" w:rsidP="00E776B6">
      <w:pPr>
        <w:tabs>
          <w:tab w:val="clear" w:pos="567"/>
        </w:tabs>
        <w:spacing w:line="240" w:lineRule="auto"/>
        <w:rPr>
          <w:szCs w:val="22"/>
          <w:lang w:val="nl-NL"/>
        </w:rPr>
      </w:pPr>
      <w:r w:rsidRPr="00F86C94">
        <w:rPr>
          <w:szCs w:val="22"/>
          <w:lang w:val="nl-NL"/>
        </w:rPr>
        <w:t xml:space="preserve">Verlichting van ontsteking en pijn </w:t>
      </w:r>
      <w:r w:rsidR="002C72BD" w:rsidRPr="00F86C94">
        <w:rPr>
          <w:szCs w:val="22"/>
          <w:lang w:val="nl-NL"/>
        </w:rPr>
        <w:t xml:space="preserve">bij </w:t>
      </w:r>
      <w:r w:rsidRPr="00F86C94">
        <w:rPr>
          <w:szCs w:val="22"/>
          <w:lang w:val="nl-NL"/>
        </w:rPr>
        <w:t>zowel acute als chronische aandoeningen van het bewegingsapparaat</w:t>
      </w:r>
      <w:r w:rsidR="00CE649A" w:rsidRPr="00F86C94">
        <w:rPr>
          <w:szCs w:val="22"/>
          <w:lang w:val="nl-NL"/>
        </w:rPr>
        <w:t xml:space="preserve"> bij honden</w:t>
      </w:r>
      <w:r w:rsidRPr="00F86C94">
        <w:rPr>
          <w:szCs w:val="22"/>
          <w:lang w:val="nl-NL"/>
        </w:rPr>
        <w:t>.</w:t>
      </w:r>
    </w:p>
    <w:p w14:paraId="03555556" w14:textId="77777777" w:rsidR="00DE75A5" w:rsidRPr="00F86C94" w:rsidRDefault="00DE75A5" w:rsidP="00E776B6">
      <w:pPr>
        <w:tabs>
          <w:tab w:val="clear" w:pos="567"/>
        </w:tabs>
        <w:spacing w:line="240" w:lineRule="auto"/>
        <w:rPr>
          <w:snapToGrid w:val="0"/>
          <w:szCs w:val="22"/>
          <w:lang w:val="nl-NL"/>
        </w:rPr>
      </w:pPr>
    </w:p>
    <w:p w14:paraId="7BB788CC" w14:textId="77777777" w:rsidR="00DE75A5" w:rsidRPr="00F86C94" w:rsidRDefault="00DE75A5" w:rsidP="00E776B6">
      <w:pPr>
        <w:tabs>
          <w:tab w:val="clear" w:pos="567"/>
        </w:tabs>
        <w:spacing w:line="240" w:lineRule="auto"/>
        <w:rPr>
          <w:szCs w:val="22"/>
          <w:lang w:val="nl-NL"/>
        </w:rPr>
      </w:pPr>
    </w:p>
    <w:p w14:paraId="4B080208" w14:textId="77777777" w:rsidR="00DE75A5" w:rsidRPr="00F86C94" w:rsidRDefault="00DE75A5" w:rsidP="00E776B6">
      <w:pPr>
        <w:spacing w:line="240" w:lineRule="auto"/>
        <w:ind w:left="567" w:hanging="567"/>
        <w:rPr>
          <w:szCs w:val="22"/>
          <w:lang w:val="nl-NL"/>
        </w:rPr>
      </w:pPr>
      <w:r w:rsidRPr="00B14714">
        <w:rPr>
          <w:b/>
          <w:snapToGrid w:val="0"/>
          <w:szCs w:val="22"/>
          <w:highlight w:val="lightGray"/>
          <w:lang w:val="nl-NL"/>
        </w:rPr>
        <w:t>5.</w:t>
      </w:r>
      <w:r w:rsidRPr="00F86C94">
        <w:rPr>
          <w:b/>
          <w:szCs w:val="22"/>
          <w:lang w:val="nl-NL"/>
        </w:rPr>
        <w:tab/>
        <w:t>CONTRA-INDICATIE</w:t>
      </w:r>
      <w:r w:rsidR="00741DF5" w:rsidRPr="00F86C94">
        <w:rPr>
          <w:b/>
          <w:szCs w:val="22"/>
          <w:lang w:val="nl-NL"/>
        </w:rPr>
        <w:t>(</w:t>
      </w:r>
      <w:r w:rsidRPr="00F86C94">
        <w:rPr>
          <w:b/>
          <w:szCs w:val="22"/>
          <w:lang w:val="nl-NL"/>
        </w:rPr>
        <w:t>S</w:t>
      </w:r>
      <w:r w:rsidR="00741DF5" w:rsidRPr="00F86C94">
        <w:rPr>
          <w:b/>
          <w:szCs w:val="22"/>
          <w:lang w:val="nl-NL"/>
        </w:rPr>
        <w:t>)</w:t>
      </w:r>
    </w:p>
    <w:p w14:paraId="0D42CA7F" w14:textId="77777777" w:rsidR="00DE75A5" w:rsidRPr="00F86C94" w:rsidRDefault="00DE75A5" w:rsidP="00E776B6">
      <w:pPr>
        <w:tabs>
          <w:tab w:val="clear" w:pos="567"/>
        </w:tabs>
        <w:spacing w:line="240" w:lineRule="auto"/>
        <w:rPr>
          <w:szCs w:val="22"/>
          <w:lang w:val="nl-NL"/>
        </w:rPr>
      </w:pPr>
    </w:p>
    <w:p w14:paraId="565F1897" w14:textId="77777777" w:rsidR="00DE75A5" w:rsidRPr="00F86C94" w:rsidRDefault="00DE75A5" w:rsidP="00E776B6">
      <w:pPr>
        <w:spacing w:line="240" w:lineRule="auto"/>
        <w:rPr>
          <w:szCs w:val="22"/>
          <w:lang w:val="nl-NL"/>
        </w:rPr>
      </w:pPr>
      <w:r w:rsidRPr="00F86C94">
        <w:rPr>
          <w:szCs w:val="22"/>
          <w:lang w:val="nl-NL"/>
        </w:rPr>
        <w:t>Niet gebruiken bij drachtige of melkgevende dieren.</w:t>
      </w:r>
    </w:p>
    <w:p w14:paraId="193F4A60" w14:textId="77777777" w:rsidR="00DE75A5" w:rsidRPr="00F86C94" w:rsidRDefault="00DE75A5" w:rsidP="00E776B6">
      <w:pPr>
        <w:spacing w:line="240" w:lineRule="auto"/>
        <w:rPr>
          <w:snapToGrid w:val="0"/>
          <w:szCs w:val="22"/>
          <w:lang w:val="nl-NL"/>
        </w:rPr>
      </w:pPr>
      <w:r w:rsidRPr="00F86C94">
        <w:rPr>
          <w:snapToGrid w:val="0"/>
          <w:szCs w:val="22"/>
          <w:lang w:val="nl-NL"/>
        </w:rPr>
        <w:t xml:space="preserve">Niet voor gebruik bij </w:t>
      </w:r>
      <w:r w:rsidR="00CE649A" w:rsidRPr="00F86C94">
        <w:rPr>
          <w:snapToGrid w:val="0"/>
          <w:szCs w:val="22"/>
          <w:lang w:val="nl-NL"/>
        </w:rPr>
        <w:t xml:space="preserve">honden </w:t>
      </w:r>
      <w:r w:rsidRPr="00F86C94">
        <w:rPr>
          <w:snapToGrid w:val="0"/>
          <w:szCs w:val="22"/>
          <w:lang w:val="nl-NL"/>
        </w:rPr>
        <w:t>die lijden aan gastro-intestinale afwijkingen zoals irritatie en bloedingen, verminderde lever-, hart- of nierfunctie en stollingsstoornissen.</w:t>
      </w:r>
    </w:p>
    <w:p w14:paraId="2C14FF78" w14:textId="77777777" w:rsidR="00DE75A5" w:rsidRPr="00F86C94" w:rsidRDefault="00DE75A5" w:rsidP="00E776B6">
      <w:pPr>
        <w:spacing w:line="240" w:lineRule="auto"/>
        <w:rPr>
          <w:szCs w:val="22"/>
          <w:lang w:val="nl-NL"/>
        </w:rPr>
      </w:pPr>
      <w:r w:rsidRPr="00F86C94">
        <w:rPr>
          <w:szCs w:val="22"/>
          <w:lang w:val="nl-NL"/>
        </w:rPr>
        <w:t xml:space="preserve">Niet gebruiken bij overgevoeligheid voor het werkzame bestanddeel of </w:t>
      </w:r>
      <w:r w:rsidR="00111D42" w:rsidRPr="00F86C94">
        <w:rPr>
          <w:szCs w:val="22"/>
          <w:lang w:val="nl-NL"/>
        </w:rPr>
        <w:t>éé</w:t>
      </w:r>
      <w:r w:rsidRPr="00F86C94">
        <w:rPr>
          <w:szCs w:val="22"/>
          <w:lang w:val="nl-NL"/>
        </w:rPr>
        <w:t>n van de hulpstoffen.</w:t>
      </w:r>
    </w:p>
    <w:p w14:paraId="3C997A15" w14:textId="77777777" w:rsidR="00DE75A5" w:rsidRPr="00F86C94" w:rsidRDefault="00DE75A5" w:rsidP="00E776B6">
      <w:pPr>
        <w:spacing w:line="240" w:lineRule="auto"/>
        <w:rPr>
          <w:snapToGrid w:val="0"/>
          <w:szCs w:val="22"/>
          <w:lang w:val="nl-NL"/>
        </w:rPr>
      </w:pPr>
      <w:r w:rsidRPr="00F86C94">
        <w:rPr>
          <w:snapToGrid w:val="0"/>
          <w:szCs w:val="22"/>
          <w:lang w:val="nl-NL"/>
        </w:rPr>
        <w:t>Niet gebruiken bij honden jonger dan 6 weken.</w:t>
      </w:r>
    </w:p>
    <w:p w14:paraId="66ED4926" w14:textId="77777777" w:rsidR="00DE75A5" w:rsidRPr="00F86C94" w:rsidRDefault="00DE75A5" w:rsidP="00E776B6">
      <w:pPr>
        <w:tabs>
          <w:tab w:val="clear" w:pos="567"/>
        </w:tabs>
        <w:spacing w:line="240" w:lineRule="auto"/>
        <w:rPr>
          <w:szCs w:val="22"/>
          <w:lang w:val="nl-NL"/>
        </w:rPr>
      </w:pPr>
    </w:p>
    <w:p w14:paraId="381C289F" w14:textId="77777777" w:rsidR="002353AE" w:rsidRPr="00F86C94" w:rsidRDefault="002353AE" w:rsidP="00E776B6">
      <w:pPr>
        <w:tabs>
          <w:tab w:val="clear" w:pos="567"/>
        </w:tabs>
        <w:spacing w:line="240" w:lineRule="auto"/>
        <w:rPr>
          <w:szCs w:val="22"/>
          <w:lang w:val="nl-NL"/>
        </w:rPr>
      </w:pPr>
    </w:p>
    <w:p w14:paraId="2B4F323B" w14:textId="77777777" w:rsidR="00DE75A5" w:rsidRPr="00F86C94" w:rsidRDefault="00DE75A5" w:rsidP="00E776B6">
      <w:pPr>
        <w:spacing w:line="240" w:lineRule="auto"/>
        <w:ind w:left="567" w:hanging="567"/>
        <w:rPr>
          <w:szCs w:val="22"/>
          <w:lang w:val="nl-NL"/>
        </w:rPr>
      </w:pPr>
      <w:r w:rsidRPr="00B14714">
        <w:rPr>
          <w:b/>
          <w:snapToGrid w:val="0"/>
          <w:szCs w:val="22"/>
          <w:highlight w:val="lightGray"/>
          <w:lang w:val="nl-NL"/>
        </w:rPr>
        <w:t>6.</w:t>
      </w:r>
      <w:r w:rsidRPr="00F86C94">
        <w:rPr>
          <w:b/>
          <w:szCs w:val="22"/>
          <w:lang w:val="nl-NL"/>
        </w:rPr>
        <w:tab/>
        <w:t>BIJWERKINGEN</w:t>
      </w:r>
    </w:p>
    <w:p w14:paraId="1846CC71" w14:textId="77777777" w:rsidR="00DE75A5" w:rsidRPr="00F86C94" w:rsidRDefault="00DE75A5" w:rsidP="00E776B6">
      <w:pPr>
        <w:tabs>
          <w:tab w:val="clear" w:pos="567"/>
        </w:tabs>
        <w:spacing w:line="240" w:lineRule="auto"/>
        <w:rPr>
          <w:szCs w:val="22"/>
          <w:lang w:val="nl-NL"/>
        </w:rPr>
      </w:pPr>
    </w:p>
    <w:p w14:paraId="6F1DB7B5" w14:textId="07FE50A1" w:rsidR="000C50AF" w:rsidRPr="00F86C94" w:rsidRDefault="000C50AF" w:rsidP="000C50AF">
      <w:pPr>
        <w:spacing w:line="240" w:lineRule="auto"/>
        <w:rPr>
          <w:snapToGrid w:val="0"/>
          <w:szCs w:val="22"/>
          <w:lang w:val="nl-NL"/>
        </w:rPr>
      </w:pPr>
      <w:r w:rsidRPr="00F86C94">
        <w:rPr>
          <w:lang w:val="nl-NL"/>
        </w:rPr>
        <w:t xml:space="preserve">Typische bijwerkingen van </w:t>
      </w:r>
      <w:r w:rsidR="0063373D">
        <w:rPr>
          <w:lang w:val="nl-NL"/>
        </w:rPr>
        <w:t>NSAID’s</w:t>
      </w:r>
      <w:r w:rsidRPr="00F86C94">
        <w:rPr>
          <w:lang w:val="nl-NL"/>
        </w:rPr>
        <w:t xml:space="preserve"> zoals vermindering van de eetlust, braken, diarree, occult fecaal bloed, lethargie en nierfalen zijn </w:t>
      </w:r>
      <w:r>
        <w:rPr>
          <w:lang w:val="nl-NL"/>
        </w:rPr>
        <w:t>zeer zelden</w:t>
      </w:r>
      <w:r w:rsidRPr="00F86C94">
        <w:rPr>
          <w:lang w:val="nl-NL"/>
        </w:rPr>
        <w:t xml:space="preserve"> gemeld</w:t>
      </w:r>
      <w:r w:rsidRPr="0001541B">
        <w:rPr>
          <w:lang w:val="nl-NL"/>
        </w:rPr>
        <w:t xml:space="preserve"> </w:t>
      </w:r>
      <w:r w:rsidRPr="00DB254B">
        <w:rPr>
          <w:lang w:val="nl-NL"/>
        </w:rPr>
        <w:t>op basis van veiligheids</w:t>
      </w:r>
      <w:r>
        <w:rPr>
          <w:lang w:val="nl-NL"/>
        </w:rPr>
        <w:t>ervaring na markttoelating</w:t>
      </w:r>
      <w:r w:rsidRPr="00F86C94">
        <w:rPr>
          <w:lang w:val="nl-NL"/>
        </w:rPr>
        <w:t xml:space="preserve">. </w:t>
      </w:r>
      <w:r>
        <w:rPr>
          <w:lang w:val="nl-NL"/>
        </w:rPr>
        <w:t>Z</w:t>
      </w:r>
      <w:r w:rsidRPr="00F86C94">
        <w:rPr>
          <w:lang w:val="nl-NL"/>
        </w:rPr>
        <w:t xml:space="preserve">eer zeldzame gevallen </w:t>
      </w:r>
      <w:r>
        <w:rPr>
          <w:lang w:val="nl-NL"/>
        </w:rPr>
        <w:t>van</w:t>
      </w:r>
      <w:r w:rsidRPr="00F86C94">
        <w:rPr>
          <w:lang w:val="nl-NL"/>
        </w:rPr>
        <w:t xml:space="preserve"> bloederige diarree, bloedbraken, gastro-intestinale ulceratie en verhoogde leverenzymen </w:t>
      </w:r>
      <w:r>
        <w:rPr>
          <w:lang w:val="nl-NL"/>
        </w:rPr>
        <w:t>zijn op basis van veiligheidservaring na markttoel</w:t>
      </w:r>
      <w:r w:rsidR="00843E92">
        <w:rPr>
          <w:lang w:val="nl-NL"/>
        </w:rPr>
        <w:t>a</w:t>
      </w:r>
      <w:r>
        <w:rPr>
          <w:lang w:val="nl-NL"/>
        </w:rPr>
        <w:t>ting.</w:t>
      </w:r>
    </w:p>
    <w:p w14:paraId="208A2BE6" w14:textId="77777777" w:rsidR="00A60095" w:rsidRPr="00F86C94" w:rsidRDefault="00A60095" w:rsidP="00A60095">
      <w:pPr>
        <w:spacing w:line="240" w:lineRule="auto"/>
        <w:rPr>
          <w:snapToGrid w:val="0"/>
          <w:szCs w:val="22"/>
          <w:lang w:val="nl-NL"/>
        </w:rPr>
      </w:pPr>
    </w:p>
    <w:p w14:paraId="6FC2C9A7" w14:textId="77777777" w:rsidR="00DE75A5" w:rsidRPr="00F86C94" w:rsidRDefault="00DE75A5" w:rsidP="00A60095">
      <w:pPr>
        <w:spacing w:line="240" w:lineRule="auto"/>
        <w:rPr>
          <w:snapToGrid w:val="0"/>
          <w:szCs w:val="22"/>
          <w:lang w:val="nl-NL"/>
        </w:rPr>
      </w:pPr>
      <w:r w:rsidRPr="00F86C94">
        <w:rPr>
          <w:snapToGrid w:val="0"/>
          <w:szCs w:val="22"/>
          <w:lang w:val="nl-NL"/>
        </w:rPr>
        <w:t>Deze bijwerkingen komen gewoonlijk in de eerste behandelingsweek voor en zijn in de meeste gevallen van voorbijgaande aard en verdwijnen na het staken van de behandeling, maar kunnen in zeer zeldzame gevallen ernstig of fataal zijn.</w:t>
      </w:r>
    </w:p>
    <w:p w14:paraId="1EBF073A" w14:textId="77777777" w:rsidR="00A60095" w:rsidRPr="00F86C94" w:rsidRDefault="00A60095" w:rsidP="00A60095">
      <w:pPr>
        <w:spacing w:line="240" w:lineRule="auto"/>
        <w:rPr>
          <w:snapToGrid w:val="0"/>
          <w:szCs w:val="22"/>
          <w:lang w:val="nl-NL"/>
        </w:rPr>
      </w:pPr>
    </w:p>
    <w:p w14:paraId="218503C7" w14:textId="77777777" w:rsidR="00A76396" w:rsidRPr="00F86C94" w:rsidRDefault="00A60095" w:rsidP="00E776B6">
      <w:pPr>
        <w:spacing w:line="240" w:lineRule="auto"/>
        <w:rPr>
          <w:snapToGrid w:val="0"/>
          <w:szCs w:val="22"/>
          <w:lang w:val="nl-NL"/>
        </w:rPr>
      </w:pPr>
      <w:r w:rsidRPr="00F86C94">
        <w:rPr>
          <w:snapToGrid w:val="0"/>
          <w:szCs w:val="22"/>
          <w:lang w:val="nl-NL"/>
        </w:rPr>
        <w:t>Als er bijwerkingen optreden dient de behandeling te worden gestaakt en moet een dierenarts worden geraadpleegd.</w:t>
      </w:r>
    </w:p>
    <w:p w14:paraId="06EEBC9E" w14:textId="77777777" w:rsidR="00D2760E" w:rsidRPr="00F86C94" w:rsidRDefault="00D2760E" w:rsidP="00D2760E">
      <w:pPr>
        <w:spacing w:line="240" w:lineRule="auto"/>
        <w:rPr>
          <w:szCs w:val="24"/>
          <w:lang w:val="nl-NL"/>
        </w:rPr>
      </w:pPr>
    </w:p>
    <w:p w14:paraId="0FC6AC47" w14:textId="77777777" w:rsidR="00672EF1" w:rsidRDefault="00672EF1" w:rsidP="007F3AFC">
      <w:pPr>
        <w:pStyle w:val="Standaard1"/>
        <w:keepNext/>
        <w:spacing w:line="240" w:lineRule="auto"/>
      </w:pPr>
      <w:r>
        <w:lastRenderedPageBreak/>
        <w:t xml:space="preserve">De frequentie van bijwerkingen wordt als volgt gedefinieerd: </w:t>
      </w:r>
    </w:p>
    <w:p w14:paraId="53CBE015" w14:textId="77777777" w:rsidR="00672EF1" w:rsidRDefault="00672EF1" w:rsidP="007F3AFC">
      <w:pPr>
        <w:pStyle w:val="Standaard1"/>
        <w:keepNext/>
        <w:spacing w:line="240" w:lineRule="auto"/>
      </w:pPr>
      <w:r>
        <w:t>- Zeer vaak (meer dan 1 op de 10 behandelde dieren vertonen bijwerking(en))</w:t>
      </w:r>
    </w:p>
    <w:p w14:paraId="4F60599F" w14:textId="77777777" w:rsidR="00672EF1" w:rsidRDefault="00672EF1" w:rsidP="00672EF1">
      <w:pPr>
        <w:pStyle w:val="Standaard1"/>
        <w:spacing w:line="240" w:lineRule="auto"/>
      </w:pPr>
      <w:r>
        <w:t>- Vaak (meer dan 1 maar minder dan 10 van de 100 behandelde dieren)</w:t>
      </w:r>
    </w:p>
    <w:p w14:paraId="3E5B1A5A" w14:textId="77777777" w:rsidR="00672EF1" w:rsidRDefault="00672EF1" w:rsidP="00672EF1">
      <w:pPr>
        <w:pStyle w:val="Standaard1"/>
        <w:spacing w:line="240" w:lineRule="auto"/>
      </w:pPr>
      <w:r>
        <w:t>- Soms (meer dan 1 maar minder dan 10 van de 1.000 behandelde dieren)</w:t>
      </w:r>
    </w:p>
    <w:p w14:paraId="480ED69F" w14:textId="77777777" w:rsidR="00672EF1" w:rsidRDefault="00672EF1" w:rsidP="00672EF1">
      <w:pPr>
        <w:pStyle w:val="Standaard1"/>
        <w:spacing w:line="240" w:lineRule="auto"/>
      </w:pPr>
      <w:r>
        <w:t>- Zelden (meer dan 1 maar minder dan 10 van de 10.000 behandelde dieren)</w:t>
      </w:r>
    </w:p>
    <w:p w14:paraId="7C4C6920" w14:textId="77777777" w:rsidR="00D2760E" w:rsidRPr="00F86C94" w:rsidRDefault="00672EF1" w:rsidP="00D2760E">
      <w:pPr>
        <w:tabs>
          <w:tab w:val="clear" w:pos="567"/>
        </w:tabs>
        <w:spacing w:line="240" w:lineRule="auto"/>
        <w:ind w:left="567" w:hanging="567"/>
        <w:rPr>
          <w:szCs w:val="24"/>
          <w:lang w:val="nl-NL"/>
        </w:rPr>
      </w:pPr>
      <w:r w:rsidRPr="006E0599">
        <w:rPr>
          <w:lang w:val="nl-NL"/>
        </w:rPr>
        <w:t>- Zeer zelden (minder dan 1 van de 10.000 behandelde dieren, inclusief geïsoleerde rapporten)</w:t>
      </w:r>
    </w:p>
    <w:p w14:paraId="1A69E8E3" w14:textId="77777777" w:rsidR="00A76396" w:rsidRPr="00F86C94" w:rsidRDefault="00A76396" w:rsidP="00E776B6">
      <w:pPr>
        <w:spacing w:line="240" w:lineRule="auto"/>
        <w:rPr>
          <w:snapToGrid w:val="0"/>
          <w:szCs w:val="22"/>
          <w:lang w:val="nl-NL"/>
        </w:rPr>
      </w:pPr>
    </w:p>
    <w:p w14:paraId="6C181478" w14:textId="77777777" w:rsidR="00DE75A5" w:rsidRPr="00F86C94" w:rsidRDefault="00672EF1" w:rsidP="00E776B6">
      <w:pPr>
        <w:spacing w:line="240" w:lineRule="auto"/>
        <w:rPr>
          <w:szCs w:val="22"/>
          <w:lang w:val="nl-NL"/>
        </w:rPr>
      </w:pPr>
      <w:r>
        <w:rPr>
          <w:szCs w:val="22"/>
          <w:lang w:val="nl-NL"/>
        </w:rPr>
        <w:t>Indien u bijwerkingen vaststelt, zelfs wanneer die niet in deze bijsluiter worden vermeld, of u vermoedt dat het diergeneesmiddel niet werkzaam is, wordt u verzocht uw dierenarts hiervan in kennis te stellen.</w:t>
      </w:r>
    </w:p>
    <w:p w14:paraId="72D62EC9" w14:textId="77777777" w:rsidR="00DE75A5" w:rsidRPr="00F86C94" w:rsidRDefault="00DE75A5" w:rsidP="00E776B6">
      <w:pPr>
        <w:tabs>
          <w:tab w:val="clear" w:pos="567"/>
        </w:tabs>
        <w:spacing w:line="240" w:lineRule="auto"/>
        <w:rPr>
          <w:szCs w:val="22"/>
          <w:lang w:val="nl-NL"/>
        </w:rPr>
      </w:pPr>
    </w:p>
    <w:p w14:paraId="1DCDC424" w14:textId="77777777" w:rsidR="006641EE" w:rsidRPr="00F86C94" w:rsidRDefault="006641EE" w:rsidP="00E776B6">
      <w:pPr>
        <w:tabs>
          <w:tab w:val="clear" w:pos="567"/>
        </w:tabs>
        <w:spacing w:line="240" w:lineRule="auto"/>
        <w:rPr>
          <w:szCs w:val="22"/>
          <w:lang w:val="nl-NL"/>
        </w:rPr>
      </w:pPr>
    </w:p>
    <w:p w14:paraId="79EA5AF0" w14:textId="77777777" w:rsidR="00DE75A5" w:rsidRPr="00F86C94" w:rsidRDefault="00DE75A5" w:rsidP="00A60095">
      <w:pPr>
        <w:spacing w:line="240" w:lineRule="auto"/>
        <w:rPr>
          <w:b/>
          <w:szCs w:val="22"/>
          <w:lang w:val="nl-NL"/>
        </w:rPr>
      </w:pPr>
      <w:r w:rsidRPr="00B14714">
        <w:rPr>
          <w:b/>
          <w:snapToGrid w:val="0"/>
          <w:szCs w:val="22"/>
          <w:highlight w:val="lightGray"/>
          <w:lang w:val="nl-NL"/>
        </w:rPr>
        <w:t>7.</w:t>
      </w:r>
      <w:r w:rsidRPr="00F86C94">
        <w:rPr>
          <w:b/>
          <w:szCs w:val="22"/>
          <w:lang w:val="nl-NL"/>
        </w:rPr>
        <w:tab/>
      </w:r>
      <w:r w:rsidR="005F266E">
        <w:rPr>
          <w:b/>
          <w:szCs w:val="22"/>
          <w:lang w:val="nl-NL"/>
        </w:rPr>
        <w:t>DOELDIERSOORT</w:t>
      </w:r>
    </w:p>
    <w:p w14:paraId="2EAF9C6E" w14:textId="77777777" w:rsidR="00DE75A5" w:rsidRPr="00F86C94" w:rsidRDefault="00DE75A5" w:rsidP="00E776B6">
      <w:pPr>
        <w:tabs>
          <w:tab w:val="clear" w:pos="567"/>
        </w:tabs>
        <w:spacing w:line="240" w:lineRule="auto"/>
        <w:rPr>
          <w:szCs w:val="22"/>
          <w:lang w:val="nl-NL"/>
        </w:rPr>
      </w:pPr>
    </w:p>
    <w:p w14:paraId="2210E986" w14:textId="77777777" w:rsidR="00DE75A5" w:rsidRPr="00F86C94" w:rsidRDefault="00DE75A5" w:rsidP="00E776B6">
      <w:pPr>
        <w:tabs>
          <w:tab w:val="clear" w:pos="567"/>
        </w:tabs>
        <w:spacing w:line="240" w:lineRule="auto"/>
        <w:rPr>
          <w:szCs w:val="22"/>
          <w:lang w:val="nl-NL"/>
        </w:rPr>
      </w:pPr>
      <w:r w:rsidRPr="00F86C94">
        <w:rPr>
          <w:szCs w:val="22"/>
          <w:lang w:val="nl-NL"/>
        </w:rPr>
        <w:t>Hond</w:t>
      </w:r>
    </w:p>
    <w:p w14:paraId="7DDB910B" w14:textId="77777777" w:rsidR="00DE75A5" w:rsidRPr="00F86C94" w:rsidRDefault="00DE75A5" w:rsidP="00E776B6">
      <w:pPr>
        <w:tabs>
          <w:tab w:val="clear" w:pos="567"/>
        </w:tabs>
        <w:spacing w:line="240" w:lineRule="auto"/>
        <w:rPr>
          <w:szCs w:val="22"/>
          <w:lang w:val="nl-NL"/>
        </w:rPr>
      </w:pPr>
    </w:p>
    <w:p w14:paraId="6B584B41" w14:textId="77777777" w:rsidR="00DE75A5" w:rsidRPr="00F86C94" w:rsidRDefault="00DE75A5" w:rsidP="00E776B6">
      <w:pPr>
        <w:pStyle w:val="EndnoteText"/>
        <w:tabs>
          <w:tab w:val="clear" w:pos="567"/>
        </w:tabs>
        <w:rPr>
          <w:szCs w:val="22"/>
          <w:lang w:val="nl-NL"/>
        </w:rPr>
      </w:pPr>
    </w:p>
    <w:p w14:paraId="354BEAFC" w14:textId="77777777" w:rsidR="00DE75A5" w:rsidRPr="00F86C94" w:rsidRDefault="00DE75A5" w:rsidP="00E776B6">
      <w:pPr>
        <w:spacing w:line="240" w:lineRule="auto"/>
        <w:ind w:left="567" w:hanging="567"/>
        <w:rPr>
          <w:szCs w:val="22"/>
          <w:lang w:val="nl-NL"/>
        </w:rPr>
      </w:pPr>
      <w:r w:rsidRPr="00B14714">
        <w:rPr>
          <w:b/>
          <w:snapToGrid w:val="0"/>
          <w:szCs w:val="22"/>
          <w:highlight w:val="lightGray"/>
          <w:lang w:val="nl-NL"/>
        </w:rPr>
        <w:t>8.</w:t>
      </w:r>
      <w:r w:rsidRPr="00F86C94">
        <w:rPr>
          <w:b/>
          <w:szCs w:val="22"/>
          <w:lang w:val="nl-NL"/>
        </w:rPr>
        <w:tab/>
        <w:t xml:space="preserve">DOSERING VOOR ELK DOELDIERSOORT, </w:t>
      </w:r>
      <w:r w:rsidR="005F266E">
        <w:rPr>
          <w:b/>
          <w:szCs w:val="22"/>
          <w:lang w:val="nl-NL"/>
        </w:rPr>
        <w:t>TOEDIENINGSWEG</w:t>
      </w:r>
      <w:r w:rsidRPr="00F86C94">
        <w:rPr>
          <w:b/>
          <w:szCs w:val="22"/>
          <w:lang w:val="nl-NL"/>
        </w:rPr>
        <w:t xml:space="preserve">EN </w:t>
      </w:r>
      <w:r w:rsidR="005F266E">
        <w:rPr>
          <w:b/>
          <w:szCs w:val="22"/>
          <w:lang w:val="nl-NL"/>
        </w:rPr>
        <w:t>WIJZE VAN GEBRUIK</w:t>
      </w:r>
    </w:p>
    <w:p w14:paraId="3C828E74" w14:textId="77777777" w:rsidR="00DE75A5" w:rsidRPr="00F86C94" w:rsidRDefault="00DE75A5" w:rsidP="00E776B6">
      <w:pPr>
        <w:spacing w:line="240" w:lineRule="auto"/>
        <w:ind w:left="567" w:hanging="567"/>
        <w:rPr>
          <w:szCs w:val="22"/>
          <w:lang w:val="nl-NL"/>
        </w:rPr>
      </w:pPr>
    </w:p>
    <w:p w14:paraId="779FC7DC" w14:textId="77777777" w:rsidR="00DE75A5" w:rsidRPr="00F86C94" w:rsidRDefault="00DE75A5" w:rsidP="00D2760E">
      <w:pPr>
        <w:spacing w:line="240" w:lineRule="auto"/>
        <w:rPr>
          <w:szCs w:val="22"/>
          <w:u w:val="single"/>
          <w:lang w:val="nl-NL"/>
        </w:rPr>
      </w:pPr>
      <w:r w:rsidRPr="00F86C94">
        <w:rPr>
          <w:szCs w:val="22"/>
          <w:u w:val="single"/>
          <w:lang w:val="nl-NL"/>
        </w:rPr>
        <w:t>Dosering</w:t>
      </w:r>
    </w:p>
    <w:p w14:paraId="47C34D50" w14:textId="77777777" w:rsidR="00DE75A5" w:rsidRPr="00F86C94" w:rsidRDefault="00DE75A5" w:rsidP="00E776B6">
      <w:pPr>
        <w:pStyle w:val="BodyText"/>
        <w:jc w:val="left"/>
        <w:rPr>
          <w:szCs w:val="22"/>
          <w:lang w:val="nl-NL"/>
        </w:rPr>
      </w:pPr>
      <w:r w:rsidRPr="00F86C94">
        <w:rPr>
          <w:szCs w:val="22"/>
          <w:lang w:val="nl-NL"/>
        </w:rPr>
        <w:t>De aanvangsbehandeling is een éénmalige dosis van 0,2 mg meloxicam per kg lichaamsgewicht op de eerste dag. De dagelijkse behandeling dient, met een interval van 24 uur, te worden voortgezet met een orale onderhoudsdosis van 0,1 mg meloxicam per kg lichaamsgewicht, éénmaal per dag.</w:t>
      </w:r>
    </w:p>
    <w:p w14:paraId="2A79E2C9" w14:textId="77777777" w:rsidR="00DE75A5" w:rsidRPr="00F86C94" w:rsidRDefault="00DE75A5" w:rsidP="00E776B6">
      <w:pPr>
        <w:tabs>
          <w:tab w:val="clear" w:pos="567"/>
          <w:tab w:val="left" w:pos="3969"/>
        </w:tabs>
        <w:spacing w:line="240" w:lineRule="auto"/>
        <w:rPr>
          <w:snapToGrid w:val="0"/>
          <w:szCs w:val="22"/>
          <w:lang w:val="nl-NL"/>
        </w:rPr>
      </w:pPr>
      <w:r w:rsidRPr="00F86C94">
        <w:rPr>
          <w:snapToGrid w:val="0"/>
          <w:szCs w:val="22"/>
          <w:lang w:val="nl-NL"/>
        </w:rPr>
        <w:t>Naarmate de behandeling langer duurt, nadat een klinisch effect is waargenomen</w:t>
      </w:r>
      <w:r w:rsidR="004F2964" w:rsidRPr="00F86C94">
        <w:rPr>
          <w:snapToGrid w:val="0"/>
          <w:szCs w:val="22"/>
          <w:lang w:val="nl-NL"/>
        </w:rPr>
        <w:t xml:space="preserve"> (na ≥ 4</w:t>
      </w:r>
      <w:r w:rsidR="004F2964" w:rsidRPr="00E75630">
        <w:rPr>
          <w:szCs w:val="22"/>
          <w:lang w:val="nl-NL"/>
        </w:rPr>
        <w:t> </w:t>
      </w:r>
      <w:r w:rsidRPr="00F86C94">
        <w:rPr>
          <w:snapToGrid w:val="0"/>
          <w:szCs w:val="22"/>
          <w:lang w:val="nl-NL"/>
        </w:rPr>
        <w:t>dagen), kan de dosis Metacam worden aangepast aan de laagste, nog werkzame individuele dosis. Hierbij dient rekening te worden gehouden met het feit dat de mate van pijn en ontsteking bij chronische aandoeningen van het bewegingsapparaat kan variëren met de tijd.</w:t>
      </w:r>
    </w:p>
    <w:p w14:paraId="20FE0200" w14:textId="77777777" w:rsidR="00DE75A5" w:rsidRPr="00F86C94" w:rsidRDefault="00DE75A5" w:rsidP="00E776B6">
      <w:pPr>
        <w:tabs>
          <w:tab w:val="clear" w:pos="567"/>
        </w:tabs>
        <w:spacing w:line="240" w:lineRule="auto"/>
        <w:rPr>
          <w:szCs w:val="22"/>
          <w:lang w:val="nl-NL"/>
        </w:rPr>
      </w:pPr>
    </w:p>
    <w:p w14:paraId="4B9F90B1" w14:textId="77777777" w:rsidR="00DE75A5" w:rsidRPr="00F86C94" w:rsidRDefault="00DE75A5" w:rsidP="00D2760E">
      <w:pPr>
        <w:spacing w:line="240" w:lineRule="auto"/>
        <w:rPr>
          <w:szCs w:val="22"/>
          <w:u w:val="single"/>
          <w:lang w:val="nl-NL"/>
        </w:rPr>
      </w:pPr>
      <w:r w:rsidRPr="00F86C94">
        <w:rPr>
          <w:szCs w:val="22"/>
          <w:u w:val="single"/>
          <w:lang w:val="nl-NL"/>
        </w:rPr>
        <w:t>Wijze van gebruik en toedieningswegen</w:t>
      </w:r>
    </w:p>
    <w:p w14:paraId="437EB636" w14:textId="77777777" w:rsidR="00DE75A5" w:rsidRPr="00F86C94" w:rsidRDefault="00DE75A5" w:rsidP="00E776B6">
      <w:pPr>
        <w:tabs>
          <w:tab w:val="clear" w:pos="567"/>
        </w:tabs>
        <w:spacing w:line="240" w:lineRule="auto"/>
        <w:rPr>
          <w:szCs w:val="22"/>
          <w:lang w:val="nl-NL"/>
        </w:rPr>
      </w:pPr>
      <w:r w:rsidRPr="00F86C94">
        <w:rPr>
          <w:szCs w:val="22"/>
          <w:lang w:val="nl-NL"/>
        </w:rPr>
        <w:t>Goed schudden voor gebruik. Oraal toedienen gemengd met voer of direct in de bek.</w:t>
      </w:r>
    </w:p>
    <w:p w14:paraId="6F20FC46" w14:textId="77777777" w:rsidR="00DE75A5" w:rsidRPr="00F86C94" w:rsidRDefault="00DE75A5" w:rsidP="00E776B6">
      <w:pPr>
        <w:tabs>
          <w:tab w:val="clear" w:pos="567"/>
        </w:tabs>
        <w:spacing w:line="240" w:lineRule="auto"/>
        <w:rPr>
          <w:szCs w:val="22"/>
          <w:lang w:val="nl-NL"/>
        </w:rPr>
      </w:pPr>
      <w:r w:rsidRPr="00F86C94">
        <w:rPr>
          <w:szCs w:val="22"/>
          <w:lang w:val="nl-NL"/>
        </w:rPr>
        <w:t xml:space="preserve">De suspensie kan óf met het druppelopzetstuk van het flesje (voor zeer kleine rassen) óf met het maatspuitje dat is meegeleverd in de verpakking (zie hier beneden) worden toegediend. </w:t>
      </w:r>
    </w:p>
    <w:p w14:paraId="5F7AEE48" w14:textId="77777777" w:rsidR="00DE75A5" w:rsidRPr="00F86C94" w:rsidRDefault="00DE75A5" w:rsidP="00E776B6">
      <w:pPr>
        <w:tabs>
          <w:tab w:val="clear" w:pos="567"/>
        </w:tabs>
        <w:spacing w:line="240" w:lineRule="auto"/>
        <w:rPr>
          <w:szCs w:val="22"/>
          <w:lang w:val="nl-NL"/>
        </w:rPr>
      </w:pPr>
    </w:p>
    <w:p w14:paraId="0A142CE1" w14:textId="77777777" w:rsidR="00DE75A5" w:rsidRPr="00F86C94" w:rsidRDefault="00DE75A5" w:rsidP="00D2760E">
      <w:pPr>
        <w:spacing w:line="240" w:lineRule="auto"/>
        <w:rPr>
          <w:szCs w:val="22"/>
          <w:u w:val="single"/>
          <w:lang w:val="nl-NL"/>
        </w:rPr>
      </w:pPr>
      <w:r w:rsidRPr="00F86C94">
        <w:rPr>
          <w:szCs w:val="22"/>
          <w:u w:val="single"/>
          <w:lang w:val="nl-NL"/>
        </w:rPr>
        <w:t xml:space="preserve">Doseringsprocedures bij gebruik van het </w:t>
      </w:r>
      <w:r w:rsidR="00B94BFD" w:rsidRPr="00F86C94">
        <w:rPr>
          <w:szCs w:val="22"/>
          <w:u w:val="single"/>
          <w:lang w:val="nl-NL"/>
        </w:rPr>
        <w:t>druppelopzetstuk van het flesje</w:t>
      </w:r>
    </w:p>
    <w:p w14:paraId="430A7CB8" w14:textId="77777777" w:rsidR="00DE75A5" w:rsidRPr="00F86C94" w:rsidRDefault="00DE75A5" w:rsidP="00E776B6">
      <w:pPr>
        <w:tabs>
          <w:tab w:val="clear" w:pos="567"/>
        </w:tabs>
        <w:spacing w:line="240" w:lineRule="auto"/>
        <w:rPr>
          <w:snapToGrid w:val="0"/>
          <w:szCs w:val="22"/>
          <w:lang w:val="nl-NL"/>
        </w:rPr>
      </w:pPr>
      <w:r w:rsidRPr="00F86C94">
        <w:rPr>
          <w:snapToGrid w:val="0"/>
          <w:szCs w:val="22"/>
          <w:lang w:val="nl-NL"/>
        </w:rPr>
        <w:t xml:space="preserve">Aanvangsdosering: </w:t>
      </w:r>
      <w:r w:rsidR="00A76396" w:rsidRPr="00F86C94">
        <w:rPr>
          <w:snapToGrid w:val="0"/>
          <w:szCs w:val="22"/>
          <w:lang w:val="nl-NL"/>
        </w:rPr>
        <w:tab/>
      </w:r>
      <w:r w:rsidRPr="00F86C94">
        <w:rPr>
          <w:snapToGrid w:val="0"/>
          <w:szCs w:val="22"/>
          <w:lang w:val="nl-NL"/>
        </w:rPr>
        <w:t>10 druppels/kg lichaamsgewicht</w:t>
      </w:r>
    </w:p>
    <w:p w14:paraId="045F758A" w14:textId="77777777" w:rsidR="00DE75A5" w:rsidRPr="00F86C94" w:rsidRDefault="00DE75A5" w:rsidP="00E776B6">
      <w:pPr>
        <w:tabs>
          <w:tab w:val="clear" w:pos="567"/>
        </w:tabs>
        <w:spacing w:line="240" w:lineRule="auto"/>
        <w:rPr>
          <w:snapToGrid w:val="0"/>
          <w:szCs w:val="22"/>
          <w:lang w:val="nl-NL"/>
        </w:rPr>
      </w:pPr>
      <w:r w:rsidRPr="00F86C94">
        <w:rPr>
          <w:snapToGrid w:val="0"/>
          <w:szCs w:val="22"/>
          <w:lang w:val="nl-NL"/>
        </w:rPr>
        <w:t xml:space="preserve">Onderhoudsdosering: </w:t>
      </w:r>
      <w:r w:rsidR="00A76396" w:rsidRPr="00F86C94">
        <w:rPr>
          <w:snapToGrid w:val="0"/>
          <w:szCs w:val="22"/>
          <w:lang w:val="nl-NL"/>
        </w:rPr>
        <w:tab/>
      </w:r>
      <w:r w:rsidRPr="00F86C94">
        <w:rPr>
          <w:snapToGrid w:val="0"/>
          <w:szCs w:val="22"/>
          <w:lang w:val="nl-NL"/>
        </w:rPr>
        <w:t>5 druppels/kg lichaamsgewicht</w:t>
      </w:r>
    </w:p>
    <w:p w14:paraId="5D2CE8AD" w14:textId="77777777" w:rsidR="00DE75A5" w:rsidRPr="00F86C94" w:rsidRDefault="00DE75A5" w:rsidP="00E776B6">
      <w:pPr>
        <w:tabs>
          <w:tab w:val="clear" w:pos="567"/>
        </w:tabs>
        <w:spacing w:line="240" w:lineRule="auto"/>
        <w:rPr>
          <w:snapToGrid w:val="0"/>
          <w:szCs w:val="22"/>
          <w:lang w:val="nl-NL"/>
        </w:rPr>
      </w:pPr>
    </w:p>
    <w:p w14:paraId="1EE721DF" w14:textId="77777777" w:rsidR="00DE75A5" w:rsidRPr="00F86C94" w:rsidRDefault="00DE75A5" w:rsidP="00D2760E">
      <w:pPr>
        <w:spacing w:line="240" w:lineRule="auto"/>
        <w:rPr>
          <w:szCs w:val="22"/>
          <w:u w:val="single"/>
          <w:lang w:val="nl-NL"/>
        </w:rPr>
      </w:pPr>
      <w:r w:rsidRPr="00F86C94">
        <w:rPr>
          <w:szCs w:val="22"/>
          <w:u w:val="single"/>
          <w:lang w:val="nl-NL"/>
        </w:rPr>
        <w:t xml:space="preserve">Doseringsprocedure </w:t>
      </w:r>
      <w:r w:rsidR="00B94BFD" w:rsidRPr="00F86C94">
        <w:rPr>
          <w:szCs w:val="22"/>
          <w:u w:val="single"/>
          <w:lang w:val="nl-NL"/>
        </w:rPr>
        <w:t>bij gebruik van het maatspuitje</w:t>
      </w:r>
    </w:p>
    <w:p w14:paraId="240B2681" w14:textId="77777777" w:rsidR="005300D3" w:rsidRDefault="00DE75A5" w:rsidP="00E776B6">
      <w:pPr>
        <w:tabs>
          <w:tab w:val="clear" w:pos="567"/>
        </w:tabs>
        <w:spacing w:line="240" w:lineRule="auto"/>
        <w:rPr>
          <w:szCs w:val="22"/>
          <w:lang w:val="nl-NL"/>
        </w:rPr>
      </w:pPr>
      <w:r w:rsidRPr="00F86C94">
        <w:rPr>
          <w:szCs w:val="22"/>
          <w:lang w:val="nl-NL"/>
        </w:rPr>
        <w:t>De spuit past op het druppelopzetstuk van het flesje en heeft een verdeling op basis van het kg lichaamsgewicht dat overeenkomt met de onderhoudsdosering. Dus voor aanvang van de therapie op de eerste dag is tweemaal de onderhoudsdosering nodig.</w:t>
      </w:r>
    </w:p>
    <w:p w14:paraId="5AD0E912" w14:textId="77777777" w:rsidR="00BB4E25" w:rsidRPr="00F86C94" w:rsidRDefault="00BB4E25" w:rsidP="00E776B6">
      <w:pPr>
        <w:tabs>
          <w:tab w:val="clear" w:pos="567"/>
        </w:tabs>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5"/>
        <w:gridCol w:w="2225"/>
        <w:gridCol w:w="2341"/>
        <w:gridCol w:w="2170"/>
      </w:tblGrid>
      <w:tr w:rsidR="005300D3" w:rsidRPr="0062623F" w14:paraId="148CB50F" w14:textId="77777777" w:rsidTr="006D4F7F">
        <w:trPr>
          <w:cantSplit/>
        </w:trPr>
        <w:tc>
          <w:tcPr>
            <w:tcW w:w="4644" w:type="dxa"/>
            <w:gridSpan w:val="2"/>
            <w:tcBorders>
              <w:top w:val="nil"/>
              <w:left w:val="nil"/>
              <w:bottom w:val="nil"/>
              <w:right w:val="nil"/>
            </w:tcBorders>
          </w:tcPr>
          <w:p w14:paraId="1B8A38F3" w14:textId="77777777" w:rsidR="005300D3" w:rsidRPr="00F86C94" w:rsidRDefault="00BD3917" w:rsidP="006D4F7F">
            <w:pPr>
              <w:rPr>
                <w:szCs w:val="22"/>
                <w:lang w:val="is-IS"/>
              </w:rPr>
            </w:pPr>
            <w:r w:rsidRPr="00F86C94">
              <w:rPr>
                <w:noProof/>
                <w:lang w:eastAsia="zh-CN" w:bidi="th-TH"/>
              </w:rPr>
              <w:drawing>
                <wp:anchor distT="0" distB="0" distL="114300" distR="114300" simplePos="0" relativeHeight="251655168" behindDoc="0" locked="0" layoutInCell="1" allowOverlap="1" wp14:anchorId="7A82A478" wp14:editId="00EC79C5">
                  <wp:simplePos x="0" y="0"/>
                  <wp:positionH relativeFrom="column">
                    <wp:posOffset>406400</wp:posOffset>
                  </wp:positionH>
                  <wp:positionV relativeFrom="paragraph">
                    <wp:posOffset>26670</wp:posOffset>
                  </wp:positionV>
                  <wp:extent cx="2141855" cy="1186815"/>
                  <wp:effectExtent l="0" t="0" r="0" b="0"/>
                  <wp:wrapNone/>
                  <wp:docPr id="1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B77ADA" w14:textId="77777777" w:rsidR="005300D3" w:rsidRPr="00F86C94" w:rsidRDefault="005300D3" w:rsidP="006D4F7F">
            <w:pPr>
              <w:rPr>
                <w:szCs w:val="22"/>
                <w:lang w:val="is-IS"/>
              </w:rPr>
            </w:pPr>
          </w:p>
          <w:p w14:paraId="39F0B5FE" w14:textId="77777777" w:rsidR="005300D3" w:rsidRPr="00F86C94" w:rsidRDefault="005300D3" w:rsidP="006D4F7F">
            <w:pPr>
              <w:rPr>
                <w:szCs w:val="22"/>
                <w:lang w:val="is-IS"/>
              </w:rPr>
            </w:pPr>
          </w:p>
          <w:p w14:paraId="62829EF9" w14:textId="77777777" w:rsidR="005300D3" w:rsidRPr="00F86C94" w:rsidRDefault="005300D3" w:rsidP="006D4F7F">
            <w:pPr>
              <w:rPr>
                <w:szCs w:val="22"/>
                <w:lang w:val="is-IS"/>
              </w:rPr>
            </w:pPr>
          </w:p>
          <w:p w14:paraId="48199E28" w14:textId="77777777" w:rsidR="005300D3" w:rsidRPr="00F86C94" w:rsidRDefault="005300D3" w:rsidP="006D4F7F">
            <w:pPr>
              <w:rPr>
                <w:szCs w:val="22"/>
                <w:lang w:val="is-IS"/>
              </w:rPr>
            </w:pPr>
          </w:p>
          <w:p w14:paraId="19D54D5C" w14:textId="77777777" w:rsidR="005300D3" w:rsidRPr="00F86C94" w:rsidRDefault="005300D3" w:rsidP="006D4F7F">
            <w:pPr>
              <w:rPr>
                <w:szCs w:val="22"/>
                <w:lang w:val="is-IS"/>
              </w:rPr>
            </w:pPr>
          </w:p>
          <w:p w14:paraId="27057A52" w14:textId="77777777" w:rsidR="005300D3" w:rsidRPr="00F86C94" w:rsidRDefault="005300D3" w:rsidP="006D4F7F">
            <w:pPr>
              <w:rPr>
                <w:szCs w:val="22"/>
                <w:lang w:val="is-IS"/>
              </w:rPr>
            </w:pPr>
          </w:p>
          <w:p w14:paraId="18326299" w14:textId="77777777" w:rsidR="005300D3" w:rsidRPr="00F86C94" w:rsidRDefault="005300D3" w:rsidP="006D4F7F">
            <w:pPr>
              <w:rPr>
                <w:szCs w:val="22"/>
                <w:lang w:val="is-IS"/>
              </w:rPr>
            </w:pPr>
          </w:p>
        </w:tc>
        <w:tc>
          <w:tcPr>
            <w:tcW w:w="4643" w:type="dxa"/>
            <w:gridSpan w:val="2"/>
            <w:tcBorders>
              <w:top w:val="nil"/>
              <w:left w:val="nil"/>
              <w:bottom w:val="nil"/>
              <w:right w:val="nil"/>
            </w:tcBorders>
          </w:tcPr>
          <w:p w14:paraId="5FFD5402" w14:textId="77777777" w:rsidR="005300D3" w:rsidRPr="00F86C94" w:rsidRDefault="00BD3917" w:rsidP="006D4F7F">
            <w:pPr>
              <w:rPr>
                <w:szCs w:val="22"/>
                <w:lang w:val="is-IS"/>
              </w:rPr>
            </w:pPr>
            <w:r w:rsidRPr="00F86C94">
              <w:rPr>
                <w:noProof/>
                <w:lang w:eastAsia="zh-CN" w:bidi="th-TH"/>
              </w:rPr>
              <w:drawing>
                <wp:anchor distT="0" distB="0" distL="114300" distR="114300" simplePos="0" relativeHeight="251656192" behindDoc="0" locked="0" layoutInCell="1" allowOverlap="1" wp14:anchorId="0B083CE2" wp14:editId="56145410">
                  <wp:simplePos x="0" y="0"/>
                  <wp:positionH relativeFrom="column">
                    <wp:posOffset>313690</wp:posOffset>
                  </wp:positionH>
                  <wp:positionV relativeFrom="paragraph">
                    <wp:posOffset>26670</wp:posOffset>
                  </wp:positionV>
                  <wp:extent cx="2139950" cy="1186815"/>
                  <wp:effectExtent l="0" t="0" r="0" b="0"/>
                  <wp:wrapNone/>
                  <wp:docPr id="1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300D3" w:rsidRPr="0062623F" w14:paraId="6D584763" w14:textId="77777777" w:rsidTr="006D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6" w:type="dxa"/>
          </w:tcPr>
          <w:p w14:paraId="750ABC3D" w14:textId="77777777" w:rsidR="005300D3" w:rsidRPr="00F86C94" w:rsidRDefault="005300D3" w:rsidP="005300D3">
            <w:pPr>
              <w:spacing w:line="240" w:lineRule="auto"/>
              <w:rPr>
                <w:sz w:val="16"/>
                <w:szCs w:val="16"/>
                <w:lang w:val="nl-NL"/>
              </w:rPr>
            </w:pPr>
            <w:r w:rsidRPr="00F86C94">
              <w:rPr>
                <w:sz w:val="16"/>
                <w:szCs w:val="16"/>
                <w:lang w:val="nl-NL"/>
              </w:rPr>
              <w:t>Schud het flesje goed.</w:t>
            </w:r>
          </w:p>
          <w:p w14:paraId="37E46E6A" w14:textId="77777777" w:rsidR="005300D3" w:rsidRPr="00F86C94" w:rsidRDefault="005300D3" w:rsidP="005300D3">
            <w:pPr>
              <w:pStyle w:val="BodyText"/>
              <w:rPr>
                <w:sz w:val="16"/>
                <w:szCs w:val="16"/>
                <w:lang w:val="nl-NL"/>
              </w:rPr>
            </w:pPr>
            <w:r w:rsidRPr="00F86C94">
              <w:rPr>
                <w:sz w:val="16"/>
                <w:szCs w:val="16"/>
                <w:lang w:val="nl-NL"/>
              </w:rPr>
              <w:t xml:space="preserve">Druk op de dop en draai de dop los. Plaats de doseerspuit op </w:t>
            </w:r>
            <w:r w:rsidRPr="00F86C94">
              <w:rPr>
                <w:snapToGrid w:val="0"/>
                <w:sz w:val="16"/>
                <w:szCs w:val="16"/>
                <w:lang w:val="nl-NL"/>
              </w:rPr>
              <w:t xml:space="preserve">het druppelopzetstukje van </w:t>
            </w:r>
            <w:r w:rsidRPr="00F86C94">
              <w:rPr>
                <w:sz w:val="16"/>
                <w:szCs w:val="16"/>
                <w:lang w:val="nl-NL"/>
              </w:rPr>
              <w:t>het flesje door zachtjes te drukken.</w:t>
            </w:r>
          </w:p>
          <w:p w14:paraId="516CB4E5" w14:textId="77777777" w:rsidR="005300D3" w:rsidRPr="00F86C94" w:rsidRDefault="005300D3" w:rsidP="005300D3">
            <w:pPr>
              <w:spacing w:line="240" w:lineRule="auto"/>
              <w:rPr>
                <w:sz w:val="16"/>
                <w:szCs w:val="16"/>
                <w:lang w:val="nl-NL"/>
              </w:rPr>
            </w:pPr>
          </w:p>
        </w:tc>
        <w:tc>
          <w:tcPr>
            <w:tcW w:w="2268" w:type="dxa"/>
          </w:tcPr>
          <w:p w14:paraId="52648D9B" w14:textId="77777777" w:rsidR="005300D3" w:rsidRPr="00F86C94" w:rsidRDefault="005300D3" w:rsidP="005300D3">
            <w:pPr>
              <w:spacing w:line="240" w:lineRule="auto"/>
              <w:rPr>
                <w:sz w:val="16"/>
                <w:szCs w:val="16"/>
                <w:lang w:val="nl-NL"/>
              </w:rPr>
            </w:pPr>
            <w:r w:rsidRPr="00F86C94">
              <w:rPr>
                <w:snapToGrid w:val="0"/>
                <w:sz w:val="16"/>
                <w:szCs w:val="16"/>
                <w:lang w:val="nl-NL" w:eastAsia="de-DE"/>
              </w:rPr>
              <w:t>Houd het flesje met spuit ondersteboven. Trek de zuiger omlaag totdat het zwarte lijntje op de zuiger met het lichaamsgewicht in kilogram van uw h</w:t>
            </w:r>
            <w:r w:rsidR="0071412C" w:rsidRPr="00F86C94">
              <w:rPr>
                <w:snapToGrid w:val="0"/>
                <w:sz w:val="16"/>
                <w:szCs w:val="16"/>
                <w:lang w:val="nl-NL" w:eastAsia="de-DE"/>
              </w:rPr>
              <w:t>o</w:t>
            </w:r>
            <w:r w:rsidRPr="00F86C94">
              <w:rPr>
                <w:snapToGrid w:val="0"/>
                <w:sz w:val="16"/>
                <w:szCs w:val="16"/>
                <w:lang w:val="nl-NL" w:eastAsia="de-DE"/>
              </w:rPr>
              <w:t>nd overeenkomt.</w:t>
            </w:r>
          </w:p>
          <w:p w14:paraId="76995A08" w14:textId="77777777" w:rsidR="005300D3" w:rsidRPr="00F86C94" w:rsidRDefault="005300D3" w:rsidP="005300D3">
            <w:pPr>
              <w:spacing w:line="240" w:lineRule="auto"/>
              <w:rPr>
                <w:sz w:val="16"/>
                <w:szCs w:val="16"/>
                <w:lang w:val="nl-NL" w:eastAsia="de-DE"/>
              </w:rPr>
            </w:pPr>
          </w:p>
        </w:tc>
        <w:tc>
          <w:tcPr>
            <w:tcW w:w="2410" w:type="dxa"/>
          </w:tcPr>
          <w:p w14:paraId="741FE63B" w14:textId="77777777" w:rsidR="005300D3" w:rsidRPr="00F86C94" w:rsidRDefault="005300D3" w:rsidP="005300D3">
            <w:pPr>
              <w:pStyle w:val="BodyText"/>
              <w:rPr>
                <w:sz w:val="16"/>
                <w:szCs w:val="16"/>
                <w:lang w:val="nl-NL"/>
              </w:rPr>
            </w:pPr>
            <w:r w:rsidRPr="00F86C94">
              <w:rPr>
                <w:sz w:val="16"/>
                <w:szCs w:val="16"/>
                <w:lang w:val="nl-NL"/>
              </w:rPr>
              <w:t>Keer het flesje met de spuit weer om en haal met een draaiende beweging de gevulde spuit van het flesje af.</w:t>
            </w:r>
          </w:p>
          <w:p w14:paraId="06D0530F" w14:textId="77777777" w:rsidR="005300D3" w:rsidRPr="00F86C94" w:rsidRDefault="005300D3" w:rsidP="005300D3">
            <w:pPr>
              <w:spacing w:line="240" w:lineRule="auto"/>
              <w:rPr>
                <w:sz w:val="16"/>
                <w:szCs w:val="16"/>
                <w:lang w:val="nl-NL" w:eastAsia="de-DE"/>
              </w:rPr>
            </w:pPr>
          </w:p>
        </w:tc>
        <w:tc>
          <w:tcPr>
            <w:tcW w:w="2233" w:type="dxa"/>
          </w:tcPr>
          <w:p w14:paraId="010F100A" w14:textId="77777777" w:rsidR="005300D3" w:rsidRPr="00F86C94" w:rsidRDefault="005300D3" w:rsidP="005300D3">
            <w:pPr>
              <w:spacing w:line="240" w:lineRule="auto"/>
              <w:rPr>
                <w:sz w:val="16"/>
                <w:szCs w:val="16"/>
                <w:lang w:val="nl-NL"/>
              </w:rPr>
            </w:pPr>
            <w:r w:rsidRPr="00F86C94">
              <w:rPr>
                <w:snapToGrid w:val="0"/>
                <w:sz w:val="16"/>
                <w:szCs w:val="16"/>
                <w:lang w:val="nl-NL" w:eastAsia="de-DE"/>
              </w:rPr>
              <w:t>Leeg de inhoud van de spuit over het voer of direct in de bek door de zuiger in te drukken.</w:t>
            </w:r>
          </w:p>
          <w:p w14:paraId="39E6FBD7" w14:textId="77777777" w:rsidR="005300D3" w:rsidRPr="00F86C94" w:rsidRDefault="005300D3" w:rsidP="005300D3">
            <w:pPr>
              <w:spacing w:line="240" w:lineRule="auto"/>
              <w:rPr>
                <w:sz w:val="16"/>
                <w:szCs w:val="16"/>
                <w:lang w:val="nl-NL" w:eastAsia="de-DE"/>
              </w:rPr>
            </w:pPr>
          </w:p>
        </w:tc>
      </w:tr>
    </w:tbl>
    <w:p w14:paraId="6EB795ED" w14:textId="77777777" w:rsidR="005300D3" w:rsidRPr="00F86C94" w:rsidRDefault="005300D3" w:rsidP="00E776B6">
      <w:pPr>
        <w:tabs>
          <w:tab w:val="clear" w:pos="567"/>
        </w:tabs>
        <w:spacing w:line="240" w:lineRule="auto"/>
        <w:rPr>
          <w:szCs w:val="22"/>
          <w:lang w:val="bg-BG"/>
        </w:rPr>
      </w:pPr>
    </w:p>
    <w:p w14:paraId="13FF93C5" w14:textId="77777777" w:rsidR="00DE75A5" w:rsidRPr="00F86C94" w:rsidRDefault="00DE75A5" w:rsidP="00E776B6">
      <w:pPr>
        <w:pStyle w:val="BodyTextIndent2"/>
        <w:pBdr>
          <w:top w:val="none" w:sz="0" w:space="0" w:color="auto"/>
          <w:left w:val="none" w:sz="0" w:space="0" w:color="auto"/>
          <w:bottom w:val="none" w:sz="0" w:space="0" w:color="auto"/>
          <w:right w:val="none" w:sz="0" w:space="0" w:color="auto"/>
        </w:pBdr>
        <w:tabs>
          <w:tab w:val="left" w:pos="3969"/>
        </w:tabs>
        <w:ind w:left="0" w:firstLine="0"/>
        <w:rPr>
          <w:b w:val="0"/>
          <w:snapToGrid w:val="0"/>
          <w:szCs w:val="22"/>
        </w:rPr>
      </w:pPr>
      <w:r w:rsidRPr="00F86C94">
        <w:rPr>
          <w:b w:val="0"/>
          <w:snapToGrid w:val="0"/>
          <w:szCs w:val="22"/>
        </w:rPr>
        <w:lastRenderedPageBreak/>
        <w:t>De therapie kan ook worden gestart met Metacam 5 mg/ml oplossing voor injectie.</w:t>
      </w:r>
    </w:p>
    <w:p w14:paraId="4ED4AAFB" w14:textId="77777777" w:rsidR="00DE75A5" w:rsidRPr="00F86C94" w:rsidRDefault="00DE75A5" w:rsidP="00E776B6">
      <w:pPr>
        <w:pStyle w:val="BodyText"/>
        <w:tabs>
          <w:tab w:val="left" w:pos="709"/>
        </w:tabs>
        <w:jc w:val="left"/>
        <w:rPr>
          <w:szCs w:val="22"/>
          <w:lang w:val="nl-NL"/>
        </w:rPr>
      </w:pPr>
      <w:r w:rsidRPr="00F86C94">
        <w:rPr>
          <w:szCs w:val="22"/>
          <w:lang w:val="nl-NL"/>
        </w:rPr>
        <w:t xml:space="preserve">Een klinisch </w:t>
      </w:r>
      <w:r w:rsidR="00DC768F" w:rsidRPr="00F86C94">
        <w:rPr>
          <w:szCs w:val="22"/>
          <w:lang w:val="nl-NL"/>
        </w:rPr>
        <w:t>effect wordt meestal binnen 3-</w:t>
      </w:r>
      <w:r w:rsidRPr="00F86C94">
        <w:rPr>
          <w:szCs w:val="22"/>
          <w:lang w:val="nl-NL"/>
        </w:rPr>
        <w:t>4 dagen waargenomen. De behandeling dient te worden gestaakt wanneer er na uiterlijk 10 dagen geen klinische verbetering optreedt.</w:t>
      </w:r>
    </w:p>
    <w:p w14:paraId="4FB044C9" w14:textId="77777777" w:rsidR="00DE75A5" w:rsidRPr="00F86C94" w:rsidRDefault="00DE75A5" w:rsidP="00E776B6">
      <w:pPr>
        <w:tabs>
          <w:tab w:val="clear" w:pos="567"/>
          <w:tab w:val="left" w:pos="3969"/>
        </w:tabs>
        <w:spacing w:line="240" w:lineRule="auto"/>
        <w:rPr>
          <w:szCs w:val="22"/>
          <w:lang w:val="nl-NL"/>
        </w:rPr>
      </w:pPr>
    </w:p>
    <w:p w14:paraId="384BB88C" w14:textId="77777777" w:rsidR="00A60095" w:rsidRPr="0007525A" w:rsidRDefault="00A60095" w:rsidP="00A60095">
      <w:pPr>
        <w:spacing w:line="240" w:lineRule="auto"/>
        <w:rPr>
          <w:bCs/>
          <w:szCs w:val="22"/>
          <w:lang w:val="nl-NL"/>
        </w:rPr>
      </w:pPr>
    </w:p>
    <w:p w14:paraId="4BF3B16B" w14:textId="77777777" w:rsidR="00DE75A5" w:rsidRPr="00F86C94" w:rsidRDefault="00DE75A5" w:rsidP="00A60095">
      <w:pPr>
        <w:spacing w:line="240" w:lineRule="auto"/>
        <w:rPr>
          <w:b/>
          <w:szCs w:val="22"/>
          <w:lang w:val="nl-NL"/>
        </w:rPr>
      </w:pPr>
      <w:r w:rsidRPr="00B14714">
        <w:rPr>
          <w:b/>
          <w:snapToGrid w:val="0"/>
          <w:szCs w:val="22"/>
          <w:highlight w:val="lightGray"/>
          <w:lang w:val="nl-NL"/>
        </w:rPr>
        <w:t>9.</w:t>
      </w:r>
      <w:r w:rsidRPr="00F86C94">
        <w:rPr>
          <w:b/>
          <w:szCs w:val="22"/>
          <w:lang w:val="nl-NL"/>
        </w:rPr>
        <w:tab/>
        <w:t>AANWIJZINGEN VOOR EEN JUISTE TOEDIENING</w:t>
      </w:r>
    </w:p>
    <w:p w14:paraId="5EEA388D" w14:textId="77777777" w:rsidR="005300D3" w:rsidRPr="00F86C94" w:rsidRDefault="005300D3" w:rsidP="00E776B6">
      <w:pPr>
        <w:pStyle w:val="BodyText"/>
        <w:jc w:val="left"/>
        <w:rPr>
          <w:szCs w:val="22"/>
          <w:lang w:val="nl-NL"/>
        </w:rPr>
      </w:pPr>
    </w:p>
    <w:p w14:paraId="5A885B87" w14:textId="77777777" w:rsidR="00DE75A5" w:rsidRPr="00F86C94" w:rsidRDefault="002C72BD" w:rsidP="00E776B6">
      <w:pPr>
        <w:pStyle w:val="BodyText"/>
        <w:jc w:val="left"/>
        <w:rPr>
          <w:szCs w:val="22"/>
          <w:lang w:val="nl-NL"/>
        </w:rPr>
      </w:pPr>
      <w:r w:rsidRPr="00F86C94">
        <w:rPr>
          <w:szCs w:val="22"/>
          <w:lang w:val="nl-NL"/>
        </w:rPr>
        <w:t>N</w:t>
      </w:r>
      <w:r w:rsidR="00DE75A5" w:rsidRPr="00F86C94">
        <w:rPr>
          <w:szCs w:val="22"/>
          <w:lang w:val="nl-NL"/>
        </w:rPr>
        <w:t>auwkeurig doseren verdient speciale aandacht. Volg de instructies van de dierenarts nauwkeurig op.</w:t>
      </w:r>
    </w:p>
    <w:p w14:paraId="3C2C2FDF" w14:textId="77777777" w:rsidR="00CE649A" w:rsidRPr="00F86C94" w:rsidRDefault="00CE649A" w:rsidP="00E776B6">
      <w:pPr>
        <w:spacing w:line="240" w:lineRule="auto"/>
        <w:ind w:left="567" w:hanging="567"/>
        <w:rPr>
          <w:szCs w:val="22"/>
          <w:lang w:val="nl-NL"/>
        </w:rPr>
      </w:pPr>
      <w:r w:rsidRPr="00F86C94">
        <w:rPr>
          <w:szCs w:val="22"/>
          <w:lang w:val="nl-NL"/>
        </w:rPr>
        <w:t>Vermijd contaminatie tijdens gebruik.</w:t>
      </w:r>
    </w:p>
    <w:p w14:paraId="06355216" w14:textId="77777777" w:rsidR="00DE75A5" w:rsidRPr="00F86C94" w:rsidRDefault="00DE75A5" w:rsidP="00E776B6">
      <w:pPr>
        <w:tabs>
          <w:tab w:val="clear" w:pos="567"/>
        </w:tabs>
        <w:spacing w:line="240" w:lineRule="auto"/>
        <w:rPr>
          <w:szCs w:val="22"/>
          <w:lang w:val="nl-NL"/>
        </w:rPr>
      </w:pPr>
    </w:p>
    <w:p w14:paraId="469AC1D3" w14:textId="77777777" w:rsidR="00FF206C" w:rsidRPr="0007525A" w:rsidRDefault="00FF206C" w:rsidP="00E776B6">
      <w:pPr>
        <w:tabs>
          <w:tab w:val="clear" w:pos="567"/>
        </w:tabs>
        <w:spacing w:line="240" w:lineRule="auto"/>
        <w:rPr>
          <w:bCs/>
          <w:szCs w:val="22"/>
          <w:lang w:val="nl-NL"/>
        </w:rPr>
      </w:pPr>
    </w:p>
    <w:p w14:paraId="3A0A9F75" w14:textId="77777777" w:rsidR="00DE75A5" w:rsidRPr="00F86C94" w:rsidRDefault="00DE75A5" w:rsidP="00E776B6">
      <w:pPr>
        <w:tabs>
          <w:tab w:val="clear" w:pos="567"/>
        </w:tabs>
        <w:spacing w:line="240" w:lineRule="auto"/>
        <w:rPr>
          <w:szCs w:val="22"/>
          <w:lang w:val="nl-NL"/>
        </w:rPr>
      </w:pPr>
      <w:r w:rsidRPr="00B14714">
        <w:rPr>
          <w:b/>
          <w:snapToGrid w:val="0"/>
          <w:szCs w:val="22"/>
          <w:highlight w:val="lightGray"/>
          <w:lang w:val="nl-NL"/>
        </w:rPr>
        <w:t>10.</w:t>
      </w:r>
      <w:r w:rsidRPr="00F86C94">
        <w:rPr>
          <w:b/>
          <w:szCs w:val="22"/>
          <w:lang w:val="nl-NL"/>
        </w:rPr>
        <w:tab/>
        <w:t>WACHT</w:t>
      </w:r>
      <w:r w:rsidR="00AA1071">
        <w:rPr>
          <w:b/>
          <w:szCs w:val="22"/>
          <w:lang w:val="nl-NL"/>
        </w:rPr>
        <w:t>TIJD</w:t>
      </w:r>
      <w:r w:rsidR="00B67E71">
        <w:rPr>
          <w:b/>
          <w:szCs w:val="22"/>
          <w:lang w:val="nl-NL"/>
        </w:rPr>
        <w:t>(EN)</w:t>
      </w:r>
    </w:p>
    <w:p w14:paraId="4494233F" w14:textId="77777777" w:rsidR="00DE75A5" w:rsidRPr="00F86C94" w:rsidRDefault="00DE75A5" w:rsidP="00E776B6">
      <w:pPr>
        <w:tabs>
          <w:tab w:val="clear" w:pos="567"/>
        </w:tabs>
        <w:spacing w:line="240" w:lineRule="auto"/>
        <w:rPr>
          <w:szCs w:val="22"/>
          <w:lang w:val="nl-NL"/>
        </w:rPr>
      </w:pPr>
    </w:p>
    <w:p w14:paraId="0218F644" w14:textId="77777777" w:rsidR="00DE75A5" w:rsidRPr="00F86C94" w:rsidRDefault="00DE75A5" w:rsidP="00E776B6">
      <w:pPr>
        <w:spacing w:line="240" w:lineRule="auto"/>
        <w:ind w:left="567" w:hanging="567"/>
        <w:rPr>
          <w:szCs w:val="22"/>
          <w:lang w:val="nl-NL"/>
        </w:rPr>
      </w:pPr>
      <w:r w:rsidRPr="00F86C94">
        <w:rPr>
          <w:szCs w:val="22"/>
          <w:lang w:val="nl-NL"/>
        </w:rPr>
        <w:t>Niet van toepassing.</w:t>
      </w:r>
    </w:p>
    <w:p w14:paraId="12AC4208" w14:textId="77777777" w:rsidR="00DE75A5" w:rsidRPr="00F86C94" w:rsidRDefault="00DE75A5" w:rsidP="00E776B6">
      <w:pPr>
        <w:tabs>
          <w:tab w:val="clear" w:pos="567"/>
        </w:tabs>
        <w:spacing w:line="240" w:lineRule="auto"/>
        <w:rPr>
          <w:szCs w:val="22"/>
          <w:lang w:val="nl-NL"/>
        </w:rPr>
      </w:pPr>
    </w:p>
    <w:p w14:paraId="756DF0A4" w14:textId="77777777" w:rsidR="00DE75A5" w:rsidRPr="00F86C94" w:rsidRDefault="00DE75A5" w:rsidP="00E776B6">
      <w:pPr>
        <w:tabs>
          <w:tab w:val="clear" w:pos="567"/>
        </w:tabs>
        <w:spacing w:line="240" w:lineRule="auto"/>
        <w:rPr>
          <w:szCs w:val="22"/>
          <w:lang w:val="nl-NL"/>
        </w:rPr>
      </w:pPr>
    </w:p>
    <w:p w14:paraId="15B5BC37" w14:textId="77777777" w:rsidR="00DE75A5" w:rsidRPr="00F86C94" w:rsidRDefault="00DE75A5" w:rsidP="00E776B6">
      <w:pPr>
        <w:pStyle w:val="BodyText2"/>
        <w:ind w:left="567" w:hanging="567"/>
        <w:jc w:val="left"/>
        <w:rPr>
          <w:b/>
          <w:color w:val="auto"/>
          <w:szCs w:val="22"/>
          <w:lang w:val="nl-NL"/>
        </w:rPr>
      </w:pPr>
      <w:r w:rsidRPr="00B14714">
        <w:rPr>
          <w:b/>
          <w:snapToGrid w:val="0"/>
          <w:color w:val="auto"/>
          <w:szCs w:val="22"/>
          <w:highlight w:val="lightGray"/>
          <w:lang w:val="nl-NL"/>
        </w:rPr>
        <w:t>11.</w:t>
      </w:r>
      <w:r w:rsidRPr="00F86C94">
        <w:rPr>
          <w:b/>
          <w:color w:val="auto"/>
          <w:szCs w:val="22"/>
          <w:lang w:val="nl-NL"/>
        </w:rPr>
        <w:tab/>
      </w:r>
      <w:r w:rsidR="00AA1071">
        <w:rPr>
          <w:b/>
          <w:color w:val="auto"/>
          <w:szCs w:val="22"/>
          <w:lang w:val="nl-NL"/>
        </w:rPr>
        <w:t xml:space="preserve">BIJZONDERE BEWAARVOORSCHRIFTEN </w:t>
      </w:r>
    </w:p>
    <w:p w14:paraId="78024E89" w14:textId="77777777" w:rsidR="00DE75A5" w:rsidRPr="00F86C94" w:rsidRDefault="00DE75A5" w:rsidP="00E776B6">
      <w:pPr>
        <w:tabs>
          <w:tab w:val="clear" w:pos="567"/>
        </w:tabs>
        <w:spacing w:line="240" w:lineRule="auto"/>
        <w:rPr>
          <w:szCs w:val="22"/>
          <w:lang w:val="nl-NL"/>
        </w:rPr>
      </w:pPr>
    </w:p>
    <w:p w14:paraId="0B8BE5B1" w14:textId="77777777" w:rsidR="00DE75A5" w:rsidRPr="00F86C94" w:rsidRDefault="00DE75A5" w:rsidP="00E776B6">
      <w:pPr>
        <w:tabs>
          <w:tab w:val="clear" w:pos="567"/>
        </w:tabs>
        <w:spacing w:line="240" w:lineRule="auto"/>
        <w:rPr>
          <w:szCs w:val="22"/>
          <w:lang w:val="nl-NL"/>
        </w:rPr>
      </w:pPr>
      <w:r w:rsidRPr="00F86C94">
        <w:rPr>
          <w:szCs w:val="22"/>
          <w:lang w:val="nl-NL"/>
        </w:rPr>
        <w:t xml:space="preserve">Buiten het </w:t>
      </w:r>
      <w:r w:rsidR="00FF0E55" w:rsidRPr="00F86C94">
        <w:rPr>
          <w:szCs w:val="22"/>
          <w:lang w:val="nl-NL"/>
        </w:rPr>
        <w:t xml:space="preserve">zicht van </w:t>
      </w:r>
      <w:r w:rsidRPr="00F86C94">
        <w:rPr>
          <w:szCs w:val="22"/>
          <w:lang w:val="nl-NL"/>
        </w:rPr>
        <w:t>bereik en kinderen bewaren.</w:t>
      </w:r>
    </w:p>
    <w:p w14:paraId="10F77DF6" w14:textId="77777777" w:rsidR="00DE75A5" w:rsidRPr="00F86C94" w:rsidRDefault="00DE75A5" w:rsidP="00E776B6">
      <w:pPr>
        <w:spacing w:line="240" w:lineRule="auto"/>
        <w:ind w:left="567" w:hanging="567"/>
        <w:rPr>
          <w:snapToGrid w:val="0"/>
          <w:szCs w:val="22"/>
          <w:lang w:val="nl-NL"/>
        </w:rPr>
      </w:pPr>
      <w:r w:rsidRPr="00F86C94">
        <w:rPr>
          <w:snapToGrid w:val="0"/>
          <w:szCs w:val="22"/>
          <w:lang w:val="nl-NL"/>
        </w:rPr>
        <w:t xml:space="preserve">Voor dit diergeneesmiddel </w:t>
      </w:r>
      <w:r w:rsidR="00741DF5" w:rsidRPr="00F86C94">
        <w:rPr>
          <w:snapToGrid w:val="0"/>
          <w:szCs w:val="22"/>
          <w:lang w:val="nl-NL"/>
        </w:rPr>
        <w:t>zijn er geen speciale bewaarcondities</w:t>
      </w:r>
      <w:r w:rsidR="007F12EC" w:rsidRPr="00F86C94">
        <w:rPr>
          <w:snapToGrid w:val="0"/>
          <w:szCs w:val="22"/>
          <w:lang w:val="nl-NL"/>
        </w:rPr>
        <w:t>.</w:t>
      </w:r>
    </w:p>
    <w:p w14:paraId="01A804DD" w14:textId="77777777" w:rsidR="00DE75A5" w:rsidRPr="00F86C94" w:rsidRDefault="00DE75A5" w:rsidP="00E776B6">
      <w:pPr>
        <w:tabs>
          <w:tab w:val="clear" w:pos="567"/>
        </w:tabs>
        <w:spacing w:line="240" w:lineRule="auto"/>
        <w:rPr>
          <w:szCs w:val="22"/>
          <w:lang w:val="nl-NL"/>
        </w:rPr>
      </w:pPr>
      <w:r w:rsidRPr="00F86C94">
        <w:rPr>
          <w:szCs w:val="22"/>
          <w:lang w:val="nl-NL"/>
        </w:rPr>
        <w:t xml:space="preserve">Houdbaarheid na eerste opening van de </w:t>
      </w:r>
      <w:r w:rsidR="00F00DEA">
        <w:rPr>
          <w:szCs w:val="22"/>
          <w:lang w:val="nl-NL"/>
        </w:rPr>
        <w:t>primaire verpakking</w:t>
      </w:r>
      <w:r w:rsidRPr="00F86C94">
        <w:rPr>
          <w:szCs w:val="22"/>
          <w:lang w:val="nl-NL"/>
        </w:rPr>
        <w:t>: 6 maanden.</w:t>
      </w:r>
    </w:p>
    <w:p w14:paraId="25CF3222" w14:textId="05D36D54" w:rsidR="00DE75A5" w:rsidRPr="00F86C94" w:rsidRDefault="00ED4107" w:rsidP="00E776B6">
      <w:pPr>
        <w:tabs>
          <w:tab w:val="clear" w:pos="567"/>
        </w:tabs>
        <w:spacing w:line="240" w:lineRule="auto"/>
        <w:rPr>
          <w:szCs w:val="22"/>
          <w:lang w:val="nl-NL"/>
        </w:rPr>
      </w:pPr>
      <w:r>
        <w:rPr>
          <w:szCs w:val="22"/>
          <w:lang w:val="nl-NL"/>
        </w:rPr>
        <w:t>Dit diergeneesmiddel niet gebruiken na de uiterste gebruiksdatum</w:t>
      </w:r>
      <w:r w:rsidRPr="00F86C94">
        <w:rPr>
          <w:szCs w:val="22"/>
          <w:lang w:val="nl-NL"/>
        </w:rPr>
        <w:t xml:space="preserve"> </w:t>
      </w:r>
      <w:r w:rsidR="00DE75A5" w:rsidRPr="00F86C94">
        <w:rPr>
          <w:szCs w:val="22"/>
          <w:lang w:val="nl-NL"/>
        </w:rPr>
        <w:t>vermeld op de doos en de fles</w:t>
      </w:r>
      <w:r w:rsidR="00CE649A" w:rsidRPr="00F86C94">
        <w:rPr>
          <w:szCs w:val="22"/>
          <w:lang w:val="nl-NL"/>
        </w:rPr>
        <w:t xml:space="preserve"> na EXP</w:t>
      </w:r>
      <w:r w:rsidR="00DE75A5" w:rsidRPr="00F86C94">
        <w:rPr>
          <w:szCs w:val="22"/>
          <w:lang w:val="nl-NL"/>
        </w:rPr>
        <w:t>.</w:t>
      </w:r>
    </w:p>
    <w:p w14:paraId="18C2FD66" w14:textId="77777777" w:rsidR="00DE75A5" w:rsidRPr="00F86C94" w:rsidRDefault="00DE75A5" w:rsidP="00E776B6">
      <w:pPr>
        <w:tabs>
          <w:tab w:val="clear" w:pos="567"/>
        </w:tabs>
        <w:spacing w:line="240" w:lineRule="auto"/>
        <w:rPr>
          <w:szCs w:val="22"/>
          <w:lang w:val="nl-NL"/>
        </w:rPr>
      </w:pPr>
    </w:p>
    <w:p w14:paraId="0B7FF621" w14:textId="77777777" w:rsidR="00DE75A5" w:rsidRPr="00F86C94" w:rsidRDefault="00DE75A5" w:rsidP="00E776B6">
      <w:pPr>
        <w:tabs>
          <w:tab w:val="clear" w:pos="567"/>
        </w:tabs>
        <w:spacing w:line="240" w:lineRule="auto"/>
        <w:rPr>
          <w:szCs w:val="22"/>
          <w:lang w:val="nl-NL"/>
        </w:rPr>
      </w:pPr>
    </w:p>
    <w:p w14:paraId="4712176F" w14:textId="77777777" w:rsidR="00DE75A5" w:rsidRPr="00F86C94" w:rsidRDefault="00DE75A5" w:rsidP="00E776B6">
      <w:pPr>
        <w:spacing w:line="240" w:lineRule="auto"/>
        <w:ind w:left="567" w:hanging="567"/>
        <w:rPr>
          <w:szCs w:val="22"/>
          <w:lang w:val="nl-NL"/>
        </w:rPr>
      </w:pPr>
      <w:r w:rsidRPr="00B14714">
        <w:rPr>
          <w:b/>
          <w:snapToGrid w:val="0"/>
          <w:szCs w:val="22"/>
          <w:highlight w:val="lightGray"/>
          <w:lang w:val="nl-NL"/>
        </w:rPr>
        <w:t>12.</w:t>
      </w:r>
      <w:r w:rsidRPr="00F86C94">
        <w:rPr>
          <w:b/>
          <w:szCs w:val="22"/>
          <w:lang w:val="nl-NL"/>
        </w:rPr>
        <w:tab/>
        <w:t>SPECIALE WAARSCHUWING(EN)</w:t>
      </w:r>
    </w:p>
    <w:p w14:paraId="1C19CB71" w14:textId="77777777" w:rsidR="00DE75A5" w:rsidRPr="00F86C94" w:rsidRDefault="00DE75A5" w:rsidP="00E776B6">
      <w:pPr>
        <w:pStyle w:val="BodyText"/>
        <w:jc w:val="left"/>
        <w:rPr>
          <w:szCs w:val="22"/>
          <w:lang w:val="nl-NL"/>
        </w:rPr>
      </w:pPr>
    </w:p>
    <w:p w14:paraId="249E5C35" w14:textId="77777777" w:rsidR="00444440" w:rsidRPr="00F86C94" w:rsidRDefault="00FF0E55" w:rsidP="00E776B6">
      <w:pPr>
        <w:spacing w:line="240" w:lineRule="auto"/>
        <w:rPr>
          <w:szCs w:val="22"/>
          <w:u w:val="single"/>
          <w:lang w:val="nl-NL"/>
        </w:rPr>
      </w:pPr>
      <w:r>
        <w:rPr>
          <w:szCs w:val="22"/>
          <w:u w:val="single"/>
          <w:lang w:val="nl-NL"/>
        </w:rPr>
        <w:t>Speciale v</w:t>
      </w:r>
      <w:r w:rsidRPr="00F86C94">
        <w:rPr>
          <w:szCs w:val="22"/>
          <w:u w:val="single"/>
          <w:lang w:val="nl-NL"/>
        </w:rPr>
        <w:t xml:space="preserve">oorzorgsmaatregelen </w:t>
      </w:r>
      <w:r w:rsidR="00444440" w:rsidRPr="00F86C94">
        <w:rPr>
          <w:szCs w:val="22"/>
          <w:u w:val="single"/>
          <w:lang w:val="nl-NL"/>
        </w:rPr>
        <w:t>voor gebruik bij dieren</w:t>
      </w:r>
    </w:p>
    <w:p w14:paraId="6A4432E5" w14:textId="77777777" w:rsidR="00DE75A5" w:rsidRPr="00F86C94" w:rsidRDefault="00DE75A5" w:rsidP="00E776B6">
      <w:pPr>
        <w:spacing w:line="240" w:lineRule="auto"/>
        <w:rPr>
          <w:szCs w:val="22"/>
          <w:lang w:val="nl-NL"/>
        </w:rPr>
      </w:pPr>
      <w:r w:rsidRPr="00F86C94">
        <w:rPr>
          <w:szCs w:val="22"/>
          <w:lang w:val="nl-NL"/>
        </w:rPr>
        <w:t xml:space="preserve">Vermijd het gebruik bij gedehydrateerde, hypovolemische of hypotensieve dieren; in deze gevallen is er een potentieel risico </w:t>
      </w:r>
      <w:r w:rsidR="00444440" w:rsidRPr="00F86C94">
        <w:rPr>
          <w:szCs w:val="22"/>
          <w:lang w:val="nl-NL"/>
        </w:rPr>
        <w:t xml:space="preserve">op </w:t>
      </w:r>
      <w:r w:rsidRPr="00F86C94">
        <w:rPr>
          <w:szCs w:val="22"/>
          <w:lang w:val="nl-NL"/>
        </w:rPr>
        <w:t>nefrotoxiciteit.</w:t>
      </w:r>
    </w:p>
    <w:p w14:paraId="55616CA2" w14:textId="1B15E983" w:rsidR="00E4020E" w:rsidRPr="00F86C94" w:rsidRDefault="00E4020E" w:rsidP="00E776B6">
      <w:pPr>
        <w:spacing w:line="240" w:lineRule="auto"/>
        <w:rPr>
          <w:szCs w:val="22"/>
          <w:lang w:val="nl-NL"/>
        </w:rPr>
      </w:pPr>
      <w:r w:rsidRPr="00F86C94">
        <w:rPr>
          <w:snapToGrid w:val="0"/>
          <w:szCs w:val="22"/>
          <w:lang w:val="nl-NL"/>
        </w:rPr>
        <w:t xml:space="preserve">Dit </w:t>
      </w:r>
      <w:r w:rsidR="00617488">
        <w:rPr>
          <w:snapToGrid w:val="0"/>
          <w:szCs w:val="22"/>
          <w:lang w:val="nl-NL"/>
        </w:rPr>
        <w:t>diergeneesmiddel</w:t>
      </w:r>
      <w:r w:rsidR="00617488" w:rsidRPr="00F86C94">
        <w:rPr>
          <w:snapToGrid w:val="0"/>
          <w:szCs w:val="22"/>
          <w:lang w:val="nl-NL"/>
        </w:rPr>
        <w:t xml:space="preserve"> </w:t>
      </w:r>
      <w:r w:rsidRPr="00F86C94">
        <w:rPr>
          <w:snapToGrid w:val="0"/>
          <w:szCs w:val="22"/>
          <w:lang w:val="nl-NL"/>
        </w:rPr>
        <w:t>is</w:t>
      </w:r>
      <w:r w:rsidR="00B5595D" w:rsidRPr="00F86C94">
        <w:rPr>
          <w:snapToGrid w:val="0"/>
          <w:szCs w:val="22"/>
          <w:lang w:val="nl-NL"/>
        </w:rPr>
        <w:t xml:space="preserve"> bestemd</w:t>
      </w:r>
      <w:r w:rsidRPr="00F86C94">
        <w:rPr>
          <w:snapToGrid w:val="0"/>
          <w:szCs w:val="22"/>
          <w:lang w:val="nl-NL"/>
        </w:rPr>
        <w:t xml:space="preserve"> voor honden en is niet geschikt voor toediening aan katten</w:t>
      </w:r>
      <w:r w:rsidR="00DB32A4" w:rsidRPr="00F86C94">
        <w:rPr>
          <w:snapToGrid w:val="0"/>
          <w:szCs w:val="22"/>
          <w:lang w:val="nl-NL"/>
        </w:rPr>
        <w:t xml:space="preserve"> vanwege een verschillend toedieningsspuitje</w:t>
      </w:r>
      <w:r w:rsidRPr="00F86C94">
        <w:rPr>
          <w:snapToGrid w:val="0"/>
          <w:szCs w:val="22"/>
          <w:lang w:val="nl-NL"/>
        </w:rPr>
        <w:t>. Voor katten dient Metacam 0,5 mg/ml suspensie</w:t>
      </w:r>
      <w:r w:rsidR="00D00239" w:rsidRPr="00F86C94">
        <w:rPr>
          <w:snapToGrid w:val="0"/>
          <w:szCs w:val="22"/>
          <w:lang w:val="nl-NL"/>
        </w:rPr>
        <w:t xml:space="preserve"> voor oraal gebruik voor katten</w:t>
      </w:r>
      <w:r w:rsidRPr="00F86C94">
        <w:rPr>
          <w:snapToGrid w:val="0"/>
          <w:szCs w:val="22"/>
          <w:lang w:val="nl-NL"/>
        </w:rPr>
        <w:t xml:space="preserve"> te worden gebruikt.</w:t>
      </w:r>
    </w:p>
    <w:p w14:paraId="15915CD8" w14:textId="77777777" w:rsidR="00444440" w:rsidRPr="00F86C94" w:rsidRDefault="00444440" w:rsidP="00E776B6">
      <w:pPr>
        <w:spacing w:line="240" w:lineRule="auto"/>
        <w:rPr>
          <w:szCs w:val="22"/>
          <w:lang w:val="nl-NL"/>
        </w:rPr>
      </w:pPr>
    </w:p>
    <w:p w14:paraId="04A383B8" w14:textId="77777777" w:rsidR="00071842" w:rsidRPr="00F86C94" w:rsidRDefault="00FF0E55" w:rsidP="00D2760E">
      <w:pPr>
        <w:spacing w:line="240" w:lineRule="auto"/>
        <w:rPr>
          <w:szCs w:val="22"/>
          <w:u w:val="single"/>
          <w:lang w:val="nl-NL"/>
        </w:rPr>
      </w:pPr>
      <w:r>
        <w:rPr>
          <w:szCs w:val="22"/>
          <w:u w:val="single"/>
          <w:lang w:val="nl-NL"/>
        </w:rPr>
        <w:t>Speciale v</w:t>
      </w:r>
      <w:r w:rsidR="00071842" w:rsidRPr="00F86C94">
        <w:rPr>
          <w:szCs w:val="22"/>
          <w:u w:val="single"/>
          <w:lang w:val="nl-NL"/>
        </w:rPr>
        <w:t xml:space="preserve">oorzorgsmaatregelen, te nemen door </w:t>
      </w:r>
      <w:r>
        <w:rPr>
          <w:szCs w:val="22"/>
          <w:u w:val="single"/>
          <w:lang w:val="nl-NL"/>
        </w:rPr>
        <w:t xml:space="preserve">de </w:t>
      </w:r>
      <w:r w:rsidR="00416D1F">
        <w:rPr>
          <w:szCs w:val="22"/>
          <w:u w:val="single"/>
          <w:lang w:val="nl-NL"/>
        </w:rPr>
        <w:t>persoon</w:t>
      </w:r>
      <w:r w:rsidR="00DC768F" w:rsidRPr="00F86C94">
        <w:rPr>
          <w:szCs w:val="22"/>
          <w:u w:val="single"/>
          <w:lang w:val="nl-NL"/>
        </w:rPr>
        <w:t xml:space="preserve"> die het </w:t>
      </w:r>
      <w:r>
        <w:rPr>
          <w:szCs w:val="22"/>
          <w:u w:val="single"/>
          <w:lang w:val="nl-NL"/>
        </w:rPr>
        <w:t>dier</w:t>
      </w:r>
      <w:r w:rsidR="00DC768F" w:rsidRPr="00F86C94">
        <w:rPr>
          <w:szCs w:val="22"/>
          <w:u w:val="single"/>
          <w:lang w:val="nl-NL"/>
        </w:rPr>
        <w:t xml:space="preserve">geneesmiddel </w:t>
      </w:r>
      <w:r w:rsidR="005469DF" w:rsidRPr="00F86C94">
        <w:rPr>
          <w:szCs w:val="22"/>
          <w:u w:val="single"/>
          <w:lang w:val="nl-NL"/>
        </w:rPr>
        <w:t xml:space="preserve">aan de dieren </w:t>
      </w:r>
      <w:r w:rsidR="00DC768F" w:rsidRPr="00F86C94">
        <w:rPr>
          <w:szCs w:val="22"/>
          <w:u w:val="single"/>
          <w:lang w:val="nl-NL"/>
        </w:rPr>
        <w:t>toedient</w:t>
      </w:r>
    </w:p>
    <w:p w14:paraId="1000D4A2" w14:textId="32AC10B2" w:rsidR="00157974" w:rsidRDefault="00157974" w:rsidP="00E776B6">
      <w:pPr>
        <w:pStyle w:val="BodyText"/>
        <w:tabs>
          <w:tab w:val="left" w:pos="567"/>
        </w:tabs>
        <w:jc w:val="left"/>
        <w:rPr>
          <w:szCs w:val="22"/>
          <w:lang w:val="nl-NL"/>
        </w:rPr>
      </w:pPr>
      <w:r w:rsidRPr="00F86C94">
        <w:rPr>
          <w:szCs w:val="22"/>
          <w:lang w:val="nl-NL"/>
        </w:rPr>
        <w:t xml:space="preserve">Personen met een bekende overgevoeligheid voor </w:t>
      </w:r>
      <w:r w:rsidR="0063373D">
        <w:rPr>
          <w:szCs w:val="22"/>
          <w:lang w:val="nl-NL"/>
        </w:rPr>
        <w:t>NSAID’s</w:t>
      </w:r>
      <w:r w:rsidRPr="00F86C94">
        <w:rPr>
          <w:szCs w:val="22"/>
          <w:lang w:val="nl-NL"/>
        </w:rPr>
        <w:t xml:space="preserve"> moeten contact met het diergeneesmiddel vermijden.</w:t>
      </w:r>
      <w:r w:rsidRPr="00F86C94">
        <w:rPr>
          <w:szCs w:val="22"/>
          <w:lang w:val="nl-NL"/>
        </w:rPr>
        <w:cr/>
        <w:t>In geval van accidentele inname dient onmiddellijk een arts te worden geraadpleegd en de bijsluiter of het etiket te worden getoond.</w:t>
      </w:r>
    </w:p>
    <w:p w14:paraId="0AE9F377" w14:textId="0E0948CB" w:rsidR="00A952B2" w:rsidRPr="00F86C94" w:rsidRDefault="00A952B2" w:rsidP="00E776B6">
      <w:pPr>
        <w:pStyle w:val="BodyText"/>
        <w:tabs>
          <w:tab w:val="left" w:pos="567"/>
        </w:tabs>
        <w:jc w:val="left"/>
        <w:rPr>
          <w:szCs w:val="22"/>
          <w:lang w:val="nl-NL"/>
        </w:rPr>
      </w:pPr>
      <w:r w:rsidRPr="00A952B2">
        <w:rPr>
          <w:szCs w:val="22"/>
          <w:lang w:val="nl-NL"/>
        </w:rPr>
        <w:t xml:space="preserve">Dit </w:t>
      </w:r>
      <w:r w:rsidR="00617488">
        <w:rPr>
          <w:szCs w:val="22"/>
          <w:lang w:val="nl-NL"/>
        </w:rPr>
        <w:t>diergeneesmiddel</w:t>
      </w:r>
      <w:r w:rsidRPr="00A952B2">
        <w:rPr>
          <w:szCs w:val="22"/>
          <w:lang w:val="nl-NL"/>
        </w:rPr>
        <w:t xml:space="preserve"> kan oogirritatie veroorzaken. Bij contact met de ogen, direct goed uitspoelen met water.</w:t>
      </w:r>
    </w:p>
    <w:p w14:paraId="4C2DE0F0" w14:textId="77777777" w:rsidR="00157974" w:rsidRPr="00F86C94" w:rsidRDefault="00157974" w:rsidP="00E776B6">
      <w:pPr>
        <w:pStyle w:val="BodyText"/>
        <w:tabs>
          <w:tab w:val="left" w:pos="567"/>
        </w:tabs>
        <w:jc w:val="left"/>
        <w:rPr>
          <w:szCs w:val="22"/>
          <w:lang w:val="nl-NL"/>
        </w:rPr>
      </w:pPr>
    </w:p>
    <w:p w14:paraId="171B46AF" w14:textId="77777777" w:rsidR="00157974" w:rsidRPr="00F86C94" w:rsidRDefault="00157974" w:rsidP="00D2760E">
      <w:pPr>
        <w:spacing w:line="240" w:lineRule="auto"/>
        <w:rPr>
          <w:szCs w:val="22"/>
          <w:u w:val="single"/>
          <w:lang w:val="nl-NL"/>
        </w:rPr>
      </w:pPr>
      <w:r w:rsidRPr="00F86C94">
        <w:rPr>
          <w:szCs w:val="22"/>
          <w:u w:val="single"/>
          <w:lang w:val="nl-NL"/>
        </w:rPr>
        <w:t>Gebruik tijdens dracht en lactatie</w:t>
      </w:r>
    </w:p>
    <w:p w14:paraId="0C7365D8" w14:textId="77777777" w:rsidR="00157974" w:rsidRPr="00F86C94" w:rsidRDefault="00157974" w:rsidP="00E776B6">
      <w:pPr>
        <w:tabs>
          <w:tab w:val="clear" w:pos="567"/>
          <w:tab w:val="left" w:pos="720"/>
        </w:tabs>
        <w:spacing w:line="240" w:lineRule="auto"/>
        <w:rPr>
          <w:szCs w:val="22"/>
          <w:lang w:val="nl-NL"/>
        </w:rPr>
      </w:pPr>
      <w:r w:rsidRPr="00F86C94">
        <w:rPr>
          <w:szCs w:val="22"/>
          <w:lang w:val="nl-NL"/>
        </w:rPr>
        <w:t>Zie de rubriek ‘</w:t>
      </w:r>
      <w:r w:rsidR="00584ECA" w:rsidRPr="00F86C94">
        <w:rPr>
          <w:szCs w:val="22"/>
          <w:lang w:val="nl-NL"/>
        </w:rPr>
        <w:t>C</w:t>
      </w:r>
      <w:r w:rsidRPr="00F86C94">
        <w:rPr>
          <w:szCs w:val="22"/>
          <w:lang w:val="nl-NL"/>
        </w:rPr>
        <w:t>ontra-indicaties’.</w:t>
      </w:r>
    </w:p>
    <w:p w14:paraId="4216C0C6" w14:textId="77777777" w:rsidR="00157974" w:rsidRPr="00F86C94" w:rsidRDefault="00157974" w:rsidP="00E776B6">
      <w:pPr>
        <w:spacing w:line="240" w:lineRule="auto"/>
        <w:rPr>
          <w:szCs w:val="22"/>
          <w:lang w:val="nl-NL"/>
        </w:rPr>
      </w:pPr>
    </w:p>
    <w:p w14:paraId="7DEE3355" w14:textId="77777777" w:rsidR="00157974" w:rsidRPr="00F86C94" w:rsidRDefault="00E37494" w:rsidP="00E776B6">
      <w:pPr>
        <w:spacing w:line="240" w:lineRule="auto"/>
        <w:rPr>
          <w:szCs w:val="22"/>
          <w:u w:val="single"/>
          <w:lang w:val="nl-NL"/>
        </w:rPr>
      </w:pPr>
      <w:r>
        <w:rPr>
          <w:szCs w:val="22"/>
          <w:u w:val="single"/>
          <w:lang w:val="nl-NL"/>
        </w:rPr>
        <w:t>Interactie met andere geneesmiddelen en andere vormen van interactie</w:t>
      </w:r>
    </w:p>
    <w:p w14:paraId="3634480E" w14:textId="7AF0032A" w:rsidR="00DE75A5" w:rsidRPr="00F86C94" w:rsidRDefault="00DE75A5" w:rsidP="00E776B6">
      <w:pPr>
        <w:spacing w:line="240" w:lineRule="auto"/>
        <w:rPr>
          <w:szCs w:val="22"/>
          <w:lang w:val="nl-NL"/>
        </w:rPr>
      </w:pPr>
      <w:r w:rsidRPr="00F86C94">
        <w:rPr>
          <w:szCs w:val="22"/>
          <w:lang w:val="nl-NL"/>
        </w:rPr>
        <w:t xml:space="preserve">Andere </w:t>
      </w:r>
      <w:r w:rsidR="0063373D">
        <w:rPr>
          <w:szCs w:val="22"/>
          <w:lang w:val="nl-NL"/>
        </w:rPr>
        <w:t>NSAID’s</w:t>
      </w:r>
      <w:r w:rsidRPr="00F86C94">
        <w:rPr>
          <w:szCs w:val="22"/>
          <w:lang w:val="nl-NL"/>
        </w:rPr>
        <w:t>, diuretica, anticoagulantia, aminoglycoside-antibiotica en stoffen met een hoge eiwitbinding kunnen concurreren voor die binding en dit kan derhalve leiden tot toxische effecten.</w:t>
      </w:r>
      <w:r w:rsidRPr="00F86C94">
        <w:rPr>
          <w:szCs w:val="22"/>
          <w:lang w:val="nl-NL" w:eastAsia="de-DE"/>
        </w:rPr>
        <w:t xml:space="preserve"> </w:t>
      </w:r>
      <w:r w:rsidRPr="00F86C94">
        <w:rPr>
          <w:szCs w:val="22"/>
          <w:lang w:val="nl-NL"/>
        </w:rPr>
        <w:t xml:space="preserve">Metacam mag niet samen met andere </w:t>
      </w:r>
      <w:r w:rsidR="0063373D">
        <w:rPr>
          <w:szCs w:val="22"/>
          <w:lang w:val="nl-NL"/>
        </w:rPr>
        <w:t>NSAID’s</w:t>
      </w:r>
      <w:r w:rsidRPr="00F86C94">
        <w:rPr>
          <w:szCs w:val="22"/>
          <w:lang w:val="nl-NL"/>
        </w:rPr>
        <w:t xml:space="preserve"> of glucocorticosteroiden worden toegediend.</w:t>
      </w:r>
    </w:p>
    <w:p w14:paraId="0EBD0473" w14:textId="77777777" w:rsidR="00DE75A5" w:rsidRPr="00F86C94" w:rsidRDefault="00DE75A5" w:rsidP="00E776B6">
      <w:pPr>
        <w:spacing w:line="240" w:lineRule="auto"/>
        <w:rPr>
          <w:snapToGrid w:val="0"/>
          <w:szCs w:val="22"/>
          <w:lang w:val="nl-NL"/>
        </w:rPr>
      </w:pPr>
      <w:r w:rsidRPr="00F86C94">
        <w:rPr>
          <w:snapToGrid w:val="0"/>
          <w:szCs w:val="22"/>
          <w:lang w:val="nl-NL"/>
        </w:rPr>
        <w:t xml:space="preserve">Vóórbehandeling met ontstekingsremmende stoffen kan bijkomende of toegenomen bijwerkingen veroorzaken. Met </w:t>
      </w:r>
      <w:r w:rsidR="002C72BD" w:rsidRPr="00F86C94">
        <w:rPr>
          <w:snapToGrid w:val="0"/>
          <w:szCs w:val="22"/>
          <w:lang w:val="nl-NL"/>
        </w:rPr>
        <w:t xml:space="preserve">dit type </w:t>
      </w:r>
      <w:r w:rsidR="00CE649A" w:rsidRPr="00F86C94">
        <w:rPr>
          <w:snapToGrid w:val="0"/>
          <w:szCs w:val="22"/>
          <w:lang w:val="nl-NL"/>
        </w:rPr>
        <w:t>dier</w:t>
      </w:r>
      <w:r w:rsidRPr="00F86C94">
        <w:rPr>
          <w:snapToGrid w:val="0"/>
          <w:szCs w:val="22"/>
          <w:lang w:val="nl-NL"/>
        </w:rPr>
        <w:t>geneesmiddelen moet een behandelingsvrije periode van tenminste 24</w:t>
      </w:r>
      <w:r w:rsidR="008F2F10" w:rsidRPr="00F86C94">
        <w:rPr>
          <w:snapToGrid w:val="0"/>
          <w:szCs w:val="22"/>
          <w:lang w:val="nl-NL"/>
        </w:rPr>
        <w:t> </w:t>
      </w:r>
      <w:r w:rsidRPr="00F86C94">
        <w:rPr>
          <w:snapToGrid w:val="0"/>
          <w:szCs w:val="22"/>
          <w:lang w:val="nl-NL"/>
        </w:rPr>
        <w:t xml:space="preserve">uur voor aanvang van de behandeling in acht worden genomen. Echter, voor het bepalen van de behandelingsvrije periode dient rekening te worden gehouden met de farmacokinetische eigenschappen van de eerder gebruikte </w:t>
      </w:r>
      <w:r w:rsidR="00FF0E55">
        <w:rPr>
          <w:snapToGrid w:val="0"/>
          <w:szCs w:val="22"/>
          <w:lang w:val="nl-NL"/>
        </w:rPr>
        <w:t>diergeneesmiddelen</w:t>
      </w:r>
      <w:r w:rsidRPr="00F86C94">
        <w:rPr>
          <w:snapToGrid w:val="0"/>
          <w:szCs w:val="22"/>
          <w:lang w:val="nl-NL"/>
        </w:rPr>
        <w:t>.</w:t>
      </w:r>
    </w:p>
    <w:p w14:paraId="04606E92" w14:textId="77777777" w:rsidR="00157974" w:rsidRPr="00F86C94" w:rsidRDefault="00157974" w:rsidP="00E776B6">
      <w:pPr>
        <w:spacing w:line="240" w:lineRule="auto"/>
        <w:rPr>
          <w:szCs w:val="22"/>
          <w:lang w:val="nl-NL"/>
        </w:rPr>
      </w:pPr>
    </w:p>
    <w:p w14:paraId="027E92C3" w14:textId="77777777" w:rsidR="00157974" w:rsidRPr="00991EFB" w:rsidRDefault="00157974" w:rsidP="007F3AFC">
      <w:pPr>
        <w:keepNext/>
        <w:spacing w:line="240" w:lineRule="auto"/>
        <w:rPr>
          <w:szCs w:val="22"/>
          <w:u w:val="single"/>
          <w:lang w:val="nl-NL"/>
        </w:rPr>
      </w:pPr>
      <w:r w:rsidRPr="00F86C94">
        <w:rPr>
          <w:szCs w:val="22"/>
          <w:u w:val="single"/>
          <w:lang w:val="nl-NL"/>
        </w:rPr>
        <w:lastRenderedPageBreak/>
        <w:t>Overdosering</w:t>
      </w:r>
      <w:r w:rsidR="00991EFB">
        <w:rPr>
          <w:szCs w:val="22"/>
          <w:u w:val="single"/>
          <w:lang w:val="nl-NL"/>
        </w:rPr>
        <w:t xml:space="preserve"> </w:t>
      </w:r>
      <w:r w:rsidR="00991EFB" w:rsidRPr="006E0599">
        <w:rPr>
          <w:rStyle w:val="Standaardalinea-lettertype1"/>
          <w:u w:val="single"/>
          <w:lang w:val="nl-NL"/>
        </w:rPr>
        <w:t>(symptomen, procedures in noodgevallen, antidota</w:t>
      </w:r>
      <w:r w:rsidR="00991EFB" w:rsidRPr="006E0599">
        <w:rPr>
          <w:lang w:val="nl-NL"/>
        </w:rPr>
        <w:t>)</w:t>
      </w:r>
    </w:p>
    <w:p w14:paraId="4CD0ED66" w14:textId="77777777" w:rsidR="00DE75A5" w:rsidRPr="00F86C94" w:rsidRDefault="00DE75A5" w:rsidP="007F3AFC">
      <w:pPr>
        <w:keepNext/>
        <w:spacing w:line="240" w:lineRule="auto"/>
        <w:rPr>
          <w:szCs w:val="22"/>
          <w:lang w:val="nl-NL"/>
        </w:rPr>
      </w:pPr>
      <w:r w:rsidRPr="00F86C94">
        <w:rPr>
          <w:szCs w:val="22"/>
          <w:lang w:val="nl-NL"/>
        </w:rPr>
        <w:t>In geval van overdosering is een symptomatische behandeling aangewezen.</w:t>
      </w:r>
    </w:p>
    <w:p w14:paraId="0630427E" w14:textId="77777777" w:rsidR="00157974" w:rsidRPr="00F86C94" w:rsidRDefault="00157974" w:rsidP="00E776B6">
      <w:pPr>
        <w:tabs>
          <w:tab w:val="clear" w:pos="567"/>
        </w:tabs>
        <w:spacing w:line="240" w:lineRule="auto"/>
        <w:rPr>
          <w:szCs w:val="22"/>
          <w:lang w:val="nl-NL"/>
        </w:rPr>
      </w:pPr>
    </w:p>
    <w:p w14:paraId="04739D7D" w14:textId="77777777" w:rsidR="005469DF" w:rsidRPr="00F86C94" w:rsidRDefault="005469DF" w:rsidP="00E776B6">
      <w:pPr>
        <w:tabs>
          <w:tab w:val="clear" w:pos="567"/>
        </w:tabs>
        <w:spacing w:line="240" w:lineRule="auto"/>
        <w:rPr>
          <w:szCs w:val="22"/>
          <w:lang w:val="nl-NL"/>
        </w:rPr>
      </w:pPr>
    </w:p>
    <w:p w14:paraId="626D8359" w14:textId="77777777" w:rsidR="00DE75A5" w:rsidRPr="00F86C94" w:rsidRDefault="00DE75A5" w:rsidP="002C6EF7">
      <w:pPr>
        <w:pStyle w:val="BodyText2"/>
        <w:keepNext/>
        <w:spacing w:line="260" w:lineRule="exact"/>
        <w:ind w:left="567" w:hanging="567"/>
        <w:jc w:val="left"/>
        <w:rPr>
          <w:b/>
          <w:snapToGrid w:val="0"/>
          <w:color w:val="auto"/>
          <w:szCs w:val="22"/>
          <w:lang w:val="nl-NL"/>
        </w:rPr>
      </w:pPr>
      <w:r w:rsidRPr="00E75630">
        <w:rPr>
          <w:b/>
          <w:snapToGrid w:val="0"/>
          <w:color w:val="auto"/>
          <w:szCs w:val="22"/>
          <w:highlight w:val="lightGray"/>
          <w:lang w:val="nl-NL"/>
        </w:rPr>
        <w:t>13.</w:t>
      </w:r>
      <w:r w:rsidRPr="00F86C94">
        <w:rPr>
          <w:b/>
          <w:snapToGrid w:val="0"/>
          <w:color w:val="auto"/>
          <w:szCs w:val="22"/>
          <w:lang w:val="nl-NL"/>
        </w:rPr>
        <w:tab/>
        <w:t xml:space="preserve">SPECIALE VOORZORGSMAATREGELEN VOOR HET VERWIJDEREN VAN NIET-GEBRUIKTE DIERGENEESMIDDELEN OF </w:t>
      </w:r>
      <w:r w:rsidR="00AA1071">
        <w:rPr>
          <w:b/>
          <w:snapToGrid w:val="0"/>
          <w:color w:val="auto"/>
          <w:szCs w:val="22"/>
          <w:lang w:val="nl-NL"/>
        </w:rPr>
        <w:t>EVENTUEEL AFVALMATERIAAL</w:t>
      </w:r>
    </w:p>
    <w:p w14:paraId="1E54DD5A" w14:textId="77777777" w:rsidR="00DE75A5" w:rsidRPr="00F86C94" w:rsidRDefault="00DE75A5" w:rsidP="002C6EF7">
      <w:pPr>
        <w:keepNext/>
        <w:tabs>
          <w:tab w:val="clear" w:pos="567"/>
        </w:tabs>
        <w:rPr>
          <w:szCs w:val="22"/>
          <w:lang w:val="nl-NL"/>
        </w:rPr>
      </w:pPr>
    </w:p>
    <w:p w14:paraId="38BC8E60" w14:textId="77777777" w:rsidR="00CE649A" w:rsidRPr="00F86C94" w:rsidRDefault="00CE649A" w:rsidP="00E776B6">
      <w:pPr>
        <w:tabs>
          <w:tab w:val="clear" w:pos="567"/>
        </w:tabs>
        <w:spacing w:line="240" w:lineRule="auto"/>
        <w:rPr>
          <w:szCs w:val="22"/>
          <w:lang w:val="nl-NL"/>
        </w:rPr>
      </w:pPr>
      <w:r w:rsidRPr="00F86C94">
        <w:rPr>
          <w:szCs w:val="22"/>
          <w:lang w:val="nl-NL"/>
        </w:rPr>
        <w:t xml:space="preserve">Geneesmiddelen mogen niet worden verwijderd via afvalwater of huishoudelijk afval, maar in overeenstemming met de lokale vereisten. </w:t>
      </w:r>
      <w:r w:rsidR="00186C02" w:rsidRPr="00F86C94">
        <w:rPr>
          <w:szCs w:val="22"/>
          <w:lang w:val="nl-NL"/>
        </w:rPr>
        <w:t xml:space="preserve">Vraag aan uw dierenarts hoe u overtollige geneesmiddelen verwijdert. </w:t>
      </w:r>
      <w:r w:rsidRPr="00F86C94">
        <w:rPr>
          <w:szCs w:val="22"/>
          <w:lang w:val="nl-NL"/>
        </w:rPr>
        <w:t>Deze maatregelen dienen tevens ter bescherming van het milieu.</w:t>
      </w:r>
    </w:p>
    <w:p w14:paraId="34AEDA0F" w14:textId="77777777" w:rsidR="00DE75A5" w:rsidRPr="00F86C94" w:rsidRDefault="00DE75A5" w:rsidP="00E776B6">
      <w:pPr>
        <w:tabs>
          <w:tab w:val="clear" w:pos="567"/>
        </w:tabs>
        <w:spacing w:line="240" w:lineRule="auto"/>
        <w:rPr>
          <w:szCs w:val="22"/>
          <w:lang w:val="nl-NL"/>
        </w:rPr>
      </w:pPr>
    </w:p>
    <w:p w14:paraId="32F03B7B" w14:textId="77777777" w:rsidR="00DE75A5" w:rsidRPr="00F86C94" w:rsidRDefault="00DE75A5" w:rsidP="00E776B6">
      <w:pPr>
        <w:tabs>
          <w:tab w:val="clear" w:pos="567"/>
        </w:tabs>
        <w:spacing w:line="240" w:lineRule="auto"/>
        <w:rPr>
          <w:szCs w:val="22"/>
          <w:lang w:val="nl-NL"/>
        </w:rPr>
      </w:pPr>
    </w:p>
    <w:p w14:paraId="4526A2D8" w14:textId="77777777" w:rsidR="00DE75A5" w:rsidRPr="00F86C94" w:rsidRDefault="00DE75A5" w:rsidP="00E776B6">
      <w:pPr>
        <w:spacing w:line="240" w:lineRule="auto"/>
        <w:ind w:left="567" w:hanging="567"/>
        <w:rPr>
          <w:szCs w:val="22"/>
          <w:lang w:val="nl-NL"/>
        </w:rPr>
      </w:pPr>
      <w:r w:rsidRPr="00B14714">
        <w:rPr>
          <w:b/>
          <w:snapToGrid w:val="0"/>
          <w:szCs w:val="22"/>
          <w:highlight w:val="lightGray"/>
          <w:lang w:val="nl-NL"/>
        </w:rPr>
        <w:t>14.</w:t>
      </w:r>
      <w:r w:rsidRPr="00F86C94">
        <w:rPr>
          <w:b/>
          <w:szCs w:val="22"/>
          <w:lang w:val="nl-NL"/>
        </w:rPr>
        <w:tab/>
        <w:t>DE DATUM WAAROP DE BIJSLUITER VOOR HET LAATST IS HERZIEN</w:t>
      </w:r>
    </w:p>
    <w:p w14:paraId="7642050B" w14:textId="77777777" w:rsidR="00DE75A5" w:rsidRPr="00F86C94" w:rsidRDefault="00DE75A5" w:rsidP="00E776B6">
      <w:pPr>
        <w:tabs>
          <w:tab w:val="clear" w:pos="567"/>
        </w:tabs>
        <w:spacing w:line="240" w:lineRule="auto"/>
        <w:rPr>
          <w:szCs w:val="22"/>
          <w:lang w:val="nl-NL"/>
        </w:rPr>
      </w:pPr>
    </w:p>
    <w:p w14:paraId="5DC86943" w14:textId="77777777" w:rsidR="008918BF" w:rsidRPr="00F86C94" w:rsidRDefault="00416D1F" w:rsidP="00E776B6">
      <w:pPr>
        <w:tabs>
          <w:tab w:val="clear" w:pos="567"/>
        </w:tabs>
        <w:spacing w:line="240" w:lineRule="auto"/>
        <w:rPr>
          <w:szCs w:val="22"/>
          <w:lang w:val="nl-NL"/>
        </w:rPr>
      </w:pPr>
      <w:r>
        <w:rPr>
          <w:szCs w:val="22"/>
          <w:lang w:val="nl-NL"/>
        </w:rPr>
        <w:t xml:space="preserve">Gedetailleerde informatie </w:t>
      </w:r>
      <w:r w:rsidR="008918BF" w:rsidRPr="00F86C94">
        <w:rPr>
          <w:szCs w:val="22"/>
          <w:lang w:val="nl-NL"/>
        </w:rPr>
        <w:t xml:space="preserve">over dit diergeneesmiddel </w:t>
      </w:r>
      <w:r w:rsidRPr="003D7AC0">
        <w:rPr>
          <w:szCs w:val="22"/>
          <w:lang w:val="nl-NL"/>
        </w:rPr>
        <w:t>is beschikbaar op</w:t>
      </w:r>
      <w:r w:rsidRPr="00F86C94">
        <w:rPr>
          <w:szCs w:val="22"/>
          <w:lang w:val="nl-NL"/>
        </w:rPr>
        <w:t xml:space="preserve"> </w:t>
      </w:r>
      <w:r w:rsidR="008918BF" w:rsidRPr="00F86C94">
        <w:rPr>
          <w:szCs w:val="22"/>
          <w:lang w:val="nl-NL"/>
        </w:rPr>
        <w:t xml:space="preserve">de website van het Europees </w:t>
      </w:r>
      <w:r>
        <w:rPr>
          <w:szCs w:val="22"/>
          <w:lang w:val="nl-NL"/>
        </w:rPr>
        <w:t>Geneesmiddelenagentschap</w:t>
      </w:r>
      <w:r w:rsidR="008918BF" w:rsidRPr="00F86C94">
        <w:rPr>
          <w:szCs w:val="22"/>
          <w:lang w:val="nl-NL"/>
        </w:rPr>
        <w:t xml:space="preserve">: </w:t>
      </w:r>
      <w:hyperlink r:id="rId26" w:history="1">
        <w:r w:rsidR="006E0599" w:rsidRPr="004E20C0">
          <w:rPr>
            <w:rStyle w:val="Hyperlink"/>
            <w:szCs w:val="22"/>
            <w:lang w:val="nl-NL"/>
          </w:rPr>
          <w:t>http://www.ema.europa.eu/</w:t>
        </w:r>
      </w:hyperlink>
    </w:p>
    <w:p w14:paraId="6C7B0954" w14:textId="77777777" w:rsidR="00DE75A5" w:rsidRPr="00F86C94" w:rsidRDefault="00DE75A5" w:rsidP="00E776B6">
      <w:pPr>
        <w:tabs>
          <w:tab w:val="clear" w:pos="567"/>
        </w:tabs>
        <w:spacing w:line="240" w:lineRule="auto"/>
        <w:rPr>
          <w:szCs w:val="22"/>
          <w:lang w:val="nl-NL"/>
        </w:rPr>
      </w:pPr>
    </w:p>
    <w:p w14:paraId="4721BB20" w14:textId="77777777" w:rsidR="008918BF" w:rsidRPr="00F86C94" w:rsidRDefault="008918BF" w:rsidP="00E776B6">
      <w:pPr>
        <w:tabs>
          <w:tab w:val="clear" w:pos="567"/>
        </w:tabs>
        <w:spacing w:line="240" w:lineRule="auto"/>
        <w:rPr>
          <w:szCs w:val="22"/>
          <w:lang w:val="nl-NL"/>
        </w:rPr>
      </w:pPr>
    </w:p>
    <w:p w14:paraId="74148BC5" w14:textId="77777777" w:rsidR="00DE75A5" w:rsidRPr="00F86C94" w:rsidRDefault="00DE75A5" w:rsidP="00E776B6">
      <w:pPr>
        <w:spacing w:line="240" w:lineRule="auto"/>
        <w:ind w:left="567" w:hanging="567"/>
        <w:rPr>
          <w:szCs w:val="22"/>
          <w:lang w:val="nl-NL"/>
        </w:rPr>
      </w:pPr>
      <w:r w:rsidRPr="00B14714">
        <w:rPr>
          <w:b/>
          <w:snapToGrid w:val="0"/>
          <w:szCs w:val="22"/>
          <w:highlight w:val="lightGray"/>
          <w:lang w:val="nl-NL"/>
        </w:rPr>
        <w:t>15.</w:t>
      </w:r>
      <w:r w:rsidRPr="00F86C94">
        <w:rPr>
          <w:b/>
          <w:szCs w:val="22"/>
          <w:lang w:val="nl-NL"/>
        </w:rPr>
        <w:tab/>
        <w:t>OVERIGE INFORMATIE</w:t>
      </w:r>
    </w:p>
    <w:p w14:paraId="5342F9E7" w14:textId="77777777" w:rsidR="00DE75A5" w:rsidRPr="00F86C94" w:rsidRDefault="00DE75A5" w:rsidP="00E776B6">
      <w:pPr>
        <w:tabs>
          <w:tab w:val="clear" w:pos="567"/>
        </w:tabs>
        <w:spacing w:line="240" w:lineRule="auto"/>
        <w:rPr>
          <w:szCs w:val="22"/>
          <w:lang w:val="nl-NL"/>
        </w:rPr>
      </w:pPr>
    </w:p>
    <w:p w14:paraId="4B79FE24" w14:textId="77777777" w:rsidR="00DE75A5" w:rsidRPr="00F86C94" w:rsidRDefault="00DE75A5" w:rsidP="00E776B6">
      <w:pPr>
        <w:pStyle w:val="BodyText"/>
        <w:tabs>
          <w:tab w:val="left" w:pos="567"/>
        </w:tabs>
        <w:jc w:val="left"/>
        <w:rPr>
          <w:szCs w:val="22"/>
          <w:lang w:val="nl-NL"/>
        </w:rPr>
      </w:pPr>
      <w:r w:rsidRPr="00F86C94">
        <w:rPr>
          <w:szCs w:val="22"/>
          <w:lang w:val="nl-NL"/>
        </w:rPr>
        <w:t>15</w:t>
      </w:r>
      <w:r w:rsidR="00CE649A" w:rsidRPr="00F86C94">
        <w:rPr>
          <w:szCs w:val="22"/>
          <w:lang w:val="nl-NL"/>
        </w:rPr>
        <w:t xml:space="preserve"> ml</w:t>
      </w:r>
      <w:r w:rsidRPr="00F86C94">
        <w:rPr>
          <w:szCs w:val="22"/>
          <w:lang w:val="nl-NL"/>
        </w:rPr>
        <w:t xml:space="preserve"> of 30 ml flesje. Het kan voorkomen dat niet alle verpakkingsgrootten in de handel worden gebracht.</w:t>
      </w:r>
    </w:p>
    <w:p w14:paraId="22178226" w14:textId="77777777" w:rsidR="00DE75A5" w:rsidRPr="00F86C94" w:rsidRDefault="00DE75A5" w:rsidP="00E776B6">
      <w:pPr>
        <w:tabs>
          <w:tab w:val="clear" w:pos="567"/>
        </w:tabs>
        <w:spacing w:line="240" w:lineRule="auto"/>
        <w:rPr>
          <w:snapToGrid w:val="0"/>
          <w:szCs w:val="22"/>
          <w:lang w:val="nl-NL"/>
        </w:rPr>
      </w:pPr>
    </w:p>
    <w:p w14:paraId="7AE8A1D3" w14:textId="77777777" w:rsidR="00E17293" w:rsidRPr="00F86C94" w:rsidRDefault="00DE75A5" w:rsidP="0024315E">
      <w:pPr>
        <w:tabs>
          <w:tab w:val="clear" w:pos="567"/>
        </w:tabs>
        <w:spacing w:line="240" w:lineRule="auto"/>
        <w:jc w:val="center"/>
        <w:rPr>
          <w:b/>
          <w:lang w:val="nl-NL"/>
        </w:rPr>
      </w:pPr>
      <w:r w:rsidRPr="00F86C94">
        <w:rPr>
          <w:b/>
          <w:szCs w:val="22"/>
          <w:lang w:val="nl-NL"/>
        </w:rPr>
        <w:br w:type="page"/>
      </w:r>
      <w:r w:rsidR="00E17293" w:rsidRPr="00F86C94">
        <w:rPr>
          <w:b/>
          <w:lang w:val="nl-NL"/>
        </w:rPr>
        <w:lastRenderedPageBreak/>
        <w:t>BIJSLUITER</w:t>
      </w:r>
    </w:p>
    <w:p w14:paraId="49951A6E" w14:textId="77777777" w:rsidR="00E17293" w:rsidRPr="00053892" w:rsidRDefault="00E17293" w:rsidP="00C53A87">
      <w:pPr>
        <w:pStyle w:val="EndnoteText"/>
        <w:jc w:val="center"/>
        <w:outlineLvl w:val="1"/>
        <w:rPr>
          <w:b/>
          <w:bCs/>
          <w:szCs w:val="22"/>
          <w:lang w:val="nl-NL"/>
        </w:rPr>
      </w:pPr>
      <w:r w:rsidRPr="00053892">
        <w:rPr>
          <w:b/>
          <w:bCs/>
          <w:szCs w:val="22"/>
          <w:lang w:val="nl-NL"/>
        </w:rPr>
        <w:t>Metacam 1 mg kauwtabletten voor honden</w:t>
      </w:r>
    </w:p>
    <w:p w14:paraId="7823D4AF" w14:textId="77777777" w:rsidR="00E17293" w:rsidRPr="00053892" w:rsidRDefault="00E17293" w:rsidP="00845E11">
      <w:pPr>
        <w:spacing w:line="240" w:lineRule="auto"/>
        <w:ind w:left="567" w:hanging="567"/>
        <w:jc w:val="center"/>
        <w:outlineLvl w:val="1"/>
        <w:rPr>
          <w:b/>
          <w:bCs/>
          <w:lang w:val="nl-NL"/>
        </w:rPr>
      </w:pPr>
      <w:r w:rsidRPr="00053892">
        <w:rPr>
          <w:b/>
          <w:bCs/>
          <w:lang w:val="nl-NL"/>
        </w:rPr>
        <w:t>Metacam 2,5 mg kauwtabletten voor honden</w:t>
      </w:r>
    </w:p>
    <w:p w14:paraId="11A33EE7" w14:textId="77777777" w:rsidR="00E17293" w:rsidRPr="00F86C94" w:rsidRDefault="00E17293" w:rsidP="00E776B6">
      <w:pPr>
        <w:tabs>
          <w:tab w:val="clear" w:pos="567"/>
        </w:tabs>
        <w:spacing w:line="240" w:lineRule="auto"/>
        <w:rPr>
          <w:lang w:val="nl-NL"/>
        </w:rPr>
      </w:pPr>
    </w:p>
    <w:p w14:paraId="3EB0EB2D" w14:textId="77777777" w:rsidR="00E17293" w:rsidRPr="00F86C94" w:rsidRDefault="00E17293" w:rsidP="00E776B6">
      <w:pPr>
        <w:spacing w:line="240" w:lineRule="auto"/>
        <w:ind w:left="567" w:hanging="567"/>
        <w:rPr>
          <w:lang w:val="nl-NL"/>
        </w:rPr>
      </w:pPr>
      <w:r w:rsidRPr="00B14714">
        <w:rPr>
          <w:b/>
          <w:snapToGrid w:val="0"/>
          <w:szCs w:val="22"/>
          <w:highlight w:val="lightGray"/>
          <w:lang w:val="nl-NL"/>
        </w:rPr>
        <w:t>1.</w:t>
      </w:r>
      <w:r w:rsidRPr="00F86C94">
        <w:rPr>
          <w:b/>
          <w:lang w:val="nl-NL"/>
        </w:rPr>
        <w:tab/>
        <w:t>NAAM EN ADRES VAN DE HOUDER VAN DE VERGUNNING VOOR HET IN DE HANDEL BRENGEN EN DE FABRIKANT VERANTWOORDELIJK VOOR VRIJGIFTE, INDIEN VERSCHILLEND</w:t>
      </w:r>
    </w:p>
    <w:p w14:paraId="243AED39" w14:textId="77777777" w:rsidR="00E17293" w:rsidRPr="00F86C94" w:rsidRDefault="00E17293" w:rsidP="00E776B6">
      <w:pPr>
        <w:tabs>
          <w:tab w:val="clear" w:pos="567"/>
        </w:tabs>
        <w:spacing w:line="240" w:lineRule="auto"/>
        <w:rPr>
          <w:lang w:val="nl-NL"/>
        </w:rPr>
      </w:pPr>
    </w:p>
    <w:p w14:paraId="03AB6F50" w14:textId="77777777" w:rsidR="00776878" w:rsidRPr="00776878" w:rsidRDefault="00FF0E55" w:rsidP="00776878">
      <w:pPr>
        <w:tabs>
          <w:tab w:val="clear" w:pos="567"/>
        </w:tabs>
        <w:spacing w:line="240" w:lineRule="auto"/>
        <w:rPr>
          <w:snapToGrid w:val="0"/>
          <w:lang w:val="nl-NL"/>
        </w:rPr>
      </w:pPr>
      <w:r>
        <w:rPr>
          <w:snapToGrid w:val="0"/>
          <w:u w:val="single"/>
          <w:lang w:val="nl-NL"/>
        </w:rPr>
        <w:t>Houder van de vergunning voor het in de handel brengen</w:t>
      </w:r>
      <w:r w:rsidRPr="0072668A">
        <w:rPr>
          <w:snapToGrid w:val="0"/>
          <w:u w:val="single"/>
          <w:lang w:val="nl-NL"/>
        </w:rPr>
        <w:t xml:space="preserve"> </w:t>
      </w:r>
      <w:r w:rsidR="00776878" w:rsidRPr="00776878">
        <w:rPr>
          <w:snapToGrid w:val="0"/>
          <w:u w:val="single"/>
          <w:lang w:val="nl-NL"/>
        </w:rPr>
        <w:t>en fabrikant verantwoordelijk voor vrijgifte</w:t>
      </w:r>
    </w:p>
    <w:p w14:paraId="62DA0E1A" w14:textId="77777777" w:rsidR="00E17293" w:rsidRPr="00F86C94" w:rsidRDefault="00E17293" w:rsidP="00E776B6">
      <w:pPr>
        <w:tabs>
          <w:tab w:val="clear" w:pos="567"/>
        </w:tabs>
        <w:spacing w:line="240" w:lineRule="auto"/>
        <w:rPr>
          <w:snapToGrid w:val="0"/>
          <w:lang w:val="nl-NL"/>
        </w:rPr>
      </w:pPr>
      <w:r w:rsidRPr="00F86C94">
        <w:rPr>
          <w:snapToGrid w:val="0"/>
          <w:lang w:val="nl-NL"/>
        </w:rPr>
        <w:t>Boehringer Ingelheim Vetmedica GmbH</w:t>
      </w:r>
    </w:p>
    <w:p w14:paraId="625BE491" w14:textId="77777777" w:rsidR="00E17293" w:rsidRPr="00F86C94" w:rsidRDefault="00E17293" w:rsidP="00E776B6">
      <w:pPr>
        <w:tabs>
          <w:tab w:val="clear" w:pos="567"/>
        </w:tabs>
        <w:spacing w:line="240" w:lineRule="auto"/>
        <w:rPr>
          <w:snapToGrid w:val="0"/>
          <w:lang w:val="nl-NL"/>
        </w:rPr>
      </w:pPr>
      <w:r w:rsidRPr="00F86C94">
        <w:rPr>
          <w:snapToGrid w:val="0"/>
          <w:lang w:val="nl-NL"/>
        </w:rPr>
        <w:t xml:space="preserve">55216 Ingelheim/Rhein </w:t>
      </w:r>
    </w:p>
    <w:p w14:paraId="7A5C88CE" w14:textId="77777777" w:rsidR="00E17293" w:rsidRPr="00F86C94" w:rsidRDefault="00E17293" w:rsidP="00E776B6">
      <w:pPr>
        <w:tabs>
          <w:tab w:val="clear" w:pos="567"/>
        </w:tabs>
        <w:spacing w:line="240" w:lineRule="auto"/>
        <w:rPr>
          <w:snapToGrid w:val="0"/>
          <w:lang w:val="nl-NL"/>
        </w:rPr>
      </w:pPr>
      <w:r w:rsidRPr="00053892">
        <w:rPr>
          <w:caps/>
          <w:snapToGrid w:val="0"/>
          <w:lang w:val="nl-NL"/>
        </w:rPr>
        <w:t>Duitsland</w:t>
      </w:r>
    </w:p>
    <w:p w14:paraId="4AF949E3" w14:textId="77777777" w:rsidR="00E17293" w:rsidRPr="00F86C94" w:rsidRDefault="00E17293" w:rsidP="00B5213B">
      <w:pPr>
        <w:tabs>
          <w:tab w:val="clear" w:pos="567"/>
        </w:tabs>
        <w:spacing w:line="240" w:lineRule="auto"/>
        <w:rPr>
          <w:snapToGrid w:val="0"/>
          <w:lang w:val="nl-NL"/>
        </w:rPr>
      </w:pPr>
    </w:p>
    <w:p w14:paraId="58945777" w14:textId="77777777" w:rsidR="00E17293" w:rsidRPr="00F86C94" w:rsidRDefault="00E17293" w:rsidP="00E776B6">
      <w:pPr>
        <w:tabs>
          <w:tab w:val="clear" w:pos="567"/>
        </w:tabs>
        <w:spacing w:line="240" w:lineRule="auto"/>
        <w:rPr>
          <w:snapToGrid w:val="0"/>
          <w:lang w:val="nl-NL"/>
        </w:rPr>
      </w:pPr>
    </w:p>
    <w:p w14:paraId="4DEC4D71" w14:textId="77777777" w:rsidR="00E17293" w:rsidRPr="00F86C94" w:rsidRDefault="00E17293" w:rsidP="00E776B6">
      <w:pPr>
        <w:spacing w:line="240" w:lineRule="auto"/>
        <w:ind w:left="567" w:hanging="567"/>
        <w:rPr>
          <w:lang w:val="nl-NL"/>
        </w:rPr>
      </w:pPr>
      <w:r w:rsidRPr="00B14714">
        <w:rPr>
          <w:b/>
          <w:snapToGrid w:val="0"/>
          <w:szCs w:val="22"/>
          <w:highlight w:val="lightGray"/>
          <w:lang w:val="nl-NL"/>
        </w:rPr>
        <w:t>2.</w:t>
      </w:r>
      <w:r w:rsidRPr="00F86C94">
        <w:rPr>
          <w:b/>
          <w:lang w:val="nl-NL"/>
        </w:rPr>
        <w:tab/>
        <w:t>BENAMING VAN HET DIERGENEESMIDDEL</w:t>
      </w:r>
    </w:p>
    <w:p w14:paraId="7D63C063" w14:textId="77777777" w:rsidR="00E17293" w:rsidRPr="00F86C94" w:rsidRDefault="00E17293" w:rsidP="00E776B6">
      <w:pPr>
        <w:tabs>
          <w:tab w:val="clear" w:pos="567"/>
        </w:tabs>
        <w:spacing w:line="240" w:lineRule="auto"/>
        <w:rPr>
          <w:lang w:val="nl-NL"/>
        </w:rPr>
      </w:pPr>
    </w:p>
    <w:p w14:paraId="76D89C15" w14:textId="77777777" w:rsidR="00E17293" w:rsidRPr="00F86C94" w:rsidRDefault="00E17293" w:rsidP="00E776B6">
      <w:pPr>
        <w:spacing w:line="240" w:lineRule="auto"/>
        <w:ind w:left="567" w:hanging="567"/>
        <w:rPr>
          <w:lang w:val="nl-NL"/>
        </w:rPr>
      </w:pPr>
      <w:r w:rsidRPr="00F86C94">
        <w:rPr>
          <w:lang w:val="nl-NL"/>
        </w:rPr>
        <w:t>Metacam 1 mg kauwtabletten voor honden</w:t>
      </w:r>
    </w:p>
    <w:p w14:paraId="6EE8D739" w14:textId="77777777" w:rsidR="00E17293" w:rsidRPr="00F86C94" w:rsidRDefault="00E17293" w:rsidP="00E776B6">
      <w:pPr>
        <w:spacing w:line="240" w:lineRule="auto"/>
        <w:ind w:left="567" w:hanging="567"/>
        <w:rPr>
          <w:lang w:val="nl-NL"/>
        </w:rPr>
      </w:pPr>
      <w:r w:rsidRPr="00F86C94">
        <w:rPr>
          <w:lang w:val="nl-NL"/>
        </w:rPr>
        <w:t>Metacam 2,5 mg kauwtabletten voor honden</w:t>
      </w:r>
    </w:p>
    <w:p w14:paraId="7595A0D0" w14:textId="77777777" w:rsidR="00E17293" w:rsidRPr="00F86C94" w:rsidRDefault="00E17293" w:rsidP="00E776B6">
      <w:pPr>
        <w:tabs>
          <w:tab w:val="clear" w:pos="567"/>
        </w:tabs>
        <w:spacing w:line="240" w:lineRule="auto"/>
        <w:rPr>
          <w:lang w:val="nl-NL"/>
        </w:rPr>
      </w:pPr>
      <w:r w:rsidRPr="00F86C94">
        <w:rPr>
          <w:lang w:val="nl-NL"/>
        </w:rPr>
        <w:t>Meloxicam</w:t>
      </w:r>
    </w:p>
    <w:p w14:paraId="08473630" w14:textId="77777777" w:rsidR="00E17293" w:rsidRPr="00F86C94" w:rsidRDefault="00E17293" w:rsidP="00E776B6">
      <w:pPr>
        <w:tabs>
          <w:tab w:val="clear" w:pos="567"/>
        </w:tabs>
        <w:spacing w:line="240" w:lineRule="auto"/>
        <w:rPr>
          <w:lang w:val="nl-NL"/>
        </w:rPr>
      </w:pPr>
    </w:p>
    <w:p w14:paraId="2EF69532" w14:textId="77777777" w:rsidR="00E17293" w:rsidRPr="00F86C94" w:rsidRDefault="00E17293" w:rsidP="00E776B6">
      <w:pPr>
        <w:tabs>
          <w:tab w:val="clear" w:pos="567"/>
        </w:tabs>
        <w:spacing w:line="240" w:lineRule="auto"/>
        <w:rPr>
          <w:lang w:val="nl-NL"/>
        </w:rPr>
      </w:pPr>
    </w:p>
    <w:p w14:paraId="44C67D20" w14:textId="77777777" w:rsidR="00E17293" w:rsidRPr="00F86C94" w:rsidRDefault="00E17293" w:rsidP="00E776B6">
      <w:pPr>
        <w:spacing w:line="240" w:lineRule="auto"/>
        <w:ind w:left="567" w:hanging="567"/>
        <w:rPr>
          <w:lang w:val="nl-NL"/>
        </w:rPr>
      </w:pPr>
      <w:r w:rsidRPr="00B14714">
        <w:rPr>
          <w:b/>
          <w:snapToGrid w:val="0"/>
          <w:szCs w:val="22"/>
          <w:highlight w:val="lightGray"/>
          <w:lang w:val="nl-NL"/>
        </w:rPr>
        <w:t>3.</w:t>
      </w:r>
      <w:r w:rsidRPr="00F86C94">
        <w:rPr>
          <w:b/>
          <w:lang w:val="nl-NL"/>
        </w:rPr>
        <w:tab/>
        <w:t>GEHALTE AAN WERKZA(A)M(E) EN OVERIGE BESTANDD(E)L(EN)</w:t>
      </w:r>
    </w:p>
    <w:p w14:paraId="0DBB05ED" w14:textId="77777777" w:rsidR="00E17293" w:rsidRPr="00F86C94" w:rsidRDefault="00E17293" w:rsidP="00E776B6">
      <w:pPr>
        <w:tabs>
          <w:tab w:val="clear" w:pos="567"/>
        </w:tabs>
        <w:spacing w:line="240" w:lineRule="auto"/>
        <w:rPr>
          <w:lang w:val="nl-NL"/>
        </w:rPr>
      </w:pPr>
    </w:p>
    <w:p w14:paraId="5ADF0BA5" w14:textId="4367E090" w:rsidR="00E17293" w:rsidRPr="00E75630" w:rsidRDefault="005548C0" w:rsidP="00E776B6">
      <w:pPr>
        <w:tabs>
          <w:tab w:val="left" w:pos="709"/>
        </w:tabs>
        <w:spacing w:line="240" w:lineRule="auto"/>
        <w:rPr>
          <w:snapToGrid w:val="0"/>
          <w:lang w:val="de-DE"/>
        </w:rPr>
      </w:pPr>
      <w:r w:rsidRPr="00E75630">
        <w:rPr>
          <w:snapToGrid w:val="0"/>
          <w:lang w:val="de-DE"/>
        </w:rPr>
        <w:t xml:space="preserve">Per </w:t>
      </w:r>
      <w:r w:rsidR="00E17293" w:rsidRPr="00E75630">
        <w:rPr>
          <w:snapToGrid w:val="0"/>
          <w:lang w:val="de-DE"/>
        </w:rPr>
        <w:t>tablet:</w:t>
      </w:r>
    </w:p>
    <w:p w14:paraId="39CE9BC6" w14:textId="77777777" w:rsidR="00E17293" w:rsidRPr="00E75630" w:rsidRDefault="00E17293" w:rsidP="006E0599">
      <w:pPr>
        <w:tabs>
          <w:tab w:val="clear" w:pos="567"/>
          <w:tab w:val="left" w:pos="1985"/>
        </w:tabs>
        <w:spacing w:line="240" w:lineRule="auto"/>
        <w:rPr>
          <w:snapToGrid w:val="0"/>
          <w:lang w:val="de-DE"/>
        </w:rPr>
      </w:pPr>
      <w:r w:rsidRPr="00E75630">
        <w:rPr>
          <w:snapToGrid w:val="0"/>
          <w:lang w:val="de-DE"/>
        </w:rPr>
        <w:t>Meloxicam</w:t>
      </w:r>
      <w:r w:rsidRPr="00E75630">
        <w:rPr>
          <w:snapToGrid w:val="0"/>
          <w:lang w:val="de-DE"/>
        </w:rPr>
        <w:tab/>
        <w:t xml:space="preserve">1 mg </w:t>
      </w:r>
    </w:p>
    <w:p w14:paraId="463AC4CF" w14:textId="77777777" w:rsidR="00E17293" w:rsidRPr="00E75630" w:rsidRDefault="00E17293" w:rsidP="006E0599">
      <w:pPr>
        <w:tabs>
          <w:tab w:val="clear" w:pos="567"/>
          <w:tab w:val="left" w:pos="1985"/>
        </w:tabs>
        <w:spacing w:line="240" w:lineRule="auto"/>
        <w:rPr>
          <w:snapToGrid w:val="0"/>
          <w:lang w:val="de-DE"/>
        </w:rPr>
      </w:pPr>
      <w:r w:rsidRPr="00E75630">
        <w:rPr>
          <w:snapToGrid w:val="0"/>
          <w:lang w:val="de-DE"/>
        </w:rPr>
        <w:t xml:space="preserve">Meloxicam </w:t>
      </w:r>
      <w:r w:rsidRPr="00E75630">
        <w:rPr>
          <w:snapToGrid w:val="0"/>
          <w:lang w:val="de-DE"/>
        </w:rPr>
        <w:tab/>
        <w:t>2,5 mg</w:t>
      </w:r>
    </w:p>
    <w:p w14:paraId="579D16C9" w14:textId="77777777" w:rsidR="00E17293" w:rsidRPr="00E75630" w:rsidRDefault="00E17293" w:rsidP="00E776B6">
      <w:pPr>
        <w:tabs>
          <w:tab w:val="clear" w:pos="567"/>
        </w:tabs>
        <w:spacing w:line="240" w:lineRule="auto"/>
        <w:rPr>
          <w:lang w:val="de-DE"/>
        </w:rPr>
      </w:pPr>
    </w:p>
    <w:p w14:paraId="407FF1D7" w14:textId="77777777" w:rsidR="006E0599" w:rsidRPr="00F86C94" w:rsidRDefault="006E0599" w:rsidP="006E0599">
      <w:pPr>
        <w:tabs>
          <w:tab w:val="clear" w:pos="567"/>
        </w:tabs>
        <w:spacing w:line="240" w:lineRule="auto"/>
        <w:rPr>
          <w:snapToGrid w:val="0"/>
          <w:lang w:val="nl-NL"/>
        </w:rPr>
      </w:pPr>
      <w:r w:rsidRPr="00F86C94">
        <w:rPr>
          <w:snapToGrid w:val="0"/>
          <w:lang w:val="nl-NL"/>
        </w:rPr>
        <w:t>Ronde gespikkelde beige biconvexe tablet, met een breukgleuf aan de bovenzijde en met de ingeslagen code “M10” of “M25” aan de andere zijde.</w:t>
      </w:r>
    </w:p>
    <w:p w14:paraId="076D9043" w14:textId="77777777" w:rsidR="006E0599" w:rsidRPr="00F86C94" w:rsidRDefault="006E0599" w:rsidP="006E0599">
      <w:pPr>
        <w:tabs>
          <w:tab w:val="clear" w:pos="567"/>
        </w:tabs>
        <w:spacing w:line="240" w:lineRule="auto"/>
        <w:rPr>
          <w:snapToGrid w:val="0"/>
          <w:lang w:val="nl-NL"/>
        </w:rPr>
      </w:pPr>
      <w:r w:rsidRPr="00F86C94">
        <w:rPr>
          <w:snapToGrid w:val="0"/>
          <w:lang w:val="nl-NL"/>
        </w:rPr>
        <w:t>De tablet kan in twee gelijke helften worden verdeeld.</w:t>
      </w:r>
    </w:p>
    <w:p w14:paraId="114414F0" w14:textId="77777777" w:rsidR="00E17293" w:rsidRDefault="00E17293" w:rsidP="00E776B6">
      <w:pPr>
        <w:tabs>
          <w:tab w:val="clear" w:pos="567"/>
        </w:tabs>
        <w:spacing w:line="240" w:lineRule="auto"/>
        <w:rPr>
          <w:lang w:val="nl-NL"/>
        </w:rPr>
      </w:pPr>
    </w:p>
    <w:p w14:paraId="7BE3F04F" w14:textId="77777777" w:rsidR="006E0599" w:rsidRPr="00F86C94" w:rsidRDefault="006E0599" w:rsidP="00E776B6">
      <w:pPr>
        <w:tabs>
          <w:tab w:val="clear" w:pos="567"/>
        </w:tabs>
        <w:spacing w:line="240" w:lineRule="auto"/>
        <w:rPr>
          <w:lang w:val="nl-NL"/>
        </w:rPr>
      </w:pPr>
    </w:p>
    <w:p w14:paraId="7286FE95" w14:textId="77777777" w:rsidR="00E17293" w:rsidRPr="00F86C94" w:rsidRDefault="00E17293" w:rsidP="00E776B6">
      <w:pPr>
        <w:spacing w:line="240" w:lineRule="auto"/>
        <w:ind w:left="567" w:hanging="567"/>
        <w:rPr>
          <w:lang w:val="nl-NL"/>
        </w:rPr>
      </w:pPr>
      <w:r w:rsidRPr="00B14714">
        <w:rPr>
          <w:b/>
          <w:snapToGrid w:val="0"/>
          <w:szCs w:val="22"/>
          <w:highlight w:val="lightGray"/>
          <w:lang w:val="nl-NL"/>
        </w:rPr>
        <w:t>4.</w:t>
      </w:r>
      <w:r w:rsidRPr="00F86C94">
        <w:rPr>
          <w:b/>
          <w:lang w:val="nl-NL"/>
        </w:rPr>
        <w:tab/>
        <w:t>INDICATIE(S)</w:t>
      </w:r>
    </w:p>
    <w:p w14:paraId="3FE18BF2" w14:textId="77777777" w:rsidR="00E17293" w:rsidRPr="00F86C94" w:rsidRDefault="00E17293" w:rsidP="00E776B6">
      <w:pPr>
        <w:tabs>
          <w:tab w:val="clear" w:pos="567"/>
        </w:tabs>
        <w:spacing w:line="240" w:lineRule="auto"/>
        <w:rPr>
          <w:lang w:val="nl-NL"/>
        </w:rPr>
      </w:pPr>
    </w:p>
    <w:p w14:paraId="4AC29975" w14:textId="77777777" w:rsidR="00E17293" w:rsidRPr="00F86C94" w:rsidRDefault="00E17293" w:rsidP="00E776B6">
      <w:pPr>
        <w:tabs>
          <w:tab w:val="clear" w:pos="567"/>
        </w:tabs>
        <w:spacing w:line="240" w:lineRule="auto"/>
        <w:rPr>
          <w:lang w:val="nl-NL"/>
        </w:rPr>
      </w:pPr>
      <w:r w:rsidRPr="00F86C94">
        <w:rPr>
          <w:lang w:val="nl-NL"/>
        </w:rPr>
        <w:t>Verlichting van ontsteking en pijn bij zowel acute als chronische aandoeningen van het bewegingsapparaat bij honden.</w:t>
      </w:r>
    </w:p>
    <w:p w14:paraId="2685EF7A" w14:textId="77777777" w:rsidR="00E17293" w:rsidRPr="00F86C94" w:rsidRDefault="00E17293" w:rsidP="00E776B6">
      <w:pPr>
        <w:tabs>
          <w:tab w:val="clear" w:pos="567"/>
        </w:tabs>
        <w:spacing w:line="240" w:lineRule="auto"/>
        <w:rPr>
          <w:lang w:val="nl-NL"/>
        </w:rPr>
      </w:pPr>
    </w:p>
    <w:p w14:paraId="7B40EA37" w14:textId="77777777" w:rsidR="00E17293" w:rsidRPr="00F86C94" w:rsidRDefault="00E17293" w:rsidP="00E776B6">
      <w:pPr>
        <w:tabs>
          <w:tab w:val="clear" w:pos="567"/>
        </w:tabs>
        <w:spacing w:line="240" w:lineRule="auto"/>
        <w:rPr>
          <w:lang w:val="nl-NL"/>
        </w:rPr>
      </w:pPr>
    </w:p>
    <w:p w14:paraId="04664A74" w14:textId="77777777" w:rsidR="00E17293" w:rsidRPr="00F86C94" w:rsidRDefault="00E17293" w:rsidP="00E776B6">
      <w:pPr>
        <w:spacing w:line="240" w:lineRule="auto"/>
        <w:ind w:left="567" w:hanging="567"/>
        <w:rPr>
          <w:lang w:val="nl-NL"/>
        </w:rPr>
      </w:pPr>
      <w:r w:rsidRPr="00B14714">
        <w:rPr>
          <w:b/>
          <w:snapToGrid w:val="0"/>
          <w:szCs w:val="22"/>
          <w:highlight w:val="lightGray"/>
          <w:lang w:val="nl-NL"/>
        </w:rPr>
        <w:t>5.</w:t>
      </w:r>
      <w:r w:rsidRPr="00F86C94">
        <w:rPr>
          <w:b/>
          <w:lang w:val="nl-NL"/>
        </w:rPr>
        <w:tab/>
        <w:t>CONTRA-INDICATIE</w:t>
      </w:r>
      <w:r w:rsidR="005469DF" w:rsidRPr="00F86C94">
        <w:rPr>
          <w:b/>
          <w:lang w:val="nl-NL"/>
        </w:rPr>
        <w:t>(</w:t>
      </w:r>
      <w:r w:rsidRPr="00F86C94">
        <w:rPr>
          <w:b/>
          <w:lang w:val="nl-NL"/>
        </w:rPr>
        <w:t>S</w:t>
      </w:r>
      <w:r w:rsidR="005469DF" w:rsidRPr="00F86C94">
        <w:rPr>
          <w:b/>
          <w:lang w:val="nl-NL"/>
        </w:rPr>
        <w:t>)</w:t>
      </w:r>
    </w:p>
    <w:p w14:paraId="6342EB07" w14:textId="77777777" w:rsidR="00E17293" w:rsidRPr="00F86C94" w:rsidRDefault="00E17293" w:rsidP="00E776B6">
      <w:pPr>
        <w:tabs>
          <w:tab w:val="clear" w:pos="567"/>
        </w:tabs>
        <w:spacing w:line="240" w:lineRule="auto"/>
        <w:rPr>
          <w:lang w:val="nl-NL"/>
        </w:rPr>
      </w:pPr>
    </w:p>
    <w:p w14:paraId="193F4FCD" w14:textId="77777777" w:rsidR="00E17293" w:rsidRPr="00F86C94" w:rsidRDefault="00E17293" w:rsidP="00E776B6">
      <w:pPr>
        <w:pStyle w:val="BodyTextIndent"/>
        <w:jc w:val="left"/>
      </w:pPr>
      <w:r w:rsidRPr="00F86C94">
        <w:t>Niet gebruiken bij drachtige of melkgevende dieren.</w:t>
      </w:r>
    </w:p>
    <w:p w14:paraId="2CE5204C" w14:textId="77777777" w:rsidR="00E17293" w:rsidRPr="00F86C94" w:rsidRDefault="00E17293" w:rsidP="00E776B6">
      <w:pPr>
        <w:pStyle w:val="BodyTextIndent2"/>
        <w:pBdr>
          <w:top w:val="none" w:sz="0" w:space="0" w:color="auto"/>
          <w:left w:val="none" w:sz="0" w:space="0" w:color="auto"/>
          <w:bottom w:val="none" w:sz="0" w:space="0" w:color="auto"/>
          <w:right w:val="none" w:sz="0" w:space="0" w:color="auto"/>
        </w:pBdr>
        <w:tabs>
          <w:tab w:val="clear" w:pos="567"/>
        </w:tabs>
        <w:ind w:left="0" w:firstLine="0"/>
        <w:rPr>
          <w:b w:val="0"/>
          <w:snapToGrid w:val="0"/>
          <w:szCs w:val="22"/>
        </w:rPr>
      </w:pPr>
      <w:r w:rsidRPr="00F86C94">
        <w:rPr>
          <w:b w:val="0"/>
          <w:snapToGrid w:val="0"/>
          <w:szCs w:val="22"/>
        </w:rPr>
        <w:t>Niet voor gebruik bij honden die lijden aan maag/darm afwijkingen zoals irritatie en bloedingen, verminderde lever-, hart- of nierfunctie en stollingsstoornissen.</w:t>
      </w:r>
    </w:p>
    <w:p w14:paraId="6D14DF9E" w14:textId="77777777" w:rsidR="00E17293" w:rsidRPr="00F86C94" w:rsidRDefault="00E17293" w:rsidP="00E776B6">
      <w:pPr>
        <w:pStyle w:val="Header"/>
        <w:rPr>
          <w:rFonts w:ascii="Times New Roman" w:hAnsi="Times New Roman"/>
          <w:sz w:val="22"/>
          <w:szCs w:val="22"/>
          <w:lang w:val="nl-NL"/>
        </w:rPr>
      </w:pPr>
      <w:r w:rsidRPr="00F86C94">
        <w:rPr>
          <w:rFonts w:ascii="Times New Roman" w:hAnsi="Times New Roman"/>
          <w:snapToGrid w:val="0"/>
          <w:sz w:val="22"/>
          <w:szCs w:val="22"/>
          <w:lang w:val="nl-NL"/>
        </w:rPr>
        <w:t>Niet gebruiken bij honden jonger dan 6 weken of lichter dan 4 kg.</w:t>
      </w:r>
    </w:p>
    <w:p w14:paraId="54D3B2B3" w14:textId="77777777" w:rsidR="00E17293" w:rsidRPr="00F86C94" w:rsidRDefault="00E17293" w:rsidP="00E776B6">
      <w:pPr>
        <w:pStyle w:val="Header"/>
        <w:rPr>
          <w:rFonts w:ascii="Times New Roman" w:hAnsi="Times New Roman"/>
          <w:sz w:val="22"/>
          <w:szCs w:val="22"/>
          <w:lang w:val="nl-NL"/>
        </w:rPr>
      </w:pPr>
      <w:r w:rsidRPr="00F86C94">
        <w:rPr>
          <w:rFonts w:ascii="Times New Roman" w:hAnsi="Times New Roman"/>
          <w:sz w:val="22"/>
          <w:szCs w:val="22"/>
          <w:lang w:val="nl-NL"/>
        </w:rPr>
        <w:t xml:space="preserve">Niet gebruiken bij overgevoeligheid voor het werkzame bestanddeel of </w:t>
      </w:r>
      <w:r w:rsidR="00111D42" w:rsidRPr="00F86C94">
        <w:rPr>
          <w:rFonts w:ascii="Times New Roman" w:hAnsi="Times New Roman"/>
          <w:sz w:val="22"/>
          <w:szCs w:val="22"/>
          <w:lang w:val="nl-NL"/>
        </w:rPr>
        <w:t>éé</w:t>
      </w:r>
      <w:r w:rsidRPr="00F86C94">
        <w:rPr>
          <w:rFonts w:ascii="Times New Roman" w:hAnsi="Times New Roman"/>
          <w:sz w:val="22"/>
          <w:szCs w:val="22"/>
          <w:lang w:val="nl-NL"/>
        </w:rPr>
        <w:t>n van de hulpstoffen.</w:t>
      </w:r>
    </w:p>
    <w:p w14:paraId="587B5212" w14:textId="77777777" w:rsidR="00E17293" w:rsidRPr="00F86C94" w:rsidRDefault="00E17293" w:rsidP="00E776B6">
      <w:pPr>
        <w:pStyle w:val="BodyTextIndent2"/>
        <w:pBdr>
          <w:top w:val="none" w:sz="0" w:space="0" w:color="auto"/>
          <w:left w:val="none" w:sz="0" w:space="0" w:color="auto"/>
          <w:bottom w:val="none" w:sz="0" w:space="0" w:color="auto"/>
          <w:right w:val="none" w:sz="0" w:space="0" w:color="auto"/>
        </w:pBdr>
        <w:tabs>
          <w:tab w:val="clear" w:pos="567"/>
        </w:tabs>
        <w:ind w:left="0" w:firstLine="0"/>
        <w:rPr>
          <w:b w:val="0"/>
          <w:snapToGrid w:val="0"/>
        </w:rPr>
      </w:pPr>
    </w:p>
    <w:p w14:paraId="0E085C9A" w14:textId="77777777" w:rsidR="00E17293" w:rsidRPr="00F86C94" w:rsidRDefault="00E17293" w:rsidP="00E776B6">
      <w:pPr>
        <w:tabs>
          <w:tab w:val="clear" w:pos="567"/>
        </w:tabs>
        <w:spacing w:line="240" w:lineRule="auto"/>
        <w:rPr>
          <w:lang w:val="nl-NL"/>
        </w:rPr>
      </w:pPr>
    </w:p>
    <w:p w14:paraId="71D52E2C" w14:textId="77777777" w:rsidR="00E17293" w:rsidRPr="00F86C94" w:rsidRDefault="00E17293" w:rsidP="00E776B6">
      <w:pPr>
        <w:spacing w:line="240" w:lineRule="auto"/>
        <w:ind w:left="567" w:hanging="567"/>
        <w:rPr>
          <w:lang w:val="nl-NL"/>
        </w:rPr>
      </w:pPr>
      <w:r w:rsidRPr="00B14714">
        <w:rPr>
          <w:b/>
          <w:snapToGrid w:val="0"/>
          <w:szCs w:val="22"/>
          <w:highlight w:val="lightGray"/>
          <w:lang w:val="nl-NL"/>
        </w:rPr>
        <w:t>6.</w:t>
      </w:r>
      <w:r w:rsidRPr="00F86C94">
        <w:rPr>
          <w:b/>
          <w:lang w:val="nl-NL"/>
        </w:rPr>
        <w:tab/>
        <w:t>BIJWERKINGEN</w:t>
      </w:r>
    </w:p>
    <w:p w14:paraId="1A5950F6" w14:textId="77777777" w:rsidR="00E17293" w:rsidRPr="00F86C94" w:rsidRDefault="00E17293" w:rsidP="00E776B6">
      <w:pPr>
        <w:tabs>
          <w:tab w:val="clear" w:pos="567"/>
        </w:tabs>
        <w:spacing w:line="240" w:lineRule="auto"/>
        <w:rPr>
          <w:lang w:val="nl-NL"/>
        </w:rPr>
      </w:pPr>
    </w:p>
    <w:p w14:paraId="2AA9AE84" w14:textId="31CCBB54" w:rsidR="00A60095" w:rsidRPr="00F86C94" w:rsidRDefault="000579A5" w:rsidP="00A60095">
      <w:pPr>
        <w:spacing w:line="240" w:lineRule="auto"/>
        <w:rPr>
          <w:snapToGrid w:val="0"/>
          <w:lang w:val="nl-NL"/>
        </w:rPr>
      </w:pPr>
      <w:r w:rsidRPr="00F86C94">
        <w:rPr>
          <w:lang w:val="nl-NL"/>
        </w:rPr>
        <w:t xml:space="preserve">Typische bijwerkingen van </w:t>
      </w:r>
      <w:r w:rsidR="0063373D">
        <w:rPr>
          <w:lang w:val="nl-NL"/>
        </w:rPr>
        <w:t>NSAID’s</w:t>
      </w:r>
      <w:r w:rsidRPr="00F86C94">
        <w:rPr>
          <w:lang w:val="nl-NL"/>
        </w:rPr>
        <w:t xml:space="preserve"> zoals vermindering van de eetlust, braken, diarree, occult fecaal bloed, lethargie en nierfalen zijn </w:t>
      </w:r>
      <w:r>
        <w:rPr>
          <w:lang w:val="nl-NL"/>
        </w:rPr>
        <w:t>zeer zelden</w:t>
      </w:r>
      <w:r w:rsidRPr="00F86C94">
        <w:rPr>
          <w:lang w:val="nl-NL"/>
        </w:rPr>
        <w:t xml:space="preserve"> gemeld</w:t>
      </w:r>
      <w:r>
        <w:rPr>
          <w:lang w:val="nl-NL"/>
        </w:rPr>
        <w:t xml:space="preserve"> </w:t>
      </w:r>
      <w:r w:rsidRPr="00DB254B">
        <w:rPr>
          <w:lang w:val="nl-NL"/>
        </w:rPr>
        <w:t xml:space="preserve">op basis van </w:t>
      </w:r>
      <w:r>
        <w:rPr>
          <w:lang w:val="nl-NL"/>
        </w:rPr>
        <w:t>veiligheidservaring na markttoelating</w:t>
      </w:r>
      <w:r w:rsidRPr="00F86C94">
        <w:rPr>
          <w:lang w:val="nl-NL"/>
        </w:rPr>
        <w:t xml:space="preserve">. </w:t>
      </w:r>
      <w:r>
        <w:rPr>
          <w:lang w:val="nl-NL"/>
        </w:rPr>
        <w:t>Z</w:t>
      </w:r>
      <w:r w:rsidRPr="00F86C94">
        <w:rPr>
          <w:lang w:val="nl-NL"/>
        </w:rPr>
        <w:t xml:space="preserve">eer zeldzame gevallen </w:t>
      </w:r>
      <w:r>
        <w:rPr>
          <w:lang w:val="nl-NL"/>
        </w:rPr>
        <w:t>van</w:t>
      </w:r>
      <w:r w:rsidRPr="00F86C94">
        <w:rPr>
          <w:lang w:val="nl-NL"/>
        </w:rPr>
        <w:t xml:space="preserve"> bloederige diarree, bloedbraken, gastro-intestinale ulceratie en verhoogde leverenzymen </w:t>
      </w:r>
      <w:r>
        <w:rPr>
          <w:lang w:val="nl-NL"/>
        </w:rPr>
        <w:t>zijn</w:t>
      </w:r>
      <w:r w:rsidR="005548C0">
        <w:rPr>
          <w:lang w:val="nl-NL"/>
        </w:rPr>
        <w:t xml:space="preserve"> gemeld op basis van</w:t>
      </w:r>
      <w:r>
        <w:rPr>
          <w:lang w:val="nl-NL"/>
        </w:rPr>
        <w:t xml:space="preserve"> veiligheidservaring na markttoelating.</w:t>
      </w:r>
      <w:r w:rsidRPr="00F86C94" w:rsidDel="00E867C9">
        <w:rPr>
          <w:lang w:val="nl-NL"/>
        </w:rPr>
        <w:t xml:space="preserve"> </w:t>
      </w:r>
    </w:p>
    <w:p w14:paraId="4A98DA31" w14:textId="77777777" w:rsidR="00E17293" w:rsidRPr="00F86C94" w:rsidRDefault="00E17293" w:rsidP="00E776B6">
      <w:pPr>
        <w:pStyle w:val="BodyTextIndent2"/>
        <w:pBdr>
          <w:top w:val="none" w:sz="0" w:space="0" w:color="auto"/>
          <w:left w:val="none" w:sz="0" w:space="0" w:color="auto"/>
          <w:bottom w:val="none" w:sz="0" w:space="0" w:color="auto"/>
          <w:right w:val="none" w:sz="0" w:space="0" w:color="auto"/>
        </w:pBdr>
        <w:tabs>
          <w:tab w:val="clear" w:pos="567"/>
        </w:tabs>
        <w:ind w:left="0" w:firstLine="0"/>
        <w:rPr>
          <w:b w:val="0"/>
          <w:snapToGrid w:val="0"/>
        </w:rPr>
      </w:pPr>
      <w:r w:rsidRPr="00F86C94">
        <w:rPr>
          <w:b w:val="0"/>
          <w:snapToGrid w:val="0"/>
        </w:rPr>
        <w:t>Deze bijwerkingen komen gewoonlijk in de eerste behandelingsweek voor en zijn in de meeste gevallen van voorbijgaande aard en verdwijnen na het staken van de behandeling, maar kunnen in zeer zeldzame gevallen ernstig of fataal zijn.</w:t>
      </w:r>
    </w:p>
    <w:p w14:paraId="64F75447" w14:textId="77777777" w:rsidR="00A60095" w:rsidRPr="00F86C94" w:rsidRDefault="00A60095" w:rsidP="00E776B6">
      <w:pPr>
        <w:pStyle w:val="BodyTextIndent2"/>
        <w:pBdr>
          <w:top w:val="none" w:sz="0" w:space="0" w:color="auto"/>
          <w:left w:val="none" w:sz="0" w:space="0" w:color="auto"/>
          <w:bottom w:val="none" w:sz="0" w:space="0" w:color="auto"/>
          <w:right w:val="none" w:sz="0" w:space="0" w:color="auto"/>
        </w:pBdr>
        <w:tabs>
          <w:tab w:val="clear" w:pos="567"/>
        </w:tabs>
        <w:ind w:left="0" w:firstLine="0"/>
        <w:rPr>
          <w:b w:val="0"/>
          <w:snapToGrid w:val="0"/>
        </w:rPr>
      </w:pPr>
    </w:p>
    <w:p w14:paraId="7F6916C2" w14:textId="77777777" w:rsidR="00A60095" w:rsidRPr="00F86C94" w:rsidRDefault="00A60095" w:rsidP="00A60095">
      <w:pPr>
        <w:spacing w:line="240" w:lineRule="auto"/>
        <w:rPr>
          <w:snapToGrid w:val="0"/>
          <w:lang w:val="nl-NL"/>
        </w:rPr>
      </w:pPr>
      <w:r w:rsidRPr="00F86C94">
        <w:rPr>
          <w:snapToGrid w:val="0"/>
          <w:lang w:val="nl-NL"/>
        </w:rPr>
        <w:lastRenderedPageBreak/>
        <w:t>Als er bijwerkingen optreden dient de behandeling te worden gestaakt en moet een dierenarts worden geraadpleegd.</w:t>
      </w:r>
    </w:p>
    <w:p w14:paraId="7D9B110D" w14:textId="77777777" w:rsidR="00D2760E" w:rsidRPr="00F86C94" w:rsidRDefault="00D2760E" w:rsidP="00D2760E">
      <w:pPr>
        <w:spacing w:line="240" w:lineRule="auto"/>
        <w:rPr>
          <w:szCs w:val="24"/>
          <w:lang w:val="nl-NL"/>
        </w:rPr>
      </w:pPr>
    </w:p>
    <w:p w14:paraId="40EA143D" w14:textId="77777777" w:rsidR="00672EF1" w:rsidRDefault="00672EF1" w:rsidP="00672EF1">
      <w:pPr>
        <w:pStyle w:val="Standaard1"/>
        <w:spacing w:line="240" w:lineRule="auto"/>
      </w:pPr>
      <w:r>
        <w:t xml:space="preserve">De frequentie van bijwerkingen wordt als volgt gedefinieerd: </w:t>
      </w:r>
    </w:p>
    <w:p w14:paraId="6F172D04" w14:textId="77777777" w:rsidR="00672EF1" w:rsidRDefault="00672EF1" w:rsidP="00672EF1">
      <w:pPr>
        <w:pStyle w:val="Standaard1"/>
        <w:spacing w:line="240" w:lineRule="auto"/>
      </w:pPr>
      <w:r>
        <w:t>- Zeer vaak (meer dan 1 op de 10 behandelde dieren vertonen bijwerking(en))</w:t>
      </w:r>
    </w:p>
    <w:p w14:paraId="6726EFE2" w14:textId="77777777" w:rsidR="00672EF1" w:rsidRDefault="00672EF1" w:rsidP="00672EF1">
      <w:pPr>
        <w:pStyle w:val="Standaard1"/>
        <w:spacing w:line="240" w:lineRule="auto"/>
      </w:pPr>
      <w:r>
        <w:t>- Vaak (meer dan 1 maar minder dan 10 van de 100 behandelde dieren)</w:t>
      </w:r>
    </w:p>
    <w:p w14:paraId="5BCD8DA3" w14:textId="77777777" w:rsidR="00672EF1" w:rsidRDefault="00672EF1" w:rsidP="00672EF1">
      <w:pPr>
        <w:pStyle w:val="Standaard1"/>
        <w:spacing w:line="240" w:lineRule="auto"/>
      </w:pPr>
      <w:r>
        <w:t>- Soms (meer dan 1 maar minder dan 10 van de 1.000 behandelde dieren)</w:t>
      </w:r>
    </w:p>
    <w:p w14:paraId="77BF8C90" w14:textId="77777777" w:rsidR="00672EF1" w:rsidRDefault="00672EF1" w:rsidP="00672EF1">
      <w:pPr>
        <w:pStyle w:val="Standaard1"/>
        <w:spacing w:line="240" w:lineRule="auto"/>
      </w:pPr>
      <w:r>
        <w:t>- Zelden (meer dan 1 maar minder dan 10 van de 10.000 behandelde dieren)</w:t>
      </w:r>
    </w:p>
    <w:p w14:paraId="0A80752A" w14:textId="77777777" w:rsidR="00D2760E" w:rsidRPr="00F86C94" w:rsidRDefault="00672EF1" w:rsidP="00D2760E">
      <w:pPr>
        <w:tabs>
          <w:tab w:val="clear" w:pos="567"/>
        </w:tabs>
        <w:spacing w:line="240" w:lineRule="auto"/>
        <w:ind w:left="567" w:hanging="567"/>
        <w:rPr>
          <w:szCs w:val="24"/>
          <w:lang w:val="nl-NL"/>
        </w:rPr>
      </w:pPr>
      <w:r w:rsidRPr="006E0599">
        <w:rPr>
          <w:lang w:val="nl-NL"/>
        </w:rPr>
        <w:t>- Zeer zelden (minder dan 1 van de 10.000 behandelde dieren, inclusief geïsoleerde rapporten)</w:t>
      </w:r>
    </w:p>
    <w:p w14:paraId="7D1B81AE" w14:textId="77777777" w:rsidR="00E17293" w:rsidRPr="00F86C94" w:rsidRDefault="00E17293" w:rsidP="00E776B6">
      <w:pPr>
        <w:pStyle w:val="EndnoteText"/>
        <w:tabs>
          <w:tab w:val="clear" w:pos="567"/>
        </w:tabs>
        <w:rPr>
          <w:lang w:val="nl-NL"/>
        </w:rPr>
      </w:pPr>
    </w:p>
    <w:p w14:paraId="234ADD9C" w14:textId="77777777" w:rsidR="00DC768F" w:rsidRPr="00F86C94" w:rsidRDefault="00672EF1" w:rsidP="00E776B6">
      <w:pPr>
        <w:pStyle w:val="EndnoteText"/>
        <w:tabs>
          <w:tab w:val="clear" w:pos="567"/>
        </w:tabs>
        <w:rPr>
          <w:lang w:val="nl-NL"/>
        </w:rPr>
      </w:pPr>
      <w:r>
        <w:rPr>
          <w:lang w:val="nl-NL"/>
        </w:rPr>
        <w:t>Indien u bijwerkingen vaststelt, zelfs wanneer die niet in deze bijsluiter worden vermeld, of u vermoedt dat het diergeneesmiddel niet werkzaam is, wordt u verzocht uw dierenarts hiervan in kennis te stellen.</w:t>
      </w:r>
    </w:p>
    <w:p w14:paraId="0A2464A5" w14:textId="77777777" w:rsidR="00A60095" w:rsidRPr="00F86C94" w:rsidRDefault="00A60095" w:rsidP="00A60095">
      <w:pPr>
        <w:pStyle w:val="EndnoteText"/>
        <w:tabs>
          <w:tab w:val="clear" w:pos="567"/>
        </w:tabs>
        <w:rPr>
          <w:lang w:val="nl-NL"/>
        </w:rPr>
      </w:pPr>
    </w:p>
    <w:p w14:paraId="3135BF8C" w14:textId="77777777" w:rsidR="00A60095" w:rsidRPr="00F86C94" w:rsidRDefault="00A60095" w:rsidP="00A60095">
      <w:pPr>
        <w:pStyle w:val="EndnoteText"/>
        <w:tabs>
          <w:tab w:val="clear" w:pos="567"/>
        </w:tabs>
        <w:rPr>
          <w:lang w:val="nl-NL"/>
        </w:rPr>
      </w:pPr>
    </w:p>
    <w:p w14:paraId="76021AC6" w14:textId="77777777" w:rsidR="00E17293" w:rsidRPr="00F86C94" w:rsidRDefault="00E17293" w:rsidP="00A60095">
      <w:pPr>
        <w:pStyle w:val="EndnoteText"/>
        <w:tabs>
          <w:tab w:val="clear" w:pos="567"/>
        </w:tabs>
        <w:rPr>
          <w:lang w:val="nl-NL"/>
        </w:rPr>
      </w:pPr>
      <w:r w:rsidRPr="00B14714">
        <w:rPr>
          <w:b/>
          <w:snapToGrid w:val="0"/>
          <w:szCs w:val="22"/>
          <w:highlight w:val="lightGray"/>
          <w:lang w:val="nl-NL"/>
        </w:rPr>
        <w:t>7.</w:t>
      </w:r>
      <w:r w:rsidRPr="00F86C94">
        <w:rPr>
          <w:b/>
          <w:lang w:val="nl-NL"/>
        </w:rPr>
        <w:tab/>
      </w:r>
      <w:r w:rsidR="005F266E">
        <w:rPr>
          <w:b/>
          <w:lang w:val="nl-NL"/>
        </w:rPr>
        <w:t>DOELDIERSOORT</w:t>
      </w:r>
    </w:p>
    <w:p w14:paraId="49CA119E" w14:textId="77777777" w:rsidR="00E17293" w:rsidRPr="00F86C94" w:rsidRDefault="00E17293" w:rsidP="00E776B6">
      <w:pPr>
        <w:tabs>
          <w:tab w:val="clear" w:pos="567"/>
        </w:tabs>
        <w:spacing w:line="240" w:lineRule="auto"/>
        <w:rPr>
          <w:lang w:val="nl-NL"/>
        </w:rPr>
      </w:pPr>
    </w:p>
    <w:p w14:paraId="6812C59E" w14:textId="77777777" w:rsidR="00E17293" w:rsidRPr="00F86C94" w:rsidRDefault="00E17293" w:rsidP="00E776B6">
      <w:pPr>
        <w:tabs>
          <w:tab w:val="clear" w:pos="567"/>
        </w:tabs>
        <w:spacing w:line="240" w:lineRule="auto"/>
        <w:rPr>
          <w:lang w:val="nl-NL"/>
        </w:rPr>
      </w:pPr>
      <w:r w:rsidRPr="00F86C94">
        <w:rPr>
          <w:lang w:val="nl-NL"/>
        </w:rPr>
        <w:t>Hond</w:t>
      </w:r>
    </w:p>
    <w:p w14:paraId="33343BD4" w14:textId="77777777" w:rsidR="00E17293" w:rsidRPr="00F86C94" w:rsidRDefault="00E17293" w:rsidP="00E776B6">
      <w:pPr>
        <w:tabs>
          <w:tab w:val="clear" w:pos="567"/>
        </w:tabs>
        <w:spacing w:line="240" w:lineRule="auto"/>
        <w:rPr>
          <w:lang w:val="nl-NL"/>
        </w:rPr>
      </w:pPr>
    </w:p>
    <w:p w14:paraId="75E81066" w14:textId="77777777" w:rsidR="00E17293" w:rsidRPr="00F86C94" w:rsidRDefault="00E17293" w:rsidP="00E776B6">
      <w:pPr>
        <w:pStyle w:val="EndnoteText"/>
        <w:tabs>
          <w:tab w:val="clear" w:pos="567"/>
        </w:tabs>
        <w:rPr>
          <w:lang w:val="nl-NL"/>
        </w:rPr>
      </w:pPr>
    </w:p>
    <w:p w14:paraId="62CA17D5" w14:textId="77777777" w:rsidR="00E17293" w:rsidRPr="00F86C94" w:rsidRDefault="00E17293" w:rsidP="00E776B6">
      <w:pPr>
        <w:spacing w:line="240" w:lineRule="auto"/>
        <w:ind w:left="567" w:hanging="567"/>
        <w:rPr>
          <w:szCs w:val="22"/>
          <w:lang w:val="nl-NL"/>
        </w:rPr>
      </w:pPr>
      <w:r w:rsidRPr="00B14714">
        <w:rPr>
          <w:b/>
          <w:snapToGrid w:val="0"/>
          <w:szCs w:val="22"/>
          <w:highlight w:val="lightGray"/>
          <w:lang w:val="nl-NL"/>
        </w:rPr>
        <w:t>8.</w:t>
      </w:r>
      <w:r w:rsidRPr="00F86C94">
        <w:rPr>
          <w:b/>
          <w:lang w:val="nl-NL"/>
        </w:rPr>
        <w:tab/>
        <w:t>DOSERING VOOR ELK DOELDIER</w:t>
      </w:r>
      <w:r w:rsidRPr="00F86C94">
        <w:rPr>
          <w:b/>
          <w:szCs w:val="22"/>
          <w:lang w:val="nl-NL"/>
        </w:rPr>
        <w:t xml:space="preserve">SOORT, </w:t>
      </w:r>
      <w:r w:rsidR="005F266E">
        <w:rPr>
          <w:b/>
          <w:szCs w:val="22"/>
          <w:lang w:val="nl-NL"/>
        </w:rPr>
        <w:t>TOEDIENINGSWEG</w:t>
      </w:r>
      <w:r w:rsidRPr="00F86C94">
        <w:rPr>
          <w:b/>
          <w:szCs w:val="22"/>
          <w:lang w:val="nl-NL"/>
        </w:rPr>
        <w:t>EN</w:t>
      </w:r>
      <w:r w:rsidR="005548C0">
        <w:rPr>
          <w:b/>
          <w:szCs w:val="22"/>
          <w:lang w:val="nl-NL"/>
        </w:rPr>
        <w:t xml:space="preserve"> EN</w:t>
      </w:r>
      <w:r w:rsidRPr="00F86C94">
        <w:rPr>
          <w:b/>
          <w:szCs w:val="22"/>
          <w:lang w:val="nl-NL"/>
        </w:rPr>
        <w:t xml:space="preserve"> </w:t>
      </w:r>
      <w:r w:rsidR="005F266E">
        <w:rPr>
          <w:b/>
          <w:szCs w:val="22"/>
          <w:lang w:val="nl-NL"/>
        </w:rPr>
        <w:t>WIJZE VAN GEBRUIK</w:t>
      </w:r>
    </w:p>
    <w:p w14:paraId="7E012D1A" w14:textId="77777777" w:rsidR="00E17293" w:rsidRPr="00F86C94" w:rsidRDefault="00E17293" w:rsidP="00E776B6">
      <w:pPr>
        <w:spacing w:line="240" w:lineRule="auto"/>
        <w:ind w:left="567" w:hanging="567"/>
        <w:rPr>
          <w:lang w:val="nl-NL"/>
        </w:rPr>
      </w:pPr>
    </w:p>
    <w:p w14:paraId="0E2C3FC6" w14:textId="77777777" w:rsidR="00E17293" w:rsidRPr="00F86C94" w:rsidRDefault="00E17293" w:rsidP="00E776B6">
      <w:pPr>
        <w:tabs>
          <w:tab w:val="clear" w:pos="567"/>
          <w:tab w:val="left" w:pos="3969"/>
        </w:tabs>
        <w:spacing w:line="240" w:lineRule="auto"/>
        <w:rPr>
          <w:snapToGrid w:val="0"/>
          <w:lang w:val="nl-NL"/>
        </w:rPr>
      </w:pPr>
      <w:r w:rsidRPr="00F86C94">
        <w:rPr>
          <w:snapToGrid w:val="0"/>
          <w:lang w:val="nl-NL"/>
        </w:rPr>
        <w:t xml:space="preserve">De aanvangsbehandeling is een éénmalige dosis van 0,2 mg meloxicam per kg lichaamsgewicht op de eerste dag, die oraal gegeven kan worden of als alternatief met Metacam 5 mg/ml oplossing voor injectie voor honden en katten. </w:t>
      </w:r>
    </w:p>
    <w:p w14:paraId="52975630" w14:textId="77777777" w:rsidR="00E17293" w:rsidRPr="00F86C94" w:rsidRDefault="00E17293" w:rsidP="00E776B6">
      <w:pPr>
        <w:tabs>
          <w:tab w:val="clear" w:pos="567"/>
          <w:tab w:val="left" w:pos="3969"/>
        </w:tabs>
        <w:spacing w:line="240" w:lineRule="auto"/>
        <w:rPr>
          <w:snapToGrid w:val="0"/>
          <w:lang w:val="nl-NL"/>
        </w:rPr>
      </w:pPr>
    </w:p>
    <w:p w14:paraId="12D23F50" w14:textId="77777777" w:rsidR="00E17293" w:rsidRPr="00F86C94" w:rsidRDefault="00E17293" w:rsidP="00E776B6">
      <w:pPr>
        <w:tabs>
          <w:tab w:val="clear" w:pos="567"/>
          <w:tab w:val="left" w:pos="3969"/>
        </w:tabs>
        <w:spacing w:line="240" w:lineRule="auto"/>
        <w:rPr>
          <w:snapToGrid w:val="0"/>
          <w:lang w:val="nl-NL"/>
        </w:rPr>
      </w:pPr>
      <w:r w:rsidRPr="00F86C94">
        <w:rPr>
          <w:snapToGrid w:val="0"/>
          <w:lang w:val="nl-NL"/>
        </w:rPr>
        <w:t>Na een interval van 24 uur dient de behandeling te worden voortgezet met een onderhoudsdosis van 0,1 mg meloxicam per kg lichaamsgewicht oraal éénmaal per dag.</w:t>
      </w:r>
    </w:p>
    <w:p w14:paraId="26D3ABAB" w14:textId="77777777" w:rsidR="00E17293" w:rsidRPr="00F86C94" w:rsidRDefault="00E17293" w:rsidP="00E776B6">
      <w:pPr>
        <w:tabs>
          <w:tab w:val="clear" w:pos="567"/>
          <w:tab w:val="left" w:pos="3969"/>
        </w:tabs>
        <w:spacing w:line="240" w:lineRule="auto"/>
        <w:rPr>
          <w:snapToGrid w:val="0"/>
          <w:lang w:val="nl-NL"/>
        </w:rPr>
      </w:pPr>
    </w:p>
    <w:p w14:paraId="216D7D2A" w14:textId="77777777" w:rsidR="00E17293" w:rsidRPr="00F86C94" w:rsidRDefault="00E17293" w:rsidP="00E776B6">
      <w:pPr>
        <w:tabs>
          <w:tab w:val="clear" w:pos="567"/>
        </w:tabs>
        <w:spacing w:line="240" w:lineRule="auto"/>
        <w:rPr>
          <w:snapToGrid w:val="0"/>
          <w:lang w:val="nl-NL"/>
        </w:rPr>
      </w:pPr>
      <w:r w:rsidRPr="00F86C94">
        <w:rPr>
          <w:snapToGrid w:val="0"/>
          <w:lang w:val="nl-NL"/>
        </w:rPr>
        <w:t>Iedere kauwtablet bevat 1 mg of 2,5 mg meloxicam, dit komt overeen met een onderhoudsdosering voor een hond van respectievelijk 10 kg of 25 kg lichaamsgewicht.</w:t>
      </w:r>
    </w:p>
    <w:p w14:paraId="00677706" w14:textId="77777777" w:rsidR="00E17293" w:rsidRPr="00F86C94" w:rsidRDefault="00E17293" w:rsidP="00E776B6">
      <w:pPr>
        <w:tabs>
          <w:tab w:val="clear" w:pos="567"/>
        </w:tabs>
        <w:spacing w:line="240" w:lineRule="auto"/>
        <w:rPr>
          <w:snapToGrid w:val="0"/>
          <w:lang w:val="nl-NL"/>
        </w:rPr>
      </w:pPr>
      <w:r w:rsidRPr="00F86C94">
        <w:rPr>
          <w:snapToGrid w:val="0"/>
          <w:lang w:val="nl-NL"/>
        </w:rPr>
        <w:t>Iedere kauwtablet kan worden gehalveerd voor een nauwkeurige individuele dosering op basis van het lichaamsgewicht van de hond. Metacam kauwtabletten kunnen met of zonder eten toegediend worden, zijn gearomatiseerd en worden door de meeste honden vrijwillig ingenomen.</w:t>
      </w:r>
    </w:p>
    <w:p w14:paraId="1C4DCE97" w14:textId="77777777" w:rsidR="00E17293" w:rsidRPr="00F86C94" w:rsidRDefault="00E17293" w:rsidP="00E776B6">
      <w:pPr>
        <w:tabs>
          <w:tab w:val="clear" w:pos="567"/>
        </w:tabs>
        <w:spacing w:line="240" w:lineRule="auto"/>
        <w:rPr>
          <w:snapToGrid w:val="0"/>
          <w:lang w:val="nl-NL"/>
        </w:rPr>
      </w:pPr>
    </w:p>
    <w:p w14:paraId="6FFB2D2D" w14:textId="77777777" w:rsidR="00E17293" w:rsidRPr="00F86C94" w:rsidRDefault="00E17293" w:rsidP="00E776B6">
      <w:pPr>
        <w:tabs>
          <w:tab w:val="clear" w:pos="567"/>
        </w:tabs>
        <w:spacing w:line="240" w:lineRule="auto"/>
        <w:rPr>
          <w:snapToGrid w:val="0"/>
          <w:lang w:val="nl-NL"/>
        </w:rPr>
      </w:pPr>
      <w:r w:rsidRPr="00F86C94">
        <w:rPr>
          <w:snapToGrid w:val="0"/>
          <w:lang w:val="nl-NL"/>
        </w:rPr>
        <w:t>Doseerschema voor onderhoudsdosering:</w:t>
      </w:r>
    </w:p>
    <w:p w14:paraId="12011A07" w14:textId="77777777" w:rsidR="00E17293" w:rsidRPr="00F86C94" w:rsidRDefault="00E17293" w:rsidP="00E776B6">
      <w:pPr>
        <w:tabs>
          <w:tab w:val="clear" w:pos="567"/>
        </w:tabs>
        <w:spacing w:line="240" w:lineRule="auto"/>
        <w:rPr>
          <w:snapToGrid w:val="0"/>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559"/>
        <w:gridCol w:w="1843"/>
        <w:gridCol w:w="3118"/>
      </w:tblGrid>
      <w:tr w:rsidR="00DC768F" w:rsidRPr="00F86C94" w14:paraId="0E8E06FE" w14:textId="77777777" w:rsidTr="00AB2034">
        <w:tc>
          <w:tcPr>
            <w:tcW w:w="2660" w:type="dxa"/>
            <w:vMerge w:val="restart"/>
            <w:vAlign w:val="center"/>
          </w:tcPr>
          <w:p w14:paraId="4F5029A0" w14:textId="77777777" w:rsidR="00DC768F" w:rsidRPr="00F86C94" w:rsidRDefault="00DC768F" w:rsidP="00E776B6">
            <w:pPr>
              <w:tabs>
                <w:tab w:val="clear" w:pos="567"/>
              </w:tabs>
              <w:spacing w:before="40" w:after="40" w:line="260" w:lineRule="atLeast"/>
              <w:jc w:val="center"/>
              <w:rPr>
                <w:snapToGrid w:val="0"/>
                <w:lang w:val="nl-NL"/>
              </w:rPr>
            </w:pPr>
            <w:r w:rsidRPr="00F86C94">
              <w:rPr>
                <w:snapToGrid w:val="0"/>
                <w:lang w:val="nl-NL"/>
              </w:rPr>
              <w:t>Lichaamsgewicht (kg)</w:t>
            </w:r>
          </w:p>
        </w:tc>
        <w:tc>
          <w:tcPr>
            <w:tcW w:w="3402" w:type="dxa"/>
            <w:gridSpan w:val="2"/>
          </w:tcPr>
          <w:p w14:paraId="5159C9F9" w14:textId="77777777" w:rsidR="00DC768F" w:rsidRPr="00F86C94" w:rsidRDefault="00DC768F" w:rsidP="00E776B6">
            <w:pPr>
              <w:tabs>
                <w:tab w:val="clear" w:pos="567"/>
              </w:tabs>
              <w:spacing w:before="40" w:after="40" w:line="260" w:lineRule="atLeast"/>
              <w:jc w:val="center"/>
              <w:rPr>
                <w:snapToGrid w:val="0"/>
                <w:lang w:val="nl-NL"/>
              </w:rPr>
            </w:pPr>
            <w:r w:rsidRPr="00F86C94">
              <w:rPr>
                <w:snapToGrid w:val="0"/>
                <w:lang w:val="nl-NL"/>
              </w:rPr>
              <w:t>Aantal kauwtabletten</w:t>
            </w:r>
          </w:p>
        </w:tc>
        <w:tc>
          <w:tcPr>
            <w:tcW w:w="3118" w:type="dxa"/>
            <w:vMerge w:val="restart"/>
            <w:vAlign w:val="center"/>
          </w:tcPr>
          <w:p w14:paraId="7CA6300B" w14:textId="163B644E" w:rsidR="00DC768F" w:rsidRPr="00F86C94" w:rsidRDefault="005548C0" w:rsidP="00E776B6">
            <w:pPr>
              <w:tabs>
                <w:tab w:val="clear" w:pos="567"/>
              </w:tabs>
              <w:spacing w:before="40" w:after="40" w:line="260" w:lineRule="atLeast"/>
              <w:jc w:val="center"/>
              <w:rPr>
                <w:snapToGrid w:val="0"/>
                <w:lang w:val="nl-NL"/>
              </w:rPr>
            </w:pPr>
            <w:r>
              <w:rPr>
                <w:snapToGrid w:val="0"/>
                <w:lang w:val="nl-NL"/>
              </w:rPr>
              <w:t>m</w:t>
            </w:r>
            <w:r w:rsidR="00DC768F" w:rsidRPr="00F86C94">
              <w:rPr>
                <w:snapToGrid w:val="0"/>
                <w:lang w:val="nl-NL"/>
              </w:rPr>
              <w:t>g/kg</w:t>
            </w:r>
          </w:p>
        </w:tc>
      </w:tr>
      <w:tr w:rsidR="00DC768F" w:rsidRPr="00F86C94" w14:paraId="2C53BBFF" w14:textId="77777777" w:rsidTr="00AB2034">
        <w:tc>
          <w:tcPr>
            <w:tcW w:w="2660" w:type="dxa"/>
            <w:vMerge/>
          </w:tcPr>
          <w:p w14:paraId="79AEEE73" w14:textId="77777777" w:rsidR="00DC768F" w:rsidRPr="00F86C94" w:rsidRDefault="00DC768F" w:rsidP="00E776B6">
            <w:pPr>
              <w:tabs>
                <w:tab w:val="clear" w:pos="567"/>
              </w:tabs>
              <w:spacing w:before="40" w:after="40" w:line="260" w:lineRule="atLeast"/>
              <w:jc w:val="center"/>
              <w:rPr>
                <w:snapToGrid w:val="0"/>
                <w:lang w:val="nl-NL"/>
              </w:rPr>
            </w:pPr>
          </w:p>
        </w:tc>
        <w:tc>
          <w:tcPr>
            <w:tcW w:w="1559" w:type="dxa"/>
          </w:tcPr>
          <w:p w14:paraId="46FEAA1D" w14:textId="77777777" w:rsidR="00DC768F" w:rsidRPr="00F86C94" w:rsidRDefault="00DC768F" w:rsidP="00E776B6">
            <w:pPr>
              <w:tabs>
                <w:tab w:val="clear" w:pos="567"/>
              </w:tabs>
              <w:spacing w:before="40" w:after="40" w:line="260" w:lineRule="atLeast"/>
              <w:jc w:val="center"/>
              <w:rPr>
                <w:snapToGrid w:val="0"/>
                <w:lang w:val="nl-NL"/>
              </w:rPr>
            </w:pPr>
            <w:r w:rsidRPr="00F86C94">
              <w:rPr>
                <w:snapToGrid w:val="0"/>
                <w:lang w:val="nl-NL"/>
              </w:rPr>
              <w:t>1 mg</w:t>
            </w:r>
          </w:p>
        </w:tc>
        <w:tc>
          <w:tcPr>
            <w:tcW w:w="1843" w:type="dxa"/>
          </w:tcPr>
          <w:p w14:paraId="32D0E996" w14:textId="77777777" w:rsidR="00DC768F" w:rsidRPr="00F86C94" w:rsidRDefault="00DC768F" w:rsidP="00E776B6">
            <w:pPr>
              <w:tabs>
                <w:tab w:val="clear" w:pos="567"/>
              </w:tabs>
              <w:spacing w:before="40" w:after="40" w:line="260" w:lineRule="atLeast"/>
              <w:jc w:val="center"/>
              <w:rPr>
                <w:snapToGrid w:val="0"/>
                <w:lang w:val="nl-NL"/>
              </w:rPr>
            </w:pPr>
            <w:r w:rsidRPr="00F86C94">
              <w:rPr>
                <w:snapToGrid w:val="0"/>
                <w:lang w:val="nl-NL"/>
              </w:rPr>
              <w:t>2,5 mg</w:t>
            </w:r>
          </w:p>
        </w:tc>
        <w:tc>
          <w:tcPr>
            <w:tcW w:w="3118" w:type="dxa"/>
            <w:vMerge/>
          </w:tcPr>
          <w:p w14:paraId="139DEB2C" w14:textId="77777777" w:rsidR="00DC768F" w:rsidRPr="00F86C94" w:rsidRDefault="00DC768F" w:rsidP="00E776B6">
            <w:pPr>
              <w:tabs>
                <w:tab w:val="clear" w:pos="567"/>
              </w:tabs>
              <w:spacing w:before="40" w:after="40" w:line="260" w:lineRule="atLeast"/>
              <w:jc w:val="center"/>
              <w:rPr>
                <w:snapToGrid w:val="0"/>
                <w:lang w:val="nl-NL"/>
              </w:rPr>
            </w:pPr>
          </w:p>
        </w:tc>
      </w:tr>
      <w:tr w:rsidR="00DC768F" w:rsidRPr="00F86C94" w14:paraId="57AC945A" w14:textId="77777777" w:rsidTr="00AB2034">
        <w:tc>
          <w:tcPr>
            <w:tcW w:w="2660" w:type="dxa"/>
          </w:tcPr>
          <w:p w14:paraId="235FE447" w14:textId="77777777" w:rsidR="00DC768F" w:rsidRPr="00F86C94" w:rsidRDefault="00DC768F" w:rsidP="00E776B6">
            <w:pPr>
              <w:tabs>
                <w:tab w:val="clear" w:pos="567"/>
              </w:tabs>
              <w:spacing w:before="40" w:after="40" w:line="260" w:lineRule="atLeast"/>
              <w:jc w:val="center"/>
              <w:rPr>
                <w:snapToGrid w:val="0"/>
                <w:lang w:val="nl-NL"/>
              </w:rPr>
            </w:pPr>
            <w:r w:rsidRPr="00F86C94">
              <w:rPr>
                <w:snapToGrid w:val="0"/>
                <w:lang w:val="nl-NL"/>
              </w:rPr>
              <w:t>4,0–7,0</w:t>
            </w:r>
          </w:p>
        </w:tc>
        <w:tc>
          <w:tcPr>
            <w:tcW w:w="1559" w:type="dxa"/>
          </w:tcPr>
          <w:p w14:paraId="30C54BF0" w14:textId="77777777" w:rsidR="00DC768F" w:rsidRPr="00F86C94" w:rsidRDefault="00DC768F" w:rsidP="00E776B6">
            <w:pPr>
              <w:tabs>
                <w:tab w:val="clear" w:pos="567"/>
              </w:tabs>
              <w:spacing w:before="40" w:after="40" w:line="260" w:lineRule="atLeast"/>
              <w:jc w:val="center"/>
              <w:rPr>
                <w:snapToGrid w:val="0"/>
                <w:lang w:val="nl-NL"/>
              </w:rPr>
            </w:pPr>
            <w:r w:rsidRPr="00F86C94">
              <w:rPr>
                <w:snapToGrid w:val="0"/>
                <w:lang w:val="nl-NL"/>
              </w:rPr>
              <w:t>½</w:t>
            </w:r>
          </w:p>
        </w:tc>
        <w:tc>
          <w:tcPr>
            <w:tcW w:w="1843" w:type="dxa"/>
          </w:tcPr>
          <w:p w14:paraId="1BFF0F5B" w14:textId="77777777" w:rsidR="00DC768F" w:rsidRPr="00F86C94" w:rsidRDefault="00DC768F" w:rsidP="00E776B6">
            <w:pPr>
              <w:tabs>
                <w:tab w:val="clear" w:pos="567"/>
              </w:tabs>
              <w:spacing w:before="40" w:after="40" w:line="260" w:lineRule="atLeast"/>
              <w:jc w:val="center"/>
              <w:rPr>
                <w:snapToGrid w:val="0"/>
                <w:lang w:val="nl-NL"/>
              </w:rPr>
            </w:pPr>
          </w:p>
        </w:tc>
        <w:tc>
          <w:tcPr>
            <w:tcW w:w="3118" w:type="dxa"/>
          </w:tcPr>
          <w:p w14:paraId="22FCCF61" w14:textId="77777777" w:rsidR="00DC768F" w:rsidRPr="00F86C94" w:rsidRDefault="00DC768F" w:rsidP="00E776B6">
            <w:pPr>
              <w:tabs>
                <w:tab w:val="clear" w:pos="567"/>
              </w:tabs>
              <w:spacing w:before="40" w:after="40" w:line="260" w:lineRule="atLeast"/>
              <w:jc w:val="center"/>
              <w:rPr>
                <w:snapToGrid w:val="0"/>
                <w:lang w:val="nl-NL"/>
              </w:rPr>
            </w:pPr>
            <w:r w:rsidRPr="00F86C94">
              <w:rPr>
                <w:snapToGrid w:val="0"/>
                <w:lang w:val="nl-NL"/>
              </w:rPr>
              <w:t>0,13–0,1</w:t>
            </w:r>
          </w:p>
        </w:tc>
      </w:tr>
      <w:tr w:rsidR="00DC768F" w:rsidRPr="00F86C94" w14:paraId="5AC192AC" w14:textId="77777777" w:rsidTr="00AB2034">
        <w:tc>
          <w:tcPr>
            <w:tcW w:w="2660" w:type="dxa"/>
          </w:tcPr>
          <w:p w14:paraId="12C431EA" w14:textId="77777777" w:rsidR="00DC768F" w:rsidRPr="00F86C94" w:rsidRDefault="00DC768F" w:rsidP="00E776B6">
            <w:pPr>
              <w:tabs>
                <w:tab w:val="clear" w:pos="567"/>
              </w:tabs>
              <w:spacing w:before="40" w:after="40" w:line="260" w:lineRule="atLeast"/>
              <w:jc w:val="center"/>
              <w:rPr>
                <w:snapToGrid w:val="0"/>
                <w:lang w:val="nl-NL"/>
              </w:rPr>
            </w:pPr>
            <w:r w:rsidRPr="00F86C94">
              <w:rPr>
                <w:snapToGrid w:val="0"/>
                <w:lang w:val="nl-NL"/>
              </w:rPr>
              <w:t>7,1–10,0</w:t>
            </w:r>
          </w:p>
        </w:tc>
        <w:tc>
          <w:tcPr>
            <w:tcW w:w="1559" w:type="dxa"/>
          </w:tcPr>
          <w:p w14:paraId="0BBBA318" w14:textId="77777777" w:rsidR="00DC768F" w:rsidRPr="00F86C94" w:rsidRDefault="00DC768F" w:rsidP="00E776B6">
            <w:pPr>
              <w:tabs>
                <w:tab w:val="clear" w:pos="567"/>
              </w:tabs>
              <w:spacing w:before="40" w:after="40" w:line="260" w:lineRule="atLeast"/>
              <w:jc w:val="center"/>
              <w:rPr>
                <w:snapToGrid w:val="0"/>
                <w:lang w:val="nl-NL"/>
              </w:rPr>
            </w:pPr>
            <w:r w:rsidRPr="00F86C94">
              <w:rPr>
                <w:snapToGrid w:val="0"/>
                <w:lang w:val="nl-NL"/>
              </w:rPr>
              <w:t>1</w:t>
            </w:r>
          </w:p>
        </w:tc>
        <w:tc>
          <w:tcPr>
            <w:tcW w:w="1843" w:type="dxa"/>
          </w:tcPr>
          <w:p w14:paraId="386C9554" w14:textId="77777777" w:rsidR="00DC768F" w:rsidRPr="00F86C94" w:rsidRDefault="00DC768F" w:rsidP="00E776B6">
            <w:pPr>
              <w:tabs>
                <w:tab w:val="clear" w:pos="567"/>
              </w:tabs>
              <w:spacing w:before="40" w:after="40" w:line="260" w:lineRule="atLeast"/>
              <w:jc w:val="center"/>
              <w:rPr>
                <w:snapToGrid w:val="0"/>
                <w:lang w:val="nl-NL"/>
              </w:rPr>
            </w:pPr>
          </w:p>
        </w:tc>
        <w:tc>
          <w:tcPr>
            <w:tcW w:w="3118" w:type="dxa"/>
          </w:tcPr>
          <w:p w14:paraId="38A9878A" w14:textId="77777777" w:rsidR="00DC768F" w:rsidRPr="00F86C94" w:rsidRDefault="00DC768F" w:rsidP="00E776B6">
            <w:pPr>
              <w:tabs>
                <w:tab w:val="clear" w:pos="567"/>
              </w:tabs>
              <w:spacing w:before="40" w:after="40" w:line="260" w:lineRule="atLeast"/>
              <w:jc w:val="center"/>
              <w:rPr>
                <w:snapToGrid w:val="0"/>
                <w:lang w:val="nl-NL"/>
              </w:rPr>
            </w:pPr>
            <w:r w:rsidRPr="00F86C94">
              <w:rPr>
                <w:snapToGrid w:val="0"/>
                <w:lang w:val="nl-NL"/>
              </w:rPr>
              <w:t>0,14–0,1</w:t>
            </w:r>
          </w:p>
        </w:tc>
      </w:tr>
      <w:tr w:rsidR="00DC768F" w:rsidRPr="00F86C94" w14:paraId="0724D5E7" w14:textId="77777777" w:rsidTr="00AB2034">
        <w:tc>
          <w:tcPr>
            <w:tcW w:w="2660" w:type="dxa"/>
          </w:tcPr>
          <w:p w14:paraId="4F24ACA5" w14:textId="77777777" w:rsidR="00DC768F" w:rsidRPr="00F86C94" w:rsidRDefault="00DC768F" w:rsidP="00E776B6">
            <w:pPr>
              <w:tabs>
                <w:tab w:val="clear" w:pos="567"/>
              </w:tabs>
              <w:spacing w:before="40" w:after="40" w:line="260" w:lineRule="atLeast"/>
              <w:jc w:val="center"/>
              <w:rPr>
                <w:snapToGrid w:val="0"/>
                <w:lang w:val="nl-NL"/>
              </w:rPr>
            </w:pPr>
            <w:r w:rsidRPr="00F86C94">
              <w:rPr>
                <w:snapToGrid w:val="0"/>
                <w:lang w:val="nl-NL"/>
              </w:rPr>
              <w:t>10,1–15,0</w:t>
            </w:r>
          </w:p>
        </w:tc>
        <w:tc>
          <w:tcPr>
            <w:tcW w:w="1559" w:type="dxa"/>
          </w:tcPr>
          <w:p w14:paraId="4D001FD1" w14:textId="77777777" w:rsidR="00DC768F" w:rsidRPr="00F86C94" w:rsidRDefault="00DC768F" w:rsidP="00E776B6">
            <w:pPr>
              <w:tabs>
                <w:tab w:val="clear" w:pos="567"/>
              </w:tabs>
              <w:spacing w:before="40" w:after="40" w:line="260" w:lineRule="atLeast"/>
              <w:jc w:val="center"/>
              <w:rPr>
                <w:snapToGrid w:val="0"/>
                <w:lang w:val="nl-NL"/>
              </w:rPr>
            </w:pPr>
            <w:r w:rsidRPr="00F86C94">
              <w:rPr>
                <w:snapToGrid w:val="0"/>
                <w:lang w:val="nl-NL"/>
              </w:rPr>
              <w:t>1½</w:t>
            </w:r>
          </w:p>
        </w:tc>
        <w:tc>
          <w:tcPr>
            <w:tcW w:w="1843" w:type="dxa"/>
          </w:tcPr>
          <w:p w14:paraId="18D161A8" w14:textId="77777777" w:rsidR="00DC768F" w:rsidRPr="00F86C94" w:rsidRDefault="00DC768F" w:rsidP="00E776B6">
            <w:pPr>
              <w:tabs>
                <w:tab w:val="clear" w:pos="567"/>
              </w:tabs>
              <w:spacing w:before="40" w:after="40" w:line="260" w:lineRule="atLeast"/>
              <w:jc w:val="center"/>
              <w:rPr>
                <w:snapToGrid w:val="0"/>
                <w:lang w:val="nl-NL"/>
              </w:rPr>
            </w:pPr>
          </w:p>
        </w:tc>
        <w:tc>
          <w:tcPr>
            <w:tcW w:w="3118" w:type="dxa"/>
          </w:tcPr>
          <w:p w14:paraId="339C1D82" w14:textId="77777777" w:rsidR="00DC768F" w:rsidRPr="00F86C94" w:rsidRDefault="00DC768F" w:rsidP="00E776B6">
            <w:pPr>
              <w:tabs>
                <w:tab w:val="clear" w:pos="567"/>
              </w:tabs>
              <w:spacing w:before="40" w:after="40" w:line="260" w:lineRule="atLeast"/>
              <w:jc w:val="center"/>
              <w:rPr>
                <w:snapToGrid w:val="0"/>
                <w:lang w:val="nl-NL"/>
              </w:rPr>
            </w:pPr>
            <w:r w:rsidRPr="00F86C94">
              <w:rPr>
                <w:snapToGrid w:val="0"/>
                <w:lang w:val="nl-NL"/>
              </w:rPr>
              <w:t>0,15–0,1</w:t>
            </w:r>
          </w:p>
        </w:tc>
      </w:tr>
      <w:tr w:rsidR="00DC768F" w:rsidRPr="00F86C94" w14:paraId="7A9589F0" w14:textId="77777777" w:rsidTr="00AB2034">
        <w:tc>
          <w:tcPr>
            <w:tcW w:w="2660" w:type="dxa"/>
          </w:tcPr>
          <w:p w14:paraId="2B2EB1F2" w14:textId="77777777" w:rsidR="00DC768F" w:rsidRPr="00F86C94" w:rsidRDefault="00DC768F" w:rsidP="00E776B6">
            <w:pPr>
              <w:tabs>
                <w:tab w:val="clear" w:pos="567"/>
              </w:tabs>
              <w:spacing w:before="40" w:after="40" w:line="260" w:lineRule="atLeast"/>
              <w:jc w:val="center"/>
              <w:rPr>
                <w:snapToGrid w:val="0"/>
                <w:lang w:val="nl-NL"/>
              </w:rPr>
            </w:pPr>
            <w:r w:rsidRPr="00F86C94">
              <w:rPr>
                <w:snapToGrid w:val="0"/>
                <w:lang w:val="nl-NL"/>
              </w:rPr>
              <w:t>15,1–20,0</w:t>
            </w:r>
          </w:p>
        </w:tc>
        <w:tc>
          <w:tcPr>
            <w:tcW w:w="1559" w:type="dxa"/>
          </w:tcPr>
          <w:p w14:paraId="396D5F24" w14:textId="77777777" w:rsidR="00DC768F" w:rsidRPr="00F86C94" w:rsidRDefault="00DC768F" w:rsidP="00E776B6">
            <w:pPr>
              <w:tabs>
                <w:tab w:val="clear" w:pos="567"/>
              </w:tabs>
              <w:spacing w:before="40" w:after="40" w:line="260" w:lineRule="atLeast"/>
              <w:jc w:val="center"/>
              <w:rPr>
                <w:snapToGrid w:val="0"/>
                <w:lang w:val="nl-NL"/>
              </w:rPr>
            </w:pPr>
            <w:r w:rsidRPr="00F86C94">
              <w:rPr>
                <w:snapToGrid w:val="0"/>
                <w:lang w:val="nl-NL"/>
              </w:rPr>
              <w:t>2</w:t>
            </w:r>
          </w:p>
        </w:tc>
        <w:tc>
          <w:tcPr>
            <w:tcW w:w="1843" w:type="dxa"/>
          </w:tcPr>
          <w:p w14:paraId="33E7B3D5" w14:textId="77777777" w:rsidR="00DC768F" w:rsidRPr="00F86C94" w:rsidRDefault="00DC768F" w:rsidP="00E776B6">
            <w:pPr>
              <w:tabs>
                <w:tab w:val="clear" w:pos="567"/>
              </w:tabs>
              <w:spacing w:before="40" w:after="40" w:line="260" w:lineRule="atLeast"/>
              <w:jc w:val="center"/>
              <w:rPr>
                <w:snapToGrid w:val="0"/>
                <w:lang w:val="nl-NL"/>
              </w:rPr>
            </w:pPr>
          </w:p>
        </w:tc>
        <w:tc>
          <w:tcPr>
            <w:tcW w:w="3118" w:type="dxa"/>
          </w:tcPr>
          <w:p w14:paraId="5AEABE5B" w14:textId="77777777" w:rsidR="00DC768F" w:rsidRPr="00F86C94" w:rsidRDefault="00DC768F" w:rsidP="00E776B6">
            <w:pPr>
              <w:tabs>
                <w:tab w:val="clear" w:pos="567"/>
              </w:tabs>
              <w:spacing w:before="40" w:after="40" w:line="260" w:lineRule="atLeast"/>
              <w:jc w:val="center"/>
              <w:rPr>
                <w:snapToGrid w:val="0"/>
                <w:lang w:val="nl-NL"/>
              </w:rPr>
            </w:pPr>
            <w:r w:rsidRPr="00F86C94">
              <w:rPr>
                <w:snapToGrid w:val="0"/>
                <w:lang w:val="nl-NL"/>
              </w:rPr>
              <w:t>0,13–0,1</w:t>
            </w:r>
          </w:p>
        </w:tc>
      </w:tr>
      <w:tr w:rsidR="00DC768F" w:rsidRPr="00F86C94" w14:paraId="19C79D38" w14:textId="77777777" w:rsidTr="00AB2034">
        <w:tc>
          <w:tcPr>
            <w:tcW w:w="2660" w:type="dxa"/>
          </w:tcPr>
          <w:p w14:paraId="55D9B712" w14:textId="77777777" w:rsidR="00DC768F" w:rsidRPr="00F86C94" w:rsidRDefault="00DC768F" w:rsidP="00E776B6">
            <w:pPr>
              <w:tabs>
                <w:tab w:val="clear" w:pos="567"/>
              </w:tabs>
              <w:spacing w:before="40" w:after="40" w:line="260" w:lineRule="atLeast"/>
              <w:jc w:val="center"/>
              <w:rPr>
                <w:snapToGrid w:val="0"/>
                <w:lang w:val="nl-NL"/>
              </w:rPr>
            </w:pPr>
            <w:r w:rsidRPr="00F86C94">
              <w:rPr>
                <w:snapToGrid w:val="0"/>
                <w:lang w:val="nl-NL"/>
              </w:rPr>
              <w:t>20,1–25,0</w:t>
            </w:r>
          </w:p>
        </w:tc>
        <w:tc>
          <w:tcPr>
            <w:tcW w:w="1559" w:type="dxa"/>
          </w:tcPr>
          <w:p w14:paraId="1C51032F" w14:textId="77777777" w:rsidR="00DC768F" w:rsidRPr="00F86C94" w:rsidRDefault="00DC768F" w:rsidP="00E776B6">
            <w:pPr>
              <w:tabs>
                <w:tab w:val="clear" w:pos="567"/>
              </w:tabs>
              <w:spacing w:before="40" w:after="40" w:line="260" w:lineRule="atLeast"/>
              <w:jc w:val="center"/>
              <w:rPr>
                <w:snapToGrid w:val="0"/>
                <w:lang w:val="nl-NL"/>
              </w:rPr>
            </w:pPr>
          </w:p>
        </w:tc>
        <w:tc>
          <w:tcPr>
            <w:tcW w:w="1843" w:type="dxa"/>
          </w:tcPr>
          <w:p w14:paraId="6AF3ED26" w14:textId="77777777" w:rsidR="00DC768F" w:rsidRPr="00F86C94" w:rsidRDefault="00DC768F" w:rsidP="00E776B6">
            <w:pPr>
              <w:tabs>
                <w:tab w:val="clear" w:pos="567"/>
              </w:tabs>
              <w:spacing w:before="40" w:after="40" w:line="260" w:lineRule="atLeast"/>
              <w:jc w:val="center"/>
              <w:rPr>
                <w:snapToGrid w:val="0"/>
                <w:lang w:val="nl-NL"/>
              </w:rPr>
            </w:pPr>
            <w:r w:rsidRPr="00F86C94">
              <w:rPr>
                <w:snapToGrid w:val="0"/>
                <w:lang w:val="nl-NL"/>
              </w:rPr>
              <w:t>1</w:t>
            </w:r>
          </w:p>
        </w:tc>
        <w:tc>
          <w:tcPr>
            <w:tcW w:w="3118" w:type="dxa"/>
          </w:tcPr>
          <w:p w14:paraId="2ADDCB29" w14:textId="77777777" w:rsidR="00DC768F" w:rsidRPr="00F86C94" w:rsidRDefault="00DC768F" w:rsidP="00E776B6">
            <w:pPr>
              <w:tabs>
                <w:tab w:val="clear" w:pos="567"/>
              </w:tabs>
              <w:spacing w:before="40" w:after="40" w:line="260" w:lineRule="atLeast"/>
              <w:jc w:val="center"/>
              <w:rPr>
                <w:snapToGrid w:val="0"/>
                <w:lang w:val="nl-NL"/>
              </w:rPr>
            </w:pPr>
            <w:r w:rsidRPr="00F86C94">
              <w:rPr>
                <w:snapToGrid w:val="0"/>
                <w:lang w:val="nl-NL"/>
              </w:rPr>
              <w:t>0,12–0,1</w:t>
            </w:r>
          </w:p>
        </w:tc>
      </w:tr>
      <w:tr w:rsidR="00DC768F" w:rsidRPr="00F86C94" w14:paraId="5F073EBB" w14:textId="77777777" w:rsidTr="00AB2034">
        <w:tc>
          <w:tcPr>
            <w:tcW w:w="2660" w:type="dxa"/>
          </w:tcPr>
          <w:p w14:paraId="19E71F19" w14:textId="77777777" w:rsidR="00DC768F" w:rsidRPr="00F86C94" w:rsidRDefault="00DC768F" w:rsidP="00E776B6">
            <w:pPr>
              <w:tabs>
                <w:tab w:val="clear" w:pos="567"/>
              </w:tabs>
              <w:spacing w:before="40" w:after="40" w:line="260" w:lineRule="atLeast"/>
              <w:jc w:val="center"/>
              <w:rPr>
                <w:snapToGrid w:val="0"/>
                <w:lang w:val="nl-NL"/>
              </w:rPr>
            </w:pPr>
            <w:r w:rsidRPr="00F86C94">
              <w:rPr>
                <w:snapToGrid w:val="0"/>
                <w:lang w:val="nl-NL"/>
              </w:rPr>
              <w:t>25,1–35,0</w:t>
            </w:r>
          </w:p>
        </w:tc>
        <w:tc>
          <w:tcPr>
            <w:tcW w:w="1559" w:type="dxa"/>
          </w:tcPr>
          <w:p w14:paraId="52A0CCEF" w14:textId="77777777" w:rsidR="00DC768F" w:rsidRPr="00F86C94" w:rsidRDefault="00DC768F" w:rsidP="00E776B6">
            <w:pPr>
              <w:tabs>
                <w:tab w:val="clear" w:pos="567"/>
              </w:tabs>
              <w:spacing w:before="40" w:after="40" w:line="260" w:lineRule="atLeast"/>
              <w:jc w:val="center"/>
              <w:rPr>
                <w:snapToGrid w:val="0"/>
                <w:lang w:val="nl-NL"/>
              </w:rPr>
            </w:pPr>
          </w:p>
        </w:tc>
        <w:tc>
          <w:tcPr>
            <w:tcW w:w="1843" w:type="dxa"/>
          </w:tcPr>
          <w:p w14:paraId="7DE2D845" w14:textId="77777777" w:rsidR="00DC768F" w:rsidRPr="00F86C94" w:rsidRDefault="00DC768F" w:rsidP="00E776B6">
            <w:pPr>
              <w:tabs>
                <w:tab w:val="clear" w:pos="567"/>
              </w:tabs>
              <w:spacing w:before="40" w:after="40" w:line="260" w:lineRule="atLeast"/>
              <w:jc w:val="center"/>
              <w:rPr>
                <w:snapToGrid w:val="0"/>
                <w:lang w:val="nl-NL"/>
              </w:rPr>
            </w:pPr>
            <w:r w:rsidRPr="00F86C94">
              <w:rPr>
                <w:snapToGrid w:val="0"/>
                <w:lang w:val="nl-NL"/>
              </w:rPr>
              <w:t>1½</w:t>
            </w:r>
          </w:p>
        </w:tc>
        <w:tc>
          <w:tcPr>
            <w:tcW w:w="3118" w:type="dxa"/>
          </w:tcPr>
          <w:p w14:paraId="028FBB0B" w14:textId="77777777" w:rsidR="00DC768F" w:rsidRPr="00F86C94" w:rsidRDefault="00DC768F" w:rsidP="00E776B6">
            <w:pPr>
              <w:tabs>
                <w:tab w:val="clear" w:pos="567"/>
              </w:tabs>
              <w:spacing w:before="40" w:after="40" w:line="260" w:lineRule="atLeast"/>
              <w:jc w:val="center"/>
              <w:rPr>
                <w:snapToGrid w:val="0"/>
                <w:lang w:val="nl-NL"/>
              </w:rPr>
            </w:pPr>
            <w:r w:rsidRPr="00F86C94">
              <w:rPr>
                <w:snapToGrid w:val="0"/>
                <w:lang w:val="nl-NL"/>
              </w:rPr>
              <w:t>0,15–0,1</w:t>
            </w:r>
          </w:p>
        </w:tc>
      </w:tr>
      <w:tr w:rsidR="00DC768F" w:rsidRPr="00F86C94" w14:paraId="5C271D6F" w14:textId="77777777" w:rsidTr="00AB2034">
        <w:tc>
          <w:tcPr>
            <w:tcW w:w="2660" w:type="dxa"/>
          </w:tcPr>
          <w:p w14:paraId="33FE6C72" w14:textId="77777777" w:rsidR="00DC768F" w:rsidRPr="00F86C94" w:rsidRDefault="00DC768F" w:rsidP="00E776B6">
            <w:pPr>
              <w:tabs>
                <w:tab w:val="clear" w:pos="567"/>
              </w:tabs>
              <w:spacing w:before="40" w:after="40" w:line="260" w:lineRule="atLeast"/>
              <w:jc w:val="center"/>
              <w:rPr>
                <w:snapToGrid w:val="0"/>
                <w:lang w:val="nl-NL"/>
              </w:rPr>
            </w:pPr>
            <w:r w:rsidRPr="00F86C94">
              <w:rPr>
                <w:snapToGrid w:val="0"/>
                <w:lang w:val="nl-NL"/>
              </w:rPr>
              <w:t>35,1–50,0</w:t>
            </w:r>
          </w:p>
        </w:tc>
        <w:tc>
          <w:tcPr>
            <w:tcW w:w="1559" w:type="dxa"/>
          </w:tcPr>
          <w:p w14:paraId="42931A18" w14:textId="77777777" w:rsidR="00DC768F" w:rsidRPr="00F86C94" w:rsidRDefault="00DC768F" w:rsidP="00E776B6">
            <w:pPr>
              <w:tabs>
                <w:tab w:val="clear" w:pos="567"/>
              </w:tabs>
              <w:spacing w:before="40" w:after="40" w:line="260" w:lineRule="atLeast"/>
              <w:jc w:val="center"/>
              <w:rPr>
                <w:snapToGrid w:val="0"/>
                <w:lang w:val="nl-NL"/>
              </w:rPr>
            </w:pPr>
          </w:p>
        </w:tc>
        <w:tc>
          <w:tcPr>
            <w:tcW w:w="1843" w:type="dxa"/>
          </w:tcPr>
          <w:p w14:paraId="205CEBE7" w14:textId="77777777" w:rsidR="00DC768F" w:rsidRPr="00F86C94" w:rsidRDefault="00DC768F" w:rsidP="00E776B6">
            <w:pPr>
              <w:tabs>
                <w:tab w:val="clear" w:pos="567"/>
              </w:tabs>
              <w:spacing w:before="40" w:after="40" w:line="260" w:lineRule="atLeast"/>
              <w:jc w:val="center"/>
              <w:rPr>
                <w:snapToGrid w:val="0"/>
                <w:lang w:val="nl-NL"/>
              </w:rPr>
            </w:pPr>
            <w:r w:rsidRPr="00F86C94">
              <w:rPr>
                <w:snapToGrid w:val="0"/>
                <w:lang w:val="nl-NL"/>
              </w:rPr>
              <w:t>2</w:t>
            </w:r>
          </w:p>
        </w:tc>
        <w:tc>
          <w:tcPr>
            <w:tcW w:w="3118" w:type="dxa"/>
          </w:tcPr>
          <w:p w14:paraId="27D2C6F3" w14:textId="77777777" w:rsidR="00DC768F" w:rsidRPr="00F86C94" w:rsidRDefault="00DC768F" w:rsidP="00E776B6">
            <w:pPr>
              <w:tabs>
                <w:tab w:val="clear" w:pos="567"/>
              </w:tabs>
              <w:spacing w:before="40" w:after="40" w:line="260" w:lineRule="atLeast"/>
              <w:jc w:val="center"/>
              <w:rPr>
                <w:snapToGrid w:val="0"/>
                <w:lang w:val="nl-NL"/>
              </w:rPr>
            </w:pPr>
            <w:r w:rsidRPr="00F86C94">
              <w:rPr>
                <w:snapToGrid w:val="0"/>
                <w:lang w:val="nl-NL"/>
              </w:rPr>
              <w:t>0,14–0,1</w:t>
            </w:r>
          </w:p>
        </w:tc>
      </w:tr>
    </w:tbl>
    <w:p w14:paraId="63A11E43" w14:textId="77777777" w:rsidR="00E17293" w:rsidRPr="00F86C94" w:rsidRDefault="00E17293" w:rsidP="00E776B6">
      <w:pPr>
        <w:tabs>
          <w:tab w:val="clear" w:pos="567"/>
        </w:tabs>
        <w:spacing w:line="240" w:lineRule="auto"/>
        <w:rPr>
          <w:snapToGrid w:val="0"/>
          <w:lang w:val="nl-NL"/>
        </w:rPr>
      </w:pPr>
    </w:p>
    <w:p w14:paraId="3712E29B" w14:textId="77777777" w:rsidR="00E17293" w:rsidRPr="00F86C94" w:rsidRDefault="00E17293" w:rsidP="00E776B6">
      <w:pPr>
        <w:tabs>
          <w:tab w:val="clear" w:pos="567"/>
        </w:tabs>
        <w:spacing w:line="240" w:lineRule="auto"/>
        <w:rPr>
          <w:snapToGrid w:val="0"/>
          <w:lang w:val="nl-NL"/>
        </w:rPr>
      </w:pPr>
      <w:r w:rsidRPr="00F86C94">
        <w:rPr>
          <w:snapToGrid w:val="0"/>
          <w:lang w:val="nl-NL"/>
        </w:rPr>
        <w:t>Het gebruik van Metacam suspensie voor oraal gebruik kan overwogen worden voor een nog nauwkeurigere dosering. Voor gebruik bij honden lichter dan 4 kg wordt het gebruik van Metacam suspensie voor oraal gebruik aangeraden.</w:t>
      </w:r>
    </w:p>
    <w:p w14:paraId="6A8C2E38" w14:textId="77777777" w:rsidR="00A12C6E" w:rsidRDefault="00A12C6E" w:rsidP="00E776B6">
      <w:pPr>
        <w:tabs>
          <w:tab w:val="clear" w:pos="567"/>
        </w:tabs>
        <w:spacing w:line="240" w:lineRule="auto"/>
        <w:rPr>
          <w:snapToGrid w:val="0"/>
          <w:lang w:val="nl-NL"/>
        </w:rPr>
      </w:pPr>
    </w:p>
    <w:p w14:paraId="1ED61959" w14:textId="77777777" w:rsidR="00E17293" w:rsidRPr="00F86C94" w:rsidRDefault="00E17293" w:rsidP="00E776B6">
      <w:pPr>
        <w:tabs>
          <w:tab w:val="clear" w:pos="567"/>
        </w:tabs>
        <w:spacing w:line="240" w:lineRule="auto"/>
        <w:rPr>
          <w:snapToGrid w:val="0"/>
          <w:lang w:val="nl-NL"/>
        </w:rPr>
      </w:pPr>
      <w:r w:rsidRPr="00F86C94">
        <w:rPr>
          <w:snapToGrid w:val="0"/>
          <w:lang w:val="nl-NL"/>
        </w:rPr>
        <w:t>Een klinisch effect wordt meestal binnen 3 - 4 dagen waargenomen. De behandeling dient te worden gestaakt wanneer er na uiterlijk 10 dagen geen klinische verbetering optreedt.</w:t>
      </w:r>
    </w:p>
    <w:p w14:paraId="1697409A" w14:textId="77777777" w:rsidR="00E17293" w:rsidRPr="00F86C94" w:rsidRDefault="00E17293" w:rsidP="00E776B6">
      <w:pPr>
        <w:tabs>
          <w:tab w:val="clear" w:pos="567"/>
        </w:tabs>
        <w:spacing w:line="240" w:lineRule="auto"/>
        <w:rPr>
          <w:lang w:val="nl-NL"/>
        </w:rPr>
      </w:pPr>
    </w:p>
    <w:p w14:paraId="4396228C" w14:textId="77777777" w:rsidR="00E17293" w:rsidRPr="00F86C94" w:rsidRDefault="00E17293" w:rsidP="00E776B6">
      <w:pPr>
        <w:tabs>
          <w:tab w:val="clear" w:pos="567"/>
        </w:tabs>
        <w:spacing w:line="240" w:lineRule="auto"/>
        <w:rPr>
          <w:lang w:val="nl-NL"/>
        </w:rPr>
      </w:pPr>
    </w:p>
    <w:p w14:paraId="71B81D16" w14:textId="77777777" w:rsidR="00E17293" w:rsidRPr="00F86C94" w:rsidRDefault="00E17293" w:rsidP="006E0599">
      <w:pPr>
        <w:ind w:left="567" w:hanging="567"/>
        <w:rPr>
          <w:lang w:val="nl-NL"/>
        </w:rPr>
      </w:pPr>
      <w:r w:rsidRPr="00B14714">
        <w:rPr>
          <w:b/>
          <w:snapToGrid w:val="0"/>
          <w:szCs w:val="22"/>
          <w:highlight w:val="lightGray"/>
          <w:lang w:val="nl-NL"/>
        </w:rPr>
        <w:t>9.</w:t>
      </w:r>
      <w:r w:rsidRPr="00F86C94">
        <w:rPr>
          <w:b/>
          <w:lang w:val="nl-NL"/>
        </w:rPr>
        <w:tab/>
        <w:t>AANWIJZINGEN VOOR EEN JUISTE TOEDIENING</w:t>
      </w:r>
    </w:p>
    <w:p w14:paraId="3F40D917" w14:textId="77777777" w:rsidR="00E17293" w:rsidRPr="00F86C94" w:rsidRDefault="00E17293" w:rsidP="006E0599">
      <w:pPr>
        <w:tabs>
          <w:tab w:val="clear" w:pos="567"/>
        </w:tabs>
        <w:rPr>
          <w:lang w:val="nl-NL"/>
        </w:rPr>
      </w:pPr>
    </w:p>
    <w:p w14:paraId="35D52A30" w14:textId="77777777" w:rsidR="00E17293" w:rsidRPr="00F86C94" w:rsidRDefault="00E17293" w:rsidP="00E776B6">
      <w:pPr>
        <w:pStyle w:val="BodyText"/>
        <w:jc w:val="left"/>
        <w:rPr>
          <w:lang w:val="nl-NL"/>
        </w:rPr>
      </w:pPr>
      <w:r w:rsidRPr="00F86C94">
        <w:rPr>
          <w:lang w:val="nl-NL"/>
        </w:rPr>
        <w:t>Nauwkeurig doseren verdient speciale aandacht. Volg de instructies van de dierenarts nauwkeurig op.</w:t>
      </w:r>
    </w:p>
    <w:p w14:paraId="4DC03D51" w14:textId="77777777" w:rsidR="00E17293" w:rsidRPr="00F86C94" w:rsidRDefault="00E17293" w:rsidP="00E776B6">
      <w:pPr>
        <w:pStyle w:val="BodyText"/>
        <w:jc w:val="left"/>
        <w:rPr>
          <w:lang w:val="nl-NL"/>
        </w:rPr>
      </w:pPr>
      <w:r w:rsidRPr="00F86C94">
        <w:rPr>
          <w:lang w:val="nl-NL"/>
        </w:rPr>
        <w:t>Instructies voor het openen van de kindveilige blisterverpakking:</w:t>
      </w:r>
    </w:p>
    <w:p w14:paraId="62FD2A02" w14:textId="77777777" w:rsidR="00E17293" w:rsidRPr="00F86C94" w:rsidRDefault="00E17293" w:rsidP="00E776B6">
      <w:pPr>
        <w:pStyle w:val="BodyText"/>
        <w:jc w:val="left"/>
        <w:rPr>
          <w:lang w:val="nl-NL"/>
        </w:rPr>
      </w:pPr>
      <w:r w:rsidRPr="00F86C94">
        <w:rPr>
          <w:lang w:val="nl-NL"/>
        </w:rPr>
        <w:t>Druk de tablet los uit de blisterverpakking.</w:t>
      </w:r>
    </w:p>
    <w:p w14:paraId="254189E9" w14:textId="77777777" w:rsidR="00E17293" w:rsidRPr="00F86C94" w:rsidRDefault="00E17293" w:rsidP="00E776B6">
      <w:pPr>
        <w:tabs>
          <w:tab w:val="clear" w:pos="567"/>
        </w:tabs>
        <w:spacing w:line="240" w:lineRule="auto"/>
        <w:rPr>
          <w:lang w:val="nl-NL"/>
        </w:rPr>
      </w:pPr>
    </w:p>
    <w:p w14:paraId="5E547ACC" w14:textId="77777777" w:rsidR="00E17293" w:rsidRPr="0007525A" w:rsidRDefault="00E17293" w:rsidP="00E776B6">
      <w:pPr>
        <w:pStyle w:val="BodyTextIndent2"/>
        <w:pBdr>
          <w:top w:val="none" w:sz="0" w:space="0" w:color="auto"/>
          <w:left w:val="none" w:sz="0" w:space="0" w:color="auto"/>
          <w:bottom w:val="none" w:sz="0" w:space="0" w:color="auto"/>
          <w:right w:val="none" w:sz="0" w:space="0" w:color="auto"/>
        </w:pBdr>
        <w:tabs>
          <w:tab w:val="clear" w:pos="567"/>
        </w:tabs>
        <w:ind w:left="0" w:firstLine="0"/>
        <w:rPr>
          <w:b w:val="0"/>
          <w:bCs/>
        </w:rPr>
      </w:pPr>
    </w:p>
    <w:p w14:paraId="69F7C510" w14:textId="77777777" w:rsidR="00E17293" w:rsidRPr="00F86C94" w:rsidRDefault="00E17293" w:rsidP="00E776B6">
      <w:pPr>
        <w:tabs>
          <w:tab w:val="clear" w:pos="567"/>
        </w:tabs>
        <w:spacing w:line="240" w:lineRule="auto"/>
        <w:rPr>
          <w:lang w:val="nl-NL"/>
        </w:rPr>
      </w:pPr>
      <w:r w:rsidRPr="00B14714">
        <w:rPr>
          <w:b/>
          <w:snapToGrid w:val="0"/>
          <w:szCs w:val="22"/>
          <w:highlight w:val="lightGray"/>
          <w:lang w:val="nl-NL"/>
        </w:rPr>
        <w:t>10.</w:t>
      </w:r>
      <w:r w:rsidRPr="00F86C94">
        <w:rPr>
          <w:b/>
          <w:lang w:val="nl-NL"/>
        </w:rPr>
        <w:tab/>
        <w:t>WACHT</w:t>
      </w:r>
      <w:r w:rsidR="00AA1071">
        <w:rPr>
          <w:b/>
          <w:lang w:val="nl-NL"/>
        </w:rPr>
        <w:t>TIJD</w:t>
      </w:r>
      <w:r w:rsidR="00B67E71">
        <w:rPr>
          <w:b/>
          <w:szCs w:val="22"/>
          <w:lang w:val="nl-NL"/>
        </w:rPr>
        <w:t>(EN)</w:t>
      </w:r>
    </w:p>
    <w:p w14:paraId="614FF8A9" w14:textId="77777777" w:rsidR="00E17293" w:rsidRPr="00F86C94" w:rsidRDefault="00E17293" w:rsidP="00E776B6">
      <w:pPr>
        <w:tabs>
          <w:tab w:val="clear" w:pos="567"/>
        </w:tabs>
        <w:spacing w:line="240" w:lineRule="auto"/>
        <w:rPr>
          <w:lang w:val="nl-NL"/>
        </w:rPr>
      </w:pPr>
    </w:p>
    <w:p w14:paraId="54036347" w14:textId="77777777" w:rsidR="00E17293" w:rsidRPr="00F86C94" w:rsidRDefault="00E17293" w:rsidP="00E776B6">
      <w:pPr>
        <w:spacing w:line="240" w:lineRule="auto"/>
        <w:ind w:left="567" w:hanging="567"/>
        <w:rPr>
          <w:lang w:val="nl-NL"/>
        </w:rPr>
      </w:pPr>
      <w:r w:rsidRPr="00F86C94">
        <w:rPr>
          <w:lang w:val="nl-NL"/>
        </w:rPr>
        <w:t>Niet van toepassing.</w:t>
      </w:r>
    </w:p>
    <w:p w14:paraId="21048C9C" w14:textId="77777777" w:rsidR="00A60095" w:rsidRPr="00F86C94" w:rsidRDefault="00A60095" w:rsidP="00A60095">
      <w:pPr>
        <w:tabs>
          <w:tab w:val="clear" w:pos="567"/>
        </w:tabs>
        <w:spacing w:line="240" w:lineRule="auto"/>
        <w:rPr>
          <w:lang w:val="nl-NL"/>
        </w:rPr>
      </w:pPr>
    </w:p>
    <w:p w14:paraId="46931324" w14:textId="77777777" w:rsidR="00A60095" w:rsidRPr="00F86C94" w:rsidRDefault="00A60095" w:rsidP="00A60095">
      <w:pPr>
        <w:tabs>
          <w:tab w:val="clear" w:pos="567"/>
        </w:tabs>
        <w:spacing w:line="240" w:lineRule="auto"/>
        <w:rPr>
          <w:lang w:val="nl-NL"/>
        </w:rPr>
      </w:pPr>
    </w:p>
    <w:p w14:paraId="13521716" w14:textId="77777777" w:rsidR="00E17293" w:rsidRPr="00F86C94" w:rsidRDefault="00E17293" w:rsidP="00A60095">
      <w:pPr>
        <w:tabs>
          <w:tab w:val="clear" w:pos="567"/>
        </w:tabs>
        <w:spacing w:line="240" w:lineRule="auto"/>
        <w:rPr>
          <w:lang w:val="nl-NL"/>
        </w:rPr>
      </w:pPr>
      <w:r w:rsidRPr="00B14714">
        <w:rPr>
          <w:b/>
          <w:snapToGrid w:val="0"/>
          <w:szCs w:val="22"/>
          <w:highlight w:val="lightGray"/>
          <w:lang w:val="nl-NL"/>
        </w:rPr>
        <w:t>11.</w:t>
      </w:r>
      <w:r w:rsidRPr="00F86C94">
        <w:rPr>
          <w:b/>
          <w:lang w:val="nl-NL"/>
        </w:rPr>
        <w:tab/>
      </w:r>
      <w:r w:rsidR="00AA1071">
        <w:rPr>
          <w:b/>
          <w:lang w:val="nl-NL"/>
        </w:rPr>
        <w:t xml:space="preserve">BIJZONDERE BEWAARVOORSCHRIFTEN </w:t>
      </w:r>
    </w:p>
    <w:p w14:paraId="4F4C53A6" w14:textId="77777777" w:rsidR="00E17293" w:rsidRPr="00F86C94" w:rsidRDefault="00E17293" w:rsidP="00E776B6">
      <w:pPr>
        <w:tabs>
          <w:tab w:val="clear" w:pos="567"/>
        </w:tabs>
        <w:spacing w:line="240" w:lineRule="auto"/>
        <w:rPr>
          <w:lang w:val="nl-NL"/>
        </w:rPr>
      </w:pPr>
    </w:p>
    <w:p w14:paraId="3E31EB09" w14:textId="77777777" w:rsidR="00E17293" w:rsidRPr="00F86C94" w:rsidRDefault="00E17293" w:rsidP="00E776B6">
      <w:pPr>
        <w:tabs>
          <w:tab w:val="clear" w:pos="567"/>
        </w:tabs>
        <w:spacing w:line="240" w:lineRule="auto"/>
        <w:rPr>
          <w:lang w:val="nl-NL"/>
        </w:rPr>
      </w:pPr>
      <w:r w:rsidRPr="00F86C94">
        <w:rPr>
          <w:lang w:val="nl-NL"/>
        </w:rPr>
        <w:t xml:space="preserve">Buiten het </w:t>
      </w:r>
      <w:r w:rsidR="00FF0E55" w:rsidRPr="00F86C94">
        <w:rPr>
          <w:lang w:val="nl-NL"/>
        </w:rPr>
        <w:t xml:space="preserve">zicht en </w:t>
      </w:r>
      <w:r w:rsidRPr="00F86C94">
        <w:rPr>
          <w:lang w:val="nl-NL"/>
        </w:rPr>
        <w:t>bereik van kinderen bewaren.</w:t>
      </w:r>
    </w:p>
    <w:p w14:paraId="1C12890B" w14:textId="77777777" w:rsidR="00E17293" w:rsidRPr="00F86C94" w:rsidRDefault="005469DF" w:rsidP="00E776B6">
      <w:pPr>
        <w:spacing w:line="240" w:lineRule="auto"/>
        <w:ind w:left="567" w:hanging="567"/>
        <w:rPr>
          <w:snapToGrid w:val="0"/>
          <w:lang w:val="nl-NL"/>
        </w:rPr>
      </w:pPr>
      <w:r w:rsidRPr="00F86C94">
        <w:rPr>
          <w:lang w:val="nl-NL"/>
        </w:rPr>
        <w:t>Voor dit diergeneesmiddel zijn er geen speciale bewaarcondities.</w:t>
      </w:r>
    </w:p>
    <w:p w14:paraId="0E203D7F" w14:textId="7F83AF31" w:rsidR="00E17293" w:rsidRPr="00F86C94" w:rsidRDefault="00ED4107" w:rsidP="00E776B6">
      <w:pPr>
        <w:tabs>
          <w:tab w:val="clear" w:pos="567"/>
        </w:tabs>
        <w:spacing w:line="240" w:lineRule="auto"/>
        <w:rPr>
          <w:lang w:val="nl-NL"/>
        </w:rPr>
      </w:pPr>
      <w:r>
        <w:rPr>
          <w:szCs w:val="22"/>
          <w:lang w:val="nl-NL"/>
        </w:rPr>
        <w:t>Dit diergeneesmiddel niet gebruiken na de uiterste gebruiksdatum</w:t>
      </w:r>
      <w:r w:rsidRPr="00F86C94">
        <w:rPr>
          <w:szCs w:val="22"/>
          <w:lang w:val="nl-NL"/>
        </w:rPr>
        <w:t xml:space="preserve"> </w:t>
      </w:r>
      <w:r w:rsidR="00E17293" w:rsidRPr="00F86C94">
        <w:rPr>
          <w:lang w:val="nl-NL"/>
        </w:rPr>
        <w:t>vermeld op de doos en blisterverpakking na EXP.</w:t>
      </w:r>
    </w:p>
    <w:p w14:paraId="05E3E418" w14:textId="77777777" w:rsidR="00E17293" w:rsidRPr="00F86C94" w:rsidRDefault="00E17293" w:rsidP="00E776B6">
      <w:pPr>
        <w:tabs>
          <w:tab w:val="clear" w:pos="567"/>
        </w:tabs>
        <w:spacing w:line="240" w:lineRule="auto"/>
        <w:rPr>
          <w:lang w:val="nl-NL"/>
        </w:rPr>
      </w:pPr>
    </w:p>
    <w:p w14:paraId="12B20D9E" w14:textId="77777777" w:rsidR="00E17293" w:rsidRPr="00F86C94" w:rsidRDefault="00E17293" w:rsidP="00E776B6">
      <w:pPr>
        <w:tabs>
          <w:tab w:val="clear" w:pos="567"/>
        </w:tabs>
        <w:spacing w:line="240" w:lineRule="auto"/>
        <w:rPr>
          <w:lang w:val="nl-NL"/>
        </w:rPr>
      </w:pPr>
    </w:p>
    <w:p w14:paraId="53C10FE8" w14:textId="77777777" w:rsidR="00E17293" w:rsidRPr="00F86C94" w:rsidRDefault="00E17293" w:rsidP="00E776B6">
      <w:pPr>
        <w:spacing w:line="240" w:lineRule="auto"/>
        <w:ind w:left="567" w:hanging="567"/>
        <w:rPr>
          <w:lang w:val="nl-NL"/>
        </w:rPr>
      </w:pPr>
      <w:r w:rsidRPr="00B14714">
        <w:rPr>
          <w:b/>
          <w:snapToGrid w:val="0"/>
          <w:szCs w:val="22"/>
          <w:highlight w:val="lightGray"/>
          <w:lang w:val="nl-NL"/>
        </w:rPr>
        <w:t>12.</w:t>
      </w:r>
      <w:r w:rsidRPr="00F86C94">
        <w:rPr>
          <w:b/>
          <w:lang w:val="nl-NL"/>
        </w:rPr>
        <w:tab/>
        <w:t>SPECIALE WAARSCHUWING(EN)</w:t>
      </w:r>
    </w:p>
    <w:p w14:paraId="308C2940" w14:textId="77777777" w:rsidR="00E17293" w:rsidRPr="00F86C94" w:rsidRDefault="00E17293" w:rsidP="00E776B6">
      <w:pPr>
        <w:pStyle w:val="BodyText"/>
        <w:jc w:val="left"/>
        <w:rPr>
          <w:lang w:val="nl-NL"/>
        </w:rPr>
      </w:pPr>
    </w:p>
    <w:p w14:paraId="0C173A4B" w14:textId="77777777" w:rsidR="00E17293" w:rsidRPr="00F86C94" w:rsidRDefault="00FF0E55" w:rsidP="00E776B6">
      <w:pPr>
        <w:spacing w:line="240" w:lineRule="auto"/>
        <w:rPr>
          <w:szCs w:val="22"/>
          <w:u w:val="single"/>
          <w:lang w:val="nl-NL"/>
        </w:rPr>
      </w:pPr>
      <w:r>
        <w:rPr>
          <w:szCs w:val="22"/>
          <w:u w:val="single"/>
          <w:lang w:val="nl-NL"/>
        </w:rPr>
        <w:t>Speciale v</w:t>
      </w:r>
      <w:r w:rsidRPr="00F86C94">
        <w:rPr>
          <w:szCs w:val="22"/>
          <w:u w:val="single"/>
          <w:lang w:val="nl-NL"/>
        </w:rPr>
        <w:t xml:space="preserve">oorzorgsmaatregelen </w:t>
      </w:r>
      <w:r w:rsidR="00E17293" w:rsidRPr="00F86C94">
        <w:rPr>
          <w:szCs w:val="22"/>
          <w:u w:val="single"/>
          <w:lang w:val="nl-NL"/>
        </w:rPr>
        <w:t>voor gebruik bij dieren</w:t>
      </w:r>
    </w:p>
    <w:p w14:paraId="72241201" w14:textId="77777777" w:rsidR="00E17293" w:rsidRPr="00F86C94" w:rsidRDefault="00E17293" w:rsidP="00E776B6">
      <w:pPr>
        <w:pStyle w:val="BodyText"/>
        <w:jc w:val="left"/>
        <w:rPr>
          <w:lang w:val="nl-NL"/>
        </w:rPr>
      </w:pPr>
      <w:r w:rsidRPr="00F86C94">
        <w:rPr>
          <w:lang w:val="nl-NL"/>
        </w:rPr>
        <w:t>Vermijd het gebruik bij gedehydrateerde, hypovolemische of hypotensieve dieren; in deze gevallen is er een mogelijk risico op nefrotoxiciteit.</w:t>
      </w:r>
    </w:p>
    <w:p w14:paraId="6CD3AA7E" w14:textId="77777777" w:rsidR="00E17293" w:rsidRPr="00F86C94" w:rsidRDefault="00E17293" w:rsidP="00E776B6">
      <w:pPr>
        <w:pStyle w:val="BodyText"/>
        <w:jc w:val="left"/>
        <w:rPr>
          <w:snapToGrid w:val="0"/>
          <w:lang w:val="nl-NL"/>
        </w:rPr>
      </w:pPr>
      <w:r w:rsidRPr="00F86C94">
        <w:rPr>
          <w:snapToGrid w:val="0"/>
          <w:lang w:val="nl-NL"/>
        </w:rPr>
        <w:t xml:space="preserve">Dit </w:t>
      </w:r>
      <w:r w:rsidR="00FF0E55">
        <w:rPr>
          <w:snapToGrid w:val="0"/>
          <w:lang w:val="nl-NL"/>
        </w:rPr>
        <w:t>diergeneesmiddel</w:t>
      </w:r>
      <w:r w:rsidR="00FF0E55" w:rsidRPr="0072668A">
        <w:rPr>
          <w:snapToGrid w:val="0"/>
          <w:lang w:val="nl-NL"/>
        </w:rPr>
        <w:t xml:space="preserve"> </w:t>
      </w:r>
      <w:r w:rsidRPr="00F86C94">
        <w:rPr>
          <w:snapToGrid w:val="0"/>
          <w:lang w:val="nl-NL"/>
        </w:rPr>
        <w:t>is bestemd voor honden en is niet geschikt voor toediening aan katten. Voor katten dient Metacam 0,5 mg/ml suspensie voor oraal gebruik voor katten te worden gebruikt.</w:t>
      </w:r>
    </w:p>
    <w:p w14:paraId="0F40A6FA" w14:textId="77777777" w:rsidR="00E17293" w:rsidRPr="00F86C94" w:rsidRDefault="00E17293" w:rsidP="00E776B6">
      <w:pPr>
        <w:pStyle w:val="BodyText"/>
        <w:jc w:val="left"/>
        <w:rPr>
          <w:lang w:val="nl-NL"/>
        </w:rPr>
      </w:pPr>
    </w:p>
    <w:p w14:paraId="3E527A65" w14:textId="77777777" w:rsidR="00E17293" w:rsidRPr="00F86C94" w:rsidRDefault="00FF0E55" w:rsidP="00D2760E">
      <w:pPr>
        <w:spacing w:line="240" w:lineRule="auto"/>
        <w:rPr>
          <w:szCs w:val="22"/>
          <w:u w:val="single"/>
          <w:lang w:val="nl-NL"/>
        </w:rPr>
      </w:pPr>
      <w:r>
        <w:rPr>
          <w:szCs w:val="22"/>
          <w:u w:val="single"/>
          <w:lang w:val="nl-NL"/>
        </w:rPr>
        <w:t>Speciale v</w:t>
      </w:r>
      <w:r w:rsidR="00E17293" w:rsidRPr="00F86C94">
        <w:rPr>
          <w:szCs w:val="22"/>
          <w:u w:val="single"/>
          <w:lang w:val="nl-NL"/>
        </w:rPr>
        <w:t xml:space="preserve">oorzorgsmaatregelen te nemen door </w:t>
      </w:r>
      <w:r>
        <w:rPr>
          <w:szCs w:val="22"/>
          <w:u w:val="single"/>
          <w:lang w:val="nl-NL"/>
        </w:rPr>
        <w:t xml:space="preserve">de </w:t>
      </w:r>
      <w:r w:rsidR="00416D1F">
        <w:rPr>
          <w:szCs w:val="22"/>
          <w:u w:val="single"/>
          <w:lang w:val="nl-NL"/>
        </w:rPr>
        <w:t>persoon</w:t>
      </w:r>
      <w:r w:rsidR="00DC768F" w:rsidRPr="00F86C94">
        <w:rPr>
          <w:szCs w:val="22"/>
          <w:u w:val="single"/>
          <w:lang w:val="nl-NL"/>
        </w:rPr>
        <w:t xml:space="preserve"> die het </w:t>
      </w:r>
      <w:r>
        <w:rPr>
          <w:szCs w:val="22"/>
          <w:u w:val="single"/>
          <w:lang w:val="nl-NL"/>
        </w:rPr>
        <w:t>dier</w:t>
      </w:r>
      <w:r w:rsidR="00DC768F" w:rsidRPr="00F86C94">
        <w:rPr>
          <w:szCs w:val="22"/>
          <w:u w:val="single"/>
          <w:lang w:val="nl-NL"/>
        </w:rPr>
        <w:t xml:space="preserve">geneesmiddel </w:t>
      </w:r>
      <w:r w:rsidR="005469DF" w:rsidRPr="00F86C94">
        <w:rPr>
          <w:szCs w:val="22"/>
          <w:u w:val="single"/>
          <w:lang w:val="nl-NL"/>
        </w:rPr>
        <w:t xml:space="preserve">aan de dieren </w:t>
      </w:r>
      <w:r w:rsidR="00DC768F" w:rsidRPr="00F86C94">
        <w:rPr>
          <w:szCs w:val="22"/>
          <w:u w:val="single"/>
          <w:lang w:val="nl-NL"/>
        </w:rPr>
        <w:t>toedient</w:t>
      </w:r>
    </w:p>
    <w:p w14:paraId="7D2E49A8" w14:textId="79E4E71B" w:rsidR="00E17293" w:rsidRPr="00F86C94" w:rsidRDefault="00E17293" w:rsidP="00E776B6">
      <w:pPr>
        <w:pStyle w:val="BodyText"/>
        <w:tabs>
          <w:tab w:val="left" w:pos="567"/>
        </w:tabs>
        <w:jc w:val="left"/>
        <w:rPr>
          <w:szCs w:val="22"/>
          <w:lang w:val="nl-NL"/>
        </w:rPr>
      </w:pPr>
      <w:r w:rsidRPr="00F86C94">
        <w:rPr>
          <w:szCs w:val="22"/>
          <w:lang w:val="nl-NL"/>
        </w:rPr>
        <w:t xml:space="preserve">Personen met een bekende overgevoeligheid voor </w:t>
      </w:r>
      <w:r w:rsidR="0063373D">
        <w:rPr>
          <w:szCs w:val="22"/>
          <w:lang w:val="nl-NL"/>
        </w:rPr>
        <w:t>NSAID’s</w:t>
      </w:r>
      <w:r w:rsidRPr="00F86C94">
        <w:rPr>
          <w:szCs w:val="22"/>
          <w:lang w:val="nl-NL"/>
        </w:rPr>
        <w:t xml:space="preserve"> moeten contact met het diergeneesmiddel vermijden.</w:t>
      </w:r>
      <w:r w:rsidRPr="00F86C94">
        <w:rPr>
          <w:szCs w:val="22"/>
          <w:lang w:val="nl-NL"/>
        </w:rPr>
        <w:cr/>
        <w:t>In geval van accidentele inname dient onmiddellijk een arts te worden geraadpleegd en de bijsluiter of de doos te worden getoond.</w:t>
      </w:r>
    </w:p>
    <w:p w14:paraId="73CCB17B" w14:textId="77777777" w:rsidR="00E17293" w:rsidRPr="00F86C94" w:rsidRDefault="00E17293" w:rsidP="00E776B6">
      <w:pPr>
        <w:pStyle w:val="BodyText"/>
        <w:tabs>
          <w:tab w:val="left" w:pos="567"/>
        </w:tabs>
        <w:jc w:val="left"/>
        <w:rPr>
          <w:szCs w:val="22"/>
          <w:lang w:val="nl-NL"/>
        </w:rPr>
      </w:pPr>
    </w:p>
    <w:p w14:paraId="0EC1BAD7" w14:textId="77777777" w:rsidR="00E17293" w:rsidRPr="00F86C94" w:rsidRDefault="00E17293" w:rsidP="00D2760E">
      <w:pPr>
        <w:spacing w:line="240" w:lineRule="auto"/>
        <w:rPr>
          <w:szCs w:val="22"/>
          <w:u w:val="single"/>
          <w:lang w:val="nl-NL"/>
        </w:rPr>
      </w:pPr>
      <w:r w:rsidRPr="00F86C94">
        <w:rPr>
          <w:szCs w:val="22"/>
          <w:u w:val="single"/>
          <w:lang w:val="nl-NL"/>
        </w:rPr>
        <w:t>Gebruik tijdens dracht en lactatie</w:t>
      </w:r>
      <w:r w:rsidR="005469DF" w:rsidRPr="00F86C94">
        <w:rPr>
          <w:szCs w:val="22"/>
          <w:u w:val="single"/>
          <w:lang w:val="nl-NL"/>
        </w:rPr>
        <w:t>:</w:t>
      </w:r>
    </w:p>
    <w:p w14:paraId="39298706" w14:textId="77777777" w:rsidR="00E17293" w:rsidRPr="00F86C94" w:rsidRDefault="00E17293" w:rsidP="00E776B6">
      <w:pPr>
        <w:tabs>
          <w:tab w:val="clear" w:pos="567"/>
          <w:tab w:val="left" w:pos="720"/>
        </w:tabs>
        <w:spacing w:line="240" w:lineRule="auto"/>
        <w:rPr>
          <w:lang w:val="nl-NL"/>
        </w:rPr>
      </w:pPr>
      <w:r w:rsidRPr="00F86C94">
        <w:rPr>
          <w:lang w:val="nl-NL"/>
        </w:rPr>
        <w:t>Zie de rubriek ‘Contra-indicaties’.</w:t>
      </w:r>
    </w:p>
    <w:p w14:paraId="092DBE82" w14:textId="77777777" w:rsidR="00E17293" w:rsidRPr="00F86C94" w:rsidRDefault="00E17293" w:rsidP="00E776B6">
      <w:pPr>
        <w:pStyle w:val="BodyText"/>
        <w:jc w:val="left"/>
        <w:rPr>
          <w:lang w:val="nl-NL"/>
        </w:rPr>
      </w:pPr>
    </w:p>
    <w:p w14:paraId="3AF24616" w14:textId="77777777" w:rsidR="00E17293" w:rsidRPr="00F86C94" w:rsidRDefault="00E37494" w:rsidP="00D2760E">
      <w:pPr>
        <w:spacing w:line="240" w:lineRule="auto"/>
        <w:rPr>
          <w:szCs w:val="22"/>
          <w:u w:val="single"/>
          <w:lang w:val="nl-NL"/>
        </w:rPr>
      </w:pPr>
      <w:r>
        <w:rPr>
          <w:szCs w:val="22"/>
          <w:u w:val="single"/>
          <w:lang w:val="nl-NL"/>
        </w:rPr>
        <w:t>Interactie met andere geneesmiddelen en andere vormen van interactie</w:t>
      </w:r>
    </w:p>
    <w:p w14:paraId="7B77910E" w14:textId="00852B4B" w:rsidR="00E17293" w:rsidRPr="00F86C94" w:rsidRDefault="00E17293" w:rsidP="00E776B6">
      <w:pPr>
        <w:pStyle w:val="BodyText"/>
        <w:jc w:val="left"/>
        <w:rPr>
          <w:lang w:val="nl-NL"/>
        </w:rPr>
      </w:pPr>
      <w:r w:rsidRPr="00F86C94">
        <w:rPr>
          <w:lang w:val="nl-NL"/>
        </w:rPr>
        <w:t xml:space="preserve">Andere </w:t>
      </w:r>
      <w:r w:rsidR="0063373D">
        <w:rPr>
          <w:lang w:val="nl-NL"/>
        </w:rPr>
        <w:t>NSAID’s</w:t>
      </w:r>
      <w:r w:rsidRPr="00F86C94">
        <w:rPr>
          <w:lang w:val="nl-NL"/>
        </w:rPr>
        <w:t>, diuretica, anticoagulantia, aminoglycoside-antibiotica en stoffen met een hoge eiwitbinding kunnen concurreren voor die binding en dit kan derhalve leiden tot toxische effecten.</w:t>
      </w:r>
      <w:r w:rsidRPr="00F86C94">
        <w:rPr>
          <w:lang w:val="nl-NL" w:eastAsia="de-DE"/>
        </w:rPr>
        <w:t xml:space="preserve"> </w:t>
      </w:r>
      <w:r w:rsidRPr="00F86C94">
        <w:rPr>
          <w:lang w:val="nl-NL"/>
        </w:rPr>
        <w:t xml:space="preserve">Metacam mag niet samen met andere </w:t>
      </w:r>
      <w:r w:rsidR="0063373D">
        <w:rPr>
          <w:lang w:val="nl-NL"/>
        </w:rPr>
        <w:t>NSAID’s</w:t>
      </w:r>
      <w:r w:rsidRPr="00F86C94">
        <w:rPr>
          <w:lang w:val="nl-NL"/>
        </w:rPr>
        <w:t xml:space="preserve"> of glucocorticosteroiden worden toegediend.</w:t>
      </w:r>
    </w:p>
    <w:p w14:paraId="3504C8D6" w14:textId="77777777" w:rsidR="00E17293" w:rsidRPr="00F86C94" w:rsidRDefault="00E17293" w:rsidP="00E776B6">
      <w:pPr>
        <w:pStyle w:val="BodyTextIndent2"/>
        <w:pBdr>
          <w:top w:val="none" w:sz="0" w:space="0" w:color="auto"/>
          <w:left w:val="none" w:sz="0" w:space="0" w:color="auto"/>
          <w:bottom w:val="none" w:sz="0" w:space="0" w:color="auto"/>
          <w:right w:val="none" w:sz="0" w:space="0" w:color="auto"/>
        </w:pBdr>
        <w:ind w:left="0" w:firstLine="0"/>
        <w:rPr>
          <w:b w:val="0"/>
          <w:snapToGrid w:val="0"/>
        </w:rPr>
      </w:pPr>
      <w:r w:rsidRPr="00F86C94">
        <w:rPr>
          <w:b w:val="0"/>
          <w:snapToGrid w:val="0"/>
        </w:rPr>
        <w:t>Vóórbehandeling met ontstekingsremmende stoffen kan bijkomende of toegenomen bijwerkingen veroorzaken. Met dit type diergeneesmiddelen moet een behandelingsvrije periode van tenminste 24</w:t>
      </w:r>
      <w:r w:rsidR="008F2F10" w:rsidRPr="00F86C94">
        <w:rPr>
          <w:b w:val="0"/>
          <w:snapToGrid w:val="0"/>
        </w:rPr>
        <w:t> </w:t>
      </w:r>
      <w:r w:rsidRPr="00F86C94">
        <w:rPr>
          <w:b w:val="0"/>
          <w:snapToGrid w:val="0"/>
        </w:rPr>
        <w:t xml:space="preserve">uur voor aanvang van de behandeling in acht worden genomen. Echter, voor het bepalen van de behandelingsvrije periode dient rekening te worden gehouden met de farmacologische eigenschappen van de eerder gebruikte </w:t>
      </w:r>
      <w:r w:rsidR="00FF0E55">
        <w:rPr>
          <w:b w:val="0"/>
          <w:snapToGrid w:val="0"/>
        </w:rPr>
        <w:t>diergeneesmiddelen</w:t>
      </w:r>
      <w:r w:rsidRPr="00F86C94">
        <w:rPr>
          <w:b w:val="0"/>
          <w:snapToGrid w:val="0"/>
        </w:rPr>
        <w:t>.</w:t>
      </w:r>
    </w:p>
    <w:p w14:paraId="1399923C" w14:textId="77777777" w:rsidR="00E17293" w:rsidRPr="00F86C94" w:rsidRDefault="00E17293" w:rsidP="00E776B6">
      <w:pPr>
        <w:spacing w:line="240" w:lineRule="auto"/>
        <w:ind w:left="567" w:hanging="567"/>
        <w:rPr>
          <w:lang w:val="nl-NL"/>
        </w:rPr>
      </w:pPr>
    </w:p>
    <w:p w14:paraId="058BCF22" w14:textId="77777777" w:rsidR="00E17293" w:rsidRPr="00991EFB" w:rsidRDefault="00E17293" w:rsidP="00D2760E">
      <w:pPr>
        <w:spacing w:line="240" w:lineRule="auto"/>
        <w:rPr>
          <w:szCs w:val="22"/>
          <w:u w:val="single"/>
          <w:lang w:val="nl-NL"/>
        </w:rPr>
      </w:pPr>
      <w:r w:rsidRPr="00F86C94">
        <w:rPr>
          <w:szCs w:val="22"/>
          <w:u w:val="single"/>
          <w:lang w:val="nl-NL"/>
        </w:rPr>
        <w:t>Overdosering</w:t>
      </w:r>
      <w:r w:rsidR="00991EFB">
        <w:rPr>
          <w:szCs w:val="22"/>
          <w:u w:val="single"/>
          <w:lang w:val="nl-NL"/>
        </w:rPr>
        <w:t xml:space="preserve"> </w:t>
      </w:r>
      <w:r w:rsidR="00991EFB" w:rsidRPr="006E0599">
        <w:rPr>
          <w:rStyle w:val="Standaardalinea-lettertype1"/>
          <w:u w:val="single"/>
          <w:lang w:val="nl-NL"/>
        </w:rPr>
        <w:t>(symptomen, procedures in noodgevallen, antidota</w:t>
      </w:r>
      <w:r w:rsidR="00991EFB" w:rsidRPr="006E0599">
        <w:rPr>
          <w:lang w:val="nl-NL"/>
        </w:rPr>
        <w:t>)</w:t>
      </w:r>
    </w:p>
    <w:p w14:paraId="5F95FBD4" w14:textId="77777777" w:rsidR="00E17293" w:rsidRPr="00F86C94" w:rsidRDefault="00E17293" w:rsidP="00E776B6">
      <w:pPr>
        <w:spacing w:line="240" w:lineRule="auto"/>
        <w:ind w:left="567" w:hanging="567"/>
        <w:rPr>
          <w:lang w:val="nl-NL"/>
        </w:rPr>
      </w:pPr>
      <w:r w:rsidRPr="00F86C94">
        <w:rPr>
          <w:lang w:val="nl-NL"/>
        </w:rPr>
        <w:t>In geval van overdosering is een symptomatische behandeling aangewezen.</w:t>
      </w:r>
    </w:p>
    <w:p w14:paraId="17EAE1DD" w14:textId="77777777" w:rsidR="00E17293" w:rsidRPr="00F86C94" w:rsidRDefault="00E17293" w:rsidP="00E776B6">
      <w:pPr>
        <w:tabs>
          <w:tab w:val="clear" w:pos="567"/>
        </w:tabs>
        <w:spacing w:line="240" w:lineRule="auto"/>
        <w:rPr>
          <w:lang w:val="nl-NL"/>
        </w:rPr>
      </w:pPr>
    </w:p>
    <w:p w14:paraId="28E799B4" w14:textId="77777777" w:rsidR="00E17293" w:rsidRPr="00F86C94" w:rsidRDefault="00E17293" w:rsidP="00E776B6">
      <w:pPr>
        <w:tabs>
          <w:tab w:val="clear" w:pos="567"/>
        </w:tabs>
        <w:spacing w:line="240" w:lineRule="auto"/>
        <w:rPr>
          <w:lang w:val="nl-NL"/>
        </w:rPr>
      </w:pPr>
    </w:p>
    <w:p w14:paraId="58004DA1" w14:textId="77777777" w:rsidR="00E17293" w:rsidRPr="00BB4E25" w:rsidRDefault="00E17293" w:rsidP="007F3AFC">
      <w:pPr>
        <w:keepNext/>
        <w:spacing w:line="240" w:lineRule="auto"/>
        <w:ind w:left="567" w:hanging="567"/>
        <w:rPr>
          <w:b/>
          <w:lang w:val="nl-NL"/>
        </w:rPr>
      </w:pPr>
      <w:r w:rsidRPr="00B14714">
        <w:rPr>
          <w:b/>
          <w:snapToGrid w:val="0"/>
          <w:szCs w:val="22"/>
          <w:highlight w:val="lightGray"/>
          <w:lang w:val="nl-NL"/>
        </w:rPr>
        <w:lastRenderedPageBreak/>
        <w:t>13.</w:t>
      </w:r>
      <w:r w:rsidRPr="00BB4E25">
        <w:rPr>
          <w:b/>
          <w:lang w:val="nl-NL"/>
        </w:rPr>
        <w:tab/>
        <w:t xml:space="preserve">SPECIALE VOORZORGSMAATREGELEN VOOR HET VERWIJDEREN VAN NIET-GEBRUIKTE DIERGENEESMIDDELEN OF </w:t>
      </w:r>
      <w:r w:rsidR="00AA1071">
        <w:rPr>
          <w:b/>
          <w:lang w:val="nl-NL"/>
        </w:rPr>
        <w:t>EVENTUEEL AFVALMATERIAAL</w:t>
      </w:r>
    </w:p>
    <w:p w14:paraId="1EAEFF05" w14:textId="77777777" w:rsidR="00E17293" w:rsidRPr="005A400F" w:rsidRDefault="00E17293" w:rsidP="007F3AFC">
      <w:pPr>
        <w:keepNext/>
        <w:rPr>
          <w:lang w:val="nl-NL"/>
        </w:rPr>
      </w:pPr>
    </w:p>
    <w:p w14:paraId="3A7A1B03" w14:textId="77777777" w:rsidR="00E17293" w:rsidRPr="00F86C94" w:rsidRDefault="00E17293" w:rsidP="007F3AFC">
      <w:pPr>
        <w:keepNext/>
        <w:tabs>
          <w:tab w:val="clear" w:pos="567"/>
        </w:tabs>
        <w:spacing w:line="240" w:lineRule="auto"/>
        <w:rPr>
          <w:lang w:val="nl-NL"/>
        </w:rPr>
      </w:pPr>
      <w:r w:rsidRPr="00F86C94">
        <w:rPr>
          <w:lang w:val="nl-NL"/>
        </w:rPr>
        <w:t>Geneesmiddelen mogen niet worden verwijderd via afvalwater of huishoudelijk afval. Vraag aan uw dierenarts hoe u overtollige geneesmiddelen verwijdert. Deze maatregelen dienen tevens ter bescherming van het milieu.</w:t>
      </w:r>
    </w:p>
    <w:p w14:paraId="796B24C4" w14:textId="77777777" w:rsidR="00E17293" w:rsidRPr="00F86C94" w:rsidRDefault="00E17293" w:rsidP="00E776B6">
      <w:pPr>
        <w:tabs>
          <w:tab w:val="clear" w:pos="567"/>
        </w:tabs>
        <w:spacing w:line="240" w:lineRule="auto"/>
        <w:rPr>
          <w:lang w:val="nl-NL"/>
        </w:rPr>
      </w:pPr>
    </w:p>
    <w:p w14:paraId="1E6E7BE0" w14:textId="77777777" w:rsidR="00E17293" w:rsidRPr="00F86C94" w:rsidRDefault="00E17293" w:rsidP="00E776B6">
      <w:pPr>
        <w:tabs>
          <w:tab w:val="clear" w:pos="567"/>
        </w:tabs>
        <w:spacing w:line="240" w:lineRule="auto"/>
        <w:rPr>
          <w:lang w:val="nl-NL"/>
        </w:rPr>
      </w:pPr>
    </w:p>
    <w:p w14:paraId="0F92FFD8" w14:textId="77777777" w:rsidR="00E17293" w:rsidRPr="00F86C94" w:rsidRDefault="00E17293" w:rsidP="00E776B6">
      <w:pPr>
        <w:spacing w:line="240" w:lineRule="auto"/>
        <w:ind w:left="567" w:hanging="567"/>
        <w:rPr>
          <w:lang w:val="nl-NL"/>
        </w:rPr>
      </w:pPr>
      <w:r w:rsidRPr="00B14714">
        <w:rPr>
          <w:b/>
          <w:snapToGrid w:val="0"/>
          <w:szCs w:val="22"/>
          <w:highlight w:val="lightGray"/>
          <w:lang w:val="nl-NL"/>
        </w:rPr>
        <w:t>14.</w:t>
      </w:r>
      <w:r w:rsidRPr="00F86C94">
        <w:rPr>
          <w:b/>
          <w:lang w:val="nl-NL"/>
        </w:rPr>
        <w:tab/>
        <w:t>DE DATUM WAAROP DE BIJSLUITER VOOR HET LAATST IS HERZIEN</w:t>
      </w:r>
    </w:p>
    <w:p w14:paraId="156DAF2E" w14:textId="77777777" w:rsidR="00E17293" w:rsidRPr="00F86C94" w:rsidRDefault="00E17293" w:rsidP="00E776B6">
      <w:pPr>
        <w:tabs>
          <w:tab w:val="clear" w:pos="567"/>
        </w:tabs>
        <w:spacing w:line="240" w:lineRule="auto"/>
        <w:rPr>
          <w:lang w:val="nl-NL"/>
        </w:rPr>
      </w:pPr>
    </w:p>
    <w:p w14:paraId="2BE6238C" w14:textId="77777777" w:rsidR="00DC768F" w:rsidRPr="00F86C94" w:rsidRDefault="00416D1F" w:rsidP="00E776B6">
      <w:pPr>
        <w:tabs>
          <w:tab w:val="clear" w:pos="567"/>
        </w:tabs>
        <w:spacing w:line="240" w:lineRule="auto"/>
        <w:rPr>
          <w:lang w:val="nl-NL"/>
        </w:rPr>
      </w:pPr>
      <w:r>
        <w:rPr>
          <w:lang w:val="nl-NL"/>
        </w:rPr>
        <w:t xml:space="preserve">Gedetailleerde informatie </w:t>
      </w:r>
      <w:r w:rsidR="00E17293" w:rsidRPr="00F86C94">
        <w:rPr>
          <w:lang w:val="nl-NL"/>
        </w:rPr>
        <w:t>over dit diergeneesmiddel</w:t>
      </w:r>
      <w:r w:rsidRPr="00416D1F">
        <w:rPr>
          <w:szCs w:val="22"/>
          <w:lang w:val="nl-NL"/>
        </w:rPr>
        <w:t xml:space="preserve"> </w:t>
      </w:r>
      <w:r w:rsidRPr="003D7AC0">
        <w:rPr>
          <w:szCs w:val="22"/>
          <w:lang w:val="nl-NL"/>
        </w:rPr>
        <w:t>is beschikbaar op</w:t>
      </w:r>
      <w:r w:rsidR="00E17293" w:rsidRPr="00F86C94">
        <w:rPr>
          <w:lang w:val="nl-NL"/>
        </w:rPr>
        <w:t xml:space="preserve"> de website van het Europees </w:t>
      </w:r>
      <w:r>
        <w:rPr>
          <w:lang w:val="nl-NL"/>
        </w:rPr>
        <w:t>Geneesmiddelenagentschap</w:t>
      </w:r>
      <w:r w:rsidR="00E17293" w:rsidRPr="00F86C94">
        <w:rPr>
          <w:lang w:val="nl-NL"/>
        </w:rPr>
        <w:t xml:space="preserve">: </w:t>
      </w:r>
      <w:hyperlink r:id="rId27" w:history="1">
        <w:r w:rsidR="006E0599" w:rsidRPr="004E20C0">
          <w:rPr>
            <w:rStyle w:val="Hyperlink"/>
            <w:szCs w:val="22"/>
            <w:lang w:val="nl-NL"/>
          </w:rPr>
          <w:t>http://www.ema.europa.eu/</w:t>
        </w:r>
      </w:hyperlink>
    </w:p>
    <w:p w14:paraId="36EE6F4D" w14:textId="77777777" w:rsidR="00A60095" w:rsidRPr="0007525A" w:rsidRDefault="00A60095" w:rsidP="00A60095">
      <w:pPr>
        <w:tabs>
          <w:tab w:val="clear" w:pos="567"/>
        </w:tabs>
        <w:spacing w:line="240" w:lineRule="auto"/>
        <w:rPr>
          <w:bCs/>
          <w:lang w:val="nl-NL"/>
        </w:rPr>
      </w:pPr>
    </w:p>
    <w:p w14:paraId="7430B4B6" w14:textId="77777777" w:rsidR="00A60095" w:rsidRPr="0007525A" w:rsidRDefault="00A60095" w:rsidP="00A60095">
      <w:pPr>
        <w:tabs>
          <w:tab w:val="clear" w:pos="567"/>
        </w:tabs>
        <w:spacing w:line="240" w:lineRule="auto"/>
        <w:rPr>
          <w:bCs/>
          <w:lang w:val="nl-NL"/>
        </w:rPr>
      </w:pPr>
    </w:p>
    <w:p w14:paraId="0B919EDC" w14:textId="77777777" w:rsidR="00E17293" w:rsidRPr="00F86C94" w:rsidRDefault="00E17293" w:rsidP="00A60095">
      <w:pPr>
        <w:tabs>
          <w:tab w:val="clear" w:pos="567"/>
        </w:tabs>
        <w:spacing w:line="240" w:lineRule="auto"/>
        <w:rPr>
          <w:b/>
          <w:lang w:val="nl-NL"/>
        </w:rPr>
      </w:pPr>
      <w:r w:rsidRPr="00B14714">
        <w:rPr>
          <w:b/>
          <w:snapToGrid w:val="0"/>
          <w:szCs w:val="22"/>
          <w:highlight w:val="lightGray"/>
          <w:lang w:val="nl-NL"/>
        </w:rPr>
        <w:t>15.</w:t>
      </w:r>
      <w:r w:rsidRPr="00F86C94">
        <w:rPr>
          <w:b/>
          <w:lang w:val="nl-NL"/>
        </w:rPr>
        <w:tab/>
        <w:t>OVERIGE INFORMATIE</w:t>
      </w:r>
    </w:p>
    <w:p w14:paraId="6C881165" w14:textId="77777777" w:rsidR="00E17293" w:rsidRPr="00F86C94" w:rsidRDefault="00E17293" w:rsidP="00E776B6">
      <w:pPr>
        <w:tabs>
          <w:tab w:val="clear" w:pos="567"/>
        </w:tabs>
        <w:spacing w:line="240" w:lineRule="auto"/>
        <w:rPr>
          <w:lang w:val="nl-NL"/>
        </w:rPr>
      </w:pPr>
    </w:p>
    <w:p w14:paraId="3B1047BA" w14:textId="77777777" w:rsidR="00E17293" w:rsidRPr="00F86C94" w:rsidRDefault="00E17293" w:rsidP="00E776B6">
      <w:pPr>
        <w:spacing w:line="240" w:lineRule="auto"/>
        <w:rPr>
          <w:szCs w:val="22"/>
          <w:u w:val="single"/>
          <w:lang w:val="nl-NL"/>
        </w:rPr>
      </w:pPr>
      <w:r w:rsidRPr="00F86C94">
        <w:rPr>
          <w:szCs w:val="22"/>
          <w:u w:val="single"/>
          <w:lang w:val="nl-NL"/>
        </w:rPr>
        <w:t>Verpakkingsgrootten:</w:t>
      </w:r>
    </w:p>
    <w:p w14:paraId="7A9C841B" w14:textId="77777777" w:rsidR="00E17293" w:rsidRPr="00F86C94" w:rsidRDefault="00E17293" w:rsidP="00E776B6">
      <w:pPr>
        <w:tabs>
          <w:tab w:val="clear" w:pos="567"/>
        </w:tabs>
        <w:spacing w:line="240" w:lineRule="auto"/>
        <w:rPr>
          <w:lang w:val="nl-NL"/>
        </w:rPr>
      </w:pPr>
      <w:r w:rsidRPr="00F86C94">
        <w:rPr>
          <w:lang w:val="nl-NL"/>
        </w:rPr>
        <w:t>Metacam 1 mg kauwtabletten voor honden</w:t>
      </w:r>
    </w:p>
    <w:p w14:paraId="61850255" w14:textId="77777777" w:rsidR="00E17293" w:rsidRPr="00F86C94" w:rsidRDefault="00E17293" w:rsidP="00E776B6">
      <w:pPr>
        <w:tabs>
          <w:tab w:val="clear" w:pos="567"/>
        </w:tabs>
        <w:spacing w:line="240" w:lineRule="auto"/>
        <w:rPr>
          <w:lang w:val="nl-NL"/>
        </w:rPr>
      </w:pPr>
      <w:r w:rsidRPr="00F86C94">
        <w:rPr>
          <w:lang w:val="nl-NL"/>
        </w:rPr>
        <w:t>Blisterverpakking: 7, 84 of 252 tabletten</w:t>
      </w:r>
    </w:p>
    <w:p w14:paraId="46B760E7" w14:textId="77777777" w:rsidR="006E0599" w:rsidRDefault="006E0599" w:rsidP="00E776B6">
      <w:pPr>
        <w:tabs>
          <w:tab w:val="clear" w:pos="567"/>
        </w:tabs>
        <w:spacing w:line="240" w:lineRule="auto"/>
        <w:rPr>
          <w:lang w:val="nl-NL"/>
        </w:rPr>
      </w:pPr>
    </w:p>
    <w:p w14:paraId="040D5896" w14:textId="77777777" w:rsidR="00E17293" w:rsidRPr="00F86C94" w:rsidRDefault="00E17293" w:rsidP="00E776B6">
      <w:pPr>
        <w:tabs>
          <w:tab w:val="clear" w:pos="567"/>
        </w:tabs>
        <w:spacing w:line="240" w:lineRule="auto"/>
        <w:rPr>
          <w:lang w:val="nl-NL"/>
        </w:rPr>
      </w:pPr>
      <w:r w:rsidRPr="00F86C94">
        <w:rPr>
          <w:lang w:val="nl-NL"/>
        </w:rPr>
        <w:t>Metacam 2.5 mg kauwtabletten voor honden</w:t>
      </w:r>
    </w:p>
    <w:p w14:paraId="0F0C1DBB" w14:textId="77777777" w:rsidR="00E17293" w:rsidRPr="00F86C94" w:rsidRDefault="00E17293" w:rsidP="00E776B6">
      <w:pPr>
        <w:tabs>
          <w:tab w:val="clear" w:pos="567"/>
          <w:tab w:val="left" w:pos="0"/>
        </w:tabs>
        <w:spacing w:line="240" w:lineRule="auto"/>
        <w:rPr>
          <w:lang w:val="nl-NL"/>
        </w:rPr>
      </w:pPr>
      <w:r w:rsidRPr="00F86C94">
        <w:rPr>
          <w:lang w:val="nl-NL"/>
        </w:rPr>
        <w:t>Blisterverpakking: 7, 84 of 252 tabletten</w:t>
      </w:r>
    </w:p>
    <w:p w14:paraId="5EDD3AFD" w14:textId="77777777" w:rsidR="006E0599" w:rsidRDefault="006E0599" w:rsidP="00E776B6">
      <w:pPr>
        <w:tabs>
          <w:tab w:val="clear" w:pos="567"/>
          <w:tab w:val="left" w:pos="0"/>
        </w:tabs>
        <w:spacing w:line="240" w:lineRule="auto"/>
        <w:rPr>
          <w:lang w:val="nl-NL"/>
        </w:rPr>
      </w:pPr>
    </w:p>
    <w:p w14:paraId="682CF49E" w14:textId="77777777" w:rsidR="00E17293" w:rsidRPr="00F86C94" w:rsidRDefault="00E17293" w:rsidP="00E776B6">
      <w:pPr>
        <w:tabs>
          <w:tab w:val="clear" w:pos="567"/>
          <w:tab w:val="left" w:pos="0"/>
        </w:tabs>
        <w:spacing w:line="240" w:lineRule="auto"/>
        <w:rPr>
          <w:lang w:val="nl-NL"/>
        </w:rPr>
      </w:pPr>
      <w:r w:rsidRPr="00F86C94">
        <w:rPr>
          <w:lang w:val="nl-NL"/>
        </w:rPr>
        <w:t>Het kan voorkomen dat niet alle verpakkingsgrootten in de handel worden gebracht.</w:t>
      </w:r>
    </w:p>
    <w:p w14:paraId="1FB14324" w14:textId="77777777" w:rsidR="00E17293" w:rsidRPr="00F86C94" w:rsidRDefault="00E17293" w:rsidP="00E776B6">
      <w:pPr>
        <w:spacing w:line="240" w:lineRule="auto"/>
        <w:ind w:left="567" w:hanging="567"/>
        <w:rPr>
          <w:lang w:val="nl-NL"/>
        </w:rPr>
      </w:pPr>
    </w:p>
    <w:p w14:paraId="6E698B93" w14:textId="77777777" w:rsidR="009406C7" w:rsidRPr="00F86C94" w:rsidRDefault="00961865" w:rsidP="0024315E">
      <w:pPr>
        <w:spacing w:line="240" w:lineRule="auto"/>
        <w:ind w:left="567" w:hanging="567"/>
        <w:jc w:val="center"/>
        <w:rPr>
          <w:szCs w:val="22"/>
          <w:lang w:val="nl-NL"/>
        </w:rPr>
      </w:pPr>
      <w:r w:rsidRPr="00F86C94">
        <w:rPr>
          <w:szCs w:val="22"/>
          <w:lang w:val="nl-NL"/>
        </w:rPr>
        <w:br w:type="page"/>
      </w:r>
      <w:r w:rsidR="009406C7" w:rsidRPr="00F86C94">
        <w:rPr>
          <w:b/>
          <w:szCs w:val="22"/>
          <w:lang w:val="nl-NL"/>
        </w:rPr>
        <w:lastRenderedPageBreak/>
        <w:t>BIJSLUITER</w:t>
      </w:r>
    </w:p>
    <w:p w14:paraId="621C7BE3" w14:textId="77777777" w:rsidR="009406C7" w:rsidRPr="00053892" w:rsidRDefault="009406C7" w:rsidP="00C53A87">
      <w:pPr>
        <w:pStyle w:val="EndnoteText"/>
        <w:jc w:val="center"/>
        <w:outlineLvl w:val="1"/>
        <w:rPr>
          <w:b/>
          <w:bCs/>
          <w:szCs w:val="22"/>
          <w:lang w:val="nl-NL"/>
        </w:rPr>
      </w:pPr>
      <w:r w:rsidRPr="00053892">
        <w:rPr>
          <w:b/>
          <w:bCs/>
          <w:szCs w:val="22"/>
          <w:lang w:val="nl-NL"/>
        </w:rPr>
        <w:t>Metacam 0,5 mg/ml suspensie voor oraal gebruik voor katten</w:t>
      </w:r>
      <w:r w:rsidR="00CA279C">
        <w:rPr>
          <w:b/>
          <w:bCs/>
          <w:szCs w:val="22"/>
          <w:lang w:val="nl-NL"/>
        </w:rPr>
        <w:t xml:space="preserve"> en cavia’s</w:t>
      </w:r>
    </w:p>
    <w:p w14:paraId="79C9AC79" w14:textId="77777777" w:rsidR="009406C7" w:rsidRPr="00F86C94" w:rsidRDefault="009406C7" w:rsidP="00E776B6">
      <w:pPr>
        <w:tabs>
          <w:tab w:val="clear" w:pos="567"/>
        </w:tabs>
        <w:spacing w:line="240" w:lineRule="auto"/>
        <w:rPr>
          <w:szCs w:val="22"/>
          <w:lang w:val="nl-NL"/>
        </w:rPr>
      </w:pPr>
    </w:p>
    <w:p w14:paraId="48EA8535" w14:textId="77777777" w:rsidR="009406C7" w:rsidRPr="00F86C94" w:rsidRDefault="009406C7" w:rsidP="00E776B6">
      <w:pPr>
        <w:spacing w:line="240" w:lineRule="auto"/>
        <w:ind w:left="567" w:hanging="567"/>
        <w:rPr>
          <w:szCs w:val="22"/>
          <w:lang w:val="nl-NL"/>
        </w:rPr>
      </w:pPr>
      <w:r w:rsidRPr="00B14714">
        <w:rPr>
          <w:b/>
          <w:snapToGrid w:val="0"/>
          <w:szCs w:val="22"/>
          <w:highlight w:val="lightGray"/>
          <w:lang w:val="nl-NL"/>
        </w:rPr>
        <w:t>1.</w:t>
      </w:r>
      <w:r w:rsidRPr="00F86C94">
        <w:rPr>
          <w:b/>
          <w:szCs w:val="22"/>
          <w:lang w:val="nl-NL"/>
        </w:rPr>
        <w:tab/>
        <w:t>NAAM EN ADRES VAN DE HOUDER VAN DE VERGUNNING VOOR HET IN DE HANDEL BRENGEN EN DE FABRIKANT VERANTWOORDELIJK VOOR VRIJGIFTE, INDIEN VERSCHILLEND</w:t>
      </w:r>
    </w:p>
    <w:p w14:paraId="680527C8" w14:textId="77777777" w:rsidR="009406C7" w:rsidRPr="00F86C94" w:rsidRDefault="009406C7" w:rsidP="00E776B6">
      <w:pPr>
        <w:tabs>
          <w:tab w:val="clear" w:pos="567"/>
        </w:tabs>
        <w:spacing w:line="240" w:lineRule="auto"/>
        <w:rPr>
          <w:szCs w:val="22"/>
          <w:lang w:val="nl-NL"/>
        </w:rPr>
      </w:pPr>
    </w:p>
    <w:p w14:paraId="28D40238" w14:textId="77777777" w:rsidR="00776878" w:rsidRPr="00776878" w:rsidRDefault="00FF0E55" w:rsidP="00776878">
      <w:pPr>
        <w:tabs>
          <w:tab w:val="clear" w:pos="567"/>
        </w:tabs>
        <w:spacing w:line="240" w:lineRule="auto"/>
        <w:rPr>
          <w:snapToGrid w:val="0"/>
          <w:lang w:val="nl-NL"/>
        </w:rPr>
      </w:pPr>
      <w:r>
        <w:rPr>
          <w:snapToGrid w:val="0"/>
          <w:u w:val="single"/>
          <w:lang w:val="nl-NL"/>
        </w:rPr>
        <w:t>Houder van de vergunning voor het in de handel brengen</w:t>
      </w:r>
      <w:r w:rsidRPr="0072668A">
        <w:rPr>
          <w:snapToGrid w:val="0"/>
          <w:u w:val="single"/>
          <w:lang w:val="nl-NL"/>
        </w:rPr>
        <w:t xml:space="preserve"> </w:t>
      </w:r>
      <w:r w:rsidR="00776878" w:rsidRPr="00776878">
        <w:rPr>
          <w:snapToGrid w:val="0"/>
          <w:u w:val="single"/>
          <w:lang w:val="nl-NL"/>
        </w:rPr>
        <w:t>en fabrikant verantwoordelijk voor vrijgifte</w:t>
      </w:r>
    </w:p>
    <w:p w14:paraId="6865DAA9" w14:textId="77777777" w:rsidR="009406C7" w:rsidRPr="00F86C94" w:rsidRDefault="009406C7" w:rsidP="00E776B6">
      <w:pPr>
        <w:tabs>
          <w:tab w:val="clear" w:pos="567"/>
        </w:tabs>
        <w:spacing w:line="240" w:lineRule="auto"/>
        <w:rPr>
          <w:snapToGrid w:val="0"/>
          <w:szCs w:val="22"/>
          <w:lang w:val="nl-NL"/>
        </w:rPr>
      </w:pPr>
      <w:r w:rsidRPr="00F86C94">
        <w:rPr>
          <w:snapToGrid w:val="0"/>
          <w:szCs w:val="22"/>
          <w:lang w:val="nl-NL"/>
        </w:rPr>
        <w:t>Boehringer Ingelheim Vetmedica GmbH</w:t>
      </w:r>
    </w:p>
    <w:p w14:paraId="268267B4" w14:textId="77777777" w:rsidR="009406C7" w:rsidRPr="00F86C94" w:rsidRDefault="00DC768F" w:rsidP="00E776B6">
      <w:pPr>
        <w:tabs>
          <w:tab w:val="clear" w:pos="567"/>
        </w:tabs>
        <w:spacing w:line="240" w:lineRule="auto"/>
        <w:rPr>
          <w:snapToGrid w:val="0"/>
          <w:szCs w:val="22"/>
          <w:lang w:val="nl-NL"/>
        </w:rPr>
      </w:pPr>
      <w:r w:rsidRPr="00F86C94">
        <w:rPr>
          <w:snapToGrid w:val="0"/>
          <w:szCs w:val="22"/>
          <w:lang w:val="nl-NL"/>
        </w:rPr>
        <w:t>55216 Ingelheim/Rhein</w:t>
      </w:r>
    </w:p>
    <w:p w14:paraId="73D123DA" w14:textId="77777777" w:rsidR="009406C7" w:rsidRPr="00053892" w:rsidRDefault="009406C7" w:rsidP="00E776B6">
      <w:pPr>
        <w:tabs>
          <w:tab w:val="clear" w:pos="567"/>
        </w:tabs>
        <w:spacing w:line="240" w:lineRule="auto"/>
        <w:rPr>
          <w:caps/>
          <w:snapToGrid w:val="0"/>
          <w:szCs w:val="22"/>
          <w:lang w:val="nl-NL"/>
        </w:rPr>
      </w:pPr>
      <w:r w:rsidRPr="00053892">
        <w:rPr>
          <w:caps/>
          <w:snapToGrid w:val="0"/>
          <w:szCs w:val="22"/>
          <w:lang w:val="nl-NL"/>
        </w:rPr>
        <w:t>Duitsland</w:t>
      </w:r>
    </w:p>
    <w:p w14:paraId="39595CA1" w14:textId="77777777" w:rsidR="009406C7" w:rsidRPr="00F86C94" w:rsidRDefault="009406C7" w:rsidP="00E776B6">
      <w:pPr>
        <w:tabs>
          <w:tab w:val="clear" w:pos="567"/>
        </w:tabs>
        <w:spacing w:line="240" w:lineRule="auto"/>
        <w:rPr>
          <w:szCs w:val="22"/>
          <w:lang w:val="nl-NL"/>
        </w:rPr>
      </w:pPr>
    </w:p>
    <w:p w14:paraId="34435ED6" w14:textId="77777777" w:rsidR="009406C7" w:rsidRPr="00F86C94" w:rsidRDefault="009406C7" w:rsidP="00E776B6">
      <w:pPr>
        <w:tabs>
          <w:tab w:val="clear" w:pos="567"/>
        </w:tabs>
        <w:spacing w:line="240" w:lineRule="auto"/>
        <w:rPr>
          <w:szCs w:val="22"/>
          <w:lang w:val="nl-NL"/>
        </w:rPr>
      </w:pPr>
    </w:p>
    <w:p w14:paraId="179A031F" w14:textId="77777777" w:rsidR="009406C7" w:rsidRPr="00F86C94" w:rsidRDefault="009406C7" w:rsidP="00E776B6">
      <w:pPr>
        <w:spacing w:line="240" w:lineRule="auto"/>
        <w:ind w:left="567" w:hanging="567"/>
        <w:rPr>
          <w:szCs w:val="22"/>
          <w:lang w:val="nl-NL"/>
        </w:rPr>
      </w:pPr>
      <w:r w:rsidRPr="00B14714">
        <w:rPr>
          <w:b/>
          <w:snapToGrid w:val="0"/>
          <w:szCs w:val="22"/>
          <w:highlight w:val="lightGray"/>
          <w:lang w:val="nl-NL"/>
        </w:rPr>
        <w:t>2.</w:t>
      </w:r>
      <w:r w:rsidRPr="00F86C94">
        <w:rPr>
          <w:b/>
          <w:szCs w:val="22"/>
          <w:lang w:val="nl-NL"/>
        </w:rPr>
        <w:tab/>
        <w:t>BENAMING VAN HET DIERGENEESMIDDEL</w:t>
      </w:r>
    </w:p>
    <w:p w14:paraId="0A768BC4" w14:textId="77777777" w:rsidR="009406C7" w:rsidRPr="00F86C94" w:rsidRDefault="009406C7" w:rsidP="00E776B6">
      <w:pPr>
        <w:tabs>
          <w:tab w:val="clear" w:pos="567"/>
        </w:tabs>
        <w:spacing w:line="240" w:lineRule="auto"/>
        <w:rPr>
          <w:szCs w:val="22"/>
          <w:lang w:val="nl-NL"/>
        </w:rPr>
      </w:pPr>
    </w:p>
    <w:p w14:paraId="00DC86F8" w14:textId="77777777" w:rsidR="009406C7" w:rsidRPr="00F86C94" w:rsidRDefault="009406C7" w:rsidP="00E776B6">
      <w:pPr>
        <w:spacing w:line="240" w:lineRule="auto"/>
        <w:ind w:left="567" w:hanging="567"/>
        <w:rPr>
          <w:szCs w:val="22"/>
          <w:lang w:val="nl-NL"/>
        </w:rPr>
      </w:pPr>
      <w:r w:rsidRPr="00F86C94">
        <w:rPr>
          <w:szCs w:val="22"/>
          <w:lang w:val="nl-NL"/>
        </w:rPr>
        <w:t>Metacam 0,5 mg/ml suspensie voor oraal gebruik voor katten</w:t>
      </w:r>
      <w:r w:rsidR="003054F6">
        <w:rPr>
          <w:szCs w:val="22"/>
          <w:lang w:val="nl-NL"/>
        </w:rPr>
        <w:t xml:space="preserve"> </w:t>
      </w:r>
      <w:r w:rsidR="003054F6" w:rsidRPr="008922BC">
        <w:rPr>
          <w:bCs/>
          <w:szCs w:val="22"/>
          <w:lang w:val="nl-NL"/>
        </w:rPr>
        <w:t>en cavia’s</w:t>
      </w:r>
    </w:p>
    <w:p w14:paraId="27328461" w14:textId="77777777" w:rsidR="009406C7" w:rsidRPr="00F86C94" w:rsidRDefault="009406C7" w:rsidP="00E776B6">
      <w:pPr>
        <w:tabs>
          <w:tab w:val="clear" w:pos="567"/>
        </w:tabs>
        <w:spacing w:line="240" w:lineRule="auto"/>
        <w:rPr>
          <w:szCs w:val="22"/>
          <w:lang w:val="nl-NL"/>
        </w:rPr>
      </w:pPr>
      <w:r w:rsidRPr="00F86C94">
        <w:rPr>
          <w:szCs w:val="22"/>
          <w:lang w:val="nl-NL"/>
        </w:rPr>
        <w:t>Meloxicam</w:t>
      </w:r>
    </w:p>
    <w:p w14:paraId="580D3E20" w14:textId="77777777" w:rsidR="009406C7" w:rsidRPr="00F86C94" w:rsidRDefault="009406C7" w:rsidP="00E776B6">
      <w:pPr>
        <w:tabs>
          <w:tab w:val="clear" w:pos="567"/>
        </w:tabs>
        <w:spacing w:line="240" w:lineRule="auto"/>
        <w:rPr>
          <w:szCs w:val="22"/>
          <w:lang w:val="nl-NL"/>
        </w:rPr>
      </w:pPr>
    </w:p>
    <w:p w14:paraId="0F154282" w14:textId="77777777" w:rsidR="009406C7" w:rsidRPr="00F86C94" w:rsidRDefault="009406C7" w:rsidP="00E776B6">
      <w:pPr>
        <w:tabs>
          <w:tab w:val="clear" w:pos="567"/>
        </w:tabs>
        <w:spacing w:line="240" w:lineRule="auto"/>
        <w:rPr>
          <w:szCs w:val="22"/>
          <w:lang w:val="nl-NL"/>
        </w:rPr>
      </w:pPr>
    </w:p>
    <w:p w14:paraId="3DA52E2C" w14:textId="77777777" w:rsidR="009406C7" w:rsidRPr="00F86C94" w:rsidRDefault="009406C7" w:rsidP="00E776B6">
      <w:pPr>
        <w:spacing w:line="240" w:lineRule="auto"/>
        <w:ind w:left="567" w:hanging="567"/>
        <w:rPr>
          <w:szCs w:val="22"/>
          <w:lang w:val="nl-NL"/>
        </w:rPr>
      </w:pPr>
      <w:r w:rsidRPr="00B14714">
        <w:rPr>
          <w:b/>
          <w:snapToGrid w:val="0"/>
          <w:szCs w:val="22"/>
          <w:highlight w:val="lightGray"/>
          <w:lang w:val="nl-NL"/>
        </w:rPr>
        <w:t>3.</w:t>
      </w:r>
      <w:r w:rsidRPr="00F86C94">
        <w:rPr>
          <w:b/>
          <w:szCs w:val="22"/>
          <w:lang w:val="nl-NL"/>
        </w:rPr>
        <w:tab/>
        <w:t>GEHALTE AAN WERKZA(A)M(E) EN OVERIGE BESTANDD(E)L(EN)</w:t>
      </w:r>
    </w:p>
    <w:p w14:paraId="04E929A0" w14:textId="77777777" w:rsidR="009406C7" w:rsidRPr="00F86C94" w:rsidRDefault="009406C7" w:rsidP="00E776B6">
      <w:pPr>
        <w:tabs>
          <w:tab w:val="clear" w:pos="567"/>
        </w:tabs>
        <w:spacing w:line="240" w:lineRule="auto"/>
        <w:rPr>
          <w:szCs w:val="22"/>
          <w:lang w:val="nl-NL"/>
        </w:rPr>
      </w:pPr>
    </w:p>
    <w:p w14:paraId="7FEE9837" w14:textId="504C8C6C" w:rsidR="009406C7" w:rsidRPr="00F86C94" w:rsidRDefault="00B61D9A" w:rsidP="00E776B6">
      <w:pPr>
        <w:tabs>
          <w:tab w:val="clear" w:pos="567"/>
          <w:tab w:val="left" w:pos="1276"/>
        </w:tabs>
        <w:spacing w:line="240" w:lineRule="auto"/>
        <w:rPr>
          <w:szCs w:val="22"/>
          <w:lang w:val="nl-NL"/>
        </w:rPr>
      </w:pPr>
      <w:r>
        <w:rPr>
          <w:szCs w:val="22"/>
          <w:lang w:val="nl-NL"/>
        </w:rPr>
        <w:t xml:space="preserve">Per </w:t>
      </w:r>
      <w:r w:rsidR="009406C7" w:rsidRPr="00F86C94">
        <w:rPr>
          <w:szCs w:val="22"/>
          <w:lang w:val="nl-NL"/>
        </w:rPr>
        <w:t>ml:</w:t>
      </w:r>
    </w:p>
    <w:p w14:paraId="7F5285EA" w14:textId="77777777" w:rsidR="009406C7" w:rsidRPr="00F86C94" w:rsidRDefault="00863AB5" w:rsidP="006E0599">
      <w:pPr>
        <w:tabs>
          <w:tab w:val="clear" w:pos="567"/>
          <w:tab w:val="left" w:pos="1985"/>
        </w:tabs>
        <w:spacing w:line="240" w:lineRule="auto"/>
        <w:rPr>
          <w:szCs w:val="22"/>
          <w:lang w:val="nl-NL"/>
        </w:rPr>
      </w:pPr>
      <w:r w:rsidRPr="00F86C94">
        <w:rPr>
          <w:szCs w:val="22"/>
          <w:lang w:val="nl-NL"/>
        </w:rPr>
        <w:t>M</w:t>
      </w:r>
      <w:r w:rsidR="009406C7" w:rsidRPr="00F86C94">
        <w:rPr>
          <w:szCs w:val="22"/>
          <w:lang w:val="nl-NL"/>
        </w:rPr>
        <w:t>eloxicam</w:t>
      </w:r>
      <w:r w:rsidR="009406C7" w:rsidRPr="00F86C94">
        <w:rPr>
          <w:szCs w:val="22"/>
          <w:lang w:val="nl-NL"/>
        </w:rPr>
        <w:tab/>
        <w:t>0,5 mg (overeenkomend met 0,017 mg per druppel)</w:t>
      </w:r>
    </w:p>
    <w:p w14:paraId="1BE85FAA" w14:textId="77777777" w:rsidR="009406C7" w:rsidRPr="00F86C94" w:rsidRDefault="009406C7" w:rsidP="00E776B6">
      <w:pPr>
        <w:tabs>
          <w:tab w:val="clear" w:pos="567"/>
        </w:tabs>
        <w:spacing w:line="240" w:lineRule="auto"/>
        <w:rPr>
          <w:szCs w:val="22"/>
          <w:lang w:val="nl-NL"/>
        </w:rPr>
      </w:pPr>
    </w:p>
    <w:p w14:paraId="3CAAC7C3" w14:textId="77777777" w:rsidR="006E0599" w:rsidRPr="00F86C94" w:rsidRDefault="006E0599" w:rsidP="006E0599">
      <w:pPr>
        <w:tabs>
          <w:tab w:val="left" w:pos="709"/>
        </w:tabs>
        <w:spacing w:line="240" w:lineRule="auto"/>
        <w:rPr>
          <w:snapToGrid w:val="0"/>
          <w:szCs w:val="22"/>
          <w:lang w:val="nl-NL"/>
        </w:rPr>
      </w:pPr>
      <w:r w:rsidRPr="00F86C94">
        <w:rPr>
          <w:snapToGrid w:val="0"/>
          <w:szCs w:val="22"/>
          <w:lang w:val="nl-NL"/>
        </w:rPr>
        <w:t>Gelige visceuze suspensie met een groene tint.</w:t>
      </w:r>
    </w:p>
    <w:p w14:paraId="7EBE56DB" w14:textId="77777777" w:rsidR="009406C7" w:rsidRDefault="009406C7" w:rsidP="00E776B6">
      <w:pPr>
        <w:tabs>
          <w:tab w:val="clear" w:pos="567"/>
        </w:tabs>
        <w:spacing w:line="240" w:lineRule="auto"/>
        <w:rPr>
          <w:szCs w:val="22"/>
          <w:lang w:val="nl-NL"/>
        </w:rPr>
      </w:pPr>
    </w:p>
    <w:p w14:paraId="671719A6" w14:textId="77777777" w:rsidR="006E0599" w:rsidRPr="00F86C94" w:rsidRDefault="006E0599" w:rsidP="00E776B6">
      <w:pPr>
        <w:tabs>
          <w:tab w:val="clear" w:pos="567"/>
        </w:tabs>
        <w:spacing w:line="240" w:lineRule="auto"/>
        <w:rPr>
          <w:szCs w:val="22"/>
          <w:lang w:val="nl-NL"/>
        </w:rPr>
      </w:pPr>
    </w:p>
    <w:p w14:paraId="7C3FEC83" w14:textId="77777777" w:rsidR="009406C7" w:rsidRPr="00F86C94" w:rsidRDefault="009406C7" w:rsidP="00E776B6">
      <w:pPr>
        <w:spacing w:line="240" w:lineRule="auto"/>
        <w:ind w:left="567" w:hanging="567"/>
        <w:rPr>
          <w:szCs w:val="22"/>
          <w:lang w:val="nl-NL"/>
        </w:rPr>
      </w:pPr>
      <w:r w:rsidRPr="00B14714">
        <w:rPr>
          <w:b/>
          <w:snapToGrid w:val="0"/>
          <w:szCs w:val="22"/>
          <w:highlight w:val="lightGray"/>
          <w:lang w:val="nl-NL"/>
        </w:rPr>
        <w:t>4.</w:t>
      </w:r>
      <w:r w:rsidRPr="00F86C94">
        <w:rPr>
          <w:b/>
          <w:szCs w:val="22"/>
          <w:lang w:val="nl-NL"/>
        </w:rPr>
        <w:tab/>
        <w:t>INDICATIE(S)</w:t>
      </w:r>
    </w:p>
    <w:p w14:paraId="3B615D6B" w14:textId="77777777" w:rsidR="009406C7" w:rsidRPr="00F86C94" w:rsidRDefault="009406C7" w:rsidP="00E776B6">
      <w:pPr>
        <w:tabs>
          <w:tab w:val="clear" w:pos="567"/>
        </w:tabs>
        <w:spacing w:line="240" w:lineRule="auto"/>
        <w:rPr>
          <w:szCs w:val="22"/>
          <w:lang w:val="nl-NL"/>
        </w:rPr>
      </w:pPr>
    </w:p>
    <w:p w14:paraId="2149A737" w14:textId="77777777" w:rsidR="003054F6" w:rsidRPr="00CD01ED" w:rsidRDefault="003054F6" w:rsidP="00E776B6">
      <w:pPr>
        <w:tabs>
          <w:tab w:val="clear" w:pos="567"/>
        </w:tabs>
        <w:spacing w:line="240" w:lineRule="auto"/>
        <w:rPr>
          <w:bCs/>
          <w:snapToGrid w:val="0"/>
          <w:szCs w:val="22"/>
          <w:u w:val="single"/>
          <w:lang w:val="nl-NL"/>
        </w:rPr>
      </w:pPr>
      <w:r w:rsidRPr="00CD01ED">
        <w:rPr>
          <w:bCs/>
          <w:snapToGrid w:val="0"/>
          <w:szCs w:val="22"/>
          <w:u w:val="single"/>
          <w:lang w:val="nl-NL"/>
        </w:rPr>
        <w:t>Katten:</w:t>
      </w:r>
    </w:p>
    <w:p w14:paraId="21A0BE8D" w14:textId="77777777" w:rsidR="00463C47" w:rsidRPr="00F86C94" w:rsidRDefault="00463C47" w:rsidP="00E776B6">
      <w:pPr>
        <w:tabs>
          <w:tab w:val="clear" w:pos="567"/>
        </w:tabs>
        <w:spacing w:line="240" w:lineRule="auto"/>
        <w:rPr>
          <w:szCs w:val="22"/>
          <w:lang w:val="nl-NL"/>
        </w:rPr>
      </w:pPr>
      <w:r w:rsidRPr="00F86C94">
        <w:rPr>
          <w:snapToGrid w:val="0"/>
          <w:szCs w:val="22"/>
          <w:lang w:val="nl-NL"/>
        </w:rPr>
        <w:t xml:space="preserve">Verlichting van milde tot matige post-operatieve pijn en ontsteking na chirurgische ingrepen bij katten, bijv. </w:t>
      </w:r>
      <w:r w:rsidRPr="00F86C94">
        <w:rPr>
          <w:szCs w:val="22"/>
          <w:lang w:val="nl-NL"/>
        </w:rPr>
        <w:t>orthopedisch chirurgische ingrepen en weke delen chirurgie.</w:t>
      </w:r>
    </w:p>
    <w:p w14:paraId="2EBAEB55" w14:textId="77777777" w:rsidR="00463C47" w:rsidRDefault="00463C47" w:rsidP="00E776B6">
      <w:pPr>
        <w:tabs>
          <w:tab w:val="clear" w:pos="567"/>
        </w:tabs>
        <w:spacing w:line="240" w:lineRule="auto"/>
        <w:rPr>
          <w:snapToGrid w:val="0"/>
          <w:szCs w:val="22"/>
          <w:lang w:val="nl-NL"/>
        </w:rPr>
      </w:pPr>
      <w:r w:rsidRPr="00F86C94">
        <w:rPr>
          <w:snapToGrid w:val="0"/>
          <w:szCs w:val="22"/>
          <w:lang w:val="nl-NL"/>
        </w:rPr>
        <w:t xml:space="preserve">Verlichting van pijn en ontsteking bij </w:t>
      </w:r>
      <w:r w:rsidR="00A25B69" w:rsidRPr="00F86C94">
        <w:rPr>
          <w:snapToGrid w:val="0"/>
          <w:szCs w:val="22"/>
          <w:lang w:val="nl-NL"/>
        </w:rPr>
        <w:t xml:space="preserve">acute en </w:t>
      </w:r>
      <w:r w:rsidRPr="00F86C94">
        <w:rPr>
          <w:snapToGrid w:val="0"/>
          <w:szCs w:val="22"/>
          <w:lang w:val="nl-NL"/>
        </w:rPr>
        <w:t>chronische aandoeningen van het bewegingsapparaat bij katten.</w:t>
      </w:r>
    </w:p>
    <w:p w14:paraId="53E2F9FD" w14:textId="77777777" w:rsidR="003054F6" w:rsidRPr="0007525A" w:rsidRDefault="003054F6" w:rsidP="00E776B6">
      <w:pPr>
        <w:tabs>
          <w:tab w:val="clear" w:pos="567"/>
        </w:tabs>
        <w:spacing w:line="240" w:lineRule="auto"/>
        <w:rPr>
          <w:bCs/>
          <w:snapToGrid w:val="0"/>
          <w:szCs w:val="22"/>
          <w:lang w:val="nl-NL"/>
        </w:rPr>
      </w:pPr>
    </w:p>
    <w:p w14:paraId="459D3E25" w14:textId="77777777" w:rsidR="003054F6" w:rsidRPr="00CD01ED" w:rsidRDefault="003054F6" w:rsidP="00E776B6">
      <w:pPr>
        <w:tabs>
          <w:tab w:val="clear" w:pos="567"/>
        </w:tabs>
        <w:spacing w:line="240" w:lineRule="auto"/>
        <w:rPr>
          <w:bCs/>
          <w:snapToGrid w:val="0"/>
          <w:szCs w:val="22"/>
          <w:u w:val="single"/>
          <w:lang w:val="nl-NL"/>
        </w:rPr>
      </w:pPr>
      <w:r w:rsidRPr="00CD01ED">
        <w:rPr>
          <w:bCs/>
          <w:snapToGrid w:val="0"/>
          <w:szCs w:val="22"/>
          <w:u w:val="single"/>
          <w:lang w:val="nl-NL"/>
        </w:rPr>
        <w:t>Cavia’s:</w:t>
      </w:r>
    </w:p>
    <w:p w14:paraId="3C65E61C" w14:textId="23B3DCDF" w:rsidR="00FF0E55" w:rsidRPr="0072668A" w:rsidRDefault="0023034C" w:rsidP="00FF0E55">
      <w:pPr>
        <w:tabs>
          <w:tab w:val="clear" w:pos="567"/>
        </w:tabs>
        <w:spacing w:line="240" w:lineRule="auto"/>
        <w:rPr>
          <w:snapToGrid w:val="0"/>
          <w:szCs w:val="22"/>
          <w:lang w:val="nl-NL"/>
        </w:rPr>
      </w:pPr>
      <w:r>
        <w:rPr>
          <w:snapToGrid w:val="0"/>
          <w:szCs w:val="22"/>
          <w:lang w:val="nl-NL"/>
        </w:rPr>
        <w:t>Voor de bestrijding van pijn en ontsteking bij cavia’s na weke delen chirurgie zoals castratie</w:t>
      </w:r>
      <w:r w:rsidR="00FF0E55">
        <w:rPr>
          <w:snapToGrid w:val="0"/>
          <w:szCs w:val="22"/>
          <w:lang w:val="nl-NL"/>
        </w:rPr>
        <w:t xml:space="preserve"> bij </w:t>
      </w:r>
      <w:r w:rsidR="004E20C0" w:rsidRPr="00E75630">
        <w:rPr>
          <w:color w:val="000000"/>
          <w:szCs w:val="22"/>
          <w:lang w:val="nl-NL" w:eastAsia="de-DE"/>
        </w:rPr>
        <w:t xml:space="preserve">mannelijke </w:t>
      </w:r>
      <w:r w:rsidR="00FF0E55">
        <w:rPr>
          <w:snapToGrid w:val="0"/>
          <w:szCs w:val="22"/>
          <w:lang w:val="nl-NL"/>
        </w:rPr>
        <w:t>dieren</w:t>
      </w:r>
      <w:r w:rsidR="00FF0E55" w:rsidRPr="0072668A">
        <w:rPr>
          <w:snapToGrid w:val="0"/>
          <w:szCs w:val="22"/>
          <w:lang w:val="nl-NL"/>
        </w:rPr>
        <w:t xml:space="preserve">. </w:t>
      </w:r>
    </w:p>
    <w:p w14:paraId="2C39A3C1" w14:textId="77777777" w:rsidR="009406C7" w:rsidRPr="00F86C94" w:rsidRDefault="009406C7" w:rsidP="00E776B6">
      <w:pPr>
        <w:tabs>
          <w:tab w:val="clear" w:pos="567"/>
        </w:tabs>
        <w:spacing w:line="240" w:lineRule="auto"/>
        <w:rPr>
          <w:szCs w:val="22"/>
          <w:lang w:val="nl-NL"/>
        </w:rPr>
      </w:pPr>
    </w:p>
    <w:p w14:paraId="3A4BE5F3" w14:textId="77777777" w:rsidR="009406C7" w:rsidRPr="00F86C94" w:rsidRDefault="009406C7" w:rsidP="00E776B6">
      <w:pPr>
        <w:tabs>
          <w:tab w:val="clear" w:pos="567"/>
        </w:tabs>
        <w:spacing w:line="240" w:lineRule="auto"/>
        <w:rPr>
          <w:szCs w:val="22"/>
          <w:lang w:val="nl-NL"/>
        </w:rPr>
      </w:pPr>
    </w:p>
    <w:p w14:paraId="0CC17605" w14:textId="77777777" w:rsidR="009406C7" w:rsidRPr="00F86C94" w:rsidRDefault="009406C7" w:rsidP="00E776B6">
      <w:pPr>
        <w:spacing w:line="240" w:lineRule="auto"/>
        <w:ind w:left="567" w:hanging="567"/>
        <w:rPr>
          <w:szCs w:val="22"/>
          <w:lang w:val="nl-NL"/>
        </w:rPr>
      </w:pPr>
      <w:r w:rsidRPr="00B14714">
        <w:rPr>
          <w:b/>
          <w:snapToGrid w:val="0"/>
          <w:szCs w:val="22"/>
          <w:highlight w:val="lightGray"/>
          <w:lang w:val="nl-NL"/>
        </w:rPr>
        <w:t>5.</w:t>
      </w:r>
      <w:r w:rsidRPr="00F86C94">
        <w:rPr>
          <w:b/>
          <w:szCs w:val="22"/>
          <w:lang w:val="nl-NL"/>
        </w:rPr>
        <w:tab/>
        <w:t>CONTRA-INDICATIE(S)</w:t>
      </w:r>
    </w:p>
    <w:p w14:paraId="74D95004" w14:textId="77777777" w:rsidR="009406C7" w:rsidRPr="00F86C94" w:rsidRDefault="009406C7" w:rsidP="00E776B6">
      <w:pPr>
        <w:tabs>
          <w:tab w:val="clear" w:pos="567"/>
        </w:tabs>
        <w:spacing w:line="240" w:lineRule="auto"/>
        <w:rPr>
          <w:szCs w:val="22"/>
          <w:lang w:val="nl-NL"/>
        </w:rPr>
      </w:pPr>
    </w:p>
    <w:p w14:paraId="4FDF9E1E" w14:textId="77777777" w:rsidR="009406C7" w:rsidRPr="00F86C94" w:rsidRDefault="009406C7" w:rsidP="00E776B6">
      <w:pPr>
        <w:pStyle w:val="BodyTextIndent"/>
        <w:jc w:val="left"/>
        <w:rPr>
          <w:szCs w:val="22"/>
        </w:rPr>
      </w:pPr>
      <w:r w:rsidRPr="00F86C94">
        <w:rPr>
          <w:szCs w:val="22"/>
        </w:rPr>
        <w:t>Niet gebruiken bij drachtige of melkgevende dieren.</w:t>
      </w:r>
    </w:p>
    <w:p w14:paraId="50C1B7B2" w14:textId="77777777" w:rsidR="009406C7" w:rsidRPr="00F86C94" w:rsidRDefault="009406C7" w:rsidP="00E776B6">
      <w:pPr>
        <w:pStyle w:val="BodyTextIndent2"/>
        <w:pBdr>
          <w:top w:val="none" w:sz="0" w:space="0" w:color="auto"/>
          <w:left w:val="none" w:sz="0" w:space="0" w:color="auto"/>
          <w:bottom w:val="none" w:sz="0" w:space="0" w:color="auto"/>
          <w:right w:val="none" w:sz="0" w:space="0" w:color="auto"/>
        </w:pBdr>
        <w:tabs>
          <w:tab w:val="clear" w:pos="567"/>
        </w:tabs>
        <w:ind w:left="0" w:firstLine="0"/>
        <w:rPr>
          <w:b w:val="0"/>
          <w:snapToGrid w:val="0"/>
          <w:szCs w:val="22"/>
        </w:rPr>
      </w:pPr>
      <w:r w:rsidRPr="00F86C94">
        <w:rPr>
          <w:b w:val="0"/>
          <w:snapToGrid w:val="0"/>
          <w:szCs w:val="22"/>
        </w:rPr>
        <w:t>Niet voor gebruik bij katten die lijden aan gastro-intestinale afwijkingen zoals irritatie en bloedingen, verminderde lever-, hart- of nierfunctie en stollingsstoornissen.</w:t>
      </w:r>
    </w:p>
    <w:p w14:paraId="32B0F67D" w14:textId="77777777" w:rsidR="009406C7" w:rsidRPr="00F86C94" w:rsidRDefault="009406C7" w:rsidP="00E776B6">
      <w:pPr>
        <w:pStyle w:val="Header"/>
        <w:rPr>
          <w:rFonts w:ascii="Times New Roman" w:hAnsi="Times New Roman"/>
          <w:sz w:val="22"/>
          <w:szCs w:val="22"/>
          <w:lang w:val="nl-NL"/>
        </w:rPr>
      </w:pPr>
      <w:r w:rsidRPr="00F86C94">
        <w:rPr>
          <w:rFonts w:ascii="Times New Roman" w:hAnsi="Times New Roman"/>
          <w:sz w:val="22"/>
          <w:szCs w:val="22"/>
          <w:lang w:val="nl-NL"/>
        </w:rPr>
        <w:t xml:space="preserve">Niet gebruiken bij overgevoeligheid voor het werkzame bestanddeel of </w:t>
      </w:r>
      <w:r w:rsidR="00111D42" w:rsidRPr="00F86C94">
        <w:rPr>
          <w:rFonts w:ascii="Times New Roman" w:hAnsi="Times New Roman"/>
          <w:sz w:val="22"/>
          <w:szCs w:val="22"/>
          <w:lang w:val="nl-NL"/>
        </w:rPr>
        <w:t>éé</w:t>
      </w:r>
      <w:r w:rsidRPr="00F86C94">
        <w:rPr>
          <w:rFonts w:ascii="Times New Roman" w:hAnsi="Times New Roman"/>
          <w:sz w:val="22"/>
          <w:szCs w:val="22"/>
          <w:lang w:val="nl-NL"/>
        </w:rPr>
        <w:t>n van de hulpstoffen.</w:t>
      </w:r>
    </w:p>
    <w:p w14:paraId="49ECF68C" w14:textId="77777777" w:rsidR="009406C7" w:rsidRDefault="009406C7" w:rsidP="00E776B6">
      <w:pPr>
        <w:pStyle w:val="BodyTextIndent2"/>
        <w:pBdr>
          <w:top w:val="none" w:sz="0" w:space="0" w:color="auto"/>
          <w:left w:val="none" w:sz="0" w:space="0" w:color="auto"/>
          <w:bottom w:val="none" w:sz="0" w:space="0" w:color="auto"/>
          <w:right w:val="none" w:sz="0" w:space="0" w:color="auto"/>
        </w:pBdr>
        <w:tabs>
          <w:tab w:val="clear" w:pos="567"/>
        </w:tabs>
        <w:ind w:left="0" w:firstLine="0"/>
        <w:rPr>
          <w:b w:val="0"/>
          <w:snapToGrid w:val="0"/>
          <w:szCs w:val="22"/>
        </w:rPr>
      </w:pPr>
      <w:r w:rsidRPr="00F86C94">
        <w:rPr>
          <w:b w:val="0"/>
          <w:snapToGrid w:val="0"/>
          <w:szCs w:val="22"/>
        </w:rPr>
        <w:t xml:space="preserve">Niet gebruiken bij </w:t>
      </w:r>
      <w:r w:rsidRPr="00F86C94">
        <w:rPr>
          <w:b w:val="0"/>
          <w:szCs w:val="22"/>
        </w:rPr>
        <w:t>katten</w:t>
      </w:r>
      <w:r w:rsidRPr="00F86C94">
        <w:rPr>
          <w:szCs w:val="22"/>
        </w:rPr>
        <w:t xml:space="preserve"> </w:t>
      </w:r>
      <w:r w:rsidRPr="00F86C94">
        <w:rPr>
          <w:b w:val="0"/>
          <w:snapToGrid w:val="0"/>
          <w:szCs w:val="22"/>
        </w:rPr>
        <w:t>jonger dan 6 weken.</w:t>
      </w:r>
    </w:p>
    <w:p w14:paraId="22BB2A3C" w14:textId="77777777" w:rsidR="003054F6" w:rsidRPr="00F86C94" w:rsidRDefault="003054F6" w:rsidP="00E776B6">
      <w:pPr>
        <w:pStyle w:val="BodyTextIndent2"/>
        <w:pBdr>
          <w:top w:val="none" w:sz="0" w:space="0" w:color="auto"/>
          <w:left w:val="none" w:sz="0" w:space="0" w:color="auto"/>
          <w:bottom w:val="none" w:sz="0" w:space="0" w:color="auto"/>
          <w:right w:val="none" w:sz="0" w:space="0" w:color="auto"/>
        </w:pBdr>
        <w:tabs>
          <w:tab w:val="clear" w:pos="567"/>
        </w:tabs>
        <w:ind w:left="0" w:firstLine="0"/>
        <w:rPr>
          <w:b w:val="0"/>
          <w:snapToGrid w:val="0"/>
          <w:szCs w:val="22"/>
        </w:rPr>
      </w:pPr>
      <w:r w:rsidRPr="00F86C94">
        <w:rPr>
          <w:b w:val="0"/>
          <w:snapToGrid w:val="0"/>
          <w:szCs w:val="22"/>
        </w:rPr>
        <w:t xml:space="preserve">Niet gebruiken bij </w:t>
      </w:r>
      <w:r>
        <w:rPr>
          <w:b w:val="0"/>
          <w:szCs w:val="22"/>
        </w:rPr>
        <w:t>cavia’s</w:t>
      </w:r>
      <w:r w:rsidRPr="00F86C94">
        <w:rPr>
          <w:szCs w:val="22"/>
        </w:rPr>
        <w:t xml:space="preserve"> </w:t>
      </w:r>
      <w:r w:rsidRPr="00F86C94">
        <w:rPr>
          <w:b w:val="0"/>
          <w:snapToGrid w:val="0"/>
          <w:szCs w:val="22"/>
        </w:rPr>
        <w:t xml:space="preserve">jonger dan </w:t>
      </w:r>
      <w:r>
        <w:rPr>
          <w:b w:val="0"/>
          <w:snapToGrid w:val="0"/>
          <w:szCs w:val="22"/>
        </w:rPr>
        <w:t>4</w:t>
      </w:r>
      <w:r w:rsidRPr="00F86C94">
        <w:rPr>
          <w:b w:val="0"/>
          <w:snapToGrid w:val="0"/>
          <w:szCs w:val="22"/>
        </w:rPr>
        <w:t xml:space="preserve"> weken.</w:t>
      </w:r>
    </w:p>
    <w:p w14:paraId="014FFD51" w14:textId="77777777" w:rsidR="009406C7" w:rsidRPr="00F86C94" w:rsidRDefault="009406C7" w:rsidP="00E776B6">
      <w:pPr>
        <w:pStyle w:val="BodyTextIndent2"/>
        <w:pBdr>
          <w:top w:val="none" w:sz="0" w:space="0" w:color="auto"/>
          <w:left w:val="none" w:sz="0" w:space="0" w:color="auto"/>
          <w:bottom w:val="none" w:sz="0" w:space="0" w:color="auto"/>
          <w:right w:val="none" w:sz="0" w:space="0" w:color="auto"/>
        </w:pBdr>
        <w:tabs>
          <w:tab w:val="clear" w:pos="567"/>
        </w:tabs>
        <w:ind w:left="0" w:firstLine="0"/>
        <w:rPr>
          <w:b w:val="0"/>
          <w:snapToGrid w:val="0"/>
          <w:szCs w:val="22"/>
        </w:rPr>
      </w:pPr>
    </w:p>
    <w:p w14:paraId="74B5C4C5" w14:textId="77777777" w:rsidR="009406C7" w:rsidRPr="00F86C94" w:rsidRDefault="009406C7" w:rsidP="00E776B6">
      <w:pPr>
        <w:tabs>
          <w:tab w:val="clear" w:pos="567"/>
        </w:tabs>
        <w:spacing w:line="240" w:lineRule="auto"/>
        <w:rPr>
          <w:szCs w:val="22"/>
          <w:lang w:val="nl-NL"/>
        </w:rPr>
      </w:pPr>
    </w:p>
    <w:p w14:paraId="7C4AAA2E" w14:textId="77777777" w:rsidR="009406C7" w:rsidRPr="00F86C94" w:rsidRDefault="009406C7" w:rsidP="00E776B6">
      <w:pPr>
        <w:spacing w:line="240" w:lineRule="auto"/>
        <w:ind w:left="567" w:hanging="567"/>
        <w:rPr>
          <w:szCs w:val="22"/>
          <w:lang w:val="nl-NL"/>
        </w:rPr>
      </w:pPr>
      <w:r w:rsidRPr="00B14714">
        <w:rPr>
          <w:b/>
          <w:snapToGrid w:val="0"/>
          <w:szCs w:val="22"/>
          <w:highlight w:val="lightGray"/>
          <w:lang w:val="nl-NL"/>
        </w:rPr>
        <w:t>6.</w:t>
      </w:r>
      <w:r w:rsidRPr="00F86C94">
        <w:rPr>
          <w:b/>
          <w:szCs w:val="22"/>
          <w:lang w:val="nl-NL"/>
        </w:rPr>
        <w:tab/>
        <w:t>BIJWERKINGEN</w:t>
      </w:r>
    </w:p>
    <w:p w14:paraId="576FB2C0" w14:textId="77777777" w:rsidR="009406C7" w:rsidRPr="00F86C94" w:rsidRDefault="009406C7" w:rsidP="00E776B6">
      <w:pPr>
        <w:tabs>
          <w:tab w:val="clear" w:pos="567"/>
        </w:tabs>
        <w:spacing w:line="240" w:lineRule="auto"/>
        <w:rPr>
          <w:szCs w:val="22"/>
          <w:lang w:val="nl-NL"/>
        </w:rPr>
      </w:pPr>
    </w:p>
    <w:p w14:paraId="73295C51" w14:textId="462D19B3" w:rsidR="00FA1897" w:rsidRPr="00F86C94" w:rsidRDefault="00FA1897" w:rsidP="00FA1897">
      <w:pPr>
        <w:spacing w:line="240" w:lineRule="auto"/>
        <w:rPr>
          <w:szCs w:val="22"/>
          <w:lang w:val="nl-NL"/>
        </w:rPr>
      </w:pPr>
      <w:r>
        <w:rPr>
          <w:szCs w:val="22"/>
          <w:lang w:val="nl-NL"/>
        </w:rPr>
        <w:t>Bij katten zijn t</w:t>
      </w:r>
      <w:r w:rsidRPr="00F86C94">
        <w:rPr>
          <w:szCs w:val="22"/>
          <w:lang w:val="nl-NL"/>
        </w:rPr>
        <w:t xml:space="preserve">ypische bijwerkingen van </w:t>
      </w:r>
      <w:r w:rsidR="0063373D">
        <w:rPr>
          <w:szCs w:val="22"/>
          <w:lang w:val="nl-NL"/>
        </w:rPr>
        <w:t>NSAID’s</w:t>
      </w:r>
      <w:r w:rsidRPr="00F86C94">
        <w:rPr>
          <w:szCs w:val="22"/>
          <w:lang w:val="nl-NL"/>
        </w:rPr>
        <w:t xml:space="preserve"> zoals vermindering van de eetlust, braken, diarree, occult fecaal bloed, lethargie en nierfalen </w:t>
      </w:r>
      <w:r>
        <w:rPr>
          <w:szCs w:val="22"/>
          <w:lang w:val="nl-NL"/>
        </w:rPr>
        <w:t xml:space="preserve">zeer zelden </w:t>
      </w:r>
      <w:r w:rsidRPr="00F86C94">
        <w:rPr>
          <w:szCs w:val="22"/>
          <w:lang w:val="nl-NL"/>
        </w:rPr>
        <w:t>gemeld</w:t>
      </w:r>
      <w:r>
        <w:rPr>
          <w:szCs w:val="22"/>
          <w:lang w:val="nl-NL"/>
        </w:rPr>
        <w:t xml:space="preserve"> op basis van </w:t>
      </w:r>
      <w:r>
        <w:rPr>
          <w:lang w:val="nl-NL"/>
        </w:rPr>
        <w:t xml:space="preserve">veiligheidservaring na markttoelating. </w:t>
      </w:r>
      <w:r>
        <w:rPr>
          <w:szCs w:val="22"/>
          <w:lang w:val="nl-NL"/>
        </w:rPr>
        <w:t xml:space="preserve">Gastro-intestinale ulceratie en </w:t>
      </w:r>
      <w:r w:rsidRPr="00F86C94">
        <w:rPr>
          <w:szCs w:val="22"/>
          <w:lang w:val="nl-NL"/>
        </w:rPr>
        <w:t>verhoogde leverenzymen</w:t>
      </w:r>
      <w:r>
        <w:rPr>
          <w:szCs w:val="22"/>
          <w:lang w:val="nl-NL"/>
        </w:rPr>
        <w:t xml:space="preserve"> zijn in zeer zeldzame gevallen gemeld op basis van </w:t>
      </w:r>
      <w:r>
        <w:rPr>
          <w:lang w:val="nl-NL"/>
        </w:rPr>
        <w:t>veiligheidservaring na markttoelating.</w:t>
      </w:r>
    </w:p>
    <w:p w14:paraId="48003819" w14:textId="77777777" w:rsidR="005F3058" w:rsidRPr="00F86C94" w:rsidRDefault="005F3058" w:rsidP="005F3058">
      <w:pPr>
        <w:spacing w:line="240" w:lineRule="auto"/>
        <w:rPr>
          <w:snapToGrid w:val="0"/>
          <w:szCs w:val="22"/>
          <w:lang w:val="nl-NL"/>
        </w:rPr>
      </w:pPr>
    </w:p>
    <w:p w14:paraId="4B74F63E" w14:textId="77777777" w:rsidR="009406C7" w:rsidRPr="00F86C94" w:rsidRDefault="009406C7" w:rsidP="00E776B6">
      <w:pPr>
        <w:pStyle w:val="BodyTextIndent2"/>
        <w:pBdr>
          <w:top w:val="none" w:sz="0" w:space="0" w:color="auto"/>
          <w:left w:val="none" w:sz="0" w:space="0" w:color="auto"/>
          <w:bottom w:val="none" w:sz="0" w:space="0" w:color="auto"/>
          <w:right w:val="none" w:sz="0" w:space="0" w:color="auto"/>
        </w:pBdr>
        <w:tabs>
          <w:tab w:val="clear" w:pos="567"/>
        </w:tabs>
        <w:ind w:left="0" w:firstLine="0"/>
        <w:rPr>
          <w:b w:val="0"/>
          <w:snapToGrid w:val="0"/>
          <w:szCs w:val="22"/>
        </w:rPr>
      </w:pPr>
      <w:r w:rsidRPr="00F86C94">
        <w:rPr>
          <w:b w:val="0"/>
          <w:snapToGrid w:val="0"/>
          <w:szCs w:val="22"/>
        </w:rPr>
        <w:lastRenderedPageBreak/>
        <w:t>Deze bijwerkingen zijn in de meeste gevallen van voorbijgaande aard en verdwijnen na het staken van de behandeling, maar kunnen in zeer zeldzame gevallen ernstig of fataal zijn.</w:t>
      </w:r>
    </w:p>
    <w:p w14:paraId="61177639" w14:textId="77777777" w:rsidR="005F3058" w:rsidRPr="00F86C94" w:rsidRDefault="005F3058" w:rsidP="00E776B6">
      <w:pPr>
        <w:pStyle w:val="BodyTextIndent2"/>
        <w:pBdr>
          <w:top w:val="none" w:sz="0" w:space="0" w:color="auto"/>
          <w:left w:val="none" w:sz="0" w:space="0" w:color="auto"/>
          <w:bottom w:val="none" w:sz="0" w:space="0" w:color="auto"/>
          <w:right w:val="none" w:sz="0" w:space="0" w:color="auto"/>
        </w:pBdr>
        <w:tabs>
          <w:tab w:val="clear" w:pos="567"/>
        </w:tabs>
        <w:ind w:left="0" w:firstLine="0"/>
        <w:rPr>
          <w:b w:val="0"/>
          <w:snapToGrid w:val="0"/>
          <w:szCs w:val="22"/>
        </w:rPr>
      </w:pPr>
    </w:p>
    <w:p w14:paraId="5C1F5068" w14:textId="77777777" w:rsidR="005F3058" w:rsidRPr="00F86C94" w:rsidRDefault="005F3058" w:rsidP="005F3058">
      <w:pPr>
        <w:tabs>
          <w:tab w:val="clear" w:pos="567"/>
        </w:tabs>
        <w:spacing w:line="240" w:lineRule="auto"/>
        <w:rPr>
          <w:b/>
          <w:snapToGrid w:val="0"/>
          <w:szCs w:val="22"/>
          <w:lang w:val="nl-NL"/>
        </w:rPr>
      </w:pPr>
      <w:r w:rsidRPr="00F86C94">
        <w:rPr>
          <w:snapToGrid w:val="0"/>
          <w:szCs w:val="22"/>
          <w:lang w:val="nl-NL"/>
        </w:rPr>
        <w:t>Als er bijwerkingen optreden dient de behandeling te worden gestaakt en moet een dierenarts worden geraadpleegd.</w:t>
      </w:r>
    </w:p>
    <w:p w14:paraId="385C8E9B" w14:textId="77777777" w:rsidR="00D2760E" w:rsidRPr="00F86C94" w:rsidRDefault="00D2760E" w:rsidP="00D2760E">
      <w:pPr>
        <w:spacing w:line="240" w:lineRule="auto"/>
        <w:rPr>
          <w:szCs w:val="24"/>
          <w:lang w:val="nl-NL"/>
        </w:rPr>
      </w:pPr>
    </w:p>
    <w:p w14:paraId="51D7AE91" w14:textId="77777777" w:rsidR="00672EF1" w:rsidRDefault="00672EF1" w:rsidP="00672EF1">
      <w:pPr>
        <w:pStyle w:val="Standaard1"/>
        <w:spacing w:line="240" w:lineRule="auto"/>
      </w:pPr>
      <w:r>
        <w:t xml:space="preserve">De frequentie van bijwerkingen wordt als volgt gedefinieerd: </w:t>
      </w:r>
    </w:p>
    <w:p w14:paraId="5A50DDD8" w14:textId="77777777" w:rsidR="00672EF1" w:rsidRDefault="00672EF1" w:rsidP="00672EF1">
      <w:pPr>
        <w:pStyle w:val="Standaard1"/>
        <w:spacing w:line="240" w:lineRule="auto"/>
      </w:pPr>
      <w:r>
        <w:t>- Zeer vaak (meer dan 1 op de 10 behandelde dieren vertonen bijwerking(en))</w:t>
      </w:r>
    </w:p>
    <w:p w14:paraId="6B5B9A42" w14:textId="77777777" w:rsidR="00672EF1" w:rsidRDefault="00672EF1" w:rsidP="00672EF1">
      <w:pPr>
        <w:pStyle w:val="Standaard1"/>
        <w:spacing w:line="240" w:lineRule="auto"/>
      </w:pPr>
      <w:r>
        <w:t>- Vaak (meer dan 1 maar minder dan 10 van de 100 behandelde dieren)</w:t>
      </w:r>
    </w:p>
    <w:p w14:paraId="3439BA4E" w14:textId="77777777" w:rsidR="00672EF1" w:rsidRDefault="00672EF1" w:rsidP="00672EF1">
      <w:pPr>
        <w:pStyle w:val="Standaard1"/>
        <w:spacing w:line="240" w:lineRule="auto"/>
      </w:pPr>
      <w:r>
        <w:t>- Soms (meer dan 1 maar minder dan 10 van de 1.000 behandelde dieren)</w:t>
      </w:r>
    </w:p>
    <w:p w14:paraId="25AD2492" w14:textId="77777777" w:rsidR="00672EF1" w:rsidRDefault="00672EF1" w:rsidP="00672EF1">
      <w:pPr>
        <w:pStyle w:val="Standaard1"/>
        <w:spacing w:line="240" w:lineRule="auto"/>
      </w:pPr>
      <w:r>
        <w:t>- Zelden (meer dan 1 maar minder dan 10 van de 10.000 behandelde dieren)</w:t>
      </w:r>
    </w:p>
    <w:p w14:paraId="7E60AD88" w14:textId="77777777" w:rsidR="00D2760E" w:rsidRPr="00F86C94" w:rsidRDefault="00672EF1" w:rsidP="00D2760E">
      <w:pPr>
        <w:tabs>
          <w:tab w:val="clear" w:pos="567"/>
        </w:tabs>
        <w:spacing w:line="240" w:lineRule="auto"/>
        <w:ind w:left="567" w:hanging="567"/>
        <w:rPr>
          <w:szCs w:val="24"/>
          <w:lang w:val="nl-NL"/>
        </w:rPr>
      </w:pPr>
      <w:r w:rsidRPr="006E0599">
        <w:rPr>
          <w:lang w:val="nl-NL"/>
        </w:rPr>
        <w:t>- Zeer zelden (minder dan 1 van de 10.000 behandelde dieren, inclusief geïsoleerde rapporten)</w:t>
      </w:r>
    </w:p>
    <w:p w14:paraId="5DEE38F5" w14:textId="77777777" w:rsidR="009406C7" w:rsidRPr="00F86C94" w:rsidRDefault="009406C7" w:rsidP="00E776B6">
      <w:pPr>
        <w:pStyle w:val="EndnoteText"/>
        <w:tabs>
          <w:tab w:val="clear" w:pos="567"/>
        </w:tabs>
        <w:rPr>
          <w:szCs w:val="22"/>
          <w:lang w:val="nl-NL"/>
        </w:rPr>
      </w:pPr>
    </w:p>
    <w:p w14:paraId="170C0744" w14:textId="77777777" w:rsidR="009406C7" w:rsidRPr="00F86C94" w:rsidRDefault="00672EF1" w:rsidP="00E776B6">
      <w:pPr>
        <w:pStyle w:val="EndnoteText"/>
        <w:tabs>
          <w:tab w:val="clear" w:pos="567"/>
        </w:tabs>
        <w:rPr>
          <w:szCs w:val="22"/>
          <w:lang w:val="nl-NL"/>
        </w:rPr>
      </w:pPr>
      <w:r>
        <w:rPr>
          <w:szCs w:val="22"/>
          <w:lang w:val="nl-NL"/>
        </w:rPr>
        <w:t>Indien u bijwerkingen vaststelt, zelfs wanneer die niet in deze bijsluiter worden vermeld, of u vermoedt dat het diergeneesmiddel niet werkzaam is, wordt u verzocht uw dierenarts hiervan in kennis te stellen.</w:t>
      </w:r>
    </w:p>
    <w:p w14:paraId="437F83A2" w14:textId="77777777" w:rsidR="009406C7" w:rsidRPr="0007525A" w:rsidRDefault="009406C7" w:rsidP="00E776B6">
      <w:pPr>
        <w:pStyle w:val="BodyTextIndent2"/>
        <w:pBdr>
          <w:top w:val="none" w:sz="0" w:space="0" w:color="auto"/>
          <w:left w:val="none" w:sz="0" w:space="0" w:color="auto"/>
          <w:bottom w:val="none" w:sz="0" w:space="0" w:color="auto"/>
          <w:right w:val="none" w:sz="0" w:space="0" w:color="auto"/>
        </w:pBdr>
        <w:tabs>
          <w:tab w:val="clear" w:pos="567"/>
        </w:tabs>
        <w:ind w:left="0" w:firstLine="0"/>
        <w:rPr>
          <w:b w:val="0"/>
          <w:bCs/>
          <w:szCs w:val="22"/>
        </w:rPr>
      </w:pPr>
    </w:p>
    <w:p w14:paraId="0DE9C615" w14:textId="77777777" w:rsidR="009406C7" w:rsidRPr="00F86C94" w:rsidRDefault="009406C7" w:rsidP="00E776B6">
      <w:pPr>
        <w:tabs>
          <w:tab w:val="clear" w:pos="567"/>
        </w:tabs>
        <w:spacing w:line="240" w:lineRule="auto"/>
        <w:rPr>
          <w:szCs w:val="22"/>
          <w:lang w:val="nl-NL"/>
        </w:rPr>
      </w:pPr>
    </w:p>
    <w:p w14:paraId="5C60BA24" w14:textId="77777777" w:rsidR="009406C7" w:rsidRPr="00F86C94" w:rsidRDefault="009406C7" w:rsidP="005F3058">
      <w:pPr>
        <w:spacing w:line="240" w:lineRule="auto"/>
        <w:rPr>
          <w:b/>
          <w:szCs w:val="22"/>
          <w:lang w:val="nl-NL"/>
        </w:rPr>
      </w:pPr>
      <w:r w:rsidRPr="00B14714">
        <w:rPr>
          <w:b/>
          <w:snapToGrid w:val="0"/>
          <w:szCs w:val="22"/>
          <w:highlight w:val="lightGray"/>
          <w:lang w:val="nl-NL"/>
        </w:rPr>
        <w:t>7.</w:t>
      </w:r>
      <w:r w:rsidRPr="00F86C94">
        <w:rPr>
          <w:b/>
          <w:szCs w:val="22"/>
          <w:lang w:val="nl-NL"/>
        </w:rPr>
        <w:tab/>
      </w:r>
      <w:r w:rsidR="005F266E">
        <w:rPr>
          <w:b/>
          <w:szCs w:val="22"/>
          <w:lang w:val="nl-NL"/>
        </w:rPr>
        <w:t>DOELDIERSOORT</w:t>
      </w:r>
      <w:r w:rsidR="00FF0E55">
        <w:rPr>
          <w:b/>
          <w:szCs w:val="22"/>
          <w:lang w:val="nl-NL"/>
        </w:rPr>
        <w:t>EN</w:t>
      </w:r>
    </w:p>
    <w:p w14:paraId="05D1DEDC" w14:textId="77777777" w:rsidR="009406C7" w:rsidRPr="00F86C94" w:rsidRDefault="009406C7" w:rsidP="00E776B6">
      <w:pPr>
        <w:tabs>
          <w:tab w:val="clear" w:pos="567"/>
        </w:tabs>
        <w:spacing w:line="240" w:lineRule="auto"/>
        <w:rPr>
          <w:szCs w:val="22"/>
          <w:lang w:val="nl-NL"/>
        </w:rPr>
      </w:pPr>
    </w:p>
    <w:p w14:paraId="5F5F40FD" w14:textId="77777777" w:rsidR="009406C7" w:rsidRPr="00F86C94" w:rsidRDefault="009406C7" w:rsidP="00E776B6">
      <w:pPr>
        <w:tabs>
          <w:tab w:val="clear" w:pos="567"/>
        </w:tabs>
        <w:spacing w:line="240" w:lineRule="auto"/>
        <w:rPr>
          <w:szCs w:val="22"/>
          <w:lang w:val="nl-NL"/>
        </w:rPr>
      </w:pPr>
      <w:r w:rsidRPr="00F86C94">
        <w:rPr>
          <w:szCs w:val="22"/>
          <w:lang w:val="nl-NL"/>
        </w:rPr>
        <w:t>Kat</w:t>
      </w:r>
      <w:r w:rsidR="00CB567B">
        <w:rPr>
          <w:szCs w:val="22"/>
          <w:lang w:val="nl-NL"/>
        </w:rPr>
        <w:t xml:space="preserve"> en cavia</w:t>
      </w:r>
    </w:p>
    <w:p w14:paraId="644D040C" w14:textId="77777777" w:rsidR="009406C7" w:rsidRPr="00F86C94" w:rsidRDefault="009406C7" w:rsidP="00E776B6">
      <w:pPr>
        <w:pStyle w:val="EndnoteText"/>
        <w:tabs>
          <w:tab w:val="clear" w:pos="567"/>
        </w:tabs>
        <w:rPr>
          <w:szCs w:val="22"/>
          <w:lang w:val="nl-NL"/>
        </w:rPr>
      </w:pPr>
    </w:p>
    <w:p w14:paraId="79A12DE7" w14:textId="77777777" w:rsidR="009406C7" w:rsidRPr="00F86C94" w:rsidRDefault="009406C7" w:rsidP="00E776B6">
      <w:pPr>
        <w:pStyle w:val="EndnoteText"/>
        <w:tabs>
          <w:tab w:val="clear" w:pos="567"/>
        </w:tabs>
        <w:rPr>
          <w:szCs w:val="22"/>
          <w:lang w:val="nl-NL"/>
        </w:rPr>
      </w:pPr>
    </w:p>
    <w:p w14:paraId="376AE630" w14:textId="77777777" w:rsidR="009406C7" w:rsidRPr="00F86C94" w:rsidRDefault="009406C7" w:rsidP="00E776B6">
      <w:pPr>
        <w:spacing w:line="240" w:lineRule="auto"/>
        <w:ind w:left="567" w:hanging="567"/>
        <w:rPr>
          <w:szCs w:val="22"/>
          <w:lang w:val="nl-NL"/>
        </w:rPr>
      </w:pPr>
      <w:r w:rsidRPr="00B14714">
        <w:rPr>
          <w:b/>
          <w:snapToGrid w:val="0"/>
          <w:szCs w:val="22"/>
          <w:highlight w:val="lightGray"/>
          <w:lang w:val="nl-NL"/>
        </w:rPr>
        <w:t>8.</w:t>
      </w:r>
      <w:r w:rsidRPr="00F86C94">
        <w:rPr>
          <w:b/>
          <w:szCs w:val="22"/>
          <w:lang w:val="nl-NL"/>
        </w:rPr>
        <w:tab/>
        <w:t xml:space="preserve">DOSERING VOOR ELK DOELDIERSOORT, </w:t>
      </w:r>
      <w:r w:rsidR="005F266E">
        <w:rPr>
          <w:b/>
          <w:szCs w:val="22"/>
          <w:lang w:val="nl-NL"/>
        </w:rPr>
        <w:t>TOEDIENINGSWEG</w:t>
      </w:r>
      <w:r w:rsidRPr="00F86C94">
        <w:rPr>
          <w:b/>
          <w:szCs w:val="22"/>
          <w:lang w:val="nl-NL"/>
        </w:rPr>
        <w:t xml:space="preserve">EN </w:t>
      </w:r>
      <w:r w:rsidR="005F266E">
        <w:rPr>
          <w:b/>
          <w:szCs w:val="22"/>
          <w:lang w:val="nl-NL"/>
        </w:rPr>
        <w:t>WIJZE VAN GEBRUIK</w:t>
      </w:r>
    </w:p>
    <w:p w14:paraId="1B0D8F3D" w14:textId="77777777" w:rsidR="009406C7" w:rsidRPr="00F86C94" w:rsidRDefault="009406C7" w:rsidP="00E776B6">
      <w:pPr>
        <w:spacing w:line="240" w:lineRule="auto"/>
        <w:ind w:left="567" w:hanging="567"/>
        <w:rPr>
          <w:szCs w:val="22"/>
          <w:lang w:val="nl-NL"/>
        </w:rPr>
      </w:pPr>
    </w:p>
    <w:p w14:paraId="723CDBCB" w14:textId="77777777" w:rsidR="00CB567B" w:rsidRPr="008922BC" w:rsidRDefault="00CB567B" w:rsidP="00D2760E">
      <w:pPr>
        <w:spacing w:line="240" w:lineRule="auto"/>
        <w:rPr>
          <w:b/>
          <w:szCs w:val="22"/>
          <w:lang w:val="nl-NL"/>
        </w:rPr>
      </w:pPr>
      <w:r w:rsidRPr="008922BC">
        <w:rPr>
          <w:b/>
          <w:szCs w:val="22"/>
          <w:lang w:val="nl-NL"/>
        </w:rPr>
        <w:t>Katten:</w:t>
      </w:r>
    </w:p>
    <w:p w14:paraId="23C8E346" w14:textId="77777777" w:rsidR="00463C47" w:rsidRPr="0007525A" w:rsidRDefault="00463C47" w:rsidP="00D2760E">
      <w:pPr>
        <w:spacing w:line="240" w:lineRule="auto"/>
        <w:rPr>
          <w:b/>
          <w:bCs/>
          <w:szCs w:val="22"/>
          <w:lang w:val="nl-NL"/>
        </w:rPr>
      </w:pPr>
      <w:r w:rsidRPr="0007525A">
        <w:rPr>
          <w:b/>
          <w:bCs/>
          <w:szCs w:val="22"/>
          <w:lang w:val="nl-NL"/>
        </w:rPr>
        <w:t>Dosering</w:t>
      </w:r>
    </w:p>
    <w:p w14:paraId="6CC3B6E4" w14:textId="77777777" w:rsidR="00463C47" w:rsidRPr="00F86C94" w:rsidRDefault="00463C47" w:rsidP="00E776B6">
      <w:pPr>
        <w:tabs>
          <w:tab w:val="clear" w:pos="567"/>
          <w:tab w:val="left" w:pos="3969"/>
        </w:tabs>
        <w:spacing w:line="240" w:lineRule="auto"/>
        <w:rPr>
          <w:snapToGrid w:val="0"/>
          <w:szCs w:val="22"/>
          <w:u w:val="single"/>
          <w:lang w:val="nl-NL"/>
        </w:rPr>
      </w:pPr>
      <w:r w:rsidRPr="00F86C94">
        <w:rPr>
          <w:snapToGrid w:val="0"/>
          <w:szCs w:val="22"/>
          <w:u w:val="single"/>
          <w:lang w:val="nl-NL"/>
        </w:rPr>
        <w:t>Post-operatieve pijn en onts</w:t>
      </w:r>
      <w:r w:rsidR="00B94BFD" w:rsidRPr="00F86C94">
        <w:rPr>
          <w:snapToGrid w:val="0"/>
          <w:szCs w:val="22"/>
          <w:u w:val="single"/>
          <w:lang w:val="nl-NL"/>
        </w:rPr>
        <w:t>teking na chirurgische ingrepen</w:t>
      </w:r>
    </w:p>
    <w:p w14:paraId="2B4C2717" w14:textId="77777777" w:rsidR="00463C47" w:rsidRPr="00F86C94" w:rsidRDefault="00463C47" w:rsidP="00E776B6">
      <w:pPr>
        <w:tabs>
          <w:tab w:val="clear" w:pos="567"/>
          <w:tab w:val="left" w:pos="3969"/>
        </w:tabs>
        <w:spacing w:line="240" w:lineRule="auto"/>
        <w:rPr>
          <w:snapToGrid w:val="0"/>
          <w:szCs w:val="22"/>
          <w:lang w:val="nl-NL"/>
        </w:rPr>
      </w:pPr>
      <w:r w:rsidRPr="00F86C94">
        <w:rPr>
          <w:snapToGrid w:val="0"/>
          <w:szCs w:val="22"/>
          <w:lang w:val="nl-NL"/>
        </w:rPr>
        <w:t>Na de aanvangsbehandeling met Metacam 2 mg/ml oplossing voor injectie voor katten wordt de behandeling 24 uur later voortgezet met Metacam 0,5 mg/ml suspensie voor oraal gebruik voor katten met een dosering van 0,05 mg meloxicam/kg lichaamsgewicht. De orale nabehandelingdosis kan vier dagen lang éénmaal daags worden toegediend (met een interval van 24 uur).</w:t>
      </w:r>
    </w:p>
    <w:p w14:paraId="23846451" w14:textId="77777777" w:rsidR="00A25B69" w:rsidRPr="00F86C94" w:rsidRDefault="00A25B69" w:rsidP="00A25B69">
      <w:pPr>
        <w:tabs>
          <w:tab w:val="clear" w:pos="567"/>
          <w:tab w:val="left" w:pos="3969"/>
        </w:tabs>
        <w:spacing w:line="240" w:lineRule="auto"/>
        <w:rPr>
          <w:snapToGrid w:val="0"/>
          <w:sz w:val="20"/>
          <w:u w:val="single"/>
          <w:lang w:val="nl-NL"/>
        </w:rPr>
      </w:pPr>
    </w:p>
    <w:p w14:paraId="29092B6E" w14:textId="77777777" w:rsidR="00A25B69" w:rsidRPr="00F86C94" w:rsidRDefault="00A25B69" w:rsidP="00A25B69">
      <w:pPr>
        <w:tabs>
          <w:tab w:val="clear" w:pos="567"/>
          <w:tab w:val="left" w:pos="3969"/>
        </w:tabs>
        <w:spacing w:line="240" w:lineRule="auto"/>
        <w:rPr>
          <w:snapToGrid w:val="0"/>
          <w:szCs w:val="22"/>
          <w:u w:val="single"/>
          <w:lang w:val="nl-NL"/>
        </w:rPr>
      </w:pPr>
      <w:r w:rsidRPr="00F86C94">
        <w:rPr>
          <w:snapToGrid w:val="0"/>
          <w:szCs w:val="22"/>
          <w:u w:val="single"/>
          <w:lang w:val="nl-NL"/>
        </w:rPr>
        <w:t>Acute aandoen</w:t>
      </w:r>
      <w:r w:rsidR="00B94BFD" w:rsidRPr="00F86C94">
        <w:rPr>
          <w:snapToGrid w:val="0"/>
          <w:szCs w:val="22"/>
          <w:u w:val="single"/>
          <w:lang w:val="nl-NL"/>
        </w:rPr>
        <w:t>ingen aan het bewegingsapparaat</w:t>
      </w:r>
    </w:p>
    <w:p w14:paraId="5FD3D0AF" w14:textId="77777777" w:rsidR="00A25B69" w:rsidRPr="00F86C94" w:rsidRDefault="00A25B69" w:rsidP="00A25B69">
      <w:pPr>
        <w:tabs>
          <w:tab w:val="clear" w:pos="567"/>
          <w:tab w:val="left" w:pos="3969"/>
        </w:tabs>
        <w:spacing w:line="240" w:lineRule="auto"/>
        <w:rPr>
          <w:snapToGrid w:val="0"/>
          <w:szCs w:val="22"/>
          <w:lang w:val="nl-NL"/>
        </w:rPr>
      </w:pPr>
      <w:r w:rsidRPr="00F86C94">
        <w:rPr>
          <w:snapToGrid w:val="0"/>
          <w:szCs w:val="22"/>
          <w:lang w:val="nl-NL"/>
        </w:rPr>
        <w:t>De aanvangsbehandeling is een éénmalige orale dosis van 0,</w:t>
      </w:r>
      <w:r w:rsidR="006C6EF4" w:rsidRPr="00F86C94">
        <w:rPr>
          <w:snapToGrid w:val="0"/>
          <w:szCs w:val="22"/>
          <w:lang w:val="nl-NL"/>
        </w:rPr>
        <w:t>2</w:t>
      </w:r>
      <w:r w:rsidRPr="00F86C94">
        <w:rPr>
          <w:snapToGrid w:val="0"/>
          <w:szCs w:val="22"/>
          <w:lang w:val="nl-NL"/>
        </w:rPr>
        <w:t> mg meloxicam per kg lichaamsgewicht op de eerste dag. De behandeling dient (met een interval van 24 uur) te worden voortgezet met een orale dosis van 0,05 mg meloxicam per kg lichaamsgewicht éénmaal daags, zolang de acute pijn en ontsteking aanhouden.</w:t>
      </w:r>
    </w:p>
    <w:p w14:paraId="5BF9AC7A" w14:textId="77777777" w:rsidR="00463C47" w:rsidRPr="00F86C94" w:rsidRDefault="00463C47" w:rsidP="00E776B6">
      <w:pPr>
        <w:tabs>
          <w:tab w:val="clear" w:pos="567"/>
          <w:tab w:val="left" w:pos="3969"/>
        </w:tabs>
        <w:spacing w:line="240" w:lineRule="auto"/>
        <w:rPr>
          <w:snapToGrid w:val="0"/>
          <w:szCs w:val="22"/>
          <w:lang w:val="nl-NL"/>
        </w:rPr>
      </w:pPr>
    </w:p>
    <w:p w14:paraId="145ABB89" w14:textId="77777777" w:rsidR="00463C47" w:rsidRPr="00F86C94" w:rsidRDefault="00463C47" w:rsidP="00E776B6">
      <w:pPr>
        <w:tabs>
          <w:tab w:val="clear" w:pos="567"/>
          <w:tab w:val="left" w:pos="3969"/>
        </w:tabs>
        <w:spacing w:line="240" w:lineRule="auto"/>
        <w:rPr>
          <w:snapToGrid w:val="0"/>
          <w:szCs w:val="22"/>
          <w:u w:val="single"/>
          <w:lang w:val="nl-NL"/>
        </w:rPr>
      </w:pPr>
      <w:r w:rsidRPr="00F86C94">
        <w:rPr>
          <w:snapToGrid w:val="0"/>
          <w:szCs w:val="22"/>
          <w:u w:val="single"/>
          <w:lang w:val="nl-NL"/>
        </w:rPr>
        <w:t>Chronische aandoen</w:t>
      </w:r>
      <w:r w:rsidR="00B94BFD" w:rsidRPr="00F86C94">
        <w:rPr>
          <w:snapToGrid w:val="0"/>
          <w:szCs w:val="22"/>
          <w:u w:val="single"/>
          <w:lang w:val="nl-NL"/>
        </w:rPr>
        <w:t>ingen aan het bewegingsapparaat</w:t>
      </w:r>
    </w:p>
    <w:p w14:paraId="77D929DE" w14:textId="77777777" w:rsidR="00463C47" w:rsidRPr="00F86C94" w:rsidRDefault="00463C47" w:rsidP="00E776B6">
      <w:pPr>
        <w:pStyle w:val="BodyText"/>
        <w:jc w:val="left"/>
        <w:rPr>
          <w:szCs w:val="22"/>
          <w:lang w:val="nl-NL"/>
        </w:rPr>
      </w:pPr>
      <w:r w:rsidRPr="00F86C94">
        <w:rPr>
          <w:szCs w:val="22"/>
          <w:lang w:val="nl-NL"/>
        </w:rPr>
        <w:t xml:space="preserve">De aanvangsbehandeling is een éénmalige orale dosis van 0,1 mg meloxicam per kg lichaamsgewicht op de eerste dag. De behandeling dient </w:t>
      </w:r>
      <w:r w:rsidR="00A25B69" w:rsidRPr="00F86C94">
        <w:rPr>
          <w:szCs w:val="22"/>
          <w:lang w:val="nl-NL"/>
        </w:rPr>
        <w:t>(</w:t>
      </w:r>
      <w:r w:rsidRPr="00F86C94">
        <w:rPr>
          <w:szCs w:val="22"/>
          <w:lang w:val="nl-NL"/>
        </w:rPr>
        <w:t>met een interval van 24 uur</w:t>
      </w:r>
      <w:r w:rsidR="00A25B69" w:rsidRPr="00F86C94">
        <w:rPr>
          <w:szCs w:val="22"/>
          <w:lang w:val="nl-NL"/>
        </w:rPr>
        <w:t>)</w:t>
      </w:r>
      <w:r w:rsidRPr="00F86C94">
        <w:rPr>
          <w:szCs w:val="22"/>
          <w:lang w:val="nl-NL"/>
        </w:rPr>
        <w:t xml:space="preserve"> te worden voortgezet met een orale onderhoudsdosis van 0,05 mg meloxicam per kg lichaamsgewicht éénmaal da</w:t>
      </w:r>
      <w:r w:rsidR="00A25B69" w:rsidRPr="00F86C94">
        <w:rPr>
          <w:szCs w:val="22"/>
          <w:lang w:val="nl-NL"/>
        </w:rPr>
        <w:t>a</w:t>
      </w:r>
      <w:r w:rsidRPr="00F86C94">
        <w:rPr>
          <w:szCs w:val="22"/>
          <w:lang w:val="nl-NL"/>
        </w:rPr>
        <w:t>g</w:t>
      </w:r>
      <w:r w:rsidR="00A25B69" w:rsidRPr="00F86C94">
        <w:rPr>
          <w:szCs w:val="22"/>
          <w:lang w:val="nl-NL"/>
        </w:rPr>
        <w:t>s</w:t>
      </w:r>
      <w:r w:rsidRPr="00F86C94">
        <w:rPr>
          <w:szCs w:val="22"/>
          <w:lang w:val="nl-NL"/>
        </w:rPr>
        <w:t>.</w:t>
      </w:r>
    </w:p>
    <w:p w14:paraId="61282534" w14:textId="77777777" w:rsidR="00463C47" w:rsidRPr="00F86C94" w:rsidRDefault="00463C47" w:rsidP="00E776B6">
      <w:pPr>
        <w:pStyle w:val="BodyText"/>
        <w:tabs>
          <w:tab w:val="left" w:pos="709"/>
        </w:tabs>
        <w:jc w:val="left"/>
        <w:rPr>
          <w:szCs w:val="22"/>
          <w:lang w:val="nl-NL"/>
        </w:rPr>
      </w:pPr>
      <w:r w:rsidRPr="00F86C94">
        <w:rPr>
          <w:szCs w:val="22"/>
          <w:lang w:val="nl-NL"/>
        </w:rPr>
        <w:t>Een klinisch effect wordt meestal binnen 7 dagen waargenomen. De behandeling dient te worden gestaakt wanneer er na uiterlijk 14 dagen geen klinische verbetering optreedt.</w:t>
      </w:r>
    </w:p>
    <w:p w14:paraId="5C2829F5" w14:textId="77777777" w:rsidR="00463C47" w:rsidRPr="00F86C94" w:rsidRDefault="00463C47" w:rsidP="00E776B6">
      <w:pPr>
        <w:tabs>
          <w:tab w:val="clear" w:pos="567"/>
        </w:tabs>
        <w:spacing w:line="240" w:lineRule="auto"/>
        <w:rPr>
          <w:szCs w:val="22"/>
          <w:lang w:val="nl-NL"/>
        </w:rPr>
      </w:pPr>
    </w:p>
    <w:p w14:paraId="0BDE95B1" w14:textId="77777777" w:rsidR="00463C47" w:rsidRPr="00CD01ED" w:rsidRDefault="00463C47" w:rsidP="00D2760E">
      <w:pPr>
        <w:spacing w:line="240" w:lineRule="auto"/>
        <w:rPr>
          <w:b/>
          <w:szCs w:val="22"/>
          <w:lang w:val="nl-NL"/>
        </w:rPr>
      </w:pPr>
      <w:r w:rsidRPr="00CD01ED">
        <w:rPr>
          <w:b/>
          <w:szCs w:val="22"/>
          <w:lang w:val="nl-NL"/>
        </w:rPr>
        <w:t>Wijze van gebruik en toedieningsweg</w:t>
      </w:r>
    </w:p>
    <w:p w14:paraId="75215A2D" w14:textId="77777777" w:rsidR="0023034C" w:rsidRDefault="0023034C" w:rsidP="0023034C">
      <w:pPr>
        <w:spacing w:line="240" w:lineRule="auto"/>
        <w:rPr>
          <w:snapToGrid w:val="0"/>
          <w:szCs w:val="22"/>
          <w:lang w:val="nl-NL"/>
        </w:rPr>
      </w:pPr>
      <w:r w:rsidRPr="00F86C94">
        <w:rPr>
          <w:snapToGrid w:val="0"/>
          <w:szCs w:val="22"/>
          <w:lang w:val="nl-NL"/>
        </w:rPr>
        <w:t>Ora</w:t>
      </w:r>
      <w:r>
        <w:rPr>
          <w:snapToGrid w:val="0"/>
          <w:szCs w:val="22"/>
          <w:lang w:val="nl-NL"/>
        </w:rPr>
        <w:t>le</w:t>
      </w:r>
      <w:r w:rsidRPr="00F86C94">
        <w:rPr>
          <w:snapToGrid w:val="0"/>
          <w:szCs w:val="22"/>
          <w:lang w:val="nl-NL"/>
        </w:rPr>
        <w:t xml:space="preserve"> </w:t>
      </w:r>
      <w:r w:rsidRPr="008B6840">
        <w:rPr>
          <w:snapToGrid w:val="0"/>
          <w:szCs w:val="22"/>
          <w:lang w:val="nl-NL"/>
        </w:rPr>
        <w:t>toediening, hetzij gemengd</w:t>
      </w:r>
      <w:r w:rsidRPr="00F86C94">
        <w:rPr>
          <w:snapToGrid w:val="0"/>
          <w:szCs w:val="22"/>
          <w:lang w:val="nl-NL"/>
        </w:rPr>
        <w:t xml:space="preserve"> met voer of direct in de bek</w:t>
      </w:r>
      <w:r>
        <w:rPr>
          <w:snapToGrid w:val="0"/>
          <w:szCs w:val="22"/>
          <w:lang w:val="nl-NL"/>
        </w:rPr>
        <w:t xml:space="preserve">. </w:t>
      </w:r>
    </w:p>
    <w:p w14:paraId="1B8D5701" w14:textId="77777777" w:rsidR="00CB567B" w:rsidRPr="008922BC" w:rsidRDefault="0023034C" w:rsidP="00D2760E">
      <w:pPr>
        <w:spacing w:line="240" w:lineRule="auto"/>
        <w:rPr>
          <w:snapToGrid w:val="0"/>
          <w:szCs w:val="22"/>
          <w:lang w:val="nl-NL"/>
        </w:rPr>
      </w:pPr>
      <w:r>
        <w:rPr>
          <w:snapToGrid w:val="0"/>
          <w:szCs w:val="22"/>
          <w:lang w:val="nl-NL"/>
        </w:rPr>
        <w:t xml:space="preserve">Bij katten kan de </w:t>
      </w:r>
      <w:r w:rsidRPr="00F86C94">
        <w:rPr>
          <w:snapToGrid w:val="0"/>
          <w:szCs w:val="22"/>
          <w:lang w:val="nl-NL"/>
        </w:rPr>
        <w:t xml:space="preserve">suspensie met het druppelopzetstukje van het flesje worden </w:t>
      </w:r>
      <w:r>
        <w:rPr>
          <w:snapToGrid w:val="0"/>
          <w:szCs w:val="22"/>
          <w:lang w:val="nl-NL"/>
        </w:rPr>
        <w:t>toegediend</w:t>
      </w:r>
      <w:r w:rsidRPr="00F86C94">
        <w:rPr>
          <w:snapToGrid w:val="0"/>
          <w:szCs w:val="22"/>
          <w:lang w:val="nl-NL"/>
        </w:rPr>
        <w:t xml:space="preserve">, ongeacht het lichaamsgewicht. </w:t>
      </w:r>
      <w:r>
        <w:rPr>
          <w:snapToGrid w:val="0"/>
          <w:szCs w:val="22"/>
          <w:lang w:val="nl-NL"/>
        </w:rPr>
        <w:t>Eventueel en v</w:t>
      </w:r>
      <w:r w:rsidRPr="00F86C94">
        <w:rPr>
          <w:snapToGrid w:val="0"/>
          <w:szCs w:val="22"/>
          <w:lang w:val="nl-NL"/>
        </w:rPr>
        <w:t xml:space="preserve">oor katten met een lichaamsgewicht van tenminste 2 kg kan ook het </w:t>
      </w:r>
      <w:r>
        <w:rPr>
          <w:snapToGrid w:val="0"/>
          <w:szCs w:val="22"/>
          <w:lang w:val="nl-NL"/>
        </w:rPr>
        <w:t xml:space="preserve">in de verpakking meegeleverde </w:t>
      </w:r>
      <w:r w:rsidRPr="00F86C94">
        <w:rPr>
          <w:snapToGrid w:val="0"/>
          <w:szCs w:val="22"/>
          <w:lang w:val="nl-NL"/>
        </w:rPr>
        <w:t>maatspuitje gebruikt</w:t>
      </w:r>
      <w:r>
        <w:rPr>
          <w:snapToGrid w:val="0"/>
          <w:szCs w:val="22"/>
          <w:lang w:val="nl-NL"/>
        </w:rPr>
        <w:t xml:space="preserve"> worden</w:t>
      </w:r>
      <w:r w:rsidRPr="00F86C94">
        <w:rPr>
          <w:snapToGrid w:val="0"/>
          <w:szCs w:val="22"/>
          <w:lang w:val="nl-NL"/>
        </w:rPr>
        <w:t>.</w:t>
      </w:r>
    </w:p>
    <w:p w14:paraId="184F6F26" w14:textId="77777777" w:rsidR="006E0599" w:rsidRDefault="006E0599" w:rsidP="006E0599">
      <w:pPr>
        <w:tabs>
          <w:tab w:val="clear" w:pos="567"/>
        </w:tabs>
        <w:spacing w:line="240" w:lineRule="auto"/>
        <w:rPr>
          <w:snapToGrid w:val="0"/>
          <w:szCs w:val="22"/>
          <w:lang w:val="nl-NL"/>
        </w:rPr>
      </w:pPr>
      <w:r w:rsidRPr="00F86C94">
        <w:rPr>
          <w:snapToGrid w:val="0"/>
          <w:szCs w:val="22"/>
          <w:lang w:val="nl-NL"/>
        </w:rPr>
        <w:t xml:space="preserve">De nauwkeurigheid van doseren verdient speciale aandacht. </w:t>
      </w:r>
    </w:p>
    <w:p w14:paraId="3A67B79B" w14:textId="77777777" w:rsidR="006E0599" w:rsidRPr="00F86C94" w:rsidRDefault="006E0599" w:rsidP="006E0599">
      <w:pPr>
        <w:tabs>
          <w:tab w:val="clear" w:pos="567"/>
        </w:tabs>
        <w:spacing w:line="240" w:lineRule="auto"/>
        <w:rPr>
          <w:snapToGrid w:val="0"/>
          <w:szCs w:val="22"/>
          <w:lang w:val="nl-NL"/>
        </w:rPr>
      </w:pPr>
      <w:r w:rsidRPr="00F86C94">
        <w:rPr>
          <w:snapToGrid w:val="0"/>
          <w:szCs w:val="22"/>
          <w:lang w:val="nl-NL"/>
        </w:rPr>
        <w:t>De aanbevolen dosis mag niet overschreden worden.</w:t>
      </w:r>
    </w:p>
    <w:p w14:paraId="37FB94FE" w14:textId="77777777" w:rsidR="00463C47" w:rsidRPr="00F86C94" w:rsidRDefault="00463C47" w:rsidP="00E776B6">
      <w:pPr>
        <w:tabs>
          <w:tab w:val="clear" w:pos="567"/>
        </w:tabs>
        <w:spacing w:line="240" w:lineRule="auto"/>
        <w:rPr>
          <w:snapToGrid w:val="0"/>
          <w:szCs w:val="22"/>
          <w:lang w:val="nl-NL"/>
        </w:rPr>
      </w:pPr>
    </w:p>
    <w:p w14:paraId="498FAC64" w14:textId="77777777" w:rsidR="00463C47" w:rsidRPr="00F86C94" w:rsidRDefault="00463C47" w:rsidP="007F3AFC">
      <w:pPr>
        <w:keepNext/>
        <w:spacing w:line="240" w:lineRule="auto"/>
        <w:rPr>
          <w:szCs w:val="22"/>
          <w:u w:val="single"/>
          <w:lang w:val="nl-NL"/>
        </w:rPr>
      </w:pPr>
      <w:r w:rsidRPr="00F86C94">
        <w:rPr>
          <w:szCs w:val="22"/>
          <w:u w:val="single"/>
          <w:lang w:val="nl-NL"/>
        </w:rPr>
        <w:lastRenderedPageBreak/>
        <w:t>Doseringsprocedure bij gebruik van het dr</w:t>
      </w:r>
      <w:r w:rsidR="00B94BFD" w:rsidRPr="00F86C94">
        <w:rPr>
          <w:szCs w:val="22"/>
          <w:u w:val="single"/>
          <w:lang w:val="nl-NL"/>
        </w:rPr>
        <w:t>uppelopzetstukje van het flesje</w:t>
      </w:r>
    </w:p>
    <w:p w14:paraId="27D5432F" w14:textId="77777777" w:rsidR="005F3058" w:rsidRPr="00F86C94" w:rsidRDefault="005F3058" w:rsidP="007F3AFC">
      <w:pPr>
        <w:keepNext/>
        <w:tabs>
          <w:tab w:val="clear" w:pos="567"/>
        </w:tabs>
        <w:spacing w:line="240" w:lineRule="auto"/>
        <w:rPr>
          <w:snapToGrid w:val="0"/>
          <w:szCs w:val="22"/>
          <w:lang w:val="nl-NL"/>
        </w:rPr>
      </w:pPr>
      <w:r w:rsidRPr="00F86C94">
        <w:rPr>
          <w:snapToGrid w:val="0"/>
          <w:szCs w:val="22"/>
          <w:lang w:val="nl-NL"/>
        </w:rPr>
        <w:t>Dosering van 0,2 mg meloxicam/kg lichaamsgewicht:</w:t>
      </w:r>
      <w:r w:rsidRPr="00F86C94">
        <w:rPr>
          <w:snapToGrid w:val="0"/>
          <w:szCs w:val="22"/>
          <w:lang w:val="nl-NL"/>
        </w:rPr>
        <w:tab/>
        <w:t>12 druppels/kg lichaamsgewicht</w:t>
      </w:r>
    </w:p>
    <w:p w14:paraId="3B7F2729" w14:textId="77777777" w:rsidR="00463C47" w:rsidRPr="00F86C94" w:rsidRDefault="00463C47" w:rsidP="007F3AFC">
      <w:pPr>
        <w:keepNext/>
        <w:tabs>
          <w:tab w:val="clear" w:pos="567"/>
        </w:tabs>
        <w:spacing w:line="240" w:lineRule="auto"/>
        <w:rPr>
          <w:snapToGrid w:val="0"/>
          <w:szCs w:val="22"/>
          <w:lang w:val="nl-NL"/>
        </w:rPr>
      </w:pPr>
      <w:r w:rsidRPr="00F86C94">
        <w:rPr>
          <w:snapToGrid w:val="0"/>
          <w:szCs w:val="22"/>
          <w:lang w:val="nl-NL"/>
        </w:rPr>
        <w:t xml:space="preserve">Dosering van 0,1 mg meloxicam/kg lichaamsgewicht: </w:t>
      </w:r>
      <w:r w:rsidRPr="00F86C94">
        <w:rPr>
          <w:snapToGrid w:val="0"/>
          <w:szCs w:val="22"/>
          <w:lang w:val="nl-NL"/>
        </w:rPr>
        <w:tab/>
        <w:t>6 druppels/kg lichaamsgewicht</w:t>
      </w:r>
    </w:p>
    <w:p w14:paraId="180E1581" w14:textId="77777777" w:rsidR="00463C47" w:rsidRPr="00F86C94" w:rsidRDefault="00463C47" w:rsidP="00E776B6">
      <w:pPr>
        <w:tabs>
          <w:tab w:val="clear" w:pos="567"/>
        </w:tabs>
        <w:spacing w:line="240" w:lineRule="auto"/>
        <w:rPr>
          <w:snapToGrid w:val="0"/>
          <w:szCs w:val="22"/>
          <w:lang w:val="nl-NL"/>
        </w:rPr>
      </w:pPr>
      <w:r w:rsidRPr="00F86C94">
        <w:rPr>
          <w:snapToGrid w:val="0"/>
          <w:szCs w:val="22"/>
          <w:lang w:val="nl-NL"/>
        </w:rPr>
        <w:t xml:space="preserve">Dosering van 0,05 mg meloxicam/kg lichaamsgewicht: </w:t>
      </w:r>
      <w:r w:rsidRPr="00F86C94">
        <w:rPr>
          <w:snapToGrid w:val="0"/>
          <w:szCs w:val="22"/>
          <w:lang w:val="nl-NL"/>
        </w:rPr>
        <w:tab/>
        <w:t>3 druppels/kg lichaamsgewicht</w:t>
      </w:r>
    </w:p>
    <w:p w14:paraId="6F5BC5E2" w14:textId="77777777" w:rsidR="00463C47" w:rsidRPr="00F86C94" w:rsidRDefault="00463C47" w:rsidP="00E776B6">
      <w:pPr>
        <w:tabs>
          <w:tab w:val="clear" w:pos="567"/>
        </w:tabs>
        <w:spacing w:line="240" w:lineRule="auto"/>
        <w:rPr>
          <w:snapToGrid w:val="0"/>
          <w:szCs w:val="22"/>
          <w:lang w:val="nl-NL"/>
        </w:rPr>
      </w:pPr>
    </w:p>
    <w:p w14:paraId="2EC36F01" w14:textId="77777777" w:rsidR="00463C47" w:rsidRPr="00F86C94" w:rsidRDefault="00463C47" w:rsidP="00D2760E">
      <w:pPr>
        <w:spacing w:line="240" w:lineRule="auto"/>
        <w:rPr>
          <w:szCs w:val="22"/>
          <w:u w:val="single"/>
          <w:lang w:val="nl-NL"/>
        </w:rPr>
      </w:pPr>
      <w:r w:rsidRPr="00F86C94">
        <w:rPr>
          <w:szCs w:val="22"/>
          <w:u w:val="single"/>
          <w:lang w:val="nl-NL"/>
        </w:rPr>
        <w:t>Doseringsprocedure bij gebruik van het maa</w:t>
      </w:r>
      <w:r w:rsidR="00B94BFD" w:rsidRPr="00F86C94">
        <w:rPr>
          <w:szCs w:val="22"/>
          <w:u w:val="single"/>
          <w:lang w:val="nl-NL"/>
        </w:rPr>
        <w:t>tspuitje</w:t>
      </w:r>
    </w:p>
    <w:p w14:paraId="1A86559A" w14:textId="77777777" w:rsidR="005F3058" w:rsidRPr="00F86C94" w:rsidRDefault="00463C47" w:rsidP="00E776B6">
      <w:pPr>
        <w:tabs>
          <w:tab w:val="clear" w:pos="567"/>
        </w:tabs>
        <w:spacing w:line="240" w:lineRule="auto"/>
        <w:rPr>
          <w:snapToGrid w:val="0"/>
          <w:szCs w:val="22"/>
          <w:lang w:val="nl-NL"/>
        </w:rPr>
      </w:pPr>
      <w:r w:rsidRPr="00F86C94">
        <w:rPr>
          <w:snapToGrid w:val="0"/>
          <w:szCs w:val="22"/>
          <w:lang w:val="nl-NL"/>
        </w:rPr>
        <w:t>De spuit past op het druppelopzetstukje van het flesje en heeft een verdeling op basis van kg lichaamsgewicht dat overeenkomt met de dosering van 0,05 mg meloxicam/kg lichaamsgewicht. Dus voor de aanvang met de behandeling van chronische aandoeningen van het bewegingsapparaat op de eerste dag is tweemaal de onderhoudsdosering nodig.</w:t>
      </w:r>
    </w:p>
    <w:p w14:paraId="2E8EBF6D" w14:textId="77777777" w:rsidR="0024315E" w:rsidRDefault="0024315E" w:rsidP="00E776B6">
      <w:pPr>
        <w:tabs>
          <w:tab w:val="clear" w:pos="567"/>
        </w:tabs>
        <w:spacing w:line="240" w:lineRule="auto"/>
        <w:rPr>
          <w:szCs w:val="22"/>
          <w:lang w:val="nl-NL"/>
        </w:rPr>
      </w:pPr>
    </w:p>
    <w:p w14:paraId="35528134" w14:textId="77777777" w:rsidR="00463C47" w:rsidRPr="00F86C94" w:rsidRDefault="005F3058" w:rsidP="00E776B6">
      <w:pPr>
        <w:tabs>
          <w:tab w:val="clear" w:pos="567"/>
        </w:tabs>
        <w:spacing w:line="240" w:lineRule="auto"/>
        <w:rPr>
          <w:szCs w:val="22"/>
          <w:lang w:val="nl-NL"/>
        </w:rPr>
      </w:pPr>
      <w:r w:rsidRPr="00F86C94">
        <w:rPr>
          <w:szCs w:val="22"/>
          <w:lang w:val="nl-NL"/>
        </w:rPr>
        <w:t>Voor de aanvang met de behandeling van acute aandoeningen aan het bewegingsapparaat op de eerste dag is viermaal de onderhoudsdosering nodig.</w:t>
      </w:r>
      <w:r w:rsidR="00463C47" w:rsidRPr="00F86C94">
        <w:rPr>
          <w:snapToGrid w:val="0"/>
          <w:szCs w:val="22"/>
          <w:lang w:val="nl-NL"/>
        </w:rPr>
        <w:t xml:space="preserve"> </w:t>
      </w:r>
    </w:p>
    <w:p w14:paraId="3933821B" w14:textId="77777777" w:rsidR="009406C7" w:rsidRPr="00F86C94" w:rsidRDefault="009406C7" w:rsidP="00E776B6">
      <w:pPr>
        <w:tabs>
          <w:tab w:val="clear" w:pos="567"/>
        </w:tabs>
        <w:spacing w:line="240" w:lineRule="auto"/>
        <w:rPr>
          <w:szCs w:val="22"/>
          <w:lang w:val="nl-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35"/>
        <w:gridCol w:w="2225"/>
        <w:gridCol w:w="2341"/>
        <w:gridCol w:w="2170"/>
      </w:tblGrid>
      <w:tr w:rsidR="005300D3" w:rsidRPr="0062623F" w14:paraId="1D372876" w14:textId="77777777" w:rsidTr="006D4F7F">
        <w:trPr>
          <w:cantSplit/>
        </w:trPr>
        <w:tc>
          <w:tcPr>
            <w:tcW w:w="4644" w:type="dxa"/>
            <w:gridSpan w:val="2"/>
            <w:tcBorders>
              <w:top w:val="nil"/>
              <w:left w:val="nil"/>
              <w:bottom w:val="nil"/>
              <w:right w:val="nil"/>
            </w:tcBorders>
          </w:tcPr>
          <w:p w14:paraId="081313F6" w14:textId="77777777" w:rsidR="005300D3" w:rsidRPr="00F86C94" w:rsidRDefault="00BD3917" w:rsidP="006D4F7F">
            <w:pPr>
              <w:rPr>
                <w:szCs w:val="22"/>
                <w:lang w:val="is-IS"/>
              </w:rPr>
            </w:pPr>
            <w:r w:rsidRPr="00F86C94">
              <w:rPr>
                <w:noProof/>
                <w:lang w:eastAsia="zh-CN" w:bidi="th-TH"/>
              </w:rPr>
              <w:drawing>
                <wp:anchor distT="0" distB="0" distL="114300" distR="114300" simplePos="0" relativeHeight="251653120" behindDoc="0" locked="0" layoutInCell="1" allowOverlap="1" wp14:anchorId="64E9C45D" wp14:editId="771EFE25">
                  <wp:simplePos x="0" y="0"/>
                  <wp:positionH relativeFrom="column">
                    <wp:posOffset>406400</wp:posOffset>
                  </wp:positionH>
                  <wp:positionV relativeFrom="paragraph">
                    <wp:posOffset>26670</wp:posOffset>
                  </wp:positionV>
                  <wp:extent cx="2141855" cy="1186815"/>
                  <wp:effectExtent l="0" t="0" r="0" b="0"/>
                  <wp:wrapNone/>
                  <wp:docPr id="15"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1855" cy="11868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F18926" w14:textId="77777777" w:rsidR="005300D3" w:rsidRPr="00F86C94" w:rsidRDefault="005300D3" w:rsidP="006D4F7F">
            <w:pPr>
              <w:rPr>
                <w:szCs w:val="22"/>
                <w:lang w:val="is-IS"/>
              </w:rPr>
            </w:pPr>
          </w:p>
          <w:p w14:paraId="73276D43" w14:textId="77777777" w:rsidR="005300D3" w:rsidRPr="00F86C94" w:rsidRDefault="005300D3" w:rsidP="006D4F7F">
            <w:pPr>
              <w:rPr>
                <w:szCs w:val="22"/>
                <w:lang w:val="is-IS"/>
              </w:rPr>
            </w:pPr>
          </w:p>
          <w:p w14:paraId="4A97AA36" w14:textId="77777777" w:rsidR="005300D3" w:rsidRPr="00F86C94" w:rsidRDefault="005300D3" w:rsidP="006D4F7F">
            <w:pPr>
              <w:rPr>
                <w:szCs w:val="22"/>
                <w:lang w:val="is-IS"/>
              </w:rPr>
            </w:pPr>
          </w:p>
          <w:p w14:paraId="3769B1A9" w14:textId="77777777" w:rsidR="005300D3" w:rsidRPr="00F86C94" w:rsidRDefault="005300D3" w:rsidP="006D4F7F">
            <w:pPr>
              <w:rPr>
                <w:szCs w:val="22"/>
                <w:lang w:val="is-IS"/>
              </w:rPr>
            </w:pPr>
          </w:p>
          <w:p w14:paraId="6CD16447" w14:textId="77777777" w:rsidR="005300D3" w:rsidRPr="00F86C94" w:rsidRDefault="005300D3" w:rsidP="006D4F7F">
            <w:pPr>
              <w:rPr>
                <w:szCs w:val="22"/>
                <w:lang w:val="is-IS"/>
              </w:rPr>
            </w:pPr>
          </w:p>
          <w:p w14:paraId="3800E75D" w14:textId="77777777" w:rsidR="005300D3" w:rsidRPr="00F86C94" w:rsidRDefault="005300D3" w:rsidP="006D4F7F">
            <w:pPr>
              <w:rPr>
                <w:szCs w:val="22"/>
                <w:lang w:val="is-IS"/>
              </w:rPr>
            </w:pPr>
          </w:p>
          <w:p w14:paraId="15B8A019" w14:textId="77777777" w:rsidR="005300D3" w:rsidRPr="00F86C94" w:rsidRDefault="005300D3" w:rsidP="006D4F7F">
            <w:pPr>
              <w:rPr>
                <w:szCs w:val="22"/>
                <w:lang w:val="is-IS"/>
              </w:rPr>
            </w:pPr>
          </w:p>
        </w:tc>
        <w:tc>
          <w:tcPr>
            <w:tcW w:w="4643" w:type="dxa"/>
            <w:gridSpan w:val="2"/>
            <w:tcBorders>
              <w:top w:val="nil"/>
              <w:left w:val="nil"/>
              <w:bottom w:val="nil"/>
              <w:right w:val="nil"/>
            </w:tcBorders>
          </w:tcPr>
          <w:p w14:paraId="66E2933B" w14:textId="77777777" w:rsidR="005300D3" w:rsidRPr="00F86C94" w:rsidRDefault="00BD3917" w:rsidP="006D4F7F">
            <w:pPr>
              <w:rPr>
                <w:szCs w:val="22"/>
                <w:lang w:val="is-IS"/>
              </w:rPr>
            </w:pPr>
            <w:r w:rsidRPr="00F86C94">
              <w:rPr>
                <w:noProof/>
                <w:lang w:eastAsia="zh-CN" w:bidi="th-TH"/>
              </w:rPr>
              <w:drawing>
                <wp:anchor distT="0" distB="0" distL="114300" distR="114300" simplePos="0" relativeHeight="251654144" behindDoc="0" locked="0" layoutInCell="1" allowOverlap="1" wp14:anchorId="7B08D3E3" wp14:editId="1CB5B4D0">
                  <wp:simplePos x="0" y="0"/>
                  <wp:positionH relativeFrom="column">
                    <wp:posOffset>313690</wp:posOffset>
                  </wp:positionH>
                  <wp:positionV relativeFrom="paragraph">
                    <wp:posOffset>26670</wp:posOffset>
                  </wp:positionV>
                  <wp:extent cx="2139950" cy="1186815"/>
                  <wp:effectExtent l="0" t="0" r="0" b="0"/>
                  <wp:wrapNone/>
                  <wp:docPr id="1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39950" cy="118681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5300D3" w:rsidRPr="0062623F" w14:paraId="386E597C" w14:textId="77777777" w:rsidTr="006D4F7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376" w:type="dxa"/>
          </w:tcPr>
          <w:p w14:paraId="6817EB2A" w14:textId="77777777" w:rsidR="005300D3" w:rsidRPr="00F86C94" w:rsidRDefault="005300D3" w:rsidP="005300D3">
            <w:pPr>
              <w:spacing w:line="240" w:lineRule="auto"/>
              <w:rPr>
                <w:sz w:val="16"/>
                <w:szCs w:val="16"/>
                <w:lang w:val="nl-NL"/>
              </w:rPr>
            </w:pPr>
            <w:r w:rsidRPr="00F86C94">
              <w:rPr>
                <w:sz w:val="16"/>
                <w:szCs w:val="16"/>
                <w:lang w:val="nl-NL"/>
              </w:rPr>
              <w:t>Schud het flesje goed.</w:t>
            </w:r>
          </w:p>
          <w:p w14:paraId="78A5A237" w14:textId="77777777" w:rsidR="005300D3" w:rsidRPr="00F86C94" w:rsidRDefault="005300D3" w:rsidP="005300D3">
            <w:pPr>
              <w:pStyle w:val="BodyText"/>
              <w:rPr>
                <w:sz w:val="16"/>
                <w:szCs w:val="16"/>
                <w:lang w:val="nl-NL"/>
              </w:rPr>
            </w:pPr>
            <w:r w:rsidRPr="00F86C94">
              <w:rPr>
                <w:sz w:val="16"/>
                <w:szCs w:val="16"/>
                <w:lang w:val="nl-NL"/>
              </w:rPr>
              <w:t xml:space="preserve">Druk op de dop en draai de dop los. Plaats de doseerspuit op </w:t>
            </w:r>
            <w:r w:rsidRPr="00F86C94">
              <w:rPr>
                <w:snapToGrid w:val="0"/>
                <w:sz w:val="16"/>
                <w:szCs w:val="16"/>
                <w:lang w:val="nl-NL"/>
              </w:rPr>
              <w:t xml:space="preserve">het druppelopzetstukje van </w:t>
            </w:r>
            <w:r w:rsidRPr="00F86C94">
              <w:rPr>
                <w:sz w:val="16"/>
                <w:szCs w:val="16"/>
                <w:lang w:val="nl-NL"/>
              </w:rPr>
              <w:t>het flesje door zachtjes te drukken.</w:t>
            </w:r>
          </w:p>
          <w:p w14:paraId="054D10C5" w14:textId="77777777" w:rsidR="005300D3" w:rsidRPr="00F86C94" w:rsidRDefault="005300D3" w:rsidP="005300D3">
            <w:pPr>
              <w:spacing w:line="240" w:lineRule="auto"/>
              <w:rPr>
                <w:sz w:val="16"/>
                <w:szCs w:val="16"/>
                <w:lang w:val="nl-NL"/>
              </w:rPr>
            </w:pPr>
          </w:p>
        </w:tc>
        <w:tc>
          <w:tcPr>
            <w:tcW w:w="2268" w:type="dxa"/>
          </w:tcPr>
          <w:p w14:paraId="7889018C" w14:textId="77777777" w:rsidR="005300D3" w:rsidRPr="00F86C94" w:rsidRDefault="005300D3" w:rsidP="005300D3">
            <w:pPr>
              <w:spacing w:line="240" w:lineRule="auto"/>
              <w:rPr>
                <w:sz w:val="16"/>
                <w:szCs w:val="16"/>
                <w:lang w:val="nl-NL"/>
              </w:rPr>
            </w:pPr>
            <w:r w:rsidRPr="00F86C94">
              <w:rPr>
                <w:snapToGrid w:val="0"/>
                <w:sz w:val="16"/>
                <w:szCs w:val="16"/>
                <w:lang w:val="nl-NL" w:eastAsia="de-DE"/>
              </w:rPr>
              <w:t>Houd het flesje met spuit ondersteboven. Trek de zuiger omlaag totdat het zwarte lijntje op de zuiger met het lichaamsgewicht in kilogram van uw kat overeenkomt.</w:t>
            </w:r>
          </w:p>
          <w:p w14:paraId="3B0D499A" w14:textId="77777777" w:rsidR="005300D3" w:rsidRPr="00F86C94" w:rsidRDefault="005300D3" w:rsidP="005300D3">
            <w:pPr>
              <w:spacing w:line="240" w:lineRule="auto"/>
              <w:rPr>
                <w:sz w:val="16"/>
                <w:szCs w:val="16"/>
                <w:lang w:val="nl-NL" w:eastAsia="de-DE"/>
              </w:rPr>
            </w:pPr>
          </w:p>
        </w:tc>
        <w:tc>
          <w:tcPr>
            <w:tcW w:w="2410" w:type="dxa"/>
          </w:tcPr>
          <w:p w14:paraId="07CD6899" w14:textId="77777777" w:rsidR="005300D3" w:rsidRPr="00F86C94" w:rsidRDefault="005300D3" w:rsidP="005300D3">
            <w:pPr>
              <w:pStyle w:val="BodyText"/>
              <w:rPr>
                <w:sz w:val="16"/>
                <w:szCs w:val="16"/>
                <w:lang w:val="nl-NL"/>
              </w:rPr>
            </w:pPr>
            <w:r w:rsidRPr="00F86C94">
              <w:rPr>
                <w:sz w:val="16"/>
                <w:szCs w:val="16"/>
                <w:lang w:val="nl-NL"/>
              </w:rPr>
              <w:t>Keer het flesje met de spuit weer om en haal met een draaiende beweging de gevulde spuit van het flesje af.</w:t>
            </w:r>
          </w:p>
          <w:p w14:paraId="6E326C47" w14:textId="77777777" w:rsidR="005300D3" w:rsidRPr="00F86C94" w:rsidRDefault="005300D3" w:rsidP="005300D3">
            <w:pPr>
              <w:spacing w:line="240" w:lineRule="auto"/>
              <w:rPr>
                <w:sz w:val="16"/>
                <w:szCs w:val="16"/>
                <w:lang w:val="nl-NL" w:eastAsia="de-DE"/>
              </w:rPr>
            </w:pPr>
          </w:p>
        </w:tc>
        <w:tc>
          <w:tcPr>
            <w:tcW w:w="2233" w:type="dxa"/>
          </w:tcPr>
          <w:p w14:paraId="1F70D090" w14:textId="77777777" w:rsidR="005300D3" w:rsidRPr="00F86C94" w:rsidRDefault="005300D3" w:rsidP="005300D3">
            <w:pPr>
              <w:spacing w:line="240" w:lineRule="auto"/>
              <w:rPr>
                <w:sz w:val="16"/>
                <w:szCs w:val="16"/>
                <w:lang w:val="nl-NL"/>
              </w:rPr>
            </w:pPr>
            <w:r w:rsidRPr="00F86C94">
              <w:rPr>
                <w:snapToGrid w:val="0"/>
                <w:sz w:val="16"/>
                <w:szCs w:val="16"/>
                <w:lang w:val="nl-NL" w:eastAsia="de-DE"/>
              </w:rPr>
              <w:t>Leeg de inhoud van de spuit over het voer of direct in de bek door de zuiger in te drukken.</w:t>
            </w:r>
          </w:p>
          <w:p w14:paraId="45FDE606" w14:textId="77777777" w:rsidR="005300D3" w:rsidRPr="00F86C94" w:rsidRDefault="005300D3" w:rsidP="005300D3">
            <w:pPr>
              <w:spacing w:line="240" w:lineRule="auto"/>
              <w:rPr>
                <w:sz w:val="16"/>
                <w:szCs w:val="16"/>
                <w:lang w:val="nl-NL" w:eastAsia="de-DE"/>
              </w:rPr>
            </w:pPr>
          </w:p>
        </w:tc>
      </w:tr>
    </w:tbl>
    <w:p w14:paraId="7C6BB3B3" w14:textId="77777777" w:rsidR="00F907D3" w:rsidRPr="00F86C94" w:rsidRDefault="00F907D3" w:rsidP="00E776B6">
      <w:pPr>
        <w:tabs>
          <w:tab w:val="clear" w:pos="567"/>
        </w:tabs>
        <w:spacing w:line="240" w:lineRule="auto"/>
        <w:rPr>
          <w:szCs w:val="22"/>
          <w:lang w:val="nl-NL"/>
        </w:rPr>
      </w:pPr>
    </w:p>
    <w:p w14:paraId="4AD9C912" w14:textId="77777777" w:rsidR="008B6840" w:rsidRPr="008922BC" w:rsidRDefault="008B6840" w:rsidP="008B6840">
      <w:pPr>
        <w:tabs>
          <w:tab w:val="clear" w:pos="567"/>
        </w:tabs>
        <w:spacing w:line="240" w:lineRule="auto"/>
        <w:rPr>
          <w:b/>
          <w:szCs w:val="22"/>
          <w:lang w:val="nl-NL"/>
        </w:rPr>
      </w:pPr>
      <w:r w:rsidRPr="008922BC">
        <w:rPr>
          <w:b/>
          <w:szCs w:val="22"/>
          <w:lang w:val="nl-NL"/>
        </w:rPr>
        <w:t xml:space="preserve">Cavia’s: </w:t>
      </w:r>
    </w:p>
    <w:p w14:paraId="200398E0" w14:textId="77777777" w:rsidR="008B6840" w:rsidRPr="0007525A" w:rsidRDefault="008B6840" w:rsidP="008B6840">
      <w:pPr>
        <w:tabs>
          <w:tab w:val="clear" w:pos="567"/>
        </w:tabs>
        <w:spacing w:line="240" w:lineRule="auto"/>
        <w:rPr>
          <w:b/>
          <w:bCs/>
          <w:szCs w:val="22"/>
          <w:lang w:val="nl-NL"/>
        </w:rPr>
      </w:pPr>
      <w:r w:rsidRPr="0007525A">
        <w:rPr>
          <w:b/>
          <w:bCs/>
          <w:szCs w:val="22"/>
          <w:lang w:val="nl-NL"/>
        </w:rPr>
        <w:t>Dosering</w:t>
      </w:r>
    </w:p>
    <w:p w14:paraId="450C7AFA" w14:textId="77777777" w:rsidR="008B6840" w:rsidRPr="002362DB" w:rsidRDefault="008B6840" w:rsidP="008B6840">
      <w:pPr>
        <w:tabs>
          <w:tab w:val="clear" w:pos="567"/>
        </w:tabs>
        <w:spacing w:line="240" w:lineRule="auto"/>
        <w:rPr>
          <w:szCs w:val="22"/>
          <w:u w:val="single"/>
          <w:lang w:val="nl-NL"/>
        </w:rPr>
      </w:pPr>
      <w:r w:rsidRPr="002362DB">
        <w:rPr>
          <w:szCs w:val="22"/>
          <w:u w:val="single"/>
          <w:lang w:val="nl-NL"/>
        </w:rPr>
        <w:t>Post-operatieve pijn geassocieerd met weke delen chirurgie</w:t>
      </w:r>
      <w:r>
        <w:rPr>
          <w:szCs w:val="22"/>
          <w:u w:val="single"/>
          <w:lang w:val="nl-NL"/>
        </w:rPr>
        <w:t>:</w:t>
      </w:r>
    </w:p>
    <w:p w14:paraId="0AD6AC1B" w14:textId="3DBC57D4" w:rsidR="008B6840" w:rsidRDefault="008B6840" w:rsidP="008B6840">
      <w:pPr>
        <w:tabs>
          <w:tab w:val="clear" w:pos="567"/>
        </w:tabs>
        <w:spacing w:line="240" w:lineRule="auto"/>
        <w:rPr>
          <w:snapToGrid w:val="0"/>
          <w:szCs w:val="22"/>
          <w:lang w:val="nl-NL"/>
        </w:rPr>
      </w:pPr>
      <w:r w:rsidRPr="00F86C94">
        <w:rPr>
          <w:snapToGrid w:val="0"/>
          <w:szCs w:val="22"/>
          <w:lang w:val="nl-NL"/>
        </w:rPr>
        <w:t>De aanvangsbehandeling is een éénmalige orale dosis van 0,2 mg meloxicam per kg lichaamsgewicht op de eerste dag</w:t>
      </w:r>
      <w:r>
        <w:rPr>
          <w:snapToGrid w:val="0"/>
          <w:szCs w:val="22"/>
          <w:lang w:val="nl-NL"/>
        </w:rPr>
        <w:t xml:space="preserve"> (pre-operatief)</w:t>
      </w:r>
      <w:r w:rsidRPr="00F86C94">
        <w:rPr>
          <w:snapToGrid w:val="0"/>
          <w:szCs w:val="22"/>
          <w:lang w:val="nl-NL"/>
        </w:rPr>
        <w:t>.</w:t>
      </w:r>
      <w:r>
        <w:rPr>
          <w:snapToGrid w:val="0"/>
          <w:szCs w:val="22"/>
          <w:lang w:val="nl-NL"/>
        </w:rPr>
        <w:t xml:space="preserve"> </w:t>
      </w:r>
      <w:r w:rsidR="00D0635C">
        <w:rPr>
          <w:snapToGrid w:val="0"/>
          <w:szCs w:val="22"/>
          <w:lang w:val="nl-NL"/>
        </w:rPr>
        <w:t>De behandeling dient één maal daags te worden voortgezet met een orale dosis van 0,1 mg meloxicam/kg lichaamsgewicht (1</w:t>
      </w:r>
      <w:r w:rsidR="006E0599">
        <w:rPr>
          <w:snapToGrid w:val="0"/>
          <w:szCs w:val="22"/>
          <w:lang w:val="nl-NL"/>
        </w:rPr>
        <w:t xml:space="preserve"> </w:t>
      </w:r>
      <w:r w:rsidR="00D0635C">
        <w:rPr>
          <w:snapToGrid w:val="0"/>
          <w:szCs w:val="22"/>
          <w:lang w:val="nl-NL"/>
        </w:rPr>
        <w:t>x per 24 uur) op dag 2 en 3 (post-operatief).</w:t>
      </w:r>
    </w:p>
    <w:p w14:paraId="68952EC5" w14:textId="77777777" w:rsidR="00D0635C" w:rsidRPr="00D0635C" w:rsidRDefault="00D0635C" w:rsidP="008B6840">
      <w:pPr>
        <w:tabs>
          <w:tab w:val="clear" w:pos="567"/>
        </w:tabs>
        <w:spacing w:line="240" w:lineRule="auto"/>
        <w:rPr>
          <w:snapToGrid w:val="0"/>
          <w:szCs w:val="22"/>
          <w:lang w:val="nl-NL"/>
        </w:rPr>
      </w:pPr>
    </w:p>
    <w:p w14:paraId="3E3026CA" w14:textId="77777777" w:rsidR="00D0635C" w:rsidRPr="00054B4C" w:rsidRDefault="00D0635C" w:rsidP="00D0635C">
      <w:pPr>
        <w:tabs>
          <w:tab w:val="clear" w:pos="567"/>
        </w:tabs>
        <w:spacing w:line="240" w:lineRule="auto"/>
        <w:rPr>
          <w:snapToGrid w:val="0"/>
          <w:szCs w:val="22"/>
          <w:lang w:val="nl-NL"/>
        </w:rPr>
      </w:pPr>
      <w:r>
        <w:rPr>
          <w:snapToGrid w:val="0"/>
          <w:szCs w:val="22"/>
          <w:lang w:val="nl-NL"/>
        </w:rPr>
        <w:t xml:space="preserve">De dosis kan, naar </w:t>
      </w:r>
      <w:r w:rsidR="00FF0E55">
        <w:rPr>
          <w:snapToGrid w:val="0"/>
          <w:szCs w:val="22"/>
          <w:lang w:val="nl-NL"/>
        </w:rPr>
        <w:t>oordeel</w:t>
      </w:r>
      <w:r w:rsidR="00FF0E55" w:rsidRPr="0072668A">
        <w:rPr>
          <w:snapToGrid w:val="0"/>
          <w:szCs w:val="22"/>
          <w:lang w:val="nl-NL"/>
        </w:rPr>
        <w:t xml:space="preserve"> </w:t>
      </w:r>
      <w:r>
        <w:rPr>
          <w:snapToGrid w:val="0"/>
          <w:szCs w:val="22"/>
          <w:lang w:val="nl-NL"/>
        </w:rPr>
        <w:t xml:space="preserve">van de dierenarts, stapsgewijs verhoogd worden tot 0,5 mg/kg in individuele gevallen. De veiligheid van doses hoger dan 0,6 mg/kg zijn echter niet </w:t>
      </w:r>
      <w:r w:rsidR="00FF0E55">
        <w:rPr>
          <w:snapToGrid w:val="0"/>
          <w:szCs w:val="22"/>
          <w:lang w:val="nl-NL"/>
        </w:rPr>
        <w:t>beoordeeld</w:t>
      </w:r>
      <w:r w:rsidR="00FF0E55" w:rsidRPr="0072668A">
        <w:rPr>
          <w:snapToGrid w:val="0"/>
          <w:szCs w:val="22"/>
          <w:lang w:val="nl-NL"/>
        </w:rPr>
        <w:t xml:space="preserve"> </w:t>
      </w:r>
      <w:r>
        <w:rPr>
          <w:snapToGrid w:val="0"/>
          <w:szCs w:val="22"/>
          <w:lang w:val="nl-NL"/>
        </w:rPr>
        <w:t>bij cavia’s.</w:t>
      </w:r>
    </w:p>
    <w:p w14:paraId="584CEA73" w14:textId="77777777" w:rsidR="008B6840" w:rsidRDefault="008B6840" w:rsidP="008B6840">
      <w:pPr>
        <w:tabs>
          <w:tab w:val="clear" w:pos="567"/>
        </w:tabs>
        <w:spacing w:line="240" w:lineRule="auto"/>
        <w:rPr>
          <w:snapToGrid w:val="0"/>
          <w:szCs w:val="22"/>
          <w:lang w:val="nl-NL"/>
        </w:rPr>
      </w:pPr>
    </w:p>
    <w:p w14:paraId="19CB1A2B" w14:textId="77777777" w:rsidR="008B6840" w:rsidRPr="00D0635C" w:rsidRDefault="008B6840" w:rsidP="008B6840">
      <w:pPr>
        <w:spacing w:line="240" w:lineRule="auto"/>
        <w:rPr>
          <w:b/>
          <w:bCs/>
          <w:szCs w:val="22"/>
          <w:lang w:val="nl-NL"/>
        </w:rPr>
      </w:pPr>
      <w:r w:rsidRPr="00D0635C">
        <w:rPr>
          <w:b/>
          <w:bCs/>
          <w:szCs w:val="22"/>
          <w:lang w:val="nl-NL"/>
        </w:rPr>
        <w:t>Wijze van gebruik en toedieningsweg</w:t>
      </w:r>
    </w:p>
    <w:p w14:paraId="1FB795AD" w14:textId="77777777" w:rsidR="008B6840" w:rsidRDefault="008B6840" w:rsidP="008B6840">
      <w:pPr>
        <w:tabs>
          <w:tab w:val="clear" w:pos="567"/>
        </w:tabs>
        <w:spacing w:line="240" w:lineRule="auto"/>
        <w:rPr>
          <w:snapToGrid w:val="0"/>
          <w:szCs w:val="22"/>
          <w:lang w:val="nl-NL"/>
        </w:rPr>
      </w:pPr>
      <w:r>
        <w:rPr>
          <w:snapToGrid w:val="0"/>
          <w:szCs w:val="22"/>
          <w:lang w:val="nl-NL"/>
        </w:rPr>
        <w:t xml:space="preserve">De suspensie kan </w:t>
      </w:r>
      <w:r w:rsidR="00FF0E55">
        <w:rPr>
          <w:snapToGrid w:val="0"/>
          <w:szCs w:val="22"/>
          <w:lang w:val="nl-NL"/>
        </w:rPr>
        <w:t>direct in de bek</w:t>
      </w:r>
      <w:r w:rsidR="00FF0E55" w:rsidRPr="0072668A">
        <w:rPr>
          <w:snapToGrid w:val="0"/>
          <w:szCs w:val="22"/>
          <w:lang w:val="nl-NL"/>
        </w:rPr>
        <w:t xml:space="preserve"> </w:t>
      </w:r>
      <w:r>
        <w:rPr>
          <w:snapToGrid w:val="0"/>
          <w:szCs w:val="22"/>
          <w:lang w:val="nl-NL"/>
        </w:rPr>
        <w:t xml:space="preserve">worden toegediend met een standaard 1 ml spuitje, onderverdeeld per ml, met een schaalverdeling van 0,01 ml. </w:t>
      </w:r>
    </w:p>
    <w:p w14:paraId="60F5CE36" w14:textId="77777777" w:rsidR="008B6840" w:rsidRDefault="008B6840" w:rsidP="008B6840">
      <w:pPr>
        <w:tabs>
          <w:tab w:val="clear" w:pos="567"/>
        </w:tabs>
        <w:spacing w:line="240" w:lineRule="auto"/>
        <w:rPr>
          <w:snapToGrid w:val="0"/>
          <w:szCs w:val="22"/>
          <w:lang w:val="nl-NL"/>
        </w:rPr>
      </w:pPr>
    </w:p>
    <w:p w14:paraId="50F4C894" w14:textId="77777777" w:rsidR="008B6840" w:rsidRPr="00F86C94" w:rsidRDefault="008B6840" w:rsidP="008B6840">
      <w:pPr>
        <w:tabs>
          <w:tab w:val="clear" w:pos="567"/>
        </w:tabs>
        <w:spacing w:line="240" w:lineRule="auto"/>
        <w:rPr>
          <w:snapToGrid w:val="0"/>
          <w:szCs w:val="22"/>
          <w:lang w:val="nl-NL"/>
        </w:rPr>
      </w:pPr>
      <w:r w:rsidRPr="00F86C94">
        <w:rPr>
          <w:snapToGrid w:val="0"/>
          <w:szCs w:val="22"/>
          <w:lang w:val="nl-NL"/>
        </w:rPr>
        <w:t>Dosering van 0,2 mg meloxicam/kg lichaamsgewicht:</w:t>
      </w:r>
      <w:r w:rsidRPr="00F86C94">
        <w:rPr>
          <w:snapToGrid w:val="0"/>
          <w:szCs w:val="22"/>
          <w:lang w:val="nl-NL"/>
        </w:rPr>
        <w:tab/>
      </w:r>
      <w:r>
        <w:rPr>
          <w:snapToGrid w:val="0"/>
          <w:szCs w:val="22"/>
          <w:lang w:val="nl-NL"/>
        </w:rPr>
        <w:t>0,4 ml</w:t>
      </w:r>
      <w:r w:rsidRPr="00F86C94">
        <w:rPr>
          <w:snapToGrid w:val="0"/>
          <w:szCs w:val="22"/>
          <w:lang w:val="nl-NL"/>
        </w:rPr>
        <w:t>/kg lichaamsgewicht</w:t>
      </w:r>
    </w:p>
    <w:p w14:paraId="59BFC33C" w14:textId="7D823E32" w:rsidR="008B6840" w:rsidRDefault="008B6840" w:rsidP="008B6840">
      <w:pPr>
        <w:tabs>
          <w:tab w:val="clear" w:pos="567"/>
        </w:tabs>
        <w:spacing w:line="240" w:lineRule="auto"/>
        <w:rPr>
          <w:snapToGrid w:val="0"/>
          <w:szCs w:val="22"/>
          <w:lang w:val="nl-NL"/>
        </w:rPr>
      </w:pPr>
      <w:r w:rsidRPr="00F86C94">
        <w:rPr>
          <w:snapToGrid w:val="0"/>
          <w:szCs w:val="22"/>
          <w:lang w:val="nl-NL"/>
        </w:rPr>
        <w:t xml:space="preserve">Dosering van 0,1 mg meloxicam/kg lichaamsgewicht: </w:t>
      </w:r>
      <w:r w:rsidRPr="00F86C94">
        <w:rPr>
          <w:snapToGrid w:val="0"/>
          <w:szCs w:val="22"/>
          <w:lang w:val="nl-NL"/>
        </w:rPr>
        <w:tab/>
      </w:r>
      <w:r>
        <w:rPr>
          <w:snapToGrid w:val="0"/>
          <w:szCs w:val="22"/>
          <w:lang w:val="nl-NL"/>
        </w:rPr>
        <w:t>0,2 ml</w:t>
      </w:r>
      <w:r w:rsidRPr="00F86C94">
        <w:rPr>
          <w:snapToGrid w:val="0"/>
          <w:szCs w:val="22"/>
          <w:lang w:val="nl-NL"/>
        </w:rPr>
        <w:t>/kg lichaamsgewicht</w:t>
      </w:r>
    </w:p>
    <w:p w14:paraId="2CB1BD19" w14:textId="77777777" w:rsidR="008B6840" w:rsidRDefault="008B6840" w:rsidP="008B6840">
      <w:pPr>
        <w:tabs>
          <w:tab w:val="clear" w:pos="567"/>
        </w:tabs>
        <w:spacing w:line="240" w:lineRule="auto"/>
        <w:rPr>
          <w:snapToGrid w:val="0"/>
          <w:szCs w:val="22"/>
          <w:lang w:val="nl-NL"/>
        </w:rPr>
      </w:pPr>
    </w:p>
    <w:p w14:paraId="39B03BED" w14:textId="77777777" w:rsidR="008B6840" w:rsidRDefault="008B6840" w:rsidP="008B6840">
      <w:pPr>
        <w:tabs>
          <w:tab w:val="clear" w:pos="567"/>
        </w:tabs>
        <w:spacing w:line="240" w:lineRule="auto"/>
        <w:rPr>
          <w:snapToGrid w:val="0"/>
          <w:szCs w:val="22"/>
          <w:lang w:val="nl-NL"/>
        </w:rPr>
      </w:pPr>
      <w:r>
        <w:rPr>
          <w:snapToGrid w:val="0"/>
          <w:szCs w:val="22"/>
          <w:lang w:val="nl-NL"/>
        </w:rPr>
        <w:t>Gebruik een klein reservoir (bijv. een theelepel) en druppel Metacam orale suspensie in het reservoir (het is raadzaam om enkele druppels meer te doseren dan de benodigde hoeveelheid). Gebruik een standaard 1 ml spuitje om de benodigde Metacam</w:t>
      </w:r>
      <w:r w:rsidR="00121928">
        <w:rPr>
          <w:snapToGrid w:val="0"/>
          <w:szCs w:val="22"/>
          <w:lang w:val="nl-NL"/>
        </w:rPr>
        <w:t xml:space="preserve"> </w:t>
      </w:r>
      <w:r>
        <w:rPr>
          <w:snapToGrid w:val="0"/>
          <w:szCs w:val="22"/>
          <w:lang w:val="nl-NL"/>
        </w:rPr>
        <w:t xml:space="preserve"> op te zuigen naar gelang het lichaamsgewicht van de cavia. Dien met het spuitje de Metacam direct in de bek van de cavia toe. Was het reservoir met water en droog het voorafgaand aan het volgende gebruik.</w:t>
      </w:r>
    </w:p>
    <w:p w14:paraId="38F7D6C1" w14:textId="77777777" w:rsidR="00CB567B" w:rsidRDefault="00CB567B" w:rsidP="00CB567B">
      <w:pPr>
        <w:tabs>
          <w:tab w:val="clear" w:pos="567"/>
        </w:tabs>
        <w:spacing w:line="240" w:lineRule="auto"/>
        <w:rPr>
          <w:szCs w:val="22"/>
          <w:lang w:val="nl-NL"/>
        </w:rPr>
      </w:pPr>
    </w:p>
    <w:p w14:paraId="16F673EC" w14:textId="77777777" w:rsidR="006E0599" w:rsidRPr="001E1E0C" w:rsidRDefault="006E0599" w:rsidP="006E0599">
      <w:pPr>
        <w:tabs>
          <w:tab w:val="clear" w:pos="567"/>
        </w:tabs>
        <w:spacing w:line="240" w:lineRule="auto"/>
        <w:rPr>
          <w:szCs w:val="22"/>
          <w:lang w:val="nl-NL"/>
        </w:rPr>
      </w:pPr>
      <w:r>
        <w:rPr>
          <w:snapToGrid w:val="0"/>
          <w:szCs w:val="22"/>
          <w:lang w:val="nl-NL"/>
        </w:rPr>
        <w:t xml:space="preserve">Gebruik voor cavia’s </w:t>
      </w:r>
      <w:r w:rsidRPr="00054B4C">
        <w:rPr>
          <w:snapToGrid w:val="0"/>
          <w:szCs w:val="22"/>
          <w:lang w:val="nl-NL"/>
        </w:rPr>
        <w:t>niet</w:t>
      </w:r>
      <w:r>
        <w:rPr>
          <w:snapToGrid w:val="0"/>
          <w:szCs w:val="22"/>
          <w:lang w:val="nl-NL"/>
        </w:rPr>
        <w:t xml:space="preserve"> het maatspuitje voor katten met de kg lichaamsgewicht </w:t>
      </w:r>
      <w:r w:rsidR="00FF0E55">
        <w:rPr>
          <w:snapToGrid w:val="0"/>
          <w:szCs w:val="22"/>
          <w:lang w:val="nl-NL"/>
        </w:rPr>
        <w:t>schaalverdeling</w:t>
      </w:r>
      <w:r w:rsidR="00FF0E55" w:rsidRPr="0072668A">
        <w:rPr>
          <w:snapToGrid w:val="0"/>
          <w:szCs w:val="22"/>
          <w:lang w:val="nl-NL"/>
        </w:rPr>
        <w:t xml:space="preserve"> </w:t>
      </w:r>
      <w:r>
        <w:rPr>
          <w:snapToGrid w:val="0"/>
          <w:szCs w:val="22"/>
          <w:lang w:val="nl-NL"/>
        </w:rPr>
        <w:t>en het katten pictogram.</w:t>
      </w:r>
    </w:p>
    <w:p w14:paraId="07C9D4FE" w14:textId="77777777" w:rsidR="00CB567B" w:rsidRDefault="00CB567B" w:rsidP="00CB567B">
      <w:pPr>
        <w:tabs>
          <w:tab w:val="clear" w:pos="567"/>
        </w:tabs>
        <w:spacing w:line="240" w:lineRule="auto"/>
        <w:rPr>
          <w:szCs w:val="22"/>
          <w:lang w:val="nl-NL"/>
        </w:rPr>
      </w:pPr>
    </w:p>
    <w:tbl>
      <w:tblPr>
        <w:tblW w:w="0" w:type="auto"/>
        <w:tblCellMar>
          <w:left w:w="0" w:type="dxa"/>
          <w:right w:w="0" w:type="dxa"/>
        </w:tblCellMar>
        <w:tblLook w:val="04A0" w:firstRow="1" w:lastRow="0" w:firstColumn="1" w:lastColumn="0" w:noHBand="0" w:noVBand="1"/>
      </w:tblPr>
      <w:tblGrid>
        <w:gridCol w:w="2257"/>
        <w:gridCol w:w="2271"/>
        <w:gridCol w:w="2279"/>
        <w:gridCol w:w="2264"/>
      </w:tblGrid>
      <w:tr w:rsidR="00CB567B" w:rsidRPr="0062623F" w14:paraId="46F39E9A" w14:textId="77777777" w:rsidTr="00A63F34">
        <w:trPr>
          <w:cantSplit/>
          <w:trHeight w:val="2024"/>
        </w:trPr>
        <w:tc>
          <w:tcPr>
            <w:tcW w:w="2325" w:type="dxa"/>
            <w:tcMar>
              <w:top w:w="0" w:type="dxa"/>
              <w:left w:w="108" w:type="dxa"/>
              <w:bottom w:w="0" w:type="dxa"/>
              <w:right w:w="108" w:type="dxa"/>
            </w:tcMar>
          </w:tcPr>
          <w:p w14:paraId="64FCC6D9" w14:textId="77777777" w:rsidR="00CB567B" w:rsidRPr="008922BC" w:rsidRDefault="00CB567B" w:rsidP="00A63F34">
            <w:pPr>
              <w:tabs>
                <w:tab w:val="clear" w:pos="567"/>
              </w:tabs>
              <w:spacing w:line="240" w:lineRule="auto"/>
              <w:rPr>
                <w:szCs w:val="22"/>
                <w:lang w:val="nl-BE" w:eastAsia="de-DE"/>
              </w:rPr>
            </w:pPr>
          </w:p>
          <w:p w14:paraId="506563F9" w14:textId="77777777" w:rsidR="00CB567B" w:rsidRPr="008922BC" w:rsidRDefault="00BD3917" w:rsidP="00A63F34">
            <w:pPr>
              <w:tabs>
                <w:tab w:val="clear" w:pos="567"/>
              </w:tabs>
              <w:spacing w:line="240" w:lineRule="auto"/>
              <w:rPr>
                <w:szCs w:val="22"/>
                <w:lang w:val="nl-BE" w:eastAsia="de-DE"/>
              </w:rPr>
            </w:pPr>
            <w:r>
              <w:rPr>
                <w:noProof/>
                <w:lang w:eastAsia="zh-CN" w:bidi="th-TH"/>
              </w:rPr>
              <w:drawing>
                <wp:anchor distT="0" distB="0" distL="114300" distR="114300" simplePos="0" relativeHeight="251659264" behindDoc="0" locked="0" layoutInCell="1" allowOverlap="1" wp14:anchorId="01E64118" wp14:editId="795BEBAA">
                  <wp:simplePos x="0" y="0"/>
                  <wp:positionH relativeFrom="column">
                    <wp:posOffset>194945</wp:posOffset>
                  </wp:positionH>
                  <wp:positionV relativeFrom="paragraph">
                    <wp:posOffset>34925</wp:posOffset>
                  </wp:positionV>
                  <wp:extent cx="933450" cy="923925"/>
                  <wp:effectExtent l="0" t="0" r="0" b="0"/>
                  <wp:wrapNone/>
                  <wp:docPr id="2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33450"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B92BEF" w14:textId="77777777" w:rsidR="00CB567B" w:rsidRPr="008922BC" w:rsidRDefault="00CB567B" w:rsidP="00A63F34">
            <w:pPr>
              <w:tabs>
                <w:tab w:val="clear" w:pos="567"/>
              </w:tabs>
              <w:spacing w:line="240" w:lineRule="auto"/>
              <w:rPr>
                <w:szCs w:val="22"/>
                <w:lang w:val="nl-BE" w:eastAsia="de-DE"/>
              </w:rPr>
            </w:pPr>
          </w:p>
          <w:p w14:paraId="46D75FEB" w14:textId="77777777" w:rsidR="00CB567B" w:rsidRPr="008922BC" w:rsidRDefault="00CB567B" w:rsidP="00A63F34">
            <w:pPr>
              <w:tabs>
                <w:tab w:val="clear" w:pos="567"/>
              </w:tabs>
              <w:spacing w:line="240" w:lineRule="auto"/>
              <w:rPr>
                <w:szCs w:val="22"/>
                <w:lang w:val="nl-BE" w:eastAsia="de-DE"/>
              </w:rPr>
            </w:pPr>
          </w:p>
          <w:p w14:paraId="4F878A05" w14:textId="77777777" w:rsidR="00CB567B" w:rsidRPr="008922BC" w:rsidRDefault="00CB567B" w:rsidP="00A63F34">
            <w:pPr>
              <w:tabs>
                <w:tab w:val="clear" w:pos="567"/>
              </w:tabs>
              <w:spacing w:line="240" w:lineRule="auto"/>
              <w:rPr>
                <w:szCs w:val="22"/>
                <w:lang w:val="nl-BE" w:eastAsia="de-DE"/>
              </w:rPr>
            </w:pPr>
          </w:p>
        </w:tc>
        <w:tc>
          <w:tcPr>
            <w:tcW w:w="2325" w:type="dxa"/>
            <w:hideMark/>
          </w:tcPr>
          <w:p w14:paraId="1DC6BEE1" w14:textId="77777777" w:rsidR="00CB567B" w:rsidRPr="008922BC" w:rsidRDefault="00BD3917" w:rsidP="00A63F34">
            <w:pPr>
              <w:tabs>
                <w:tab w:val="clear" w:pos="567"/>
              </w:tabs>
              <w:spacing w:line="240" w:lineRule="auto"/>
              <w:rPr>
                <w:szCs w:val="22"/>
                <w:lang w:val="nl-BE" w:eastAsia="de-DE"/>
              </w:rPr>
            </w:pPr>
            <w:r>
              <w:rPr>
                <w:noProof/>
                <w:lang w:eastAsia="zh-CN" w:bidi="th-TH"/>
              </w:rPr>
              <w:drawing>
                <wp:anchor distT="0" distB="0" distL="114300" distR="114300" simplePos="0" relativeHeight="251660288" behindDoc="0" locked="0" layoutInCell="1" allowOverlap="1" wp14:anchorId="566CD092" wp14:editId="278A4C87">
                  <wp:simplePos x="0" y="0"/>
                  <wp:positionH relativeFrom="column">
                    <wp:posOffset>234950</wp:posOffset>
                  </wp:positionH>
                  <wp:positionV relativeFrom="paragraph">
                    <wp:posOffset>248920</wp:posOffset>
                  </wp:positionV>
                  <wp:extent cx="1013460" cy="875665"/>
                  <wp:effectExtent l="0" t="0" r="0" b="0"/>
                  <wp:wrapNone/>
                  <wp:docPr id="21"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13460" cy="875665"/>
                          </a:xfrm>
                          <a:prstGeom prst="rect">
                            <a:avLst/>
                          </a:prstGeom>
                          <a:noFill/>
                          <a:ln>
                            <a:noFill/>
                          </a:ln>
                        </pic:spPr>
                      </pic:pic>
                    </a:graphicData>
                  </a:graphic>
                  <wp14:sizeRelH relativeFrom="page">
                    <wp14:pctWidth>0</wp14:pctWidth>
                  </wp14:sizeRelH>
                  <wp14:sizeRelV relativeFrom="page">
                    <wp14:pctHeight>0</wp14:pctHeight>
                  </wp14:sizeRelV>
                </wp:anchor>
              </w:drawing>
            </w:r>
            <w:r w:rsidR="00CB567B" w:rsidRPr="008922BC">
              <w:rPr>
                <w:szCs w:val="22"/>
                <w:lang w:val="nl-BE" w:eastAsia="de-DE"/>
              </w:rPr>
              <w:t>  </w:t>
            </w:r>
          </w:p>
        </w:tc>
        <w:tc>
          <w:tcPr>
            <w:tcW w:w="2325" w:type="dxa"/>
            <w:tcMar>
              <w:top w:w="0" w:type="dxa"/>
              <w:left w:w="108" w:type="dxa"/>
              <w:bottom w:w="0" w:type="dxa"/>
              <w:right w:w="108" w:type="dxa"/>
            </w:tcMar>
          </w:tcPr>
          <w:p w14:paraId="6C958824" w14:textId="77777777" w:rsidR="00CB567B" w:rsidRPr="008922BC" w:rsidRDefault="00BD3917" w:rsidP="00A63F34">
            <w:pPr>
              <w:tabs>
                <w:tab w:val="clear" w:pos="567"/>
              </w:tabs>
              <w:spacing w:line="240" w:lineRule="auto"/>
              <w:rPr>
                <w:szCs w:val="22"/>
                <w:lang w:val="nl-BE" w:eastAsia="de-DE"/>
              </w:rPr>
            </w:pPr>
            <w:r>
              <w:rPr>
                <w:noProof/>
                <w:lang w:eastAsia="zh-CN" w:bidi="th-TH"/>
              </w:rPr>
              <w:drawing>
                <wp:anchor distT="0" distB="0" distL="114300" distR="114300" simplePos="0" relativeHeight="251661312" behindDoc="0" locked="0" layoutInCell="1" allowOverlap="1" wp14:anchorId="7FA6A890" wp14:editId="379D8E21">
                  <wp:simplePos x="0" y="0"/>
                  <wp:positionH relativeFrom="column">
                    <wp:posOffset>56515</wp:posOffset>
                  </wp:positionH>
                  <wp:positionV relativeFrom="paragraph">
                    <wp:posOffset>105410</wp:posOffset>
                  </wp:positionV>
                  <wp:extent cx="1243330" cy="1085850"/>
                  <wp:effectExtent l="0" t="0" r="0" b="0"/>
                  <wp:wrapNone/>
                  <wp:docPr id="2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43330" cy="1085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325" w:type="dxa"/>
          </w:tcPr>
          <w:p w14:paraId="3F94B514" w14:textId="77777777" w:rsidR="00CB567B" w:rsidRPr="008922BC" w:rsidRDefault="00BD3917" w:rsidP="00A63F34">
            <w:pPr>
              <w:tabs>
                <w:tab w:val="clear" w:pos="567"/>
              </w:tabs>
              <w:spacing w:line="240" w:lineRule="auto"/>
              <w:rPr>
                <w:szCs w:val="22"/>
                <w:lang w:val="nl-BE" w:eastAsia="de-DE"/>
              </w:rPr>
            </w:pPr>
            <w:r>
              <w:rPr>
                <w:noProof/>
                <w:lang w:eastAsia="zh-CN" w:bidi="th-TH"/>
              </w:rPr>
              <w:drawing>
                <wp:anchor distT="0" distB="0" distL="114300" distR="114300" simplePos="0" relativeHeight="251662336" behindDoc="0" locked="0" layoutInCell="1" allowOverlap="1" wp14:anchorId="32625E88" wp14:editId="02D15962">
                  <wp:simplePos x="0" y="0"/>
                  <wp:positionH relativeFrom="column">
                    <wp:posOffset>63500</wp:posOffset>
                  </wp:positionH>
                  <wp:positionV relativeFrom="paragraph">
                    <wp:posOffset>57785</wp:posOffset>
                  </wp:positionV>
                  <wp:extent cx="1333500" cy="1123950"/>
                  <wp:effectExtent l="0" t="0" r="0" b="0"/>
                  <wp:wrapNone/>
                  <wp:docPr id="2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33500" cy="112395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CB567B" w:rsidRPr="00A47D92" w14:paraId="01FB2736" w14:textId="77777777" w:rsidTr="00A63F34">
        <w:tc>
          <w:tcPr>
            <w:tcW w:w="2325" w:type="dxa"/>
            <w:tcBorders>
              <w:top w:val="nil"/>
            </w:tcBorders>
            <w:tcMar>
              <w:top w:w="0" w:type="dxa"/>
              <w:left w:w="108" w:type="dxa"/>
              <w:bottom w:w="0" w:type="dxa"/>
              <w:right w:w="108" w:type="dxa"/>
            </w:tcMar>
            <w:hideMark/>
          </w:tcPr>
          <w:p w14:paraId="0B1847B9" w14:textId="77777777" w:rsidR="00CB567B" w:rsidRPr="008922BC" w:rsidRDefault="00CB567B" w:rsidP="00A63F34">
            <w:pPr>
              <w:tabs>
                <w:tab w:val="clear" w:pos="567"/>
              </w:tabs>
              <w:spacing w:line="240" w:lineRule="auto"/>
              <w:rPr>
                <w:sz w:val="16"/>
                <w:szCs w:val="16"/>
                <w:lang w:val="nl-NL" w:eastAsia="de-DE"/>
              </w:rPr>
            </w:pPr>
            <w:r w:rsidRPr="008922BC">
              <w:rPr>
                <w:sz w:val="16"/>
                <w:szCs w:val="16"/>
                <w:lang w:val="nl-NL" w:eastAsia="de-DE"/>
              </w:rPr>
              <w:t>Schud het flesje goed.</w:t>
            </w:r>
          </w:p>
          <w:p w14:paraId="3D844C83" w14:textId="77777777" w:rsidR="00CB567B" w:rsidRPr="008922BC" w:rsidRDefault="001E1E0C" w:rsidP="00A63F34">
            <w:pPr>
              <w:tabs>
                <w:tab w:val="clear" w:pos="567"/>
              </w:tabs>
              <w:spacing w:line="240" w:lineRule="auto"/>
              <w:rPr>
                <w:szCs w:val="22"/>
                <w:lang w:val="nl-NL" w:eastAsia="de-DE"/>
              </w:rPr>
            </w:pPr>
            <w:r w:rsidRPr="008922BC">
              <w:rPr>
                <w:sz w:val="16"/>
                <w:szCs w:val="16"/>
                <w:lang w:val="nl-NL" w:eastAsia="de-DE"/>
              </w:rPr>
              <w:t>Druk op de dop en draai de dop los.</w:t>
            </w:r>
          </w:p>
        </w:tc>
        <w:tc>
          <w:tcPr>
            <w:tcW w:w="2325" w:type="dxa"/>
            <w:tcBorders>
              <w:top w:val="nil"/>
            </w:tcBorders>
            <w:tcMar>
              <w:top w:w="0" w:type="dxa"/>
              <w:left w:w="108" w:type="dxa"/>
              <w:bottom w:w="0" w:type="dxa"/>
              <w:right w:w="108" w:type="dxa"/>
            </w:tcMar>
            <w:hideMark/>
          </w:tcPr>
          <w:p w14:paraId="1778224C" w14:textId="77777777" w:rsidR="00CB567B" w:rsidRPr="008922BC" w:rsidRDefault="001E1E0C" w:rsidP="00E35D72">
            <w:pPr>
              <w:spacing w:line="240" w:lineRule="auto"/>
              <w:ind w:left="-113"/>
              <w:rPr>
                <w:sz w:val="16"/>
                <w:szCs w:val="16"/>
                <w:lang w:val="nl-NL"/>
              </w:rPr>
            </w:pPr>
            <w:r w:rsidRPr="008922BC">
              <w:rPr>
                <w:sz w:val="16"/>
                <w:szCs w:val="16"/>
                <w:lang w:val="nl-NL"/>
              </w:rPr>
              <w:t>Gebruik een klein reservoir (bijv. een theelepel) en druppel Metacam orale suspensie in het reservoir (</w:t>
            </w:r>
            <w:r w:rsidR="008B6840" w:rsidRPr="008B6840">
              <w:rPr>
                <w:sz w:val="16"/>
                <w:szCs w:val="16"/>
                <w:lang w:val="nl-NL"/>
              </w:rPr>
              <w:t>het is raadzaam om enkele druppels meer te doseren dan de benodigde hoeveelheid</w:t>
            </w:r>
            <w:r w:rsidRPr="008922BC">
              <w:rPr>
                <w:sz w:val="16"/>
                <w:szCs w:val="16"/>
                <w:lang w:val="nl-NL"/>
              </w:rPr>
              <w:t>).</w:t>
            </w:r>
          </w:p>
        </w:tc>
        <w:tc>
          <w:tcPr>
            <w:tcW w:w="2325" w:type="dxa"/>
            <w:tcBorders>
              <w:top w:val="nil"/>
            </w:tcBorders>
            <w:tcMar>
              <w:top w:w="0" w:type="dxa"/>
              <w:left w:w="108" w:type="dxa"/>
              <w:bottom w:w="0" w:type="dxa"/>
              <w:right w:w="108" w:type="dxa"/>
            </w:tcMar>
            <w:hideMark/>
          </w:tcPr>
          <w:p w14:paraId="76C875E1" w14:textId="77777777" w:rsidR="00CB567B" w:rsidRPr="008922BC" w:rsidRDefault="001E1E0C" w:rsidP="008B6840">
            <w:pPr>
              <w:spacing w:line="240" w:lineRule="auto"/>
              <w:ind w:left="-113"/>
              <w:rPr>
                <w:sz w:val="16"/>
                <w:szCs w:val="16"/>
                <w:lang w:val="nl-NL"/>
              </w:rPr>
            </w:pPr>
            <w:r w:rsidRPr="008922BC">
              <w:rPr>
                <w:sz w:val="16"/>
                <w:szCs w:val="16"/>
                <w:lang w:val="nl-NL"/>
              </w:rPr>
              <w:t xml:space="preserve">Gebruik </w:t>
            </w:r>
            <w:r w:rsidR="008B6840">
              <w:rPr>
                <w:sz w:val="16"/>
                <w:szCs w:val="16"/>
                <w:lang w:val="nl-NL"/>
              </w:rPr>
              <w:t>een</w:t>
            </w:r>
            <w:r w:rsidRPr="008922BC">
              <w:rPr>
                <w:sz w:val="16"/>
                <w:szCs w:val="16"/>
                <w:lang w:val="nl-NL"/>
              </w:rPr>
              <w:t xml:space="preserve"> standaard 1</w:t>
            </w:r>
            <w:r w:rsidR="00E35D72">
              <w:rPr>
                <w:sz w:val="16"/>
                <w:szCs w:val="16"/>
                <w:lang w:val="nl-NL"/>
              </w:rPr>
              <w:t xml:space="preserve"> </w:t>
            </w:r>
            <w:r w:rsidRPr="008922BC">
              <w:rPr>
                <w:sz w:val="16"/>
                <w:szCs w:val="16"/>
                <w:lang w:val="nl-NL"/>
              </w:rPr>
              <w:t>ml spuitje om de benodigde Metacam op te zuigen naar gelang het lichaamsgewicht van de cavia.</w:t>
            </w:r>
          </w:p>
        </w:tc>
        <w:tc>
          <w:tcPr>
            <w:tcW w:w="2325" w:type="dxa"/>
            <w:tcBorders>
              <w:top w:val="nil"/>
            </w:tcBorders>
            <w:tcMar>
              <w:top w:w="0" w:type="dxa"/>
              <w:left w:w="108" w:type="dxa"/>
              <w:bottom w:w="0" w:type="dxa"/>
              <w:right w:w="108" w:type="dxa"/>
            </w:tcMar>
            <w:hideMark/>
          </w:tcPr>
          <w:p w14:paraId="035F2264" w14:textId="77777777" w:rsidR="001E1E0C" w:rsidRPr="00F86C94" w:rsidRDefault="001E1E0C" w:rsidP="001E1E0C">
            <w:pPr>
              <w:spacing w:line="240" w:lineRule="auto"/>
              <w:rPr>
                <w:sz w:val="16"/>
                <w:szCs w:val="16"/>
                <w:lang w:val="nl-NL"/>
              </w:rPr>
            </w:pPr>
            <w:r w:rsidRPr="00F86C94">
              <w:rPr>
                <w:snapToGrid w:val="0"/>
                <w:sz w:val="16"/>
                <w:szCs w:val="16"/>
                <w:lang w:val="nl-NL" w:eastAsia="de-DE"/>
              </w:rPr>
              <w:t>Leeg de inhoud van de spuit direct in de bek</w:t>
            </w:r>
            <w:r>
              <w:rPr>
                <w:snapToGrid w:val="0"/>
                <w:sz w:val="16"/>
                <w:szCs w:val="16"/>
                <w:lang w:val="nl-NL" w:eastAsia="de-DE"/>
              </w:rPr>
              <w:t xml:space="preserve"> van de cavia</w:t>
            </w:r>
            <w:r w:rsidRPr="00F86C94">
              <w:rPr>
                <w:snapToGrid w:val="0"/>
                <w:sz w:val="16"/>
                <w:szCs w:val="16"/>
                <w:lang w:val="nl-NL" w:eastAsia="de-DE"/>
              </w:rPr>
              <w:t xml:space="preserve"> door de zuiger in te drukken.</w:t>
            </w:r>
          </w:p>
          <w:p w14:paraId="73B70E4C" w14:textId="77777777" w:rsidR="00CB567B" w:rsidRPr="008922BC" w:rsidRDefault="00CB567B" w:rsidP="00A63F34">
            <w:pPr>
              <w:spacing w:line="240" w:lineRule="auto"/>
              <w:ind w:left="-113"/>
              <w:rPr>
                <w:sz w:val="16"/>
                <w:szCs w:val="16"/>
                <w:lang w:val="nl-NL"/>
              </w:rPr>
            </w:pPr>
          </w:p>
          <w:p w14:paraId="50AC6DBF" w14:textId="77777777" w:rsidR="00CB567B" w:rsidRPr="008922BC" w:rsidRDefault="00CB567B" w:rsidP="00A63F34">
            <w:pPr>
              <w:spacing w:line="240" w:lineRule="auto"/>
              <w:ind w:left="-113"/>
              <w:rPr>
                <w:sz w:val="16"/>
                <w:szCs w:val="16"/>
                <w:lang w:val="nl-NL"/>
              </w:rPr>
            </w:pPr>
            <w:r w:rsidRPr="008922BC">
              <w:rPr>
                <w:sz w:val="16"/>
                <w:szCs w:val="16"/>
                <w:lang w:val="nl-NL"/>
              </w:rPr>
              <w:t> </w:t>
            </w:r>
          </w:p>
        </w:tc>
      </w:tr>
    </w:tbl>
    <w:p w14:paraId="1B1BE889" w14:textId="77777777" w:rsidR="00CB567B" w:rsidRDefault="00CB567B" w:rsidP="00CB567B">
      <w:pPr>
        <w:tabs>
          <w:tab w:val="clear" w:pos="567"/>
        </w:tabs>
        <w:spacing w:line="240" w:lineRule="auto"/>
        <w:rPr>
          <w:szCs w:val="22"/>
          <w:lang w:val="nl-NL"/>
        </w:rPr>
      </w:pPr>
    </w:p>
    <w:p w14:paraId="18B47FCE" w14:textId="77777777" w:rsidR="00D0635C" w:rsidRPr="001E1E0C" w:rsidRDefault="00D0635C" w:rsidP="00CB567B">
      <w:pPr>
        <w:tabs>
          <w:tab w:val="clear" w:pos="567"/>
        </w:tabs>
        <w:spacing w:line="240" w:lineRule="auto"/>
        <w:rPr>
          <w:szCs w:val="22"/>
          <w:lang w:val="nl-NL"/>
        </w:rPr>
      </w:pPr>
    </w:p>
    <w:p w14:paraId="5F97B682" w14:textId="77777777" w:rsidR="009406C7" w:rsidRPr="00F86C94" w:rsidRDefault="009406C7" w:rsidP="00E776B6">
      <w:pPr>
        <w:spacing w:line="240" w:lineRule="auto"/>
        <w:ind w:left="567" w:hanging="567"/>
        <w:rPr>
          <w:szCs w:val="22"/>
          <w:lang w:val="nl-NL"/>
        </w:rPr>
      </w:pPr>
      <w:r w:rsidRPr="00B14714">
        <w:rPr>
          <w:b/>
          <w:snapToGrid w:val="0"/>
          <w:szCs w:val="22"/>
          <w:highlight w:val="lightGray"/>
          <w:lang w:val="nl-NL"/>
        </w:rPr>
        <w:t>9.</w:t>
      </w:r>
      <w:r w:rsidRPr="00F86C94">
        <w:rPr>
          <w:b/>
          <w:szCs w:val="22"/>
          <w:lang w:val="nl-NL"/>
        </w:rPr>
        <w:tab/>
        <w:t>AANWIJZINGEN VOOR EEN JUISTE TOEDIENING</w:t>
      </w:r>
    </w:p>
    <w:p w14:paraId="5A418DAA" w14:textId="77777777" w:rsidR="009406C7" w:rsidRPr="00F86C94" w:rsidRDefault="009406C7" w:rsidP="00E776B6">
      <w:pPr>
        <w:tabs>
          <w:tab w:val="clear" w:pos="567"/>
        </w:tabs>
        <w:spacing w:line="240" w:lineRule="auto"/>
        <w:rPr>
          <w:szCs w:val="22"/>
          <w:lang w:val="nl-NL"/>
        </w:rPr>
      </w:pPr>
    </w:p>
    <w:p w14:paraId="1FE496F0" w14:textId="77777777" w:rsidR="00D0635C" w:rsidRPr="00F86C94" w:rsidRDefault="00D0635C" w:rsidP="00D0635C">
      <w:pPr>
        <w:tabs>
          <w:tab w:val="clear" w:pos="567"/>
        </w:tabs>
        <w:spacing w:line="240" w:lineRule="auto"/>
        <w:rPr>
          <w:szCs w:val="22"/>
          <w:lang w:val="nl-NL"/>
        </w:rPr>
      </w:pPr>
      <w:r w:rsidRPr="00F86C94">
        <w:rPr>
          <w:szCs w:val="22"/>
          <w:lang w:val="nl-NL"/>
        </w:rPr>
        <w:t>Volg de instructies van de dierenarts nauwkeurig op.</w:t>
      </w:r>
    </w:p>
    <w:p w14:paraId="1F7F4969" w14:textId="77777777" w:rsidR="004A2519" w:rsidRPr="00F86C94" w:rsidRDefault="004A2519" w:rsidP="004A2519">
      <w:pPr>
        <w:tabs>
          <w:tab w:val="clear" w:pos="567"/>
        </w:tabs>
        <w:spacing w:line="240" w:lineRule="auto"/>
        <w:rPr>
          <w:snapToGrid w:val="0"/>
          <w:szCs w:val="22"/>
          <w:lang w:val="nl-NL"/>
        </w:rPr>
      </w:pPr>
      <w:r>
        <w:rPr>
          <w:snapToGrid w:val="0"/>
          <w:szCs w:val="22"/>
          <w:lang w:val="nl-NL"/>
        </w:rPr>
        <w:t xml:space="preserve">Goed schudden </w:t>
      </w:r>
      <w:r w:rsidRPr="008922BC">
        <w:rPr>
          <w:snapToGrid w:val="0"/>
          <w:szCs w:val="22"/>
          <w:lang w:val="nl-NL"/>
        </w:rPr>
        <w:t>v</w:t>
      </w:r>
      <w:r w:rsidR="009F494D" w:rsidRPr="008922BC">
        <w:rPr>
          <w:snapToGrid w:val="0"/>
          <w:szCs w:val="22"/>
          <w:lang w:val="nl-NL"/>
        </w:rPr>
        <w:t>óó</w:t>
      </w:r>
      <w:r w:rsidRPr="008922BC">
        <w:rPr>
          <w:snapToGrid w:val="0"/>
          <w:szCs w:val="22"/>
          <w:lang w:val="nl-NL"/>
        </w:rPr>
        <w:t>r</w:t>
      </w:r>
      <w:r>
        <w:rPr>
          <w:snapToGrid w:val="0"/>
          <w:szCs w:val="22"/>
          <w:lang w:val="nl-NL"/>
        </w:rPr>
        <w:t xml:space="preserve"> gebruik.</w:t>
      </w:r>
    </w:p>
    <w:p w14:paraId="712FFAE9" w14:textId="77777777" w:rsidR="0098253E" w:rsidRPr="00F86C94" w:rsidRDefault="0098253E" w:rsidP="00E776B6">
      <w:pPr>
        <w:spacing w:line="240" w:lineRule="auto"/>
        <w:ind w:left="567" w:hanging="567"/>
        <w:rPr>
          <w:szCs w:val="22"/>
          <w:lang w:val="nl-NL"/>
        </w:rPr>
      </w:pPr>
      <w:r w:rsidRPr="00F86C94">
        <w:rPr>
          <w:szCs w:val="22"/>
          <w:lang w:val="nl-NL"/>
        </w:rPr>
        <w:t>Vermijd contaminatie tijdens gebruik.</w:t>
      </w:r>
    </w:p>
    <w:p w14:paraId="58B9BE92" w14:textId="77777777" w:rsidR="009406C7" w:rsidRPr="00F86C94" w:rsidRDefault="009406C7" w:rsidP="00E776B6">
      <w:pPr>
        <w:tabs>
          <w:tab w:val="clear" w:pos="567"/>
        </w:tabs>
        <w:spacing w:line="240" w:lineRule="auto"/>
        <w:rPr>
          <w:szCs w:val="22"/>
          <w:lang w:val="nl-NL"/>
        </w:rPr>
      </w:pPr>
    </w:p>
    <w:p w14:paraId="68D0BFAD" w14:textId="77777777" w:rsidR="009406C7" w:rsidRPr="00F86C94" w:rsidRDefault="009406C7" w:rsidP="00E776B6">
      <w:pPr>
        <w:tabs>
          <w:tab w:val="clear" w:pos="567"/>
        </w:tabs>
        <w:spacing w:line="240" w:lineRule="auto"/>
        <w:rPr>
          <w:szCs w:val="22"/>
          <w:lang w:val="nl-NL"/>
        </w:rPr>
      </w:pPr>
    </w:p>
    <w:p w14:paraId="2B564B7B" w14:textId="77777777" w:rsidR="009406C7" w:rsidRPr="00F86C94" w:rsidRDefault="009406C7" w:rsidP="00E776B6">
      <w:pPr>
        <w:tabs>
          <w:tab w:val="clear" w:pos="567"/>
        </w:tabs>
        <w:spacing w:line="240" w:lineRule="auto"/>
        <w:rPr>
          <w:szCs w:val="22"/>
          <w:lang w:val="nl-NL"/>
        </w:rPr>
      </w:pPr>
      <w:r w:rsidRPr="00B14714">
        <w:rPr>
          <w:b/>
          <w:snapToGrid w:val="0"/>
          <w:szCs w:val="22"/>
          <w:highlight w:val="lightGray"/>
          <w:lang w:val="nl-NL"/>
        </w:rPr>
        <w:t>10.</w:t>
      </w:r>
      <w:r w:rsidRPr="00F86C94">
        <w:rPr>
          <w:b/>
          <w:szCs w:val="22"/>
          <w:lang w:val="nl-NL"/>
        </w:rPr>
        <w:tab/>
        <w:t>WACHT</w:t>
      </w:r>
      <w:r w:rsidR="00AA1071">
        <w:rPr>
          <w:b/>
          <w:szCs w:val="22"/>
          <w:lang w:val="nl-NL"/>
        </w:rPr>
        <w:t>TIJD</w:t>
      </w:r>
      <w:r w:rsidR="00B67E71">
        <w:rPr>
          <w:b/>
          <w:szCs w:val="22"/>
          <w:lang w:val="nl-NL"/>
        </w:rPr>
        <w:t>(EN)</w:t>
      </w:r>
    </w:p>
    <w:p w14:paraId="289A7C49" w14:textId="77777777" w:rsidR="009406C7" w:rsidRPr="00F86C94" w:rsidRDefault="009406C7" w:rsidP="00E776B6">
      <w:pPr>
        <w:tabs>
          <w:tab w:val="clear" w:pos="567"/>
        </w:tabs>
        <w:spacing w:line="240" w:lineRule="auto"/>
        <w:rPr>
          <w:szCs w:val="22"/>
          <w:lang w:val="nl-NL"/>
        </w:rPr>
      </w:pPr>
    </w:p>
    <w:p w14:paraId="499EC4C0" w14:textId="77777777" w:rsidR="009406C7" w:rsidRPr="00F86C94" w:rsidRDefault="009406C7" w:rsidP="00E776B6">
      <w:pPr>
        <w:spacing w:line="240" w:lineRule="auto"/>
        <w:ind w:left="567" w:hanging="567"/>
        <w:rPr>
          <w:szCs w:val="22"/>
          <w:lang w:val="nl-NL"/>
        </w:rPr>
      </w:pPr>
      <w:r w:rsidRPr="00F86C94">
        <w:rPr>
          <w:szCs w:val="22"/>
          <w:lang w:val="nl-NL"/>
        </w:rPr>
        <w:t>Niet van toepassing.</w:t>
      </w:r>
    </w:p>
    <w:p w14:paraId="6AEED77C" w14:textId="77777777" w:rsidR="009406C7" w:rsidRPr="00F86C94" w:rsidRDefault="009406C7" w:rsidP="00E776B6">
      <w:pPr>
        <w:tabs>
          <w:tab w:val="clear" w:pos="567"/>
        </w:tabs>
        <w:spacing w:line="240" w:lineRule="auto"/>
        <w:rPr>
          <w:szCs w:val="22"/>
          <w:lang w:val="nl-NL"/>
        </w:rPr>
      </w:pPr>
    </w:p>
    <w:p w14:paraId="67CD92CD" w14:textId="77777777" w:rsidR="009406C7" w:rsidRPr="00F86C94" w:rsidRDefault="009406C7" w:rsidP="00E776B6">
      <w:pPr>
        <w:tabs>
          <w:tab w:val="clear" w:pos="567"/>
        </w:tabs>
        <w:spacing w:line="240" w:lineRule="auto"/>
        <w:rPr>
          <w:szCs w:val="22"/>
          <w:lang w:val="nl-NL"/>
        </w:rPr>
      </w:pPr>
    </w:p>
    <w:p w14:paraId="5485ABE5" w14:textId="77777777" w:rsidR="009406C7" w:rsidRPr="00F86C94" w:rsidRDefault="009406C7" w:rsidP="00E776B6">
      <w:pPr>
        <w:pStyle w:val="BodyText2"/>
        <w:tabs>
          <w:tab w:val="left" w:pos="567"/>
        </w:tabs>
        <w:ind w:left="567" w:hanging="567"/>
        <w:jc w:val="left"/>
        <w:rPr>
          <w:b/>
          <w:color w:val="auto"/>
          <w:szCs w:val="22"/>
          <w:lang w:val="nl-NL"/>
        </w:rPr>
      </w:pPr>
      <w:r w:rsidRPr="00B14714">
        <w:rPr>
          <w:b/>
          <w:snapToGrid w:val="0"/>
          <w:color w:val="auto"/>
          <w:szCs w:val="22"/>
          <w:highlight w:val="lightGray"/>
          <w:lang w:val="nl-NL"/>
        </w:rPr>
        <w:t>11.</w:t>
      </w:r>
      <w:r w:rsidRPr="00F86C94">
        <w:rPr>
          <w:b/>
          <w:color w:val="auto"/>
          <w:szCs w:val="22"/>
          <w:lang w:val="nl-NL"/>
        </w:rPr>
        <w:tab/>
      </w:r>
      <w:r w:rsidR="00AA1071">
        <w:rPr>
          <w:b/>
          <w:color w:val="auto"/>
          <w:szCs w:val="22"/>
          <w:lang w:val="nl-NL"/>
        </w:rPr>
        <w:t xml:space="preserve">BIJZONDERE BEWAARVOORSCHRIFTEN </w:t>
      </w:r>
    </w:p>
    <w:p w14:paraId="27205FD6" w14:textId="77777777" w:rsidR="009406C7" w:rsidRPr="00F86C94" w:rsidRDefault="009406C7" w:rsidP="00E776B6">
      <w:pPr>
        <w:tabs>
          <w:tab w:val="clear" w:pos="567"/>
        </w:tabs>
        <w:spacing w:line="240" w:lineRule="auto"/>
        <w:rPr>
          <w:szCs w:val="22"/>
          <w:lang w:val="nl-NL"/>
        </w:rPr>
      </w:pPr>
    </w:p>
    <w:p w14:paraId="200960F2" w14:textId="77777777" w:rsidR="009406C7" w:rsidRPr="00F86C94" w:rsidRDefault="009406C7" w:rsidP="00E776B6">
      <w:pPr>
        <w:tabs>
          <w:tab w:val="clear" w:pos="567"/>
        </w:tabs>
        <w:spacing w:line="240" w:lineRule="auto"/>
        <w:rPr>
          <w:szCs w:val="22"/>
          <w:lang w:val="nl-NL"/>
        </w:rPr>
      </w:pPr>
      <w:r w:rsidRPr="00F86C94">
        <w:rPr>
          <w:szCs w:val="22"/>
          <w:lang w:val="nl-NL"/>
        </w:rPr>
        <w:t>Buiten het</w:t>
      </w:r>
      <w:r w:rsidR="008B6840">
        <w:rPr>
          <w:szCs w:val="22"/>
          <w:lang w:val="nl-NL"/>
        </w:rPr>
        <w:t xml:space="preserve"> zicht </w:t>
      </w:r>
      <w:r w:rsidRPr="00F86C94">
        <w:rPr>
          <w:szCs w:val="22"/>
          <w:lang w:val="nl-NL"/>
        </w:rPr>
        <w:t xml:space="preserve">en </w:t>
      </w:r>
      <w:r w:rsidR="008B6840">
        <w:rPr>
          <w:szCs w:val="22"/>
          <w:lang w:val="nl-NL"/>
        </w:rPr>
        <w:t xml:space="preserve">bereik </w:t>
      </w:r>
      <w:r w:rsidRPr="00F86C94">
        <w:rPr>
          <w:szCs w:val="22"/>
          <w:lang w:val="nl-NL"/>
        </w:rPr>
        <w:t>van kinderen bewaren.</w:t>
      </w:r>
    </w:p>
    <w:p w14:paraId="22D8F357" w14:textId="77777777" w:rsidR="009406C7" w:rsidRPr="00F86C94" w:rsidRDefault="008B6840" w:rsidP="00E776B6">
      <w:pPr>
        <w:spacing w:line="240" w:lineRule="auto"/>
        <w:ind w:left="567" w:hanging="567"/>
        <w:rPr>
          <w:snapToGrid w:val="0"/>
          <w:szCs w:val="22"/>
          <w:lang w:val="nl-NL"/>
        </w:rPr>
      </w:pPr>
      <w:r>
        <w:rPr>
          <w:snapToGrid w:val="0"/>
          <w:szCs w:val="22"/>
          <w:lang w:val="nl-NL"/>
        </w:rPr>
        <w:t>Dit</w:t>
      </w:r>
      <w:r w:rsidR="009406C7" w:rsidRPr="00F86C94">
        <w:rPr>
          <w:snapToGrid w:val="0"/>
          <w:szCs w:val="22"/>
          <w:lang w:val="nl-NL"/>
        </w:rPr>
        <w:t xml:space="preserve"> diergeneesmiddel </w:t>
      </w:r>
      <w:r>
        <w:rPr>
          <w:snapToGrid w:val="0"/>
          <w:szCs w:val="22"/>
          <w:lang w:val="nl-NL"/>
        </w:rPr>
        <w:t>vereist</w:t>
      </w:r>
      <w:r w:rsidR="00084698" w:rsidRPr="00F86C94">
        <w:rPr>
          <w:snapToGrid w:val="0"/>
          <w:szCs w:val="22"/>
          <w:lang w:val="nl-NL"/>
        </w:rPr>
        <w:t xml:space="preserve"> geen speciale </w:t>
      </w:r>
      <w:r w:rsidRPr="00F86C94">
        <w:rPr>
          <w:snapToGrid w:val="0"/>
          <w:szCs w:val="22"/>
          <w:lang w:val="nl-NL"/>
        </w:rPr>
        <w:t>bewaar</w:t>
      </w:r>
      <w:r>
        <w:rPr>
          <w:snapToGrid w:val="0"/>
          <w:szCs w:val="22"/>
          <w:lang w:val="nl-NL"/>
        </w:rPr>
        <w:t>voorschriften</w:t>
      </w:r>
      <w:r w:rsidR="00084698" w:rsidRPr="00F86C94">
        <w:rPr>
          <w:snapToGrid w:val="0"/>
          <w:szCs w:val="22"/>
          <w:lang w:val="nl-NL"/>
        </w:rPr>
        <w:t>.</w:t>
      </w:r>
    </w:p>
    <w:p w14:paraId="77FC18C2" w14:textId="77777777" w:rsidR="009406C7" w:rsidRPr="00F86C94" w:rsidRDefault="009406C7" w:rsidP="00E776B6">
      <w:pPr>
        <w:tabs>
          <w:tab w:val="clear" w:pos="567"/>
        </w:tabs>
        <w:spacing w:line="240" w:lineRule="auto"/>
        <w:rPr>
          <w:szCs w:val="22"/>
          <w:lang w:val="nl-NL"/>
        </w:rPr>
      </w:pPr>
    </w:p>
    <w:p w14:paraId="1D4EC79C" w14:textId="77777777" w:rsidR="009406C7" w:rsidRPr="00F86C94" w:rsidRDefault="009406C7" w:rsidP="00D2760E">
      <w:pPr>
        <w:spacing w:line="240" w:lineRule="auto"/>
        <w:rPr>
          <w:szCs w:val="22"/>
          <w:u w:val="single"/>
          <w:lang w:val="nl-NL"/>
        </w:rPr>
      </w:pPr>
      <w:r w:rsidRPr="00F86C94">
        <w:rPr>
          <w:szCs w:val="22"/>
          <w:u w:val="single"/>
          <w:lang w:val="nl-NL"/>
        </w:rPr>
        <w:t xml:space="preserve">Houdbaarheid na eerste opening van de </w:t>
      </w:r>
      <w:r w:rsidR="00F00DEA">
        <w:rPr>
          <w:szCs w:val="22"/>
          <w:u w:val="single"/>
          <w:lang w:val="nl-NL"/>
        </w:rPr>
        <w:t>primaire verpakking</w:t>
      </w:r>
      <w:r w:rsidRPr="00F86C94">
        <w:rPr>
          <w:szCs w:val="22"/>
          <w:u w:val="single"/>
          <w:lang w:val="nl-NL"/>
        </w:rPr>
        <w:t>:</w:t>
      </w:r>
    </w:p>
    <w:p w14:paraId="724C6C55" w14:textId="77777777" w:rsidR="009406C7" w:rsidRPr="00F86C94" w:rsidRDefault="009406C7" w:rsidP="0049470E">
      <w:pPr>
        <w:tabs>
          <w:tab w:val="clear" w:pos="567"/>
          <w:tab w:val="left" w:pos="2835"/>
        </w:tabs>
        <w:spacing w:line="240" w:lineRule="auto"/>
        <w:rPr>
          <w:szCs w:val="22"/>
          <w:lang w:val="nl-NL"/>
        </w:rPr>
      </w:pPr>
      <w:r w:rsidRPr="00F86C94">
        <w:rPr>
          <w:szCs w:val="22"/>
          <w:lang w:val="nl-NL"/>
        </w:rPr>
        <w:t xml:space="preserve">3 ml flesje: </w:t>
      </w:r>
      <w:r w:rsidR="00863AB5" w:rsidRPr="00F86C94">
        <w:rPr>
          <w:szCs w:val="22"/>
          <w:lang w:val="nl-NL"/>
        </w:rPr>
        <w:tab/>
      </w:r>
      <w:r w:rsidRPr="00F86C94">
        <w:rPr>
          <w:szCs w:val="22"/>
          <w:lang w:val="nl-NL"/>
        </w:rPr>
        <w:t>14 dagen</w:t>
      </w:r>
    </w:p>
    <w:p w14:paraId="78E4EFB6" w14:textId="77777777" w:rsidR="009406C7" w:rsidRPr="00F86C94" w:rsidRDefault="009406C7" w:rsidP="0049470E">
      <w:pPr>
        <w:tabs>
          <w:tab w:val="clear" w:pos="567"/>
          <w:tab w:val="left" w:pos="2835"/>
        </w:tabs>
        <w:spacing w:line="240" w:lineRule="auto"/>
        <w:rPr>
          <w:szCs w:val="22"/>
          <w:lang w:val="nl-NL"/>
        </w:rPr>
      </w:pPr>
      <w:r w:rsidRPr="00F86C94">
        <w:rPr>
          <w:szCs w:val="22"/>
          <w:lang w:val="nl-NL"/>
        </w:rPr>
        <w:t>10 ml</w:t>
      </w:r>
      <w:r w:rsidR="0049470E" w:rsidRPr="00F86C94">
        <w:rPr>
          <w:szCs w:val="22"/>
          <w:lang w:val="nl-NL"/>
        </w:rPr>
        <w:t>, 15 ml</w:t>
      </w:r>
      <w:r w:rsidRPr="00F86C94">
        <w:rPr>
          <w:szCs w:val="22"/>
          <w:lang w:val="nl-NL"/>
        </w:rPr>
        <w:t xml:space="preserve"> en </w:t>
      </w:r>
      <w:r w:rsidR="0049470E" w:rsidRPr="00F86C94">
        <w:rPr>
          <w:szCs w:val="22"/>
          <w:lang w:val="nl-NL"/>
        </w:rPr>
        <w:t>30 </w:t>
      </w:r>
      <w:r w:rsidRPr="00F86C94">
        <w:rPr>
          <w:szCs w:val="22"/>
          <w:lang w:val="nl-NL"/>
        </w:rPr>
        <w:t xml:space="preserve">ml flesje: </w:t>
      </w:r>
      <w:r w:rsidR="00863AB5" w:rsidRPr="00F86C94">
        <w:rPr>
          <w:szCs w:val="22"/>
          <w:lang w:val="nl-NL"/>
        </w:rPr>
        <w:tab/>
      </w:r>
      <w:r w:rsidRPr="00F86C94">
        <w:rPr>
          <w:szCs w:val="22"/>
          <w:lang w:val="nl-NL"/>
        </w:rPr>
        <w:t>6 maanden.</w:t>
      </w:r>
    </w:p>
    <w:p w14:paraId="01CD1C9F" w14:textId="77777777" w:rsidR="009406C7" w:rsidRPr="00F86C94" w:rsidRDefault="009406C7" w:rsidP="00E776B6">
      <w:pPr>
        <w:tabs>
          <w:tab w:val="clear" w:pos="567"/>
        </w:tabs>
        <w:spacing w:line="240" w:lineRule="auto"/>
        <w:rPr>
          <w:szCs w:val="22"/>
          <w:lang w:val="nl-NL"/>
        </w:rPr>
      </w:pPr>
    </w:p>
    <w:p w14:paraId="34CFAAD9" w14:textId="2E3D730B" w:rsidR="009406C7" w:rsidRPr="00F86C94" w:rsidRDefault="00ED4107" w:rsidP="00E776B6">
      <w:pPr>
        <w:tabs>
          <w:tab w:val="clear" w:pos="567"/>
        </w:tabs>
        <w:spacing w:line="240" w:lineRule="auto"/>
        <w:rPr>
          <w:szCs w:val="22"/>
          <w:lang w:val="nl-NL"/>
        </w:rPr>
      </w:pPr>
      <w:r>
        <w:rPr>
          <w:szCs w:val="22"/>
          <w:lang w:val="nl-NL"/>
        </w:rPr>
        <w:t>Dit diergeneesmiddel niet gebruiken na de uiterste gebruiksdatum</w:t>
      </w:r>
      <w:r w:rsidR="009406C7" w:rsidRPr="00F86C94">
        <w:rPr>
          <w:szCs w:val="22"/>
          <w:lang w:val="nl-NL"/>
        </w:rPr>
        <w:t xml:space="preserve"> vermeld op de doos en de fles</w:t>
      </w:r>
      <w:r w:rsidR="0098253E" w:rsidRPr="00F86C94">
        <w:rPr>
          <w:szCs w:val="22"/>
          <w:lang w:val="nl-NL"/>
        </w:rPr>
        <w:t xml:space="preserve"> na EXP</w:t>
      </w:r>
      <w:r w:rsidR="009406C7" w:rsidRPr="00F86C94">
        <w:rPr>
          <w:szCs w:val="22"/>
          <w:lang w:val="nl-NL"/>
        </w:rPr>
        <w:t>.</w:t>
      </w:r>
    </w:p>
    <w:p w14:paraId="1DDA0B52" w14:textId="77777777" w:rsidR="009406C7" w:rsidRPr="00F86C94" w:rsidRDefault="009406C7" w:rsidP="00E776B6">
      <w:pPr>
        <w:tabs>
          <w:tab w:val="clear" w:pos="567"/>
        </w:tabs>
        <w:spacing w:line="240" w:lineRule="auto"/>
        <w:rPr>
          <w:szCs w:val="22"/>
          <w:lang w:val="nl-NL"/>
        </w:rPr>
      </w:pPr>
    </w:p>
    <w:p w14:paraId="50F11404" w14:textId="77777777" w:rsidR="009406C7" w:rsidRPr="00F86C94" w:rsidRDefault="009406C7" w:rsidP="00E776B6">
      <w:pPr>
        <w:tabs>
          <w:tab w:val="clear" w:pos="567"/>
        </w:tabs>
        <w:spacing w:line="240" w:lineRule="auto"/>
        <w:rPr>
          <w:szCs w:val="22"/>
          <w:lang w:val="nl-NL"/>
        </w:rPr>
      </w:pPr>
    </w:p>
    <w:p w14:paraId="4B99C561" w14:textId="77777777" w:rsidR="009406C7" w:rsidRPr="00F86C94" w:rsidRDefault="009406C7" w:rsidP="00E776B6">
      <w:pPr>
        <w:spacing w:line="240" w:lineRule="auto"/>
        <w:ind w:left="567" w:hanging="567"/>
        <w:rPr>
          <w:szCs w:val="22"/>
          <w:lang w:val="nl-NL"/>
        </w:rPr>
      </w:pPr>
      <w:r w:rsidRPr="00B14714">
        <w:rPr>
          <w:b/>
          <w:snapToGrid w:val="0"/>
          <w:szCs w:val="22"/>
          <w:highlight w:val="lightGray"/>
          <w:lang w:val="nl-NL"/>
        </w:rPr>
        <w:t>12.</w:t>
      </w:r>
      <w:r w:rsidRPr="00F86C94">
        <w:rPr>
          <w:b/>
          <w:szCs w:val="22"/>
          <w:lang w:val="nl-NL"/>
        </w:rPr>
        <w:tab/>
        <w:t>SPECIALE WAARSCHUWING(EN)</w:t>
      </w:r>
    </w:p>
    <w:p w14:paraId="6535F19A" w14:textId="77777777" w:rsidR="009406C7" w:rsidRPr="00F86C94" w:rsidRDefault="009406C7" w:rsidP="00E776B6">
      <w:pPr>
        <w:pStyle w:val="BodyText"/>
        <w:jc w:val="left"/>
        <w:rPr>
          <w:szCs w:val="22"/>
          <w:lang w:val="nl-NL"/>
        </w:rPr>
      </w:pPr>
    </w:p>
    <w:p w14:paraId="61829934" w14:textId="77777777" w:rsidR="009406C7" w:rsidRPr="00F86C94" w:rsidRDefault="00FF0E55" w:rsidP="00E776B6">
      <w:pPr>
        <w:spacing w:line="240" w:lineRule="auto"/>
        <w:rPr>
          <w:szCs w:val="22"/>
          <w:u w:val="single"/>
          <w:lang w:val="nl-NL"/>
        </w:rPr>
      </w:pPr>
      <w:r>
        <w:rPr>
          <w:szCs w:val="22"/>
          <w:u w:val="single"/>
          <w:lang w:val="nl-NL"/>
        </w:rPr>
        <w:t>Speciale v</w:t>
      </w:r>
      <w:r w:rsidRPr="00F86C94">
        <w:rPr>
          <w:szCs w:val="22"/>
          <w:u w:val="single"/>
          <w:lang w:val="nl-NL"/>
        </w:rPr>
        <w:t xml:space="preserve">oorzorgsmaatregelen </w:t>
      </w:r>
      <w:r w:rsidR="009406C7" w:rsidRPr="00F86C94">
        <w:rPr>
          <w:szCs w:val="22"/>
          <w:u w:val="single"/>
          <w:lang w:val="nl-NL"/>
        </w:rPr>
        <w:t>voor gebruik bij dieren</w:t>
      </w:r>
      <w:r w:rsidR="00084698" w:rsidRPr="00F86C94">
        <w:rPr>
          <w:szCs w:val="22"/>
          <w:u w:val="single"/>
          <w:lang w:val="nl-NL"/>
        </w:rPr>
        <w:t>:</w:t>
      </w:r>
      <w:r w:rsidR="009406C7" w:rsidRPr="00F86C94">
        <w:rPr>
          <w:szCs w:val="22"/>
          <w:u w:val="single"/>
          <w:lang w:val="nl-NL"/>
        </w:rPr>
        <w:t xml:space="preserve"> </w:t>
      </w:r>
    </w:p>
    <w:p w14:paraId="6A3C4E2F" w14:textId="77777777" w:rsidR="009406C7" w:rsidRPr="00F86C94" w:rsidRDefault="009406C7" w:rsidP="00E776B6">
      <w:pPr>
        <w:pStyle w:val="BodyText"/>
        <w:jc w:val="left"/>
        <w:rPr>
          <w:szCs w:val="22"/>
          <w:lang w:val="nl-NL"/>
        </w:rPr>
      </w:pPr>
      <w:r w:rsidRPr="00F86C94">
        <w:rPr>
          <w:szCs w:val="22"/>
          <w:lang w:val="nl-NL"/>
        </w:rPr>
        <w:t>Vermijd het gebruik bij gedehydrateerde, hypovolemische of hypotensieve dieren; in deze gevallen is er een potentieel risico op nefrotoxiciteit.</w:t>
      </w:r>
    </w:p>
    <w:p w14:paraId="2690494D" w14:textId="77777777" w:rsidR="00897E43" w:rsidRPr="00F86C94" w:rsidRDefault="00897E43" w:rsidP="00E776B6">
      <w:pPr>
        <w:pStyle w:val="BodyText"/>
        <w:jc w:val="left"/>
        <w:rPr>
          <w:szCs w:val="22"/>
          <w:lang w:val="nl-NL"/>
        </w:rPr>
      </w:pPr>
    </w:p>
    <w:p w14:paraId="0858DBDA" w14:textId="77777777" w:rsidR="00F50B2D" w:rsidRPr="002C6EF7" w:rsidRDefault="00F50B2D" w:rsidP="00E776B6">
      <w:pPr>
        <w:tabs>
          <w:tab w:val="clear" w:pos="567"/>
          <w:tab w:val="left" w:pos="0"/>
        </w:tabs>
        <w:spacing w:line="240" w:lineRule="auto"/>
        <w:rPr>
          <w:snapToGrid w:val="0"/>
          <w:szCs w:val="22"/>
          <w:u w:val="single"/>
          <w:lang w:val="nl-NL"/>
        </w:rPr>
      </w:pPr>
      <w:r w:rsidRPr="002C6EF7">
        <w:rPr>
          <w:snapToGrid w:val="0"/>
          <w:szCs w:val="22"/>
          <w:u w:val="single"/>
          <w:lang w:val="nl-NL"/>
        </w:rPr>
        <w:t>Post-operatieve pijn en ontsteking na chirurgische ingrepen</w:t>
      </w:r>
      <w:r w:rsidR="004A2519">
        <w:rPr>
          <w:snapToGrid w:val="0"/>
          <w:szCs w:val="22"/>
          <w:u w:val="single"/>
          <w:lang w:val="nl-NL"/>
        </w:rPr>
        <w:t xml:space="preserve"> bij katten en cavia’s</w:t>
      </w:r>
      <w:r w:rsidRPr="002C6EF7">
        <w:rPr>
          <w:snapToGrid w:val="0"/>
          <w:szCs w:val="22"/>
          <w:u w:val="single"/>
          <w:lang w:val="nl-NL"/>
        </w:rPr>
        <w:t>:</w:t>
      </w:r>
    </w:p>
    <w:p w14:paraId="53F6FB9B" w14:textId="77777777" w:rsidR="00D26CE1" w:rsidRPr="00F86C94" w:rsidRDefault="00D26CE1" w:rsidP="00E776B6">
      <w:pPr>
        <w:tabs>
          <w:tab w:val="clear" w:pos="567"/>
        </w:tabs>
        <w:spacing w:line="240" w:lineRule="auto"/>
        <w:rPr>
          <w:snapToGrid w:val="0"/>
          <w:szCs w:val="22"/>
          <w:lang w:val="nl-NL"/>
        </w:rPr>
      </w:pPr>
      <w:r w:rsidRPr="00F86C94">
        <w:rPr>
          <w:snapToGrid w:val="0"/>
          <w:szCs w:val="22"/>
          <w:lang w:val="nl-NL"/>
        </w:rPr>
        <w:t>In geval aanvullende pijnverlichting nodig is, moet een multimodale pijntherapie worden overwogen.</w:t>
      </w:r>
    </w:p>
    <w:p w14:paraId="451F591A" w14:textId="77777777" w:rsidR="00F50B2D" w:rsidRPr="00F86C94" w:rsidRDefault="00F50B2D" w:rsidP="00E776B6">
      <w:pPr>
        <w:tabs>
          <w:tab w:val="clear" w:pos="567"/>
        </w:tabs>
        <w:spacing w:line="240" w:lineRule="auto"/>
        <w:rPr>
          <w:snapToGrid w:val="0"/>
          <w:szCs w:val="22"/>
          <w:lang w:val="nl-NL"/>
        </w:rPr>
      </w:pPr>
    </w:p>
    <w:p w14:paraId="5EAA1495" w14:textId="77777777" w:rsidR="00F50B2D" w:rsidRPr="002C6EF7" w:rsidRDefault="00F50B2D" w:rsidP="00E776B6">
      <w:pPr>
        <w:tabs>
          <w:tab w:val="clear" w:pos="567"/>
        </w:tabs>
        <w:spacing w:line="240" w:lineRule="auto"/>
        <w:rPr>
          <w:snapToGrid w:val="0"/>
          <w:szCs w:val="22"/>
          <w:u w:val="single"/>
          <w:lang w:val="nl-NL"/>
        </w:rPr>
      </w:pPr>
      <w:r w:rsidRPr="002C6EF7">
        <w:rPr>
          <w:snapToGrid w:val="0"/>
          <w:szCs w:val="22"/>
          <w:u w:val="single"/>
          <w:lang w:val="nl-NL"/>
        </w:rPr>
        <w:t>Chronische aandoeningen van het bewegingsapparaat</w:t>
      </w:r>
      <w:r w:rsidR="004A2519">
        <w:rPr>
          <w:snapToGrid w:val="0"/>
          <w:szCs w:val="22"/>
          <w:u w:val="single"/>
          <w:lang w:val="nl-NL"/>
        </w:rPr>
        <w:t xml:space="preserve"> bij katten</w:t>
      </w:r>
      <w:r w:rsidRPr="002C6EF7">
        <w:rPr>
          <w:snapToGrid w:val="0"/>
          <w:szCs w:val="22"/>
          <w:u w:val="single"/>
          <w:lang w:val="nl-NL"/>
        </w:rPr>
        <w:t>:</w:t>
      </w:r>
    </w:p>
    <w:p w14:paraId="3DE485AD" w14:textId="77777777" w:rsidR="009406C7" w:rsidRPr="00F86C94" w:rsidRDefault="009406C7" w:rsidP="00E776B6">
      <w:pPr>
        <w:tabs>
          <w:tab w:val="clear" w:pos="567"/>
          <w:tab w:val="left" w:pos="0"/>
        </w:tabs>
        <w:spacing w:line="240" w:lineRule="auto"/>
        <w:rPr>
          <w:snapToGrid w:val="0"/>
          <w:szCs w:val="22"/>
          <w:lang w:val="nl-NL"/>
        </w:rPr>
      </w:pPr>
      <w:r w:rsidRPr="00F86C94">
        <w:rPr>
          <w:snapToGrid w:val="0"/>
          <w:szCs w:val="22"/>
          <w:lang w:val="nl-NL"/>
        </w:rPr>
        <w:t>De reactie op een langetermijnbehandeling dient regelmatig gecontroleerd te worden door een dierenarts.</w:t>
      </w:r>
    </w:p>
    <w:p w14:paraId="02E906C2" w14:textId="77777777" w:rsidR="009406C7" w:rsidRPr="00F86C94" w:rsidRDefault="009406C7" w:rsidP="00E776B6">
      <w:pPr>
        <w:spacing w:line="240" w:lineRule="auto"/>
        <w:rPr>
          <w:szCs w:val="22"/>
          <w:lang w:val="nl-NL"/>
        </w:rPr>
      </w:pPr>
    </w:p>
    <w:p w14:paraId="40B4E9D6" w14:textId="77777777" w:rsidR="009406C7" w:rsidRPr="00F86C94" w:rsidRDefault="00AE09D1" w:rsidP="00AE09D1">
      <w:pPr>
        <w:spacing w:line="240" w:lineRule="auto"/>
        <w:rPr>
          <w:szCs w:val="22"/>
          <w:u w:val="single"/>
          <w:lang w:val="nl-NL"/>
        </w:rPr>
      </w:pPr>
      <w:r>
        <w:rPr>
          <w:szCs w:val="22"/>
          <w:u w:val="single"/>
          <w:lang w:val="nl-NL"/>
        </w:rPr>
        <w:t>S</w:t>
      </w:r>
      <w:r w:rsidR="00FF0E55">
        <w:rPr>
          <w:szCs w:val="22"/>
          <w:u w:val="single"/>
          <w:lang w:val="nl-NL"/>
        </w:rPr>
        <w:t>peciale v</w:t>
      </w:r>
      <w:r w:rsidR="009406C7" w:rsidRPr="00F86C94">
        <w:rPr>
          <w:szCs w:val="22"/>
          <w:u w:val="single"/>
          <w:lang w:val="nl-NL"/>
        </w:rPr>
        <w:t xml:space="preserve">oorzorgsmaatregelen te nemen door </w:t>
      </w:r>
      <w:r>
        <w:rPr>
          <w:szCs w:val="22"/>
          <w:u w:val="single"/>
          <w:lang w:val="nl-NL"/>
        </w:rPr>
        <w:t xml:space="preserve">de </w:t>
      </w:r>
      <w:r w:rsidR="00416D1F">
        <w:rPr>
          <w:szCs w:val="22"/>
          <w:u w:val="single"/>
          <w:lang w:val="nl-NL"/>
        </w:rPr>
        <w:t>persoon</w:t>
      </w:r>
      <w:r w:rsidR="009406C7" w:rsidRPr="00F86C94">
        <w:rPr>
          <w:szCs w:val="22"/>
          <w:u w:val="single"/>
          <w:lang w:val="nl-NL"/>
        </w:rPr>
        <w:t xml:space="preserve"> die het </w:t>
      </w:r>
      <w:r>
        <w:rPr>
          <w:szCs w:val="22"/>
          <w:u w:val="single"/>
          <w:lang w:val="nl-NL"/>
        </w:rPr>
        <w:t>dier</w:t>
      </w:r>
      <w:r w:rsidR="009406C7" w:rsidRPr="00F86C94">
        <w:rPr>
          <w:szCs w:val="22"/>
          <w:u w:val="single"/>
          <w:lang w:val="nl-NL"/>
        </w:rPr>
        <w:t xml:space="preserve">geneesmiddel </w:t>
      </w:r>
      <w:r w:rsidR="00084698" w:rsidRPr="00F86C94">
        <w:rPr>
          <w:szCs w:val="22"/>
          <w:u w:val="single"/>
          <w:lang w:val="nl-NL"/>
        </w:rPr>
        <w:t xml:space="preserve">aan de dieren </w:t>
      </w:r>
      <w:r w:rsidR="009406C7" w:rsidRPr="00F86C94">
        <w:rPr>
          <w:szCs w:val="22"/>
          <w:u w:val="single"/>
          <w:lang w:val="nl-NL"/>
        </w:rPr>
        <w:t>toedient</w:t>
      </w:r>
    </w:p>
    <w:p w14:paraId="777B9AC5" w14:textId="06734112" w:rsidR="009406C7" w:rsidRPr="00F86C94" w:rsidRDefault="009406C7" w:rsidP="00E776B6">
      <w:pPr>
        <w:spacing w:line="240" w:lineRule="auto"/>
        <w:rPr>
          <w:szCs w:val="22"/>
          <w:lang w:val="nl-NL"/>
        </w:rPr>
      </w:pPr>
      <w:r w:rsidRPr="00F86C94">
        <w:rPr>
          <w:szCs w:val="22"/>
          <w:lang w:val="nl-NL"/>
        </w:rPr>
        <w:t xml:space="preserve">Personen met een bekende overgevoeligheid voor </w:t>
      </w:r>
      <w:r w:rsidR="0063373D">
        <w:rPr>
          <w:szCs w:val="22"/>
          <w:lang w:val="nl-NL"/>
        </w:rPr>
        <w:t>NSAID’s</w:t>
      </w:r>
      <w:r w:rsidRPr="00F86C94">
        <w:rPr>
          <w:szCs w:val="22"/>
          <w:lang w:val="nl-NL"/>
        </w:rPr>
        <w:t xml:space="preserve"> moeten contact met het diergeneesmiddel vermijden.</w:t>
      </w:r>
    </w:p>
    <w:p w14:paraId="409CCC5D" w14:textId="5E1F4F51" w:rsidR="009406C7" w:rsidRDefault="009406C7" w:rsidP="0001541B">
      <w:pPr>
        <w:pStyle w:val="BodyText"/>
        <w:jc w:val="left"/>
        <w:rPr>
          <w:szCs w:val="22"/>
          <w:lang w:val="nl-NL"/>
        </w:rPr>
      </w:pPr>
      <w:r w:rsidRPr="00F86C94">
        <w:rPr>
          <w:szCs w:val="22"/>
          <w:lang w:val="nl-NL"/>
        </w:rPr>
        <w:lastRenderedPageBreak/>
        <w:t>In geval van accidentele inname, dient onmiddellijk een arts te worden geraadpleegd en de bijsluiter of het etiket te worden getoond.</w:t>
      </w:r>
      <w:r w:rsidR="00F87816">
        <w:rPr>
          <w:szCs w:val="22"/>
          <w:lang w:val="nl-NL"/>
        </w:rPr>
        <w:t xml:space="preserve"> </w:t>
      </w:r>
      <w:r w:rsidR="00CF79A5" w:rsidRPr="00CF79A5">
        <w:rPr>
          <w:szCs w:val="22"/>
          <w:lang w:val="nl-NL"/>
        </w:rPr>
        <w:t xml:space="preserve">Dit </w:t>
      </w:r>
      <w:r w:rsidR="00617488">
        <w:rPr>
          <w:szCs w:val="22"/>
          <w:lang w:val="nl-NL"/>
        </w:rPr>
        <w:t>diergeneesmiddel</w:t>
      </w:r>
      <w:r w:rsidR="00CF79A5" w:rsidRPr="00CF79A5">
        <w:rPr>
          <w:szCs w:val="22"/>
          <w:lang w:val="nl-NL"/>
        </w:rPr>
        <w:t xml:space="preserve"> kan oogirritatie veroorzaken. Bij contact met de ogen, direct goed uitspoelen met water.</w:t>
      </w:r>
    </w:p>
    <w:p w14:paraId="5A58EE64" w14:textId="77777777" w:rsidR="00CF79A5" w:rsidRPr="00F86C94" w:rsidRDefault="00CF79A5" w:rsidP="0001541B">
      <w:pPr>
        <w:pStyle w:val="BodyText"/>
        <w:jc w:val="left"/>
        <w:rPr>
          <w:snapToGrid w:val="0"/>
          <w:szCs w:val="22"/>
          <w:lang w:val="nl-NL"/>
        </w:rPr>
      </w:pPr>
    </w:p>
    <w:p w14:paraId="20BE4DAB" w14:textId="77777777" w:rsidR="009406C7" w:rsidRPr="00F86C94" w:rsidRDefault="00AE09D1" w:rsidP="00D2760E">
      <w:pPr>
        <w:spacing w:line="240" w:lineRule="auto"/>
        <w:rPr>
          <w:szCs w:val="22"/>
          <w:u w:val="single"/>
          <w:lang w:val="nl-NL"/>
        </w:rPr>
      </w:pPr>
      <w:r>
        <w:rPr>
          <w:szCs w:val="22"/>
          <w:u w:val="single"/>
          <w:lang w:val="nl-NL"/>
        </w:rPr>
        <w:t>D</w:t>
      </w:r>
      <w:r w:rsidR="009406C7" w:rsidRPr="00F86C94">
        <w:rPr>
          <w:szCs w:val="22"/>
          <w:u w:val="single"/>
          <w:lang w:val="nl-NL"/>
        </w:rPr>
        <w:t>racht en lactatie</w:t>
      </w:r>
    </w:p>
    <w:p w14:paraId="3FB65CB5" w14:textId="77777777" w:rsidR="009406C7" w:rsidRPr="00F86C94" w:rsidRDefault="009406C7" w:rsidP="00E776B6">
      <w:pPr>
        <w:tabs>
          <w:tab w:val="clear" w:pos="567"/>
          <w:tab w:val="left" w:pos="720"/>
        </w:tabs>
        <w:spacing w:line="240" w:lineRule="auto"/>
        <w:rPr>
          <w:szCs w:val="22"/>
          <w:lang w:val="nl-NL"/>
        </w:rPr>
      </w:pPr>
      <w:r w:rsidRPr="00F86C94">
        <w:rPr>
          <w:szCs w:val="22"/>
          <w:lang w:val="nl-NL"/>
        </w:rPr>
        <w:t>Zie rubriek ‘Contra-indicaties’.</w:t>
      </w:r>
    </w:p>
    <w:p w14:paraId="520F5F73" w14:textId="77777777" w:rsidR="009406C7" w:rsidRPr="00F86C94" w:rsidRDefault="009406C7" w:rsidP="00E776B6">
      <w:pPr>
        <w:tabs>
          <w:tab w:val="clear" w:pos="567"/>
          <w:tab w:val="left" w:pos="720"/>
        </w:tabs>
        <w:spacing w:line="240" w:lineRule="auto"/>
        <w:rPr>
          <w:szCs w:val="22"/>
          <w:lang w:val="nl-NL"/>
        </w:rPr>
      </w:pPr>
    </w:p>
    <w:p w14:paraId="32CD947F" w14:textId="77777777" w:rsidR="009406C7" w:rsidRPr="00F86C94" w:rsidRDefault="00E37494" w:rsidP="00D2760E">
      <w:pPr>
        <w:spacing w:line="240" w:lineRule="auto"/>
        <w:rPr>
          <w:szCs w:val="22"/>
          <w:u w:val="single"/>
          <w:lang w:val="nl-NL"/>
        </w:rPr>
      </w:pPr>
      <w:r>
        <w:rPr>
          <w:szCs w:val="22"/>
          <w:u w:val="single"/>
          <w:lang w:val="nl-NL"/>
        </w:rPr>
        <w:t>Interactie met andere geneesmiddelen en andere vormen van interactie</w:t>
      </w:r>
    </w:p>
    <w:p w14:paraId="13C69E30" w14:textId="1D507600" w:rsidR="008F2F10" w:rsidRPr="00F86C94" w:rsidRDefault="009406C7" w:rsidP="00E776B6">
      <w:pPr>
        <w:pStyle w:val="BodyText"/>
        <w:jc w:val="left"/>
        <w:rPr>
          <w:snapToGrid w:val="0"/>
          <w:szCs w:val="22"/>
          <w:lang w:val="nl-NL"/>
        </w:rPr>
      </w:pPr>
      <w:r w:rsidRPr="00F86C94">
        <w:rPr>
          <w:szCs w:val="22"/>
          <w:lang w:val="nl-NL"/>
        </w:rPr>
        <w:t xml:space="preserve">Andere </w:t>
      </w:r>
      <w:r w:rsidR="0063373D">
        <w:rPr>
          <w:szCs w:val="22"/>
          <w:lang w:val="nl-NL"/>
        </w:rPr>
        <w:t>NSAID’s</w:t>
      </w:r>
      <w:r w:rsidRPr="00F86C94">
        <w:rPr>
          <w:szCs w:val="22"/>
          <w:lang w:val="nl-NL"/>
        </w:rPr>
        <w:t>, diuretica, anticoagulantia, aminoglycoside-antibiotica en stoffen met een hoge eiwitbinding kunnen concurreren voor deze binding en dit kan leiden tot toxische effecten.</w:t>
      </w:r>
      <w:r w:rsidRPr="00F86C94">
        <w:rPr>
          <w:szCs w:val="22"/>
          <w:lang w:val="nl-NL" w:eastAsia="de-DE"/>
        </w:rPr>
        <w:t xml:space="preserve"> </w:t>
      </w:r>
      <w:r w:rsidRPr="00F86C94">
        <w:rPr>
          <w:szCs w:val="22"/>
          <w:lang w:val="nl-NL"/>
        </w:rPr>
        <w:t xml:space="preserve">Metacam mag niet samen met andere </w:t>
      </w:r>
      <w:r w:rsidR="0063373D">
        <w:rPr>
          <w:szCs w:val="22"/>
          <w:lang w:val="nl-NL"/>
        </w:rPr>
        <w:t>NSAID’s</w:t>
      </w:r>
      <w:r w:rsidRPr="00F86C94">
        <w:rPr>
          <w:szCs w:val="22"/>
          <w:lang w:val="nl-NL"/>
        </w:rPr>
        <w:t xml:space="preserve"> of glucocorticosteroïden worden toegediend. </w:t>
      </w:r>
      <w:r w:rsidRPr="00F86C94">
        <w:rPr>
          <w:snapToGrid w:val="0"/>
          <w:szCs w:val="22"/>
          <w:lang w:val="nl-NL"/>
        </w:rPr>
        <w:t>Gelijktijdig gebruik van potentieel nefrotoxische middelen moet vermeden worden.</w:t>
      </w:r>
    </w:p>
    <w:p w14:paraId="45AF46F1" w14:textId="77777777" w:rsidR="009406C7" w:rsidRPr="00F86C94" w:rsidRDefault="009406C7" w:rsidP="00E776B6">
      <w:pPr>
        <w:pStyle w:val="BodyTextIndent2"/>
        <w:pBdr>
          <w:top w:val="none" w:sz="0" w:space="0" w:color="auto"/>
          <w:left w:val="none" w:sz="0" w:space="0" w:color="auto"/>
          <w:bottom w:val="none" w:sz="0" w:space="0" w:color="auto"/>
          <w:right w:val="none" w:sz="0" w:space="0" w:color="auto"/>
        </w:pBdr>
        <w:ind w:left="0" w:firstLine="0"/>
        <w:rPr>
          <w:b w:val="0"/>
          <w:snapToGrid w:val="0"/>
          <w:szCs w:val="22"/>
        </w:rPr>
      </w:pPr>
      <w:r w:rsidRPr="00F86C94">
        <w:rPr>
          <w:b w:val="0"/>
          <w:snapToGrid w:val="0"/>
          <w:szCs w:val="22"/>
        </w:rPr>
        <w:t xml:space="preserve">Voorbehandeling met ontstekingsremmende stoffen </w:t>
      </w:r>
      <w:r w:rsidR="00A25B69" w:rsidRPr="00F86C94">
        <w:rPr>
          <w:b w:val="0"/>
          <w:szCs w:val="22"/>
          <w:lang w:eastAsia="de-DE"/>
        </w:rPr>
        <w:t>anders dan Metacam 2 mg/ml oplossing voor injectie voor katten in een éénmalige dosering van 0,2 mg/kg,</w:t>
      </w:r>
      <w:r w:rsidR="00A25B69" w:rsidRPr="00F86C94">
        <w:rPr>
          <w:szCs w:val="22"/>
          <w:lang w:eastAsia="de-DE"/>
        </w:rPr>
        <w:t xml:space="preserve"> </w:t>
      </w:r>
      <w:r w:rsidRPr="00F86C94">
        <w:rPr>
          <w:b w:val="0"/>
          <w:snapToGrid w:val="0"/>
          <w:szCs w:val="22"/>
        </w:rPr>
        <w:t>kan bijkomende of toegenomen bijwerkingen veroorzaken. Met zulke diergeneesmiddelen moet een behandelingsvrije periode van tenminste 24</w:t>
      </w:r>
      <w:r w:rsidR="00AB2034" w:rsidRPr="00F86C94">
        <w:rPr>
          <w:b w:val="0"/>
          <w:snapToGrid w:val="0"/>
          <w:szCs w:val="22"/>
        </w:rPr>
        <w:t> </w:t>
      </w:r>
      <w:r w:rsidRPr="00F86C94">
        <w:rPr>
          <w:b w:val="0"/>
          <w:snapToGrid w:val="0"/>
          <w:szCs w:val="22"/>
        </w:rPr>
        <w:t xml:space="preserve">uur voor aanvang van de behandeling in acht worden genomen. Echter, voor het bepalen van de behandelingsvrije periode dient rekening te worden gehouden met de farmacologische eigenschappen van de eerder gebruikte </w:t>
      </w:r>
      <w:r w:rsidR="00AE09D1">
        <w:rPr>
          <w:b w:val="0"/>
          <w:snapToGrid w:val="0"/>
          <w:szCs w:val="22"/>
        </w:rPr>
        <w:t>diergeneesmiddelen</w:t>
      </w:r>
      <w:r w:rsidRPr="00F86C94">
        <w:rPr>
          <w:b w:val="0"/>
          <w:snapToGrid w:val="0"/>
          <w:szCs w:val="22"/>
        </w:rPr>
        <w:t>.</w:t>
      </w:r>
    </w:p>
    <w:p w14:paraId="70416B88" w14:textId="77777777" w:rsidR="009406C7" w:rsidRPr="00F86C94" w:rsidRDefault="009406C7" w:rsidP="00E776B6">
      <w:pPr>
        <w:pStyle w:val="BodyTextIndent2"/>
        <w:pBdr>
          <w:top w:val="none" w:sz="0" w:space="0" w:color="auto"/>
          <w:left w:val="none" w:sz="0" w:space="0" w:color="auto"/>
          <w:bottom w:val="none" w:sz="0" w:space="0" w:color="auto"/>
          <w:right w:val="none" w:sz="0" w:space="0" w:color="auto"/>
        </w:pBdr>
        <w:ind w:left="0" w:firstLine="0"/>
        <w:rPr>
          <w:b w:val="0"/>
          <w:snapToGrid w:val="0"/>
          <w:szCs w:val="22"/>
        </w:rPr>
      </w:pPr>
    </w:p>
    <w:p w14:paraId="18C73466" w14:textId="77777777" w:rsidR="009406C7" w:rsidRPr="00991EFB" w:rsidRDefault="009406C7" w:rsidP="00D2760E">
      <w:pPr>
        <w:spacing w:line="240" w:lineRule="auto"/>
        <w:rPr>
          <w:szCs w:val="22"/>
          <w:u w:val="single"/>
          <w:lang w:val="nl-NL"/>
        </w:rPr>
      </w:pPr>
      <w:r w:rsidRPr="00F86C94">
        <w:rPr>
          <w:szCs w:val="22"/>
          <w:u w:val="single"/>
          <w:lang w:val="nl-NL"/>
        </w:rPr>
        <w:t>Overdosering</w:t>
      </w:r>
      <w:r w:rsidR="00991EFB">
        <w:rPr>
          <w:szCs w:val="22"/>
          <w:u w:val="single"/>
          <w:lang w:val="nl-NL"/>
        </w:rPr>
        <w:t xml:space="preserve"> </w:t>
      </w:r>
      <w:r w:rsidR="00991EFB" w:rsidRPr="005A400F">
        <w:rPr>
          <w:rStyle w:val="Standaardalinea-lettertype1"/>
          <w:u w:val="single"/>
          <w:lang w:val="nl-NL"/>
        </w:rPr>
        <w:t>(symptomen, procedures in noodgevallen, antidota</w:t>
      </w:r>
      <w:r w:rsidR="00991EFB" w:rsidRPr="005A400F">
        <w:rPr>
          <w:lang w:val="nl-NL"/>
        </w:rPr>
        <w:t>)</w:t>
      </w:r>
    </w:p>
    <w:p w14:paraId="2D31E76D" w14:textId="77777777" w:rsidR="009406C7" w:rsidRPr="00F86C94" w:rsidRDefault="009406C7" w:rsidP="00E776B6">
      <w:pPr>
        <w:tabs>
          <w:tab w:val="left" w:pos="851"/>
          <w:tab w:val="left" w:pos="4962"/>
          <w:tab w:val="left" w:pos="7144"/>
        </w:tabs>
        <w:spacing w:line="240" w:lineRule="auto"/>
        <w:rPr>
          <w:snapToGrid w:val="0"/>
          <w:szCs w:val="22"/>
          <w:lang w:val="nl-NL"/>
        </w:rPr>
      </w:pPr>
      <w:r w:rsidRPr="00F86C94">
        <w:rPr>
          <w:snapToGrid w:val="0"/>
          <w:szCs w:val="22"/>
          <w:lang w:val="nl-NL"/>
        </w:rPr>
        <w:t>Meloxicam heeft een nauwe therapeutische veiligheidsmarge bij katten en klinische tekenen van overdosering kunnen al gezien worden bij relatief kleine overdoseringen.</w:t>
      </w:r>
    </w:p>
    <w:p w14:paraId="6E88072D" w14:textId="77777777" w:rsidR="009406C7" w:rsidRPr="00F86C94" w:rsidRDefault="009406C7" w:rsidP="00E776B6">
      <w:pPr>
        <w:tabs>
          <w:tab w:val="clear" w:pos="567"/>
          <w:tab w:val="left" w:pos="0"/>
        </w:tabs>
        <w:spacing w:line="240" w:lineRule="auto"/>
        <w:rPr>
          <w:szCs w:val="22"/>
          <w:lang w:val="nl-NL"/>
        </w:rPr>
      </w:pPr>
      <w:r w:rsidRPr="00F86C94">
        <w:rPr>
          <w:snapToGrid w:val="0"/>
          <w:szCs w:val="22"/>
          <w:lang w:val="nl-NL"/>
        </w:rPr>
        <w:t xml:space="preserve">In geval van overdosering kan verwacht worden dat de bijwerkingen, zoals beschreven in rubriek ‘Bijwerkingen’, ernstiger zijn en vaker voorkomen. </w:t>
      </w:r>
      <w:r w:rsidRPr="00F86C94">
        <w:rPr>
          <w:szCs w:val="22"/>
          <w:lang w:val="nl-NL"/>
        </w:rPr>
        <w:t>In geval van overdosering is een symptomatische behandeling aangewezen.</w:t>
      </w:r>
    </w:p>
    <w:p w14:paraId="73884D98" w14:textId="77777777" w:rsidR="009406C7" w:rsidRPr="00F86C94" w:rsidRDefault="009406C7" w:rsidP="00E776B6">
      <w:pPr>
        <w:tabs>
          <w:tab w:val="clear" w:pos="567"/>
        </w:tabs>
        <w:spacing w:line="240" w:lineRule="auto"/>
        <w:rPr>
          <w:szCs w:val="22"/>
          <w:lang w:val="nl-NL"/>
        </w:rPr>
      </w:pPr>
    </w:p>
    <w:p w14:paraId="4F15B0FC" w14:textId="77777777" w:rsidR="009406C7" w:rsidRPr="00F86C94" w:rsidRDefault="009406C7" w:rsidP="00E776B6">
      <w:pPr>
        <w:tabs>
          <w:tab w:val="clear" w:pos="567"/>
        </w:tabs>
        <w:spacing w:line="240" w:lineRule="auto"/>
        <w:rPr>
          <w:szCs w:val="22"/>
          <w:lang w:val="nl-NL"/>
        </w:rPr>
      </w:pPr>
    </w:p>
    <w:p w14:paraId="0E339BA0" w14:textId="77777777" w:rsidR="009406C7" w:rsidRPr="00F86C94" w:rsidRDefault="009406C7" w:rsidP="00E776B6">
      <w:pPr>
        <w:pStyle w:val="BodyText2"/>
        <w:tabs>
          <w:tab w:val="left" w:pos="567"/>
        </w:tabs>
        <w:ind w:left="567" w:hanging="567"/>
        <w:jc w:val="left"/>
        <w:rPr>
          <w:b/>
          <w:snapToGrid w:val="0"/>
          <w:color w:val="auto"/>
          <w:szCs w:val="22"/>
          <w:lang w:val="nl-NL"/>
        </w:rPr>
      </w:pPr>
      <w:r w:rsidRPr="00B14714">
        <w:rPr>
          <w:b/>
          <w:snapToGrid w:val="0"/>
          <w:color w:val="auto"/>
          <w:szCs w:val="22"/>
          <w:highlight w:val="lightGray"/>
          <w:lang w:val="nl-NL"/>
        </w:rPr>
        <w:t>13.</w:t>
      </w:r>
      <w:r w:rsidRPr="00F86C94">
        <w:rPr>
          <w:b/>
          <w:snapToGrid w:val="0"/>
          <w:color w:val="auto"/>
          <w:szCs w:val="22"/>
          <w:lang w:val="nl-NL"/>
        </w:rPr>
        <w:tab/>
        <w:t xml:space="preserve">SPECIALE VOORZORGSMAATREGELEN VOOR HET VERWIJDEREN VAN NIET-GEBRUIKTE DIERGENEESMIDDELEN OF </w:t>
      </w:r>
      <w:r w:rsidR="00AA1071">
        <w:rPr>
          <w:b/>
          <w:snapToGrid w:val="0"/>
          <w:color w:val="auto"/>
          <w:szCs w:val="22"/>
          <w:lang w:val="nl-NL"/>
        </w:rPr>
        <w:t>EVENTUEEL AFVALMATERIAAL</w:t>
      </w:r>
    </w:p>
    <w:p w14:paraId="6CE60810" w14:textId="77777777" w:rsidR="009406C7" w:rsidRPr="00F86C94" w:rsidRDefault="009406C7" w:rsidP="00E776B6">
      <w:pPr>
        <w:tabs>
          <w:tab w:val="clear" w:pos="567"/>
        </w:tabs>
        <w:spacing w:line="240" w:lineRule="auto"/>
        <w:rPr>
          <w:szCs w:val="22"/>
          <w:lang w:val="nl-NL"/>
        </w:rPr>
      </w:pPr>
    </w:p>
    <w:p w14:paraId="4FD03DD4" w14:textId="77777777" w:rsidR="009406C7" w:rsidRPr="00F86C94" w:rsidRDefault="009406C7" w:rsidP="00E776B6">
      <w:pPr>
        <w:tabs>
          <w:tab w:val="clear" w:pos="567"/>
        </w:tabs>
        <w:spacing w:line="240" w:lineRule="auto"/>
        <w:rPr>
          <w:szCs w:val="22"/>
          <w:lang w:val="nl-NL"/>
        </w:rPr>
      </w:pPr>
      <w:r w:rsidRPr="00F86C94">
        <w:rPr>
          <w:szCs w:val="22"/>
          <w:lang w:val="nl-NL"/>
        </w:rPr>
        <w:t>Geneesmiddelen mogen niet worden verwijderd via afvalwater of huishoudelijk afval.</w:t>
      </w:r>
    </w:p>
    <w:p w14:paraId="02E0DD23" w14:textId="77777777" w:rsidR="009406C7" w:rsidRPr="00F86C94" w:rsidRDefault="009406C7" w:rsidP="00E776B6">
      <w:pPr>
        <w:tabs>
          <w:tab w:val="clear" w:pos="567"/>
        </w:tabs>
        <w:spacing w:line="240" w:lineRule="auto"/>
        <w:rPr>
          <w:szCs w:val="22"/>
          <w:lang w:val="nl-NL"/>
        </w:rPr>
      </w:pPr>
      <w:r w:rsidRPr="00F86C94">
        <w:rPr>
          <w:szCs w:val="22"/>
          <w:lang w:val="nl-NL"/>
        </w:rPr>
        <w:t>Vraag aan uw dierenarts hoe u overtollige geneesmiddelen verwijdert. Deze maatregelen dienen tevens ter bescherming van het milieu.</w:t>
      </w:r>
    </w:p>
    <w:p w14:paraId="07904981" w14:textId="77777777" w:rsidR="009406C7" w:rsidRPr="00F86C94" w:rsidRDefault="009406C7" w:rsidP="00E776B6">
      <w:pPr>
        <w:tabs>
          <w:tab w:val="clear" w:pos="567"/>
        </w:tabs>
        <w:spacing w:line="240" w:lineRule="auto"/>
        <w:rPr>
          <w:szCs w:val="22"/>
          <w:lang w:val="nl-NL"/>
        </w:rPr>
      </w:pPr>
    </w:p>
    <w:p w14:paraId="45609FC6" w14:textId="77777777" w:rsidR="009406C7" w:rsidRPr="00F86C94" w:rsidRDefault="009406C7" w:rsidP="00E776B6">
      <w:pPr>
        <w:tabs>
          <w:tab w:val="clear" w:pos="567"/>
        </w:tabs>
        <w:spacing w:line="240" w:lineRule="auto"/>
        <w:rPr>
          <w:szCs w:val="22"/>
          <w:lang w:val="nl-NL"/>
        </w:rPr>
      </w:pPr>
    </w:p>
    <w:p w14:paraId="26DE4B75" w14:textId="77777777" w:rsidR="009406C7" w:rsidRPr="00F86C94" w:rsidRDefault="009406C7" w:rsidP="00E776B6">
      <w:pPr>
        <w:spacing w:line="240" w:lineRule="auto"/>
        <w:ind w:left="567" w:hanging="567"/>
        <w:rPr>
          <w:szCs w:val="22"/>
          <w:lang w:val="nl-NL"/>
        </w:rPr>
      </w:pPr>
      <w:r w:rsidRPr="00B14714">
        <w:rPr>
          <w:b/>
          <w:snapToGrid w:val="0"/>
          <w:szCs w:val="22"/>
          <w:highlight w:val="lightGray"/>
          <w:lang w:val="nl-NL"/>
        </w:rPr>
        <w:t>14.</w:t>
      </w:r>
      <w:r w:rsidRPr="00F86C94">
        <w:rPr>
          <w:b/>
          <w:szCs w:val="22"/>
          <w:lang w:val="nl-NL"/>
        </w:rPr>
        <w:tab/>
        <w:t>DE DATUM WAAROP DE BIJSLUITER VOOR HET LAATST IS HERZIEN</w:t>
      </w:r>
    </w:p>
    <w:p w14:paraId="39019E92" w14:textId="77777777" w:rsidR="009406C7" w:rsidRPr="00F86C94" w:rsidRDefault="009406C7" w:rsidP="00E776B6">
      <w:pPr>
        <w:tabs>
          <w:tab w:val="clear" w:pos="567"/>
        </w:tabs>
        <w:spacing w:line="240" w:lineRule="auto"/>
        <w:rPr>
          <w:szCs w:val="22"/>
          <w:lang w:val="nl-NL"/>
        </w:rPr>
      </w:pPr>
    </w:p>
    <w:p w14:paraId="0E2D236E" w14:textId="77777777" w:rsidR="009406C7" w:rsidRPr="00F86C94" w:rsidRDefault="00E35D72" w:rsidP="00E776B6">
      <w:pPr>
        <w:tabs>
          <w:tab w:val="clear" w:pos="567"/>
        </w:tabs>
        <w:spacing w:line="240" w:lineRule="auto"/>
        <w:rPr>
          <w:szCs w:val="22"/>
          <w:lang w:val="nl-NL"/>
        </w:rPr>
      </w:pPr>
      <w:r>
        <w:rPr>
          <w:szCs w:val="22"/>
          <w:lang w:val="nl-NL"/>
        </w:rPr>
        <w:t xml:space="preserve">Gedetailleerde informatie </w:t>
      </w:r>
      <w:r w:rsidR="009406C7" w:rsidRPr="00F86C94">
        <w:rPr>
          <w:szCs w:val="22"/>
          <w:lang w:val="nl-NL"/>
        </w:rPr>
        <w:t xml:space="preserve">over dit diergeneesmiddel </w:t>
      </w:r>
      <w:r>
        <w:rPr>
          <w:szCs w:val="22"/>
          <w:lang w:val="nl-NL"/>
        </w:rPr>
        <w:t xml:space="preserve">is beschikbaar op </w:t>
      </w:r>
      <w:r w:rsidR="009406C7" w:rsidRPr="00F86C94">
        <w:rPr>
          <w:szCs w:val="22"/>
          <w:lang w:val="nl-NL"/>
        </w:rPr>
        <w:t xml:space="preserve">de website van het Europees </w:t>
      </w:r>
      <w:r w:rsidRPr="00F86C94">
        <w:rPr>
          <w:szCs w:val="22"/>
          <w:lang w:val="nl-NL"/>
        </w:rPr>
        <w:t>Geneesmiddelen</w:t>
      </w:r>
      <w:r>
        <w:rPr>
          <w:szCs w:val="22"/>
          <w:lang w:val="nl-NL"/>
        </w:rPr>
        <w:t>agentschap</w:t>
      </w:r>
      <w:r w:rsidR="008922BC">
        <w:rPr>
          <w:szCs w:val="22"/>
          <w:lang w:val="nl-NL"/>
        </w:rPr>
        <w:t xml:space="preserve"> </w:t>
      </w:r>
      <w:hyperlink r:id="rId32" w:history="1">
        <w:r w:rsidR="00572944" w:rsidRPr="004E20C0">
          <w:rPr>
            <w:rStyle w:val="Hyperlink"/>
            <w:szCs w:val="22"/>
            <w:lang w:val="nl-NL"/>
          </w:rPr>
          <w:t>http://www.ema.europa.eu/</w:t>
        </w:r>
      </w:hyperlink>
      <w:r>
        <w:rPr>
          <w:szCs w:val="22"/>
          <w:lang w:val="nl-NL"/>
        </w:rPr>
        <w:t>.</w:t>
      </w:r>
    </w:p>
    <w:p w14:paraId="74B4E503" w14:textId="77777777" w:rsidR="009406C7" w:rsidRPr="00D0635C" w:rsidRDefault="009406C7" w:rsidP="00E776B6">
      <w:pPr>
        <w:spacing w:line="240" w:lineRule="auto"/>
        <w:ind w:left="567" w:hanging="567"/>
        <w:rPr>
          <w:bCs/>
          <w:szCs w:val="22"/>
          <w:lang w:val="nl-NL"/>
        </w:rPr>
      </w:pPr>
    </w:p>
    <w:p w14:paraId="5AC28AD1" w14:textId="77777777" w:rsidR="009406C7" w:rsidRPr="00D0635C" w:rsidRDefault="009406C7" w:rsidP="00E776B6">
      <w:pPr>
        <w:spacing w:line="240" w:lineRule="auto"/>
        <w:ind w:left="567" w:hanging="567"/>
        <w:rPr>
          <w:bCs/>
          <w:szCs w:val="22"/>
          <w:lang w:val="nl-NL"/>
        </w:rPr>
      </w:pPr>
    </w:p>
    <w:p w14:paraId="74544EF6" w14:textId="77777777" w:rsidR="009406C7" w:rsidRPr="00F86C94" w:rsidRDefault="009406C7" w:rsidP="00E776B6">
      <w:pPr>
        <w:spacing w:line="240" w:lineRule="auto"/>
        <w:ind w:left="567" w:hanging="567"/>
        <w:rPr>
          <w:szCs w:val="22"/>
          <w:lang w:val="nl-NL"/>
        </w:rPr>
      </w:pPr>
      <w:r w:rsidRPr="00B14714">
        <w:rPr>
          <w:b/>
          <w:snapToGrid w:val="0"/>
          <w:szCs w:val="22"/>
          <w:highlight w:val="lightGray"/>
          <w:lang w:val="nl-NL"/>
        </w:rPr>
        <w:t>15.</w:t>
      </w:r>
      <w:r w:rsidRPr="00F86C94">
        <w:rPr>
          <w:b/>
          <w:szCs w:val="22"/>
          <w:lang w:val="nl-NL"/>
        </w:rPr>
        <w:tab/>
        <w:t>OVERIGE INFORMATIE</w:t>
      </w:r>
    </w:p>
    <w:p w14:paraId="616627CE" w14:textId="77777777" w:rsidR="009406C7" w:rsidRPr="00F86C94" w:rsidRDefault="009406C7" w:rsidP="00E776B6">
      <w:pPr>
        <w:tabs>
          <w:tab w:val="clear" w:pos="567"/>
        </w:tabs>
        <w:spacing w:line="240" w:lineRule="auto"/>
        <w:rPr>
          <w:szCs w:val="22"/>
          <w:lang w:val="nl-NL"/>
        </w:rPr>
      </w:pPr>
    </w:p>
    <w:p w14:paraId="2711EE2B" w14:textId="77777777" w:rsidR="009406C7" w:rsidRPr="00F86C94" w:rsidRDefault="009406C7" w:rsidP="00E776B6">
      <w:pPr>
        <w:pStyle w:val="BodyText"/>
        <w:jc w:val="left"/>
        <w:rPr>
          <w:szCs w:val="22"/>
          <w:lang w:val="nl-NL"/>
        </w:rPr>
      </w:pPr>
      <w:r w:rsidRPr="00F86C94">
        <w:rPr>
          <w:szCs w:val="22"/>
          <w:lang w:val="nl-NL"/>
        </w:rPr>
        <w:t>3 ml, 10 ml</w:t>
      </w:r>
      <w:r w:rsidR="0049470E" w:rsidRPr="00F86C94">
        <w:rPr>
          <w:szCs w:val="22"/>
          <w:lang w:val="nl-NL"/>
        </w:rPr>
        <w:t>, 15 ml</w:t>
      </w:r>
      <w:r w:rsidRPr="00F86C94">
        <w:rPr>
          <w:szCs w:val="22"/>
          <w:lang w:val="nl-NL"/>
        </w:rPr>
        <w:t xml:space="preserve"> of </w:t>
      </w:r>
      <w:r w:rsidR="0049470E" w:rsidRPr="00F86C94">
        <w:rPr>
          <w:szCs w:val="22"/>
          <w:lang w:val="nl-NL"/>
        </w:rPr>
        <w:t xml:space="preserve">30 </w:t>
      </w:r>
      <w:r w:rsidRPr="00F86C94">
        <w:rPr>
          <w:szCs w:val="22"/>
          <w:lang w:val="nl-NL"/>
        </w:rPr>
        <w:t>ml flesje. Het kan voorkomen dat niet alle verpakkingsgrootten in de handel worden gebracht.</w:t>
      </w:r>
    </w:p>
    <w:p w14:paraId="75EAA369" w14:textId="77777777" w:rsidR="0098253E" w:rsidRPr="00F86C94" w:rsidRDefault="0098253E" w:rsidP="00E776B6">
      <w:pPr>
        <w:tabs>
          <w:tab w:val="clear" w:pos="567"/>
        </w:tabs>
        <w:spacing w:line="240" w:lineRule="auto"/>
        <w:rPr>
          <w:snapToGrid w:val="0"/>
          <w:szCs w:val="22"/>
          <w:lang w:val="nl-NL"/>
        </w:rPr>
      </w:pPr>
    </w:p>
    <w:p w14:paraId="458BF166" w14:textId="77777777" w:rsidR="00490150" w:rsidRPr="00F86C94" w:rsidRDefault="000C2C77" w:rsidP="0024315E">
      <w:pPr>
        <w:tabs>
          <w:tab w:val="clear" w:pos="567"/>
          <w:tab w:val="left" w:pos="0"/>
        </w:tabs>
        <w:spacing w:line="240" w:lineRule="auto"/>
        <w:jc w:val="center"/>
        <w:rPr>
          <w:szCs w:val="22"/>
          <w:lang w:val="nl-NL"/>
        </w:rPr>
      </w:pPr>
      <w:r w:rsidRPr="00F86C94">
        <w:rPr>
          <w:szCs w:val="22"/>
          <w:lang w:val="nl-NL"/>
        </w:rPr>
        <w:br w:type="page"/>
      </w:r>
      <w:r w:rsidR="00490150" w:rsidRPr="00F86C94">
        <w:rPr>
          <w:b/>
          <w:szCs w:val="22"/>
          <w:lang w:val="nl-NL"/>
        </w:rPr>
        <w:lastRenderedPageBreak/>
        <w:t>BIJSLUITER</w:t>
      </w:r>
    </w:p>
    <w:p w14:paraId="24B8B271" w14:textId="77777777" w:rsidR="00490150" w:rsidRPr="00053892" w:rsidRDefault="00490150" w:rsidP="00C53A87">
      <w:pPr>
        <w:pStyle w:val="EndnoteText"/>
        <w:jc w:val="center"/>
        <w:outlineLvl w:val="1"/>
        <w:rPr>
          <w:b/>
          <w:bCs/>
          <w:szCs w:val="22"/>
          <w:lang w:val="nl-NL"/>
        </w:rPr>
      </w:pPr>
      <w:r w:rsidRPr="00053892">
        <w:rPr>
          <w:b/>
          <w:bCs/>
          <w:szCs w:val="22"/>
          <w:lang w:val="nl-NL"/>
        </w:rPr>
        <w:t>Metacam 2 mg/ml oplossing voor injectie voor katten</w:t>
      </w:r>
    </w:p>
    <w:p w14:paraId="5CA27177" w14:textId="77777777" w:rsidR="00490150" w:rsidRPr="00F86C94" w:rsidRDefault="00490150" w:rsidP="00E776B6">
      <w:pPr>
        <w:tabs>
          <w:tab w:val="clear" w:pos="567"/>
        </w:tabs>
        <w:spacing w:line="240" w:lineRule="auto"/>
        <w:rPr>
          <w:szCs w:val="22"/>
          <w:lang w:val="nl-NL"/>
        </w:rPr>
      </w:pPr>
    </w:p>
    <w:p w14:paraId="5EE7C8F5" w14:textId="77777777" w:rsidR="00490150" w:rsidRPr="00F86C94" w:rsidRDefault="00490150" w:rsidP="00E776B6">
      <w:pPr>
        <w:spacing w:line="240" w:lineRule="auto"/>
        <w:ind w:left="567" w:hanging="567"/>
        <w:rPr>
          <w:szCs w:val="22"/>
          <w:lang w:val="nl-NL"/>
        </w:rPr>
      </w:pPr>
      <w:r w:rsidRPr="00B14714">
        <w:rPr>
          <w:b/>
          <w:snapToGrid w:val="0"/>
          <w:szCs w:val="22"/>
          <w:highlight w:val="lightGray"/>
          <w:lang w:val="nl-NL"/>
        </w:rPr>
        <w:t>1.</w:t>
      </w:r>
      <w:r w:rsidRPr="00F86C94">
        <w:rPr>
          <w:b/>
          <w:szCs w:val="22"/>
          <w:lang w:val="nl-NL"/>
        </w:rPr>
        <w:tab/>
        <w:t>NAAM EN ADRES VAN DE HOUDER VAN DE VERGUNNING VOOR HET IN DE HANDEL BRENGEN EN DE FABRIKANT VERANTWOORDELIJK VOOR VRIJGIFTE, INDIEN VERSCHILLEND</w:t>
      </w:r>
    </w:p>
    <w:p w14:paraId="7D1539F7" w14:textId="77777777" w:rsidR="00490150" w:rsidRPr="00F86C94" w:rsidRDefault="00490150" w:rsidP="00E776B6">
      <w:pPr>
        <w:tabs>
          <w:tab w:val="clear" w:pos="567"/>
        </w:tabs>
        <w:spacing w:line="240" w:lineRule="auto"/>
        <w:rPr>
          <w:szCs w:val="22"/>
          <w:lang w:val="nl-NL"/>
        </w:rPr>
      </w:pPr>
    </w:p>
    <w:p w14:paraId="325DA634" w14:textId="77777777" w:rsidR="0052300D" w:rsidRPr="00F86C94" w:rsidRDefault="005F266E" w:rsidP="0052300D">
      <w:pPr>
        <w:spacing w:line="240" w:lineRule="auto"/>
        <w:rPr>
          <w:szCs w:val="22"/>
          <w:u w:val="single"/>
          <w:lang w:val="nl-NL"/>
        </w:rPr>
      </w:pPr>
      <w:r>
        <w:rPr>
          <w:szCs w:val="22"/>
          <w:u w:val="single"/>
          <w:lang w:val="nl-NL"/>
        </w:rPr>
        <w:t>Houder van de vergunning voor het in de handel brengen:</w:t>
      </w:r>
    </w:p>
    <w:p w14:paraId="4DBDDAE7" w14:textId="77777777" w:rsidR="00094940" w:rsidRPr="00F86C94" w:rsidRDefault="00094940" w:rsidP="00E776B6">
      <w:pPr>
        <w:spacing w:line="240" w:lineRule="auto"/>
        <w:rPr>
          <w:szCs w:val="22"/>
          <w:lang w:val="nl-NL"/>
        </w:rPr>
      </w:pPr>
      <w:r w:rsidRPr="00F86C94">
        <w:rPr>
          <w:szCs w:val="22"/>
          <w:lang w:val="nl-NL"/>
        </w:rPr>
        <w:t>Boehringer Ingelheim Vetmedica GmbH</w:t>
      </w:r>
    </w:p>
    <w:p w14:paraId="0783AABC" w14:textId="77777777" w:rsidR="00094940" w:rsidRPr="00F86C94" w:rsidRDefault="00094940" w:rsidP="00E776B6">
      <w:pPr>
        <w:spacing w:line="240" w:lineRule="auto"/>
        <w:rPr>
          <w:szCs w:val="22"/>
          <w:lang w:val="nl-NL"/>
        </w:rPr>
      </w:pPr>
      <w:r w:rsidRPr="00F86C94">
        <w:rPr>
          <w:szCs w:val="22"/>
          <w:lang w:val="nl-NL"/>
        </w:rPr>
        <w:t>55216 Ingelheim/Rhein</w:t>
      </w:r>
    </w:p>
    <w:p w14:paraId="6139A777" w14:textId="77777777" w:rsidR="00094940" w:rsidRPr="00E75630" w:rsidRDefault="00094940" w:rsidP="00E776B6">
      <w:pPr>
        <w:spacing w:line="240" w:lineRule="auto"/>
        <w:rPr>
          <w:caps/>
          <w:snapToGrid w:val="0"/>
          <w:szCs w:val="22"/>
          <w:lang w:val="nl-NL"/>
        </w:rPr>
      </w:pPr>
      <w:r w:rsidRPr="00E75630">
        <w:rPr>
          <w:caps/>
          <w:snapToGrid w:val="0"/>
          <w:szCs w:val="22"/>
          <w:lang w:val="nl-NL"/>
        </w:rPr>
        <w:t>Duitsland</w:t>
      </w:r>
    </w:p>
    <w:p w14:paraId="7BDA70C5" w14:textId="77777777" w:rsidR="00094940" w:rsidRPr="00E75630" w:rsidRDefault="00094940" w:rsidP="00E776B6">
      <w:pPr>
        <w:spacing w:line="240" w:lineRule="auto"/>
        <w:rPr>
          <w:szCs w:val="22"/>
          <w:lang w:val="nl-NL"/>
        </w:rPr>
      </w:pPr>
    </w:p>
    <w:p w14:paraId="06252F07" w14:textId="77777777" w:rsidR="00094940" w:rsidRPr="00E75630" w:rsidRDefault="00094940" w:rsidP="00E776B6">
      <w:pPr>
        <w:spacing w:line="240" w:lineRule="auto"/>
        <w:rPr>
          <w:szCs w:val="22"/>
          <w:u w:val="single"/>
          <w:lang w:val="nl-NL"/>
        </w:rPr>
      </w:pPr>
      <w:r w:rsidRPr="00E75630">
        <w:rPr>
          <w:szCs w:val="22"/>
          <w:u w:val="single"/>
          <w:lang w:val="nl-NL"/>
        </w:rPr>
        <w:t>Fabrikant</w:t>
      </w:r>
      <w:r w:rsidR="00B5213B" w:rsidRPr="00E75630">
        <w:rPr>
          <w:szCs w:val="22"/>
          <w:u w:val="single"/>
          <w:lang w:val="nl-NL"/>
        </w:rPr>
        <w:t>en</w:t>
      </w:r>
      <w:r w:rsidR="00B5213B" w:rsidRPr="00B5213B">
        <w:rPr>
          <w:szCs w:val="22"/>
          <w:u w:val="single"/>
          <w:lang w:val="nl-NL"/>
        </w:rPr>
        <w:t xml:space="preserve"> </w:t>
      </w:r>
      <w:r w:rsidR="00B5213B" w:rsidRPr="00F86C94">
        <w:rPr>
          <w:szCs w:val="22"/>
          <w:u w:val="single"/>
          <w:lang w:val="nl-NL"/>
        </w:rPr>
        <w:t>verantwoordelijk voor vrijgifte</w:t>
      </w:r>
    </w:p>
    <w:p w14:paraId="5B89E3F3" w14:textId="77777777" w:rsidR="00094940" w:rsidRPr="00E75630" w:rsidRDefault="00094940" w:rsidP="00E776B6">
      <w:pPr>
        <w:spacing w:line="240" w:lineRule="auto"/>
        <w:rPr>
          <w:szCs w:val="22"/>
          <w:lang w:val="nl-NL"/>
        </w:rPr>
      </w:pPr>
      <w:r w:rsidRPr="00E75630">
        <w:rPr>
          <w:szCs w:val="22"/>
          <w:lang w:val="nl-NL"/>
        </w:rPr>
        <w:t>Labiana Life Sciences S.A.</w:t>
      </w:r>
      <w:r w:rsidRPr="00E75630">
        <w:rPr>
          <w:szCs w:val="22"/>
          <w:lang w:val="nl-NL"/>
        </w:rPr>
        <w:cr/>
        <w:t>Venus, 26</w:t>
      </w:r>
    </w:p>
    <w:p w14:paraId="53FADB42" w14:textId="77777777" w:rsidR="00094940" w:rsidRPr="00E75630" w:rsidRDefault="00094940" w:rsidP="00E776B6">
      <w:pPr>
        <w:spacing w:line="240" w:lineRule="auto"/>
        <w:rPr>
          <w:szCs w:val="22"/>
          <w:lang w:val="nl-NL"/>
        </w:rPr>
      </w:pPr>
      <w:r w:rsidRPr="00E75630">
        <w:rPr>
          <w:szCs w:val="22"/>
          <w:lang w:val="nl-NL"/>
        </w:rPr>
        <w:t>Can Parellada Industrial</w:t>
      </w:r>
      <w:r w:rsidRPr="00E75630">
        <w:rPr>
          <w:szCs w:val="22"/>
          <w:lang w:val="nl-NL"/>
        </w:rPr>
        <w:cr/>
        <w:t>08228 Terrassa</w:t>
      </w:r>
      <w:r w:rsidR="00DE3BF0" w:rsidRPr="00E75630">
        <w:rPr>
          <w:szCs w:val="22"/>
          <w:lang w:val="nl-NL"/>
        </w:rPr>
        <w:t>, Barcelona</w:t>
      </w:r>
    </w:p>
    <w:p w14:paraId="59BA6817" w14:textId="77777777" w:rsidR="00094940" w:rsidRPr="00E75630" w:rsidRDefault="00094940" w:rsidP="00E776B6">
      <w:pPr>
        <w:tabs>
          <w:tab w:val="clear" w:pos="567"/>
        </w:tabs>
        <w:spacing w:line="240" w:lineRule="auto"/>
        <w:rPr>
          <w:caps/>
          <w:snapToGrid w:val="0"/>
          <w:szCs w:val="22"/>
          <w:lang w:val="nl-NL"/>
        </w:rPr>
      </w:pPr>
      <w:r w:rsidRPr="00E75630">
        <w:rPr>
          <w:caps/>
          <w:snapToGrid w:val="0"/>
          <w:szCs w:val="22"/>
          <w:lang w:val="nl-NL"/>
        </w:rPr>
        <w:t>Spanje</w:t>
      </w:r>
    </w:p>
    <w:p w14:paraId="5F381085" w14:textId="77777777" w:rsidR="00094940" w:rsidRPr="00E75630" w:rsidRDefault="00094940" w:rsidP="00E776B6">
      <w:pPr>
        <w:tabs>
          <w:tab w:val="clear" w:pos="567"/>
        </w:tabs>
        <w:spacing w:line="240" w:lineRule="auto"/>
        <w:rPr>
          <w:szCs w:val="22"/>
          <w:lang w:val="nl-NL"/>
        </w:rPr>
      </w:pPr>
    </w:p>
    <w:p w14:paraId="04DEBA2D" w14:textId="77777777" w:rsidR="00CF5875" w:rsidRPr="00E75630" w:rsidRDefault="00CF5875" w:rsidP="00CF5875">
      <w:pPr>
        <w:widowControl w:val="0"/>
        <w:adjustRightInd w:val="0"/>
        <w:jc w:val="both"/>
        <w:textAlignment w:val="baseline"/>
        <w:rPr>
          <w:szCs w:val="22"/>
          <w:highlight w:val="lightGray"/>
          <w:lang w:val="nl-NL"/>
        </w:rPr>
      </w:pPr>
      <w:r w:rsidRPr="00E75630">
        <w:rPr>
          <w:szCs w:val="22"/>
          <w:highlight w:val="lightGray"/>
          <w:lang w:val="nl-NL"/>
        </w:rPr>
        <w:t>KVP Pharma + Veterinär Produkte GmbH</w:t>
      </w:r>
    </w:p>
    <w:p w14:paraId="6F990D7D" w14:textId="77777777" w:rsidR="00E753EC" w:rsidRPr="00E75630" w:rsidRDefault="00E753EC" w:rsidP="00E753EC">
      <w:pPr>
        <w:widowControl w:val="0"/>
        <w:adjustRightInd w:val="0"/>
        <w:jc w:val="both"/>
        <w:textAlignment w:val="baseline"/>
        <w:rPr>
          <w:szCs w:val="22"/>
          <w:highlight w:val="lightGray"/>
          <w:lang w:val="nl-NL"/>
        </w:rPr>
      </w:pPr>
      <w:r w:rsidRPr="00E75630">
        <w:rPr>
          <w:szCs w:val="22"/>
          <w:highlight w:val="lightGray"/>
          <w:lang w:val="nl-NL"/>
        </w:rPr>
        <w:t>Projensdorfer Str. 324</w:t>
      </w:r>
    </w:p>
    <w:p w14:paraId="5DA756A4" w14:textId="77777777" w:rsidR="00CF5875" w:rsidRPr="00E75630" w:rsidRDefault="00CF5875" w:rsidP="00CF5875">
      <w:pPr>
        <w:widowControl w:val="0"/>
        <w:adjustRightInd w:val="0"/>
        <w:jc w:val="both"/>
        <w:textAlignment w:val="baseline"/>
        <w:rPr>
          <w:szCs w:val="22"/>
          <w:highlight w:val="lightGray"/>
          <w:lang w:val="nl-NL"/>
        </w:rPr>
      </w:pPr>
      <w:r w:rsidRPr="00E75630">
        <w:rPr>
          <w:szCs w:val="22"/>
          <w:highlight w:val="lightGray"/>
          <w:lang w:val="nl-NL"/>
        </w:rPr>
        <w:t>24106 Kiel</w:t>
      </w:r>
    </w:p>
    <w:p w14:paraId="77B3B082" w14:textId="77777777" w:rsidR="00B5213B" w:rsidRPr="0054246B" w:rsidRDefault="00B5213B" w:rsidP="00B5213B">
      <w:pPr>
        <w:tabs>
          <w:tab w:val="left" w:pos="709"/>
        </w:tabs>
        <w:spacing w:line="240" w:lineRule="auto"/>
        <w:ind w:left="567" w:hanging="567"/>
        <w:rPr>
          <w:caps/>
          <w:snapToGrid w:val="0"/>
          <w:lang w:val="nl-NL"/>
        </w:rPr>
      </w:pPr>
      <w:r w:rsidRPr="00B5213B">
        <w:rPr>
          <w:caps/>
          <w:snapToGrid w:val="0"/>
          <w:highlight w:val="lightGray"/>
          <w:lang w:val="nl-NL"/>
        </w:rPr>
        <w:t>Duitsland</w:t>
      </w:r>
    </w:p>
    <w:p w14:paraId="438770C0" w14:textId="77777777" w:rsidR="00CF5875" w:rsidRPr="00E75630" w:rsidRDefault="00CF5875" w:rsidP="00CF5875">
      <w:pPr>
        <w:widowControl w:val="0"/>
        <w:adjustRightInd w:val="0"/>
        <w:jc w:val="both"/>
        <w:textAlignment w:val="baseline"/>
        <w:rPr>
          <w:szCs w:val="22"/>
          <w:lang w:val="nl-NL"/>
        </w:rPr>
      </w:pPr>
    </w:p>
    <w:p w14:paraId="3DFD439A" w14:textId="77777777" w:rsidR="00490150" w:rsidRPr="00F86C94" w:rsidRDefault="00490150" w:rsidP="00E776B6">
      <w:pPr>
        <w:tabs>
          <w:tab w:val="clear" w:pos="567"/>
        </w:tabs>
        <w:spacing w:line="240" w:lineRule="auto"/>
        <w:rPr>
          <w:szCs w:val="22"/>
          <w:lang w:val="nl-NL"/>
        </w:rPr>
      </w:pPr>
    </w:p>
    <w:p w14:paraId="38173A38" w14:textId="77777777" w:rsidR="00490150" w:rsidRPr="00F86C94" w:rsidRDefault="00490150" w:rsidP="00E776B6">
      <w:pPr>
        <w:spacing w:line="240" w:lineRule="auto"/>
        <w:ind w:left="567" w:hanging="567"/>
        <w:rPr>
          <w:szCs w:val="22"/>
          <w:lang w:val="nl-NL"/>
        </w:rPr>
      </w:pPr>
      <w:r w:rsidRPr="00B14714">
        <w:rPr>
          <w:b/>
          <w:snapToGrid w:val="0"/>
          <w:szCs w:val="22"/>
          <w:highlight w:val="lightGray"/>
          <w:lang w:val="nl-NL"/>
        </w:rPr>
        <w:t>2.</w:t>
      </w:r>
      <w:r w:rsidRPr="00F86C94">
        <w:rPr>
          <w:b/>
          <w:szCs w:val="22"/>
          <w:lang w:val="nl-NL"/>
        </w:rPr>
        <w:tab/>
        <w:t>BENAMING VAN HET DIERGENEESMIDDEL</w:t>
      </w:r>
    </w:p>
    <w:p w14:paraId="6E2156EC" w14:textId="77777777" w:rsidR="00490150" w:rsidRPr="00F86C94" w:rsidRDefault="00490150" w:rsidP="00E776B6">
      <w:pPr>
        <w:tabs>
          <w:tab w:val="clear" w:pos="567"/>
        </w:tabs>
        <w:spacing w:line="240" w:lineRule="auto"/>
        <w:rPr>
          <w:szCs w:val="22"/>
          <w:lang w:val="nl-NL"/>
        </w:rPr>
      </w:pPr>
    </w:p>
    <w:p w14:paraId="1010A11C" w14:textId="77777777" w:rsidR="00490150" w:rsidRPr="00F86C94" w:rsidRDefault="00490150" w:rsidP="00E776B6">
      <w:pPr>
        <w:spacing w:line="240" w:lineRule="auto"/>
        <w:ind w:left="567" w:hanging="567"/>
        <w:rPr>
          <w:szCs w:val="22"/>
          <w:lang w:val="nl-NL"/>
        </w:rPr>
      </w:pPr>
      <w:r w:rsidRPr="00F86C94">
        <w:rPr>
          <w:szCs w:val="22"/>
          <w:lang w:val="nl-NL"/>
        </w:rPr>
        <w:t>Metacam 2 mg/ml oplo</w:t>
      </w:r>
      <w:r w:rsidR="00DC768F" w:rsidRPr="00F86C94">
        <w:rPr>
          <w:szCs w:val="22"/>
          <w:lang w:val="nl-NL"/>
        </w:rPr>
        <w:t>ssing voor injectie voor katten</w:t>
      </w:r>
    </w:p>
    <w:p w14:paraId="69016EEF" w14:textId="77777777" w:rsidR="00490150" w:rsidRPr="00F86C94" w:rsidRDefault="00490150" w:rsidP="00E776B6">
      <w:pPr>
        <w:tabs>
          <w:tab w:val="clear" w:pos="567"/>
        </w:tabs>
        <w:spacing w:line="240" w:lineRule="auto"/>
        <w:rPr>
          <w:szCs w:val="22"/>
          <w:lang w:val="nl-NL"/>
        </w:rPr>
      </w:pPr>
      <w:r w:rsidRPr="00F86C94">
        <w:rPr>
          <w:szCs w:val="22"/>
          <w:lang w:val="nl-NL"/>
        </w:rPr>
        <w:t>Meloxicam</w:t>
      </w:r>
    </w:p>
    <w:p w14:paraId="7709B6C4" w14:textId="77777777" w:rsidR="00490150" w:rsidRPr="00F86C94" w:rsidRDefault="00490150" w:rsidP="00E776B6">
      <w:pPr>
        <w:tabs>
          <w:tab w:val="clear" w:pos="567"/>
        </w:tabs>
        <w:spacing w:line="240" w:lineRule="auto"/>
        <w:rPr>
          <w:szCs w:val="22"/>
          <w:lang w:val="nl-NL"/>
        </w:rPr>
      </w:pPr>
    </w:p>
    <w:p w14:paraId="4AB56547" w14:textId="77777777" w:rsidR="00490150" w:rsidRPr="00F86C94" w:rsidRDefault="00490150" w:rsidP="00E776B6">
      <w:pPr>
        <w:tabs>
          <w:tab w:val="clear" w:pos="567"/>
        </w:tabs>
        <w:spacing w:line="240" w:lineRule="auto"/>
        <w:rPr>
          <w:szCs w:val="22"/>
          <w:lang w:val="nl-NL"/>
        </w:rPr>
      </w:pPr>
    </w:p>
    <w:p w14:paraId="2BFB3A2C" w14:textId="77777777" w:rsidR="00490150" w:rsidRPr="00F86C94" w:rsidRDefault="00490150" w:rsidP="00E776B6">
      <w:pPr>
        <w:spacing w:line="240" w:lineRule="auto"/>
        <w:ind w:left="567" w:hanging="567"/>
        <w:rPr>
          <w:szCs w:val="22"/>
          <w:lang w:val="nl-NL"/>
        </w:rPr>
      </w:pPr>
      <w:r w:rsidRPr="00B14714">
        <w:rPr>
          <w:b/>
          <w:snapToGrid w:val="0"/>
          <w:szCs w:val="22"/>
          <w:highlight w:val="lightGray"/>
          <w:lang w:val="nl-NL"/>
        </w:rPr>
        <w:t>3.</w:t>
      </w:r>
      <w:r w:rsidRPr="00F86C94">
        <w:rPr>
          <w:b/>
          <w:szCs w:val="22"/>
          <w:lang w:val="nl-NL"/>
        </w:rPr>
        <w:tab/>
        <w:t>GEHALTE AAN WERKZA(A)M(E) EN OVERIGE BESTANDDE(E)L(EN)</w:t>
      </w:r>
    </w:p>
    <w:p w14:paraId="5FF37A9B" w14:textId="77777777" w:rsidR="00490150" w:rsidRPr="00F86C94" w:rsidRDefault="00490150" w:rsidP="00E776B6">
      <w:pPr>
        <w:tabs>
          <w:tab w:val="clear" w:pos="567"/>
        </w:tabs>
        <w:spacing w:line="240" w:lineRule="auto"/>
        <w:rPr>
          <w:szCs w:val="22"/>
          <w:lang w:val="nl-NL"/>
        </w:rPr>
      </w:pPr>
    </w:p>
    <w:p w14:paraId="1AB3773C" w14:textId="4698C6FE" w:rsidR="00490150" w:rsidRPr="00F86C94" w:rsidRDefault="00B61D9A" w:rsidP="00E776B6">
      <w:pPr>
        <w:tabs>
          <w:tab w:val="clear" w:pos="567"/>
        </w:tabs>
        <w:spacing w:line="240" w:lineRule="auto"/>
        <w:rPr>
          <w:szCs w:val="22"/>
          <w:lang w:val="nl-NL"/>
        </w:rPr>
      </w:pPr>
      <w:r>
        <w:rPr>
          <w:szCs w:val="22"/>
          <w:lang w:val="nl-NL"/>
        </w:rPr>
        <w:t xml:space="preserve">Per </w:t>
      </w:r>
      <w:r w:rsidR="00490150" w:rsidRPr="00F86C94">
        <w:rPr>
          <w:szCs w:val="22"/>
          <w:lang w:val="nl-NL"/>
        </w:rPr>
        <w:t>ml:</w:t>
      </w:r>
    </w:p>
    <w:p w14:paraId="71F1F3FD" w14:textId="77777777" w:rsidR="00490150" w:rsidRPr="00F86C94" w:rsidRDefault="00863AB5" w:rsidP="00572944">
      <w:pPr>
        <w:tabs>
          <w:tab w:val="clear" w:pos="567"/>
          <w:tab w:val="left" w:pos="1985"/>
        </w:tabs>
        <w:spacing w:line="240" w:lineRule="auto"/>
        <w:rPr>
          <w:szCs w:val="22"/>
          <w:lang w:val="nl-NL"/>
        </w:rPr>
      </w:pPr>
      <w:r w:rsidRPr="00F86C94">
        <w:rPr>
          <w:szCs w:val="22"/>
          <w:lang w:val="nl-NL"/>
        </w:rPr>
        <w:t>M</w:t>
      </w:r>
      <w:r w:rsidR="00490150" w:rsidRPr="00F86C94">
        <w:rPr>
          <w:szCs w:val="22"/>
          <w:lang w:val="nl-NL"/>
        </w:rPr>
        <w:t>eloxicam</w:t>
      </w:r>
      <w:r w:rsidR="00490150" w:rsidRPr="00F86C94">
        <w:rPr>
          <w:szCs w:val="22"/>
          <w:lang w:val="nl-NL"/>
        </w:rPr>
        <w:tab/>
        <w:t>2 mg</w:t>
      </w:r>
    </w:p>
    <w:p w14:paraId="6A2A1DC7" w14:textId="77777777" w:rsidR="00490150" w:rsidRPr="00F86C94" w:rsidRDefault="00863AB5" w:rsidP="00572944">
      <w:pPr>
        <w:tabs>
          <w:tab w:val="clear" w:pos="567"/>
          <w:tab w:val="left" w:pos="1985"/>
        </w:tabs>
        <w:spacing w:line="240" w:lineRule="auto"/>
        <w:rPr>
          <w:szCs w:val="22"/>
          <w:lang w:val="nl-NL"/>
        </w:rPr>
      </w:pPr>
      <w:r w:rsidRPr="00F86C94">
        <w:rPr>
          <w:szCs w:val="22"/>
          <w:lang w:val="nl-NL"/>
        </w:rPr>
        <w:t>E</w:t>
      </w:r>
      <w:r w:rsidR="00490150" w:rsidRPr="00F86C94">
        <w:rPr>
          <w:szCs w:val="22"/>
          <w:lang w:val="nl-NL"/>
        </w:rPr>
        <w:t>thanol</w:t>
      </w:r>
      <w:r w:rsidR="00490150" w:rsidRPr="00F86C94">
        <w:rPr>
          <w:szCs w:val="22"/>
          <w:lang w:val="nl-NL"/>
        </w:rPr>
        <w:tab/>
        <w:t>150 mg</w:t>
      </w:r>
    </w:p>
    <w:p w14:paraId="6CC558A5" w14:textId="77777777" w:rsidR="00490150" w:rsidRPr="00F86C94" w:rsidRDefault="00490150" w:rsidP="00E776B6">
      <w:pPr>
        <w:tabs>
          <w:tab w:val="clear" w:pos="567"/>
        </w:tabs>
        <w:spacing w:line="240" w:lineRule="auto"/>
        <w:rPr>
          <w:szCs w:val="22"/>
          <w:lang w:val="nl-NL"/>
        </w:rPr>
      </w:pPr>
    </w:p>
    <w:p w14:paraId="69E6ADB9" w14:textId="77777777" w:rsidR="00572944" w:rsidRPr="00F86C94" w:rsidRDefault="00572944" w:rsidP="00572944">
      <w:pPr>
        <w:tabs>
          <w:tab w:val="left" w:pos="709"/>
        </w:tabs>
        <w:spacing w:line="240" w:lineRule="auto"/>
        <w:rPr>
          <w:szCs w:val="22"/>
          <w:lang w:val="nl-NL"/>
        </w:rPr>
      </w:pPr>
      <w:r w:rsidRPr="00F86C94">
        <w:rPr>
          <w:szCs w:val="22"/>
          <w:lang w:val="nl-NL"/>
        </w:rPr>
        <w:t>Heldere, gele oplossing.</w:t>
      </w:r>
    </w:p>
    <w:p w14:paraId="51A36EBE" w14:textId="77777777" w:rsidR="00490150" w:rsidRDefault="00490150" w:rsidP="00E776B6">
      <w:pPr>
        <w:tabs>
          <w:tab w:val="clear" w:pos="567"/>
        </w:tabs>
        <w:spacing w:line="240" w:lineRule="auto"/>
        <w:rPr>
          <w:szCs w:val="22"/>
          <w:lang w:val="nl-NL"/>
        </w:rPr>
      </w:pPr>
    </w:p>
    <w:p w14:paraId="05DC5561" w14:textId="77777777" w:rsidR="00572944" w:rsidRPr="00F86C94" w:rsidRDefault="00572944" w:rsidP="00E776B6">
      <w:pPr>
        <w:tabs>
          <w:tab w:val="clear" w:pos="567"/>
        </w:tabs>
        <w:spacing w:line="240" w:lineRule="auto"/>
        <w:rPr>
          <w:szCs w:val="22"/>
          <w:lang w:val="nl-NL"/>
        </w:rPr>
      </w:pPr>
    </w:p>
    <w:p w14:paraId="70C4225B" w14:textId="77777777" w:rsidR="00490150" w:rsidRPr="00F86C94" w:rsidRDefault="00490150" w:rsidP="00E776B6">
      <w:pPr>
        <w:spacing w:line="240" w:lineRule="auto"/>
        <w:ind w:left="567" w:hanging="567"/>
        <w:rPr>
          <w:szCs w:val="22"/>
          <w:lang w:val="nl-NL"/>
        </w:rPr>
      </w:pPr>
      <w:r w:rsidRPr="00B14714">
        <w:rPr>
          <w:b/>
          <w:snapToGrid w:val="0"/>
          <w:szCs w:val="22"/>
          <w:highlight w:val="lightGray"/>
          <w:lang w:val="nl-NL"/>
        </w:rPr>
        <w:t>4.</w:t>
      </w:r>
      <w:r w:rsidRPr="00F86C94">
        <w:rPr>
          <w:b/>
          <w:szCs w:val="22"/>
          <w:lang w:val="nl-NL"/>
        </w:rPr>
        <w:tab/>
        <w:t>INDICATIE(S)</w:t>
      </w:r>
    </w:p>
    <w:p w14:paraId="2F66FF23" w14:textId="77777777" w:rsidR="00490150" w:rsidRPr="00F86C94" w:rsidRDefault="00490150" w:rsidP="00E776B6">
      <w:pPr>
        <w:tabs>
          <w:tab w:val="clear" w:pos="567"/>
        </w:tabs>
        <w:spacing w:line="240" w:lineRule="auto"/>
        <w:rPr>
          <w:szCs w:val="22"/>
          <w:lang w:val="nl-NL"/>
        </w:rPr>
      </w:pPr>
    </w:p>
    <w:p w14:paraId="1D56A1C8" w14:textId="77777777" w:rsidR="00490150" w:rsidRPr="00F86C94" w:rsidRDefault="00490150" w:rsidP="00E776B6">
      <w:pPr>
        <w:tabs>
          <w:tab w:val="clear" w:pos="567"/>
        </w:tabs>
        <w:spacing w:line="240" w:lineRule="auto"/>
        <w:rPr>
          <w:szCs w:val="22"/>
          <w:lang w:val="nl-NL"/>
        </w:rPr>
      </w:pPr>
      <w:r w:rsidRPr="00F86C94">
        <w:rPr>
          <w:snapToGrid w:val="0"/>
          <w:szCs w:val="22"/>
          <w:lang w:val="nl-NL"/>
        </w:rPr>
        <w:t xml:space="preserve">Verlichting van </w:t>
      </w:r>
      <w:r w:rsidR="00897E43" w:rsidRPr="00F86C94">
        <w:rPr>
          <w:snapToGrid w:val="0"/>
          <w:szCs w:val="22"/>
          <w:lang w:val="nl-NL"/>
        </w:rPr>
        <w:t xml:space="preserve">milde tot matige </w:t>
      </w:r>
      <w:r w:rsidRPr="00F86C94">
        <w:rPr>
          <w:snapToGrid w:val="0"/>
          <w:szCs w:val="22"/>
          <w:lang w:val="nl-NL"/>
        </w:rPr>
        <w:t xml:space="preserve">post-operatieve pijn en ontsteking na chirurgische ingrepen bij katten, bijv. </w:t>
      </w:r>
      <w:r w:rsidRPr="00F86C94">
        <w:rPr>
          <w:szCs w:val="22"/>
          <w:lang w:val="nl-NL"/>
        </w:rPr>
        <w:t>orthopedisch chirurgische ingrepen en weke delen chirurgie.</w:t>
      </w:r>
    </w:p>
    <w:p w14:paraId="1F8934C0" w14:textId="77777777" w:rsidR="00490150" w:rsidRPr="00F86C94" w:rsidRDefault="00490150" w:rsidP="00E776B6">
      <w:pPr>
        <w:tabs>
          <w:tab w:val="clear" w:pos="567"/>
        </w:tabs>
        <w:spacing w:line="240" w:lineRule="auto"/>
        <w:rPr>
          <w:szCs w:val="22"/>
          <w:lang w:val="nl-NL"/>
        </w:rPr>
      </w:pPr>
    </w:p>
    <w:p w14:paraId="6DB95AFA" w14:textId="77777777" w:rsidR="00490150" w:rsidRPr="00F86C94" w:rsidRDefault="00490150" w:rsidP="00E776B6">
      <w:pPr>
        <w:tabs>
          <w:tab w:val="clear" w:pos="567"/>
        </w:tabs>
        <w:spacing w:line="240" w:lineRule="auto"/>
        <w:rPr>
          <w:szCs w:val="22"/>
          <w:lang w:val="nl-NL"/>
        </w:rPr>
      </w:pPr>
    </w:p>
    <w:p w14:paraId="7AE40F9E" w14:textId="77777777" w:rsidR="00490150" w:rsidRPr="00F86C94" w:rsidRDefault="00490150" w:rsidP="00E776B6">
      <w:pPr>
        <w:spacing w:line="240" w:lineRule="auto"/>
        <w:ind w:left="567" w:hanging="567"/>
        <w:rPr>
          <w:szCs w:val="22"/>
          <w:lang w:val="nl-NL"/>
        </w:rPr>
      </w:pPr>
      <w:r w:rsidRPr="00B14714">
        <w:rPr>
          <w:b/>
          <w:snapToGrid w:val="0"/>
          <w:szCs w:val="22"/>
          <w:highlight w:val="lightGray"/>
          <w:lang w:val="nl-NL"/>
        </w:rPr>
        <w:t>5.</w:t>
      </w:r>
      <w:r w:rsidRPr="00F86C94">
        <w:rPr>
          <w:b/>
          <w:szCs w:val="22"/>
          <w:lang w:val="nl-NL"/>
        </w:rPr>
        <w:tab/>
        <w:t>CONTRA-INDICATIE</w:t>
      </w:r>
      <w:r w:rsidR="00084698" w:rsidRPr="00F86C94">
        <w:rPr>
          <w:b/>
          <w:szCs w:val="22"/>
          <w:lang w:val="nl-NL"/>
        </w:rPr>
        <w:t>(</w:t>
      </w:r>
      <w:r w:rsidRPr="00F86C94">
        <w:rPr>
          <w:b/>
          <w:szCs w:val="22"/>
          <w:lang w:val="nl-NL"/>
        </w:rPr>
        <w:t>S</w:t>
      </w:r>
      <w:r w:rsidR="00084698" w:rsidRPr="00F86C94">
        <w:rPr>
          <w:b/>
          <w:szCs w:val="22"/>
          <w:lang w:val="nl-NL"/>
        </w:rPr>
        <w:t>)</w:t>
      </w:r>
    </w:p>
    <w:p w14:paraId="1A3828B2" w14:textId="77777777" w:rsidR="00490150" w:rsidRPr="00F86C94" w:rsidRDefault="00490150" w:rsidP="00E776B6">
      <w:pPr>
        <w:tabs>
          <w:tab w:val="clear" w:pos="567"/>
        </w:tabs>
        <w:spacing w:line="240" w:lineRule="auto"/>
        <w:rPr>
          <w:szCs w:val="22"/>
          <w:lang w:val="nl-NL"/>
        </w:rPr>
      </w:pPr>
    </w:p>
    <w:p w14:paraId="777DF7B9" w14:textId="77777777" w:rsidR="00490150" w:rsidRPr="00F86C94" w:rsidRDefault="00490150" w:rsidP="00E776B6">
      <w:pPr>
        <w:tabs>
          <w:tab w:val="clear" w:pos="567"/>
        </w:tabs>
        <w:spacing w:line="240" w:lineRule="auto"/>
        <w:rPr>
          <w:szCs w:val="22"/>
          <w:lang w:val="nl-NL" w:eastAsia="de-DE"/>
        </w:rPr>
      </w:pPr>
      <w:r w:rsidRPr="00F86C94">
        <w:rPr>
          <w:szCs w:val="22"/>
          <w:lang w:val="nl-NL" w:eastAsia="de-DE"/>
        </w:rPr>
        <w:t>Niet gebruiken bij drachtige of melkgevende dieren.</w:t>
      </w:r>
    </w:p>
    <w:p w14:paraId="369563DA" w14:textId="77777777" w:rsidR="00490150" w:rsidRPr="00F86C94" w:rsidRDefault="00490150" w:rsidP="00E776B6">
      <w:pPr>
        <w:tabs>
          <w:tab w:val="clear" w:pos="567"/>
        </w:tabs>
        <w:spacing w:line="240" w:lineRule="auto"/>
        <w:rPr>
          <w:szCs w:val="22"/>
          <w:lang w:val="nl-NL" w:eastAsia="de-DE"/>
        </w:rPr>
      </w:pPr>
      <w:r w:rsidRPr="00F86C94">
        <w:rPr>
          <w:szCs w:val="22"/>
          <w:lang w:val="nl-NL" w:eastAsia="de-DE"/>
        </w:rPr>
        <w:t>Niet gebruiken bij katten die lijden aan gastro-intestinale afwijkingen zoals irritatie en bloedingen, verminderde lever-, hart- of nierfunctie en stollingsstoornissen.</w:t>
      </w:r>
    </w:p>
    <w:p w14:paraId="1C246E8D" w14:textId="77777777" w:rsidR="00490150" w:rsidRPr="00F86C94" w:rsidRDefault="00490150" w:rsidP="00E776B6">
      <w:pPr>
        <w:pStyle w:val="Header"/>
        <w:rPr>
          <w:rFonts w:ascii="Times New Roman" w:hAnsi="Times New Roman"/>
          <w:sz w:val="22"/>
          <w:szCs w:val="22"/>
          <w:lang w:val="nl-NL"/>
        </w:rPr>
      </w:pPr>
      <w:r w:rsidRPr="00F86C94">
        <w:rPr>
          <w:rFonts w:ascii="Times New Roman" w:hAnsi="Times New Roman"/>
          <w:sz w:val="22"/>
          <w:szCs w:val="22"/>
          <w:lang w:val="nl-NL"/>
        </w:rPr>
        <w:t xml:space="preserve">Niet gebruiken bij overgevoeligheid voor het werkzame bestanddeel of </w:t>
      </w:r>
      <w:r w:rsidR="00111D42" w:rsidRPr="00F86C94">
        <w:rPr>
          <w:rFonts w:ascii="Times New Roman" w:hAnsi="Times New Roman"/>
          <w:sz w:val="22"/>
          <w:szCs w:val="22"/>
          <w:lang w:val="nl-NL"/>
        </w:rPr>
        <w:t>éé</w:t>
      </w:r>
      <w:r w:rsidRPr="00F86C94">
        <w:rPr>
          <w:rFonts w:ascii="Times New Roman" w:hAnsi="Times New Roman"/>
          <w:sz w:val="22"/>
          <w:szCs w:val="22"/>
          <w:lang w:val="nl-NL"/>
        </w:rPr>
        <w:t>n van de hulpstoffen.</w:t>
      </w:r>
    </w:p>
    <w:p w14:paraId="3CB1CE38" w14:textId="77777777" w:rsidR="00490150" w:rsidRPr="00F86C94" w:rsidRDefault="00490150" w:rsidP="00E776B6">
      <w:pPr>
        <w:tabs>
          <w:tab w:val="clear" w:pos="567"/>
          <w:tab w:val="left" w:pos="0"/>
          <w:tab w:val="left" w:pos="708"/>
        </w:tabs>
        <w:spacing w:line="240" w:lineRule="auto"/>
        <w:rPr>
          <w:snapToGrid w:val="0"/>
          <w:szCs w:val="22"/>
          <w:lang w:val="nl-NL" w:eastAsia="de-DE"/>
        </w:rPr>
      </w:pPr>
      <w:r w:rsidRPr="00F86C94">
        <w:rPr>
          <w:szCs w:val="22"/>
          <w:lang w:val="nl-NL"/>
        </w:rPr>
        <w:t xml:space="preserve">Niet gebruiken in </w:t>
      </w:r>
      <w:r w:rsidR="00120E6F" w:rsidRPr="00F86C94">
        <w:rPr>
          <w:szCs w:val="22"/>
          <w:lang w:val="nl-NL"/>
        </w:rPr>
        <w:t xml:space="preserve">katten </w:t>
      </w:r>
      <w:r w:rsidRPr="00F86C94">
        <w:rPr>
          <w:szCs w:val="22"/>
          <w:lang w:val="nl-NL"/>
        </w:rPr>
        <w:t>jonger dan 6 weken</w:t>
      </w:r>
      <w:r w:rsidR="00D26CE1" w:rsidRPr="00F86C94">
        <w:rPr>
          <w:szCs w:val="22"/>
          <w:lang w:val="nl-NL"/>
        </w:rPr>
        <w:t xml:space="preserve"> en bij katten die minder dan 2 kg wegen</w:t>
      </w:r>
      <w:r w:rsidR="00D26CE1" w:rsidRPr="00F86C94">
        <w:rPr>
          <w:snapToGrid w:val="0"/>
          <w:szCs w:val="22"/>
          <w:lang w:val="nl-NL" w:eastAsia="de-DE"/>
        </w:rPr>
        <w:t>.</w:t>
      </w:r>
    </w:p>
    <w:p w14:paraId="0C4120A0" w14:textId="77777777" w:rsidR="00490150" w:rsidRPr="00F86C94" w:rsidRDefault="00490150" w:rsidP="00E776B6">
      <w:pPr>
        <w:tabs>
          <w:tab w:val="clear" w:pos="567"/>
        </w:tabs>
        <w:spacing w:line="240" w:lineRule="auto"/>
        <w:rPr>
          <w:szCs w:val="22"/>
          <w:lang w:val="nl-NL"/>
        </w:rPr>
      </w:pPr>
    </w:p>
    <w:p w14:paraId="398D4B47" w14:textId="77777777" w:rsidR="00490150" w:rsidRPr="00F86C94" w:rsidRDefault="00490150" w:rsidP="00E776B6">
      <w:pPr>
        <w:tabs>
          <w:tab w:val="clear" w:pos="567"/>
        </w:tabs>
        <w:spacing w:line="240" w:lineRule="auto"/>
        <w:rPr>
          <w:szCs w:val="22"/>
          <w:lang w:val="nl-NL"/>
        </w:rPr>
      </w:pPr>
    </w:p>
    <w:p w14:paraId="7C8DC29F" w14:textId="77777777" w:rsidR="00490150" w:rsidRPr="00F86C94" w:rsidRDefault="00490150" w:rsidP="002C6EF7">
      <w:pPr>
        <w:keepNext/>
        <w:rPr>
          <w:szCs w:val="22"/>
          <w:lang w:val="nl-NL"/>
        </w:rPr>
      </w:pPr>
      <w:r w:rsidRPr="00B14714">
        <w:rPr>
          <w:b/>
          <w:snapToGrid w:val="0"/>
          <w:szCs w:val="22"/>
          <w:highlight w:val="lightGray"/>
          <w:lang w:val="nl-NL"/>
        </w:rPr>
        <w:lastRenderedPageBreak/>
        <w:t>6.</w:t>
      </w:r>
      <w:r w:rsidRPr="00F86C94">
        <w:rPr>
          <w:b/>
          <w:szCs w:val="22"/>
          <w:lang w:val="nl-NL"/>
        </w:rPr>
        <w:tab/>
        <w:t>BIJWERKINGEN</w:t>
      </w:r>
    </w:p>
    <w:p w14:paraId="65705A2D" w14:textId="77777777" w:rsidR="00490150" w:rsidRPr="00F86C94" w:rsidRDefault="00490150" w:rsidP="002C6EF7">
      <w:pPr>
        <w:keepNext/>
        <w:tabs>
          <w:tab w:val="clear" w:pos="567"/>
        </w:tabs>
        <w:rPr>
          <w:szCs w:val="22"/>
          <w:lang w:val="nl-NL"/>
        </w:rPr>
      </w:pPr>
    </w:p>
    <w:p w14:paraId="22405979" w14:textId="6E16D7A9" w:rsidR="00FA2E73" w:rsidRPr="00F86C94" w:rsidRDefault="00FA2E73" w:rsidP="00FA2E73">
      <w:pPr>
        <w:spacing w:line="240" w:lineRule="auto"/>
        <w:rPr>
          <w:szCs w:val="22"/>
          <w:lang w:val="nl-NL"/>
        </w:rPr>
      </w:pPr>
      <w:r w:rsidRPr="00F86C94">
        <w:rPr>
          <w:szCs w:val="22"/>
          <w:lang w:val="nl-NL"/>
        </w:rPr>
        <w:t xml:space="preserve">Typische bijwerkingen van </w:t>
      </w:r>
      <w:r w:rsidR="0063373D">
        <w:rPr>
          <w:szCs w:val="22"/>
          <w:lang w:val="nl-NL"/>
        </w:rPr>
        <w:t>NSAID’s</w:t>
      </w:r>
      <w:r w:rsidRPr="00F86C94">
        <w:rPr>
          <w:szCs w:val="22"/>
          <w:lang w:val="nl-NL"/>
        </w:rPr>
        <w:t xml:space="preserve"> zoals vermindering van de eetlust, braken, diarree, occult fecaal bloed, lethargie en nierfalen zijn </w:t>
      </w:r>
      <w:r>
        <w:rPr>
          <w:szCs w:val="22"/>
          <w:lang w:val="nl-NL"/>
        </w:rPr>
        <w:t>zeer zelden</w:t>
      </w:r>
      <w:r w:rsidRPr="00F86C94">
        <w:rPr>
          <w:szCs w:val="22"/>
          <w:lang w:val="nl-NL"/>
        </w:rPr>
        <w:t xml:space="preserve"> gemeld</w:t>
      </w:r>
      <w:r>
        <w:rPr>
          <w:szCs w:val="22"/>
          <w:lang w:val="nl-NL"/>
        </w:rPr>
        <w:t xml:space="preserve"> </w:t>
      </w:r>
      <w:r>
        <w:rPr>
          <w:lang w:val="nl-NL"/>
        </w:rPr>
        <w:t>op basis van veiligheidservaring na markttoelating</w:t>
      </w:r>
      <w:r w:rsidRPr="0037131A">
        <w:rPr>
          <w:szCs w:val="22"/>
          <w:lang w:val="nl-NL"/>
        </w:rPr>
        <w:t xml:space="preserve">. </w:t>
      </w:r>
      <w:r>
        <w:rPr>
          <w:szCs w:val="22"/>
          <w:lang w:val="nl-NL"/>
        </w:rPr>
        <w:t xml:space="preserve">Gastro-intestinale ulceratie en </w:t>
      </w:r>
      <w:r w:rsidRPr="00F86C94">
        <w:rPr>
          <w:szCs w:val="22"/>
          <w:lang w:val="nl-NL"/>
        </w:rPr>
        <w:t>verhoogde leverenzymen</w:t>
      </w:r>
      <w:r>
        <w:rPr>
          <w:szCs w:val="22"/>
          <w:lang w:val="nl-NL"/>
        </w:rPr>
        <w:t xml:space="preserve"> zijn in zeer zeldzame gevallen gemeld </w:t>
      </w:r>
      <w:r>
        <w:rPr>
          <w:lang w:val="nl-NL"/>
        </w:rPr>
        <w:t>op basis van veiligheidservaring na markttoelating.</w:t>
      </w:r>
    </w:p>
    <w:p w14:paraId="19B54ABB" w14:textId="77777777" w:rsidR="00FA2E73" w:rsidRPr="00F86C94" w:rsidRDefault="00FA2E73" w:rsidP="00FA2E73">
      <w:pPr>
        <w:spacing w:line="240" w:lineRule="auto"/>
        <w:rPr>
          <w:szCs w:val="22"/>
          <w:lang w:val="nl-NL"/>
        </w:rPr>
      </w:pPr>
    </w:p>
    <w:p w14:paraId="5B009E41" w14:textId="77777777" w:rsidR="00FA2E73" w:rsidRPr="00F86C94" w:rsidRDefault="00FA2E73" w:rsidP="00FA2E73">
      <w:pPr>
        <w:spacing w:line="240" w:lineRule="auto"/>
        <w:rPr>
          <w:szCs w:val="22"/>
          <w:lang w:val="nl-NL"/>
        </w:rPr>
      </w:pPr>
      <w:r w:rsidRPr="00F86C94">
        <w:rPr>
          <w:szCs w:val="22"/>
          <w:lang w:val="nl-NL"/>
        </w:rPr>
        <w:t>Deze bijwerkingen zijn in de meeste gevallen van voorbijgaande aard en verdwijnen na het staken van de behandeling, maar kunnen in zeer zeldzame gevallen ernstig of fataal zijn.</w:t>
      </w:r>
    </w:p>
    <w:p w14:paraId="41C417E7" w14:textId="77777777" w:rsidR="00FA2E73" w:rsidRPr="00F86C94" w:rsidRDefault="00FA2E73" w:rsidP="00FA2E73">
      <w:pPr>
        <w:spacing w:line="240" w:lineRule="auto"/>
        <w:rPr>
          <w:szCs w:val="22"/>
          <w:lang w:val="nl-NL"/>
        </w:rPr>
      </w:pPr>
    </w:p>
    <w:p w14:paraId="2AC5FF19" w14:textId="5C325AE6" w:rsidR="00D2760E" w:rsidRPr="004C0F14" w:rsidRDefault="00FA2E73" w:rsidP="004C0F14">
      <w:pPr>
        <w:tabs>
          <w:tab w:val="clear" w:pos="567"/>
        </w:tabs>
        <w:spacing w:line="240" w:lineRule="auto"/>
        <w:rPr>
          <w:szCs w:val="22"/>
          <w:lang w:val="nl-NL"/>
        </w:rPr>
      </w:pPr>
      <w:r>
        <w:rPr>
          <w:szCs w:val="22"/>
          <w:lang w:val="nl-NL"/>
        </w:rPr>
        <w:t>Anafylactische reacties</w:t>
      </w:r>
      <w:r w:rsidRPr="00054F82">
        <w:rPr>
          <w:szCs w:val="22"/>
          <w:lang w:val="nl-NL"/>
        </w:rPr>
        <w:t xml:space="preserve"> zijn zeer zelden waargenomen op basis van veiligheidservaring na markttoelating. Deze dienen symptomatisch te worden behandeld. </w:t>
      </w:r>
    </w:p>
    <w:p w14:paraId="08D835C8" w14:textId="77777777" w:rsidR="00672EF1" w:rsidRDefault="00672EF1" w:rsidP="00672EF1">
      <w:pPr>
        <w:pStyle w:val="Standaard1"/>
        <w:spacing w:line="240" w:lineRule="auto"/>
      </w:pPr>
      <w:r>
        <w:t xml:space="preserve">De frequentie van bijwerkingen wordt als volgt gedefinieerd: </w:t>
      </w:r>
    </w:p>
    <w:p w14:paraId="6993E902" w14:textId="77777777" w:rsidR="00672EF1" w:rsidRDefault="00672EF1" w:rsidP="00672EF1">
      <w:pPr>
        <w:pStyle w:val="Standaard1"/>
        <w:spacing w:line="240" w:lineRule="auto"/>
      </w:pPr>
      <w:r>
        <w:t>- Zeer vaak (meer dan 1 op de 10 behandelde dieren vertonen bijwerking(en))</w:t>
      </w:r>
    </w:p>
    <w:p w14:paraId="6A5EEA22" w14:textId="77777777" w:rsidR="00672EF1" w:rsidRDefault="00672EF1" w:rsidP="00672EF1">
      <w:pPr>
        <w:pStyle w:val="Standaard1"/>
        <w:spacing w:line="240" w:lineRule="auto"/>
      </w:pPr>
      <w:r>
        <w:t>- Vaak (meer dan 1 maar minder dan 10 van de 100 behandelde dieren)</w:t>
      </w:r>
    </w:p>
    <w:p w14:paraId="56491695" w14:textId="77777777" w:rsidR="00672EF1" w:rsidRDefault="00672EF1" w:rsidP="00672EF1">
      <w:pPr>
        <w:pStyle w:val="Standaard1"/>
        <w:spacing w:line="240" w:lineRule="auto"/>
      </w:pPr>
      <w:r>
        <w:t>- Soms (meer dan 1 maar minder dan 10 van de 1.000 behandelde dieren)</w:t>
      </w:r>
    </w:p>
    <w:p w14:paraId="4CF4321D" w14:textId="77777777" w:rsidR="00672EF1" w:rsidRDefault="00672EF1" w:rsidP="00672EF1">
      <w:pPr>
        <w:pStyle w:val="Standaard1"/>
        <w:spacing w:line="240" w:lineRule="auto"/>
      </w:pPr>
      <w:r>
        <w:t>- Zelden (meer dan 1 maar minder dan 10 van de 10.000 behandelde dieren)</w:t>
      </w:r>
    </w:p>
    <w:p w14:paraId="4F335029" w14:textId="77777777" w:rsidR="00D2760E" w:rsidRPr="00F86C94" w:rsidRDefault="00672EF1" w:rsidP="00D2760E">
      <w:pPr>
        <w:tabs>
          <w:tab w:val="clear" w:pos="567"/>
        </w:tabs>
        <w:spacing w:line="240" w:lineRule="auto"/>
        <w:ind w:left="567" w:hanging="567"/>
        <w:rPr>
          <w:szCs w:val="24"/>
          <w:lang w:val="nl-NL"/>
        </w:rPr>
      </w:pPr>
      <w:r w:rsidRPr="00572944">
        <w:rPr>
          <w:lang w:val="nl-NL"/>
        </w:rPr>
        <w:t>- Zeer zelden (minder dan 1 van de 10.000 behandelde dieren, inclusief geïsoleerde rapporten)</w:t>
      </w:r>
    </w:p>
    <w:p w14:paraId="7E9715A0" w14:textId="77777777" w:rsidR="00490150" w:rsidRPr="00F86C94" w:rsidRDefault="00490150" w:rsidP="00E776B6">
      <w:pPr>
        <w:tabs>
          <w:tab w:val="clear" w:pos="567"/>
        </w:tabs>
        <w:spacing w:line="240" w:lineRule="auto"/>
        <w:rPr>
          <w:szCs w:val="22"/>
          <w:lang w:val="nl-NL"/>
        </w:rPr>
      </w:pPr>
    </w:p>
    <w:p w14:paraId="05258813" w14:textId="77777777" w:rsidR="00490150" w:rsidRPr="00F86C94" w:rsidRDefault="00672EF1" w:rsidP="00E776B6">
      <w:pPr>
        <w:tabs>
          <w:tab w:val="clear" w:pos="567"/>
        </w:tabs>
        <w:spacing w:line="240" w:lineRule="auto"/>
        <w:rPr>
          <w:szCs w:val="22"/>
          <w:lang w:val="nl-NL"/>
        </w:rPr>
      </w:pPr>
      <w:r>
        <w:rPr>
          <w:szCs w:val="22"/>
          <w:lang w:val="nl-NL"/>
        </w:rPr>
        <w:t>Indien u bijwerkingen vaststelt, zelfs wanneer die niet in deze bijsluiter worden vermeld, of u vermoedt dat het diergeneesmiddel niet werkzaam is, wordt u verzocht uw dierenarts hiervan in kennis te stellen.</w:t>
      </w:r>
    </w:p>
    <w:p w14:paraId="0BE1F894" w14:textId="77777777" w:rsidR="00490150" w:rsidRPr="00F86C94" w:rsidRDefault="00490150" w:rsidP="00E776B6">
      <w:pPr>
        <w:tabs>
          <w:tab w:val="clear" w:pos="567"/>
        </w:tabs>
        <w:spacing w:line="240" w:lineRule="auto"/>
        <w:rPr>
          <w:szCs w:val="22"/>
          <w:lang w:val="nl-NL"/>
        </w:rPr>
      </w:pPr>
    </w:p>
    <w:p w14:paraId="7709F7AA" w14:textId="77777777" w:rsidR="00490150" w:rsidRPr="00F86C94" w:rsidRDefault="00490150" w:rsidP="00E776B6">
      <w:pPr>
        <w:tabs>
          <w:tab w:val="clear" w:pos="567"/>
        </w:tabs>
        <w:spacing w:line="240" w:lineRule="auto"/>
        <w:rPr>
          <w:szCs w:val="22"/>
          <w:lang w:val="nl-NL"/>
        </w:rPr>
      </w:pPr>
    </w:p>
    <w:p w14:paraId="546F33E9" w14:textId="77777777" w:rsidR="00490150" w:rsidRPr="00F86C94" w:rsidRDefault="00490150" w:rsidP="00E776B6">
      <w:pPr>
        <w:spacing w:line="240" w:lineRule="auto"/>
        <w:ind w:left="567" w:hanging="567"/>
        <w:rPr>
          <w:szCs w:val="22"/>
          <w:lang w:val="nl-NL"/>
        </w:rPr>
      </w:pPr>
      <w:r w:rsidRPr="00B14714">
        <w:rPr>
          <w:b/>
          <w:snapToGrid w:val="0"/>
          <w:szCs w:val="22"/>
          <w:highlight w:val="lightGray"/>
          <w:lang w:val="nl-NL"/>
        </w:rPr>
        <w:t>7.</w:t>
      </w:r>
      <w:r w:rsidRPr="00F86C94">
        <w:rPr>
          <w:b/>
          <w:szCs w:val="22"/>
          <w:lang w:val="nl-NL"/>
        </w:rPr>
        <w:tab/>
      </w:r>
      <w:r w:rsidR="005F266E">
        <w:rPr>
          <w:b/>
          <w:szCs w:val="22"/>
          <w:lang w:val="nl-NL"/>
        </w:rPr>
        <w:t>DOELDIERSOORT</w:t>
      </w:r>
    </w:p>
    <w:p w14:paraId="492754ED" w14:textId="77777777" w:rsidR="00490150" w:rsidRPr="00F86C94" w:rsidRDefault="00490150" w:rsidP="00E776B6">
      <w:pPr>
        <w:tabs>
          <w:tab w:val="clear" w:pos="567"/>
        </w:tabs>
        <w:spacing w:line="240" w:lineRule="auto"/>
        <w:rPr>
          <w:szCs w:val="22"/>
          <w:lang w:val="nl-NL"/>
        </w:rPr>
      </w:pPr>
    </w:p>
    <w:p w14:paraId="04F1D56D" w14:textId="77777777" w:rsidR="00490150" w:rsidRPr="00F86C94" w:rsidRDefault="00490150" w:rsidP="00E776B6">
      <w:pPr>
        <w:tabs>
          <w:tab w:val="clear" w:pos="567"/>
        </w:tabs>
        <w:spacing w:line="240" w:lineRule="auto"/>
        <w:rPr>
          <w:szCs w:val="22"/>
          <w:lang w:val="nl-NL"/>
        </w:rPr>
      </w:pPr>
      <w:r w:rsidRPr="00F86C94">
        <w:rPr>
          <w:szCs w:val="22"/>
          <w:lang w:val="nl-NL"/>
        </w:rPr>
        <w:t>Kat</w:t>
      </w:r>
    </w:p>
    <w:p w14:paraId="4C957B75" w14:textId="77777777" w:rsidR="00490150" w:rsidRPr="00F86C94" w:rsidRDefault="00490150" w:rsidP="00E776B6">
      <w:pPr>
        <w:tabs>
          <w:tab w:val="clear" w:pos="567"/>
        </w:tabs>
        <w:spacing w:line="240" w:lineRule="auto"/>
        <w:rPr>
          <w:szCs w:val="22"/>
          <w:lang w:val="nl-NL"/>
        </w:rPr>
      </w:pPr>
    </w:p>
    <w:p w14:paraId="1DAE0E93" w14:textId="77777777" w:rsidR="00490150" w:rsidRPr="00F86C94" w:rsidRDefault="00490150" w:rsidP="00E776B6">
      <w:pPr>
        <w:tabs>
          <w:tab w:val="clear" w:pos="567"/>
        </w:tabs>
        <w:spacing w:line="240" w:lineRule="auto"/>
        <w:rPr>
          <w:szCs w:val="22"/>
          <w:lang w:val="nl-NL"/>
        </w:rPr>
      </w:pPr>
    </w:p>
    <w:p w14:paraId="3971D36D" w14:textId="77777777" w:rsidR="00490150" w:rsidRPr="00F86C94" w:rsidRDefault="00490150" w:rsidP="00E776B6">
      <w:pPr>
        <w:spacing w:line="240" w:lineRule="auto"/>
        <w:ind w:left="567" w:hanging="567"/>
        <w:rPr>
          <w:szCs w:val="22"/>
          <w:lang w:val="nl-NL"/>
        </w:rPr>
      </w:pPr>
      <w:r w:rsidRPr="00B14714">
        <w:rPr>
          <w:b/>
          <w:snapToGrid w:val="0"/>
          <w:szCs w:val="22"/>
          <w:highlight w:val="lightGray"/>
          <w:lang w:val="nl-NL"/>
        </w:rPr>
        <w:t>8.</w:t>
      </w:r>
      <w:r w:rsidRPr="00F86C94">
        <w:rPr>
          <w:b/>
          <w:szCs w:val="22"/>
          <w:lang w:val="nl-NL"/>
        </w:rPr>
        <w:tab/>
        <w:t xml:space="preserve">DOSERING VOOR ELK DOELDIERSOORT, </w:t>
      </w:r>
      <w:r w:rsidR="005F266E">
        <w:rPr>
          <w:b/>
          <w:szCs w:val="22"/>
          <w:lang w:val="nl-NL"/>
        </w:rPr>
        <w:t>TOEDIENINGSWEG</w:t>
      </w:r>
      <w:r w:rsidRPr="00F86C94">
        <w:rPr>
          <w:b/>
          <w:szCs w:val="22"/>
          <w:lang w:val="nl-NL"/>
        </w:rPr>
        <w:t xml:space="preserve">EN </w:t>
      </w:r>
      <w:r w:rsidR="005F266E">
        <w:rPr>
          <w:b/>
          <w:szCs w:val="22"/>
          <w:lang w:val="nl-NL"/>
        </w:rPr>
        <w:t>WIJZE VAN GEBRUIK</w:t>
      </w:r>
    </w:p>
    <w:p w14:paraId="5EC8D503" w14:textId="77777777" w:rsidR="00490150" w:rsidRPr="005A573A" w:rsidRDefault="00490150" w:rsidP="00E776B6">
      <w:pPr>
        <w:spacing w:line="240" w:lineRule="auto"/>
        <w:ind w:left="567" w:hanging="567"/>
        <w:rPr>
          <w:bCs/>
          <w:szCs w:val="22"/>
          <w:lang w:val="nl-NL"/>
        </w:rPr>
      </w:pPr>
    </w:p>
    <w:p w14:paraId="59A0BAD1" w14:textId="77777777" w:rsidR="00490150" w:rsidRPr="00F86C94" w:rsidRDefault="00490150" w:rsidP="00E776B6">
      <w:pPr>
        <w:tabs>
          <w:tab w:val="clear" w:pos="567"/>
        </w:tabs>
        <w:spacing w:line="240" w:lineRule="auto"/>
        <w:rPr>
          <w:snapToGrid w:val="0"/>
          <w:szCs w:val="22"/>
          <w:lang w:val="nl-NL" w:eastAsia="de-DE"/>
        </w:rPr>
      </w:pPr>
      <w:r w:rsidRPr="00F86C94">
        <w:rPr>
          <w:snapToGrid w:val="0"/>
          <w:szCs w:val="22"/>
          <w:lang w:val="nl-NL" w:eastAsia="de-DE"/>
        </w:rPr>
        <w:t>Eénmalige subcutane injectie van 0,2 mg meloxicam per kg lichaamsgewicht (</w:t>
      </w:r>
      <w:r w:rsidR="00F00DEA">
        <w:rPr>
          <w:snapToGrid w:val="0"/>
          <w:szCs w:val="22"/>
          <w:lang w:val="nl-NL" w:eastAsia="de-DE"/>
        </w:rPr>
        <w:t xml:space="preserve">overeenkomend met </w:t>
      </w:r>
      <w:r w:rsidRPr="00F86C94">
        <w:rPr>
          <w:snapToGrid w:val="0"/>
          <w:szCs w:val="22"/>
          <w:lang w:val="nl-NL" w:eastAsia="de-DE"/>
        </w:rPr>
        <w:t>0,1 ml/kg lichaamsgewicht), vóór de operatie, bijvoorbeeld bij de inductiefase van de anesthesie.</w:t>
      </w:r>
    </w:p>
    <w:p w14:paraId="062BBEE5" w14:textId="77777777" w:rsidR="00490150" w:rsidRPr="00F86C94" w:rsidRDefault="00490150" w:rsidP="00E776B6">
      <w:pPr>
        <w:tabs>
          <w:tab w:val="clear" w:pos="567"/>
          <w:tab w:val="left" w:pos="3969"/>
        </w:tabs>
        <w:spacing w:line="240" w:lineRule="auto"/>
        <w:rPr>
          <w:snapToGrid w:val="0"/>
          <w:szCs w:val="22"/>
          <w:lang w:val="nl-NL"/>
        </w:rPr>
      </w:pPr>
      <w:r w:rsidRPr="00F86C94">
        <w:rPr>
          <w:szCs w:val="22"/>
          <w:lang w:val="nl-NL" w:eastAsia="de-DE"/>
        </w:rPr>
        <w:t>Om de behandeling tot vijf dagen voort te zetten kan deze aanvangsdosis 24 uur later gevolgd worden door toediening van Metacam 0,5 mg/ml suspensie voor oraal gebruik voor katten met een dosering van 0,05 mg meloxicam/kg lichaamsgewicht.</w:t>
      </w:r>
      <w:r w:rsidRPr="00F86C94">
        <w:rPr>
          <w:snapToGrid w:val="0"/>
          <w:szCs w:val="22"/>
          <w:lang w:val="nl-NL"/>
        </w:rPr>
        <w:t xml:space="preserve"> De orale nabehandelingdosis kan met een totaal van vier doseringen met een interval van 24 uur worden toegediend.</w:t>
      </w:r>
    </w:p>
    <w:p w14:paraId="5746F7EF" w14:textId="77777777" w:rsidR="00490150" w:rsidRPr="00F86C94" w:rsidRDefault="00490150" w:rsidP="00E776B6">
      <w:pPr>
        <w:tabs>
          <w:tab w:val="clear" w:pos="567"/>
          <w:tab w:val="left" w:pos="3969"/>
        </w:tabs>
        <w:spacing w:line="240" w:lineRule="auto"/>
        <w:rPr>
          <w:snapToGrid w:val="0"/>
          <w:szCs w:val="22"/>
          <w:lang w:val="nl-NL"/>
        </w:rPr>
      </w:pPr>
    </w:p>
    <w:p w14:paraId="58A27420" w14:textId="77777777" w:rsidR="00490150" w:rsidRPr="00F86C94" w:rsidRDefault="00490150" w:rsidP="00E776B6">
      <w:pPr>
        <w:tabs>
          <w:tab w:val="clear" w:pos="567"/>
          <w:tab w:val="left" w:pos="3969"/>
        </w:tabs>
        <w:spacing w:line="240" w:lineRule="auto"/>
        <w:rPr>
          <w:snapToGrid w:val="0"/>
          <w:szCs w:val="22"/>
          <w:lang w:val="nl-NL"/>
        </w:rPr>
      </w:pPr>
      <w:r w:rsidRPr="00F86C94">
        <w:rPr>
          <w:snapToGrid w:val="0"/>
          <w:szCs w:val="22"/>
          <w:lang w:val="nl-NL"/>
        </w:rPr>
        <w:t>Het is aangetoond dat een éénmalige subcutane injectie van 0,3 mg meloxicam/kg lichaamsgewicht (</w:t>
      </w:r>
      <w:r w:rsidR="00F00DEA">
        <w:rPr>
          <w:snapToGrid w:val="0"/>
          <w:szCs w:val="22"/>
          <w:lang w:val="nl-NL"/>
        </w:rPr>
        <w:t>overeenkomend met</w:t>
      </w:r>
      <w:r w:rsidRPr="00F86C94">
        <w:rPr>
          <w:snapToGrid w:val="0"/>
          <w:szCs w:val="22"/>
          <w:lang w:val="nl-NL"/>
        </w:rPr>
        <w:t xml:space="preserve"> 0,15 ml/kg lichaamsgewicht) veilig en effectief is voor de vermindering van post-operatieve pijn en ontsteking. Deze behandeling kan worden overwogen bij katten die chirurgische ingrepen ondergaan waarbij geen orale nabehandeling mogelijk is, bijv. verwilderde katten. In dit geval dient geen nabehandeling te worden toegepast.</w:t>
      </w:r>
    </w:p>
    <w:p w14:paraId="6B4DC378" w14:textId="77777777" w:rsidR="00490150" w:rsidRPr="00F86C94" w:rsidRDefault="00490150" w:rsidP="00E776B6">
      <w:pPr>
        <w:spacing w:line="240" w:lineRule="auto"/>
        <w:ind w:left="567" w:hanging="567"/>
        <w:rPr>
          <w:szCs w:val="22"/>
          <w:lang w:val="nl-NL"/>
        </w:rPr>
      </w:pPr>
    </w:p>
    <w:p w14:paraId="2150B640" w14:textId="77777777" w:rsidR="00490150" w:rsidRPr="00F86C94" w:rsidRDefault="00490150" w:rsidP="00E776B6">
      <w:pPr>
        <w:spacing w:line="240" w:lineRule="auto"/>
        <w:ind w:left="567" w:hanging="567"/>
        <w:rPr>
          <w:szCs w:val="22"/>
          <w:lang w:val="nl-NL"/>
        </w:rPr>
      </w:pPr>
    </w:p>
    <w:p w14:paraId="306C7F35" w14:textId="77777777" w:rsidR="00490150" w:rsidRPr="00F86C94" w:rsidRDefault="00490150" w:rsidP="00E776B6">
      <w:pPr>
        <w:spacing w:line="240" w:lineRule="auto"/>
        <w:ind w:left="567" w:hanging="567"/>
        <w:rPr>
          <w:b/>
          <w:szCs w:val="22"/>
          <w:lang w:val="nl-NL"/>
        </w:rPr>
      </w:pPr>
      <w:r w:rsidRPr="00B14714">
        <w:rPr>
          <w:b/>
          <w:snapToGrid w:val="0"/>
          <w:szCs w:val="22"/>
          <w:highlight w:val="lightGray"/>
          <w:lang w:val="nl-NL"/>
        </w:rPr>
        <w:t>9.</w:t>
      </w:r>
      <w:r w:rsidRPr="00F86C94">
        <w:rPr>
          <w:b/>
          <w:szCs w:val="22"/>
          <w:lang w:val="nl-NL"/>
        </w:rPr>
        <w:tab/>
        <w:t>AANWIJZINGEN VOOR EEN JUISTE TOEDIENING</w:t>
      </w:r>
    </w:p>
    <w:p w14:paraId="4D58D272" w14:textId="77777777" w:rsidR="00490150" w:rsidRPr="00F86C94" w:rsidRDefault="00490150" w:rsidP="00E776B6">
      <w:pPr>
        <w:tabs>
          <w:tab w:val="clear" w:pos="567"/>
        </w:tabs>
        <w:spacing w:line="240" w:lineRule="auto"/>
        <w:rPr>
          <w:szCs w:val="22"/>
          <w:lang w:val="nl-NL"/>
        </w:rPr>
      </w:pPr>
    </w:p>
    <w:p w14:paraId="638E301C" w14:textId="77777777" w:rsidR="00490150" w:rsidRPr="00F86C94" w:rsidRDefault="00490150" w:rsidP="00E776B6">
      <w:pPr>
        <w:tabs>
          <w:tab w:val="clear" w:pos="567"/>
        </w:tabs>
        <w:spacing w:line="240" w:lineRule="auto"/>
        <w:rPr>
          <w:szCs w:val="22"/>
          <w:lang w:val="nl-NL"/>
        </w:rPr>
      </w:pPr>
      <w:r w:rsidRPr="00F86C94">
        <w:rPr>
          <w:szCs w:val="22"/>
          <w:lang w:val="nl-NL"/>
        </w:rPr>
        <w:t>De nauwkeurigheid van doseren verdient speciale aandacht.</w:t>
      </w:r>
    </w:p>
    <w:p w14:paraId="60D89410" w14:textId="77777777" w:rsidR="00490150" w:rsidRPr="00F86C94" w:rsidRDefault="00490150" w:rsidP="00E776B6">
      <w:pPr>
        <w:spacing w:line="240" w:lineRule="auto"/>
        <w:ind w:left="567" w:hanging="567"/>
        <w:rPr>
          <w:szCs w:val="22"/>
          <w:lang w:val="nl-NL"/>
        </w:rPr>
      </w:pPr>
      <w:r w:rsidRPr="00F86C94">
        <w:rPr>
          <w:szCs w:val="22"/>
          <w:lang w:val="nl-NL"/>
        </w:rPr>
        <w:t>Vermijd contaminatie tijdens gebruik.</w:t>
      </w:r>
    </w:p>
    <w:p w14:paraId="6FB5073F" w14:textId="77777777" w:rsidR="00490150" w:rsidRPr="00F86C94" w:rsidRDefault="00490150" w:rsidP="00E776B6">
      <w:pPr>
        <w:tabs>
          <w:tab w:val="clear" w:pos="567"/>
        </w:tabs>
        <w:spacing w:line="240" w:lineRule="auto"/>
        <w:rPr>
          <w:szCs w:val="22"/>
          <w:lang w:val="nl-NL"/>
        </w:rPr>
      </w:pPr>
    </w:p>
    <w:p w14:paraId="0EE3E923" w14:textId="77777777" w:rsidR="00490150" w:rsidRPr="00F86C94" w:rsidRDefault="00490150" w:rsidP="00E776B6">
      <w:pPr>
        <w:tabs>
          <w:tab w:val="clear" w:pos="567"/>
        </w:tabs>
        <w:spacing w:line="240" w:lineRule="auto"/>
        <w:rPr>
          <w:szCs w:val="22"/>
          <w:lang w:val="nl-NL"/>
        </w:rPr>
      </w:pPr>
    </w:p>
    <w:p w14:paraId="648A8F56" w14:textId="12D6013A" w:rsidR="00490150" w:rsidRPr="00F86C94" w:rsidRDefault="00490150" w:rsidP="00B67E71">
      <w:pPr>
        <w:spacing w:line="240" w:lineRule="auto"/>
        <w:ind w:left="567" w:hanging="567"/>
        <w:rPr>
          <w:szCs w:val="22"/>
          <w:lang w:val="nl-NL"/>
        </w:rPr>
      </w:pPr>
      <w:r w:rsidRPr="00B14714">
        <w:rPr>
          <w:b/>
          <w:snapToGrid w:val="0"/>
          <w:szCs w:val="22"/>
          <w:highlight w:val="lightGray"/>
          <w:lang w:val="nl-NL"/>
        </w:rPr>
        <w:t>10.</w:t>
      </w:r>
      <w:r w:rsidRPr="00F86C94">
        <w:rPr>
          <w:b/>
          <w:szCs w:val="22"/>
          <w:lang w:val="nl-NL"/>
        </w:rPr>
        <w:tab/>
        <w:t>WACHT</w:t>
      </w:r>
      <w:r w:rsidR="00AA1071">
        <w:rPr>
          <w:b/>
          <w:szCs w:val="22"/>
          <w:lang w:val="nl-NL"/>
        </w:rPr>
        <w:t>TIJD</w:t>
      </w:r>
      <w:r w:rsidR="00B67E71">
        <w:rPr>
          <w:b/>
          <w:szCs w:val="22"/>
          <w:lang w:val="nl-NL"/>
        </w:rPr>
        <w:t>(EN)</w:t>
      </w:r>
    </w:p>
    <w:p w14:paraId="32A9B088" w14:textId="77777777" w:rsidR="00490150" w:rsidRPr="00F86C94" w:rsidRDefault="00490150" w:rsidP="00E776B6">
      <w:pPr>
        <w:spacing w:line="240" w:lineRule="auto"/>
        <w:ind w:left="567" w:hanging="567"/>
        <w:rPr>
          <w:szCs w:val="22"/>
          <w:lang w:val="nl-NL"/>
        </w:rPr>
      </w:pPr>
      <w:r w:rsidRPr="00F86C94">
        <w:rPr>
          <w:szCs w:val="22"/>
          <w:lang w:val="nl-NL"/>
        </w:rPr>
        <w:t>Niet van toepassing.</w:t>
      </w:r>
    </w:p>
    <w:p w14:paraId="32E62687" w14:textId="77777777" w:rsidR="00490150" w:rsidRPr="00F86C94" w:rsidRDefault="00490150" w:rsidP="00E776B6">
      <w:pPr>
        <w:tabs>
          <w:tab w:val="clear" w:pos="567"/>
        </w:tabs>
        <w:spacing w:line="240" w:lineRule="auto"/>
        <w:rPr>
          <w:szCs w:val="22"/>
          <w:lang w:val="nl-NL"/>
        </w:rPr>
      </w:pPr>
    </w:p>
    <w:p w14:paraId="4260C9B5" w14:textId="77777777" w:rsidR="00490150" w:rsidRPr="00F86C94" w:rsidRDefault="00490150" w:rsidP="00E776B6">
      <w:pPr>
        <w:tabs>
          <w:tab w:val="clear" w:pos="567"/>
        </w:tabs>
        <w:spacing w:line="240" w:lineRule="auto"/>
        <w:rPr>
          <w:szCs w:val="22"/>
          <w:lang w:val="nl-NL"/>
        </w:rPr>
      </w:pPr>
    </w:p>
    <w:p w14:paraId="1626F53B" w14:textId="77777777" w:rsidR="00490150" w:rsidRPr="00F86C94" w:rsidRDefault="00490150" w:rsidP="007F3AFC">
      <w:pPr>
        <w:keepNext/>
        <w:spacing w:line="240" w:lineRule="auto"/>
        <w:ind w:left="567" w:hanging="567"/>
        <w:rPr>
          <w:szCs w:val="22"/>
          <w:lang w:val="nl-NL"/>
        </w:rPr>
      </w:pPr>
      <w:r w:rsidRPr="00B14714">
        <w:rPr>
          <w:b/>
          <w:snapToGrid w:val="0"/>
          <w:szCs w:val="22"/>
          <w:highlight w:val="lightGray"/>
          <w:lang w:val="nl-NL"/>
        </w:rPr>
        <w:lastRenderedPageBreak/>
        <w:t>11.</w:t>
      </w:r>
      <w:r w:rsidRPr="00F86C94">
        <w:rPr>
          <w:b/>
          <w:szCs w:val="22"/>
          <w:lang w:val="nl-NL"/>
        </w:rPr>
        <w:tab/>
      </w:r>
      <w:r w:rsidR="00AA1071">
        <w:rPr>
          <w:b/>
          <w:szCs w:val="22"/>
          <w:lang w:val="nl-NL"/>
        </w:rPr>
        <w:t xml:space="preserve">BIJZONDERE BEWAARVOORSCHRIFTEN </w:t>
      </w:r>
    </w:p>
    <w:p w14:paraId="6F9A8F0E" w14:textId="77777777" w:rsidR="00490150" w:rsidRPr="00F86C94" w:rsidRDefault="00490150" w:rsidP="007F3AFC">
      <w:pPr>
        <w:keepNext/>
        <w:tabs>
          <w:tab w:val="clear" w:pos="567"/>
        </w:tabs>
        <w:spacing w:line="240" w:lineRule="auto"/>
        <w:rPr>
          <w:szCs w:val="22"/>
          <w:lang w:val="nl-NL"/>
        </w:rPr>
      </w:pPr>
    </w:p>
    <w:p w14:paraId="176EF5E3" w14:textId="77777777" w:rsidR="00490150" w:rsidRPr="00F86C94" w:rsidRDefault="00490150" w:rsidP="007F3AFC">
      <w:pPr>
        <w:keepNext/>
        <w:tabs>
          <w:tab w:val="clear" w:pos="567"/>
        </w:tabs>
        <w:spacing w:line="240" w:lineRule="auto"/>
        <w:rPr>
          <w:szCs w:val="22"/>
          <w:lang w:val="nl-NL"/>
        </w:rPr>
      </w:pPr>
      <w:r w:rsidRPr="00F86C94">
        <w:rPr>
          <w:szCs w:val="22"/>
          <w:lang w:val="nl-NL"/>
        </w:rPr>
        <w:t xml:space="preserve">Buiten het </w:t>
      </w:r>
      <w:r w:rsidR="00AE09D1" w:rsidRPr="00F86C94">
        <w:rPr>
          <w:szCs w:val="22"/>
          <w:lang w:val="nl-NL"/>
        </w:rPr>
        <w:t xml:space="preserve">zicht en </w:t>
      </w:r>
      <w:r w:rsidRPr="00F86C94">
        <w:rPr>
          <w:szCs w:val="22"/>
          <w:lang w:val="nl-NL"/>
        </w:rPr>
        <w:t>bereik van kinderen bewaren.</w:t>
      </w:r>
    </w:p>
    <w:p w14:paraId="16DBCB3A" w14:textId="77777777" w:rsidR="00490150" w:rsidRPr="00F86C94" w:rsidRDefault="00490150" w:rsidP="00E776B6">
      <w:pPr>
        <w:spacing w:line="240" w:lineRule="auto"/>
        <w:ind w:left="567" w:hanging="567"/>
        <w:rPr>
          <w:szCs w:val="22"/>
          <w:lang w:val="nl-NL"/>
        </w:rPr>
      </w:pPr>
      <w:r w:rsidRPr="00F86C94">
        <w:rPr>
          <w:szCs w:val="22"/>
          <w:lang w:val="nl-NL"/>
        </w:rPr>
        <w:t>Voor dit diergeneesmiddel</w:t>
      </w:r>
      <w:r w:rsidR="00084698" w:rsidRPr="00F86C94">
        <w:rPr>
          <w:szCs w:val="22"/>
          <w:lang w:val="nl-NL"/>
        </w:rPr>
        <w:t xml:space="preserve"> zijn er geen speciale bewaarcondities</w:t>
      </w:r>
      <w:r w:rsidRPr="00F86C94">
        <w:rPr>
          <w:szCs w:val="22"/>
          <w:lang w:val="nl-NL"/>
        </w:rPr>
        <w:t>.</w:t>
      </w:r>
    </w:p>
    <w:p w14:paraId="091027AC" w14:textId="77777777" w:rsidR="00490150" w:rsidRPr="00F86C94" w:rsidRDefault="00490150" w:rsidP="00E776B6">
      <w:pPr>
        <w:spacing w:line="240" w:lineRule="auto"/>
        <w:ind w:left="567" w:hanging="567"/>
        <w:rPr>
          <w:szCs w:val="22"/>
          <w:lang w:val="nl-NL"/>
        </w:rPr>
      </w:pPr>
      <w:r w:rsidRPr="00F86C94">
        <w:rPr>
          <w:szCs w:val="22"/>
          <w:lang w:val="nl-NL"/>
        </w:rPr>
        <w:t xml:space="preserve">Houdbaarheid na eerste opening van de </w:t>
      </w:r>
      <w:r w:rsidR="00F00DEA">
        <w:rPr>
          <w:szCs w:val="22"/>
          <w:lang w:val="nl-NL"/>
        </w:rPr>
        <w:t>primaire verpakking</w:t>
      </w:r>
      <w:r w:rsidRPr="00F86C94">
        <w:rPr>
          <w:szCs w:val="22"/>
          <w:lang w:val="nl-NL"/>
        </w:rPr>
        <w:t>: 28 dagen.</w:t>
      </w:r>
    </w:p>
    <w:p w14:paraId="4BCE9C6B" w14:textId="36F9BA94" w:rsidR="00490150" w:rsidRPr="00F86C94" w:rsidRDefault="00ED4107" w:rsidP="00E776B6">
      <w:pPr>
        <w:tabs>
          <w:tab w:val="clear" w:pos="567"/>
        </w:tabs>
        <w:spacing w:line="240" w:lineRule="auto"/>
        <w:rPr>
          <w:szCs w:val="22"/>
          <w:lang w:val="nl-NL"/>
        </w:rPr>
      </w:pPr>
      <w:r>
        <w:rPr>
          <w:szCs w:val="22"/>
          <w:lang w:val="nl-NL"/>
        </w:rPr>
        <w:t>Dit diergeneesmiddel niet gebruiken na de uiterste gebruiksdatum</w:t>
      </w:r>
      <w:r w:rsidRPr="00F86C94">
        <w:rPr>
          <w:szCs w:val="22"/>
          <w:lang w:val="nl-NL"/>
        </w:rPr>
        <w:t xml:space="preserve"> </w:t>
      </w:r>
      <w:r w:rsidR="00490150" w:rsidRPr="00F86C94">
        <w:rPr>
          <w:szCs w:val="22"/>
          <w:lang w:val="nl-NL"/>
        </w:rPr>
        <w:t>vermeld op de doos en de flacon</w:t>
      </w:r>
      <w:r w:rsidR="00120E6F" w:rsidRPr="00F86C94">
        <w:rPr>
          <w:szCs w:val="22"/>
          <w:lang w:val="nl-NL"/>
        </w:rPr>
        <w:t xml:space="preserve"> na EXP</w:t>
      </w:r>
      <w:r w:rsidR="00490150" w:rsidRPr="00F86C94">
        <w:rPr>
          <w:szCs w:val="22"/>
          <w:lang w:val="nl-NL"/>
        </w:rPr>
        <w:t>.</w:t>
      </w:r>
    </w:p>
    <w:p w14:paraId="505391C8" w14:textId="77777777" w:rsidR="00A61848" w:rsidRPr="00F86C94" w:rsidRDefault="00A61848" w:rsidP="00A61848">
      <w:pPr>
        <w:spacing w:line="240" w:lineRule="auto"/>
        <w:rPr>
          <w:szCs w:val="22"/>
          <w:lang w:val="nl-NL"/>
        </w:rPr>
      </w:pPr>
    </w:p>
    <w:p w14:paraId="310C887D" w14:textId="77777777" w:rsidR="006D7BC7" w:rsidRPr="00F86C94" w:rsidRDefault="006D7BC7" w:rsidP="00A61848">
      <w:pPr>
        <w:spacing w:line="240" w:lineRule="auto"/>
        <w:rPr>
          <w:szCs w:val="22"/>
          <w:lang w:val="nl-NL"/>
        </w:rPr>
      </w:pPr>
    </w:p>
    <w:p w14:paraId="48DCED4A" w14:textId="77777777" w:rsidR="00490150" w:rsidRPr="00F86C94" w:rsidRDefault="00490150" w:rsidP="00A61848">
      <w:pPr>
        <w:spacing w:line="240" w:lineRule="auto"/>
        <w:rPr>
          <w:szCs w:val="22"/>
          <w:lang w:val="nl-NL"/>
        </w:rPr>
      </w:pPr>
      <w:r w:rsidRPr="00B14714">
        <w:rPr>
          <w:b/>
          <w:snapToGrid w:val="0"/>
          <w:szCs w:val="22"/>
          <w:highlight w:val="lightGray"/>
          <w:lang w:val="nl-NL"/>
        </w:rPr>
        <w:t>12.</w:t>
      </w:r>
      <w:r w:rsidRPr="00F86C94">
        <w:rPr>
          <w:b/>
          <w:szCs w:val="22"/>
          <w:lang w:val="nl-NL"/>
        </w:rPr>
        <w:tab/>
        <w:t>SPECIALE WAARSCHUWING(EN)</w:t>
      </w:r>
    </w:p>
    <w:p w14:paraId="5E880D77" w14:textId="77777777" w:rsidR="00490150" w:rsidRPr="00F86C94" w:rsidRDefault="00490150" w:rsidP="00E776B6">
      <w:pPr>
        <w:tabs>
          <w:tab w:val="clear" w:pos="567"/>
        </w:tabs>
        <w:spacing w:line="240" w:lineRule="auto"/>
        <w:rPr>
          <w:szCs w:val="22"/>
          <w:lang w:val="nl-NL"/>
        </w:rPr>
      </w:pPr>
    </w:p>
    <w:p w14:paraId="2479896A" w14:textId="77777777" w:rsidR="00490150" w:rsidRPr="00F86C94" w:rsidRDefault="00AE09D1" w:rsidP="00E776B6">
      <w:pPr>
        <w:spacing w:line="240" w:lineRule="auto"/>
        <w:rPr>
          <w:szCs w:val="22"/>
          <w:u w:val="single"/>
          <w:lang w:val="nl-NL"/>
        </w:rPr>
      </w:pPr>
      <w:r>
        <w:rPr>
          <w:szCs w:val="22"/>
          <w:u w:val="single"/>
          <w:lang w:val="nl-NL"/>
        </w:rPr>
        <w:t>Speciale v</w:t>
      </w:r>
      <w:r w:rsidRPr="00F86C94">
        <w:rPr>
          <w:szCs w:val="22"/>
          <w:u w:val="single"/>
          <w:lang w:val="nl-NL"/>
        </w:rPr>
        <w:t xml:space="preserve">oorzorgsmaatregelen </w:t>
      </w:r>
      <w:r w:rsidR="00490150" w:rsidRPr="00F86C94">
        <w:rPr>
          <w:szCs w:val="22"/>
          <w:u w:val="single"/>
          <w:lang w:val="nl-NL"/>
        </w:rPr>
        <w:t>voor gebruik bij dieren</w:t>
      </w:r>
    </w:p>
    <w:p w14:paraId="659972A9" w14:textId="77777777" w:rsidR="00490150" w:rsidRPr="00F86C94" w:rsidRDefault="00490150" w:rsidP="00E776B6">
      <w:pPr>
        <w:tabs>
          <w:tab w:val="clear" w:pos="567"/>
        </w:tabs>
        <w:spacing w:line="240" w:lineRule="auto"/>
        <w:rPr>
          <w:szCs w:val="22"/>
          <w:lang w:val="nl-NL"/>
        </w:rPr>
      </w:pPr>
      <w:r w:rsidRPr="00F86C94">
        <w:rPr>
          <w:snapToGrid w:val="0"/>
          <w:szCs w:val="22"/>
          <w:lang w:val="nl-NL"/>
        </w:rPr>
        <w:t>Als er bijwerkingen optreden dient de behandeling te worden gestaakt en moet een dierenarts worden geraadpleegd.</w:t>
      </w:r>
      <w:r w:rsidRPr="00F86C94">
        <w:rPr>
          <w:szCs w:val="22"/>
          <w:lang w:val="nl-NL"/>
        </w:rPr>
        <w:t xml:space="preserve"> </w:t>
      </w:r>
    </w:p>
    <w:p w14:paraId="4AD09E5A" w14:textId="77777777" w:rsidR="00490150" w:rsidRPr="00F86C94" w:rsidRDefault="00490150" w:rsidP="00E776B6">
      <w:pPr>
        <w:tabs>
          <w:tab w:val="clear" w:pos="567"/>
        </w:tabs>
        <w:spacing w:line="240" w:lineRule="auto"/>
        <w:rPr>
          <w:szCs w:val="22"/>
          <w:lang w:val="nl-NL"/>
        </w:rPr>
      </w:pPr>
      <w:r w:rsidRPr="00F86C94">
        <w:rPr>
          <w:szCs w:val="22"/>
          <w:lang w:val="nl-NL"/>
        </w:rPr>
        <w:t xml:space="preserve">Vermijd het gebruik bij gedehydrateerde, hypovolemische of hypotensieve </w:t>
      </w:r>
      <w:r w:rsidR="00120E6F" w:rsidRPr="00F86C94">
        <w:rPr>
          <w:szCs w:val="22"/>
          <w:lang w:val="nl-NL"/>
        </w:rPr>
        <w:t>kat</w:t>
      </w:r>
      <w:r w:rsidR="003C65DE" w:rsidRPr="00F86C94">
        <w:rPr>
          <w:szCs w:val="22"/>
          <w:lang w:val="nl-NL"/>
        </w:rPr>
        <w:t>ten</w:t>
      </w:r>
      <w:r w:rsidRPr="00F86C94">
        <w:rPr>
          <w:szCs w:val="22"/>
          <w:lang w:val="nl-NL"/>
        </w:rPr>
        <w:t>; in deze gevallen is er een potentieel risico op nefrotoxiciteit.</w:t>
      </w:r>
    </w:p>
    <w:p w14:paraId="4057BE2F" w14:textId="77777777" w:rsidR="00884F17" w:rsidRPr="00F86C94" w:rsidRDefault="00884F17" w:rsidP="00E776B6">
      <w:pPr>
        <w:tabs>
          <w:tab w:val="clear" w:pos="567"/>
        </w:tabs>
        <w:spacing w:line="240" w:lineRule="auto"/>
        <w:rPr>
          <w:szCs w:val="22"/>
          <w:lang w:val="nl-NL"/>
        </w:rPr>
      </w:pPr>
      <w:r w:rsidRPr="00F86C94">
        <w:rPr>
          <w:szCs w:val="22"/>
          <w:lang w:val="nl-NL"/>
        </w:rPr>
        <w:t>Tijdens anesthesie dient</w:t>
      </w:r>
      <w:r w:rsidR="000E3D0C" w:rsidRPr="00F86C94">
        <w:rPr>
          <w:szCs w:val="22"/>
          <w:lang w:val="nl-NL"/>
        </w:rPr>
        <w:t xml:space="preserve"> monitoring</w:t>
      </w:r>
      <w:r w:rsidRPr="00F86C94">
        <w:rPr>
          <w:szCs w:val="22"/>
          <w:lang w:val="nl-NL"/>
        </w:rPr>
        <w:t xml:space="preserve"> controle en het toedienen van vocht als standaard therapie</w:t>
      </w:r>
      <w:r w:rsidR="000E3D0C" w:rsidRPr="00F86C94">
        <w:rPr>
          <w:szCs w:val="22"/>
          <w:lang w:val="nl-NL"/>
        </w:rPr>
        <w:t xml:space="preserve"> te</w:t>
      </w:r>
      <w:r w:rsidRPr="00F86C94">
        <w:rPr>
          <w:szCs w:val="22"/>
          <w:lang w:val="nl-NL"/>
        </w:rPr>
        <w:t xml:space="preserve"> worden overwogen.</w:t>
      </w:r>
    </w:p>
    <w:p w14:paraId="0127E29A" w14:textId="77777777" w:rsidR="00D26CE1" w:rsidRPr="00F86C94" w:rsidRDefault="00D26CE1" w:rsidP="00E776B6">
      <w:pPr>
        <w:tabs>
          <w:tab w:val="clear" w:pos="567"/>
        </w:tabs>
        <w:spacing w:line="240" w:lineRule="auto"/>
        <w:rPr>
          <w:snapToGrid w:val="0"/>
          <w:szCs w:val="22"/>
          <w:lang w:val="nl-NL"/>
        </w:rPr>
      </w:pPr>
      <w:r w:rsidRPr="00F86C94">
        <w:rPr>
          <w:snapToGrid w:val="0"/>
          <w:szCs w:val="22"/>
          <w:lang w:val="nl-NL"/>
        </w:rPr>
        <w:t>In geval aanvullende pijnverlichting nodig is, moet een multimodale pijntherapie worden overwogen.</w:t>
      </w:r>
    </w:p>
    <w:p w14:paraId="722CD308" w14:textId="77777777" w:rsidR="00490150" w:rsidRPr="00F86C94" w:rsidRDefault="00490150" w:rsidP="00E776B6">
      <w:pPr>
        <w:tabs>
          <w:tab w:val="clear" w:pos="567"/>
        </w:tabs>
        <w:spacing w:line="240" w:lineRule="auto"/>
        <w:rPr>
          <w:szCs w:val="22"/>
          <w:lang w:val="nl-NL"/>
        </w:rPr>
      </w:pPr>
    </w:p>
    <w:p w14:paraId="3CA8D6BD" w14:textId="77777777" w:rsidR="00490150" w:rsidRPr="00F86C94" w:rsidRDefault="00AE09D1" w:rsidP="00D2760E">
      <w:pPr>
        <w:spacing w:line="240" w:lineRule="auto"/>
        <w:rPr>
          <w:szCs w:val="22"/>
          <w:u w:val="single"/>
          <w:lang w:val="nl-NL"/>
        </w:rPr>
      </w:pPr>
      <w:r>
        <w:rPr>
          <w:szCs w:val="22"/>
          <w:u w:val="single"/>
          <w:lang w:val="nl-NL"/>
        </w:rPr>
        <w:t>Speciale v</w:t>
      </w:r>
      <w:r w:rsidR="00490150" w:rsidRPr="00F86C94">
        <w:rPr>
          <w:szCs w:val="22"/>
          <w:u w:val="single"/>
          <w:lang w:val="nl-NL"/>
        </w:rPr>
        <w:t xml:space="preserve">oorzorgsmaatregelen te nemen door </w:t>
      </w:r>
      <w:r>
        <w:rPr>
          <w:szCs w:val="22"/>
          <w:u w:val="single"/>
          <w:lang w:val="nl-NL"/>
        </w:rPr>
        <w:t xml:space="preserve">de </w:t>
      </w:r>
      <w:r w:rsidR="00416D1F">
        <w:rPr>
          <w:szCs w:val="22"/>
          <w:u w:val="single"/>
          <w:lang w:val="nl-NL"/>
        </w:rPr>
        <w:t>persoon</w:t>
      </w:r>
      <w:r w:rsidR="00490150" w:rsidRPr="00F86C94">
        <w:rPr>
          <w:szCs w:val="22"/>
          <w:u w:val="single"/>
          <w:lang w:val="nl-NL"/>
        </w:rPr>
        <w:t xml:space="preserve"> die het </w:t>
      </w:r>
      <w:r>
        <w:rPr>
          <w:szCs w:val="22"/>
          <w:u w:val="single"/>
          <w:lang w:val="nl-NL"/>
        </w:rPr>
        <w:t>dier</w:t>
      </w:r>
      <w:r w:rsidR="00490150" w:rsidRPr="00F86C94">
        <w:rPr>
          <w:szCs w:val="22"/>
          <w:u w:val="single"/>
          <w:lang w:val="nl-NL"/>
        </w:rPr>
        <w:t xml:space="preserve">geneesmiddel </w:t>
      </w:r>
      <w:r w:rsidR="00084698" w:rsidRPr="00F86C94">
        <w:rPr>
          <w:szCs w:val="22"/>
          <w:u w:val="single"/>
          <w:lang w:val="nl-NL"/>
        </w:rPr>
        <w:t xml:space="preserve">aan de dieren </w:t>
      </w:r>
      <w:r w:rsidR="00490150" w:rsidRPr="00F86C94">
        <w:rPr>
          <w:szCs w:val="22"/>
          <w:u w:val="single"/>
          <w:lang w:val="nl-NL"/>
        </w:rPr>
        <w:t>toedient</w:t>
      </w:r>
      <w:r w:rsidR="00084698" w:rsidRPr="00F86C94">
        <w:rPr>
          <w:szCs w:val="22"/>
          <w:u w:val="single"/>
          <w:lang w:val="nl-NL"/>
        </w:rPr>
        <w:t>:</w:t>
      </w:r>
      <w:r w:rsidR="00490150" w:rsidRPr="00F86C94">
        <w:rPr>
          <w:szCs w:val="22"/>
          <w:u w:val="single"/>
          <w:lang w:val="nl-NL"/>
        </w:rPr>
        <w:t xml:space="preserve"> </w:t>
      </w:r>
    </w:p>
    <w:p w14:paraId="3442E734" w14:textId="77B167F6" w:rsidR="00490150" w:rsidRDefault="00490150" w:rsidP="00E776B6">
      <w:pPr>
        <w:pStyle w:val="BodyText"/>
        <w:tabs>
          <w:tab w:val="left" w:pos="567"/>
        </w:tabs>
        <w:jc w:val="left"/>
        <w:rPr>
          <w:szCs w:val="22"/>
          <w:lang w:val="nl-NL"/>
        </w:rPr>
      </w:pPr>
      <w:r w:rsidRPr="00F86C94">
        <w:rPr>
          <w:szCs w:val="22"/>
          <w:lang w:val="nl-NL"/>
        </w:rPr>
        <w:t xml:space="preserve">Accidentele zelfinjectie kan </w:t>
      </w:r>
      <w:r w:rsidR="00B61D9A" w:rsidRPr="00E75630">
        <w:rPr>
          <w:lang w:val="nl-NL"/>
        </w:rPr>
        <w:t>pijnlijk zijn</w:t>
      </w:r>
      <w:r w:rsidRPr="00F86C94">
        <w:rPr>
          <w:szCs w:val="22"/>
          <w:lang w:val="nl-NL"/>
        </w:rPr>
        <w:t xml:space="preserve">. Personen met een bekende overgevoeligheid voor </w:t>
      </w:r>
      <w:r w:rsidR="0063373D">
        <w:rPr>
          <w:szCs w:val="22"/>
          <w:lang w:val="nl-NL"/>
        </w:rPr>
        <w:t>NSAID’s</w:t>
      </w:r>
      <w:r w:rsidRPr="00F86C94">
        <w:rPr>
          <w:szCs w:val="22"/>
          <w:lang w:val="nl-NL"/>
        </w:rPr>
        <w:t xml:space="preserve"> moeten contact met het diergeneesmiddel vermijden.</w:t>
      </w:r>
      <w:r w:rsidRPr="00F86C94">
        <w:rPr>
          <w:szCs w:val="22"/>
          <w:lang w:val="nl-NL"/>
        </w:rPr>
        <w:cr/>
        <w:t>In geval van accidentele zelfinjectie dient onmiddellijk een arts te worden geraadpleegd en de bijsluiter of het etiket te worden getoond.</w:t>
      </w:r>
    </w:p>
    <w:p w14:paraId="05AC87DE" w14:textId="6BEE407A" w:rsidR="00CF79A5" w:rsidRPr="00F86C94" w:rsidRDefault="00CF79A5" w:rsidP="00E776B6">
      <w:pPr>
        <w:pStyle w:val="BodyText"/>
        <w:tabs>
          <w:tab w:val="left" w:pos="567"/>
        </w:tabs>
        <w:jc w:val="left"/>
        <w:rPr>
          <w:szCs w:val="22"/>
          <w:lang w:val="nl-NL"/>
        </w:rPr>
      </w:pPr>
      <w:r w:rsidRPr="00CF79A5">
        <w:rPr>
          <w:szCs w:val="22"/>
          <w:lang w:val="nl-NL"/>
        </w:rPr>
        <w:t xml:space="preserve">Dit </w:t>
      </w:r>
      <w:r w:rsidR="00617488">
        <w:rPr>
          <w:szCs w:val="22"/>
          <w:lang w:val="nl-NL"/>
        </w:rPr>
        <w:t>diergeneesmiddel</w:t>
      </w:r>
      <w:r w:rsidRPr="00CF79A5">
        <w:rPr>
          <w:szCs w:val="22"/>
          <w:lang w:val="nl-NL"/>
        </w:rPr>
        <w:t xml:space="preserve"> kan oogirritatie veroorzaken. Bij contact met de ogen, direct goed uitspoelen met water.</w:t>
      </w:r>
    </w:p>
    <w:p w14:paraId="46E4F82F" w14:textId="77777777" w:rsidR="00490150" w:rsidRPr="00F86C94" w:rsidRDefault="00490150" w:rsidP="00E776B6">
      <w:pPr>
        <w:pStyle w:val="BodyText"/>
        <w:tabs>
          <w:tab w:val="left" w:pos="567"/>
        </w:tabs>
        <w:jc w:val="left"/>
        <w:rPr>
          <w:szCs w:val="22"/>
          <w:lang w:val="nl-NL"/>
        </w:rPr>
      </w:pPr>
    </w:p>
    <w:p w14:paraId="5912072D" w14:textId="77777777" w:rsidR="00490150" w:rsidRPr="00F86C94" w:rsidRDefault="00AE09D1" w:rsidP="00D2760E">
      <w:pPr>
        <w:spacing w:line="240" w:lineRule="auto"/>
        <w:rPr>
          <w:szCs w:val="22"/>
          <w:u w:val="single"/>
          <w:lang w:val="nl-NL"/>
        </w:rPr>
      </w:pPr>
      <w:r>
        <w:rPr>
          <w:szCs w:val="22"/>
          <w:u w:val="single"/>
          <w:lang w:val="nl-NL"/>
        </w:rPr>
        <w:t>D</w:t>
      </w:r>
      <w:r w:rsidR="00490150" w:rsidRPr="00F86C94">
        <w:rPr>
          <w:szCs w:val="22"/>
          <w:u w:val="single"/>
          <w:lang w:val="nl-NL"/>
        </w:rPr>
        <w:t>racht en lactatie</w:t>
      </w:r>
      <w:r w:rsidR="00084698" w:rsidRPr="00F86C94">
        <w:rPr>
          <w:szCs w:val="22"/>
          <w:u w:val="single"/>
          <w:lang w:val="nl-NL"/>
        </w:rPr>
        <w:t>:</w:t>
      </w:r>
    </w:p>
    <w:p w14:paraId="23AA3CF7" w14:textId="77777777" w:rsidR="00490150" w:rsidRPr="00F86C94" w:rsidRDefault="00490150" w:rsidP="00E776B6">
      <w:pPr>
        <w:pStyle w:val="BodyText"/>
        <w:tabs>
          <w:tab w:val="left" w:pos="567"/>
        </w:tabs>
        <w:jc w:val="left"/>
        <w:rPr>
          <w:szCs w:val="22"/>
          <w:lang w:val="nl-NL"/>
        </w:rPr>
      </w:pPr>
      <w:r w:rsidRPr="00F86C94">
        <w:rPr>
          <w:szCs w:val="22"/>
          <w:lang w:val="nl-NL"/>
        </w:rPr>
        <w:t>Zie de rubriek ‘Contra-indicaties’.</w:t>
      </w:r>
    </w:p>
    <w:p w14:paraId="54F18D9F" w14:textId="77777777" w:rsidR="00490150" w:rsidRPr="00F86C94" w:rsidRDefault="00490150" w:rsidP="00E776B6">
      <w:pPr>
        <w:pStyle w:val="BodyText"/>
        <w:tabs>
          <w:tab w:val="left" w:pos="567"/>
        </w:tabs>
        <w:jc w:val="left"/>
        <w:rPr>
          <w:szCs w:val="22"/>
          <w:lang w:val="nl-NL"/>
        </w:rPr>
      </w:pPr>
    </w:p>
    <w:p w14:paraId="51D2E7F3" w14:textId="77777777" w:rsidR="00490150" w:rsidRPr="00F86C94" w:rsidRDefault="00E37494" w:rsidP="00D2760E">
      <w:pPr>
        <w:spacing w:line="240" w:lineRule="auto"/>
        <w:rPr>
          <w:szCs w:val="22"/>
          <w:u w:val="single"/>
          <w:lang w:val="nl-NL"/>
        </w:rPr>
      </w:pPr>
      <w:r>
        <w:rPr>
          <w:szCs w:val="22"/>
          <w:u w:val="single"/>
          <w:lang w:val="nl-NL"/>
        </w:rPr>
        <w:t>Interactie met andere geneesmiddelen en andere vormen van interactie</w:t>
      </w:r>
    </w:p>
    <w:p w14:paraId="2319314B" w14:textId="4CF42A50" w:rsidR="00490150" w:rsidRPr="00F86C94" w:rsidRDefault="00490150" w:rsidP="00E776B6">
      <w:pPr>
        <w:tabs>
          <w:tab w:val="clear" w:pos="567"/>
        </w:tabs>
        <w:spacing w:line="240" w:lineRule="auto"/>
        <w:rPr>
          <w:szCs w:val="22"/>
          <w:lang w:val="nl-NL"/>
        </w:rPr>
      </w:pPr>
      <w:r w:rsidRPr="00F86C94">
        <w:rPr>
          <w:szCs w:val="22"/>
          <w:lang w:val="nl-NL"/>
        </w:rPr>
        <w:t xml:space="preserve">Andere </w:t>
      </w:r>
      <w:r w:rsidR="0063373D">
        <w:rPr>
          <w:szCs w:val="22"/>
          <w:lang w:val="nl-NL"/>
        </w:rPr>
        <w:t>NSAID’s</w:t>
      </w:r>
      <w:r w:rsidRPr="00F86C94">
        <w:rPr>
          <w:szCs w:val="22"/>
          <w:lang w:val="nl-NL"/>
        </w:rPr>
        <w:t>, diuretica, anticoagulantia, aminoglycoside-antibiotica en stoffen met een hoge eiwitbinding kunnen concurreren voor die binding en dit kan derhalve leiden tot toxische effecten.</w:t>
      </w:r>
      <w:r w:rsidRPr="00F86C94">
        <w:rPr>
          <w:snapToGrid w:val="0"/>
          <w:szCs w:val="22"/>
          <w:lang w:val="nl-NL" w:eastAsia="de-DE"/>
        </w:rPr>
        <w:t xml:space="preserve"> </w:t>
      </w:r>
      <w:r w:rsidRPr="00F86C94">
        <w:rPr>
          <w:szCs w:val="22"/>
          <w:lang w:val="nl-NL"/>
        </w:rPr>
        <w:t xml:space="preserve">Metacam mag niet samen met andere </w:t>
      </w:r>
      <w:r w:rsidR="0063373D">
        <w:rPr>
          <w:szCs w:val="22"/>
          <w:lang w:val="nl-NL"/>
        </w:rPr>
        <w:t>NSAID’s</w:t>
      </w:r>
      <w:r w:rsidRPr="00F86C94">
        <w:rPr>
          <w:szCs w:val="22"/>
          <w:lang w:val="nl-NL"/>
        </w:rPr>
        <w:t xml:space="preserve"> of glucocorticosteroïden worden toegediend. Gelijktijdige toediening van potentieel nefrotoxische </w:t>
      </w:r>
      <w:r w:rsidR="00120E6F" w:rsidRPr="00F86C94">
        <w:rPr>
          <w:szCs w:val="22"/>
          <w:lang w:val="nl-NL"/>
        </w:rPr>
        <w:t>dier</w:t>
      </w:r>
      <w:r w:rsidRPr="00F86C94">
        <w:rPr>
          <w:szCs w:val="22"/>
          <w:lang w:val="nl-NL"/>
        </w:rPr>
        <w:t xml:space="preserve">geneesmiddelen dient te worden vermeden. </w:t>
      </w:r>
      <w:r w:rsidRPr="00F86C94">
        <w:rPr>
          <w:snapToGrid w:val="0"/>
          <w:szCs w:val="22"/>
          <w:lang w:val="nl-NL" w:eastAsia="de-DE"/>
        </w:rPr>
        <w:t xml:space="preserve">Bij dieren met een verhoogd risico tijdens anesthesie (bijvoorbeeld oudere dieren) dient intraveneus of subcutaan vocht toedienen tijdens de anesthesie in overweging te worden genomen. Wanneer anesthetica en </w:t>
      </w:r>
      <w:r w:rsidR="0063373D">
        <w:rPr>
          <w:snapToGrid w:val="0"/>
          <w:szCs w:val="22"/>
          <w:lang w:val="nl-NL" w:eastAsia="de-DE"/>
        </w:rPr>
        <w:t>NSAID’s</w:t>
      </w:r>
      <w:r w:rsidRPr="00F86C94">
        <w:rPr>
          <w:snapToGrid w:val="0"/>
          <w:szCs w:val="22"/>
          <w:lang w:val="nl-NL" w:eastAsia="de-DE"/>
        </w:rPr>
        <w:t xml:space="preserve"> tegelijkertijd worden toegediend, kan een risico voor de nierfunctie niet worden uitgesloten.</w:t>
      </w:r>
    </w:p>
    <w:p w14:paraId="1884BFD3" w14:textId="77777777" w:rsidR="00490150" w:rsidRPr="00F86C94" w:rsidRDefault="00490150" w:rsidP="00E776B6">
      <w:pPr>
        <w:tabs>
          <w:tab w:val="clear" w:pos="567"/>
        </w:tabs>
        <w:spacing w:line="240" w:lineRule="auto"/>
        <w:rPr>
          <w:szCs w:val="22"/>
          <w:lang w:val="nl-NL"/>
        </w:rPr>
      </w:pPr>
    </w:p>
    <w:p w14:paraId="37BFB042" w14:textId="77777777" w:rsidR="00490150" w:rsidRPr="00F86C94" w:rsidRDefault="00490150" w:rsidP="00E776B6">
      <w:pPr>
        <w:tabs>
          <w:tab w:val="clear" w:pos="567"/>
        </w:tabs>
        <w:spacing w:line="240" w:lineRule="auto"/>
        <w:rPr>
          <w:szCs w:val="22"/>
          <w:lang w:val="nl-NL"/>
        </w:rPr>
      </w:pPr>
      <w:r w:rsidRPr="00F86C94">
        <w:rPr>
          <w:szCs w:val="22"/>
          <w:lang w:val="nl-NL"/>
        </w:rPr>
        <w:t>Vóórbehandeling met ontstekingsremmende stoffen kan bijkomende of toegenomen bijwerkingen veroorzaken. Met zulke diergeneesmiddelen moet een behandelingsvrije periode van tenminste 24</w:t>
      </w:r>
      <w:r w:rsidR="00AB2034" w:rsidRPr="00F86C94">
        <w:rPr>
          <w:szCs w:val="22"/>
          <w:lang w:val="nl-NL"/>
        </w:rPr>
        <w:t> </w:t>
      </w:r>
      <w:r w:rsidRPr="00F86C94">
        <w:rPr>
          <w:szCs w:val="22"/>
          <w:lang w:val="nl-NL"/>
        </w:rPr>
        <w:t xml:space="preserve">uur voor aanvang van de behandeling in acht worden genomen. Echter, voor het bepalen van de behandelingsvrije periode dient rekening te worden gehouden met de farmacologische eigenschappen van de eerder gebruikte </w:t>
      </w:r>
      <w:r w:rsidR="00AE09D1">
        <w:rPr>
          <w:szCs w:val="22"/>
          <w:lang w:val="nl-NL"/>
        </w:rPr>
        <w:t>diergeneesmiddelen</w:t>
      </w:r>
      <w:r w:rsidRPr="00F86C94">
        <w:rPr>
          <w:szCs w:val="22"/>
          <w:lang w:val="nl-NL"/>
        </w:rPr>
        <w:t>.</w:t>
      </w:r>
    </w:p>
    <w:p w14:paraId="4FD9AD11" w14:textId="77777777" w:rsidR="00490150" w:rsidRPr="00F86C94" w:rsidRDefault="00490150" w:rsidP="00E776B6">
      <w:pPr>
        <w:tabs>
          <w:tab w:val="clear" w:pos="567"/>
        </w:tabs>
        <w:spacing w:line="240" w:lineRule="auto"/>
        <w:rPr>
          <w:szCs w:val="22"/>
          <w:lang w:val="nl-NL"/>
        </w:rPr>
      </w:pPr>
    </w:p>
    <w:p w14:paraId="6CD13DE3" w14:textId="77777777" w:rsidR="00490150" w:rsidRPr="00991EFB" w:rsidRDefault="00490150" w:rsidP="00D2760E">
      <w:pPr>
        <w:spacing w:line="240" w:lineRule="auto"/>
        <w:rPr>
          <w:szCs w:val="22"/>
          <w:u w:val="single"/>
          <w:lang w:val="nl-NL"/>
        </w:rPr>
      </w:pPr>
      <w:r w:rsidRPr="00F86C94">
        <w:rPr>
          <w:szCs w:val="22"/>
          <w:u w:val="single"/>
          <w:lang w:val="nl-NL"/>
        </w:rPr>
        <w:t>Overdosering</w:t>
      </w:r>
      <w:r w:rsidR="00991EFB">
        <w:rPr>
          <w:szCs w:val="22"/>
          <w:u w:val="single"/>
          <w:lang w:val="nl-NL"/>
        </w:rPr>
        <w:t xml:space="preserve"> </w:t>
      </w:r>
      <w:r w:rsidR="00991EFB" w:rsidRPr="005A573A">
        <w:rPr>
          <w:rStyle w:val="Standaardalinea-lettertype1"/>
          <w:u w:val="single"/>
          <w:lang w:val="nl-NL"/>
        </w:rPr>
        <w:t>(symptomen, procedures in noodgevallen, antidota</w:t>
      </w:r>
      <w:r w:rsidR="00991EFB" w:rsidRPr="005A573A">
        <w:rPr>
          <w:lang w:val="nl-NL"/>
        </w:rPr>
        <w:t>)</w:t>
      </w:r>
    </w:p>
    <w:p w14:paraId="32403011" w14:textId="77777777" w:rsidR="00490150" w:rsidRPr="00F86C94" w:rsidRDefault="00490150" w:rsidP="00E776B6">
      <w:pPr>
        <w:tabs>
          <w:tab w:val="clear" w:pos="567"/>
        </w:tabs>
        <w:spacing w:line="240" w:lineRule="auto"/>
        <w:rPr>
          <w:szCs w:val="22"/>
          <w:lang w:val="nl-NL"/>
        </w:rPr>
      </w:pPr>
      <w:r w:rsidRPr="00F86C94">
        <w:rPr>
          <w:szCs w:val="22"/>
          <w:lang w:val="nl-NL"/>
        </w:rPr>
        <w:t>In geval van overdosering is een symptomatische behandeling aangewezen.</w:t>
      </w:r>
    </w:p>
    <w:p w14:paraId="6380C6BA" w14:textId="77777777" w:rsidR="00120E6F" w:rsidRPr="005A573A" w:rsidRDefault="00120E6F" w:rsidP="00E776B6">
      <w:pPr>
        <w:tabs>
          <w:tab w:val="clear" w:pos="567"/>
        </w:tabs>
        <w:spacing w:line="240" w:lineRule="auto"/>
        <w:rPr>
          <w:bCs/>
          <w:szCs w:val="22"/>
          <w:lang w:val="nl-NL"/>
        </w:rPr>
      </w:pPr>
    </w:p>
    <w:p w14:paraId="5E54C382" w14:textId="77777777" w:rsidR="00120E6F" w:rsidRPr="00F86C94" w:rsidRDefault="00120E6F" w:rsidP="00D2760E">
      <w:pPr>
        <w:spacing w:line="240" w:lineRule="auto"/>
        <w:rPr>
          <w:szCs w:val="22"/>
          <w:u w:val="single"/>
          <w:lang w:val="nl-NL"/>
        </w:rPr>
      </w:pPr>
      <w:r w:rsidRPr="00F86C94">
        <w:rPr>
          <w:szCs w:val="22"/>
          <w:u w:val="single"/>
          <w:lang w:val="nl-NL"/>
        </w:rPr>
        <w:t>Onverenigbaarheden</w:t>
      </w:r>
    </w:p>
    <w:p w14:paraId="74DD2851" w14:textId="77777777" w:rsidR="00120E6F" w:rsidRPr="00F86C94" w:rsidRDefault="00120E6F" w:rsidP="00E776B6">
      <w:pPr>
        <w:tabs>
          <w:tab w:val="clear" w:pos="567"/>
        </w:tabs>
        <w:spacing w:line="240" w:lineRule="auto"/>
        <w:rPr>
          <w:szCs w:val="22"/>
          <w:lang w:val="nl-NL"/>
        </w:rPr>
      </w:pPr>
      <w:r w:rsidRPr="00F86C94">
        <w:rPr>
          <w:szCs w:val="22"/>
          <w:lang w:val="nl-NL"/>
        </w:rPr>
        <w:t xml:space="preserve">Aangezien er geen onderzoek is verricht naar de onverenigbaarheid, </w:t>
      </w:r>
      <w:r w:rsidR="00AE09D1">
        <w:rPr>
          <w:szCs w:val="22"/>
          <w:lang w:val="nl-NL"/>
        </w:rPr>
        <w:t>mag</w:t>
      </w:r>
      <w:r w:rsidR="00AE09D1" w:rsidRPr="00F86C94">
        <w:rPr>
          <w:szCs w:val="22"/>
          <w:lang w:val="nl-NL"/>
        </w:rPr>
        <w:t xml:space="preserve"> </w:t>
      </w:r>
      <w:r w:rsidRPr="00F86C94">
        <w:rPr>
          <w:szCs w:val="22"/>
          <w:lang w:val="nl-NL"/>
        </w:rPr>
        <w:t xml:space="preserve">het </w:t>
      </w:r>
      <w:r w:rsidR="00AE09D1">
        <w:rPr>
          <w:szCs w:val="22"/>
          <w:lang w:val="nl-NL"/>
        </w:rPr>
        <w:t>diergenees</w:t>
      </w:r>
      <w:r w:rsidRPr="00F86C94">
        <w:rPr>
          <w:szCs w:val="22"/>
          <w:lang w:val="nl-NL"/>
        </w:rPr>
        <w:t xml:space="preserve">middel niet met andere diergeneesmiddelen worden </w:t>
      </w:r>
      <w:r w:rsidR="00AE09D1">
        <w:rPr>
          <w:szCs w:val="22"/>
          <w:lang w:val="nl-NL"/>
        </w:rPr>
        <w:t>ge</w:t>
      </w:r>
      <w:r w:rsidR="00AE09D1" w:rsidRPr="00F86C94">
        <w:rPr>
          <w:szCs w:val="22"/>
          <w:lang w:val="nl-NL"/>
        </w:rPr>
        <w:t>mengd</w:t>
      </w:r>
      <w:r w:rsidRPr="00F86C94">
        <w:rPr>
          <w:szCs w:val="22"/>
          <w:lang w:val="nl-NL"/>
        </w:rPr>
        <w:t>.</w:t>
      </w:r>
    </w:p>
    <w:p w14:paraId="6360A050" w14:textId="77777777" w:rsidR="00490150" w:rsidRPr="00F86C94" w:rsidRDefault="00490150" w:rsidP="00E776B6">
      <w:pPr>
        <w:tabs>
          <w:tab w:val="clear" w:pos="567"/>
          <w:tab w:val="left" w:pos="851"/>
          <w:tab w:val="left" w:pos="4962"/>
          <w:tab w:val="left" w:pos="7144"/>
        </w:tabs>
        <w:spacing w:line="240" w:lineRule="auto"/>
        <w:rPr>
          <w:szCs w:val="22"/>
          <w:lang w:val="nl-NL" w:eastAsia="de-DE"/>
        </w:rPr>
      </w:pPr>
    </w:p>
    <w:p w14:paraId="0CF304B1" w14:textId="77777777" w:rsidR="0021702F" w:rsidRPr="00F86C94" w:rsidRDefault="0021702F" w:rsidP="00E776B6">
      <w:pPr>
        <w:tabs>
          <w:tab w:val="clear" w:pos="567"/>
          <w:tab w:val="left" w:pos="851"/>
          <w:tab w:val="left" w:pos="4962"/>
          <w:tab w:val="left" w:pos="7144"/>
        </w:tabs>
        <w:spacing w:line="240" w:lineRule="auto"/>
        <w:rPr>
          <w:szCs w:val="22"/>
          <w:lang w:val="nl-NL" w:eastAsia="de-DE"/>
        </w:rPr>
      </w:pPr>
    </w:p>
    <w:p w14:paraId="6207B5CB" w14:textId="77777777" w:rsidR="00490150" w:rsidRPr="00F86C94" w:rsidRDefault="00490150" w:rsidP="002C6EF7">
      <w:pPr>
        <w:keepNext/>
        <w:ind w:left="567" w:hanging="567"/>
        <w:rPr>
          <w:b/>
          <w:szCs w:val="22"/>
          <w:lang w:val="nl-NL"/>
        </w:rPr>
      </w:pPr>
      <w:r w:rsidRPr="00B14714">
        <w:rPr>
          <w:b/>
          <w:snapToGrid w:val="0"/>
          <w:szCs w:val="22"/>
          <w:highlight w:val="lightGray"/>
          <w:lang w:val="nl-NL"/>
        </w:rPr>
        <w:lastRenderedPageBreak/>
        <w:t>13.</w:t>
      </w:r>
      <w:r w:rsidRPr="00F86C94">
        <w:rPr>
          <w:b/>
          <w:szCs w:val="22"/>
          <w:lang w:val="nl-NL"/>
        </w:rPr>
        <w:tab/>
        <w:t xml:space="preserve">SPECIALE VOORZORGSMAATREGELEN VOOR HET VERWIJDEREN VAN NIET-GEBRUIKTE DIERGENEESMIDDELEN OF </w:t>
      </w:r>
      <w:r w:rsidR="00AA1071">
        <w:rPr>
          <w:b/>
          <w:szCs w:val="22"/>
          <w:lang w:val="nl-NL"/>
        </w:rPr>
        <w:t>EVENTUEEL AFVALMATERIAAL</w:t>
      </w:r>
      <w:r w:rsidRPr="00F86C94">
        <w:rPr>
          <w:b/>
          <w:szCs w:val="22"/>
          <w:lang w:val="nl-NL"/>
        </w:rPr>
        <w:t xml:space="preserve"> </w:t>
      </w:r>
    </w:p>
    <w:p w14:paraId="5CD60F20" w14:textId="77777777" w:rsidR="00490150" w:rsidRPr="00F86C94" w:rsidRDefault="00490150" w:rsidP="002C6EF7">
      <w:pPr>
        <w:keepNext/>
        <w:tabs>
          <w:tab w:val="clear" w:pos="567"/>
        </w:tabs>
        <w:rPr>
          <w:szCs w:val="22"/>
          <w:lang w:val="nl-NL"/>
        </w:rPr>
      </w:pPr>
    </w:p>
    <w:p w14:paraId="1B0F2B6C" w14:textId="77777777" w:rsidR="00490150" w:rsidRPr="00F86C94" w:rsidRDefault="00991EFB" w:rsidP="00E776B6">
      <w:pPr>
        <w:tabs>
          <w:tab w:val="clear" w:pos="567"/>
        </w:tabs>
        <w:spacing w:line="240" w:lineRule="auto"/>
        <w:rPr>
          <w:szCs w:val="22"/>
          <w:lang w:val="nl-NL"/>
        </w:rPr>
      </w:pPr>
      <w:r w:rsidRPr="00572944">
        <w:rPr>
          <w:lang w:val="nl-NL"/>
        </w:rPr>
        <w:t xml:space="preserve">Geneesmiddelen mogen niet verwijderd worden via afvalwater of huishoudelijk afval. </w:t>
      </w:r>
      <w:r w:rsidRPr="00991EFB">
        <w:rPr>
          <w:lang w:val="nl-NL"/>
        </w:rPr>
        <w:t>Vraag aan uw dierenarts  wat u met overtollige diergeneesmiddelen dient te doen. Deze maatregelen dragen bij aan de bescherming van het milieu</w:t>
      </w:r>
      <w:r w:rsidRPr="005A400F">
        <w:rPr>
          <w:lang w:val="nl-NL"/>
        </w:rPr>
        <w:t xml:space="preserve">. </w:t>
      </w:r>
    </w:p>
    <w:p w14:paraId="30019E2F" w14:textId="77777777" w:rsidR="00DC768F" w:rsidRDefault="00DC768F" w:rsidP="00E776B6">
      <w:pPr>
        <w:spacing w:line="240" w:lineRule="auto"/>
        <w:ind w:left="567" w:hanging="567"/>
        <w:rPr>
          <w:bCs/>
          <w:szCs w:val="22"/>
          <w:lang w:val="nl-NL"/>
        </w:rPr>
      </w:pPr>
    </w:p>
    <w:p w14:paraId="491E43A5" w14:textId="77777777" w:rsidR="005A573A" w:rsidRPr="005A573A" w:rsidRDefault="005A573A" w:rsidP="00E776B6">
      <w:pPr>
        <w:spacing w:line="240" w:lineRule="auto"/>
        <w:ind w:left="567" w:hanging="567"/>
        <w:rPr>
          <w:bCs/>
          <w:szCs w:val="22"/>
          <w:lang w:val="nl-NL"/>
        </w:rPr>
      </w:pPr>
    </w:p>
    <w:p w14:paraId="2915F13A" w14:textId="77777777" w:rsidR="00490150" w:rsidRPr="00F86C94" w:rsidRDefault="00490150" w:rsidP="00E776B6">
      <w:pPr>
        <w:spacing w:line="240" w:lineRule="auto"/>
        <w:ind w:left="567" w:hanging="567"/>
        <w:rPr>
          <w:szCs w:val="22"/>
          <w:lang w:val="nl-NL"/>
        </w:rPr>
      </w:pPr>
      <w:r w:rsidRPr="00B14714">
        <w:rPr>
          <w:b/>
          <w:snapToGrid w:val="0"/>
          <w:szCs w:val="22"/>
          <w:highlight w:val="lightGray"/>
          <w:lang w:val="nl-NL"/>
        </w:rPr>
        <w:t>14.</w:t>
      </w:r>
      <w:r w:rsidRPr="00F86C94">
        <w:rPr>
          <w:b/>
          <w:szCs w:val="22"/>
          <w:lang w:val="nl-NL"/>
        </w:rPr>
        <w:tab/>
        <w:t>DE DATUM WAAROP DE BIJSLUITER VOOR HET LAATST IS HERZIEN</w:t>
      </w:r>
    </w:p>
    <w:p w14:paraId="49D40135" w14:textId="77777777" w:rsidR="00490150" w:rsidRPr="00F86C94" w:rsidRDefault="00490150" w:rsidP="00E776B6">
      <w:pPr>
        <w:tabs>
          <w:tab w:val="clear" w:pos="567"/>
        </w:tabs>
        <w:spacing w:line="240" w:lineRule="auto"/>
        <w:rPr>
          <w:szCs w:val="22"/>
          <w:lang w:val="nl-NL"/>
        </w:rPr>
      </w:pPr>
    </w:p>
    <w:p w14:paraId="653F1E80" w14:textId="77777777" w:rsidR="00490150" w:rsidRPr="00F86C94" w:rsidRDefault="00416D1F" w:rsidP="00E776B6">
      <w:pPr>
        <w:tabs>
          <w:tab w:val="clear" w:pos="567"/>
        </w:tabs>
        <w:spacing w:line="240" w:lineRule="auto"/>
        <w:rPr>
          <w:szCs w:val="22"/>
          <w:lang w:val="nl-NL"/>
        </w:rPr>
      </w:pPr>
      <w:r>
        <w:rPr>
          <w:szCs w:val="22"/>
          <w:lang w:val="nl-NL"/>
        </w:rPr>
        <w:t xml:space="preserve">Gedetailleerde informatie </w:t>
      </w:r>
      <w:r w:rsidR="00490150" w:rsidRPr="00F86C94">
        <w:rPr>
          <w:szCs w:val="22"/>
          <w:lang w:val="nl-NL"/>
        </w:rPr>
        <w:t xml:space="preserve">over dit diergeneesmiddel </w:t>
      </w:r>
      <w:r w:rsidRPr="003D7AC0">
        <w:rPr>
          <w:szCs w:val="22"/>
          <w:lang w:val="nl-NL"/>
        </w:rPr>
        <w:t>is beschikbaar op</w:t>
      </w:r>
      <w:r w:rsidRPr="00F86C94">
        <w:rPr>
          <w:szCs w:val="22"/>
          <w:lang w:val="nl-NL"/>
        </w:rPr>
        <w:t xml:space="preserve"> </w:t>
      </w:r>
      <w:r w:rsidR="00490150" w:rsidRPr="00F86C94">
        <w:rPr>
          <w:szCs w:val="22"/>
          <w:lang w:val="nl-NL"/>
        </w:rPr>
        <w:t xml:space="preserve">de website van het Europees </w:t>
      </w:r>
      <w:r>
        <w:rPr>
          <w:szCs w:val="22"/>
          <w:lang w:val="nl-NL"/>
        </w:rPr>
        <w:t>Geneesmiddelenagentschap</w:t>
      </w:r>
      <w:r w:rsidR="00490150" w:rsidRPr="00F86C94">
        <w:rPr>
          <w:szCs w:val="22"/>
          <w:lang w:val="nl-NL"/>
        </w:rPr>
        <w:t xml:space="preserve">: </w:t>
      </w:r>
      <w:hyperlink r:id="rId33" w:history="1">
        <w:r w:rsidR="00572944" w:rsidRPr="005A400F">
          <w:rPr>
            <w:rStyle w:val="Hyperlink"/>
            <w:szCs w:val="22"/>
            <w:lang w:val="nl-NL"/>
          </w:rPr>
          <w:t>http://www.ema.europa.eu/</w:t>
        </w:r>
      </w:hyperlink>
    </w:p>
    <w:p w14:paraId="418202F2" w14:textId="77777777" w:rsidR="00490150" w:rsidRPr="00F86C94" w:rsidRDefault="00490150" w:rsidP="00E776B6">
      <w:pPr>
        <w:tabs>
          <w:tab w:val="clear" w:pos="567"/>
        </w:tabs>
        <w:spacing w:line="240" w:lineRule="auto"/>
        <w:rPr>
          <w:szCs w:val="22"/>
          <w:lang w:val="nl-NL"/>
        </w:rPr>
      </w:pPr>
    </w:p>
    <w:p w14:paraId="33B7CDB7" w14:textId="77777777" w:rsidR="00490150" w:rsidRPr="00F86C94" w:rsidRDefault="00490150" w:rsidP="00E776B6">
      <w:pPr>
        <w:tabs>
          <w:tab w:val="clear" w:pos="567"/>
        </w:tabs>
        <w:spacing w:line="240" w:lineRule="auto"/>
        <w:rPr>
          <w:szCs w:val="22"/>
          <w:lang w:val="nl-NL"/>
        </w:rPr>
      </w:pPr>
    </w:p>
    <w:p w14:paraId="2D5BAA1E" w14:textId="77777777" w:rsidR="00490150" w:rsidRPr="00F86C94" w:rsidRDefault="00490150" w:rsidP="00E776B6">
      <w:pPr>
        <w:spacing w:line="240" w:lineRule="auto"/>
        <w:ind w:left="567" w:hanging="567"/>
        <w:rPr>
          <w:szCs w:val="22"/>
          <w:lang w:val="nl-NL"/>
        </w:rPr>
      </w:pPr>
      <w:r w:rsidRPr="00B14714">
        <w:rPr>
          <w:b/>
          <w:snapToGrid w:val="0"/>
          <w:szCs w:val="22"/>
          <w:highlight w:val="lightGray"/>
          <w:lang w:val="nl-NL"/>
        </w:rPr>
        <w:t>15.</w:t>
      </w:r>
      <w:r w:rsidRPr="00F86C94">
        <w:rPr>
          <w:b/>
          <w:szCs w:val="22"/>
          <w:lang w:val="nl-NL"/>
        </w:rPr>
        <w:tab/>
        <w:t>OVERIGE INFORMATIE</w:t>
      </w:r>
    </w:p>
    <w:p w14:paraId="309A0310" w14:textId="77777777" w:rsidR="00490150" w:rsidRPr="00F86C94" w:rsidRDefault="00490150" w:rsidP="00E776B6">
      <w:pPr>
        <w:tabs>
          <w:tab w:val="clear" w:pos="567"/>
        </w:tabs>
        <w:spacing w:line="240" w:lineRule="auto"/>
        <w:rPr>
          <w:szCs w:val="22"/>
          <w:lang w:val="nl-NL"/>
        </w:rPr>
      </w:pPr>
    </w:p>
    <w:p w14:paraId="1F743F34" w14:textId="77777777" w:rsidR="00490150" w:rsidRPr="00F86C94" w:rsidRDefault="00490150" w:rsidP="00E776B6">
      <w:pPr>
        <w:tabs>
          <w:tab w:val="clear" w:pos="567"/>
          <w:tab w:val="left" w:pos="0"/>
        </w:tabs>
        <w:spacing w:line="240" w:lineRule="auto"/>
        <w:rPr>
          <w:szCs w:val="22"/>
          <w:lang w:val="nl-NL"/>
        </w:rPr>
      </w:pPr>
      <w:r w:rsidRPr="00F86C94">
        <w:rPr>
          <w:szCs w:val="22"/>
          <w:lang w:val="nl-NL"/>
        </w:rPr>
        <w:t>10 ml of 20 ml injectie flacon. Het kan voorkomen dat niet alle verpakkingsgrootte</w:t>
      </w:r>
      <w:r w:rsidR="00DC768F" w:rsidRPr="00F86C94">
        <w:rPr>
          <w:szCs w:val="22"/>
          <w:lang w:val="nl-NL"/>
        </w:rPr>
        <w:t>n in de handel worden gebracht.</w:t>
      </w:r>
    </w:p>
    <w:p w14:paraId="49A95ED2" w14:textId="77777777" w:rsidR="00490150" w:rsidRPr="00F86C94" w:rsidRDefault="00490150" w:rsidP="00E776B6">
      <w:pPr>
        <w:tabs>
          <w:tab w:val="clear" w:pos="567"/>
          <w:tab w:val="left" w:pos="0"/>
        </w:tabs>
        <w:spacing w:line="240" w:lineRule="auto"/>
        <w:rPr>
          <w:szCs w:val="22"/>
          <w:lang w:val="nl-NL"/>
        </w:rPr>
      </w:pPr>
    </w:p>
    <w:p w14:paraId="01A76939" w14:textId="77777777" w:rsidR="000C2C77" w:rsidRPr="00F86C94" w:rsidRDefault="00490150" w:rsidP="0024315E">
      <w:pPr>
        <w:spacing w:line="240" w:lineRule="auto"/>
        <w:jc w:val="center"/>
        <w:rPr>
          <w:snapToGrid w:val="0"/>
          <w:szCs w:val="22"/>
          <w:lang w:val="nl-NL"/>
        </w:rPr>
      </w:pPr>
      <w:r w:rsidRPr="00F86C94">
        <w:rPr>
          <w:b/>
          <w:snapToGrid w:val="0"/>
          <w:szCs w:val="22"/>
          <w:lang w:val="nl-NL"/>
        </w:rPr>
        <w:br w:type="page"/>
      </w:r>
      <w:r w:rsidR="000C2C77" w:rsidRPr="00F86C94">
        <w:rPr>
          <w:b/>
          <w:snapToGrid w:val="0"/>
          <w:szCs w:val="22"/>
          <w:lang w:val="nl-NL"/>
        </w:rPr>
        <w:lastRenderedPageBreak/>
        <w:t>BIJSLUITER</w:t>
      </w:r>
    </w:p>
    <w:p w14:paraId="0E7C5566" w14:textId="77777777" w:rsidR="000C2C77" w:rsidRPr="00053892" w:rsidRDefault="000C2C77" w:rsidP="00C53A87">
      <w:pPr>
        <w:pStyle w:val="EndnoteText"/>
        <w:jc w:val="center"/>
        <w:outlineLvl w:val="1"/>
        <w:rPr>
          <w:b/>
          <w:bCs/>
          <w:szCs w:val="22"/>
          <w:lang w:val="nl-NL"/>
        </w:rPr>
      </w:pPr>
      <w:r w:rsidRPr="00053892">
        <w:rPr>
          <w:b/>
          <w:bCs/>
          <w:szCs w:val="22"/>
          <w:lang w:val="nl-NL"/>
        </w:rPr>
        <w:t>Metacam 15 mg/ml suspensie voor oraal gebruik voor varkens</w:t>
      </w:r>
    </w:p>
    <w:p w14:paraId="52E4EB8B" w14:textId="77777777" w:rsidR="000C2C77" w:rsidRPr="00F86C94" w:rsidRDefault="000C2C77" w:rsidP="00E776B6">
      <w:pPr>
        <w:tabs>
          <w:tab w:val="clear" w:pos="567"/>
        </w:tabs>
        <w:spacing w:line="240" w:lineRule="auto"/>
        <w:rPr>
          <w:snapToGrid w:val="0"/>
          <w:szCs w:val="22"/>
          <w:lang w:val="nl-NL"/>
        </w:rPr>
      </w:pPr>
    </w:p>
    <w:p w14:paraId="332D0F66" w14:textId="77777777" w:rsidR="000C2C77" w:rsidRPr="00F86C94" w:rsidRDefault="000C2C77" w:rsidP="00E776B6">
      <w:pPr>
        <w:spacing w:line="240" w:lineRule="auto"/>
        <w:ind w:left="567" w:hanging="567"/>
        <w:rPr>
          <w:snapToGrid w:val="0"/>
          <w:szCs w:val="22"/>
          <w:lang w:val="nl-NL"/>
        </w:rPr>
      </w:pPr>
      <w:r w:rsidRPr="00B14714">
        <w:rPr>
          <w:b/>
          <w:snapToGrid w:val="0"/>
          <w:szCs w:val="22"/>
          <w:highlight w:val="lightGray"/>
          <w:lang w:val="nl-NL"/>
        </w:rPr>
        <w:t>1.</w:t>
      </w:r>
      <w:r w:rsidRPr="00F86C94">
        <w:rPr>
          <w:b/>
          <w:snapToGrid w:val="0"/>
          <w:szCs w:val="22"/>
          <w:lang w:val="nl-NL"/>
        </w:rPr>
        <w:tab/>
        <w:t>NAAM EN ADRES VAN DE HOUDER VAN DE VERGUNNING VOOR HET IN DE HANDEL BRENGEN EN DE FABRIKANT VERANTWOORDELIJK VOOR VRIJGIFTE, INDIEN VERSCHILLEND</w:t>
      </w:r>
    </w:p>
    <w:p w14:paraId="62B47A65" w14:textId="77777777" w:rsidR="000C2C77" w:rsidRPr="00F86C94" w:rsidRDefault="000C2C77" w:rsidP="00E776B6">
      <w:pPr>
        <w:tabs>
          <w:tab w:val="clear" w:pos="567"/>
        </w:tabs>
        <w:spacing w:line="240" w:lineRule="auto"/>
        <w:rPr>
          <w:snapToGrid w:val="0"/>
          <w:szCs w:val="22"/>
          <w:lang w:val="nl-NL"/>
        </w:rPr>
      </w:pPr>
    </w:p>
    <w:p w14:paraId="40C85353" w14:textId="77777777" w:rsidR="00776878" w:rsidRPr="00776878" w:rsidRDefault="005F266E" w:rsidP="00776878">
      <w:pPr>
        <w:tabs>
          <w:tab w:val="clear" w:pos="567"/>
        </w:tabs>
        <w:spacing w:line="240" w:lineRule="auto"/>
        <w:rPr>
          <w:snapToGrid w:val="0"/>
          <w:lang w:val="nl-NL"/>
        </w:rPr>
      </w:pPr>
      <w:r>
        <w:rPr>
          <w:snapToGrid w:val="0"/>
          <w:u w:val="single"/>
          <w:lang w:val="nl-NL"/>
        </w:rPr>
        <w:t>Houder van de vergunning voor het in de handel brengen:</w:t>
      </w:r>
      <w:r w:rsidR="00776878">
        <w:rPr>
          <w:snapToGrid w:val="0"/>
          <w:u w:val="single"/>
          <w:lang w:val="nl-NL"/>
        </w:rPr>
        <w:t xml:space="preserve"> </w:t>
      </w:r>
      <w:r w:rsidR="00776878" w:rsidRPr="00776878">
        <w:rPr>
          <w:snapToGrid w:val="0"/>
          <w:u w:val="single"/>
          <w:lang w:val="nl-NL"/>
        </w:rPr>
        <w:t>en fabrikant verantwoordelijk voor vrijgifte</w:t>
      </w:r>
    </w:p>
    <w:p w14:paraId="603180CD" w14:textId="77777777" w:rsidR="000C2C77" w:rsidRPr="00F86C94" w:rsidRDefault="000C2C77" w:rsidP="00E776B6">
      <w:pPr>
        <w:tabs>
          <w:tab w:val="clear" w:pos="567"/>
        </w:tabs>
        <w:spacing w:line="240" w:lineRule="auto"/>
        <w:rPr>
          <w:snapToGrid w:val="0"/>
          <w:szCs w:val="22"/>
          <w:lang w:val="nl-NL"/>
        </w:rPr>
      </w:pPr>
      <w:r w:rsidRPr="00F86C94">
        <w:rPr>
          <w:snapToGrid w:val="0"/>
          <w:szCs w:val="22"/>
          <w:lang w:val="nl-NL"/>
        </w:rPr>
        <w:t>Boehringer Ingelheim Vetmedica GmbH</w:t>
      </w:r>
    </w:p>
    <w:p w14:paraId="662716A8" w14:textId="77777777" w:rsidR="000C2C77" w:rsidRPr="00F86C94" w:rsidRDefault="000C2C77" w:rsidP="00E776B6">
      <w:pPr>
        <w:tabs>
          <w:tab w:val="clear" w:pos="567"/>
        </w:tabs>
        <w:spacing w:line="240" w:lineRule="auto"/>
        <w:rPr>
          <w:snapToGrid w:val="0"/>
          <w:szCs w:val="22"/>
          <w:lang w:val="nl-NL"/>
        </w:rPr>
      </w:pPr>
      <w:r w:rsidRPr="00F86C94">
        <w:rPr>
          <w:snapToGrid w:val="0"/>
          <w:szCs w:val="22"/>
          <w:lang w:val="nl-NL"/>
        </w:rPr>
        <w:t>55216 Ingelheim/Rhein</w:t>
      </w:r>
    </w:p>
    <w:p w14:paraId="049D113D" w14:textId="77777777" w:rsidR="000C2C77" w:rsidRPr="00053892" w:rsidRDefault="000C2C77" w:rsidP="00E776B6">
      <w:pPr>
        <w:tabs>
          <w:tab w:val="clear" w:pos="567"/>
        </w:tabs>
        <w:spacing w:line="240" w:lineRule="auto"/>
        <w:rPr>
          <w:caps/>
          <w:snapToGrid w:val="0"/>
          <w:szCs w:val="22"/>
          <w:lang w:val="nl-NL"/>
        </w:rPr>
      </w:pPr>
      <w:r w:rsidRPr="00053892">
        <w:rPr>
          <w:caps/>
          <w:snapToGrid w:val="0"/>
          <w:szCs w:val="22"/>
          <w:lang w:val="nl-NL"/>
        </w:rPr>
        <w:t>Duitsland</w:t>
      </w:r>
    </w:p>
    <w:p w14:paraId="18AAFB59" w14:textId="77777777" w:rsidR="000C2C77" w:rsidRPr="00F86C94" w:rsidRDefault="000C2C77" w:rsidP="00E776B6">
      <w:pPr>
        <w:tabs>
          <w:tab w:val="clear" w:pos="567"/>
        </w:tabs>
        <w:spacing w:line="240" w:lineRule="auto"/>
        <w:rPr>
          <w:snapToGrid w:val="0"/>
          <w:szCs w:val="22"/>
          <w:lang w:val="nl-NL"/>
        </w:rPr>
      </w:pPr>
    </w:p>
    <w:p w14:paraId="727942EC" w14:textId="77777777" w:rsidR="000C2C77" w:rsidRPr="00F86C94" w:rsidRDefault="000C2C77" w:rsidP="00E776B6">
      <w:pPr>
        <w:tabs>
          <w:tab w:val="clear" w:pos="567"/>
        </w:tabs>
        <w:spacing w:line="240" w:lineRule="auto"/>
        <w:rPr>
          <w:snapToGrid w:val="0"/>
          <w:szCs w:val="22"/>
          <w:lang w:val="nl-NL"/>
        </w:rPr>
      </w:pPr>
    </w:p>
    <w:p w14:paraId="31093D6A" w14:textId="77777777" w:rsidR="000C2C77" w:rsidRPr="00F86C94" w:rsidRDefault="000C2C77" w:rsidP="00E776B6">
      <w:pPr>
        <w:spacing w:line="240" w:lineRule="auto"/>
        <w:ind w:left="567" w:hanging="567"/>
        <w:rPr>
          <w:snapToGrid w:val="0"/>
          <w:szCs w:val="22"/>
          <w:lang w:val="nl-NL"/>
        </w:rPr>
      </w:pPr>
      <w:r w:rsidRPr="00B14714">
        <w:rPr>
          <w:b/>
          <w:snapToGrid w:val="0"/>
          <w:szCs w:val="22"/>
          <w:highlight w:val="lightGray"/>
          <w:lang w:val="nl-NL"/>
        </w:rPr>
        <w:t>2.</w:t>
      </w:r>
      <w:r w:rsidRPr="00F86C94">
        <w:rPr>
          <w:b/>
          <w:snapToGrid w:val="0"/>
          <w:szCs w:val="22"/>
          <w:lang w:val="nl-NL"/>
        </w:rPr>
        <w:tab/>
        <w:t>BENAMING VAN HET DIERGENEESMIDDEL</w:t>
      </w:r>
    </w:p>
    <w:p w14:paraId="4A85D1B7" w14:textId="77777777" w:rsidR="000C2C77" w:rsidRPr="00F86C94" w:rsidRDefault="000C2C77" w:rsidP="00E776B6">
      <w:pPr>
        <w:tabs>
          <w:tab w:val="clear" w:pos="567"/>
        </w:tabs>
        <w:spacing w:line="240" w:lineRule="auto"/>
        <w:rPr>
          <w:snapToGrid w:val="0"/>
          <w:szCs w:val="22"/>
          <w:lang w:val="nl-NL"/>
        </w:rPr>
      </w:pPr>
    </w:p>
    <w:p w14:paraId="0ACB3AE4" w14:textId="77777777" w:rsidR="000C2C77" w:rsidRPr="00F86C94" w:rsidRDefault="000C2C77" w:rsidP="00E776B6">
      <w:pPr>
        <w:spacing w:line="240" w:lineRule="auto"/>
        <w:ind w:left="567" w:hanging="567"/>
        <w:rPr>
          <w:snapToGrid w:val="0"/>
          <w:szCs w:val="22"/>
          <w:lang w:val="nl-NL"/>
        </w:rPr>
      </w:pPr>
      <w:r w:rsidRPr="00F86C94">
        <w:rPr>
          <w:snapToGrid w:val="0"/>
          <w:szCs w:val="22"/>
          <w:lang w:val="nl-NL"/>
        </w:rPr>
        <w:t>Metacam 15 mg/ml suspensie voor oraal gebruik voor varkens</w:t>
      </w:r>
    </w:p>
    <w:p w14:paraId="319EF566" w14:textId="77777777" w:rsidR="000C2C77" w:rsidRPr="00F86C94" w:rsidRDefault="000C2C77" w:rsidP="00E776B6">
      <w:pPr>
        <w:tabs>
          <w:tab w:val="clear" w:pos="567"/>
        </w:tabs>
        <w:spacing w:line="240" w:lineRule="auto"/>
        <w:rPr>
          <w:snapToGrid w:val="0"/>
          <w:szCs w:val="22"/>
          <w:lang w:val="nl-NL"/>
        </w:rPr>
      </w:pPr>
      <w:r w:rsidRPr="00F86C94">
        <w:rPr>
          <w:snapToGrid w:val="0"/>
          <w:szCs w:val="22"/>
          <w:lang w:val="nl-NL"/>
        </w:rPr>
        <w:t>Meloxicam</w:t>
      </w:r>
    </w:p>
    <w:p w14:paraId="3A392937" w14:textId="77777777" w:rsidR="000C2C77" w:rsidRPr="00F86C94" w:rsidRDefault="000C2C77" w:rsidP="00E776B6">
      <w:pPr>
        <w:tabs>
          <w:tab w:val="clear" w:pos="567"/>
        </w:tabs>
        <w:spacing w:line="240" w:lineRule="auto"/>
        <w:rPr>
          <w:snapToGrid w:val="0"/>
          <w:szCs w:val="22"/>
          <w:lang w:val="nl-NL"/>
        </w:rPr>
      </w:pPr>
    </w:p>
    <w:p w14:paraId="3DEEF0AE" w14:textId="77777777" w:rsidR="000C2C77" w:rsidRPr="00F86C94" w:rsidRDefault="000C2C77" w:rsidP="00E776B6">
      <w:pPr>
        <w:tabs>
          <w:tab w:val="clear" w:pos="567"/>
        </w:tabs>
        <w:spacing w:line="240" w:lineRule="auto"/>
        <w:rPr>
          <w:snapToGrid w:val="0"/>
          <w:szCs w:val="22"/>
          <w:lang w:val="nl-NL"/>
        </w:rPr>
      </w:pPr>
    </w:p>
    <w:p w14:paraId="12942AEA" w14:textId="77777777" w:rsidR="000C2C77" w:rsidRPr="00F86C94" w:rsidRDefault="000C2C77" w:rsidP="00E776B6">
      <w:pPr>
        <w:spacing w:line="240" w:lineRule="auto"/>
        <w:ind w:left="567" w:hanging="567"/>
        <w:rPr>
          <w:snapToGrid w:val="0"/>
          <w:szCs w:val="22"/>
          <w:lang w:val="nl-NL"/>
        </w:rPr>
      </w:pPr>
      <w:r w:rsidRPr="00B14714">
        <w:rPr>
          <w:b/>
          <w:snapToGrid w:val="0"/>
          <w:szCs w:val="22"/>
          <w:highlight w:val="lightGray"/>
          <w:lang w:val="nl-NL"/>
        </w:rPr>
        <w:t>3.</w:t>
      </w:r>
      <w:r w:rsidRPr="00F86C94">
        <w:rPr>
          <w:b/>
          <w:snapToGrid w:val="0"/>
          <w:szCs w:val="22"/>
          <w:lang w:val="nl-NL"/>
        </w:rPr>
        <w:tab/>
        <w:t>GEHALTE AAN WERKZA(A)M(E) EN OVERIGE BESTANDD(E)L(EN)</w:t>
      </w:r>
    </w:p>
    <w:p w14:paraId="593F1578" w14:textId="77777777" w:rsidR="000C2C77" w:rsidRPr="00F86C94" w:rsidRDefault="000C2C77" w:rsidP="00E776B6">
      <w:pPr>
        <w:tabs>
          <w:tab w:val="clear" w:pos="567"/>
        </w:tabs>
        <w:spacing w:line="240" w:lineRule="auto"/>
        <w:rPr>
          <w:snapToGrid w:val="0"/>
          <w:szCs w:val="22"/>
          <w:lang w:val="nl-NL"/>
        </w:rPr>
      </w:pPr>
    </w:p>
    <w:p w14:paraId="64277ADA" w14:textId="2A4B0996" w:rsidR="000C2C77" w:rsidRPr="00F86C94" w:rsidRDefault="00B61D9A" w:rsidP="00E776B6">
      <w:pPr>
        <w:tabs>
          <w:tab w:val="clear" w:pos="567"/>
          <w:tab w:val="left" w:pos="1276"/>
        </w:tabs>
        <w:spacing w:line="240" w:lineRule="auto"/>
        <w:rPr>
          <w:snapToGrid w:val="0"/>
          <w:szCs w:val="22"/>
          <w:lang w:val="nl-NL"/>
        </w:rPr>
      </w:pPr>
      <w:r>
        <w:rPr>
          <w:snapToGrid w:val="0"/>
          <w:szCs w:val="22"/>
          <w:lang w:val="nl-NL"/>
        </w:rPr>
        <w:t xml:space="preserve">Per </w:t>
      </w:r>
      <w:r w:rsidR="000C2C77" w:rsidRPr="00F86C94">
        <w:rPr>
          <w:snapToGrid w:val="0"/>
          <w:szCs w:val="22"/>
          <w:lang w:val="nl-NL"/>
        </w:rPr>
        <w:t>ml:</w:t>
      </w:r>
    </w:p>
    <w:p w14:paraId="59A0EA5D" w14:textId="77777777" w:rsidR="000C2C77" w:rsidRPr="00F86C94" w:rsidRDefault="000C2C77" w:rsidP="00572944">
      <w:pPr>
        <w:tabs>
          <w:tab w:val="clear" w:pos="567"/>
          <w:tab w:val="left" w:pos="1985"/>
        </w:tabs>
        <w:spacing w:line="240" w:lineRule="auto"/>
        <w:rPr>
          <w:snapToGrid w:val="0"/>
          <w:szCs w:val="22"/>
          <w:lang w:val="nl-NL"/>
        </w:rPr>
      </w:pPr>
      <w:r w:rsidRPr="00F86C94">
        <w:rPr>
          <w:snapToGrid w:val="0"/>
          <w:szCs w:val="22"/>
          <w:lang w:val="nl-NL"/>
        </w:rPr>
        <w:t>Meloxicam</w:t>
      </w:r>
      <w:r w:rsidRPr="00F86C94">
        <w:rPr>
          <w:snapToGrid w:val="0"/>
          <w:szCs w:val="22"/>
          <w:lang w:val="nl-NL"/>
        </w:rPr>
        <w:tab/>
        <w:t>15 mg</w:t>
      </w:r>
    </w:p>
    <w:p w14:paraId="0D4BE494" w14:textId="77777777" w:rsidR="000C2C77" w:rsidRPr="00F86C94" w:rsidRDefault="000C2C77" w:rsidP="00E776B6">
      <w:pPr>
        <w:tabs>
          <w:tab w:val="clear" w:pos="567"/>
        </w:tabs>
        <w:spacing w:line="240" w:lineRule="auto"/>
        <w:rPr>
          <w:snapToGrid w:val="0"/>
          <w:szCs w:val="22"/>
          <w:lang w:val="nl-NL"/>
        </w:rPr>
      </w:pPr>
    </w:p>
    <w:p w14:paraId="338CBFBB" w14:textId="77777777" w:rsidR="00572944" w:rsidRPr="00F86C94" w:rsidRDefault="00572944" w:rsidP="00572944">
      <w:pPr>
        <w:tabs>
          <w:tab w:val="left" w:pos="709"/>
        </w:tabs>
        <w:spacing w:line="240" w:lineRule="auto"/>
        <w:rPr>
          <w:szCs w:val="22"/>
          <w:lang w:val="nl-NL"/>
        </w:rPr>
      </w:pPr>
      <w:r w:rsidRPr="00F86C94">
        <w:rPr>
          <w:szCs w:val="22"/>
          <w:lang w:val="nl-NL"/>
        </w:rPr>
        <w:t>Gele visceuze suspensie voor oraal gebruik met een groene tint.</w:t>
      </w:r>
    </w:p>
    <w:p w14:paraId="39A44B17" w14:textId="77777777" w:rsidR="000C2C77" w:rsidRDefault="000C2C77" w:rsidP="00E776B6">
      <w:pPr>
        <w:tabs>
          <w:tab w:val="clear" w:pos="567"/>
        </w:tabs>
        <w:spacing w:line="240" w:lineRule="auto"/>
        <w:rPr>
          <w:snapToGrid w:val="0"/>
          <w:szCs w:val="22"/>
          <w:lang w:val="nl-NL"/>
        </w:rPr>
      </w:pPr>
    </w:p>
    <w:p w14:paraId="6EE1893E" w14:textId="77777777" w:rsidR="00572944" w:rsidRPr="00F86C94" w:rsidRDefault="00572944" w:rsidP="00E776B6">
      <w:pPr>
        <w:tabs>
          <w:tab w:val="clear" w:pos="567"/>
        </w:tabs>
        <w:spacing w:line="240" w:lineRule="auto"/>
        <w:rPr>
          <w:snapToGrid w:val="0"/>
          <w:szCs w:val="22"/>
          <w:lang w:val="nl-NL"/>
        </w:rPr>
      </w:pPr>
    </w:p>
    <w:p w14:paraId="5D5B1232" w14:textId="77777777" w:rsidR="000C2C77" w:rsidRPr="00F86C94" w:rsidRDefault="000C2C77" w:rsidP="00E776B6">
      <w:pPr>
        <w:spacing w:line="240" w:lineRule="auto"/>
        <w:ind w:left="567" w:hanging="567"/>
        <w:rPr>
          <w:snapToGrid w:val="0"/>
          <w:szCs w:val="22"/>
          <w:lang w:val="nl-NL"/>
        </w:rPr>
      </w:pPr>
      <w:r w:rsidRPr="00F86C94">
        <w:rPr>
          <w:b/>
          <w:snapToGrid w:val="0"/>
          <w:szCs w:val="22"/>
          <w:lang w:val="nl-NL"/>
        </w:rPr>
        <w:t>4.</w:t>
      </w:r>
      <w:r w:rsidRPr="00F86C94">
        <w:rPr>
          <w:b/>
          <w:snapToGrid w:val="0"/>
          <w:szCs w:val="22"/>
          <w:lang w:val="nl-NL"/>
        </w:rPr>
        <w:tab/>
        <w:t>INDICATIE(S)</w:t>
      </w:r>
    </w:p>
    <w:p w14:paraId="09D5FFFA" w14:textId="77777777" w:rsidR="000C2C77" w:rsidRPr="00F86C94" w:rsidRDefault="000C2C77" w:rsidP="00E776B6">
      <w:pPr>
        <w:tabs>
          <w:tab w:val="clear" w:pos="567"/>
        </w:tabs>
        <w:spacing w:line="240" w:lineRule="auto"/>
        <w:rPr>
          <w:snapToGrid w:val="0"/>
          <w:szCs w:val="22"/>
          <w:lang w:val="nl-NL"/>
        </w:rPr>
      </w:pPr>
    </w:p>
    <w:p w14:paraId="71C9DE4D" w14:textId="77777777" w:rsidR="000C2C77" w:rsidRPr="00F86C94" w:rsidRDefault="000C2C77" w:rsidP="00E776B6">
      <w:pPr>
        <w:spacing w:line="240" w:lineRule="auto"/>
        <w:rPr>
          <w:szCs w:val="22"/>
          <w:lang w:val="nl-NL"/>
        </w:rPr>
      </w:pPr>
      <w:r w:rsidRPr="00F86C94">
        <w:rPr>
          <w:snapToGrid w:val="0"/>
          <w:szCs w:val="22"/>
          <w:lang w:val="nl-NL" w:eastAsia="de-DE"/>
        </w:rPr>
        <w:t>Voor gebruik</w:t>
      </w:r>
      <w:r w:rsidRPr="00F86C94">
        <w:rPr>
          <w:szCs w:val="22"/>
          <w:lang w:val="nl-NL"/>
        </w:rPr>
        <w:t xml:space="preserve"> bij niet-infectieuze aandoeningen van het bewegingsapparaat om de symptomen van kreupelhei</w:t>
      </w:r>
      <w:r w:rsidR="00DC768F" w:rsidRPr="00F86C94">
        <w:rPr>
          <w:szCs w:val="22"/>
          <w:lang w:val="nl-NL"/>
        </w:rPr>
        <w:t>d en ontsteking te verminderen.</w:t>
      </w:r>
    </w:p>
    <w:p w14:paraId="686230EC" w14:textId="77777777" w:rsidR="000C2C77" w:rsidRPr="00F86C94" w:rsidRDefault="000C2C77" w:rsidP="00E776B6">
      <w:pPr>
        <w:spacing w:line="240" w:lineRule="auto"/>
        <w:rPr>
          <w:szCs w:val="22"/>
          <w:lang w:val="nl-NL"/>
        </w:rPr>
      </w:pPr>
    </w:p>
    <w:p w14:paraId="19FBBECE" w14:textId="77777777" w:rsidR="000C2C77" w:rsidRPr="00F86C94" w:rsidRDefault="000C2C77" w:rsidP="00E776B6">
      <w:pPr>
        <w:spacing w:line="240" w:lineRule="auto"/>
        <w:rPr>
          <w:szCs w:val="22"/>
          <w:lang w:val="nl-NL"/>
        </w:rPr>
      </w:pPr>
      <w:r w:rsidRPr="00F86C94">
        <w:rPr>
          <w:szCs w:val="22"/>
          <w:lang w:val="nl-NL"/>
        </w:rPr>
        <w:t xml:space="preserve">Als toegevoegde therapie bij de behandeling van </w:t>
      </w:r>
      <w:r w:rsidR="007B16B0" w:rsidRPr="00F86C94">
        <w:rPr>
          <w:szCs w:val="22"/>
          <w:lang w:val="nl-NL"/>
        </w:rPr>
        <w:t>puerperale</w:t>
      </w:r>
      <w:r w:rsidRPr="00F86C94">
        <w:rPr>
          <w:szCs w:val="22"/>
          <w:lang w:val="nl-NL"/>
        </w:rPr>
        <w:t xml:space="preserve"> septikemie en toxinemie (Mastitis-Metritis-Agalactie syndroom MMA) met een geschikte antibioticum therapie.</w:t>
      </w:r>
    </w:p>
    <w:p w14:paraId="69D39BFB" w14:textId="77777777" w:rsidR="000C2C77" w:rsidRPr="00F86C94" w:rsidRDefault="000C2C77" w:rsidP="00E776B6">
      <w:pPr>
        <w:tabs>
          <w:tab w:val="clear" w:pos="567"/>
        </w:tabs>
        <w:spacing w:line="240" w:lineRule="auto"/>
        <w:rPr>
          <w:snapToGrid w:val="0"/>
          <w:szCs w:val="22"/>
          <w:lang w:val="nl-NL"/>
        </w:rPr>
      </w:pPr>
    </w:p>
    <w:p w14:paraId="7613E065" w14:textId="77777777" w:rsidR="000C2C77" w:rsidRPr="00F86C94" w:rsidRDefault="000C2C77" w:rsidP="00E776B6">
      <w:pPr>
        <w:tabs>
          <w:tab w:val="clear" w:pos="567"/>
        </w:tabs>
        <w:spacing w:line="240" w:lineRule="auto"/>
        <w:rPr>
          <w:snapToGrid w:val="0"/>
          <w:szCs w:val="22"/>
          <w:lang w:val="nl-NL"/>
        </w:rPr>
      </w:pPr>
    </w:p>
    <w:p w14:paraId="73947853" w14:textId="77777777" w:rsidR="000C2C77" w:rsidRPr="00F86C94" w:rsidRDefault="000C2C77" w:rsidP="00E776B6">
      <w:pPr>
        <w:spacing w:line="240" w:lineRule="auto"/>
        <w:ind w:left="567" w:hanging="567"/>
        <w:rPr>
          <w:snapToGrid w:val="0"/>
          <w:szCs w:val="22"/>
          <w:lang w:val="nl-NL"/>
        </w:rPr>
      </w:pPr>
      <w:r w:rsidRPr="00B14714">
        <w:rPr>
          <w:b/>
          <w:snapToGrid w:val="0"/>
          <w:szCs w:val="22"/>
          <w:highlight w:val="lightGray"/>
          <w:lang w:val="nl-NL"/>
        </w:rPr>
        <w:t>5.</w:t>
      </w:r>
      <w:r w:rsidRPr="00F86C94">
        <w:rPr>
          <w:b/>
          <w:snapToGrid w:val="0"/>
          <w:szCs w:val="22"/>
          <w:lang w:val="nl-NL"/>
        </w:rPr>
        <w:tab/>
        <w:t>CONTRA-INDICATIE</w:t>
      </w:r>
      <w:r w:rsidR="00084698" w:rsidRPr="00F86C94">
        <w:rPr>
          <w:b/>
          <w:snapToGrid w:val="0"/>
          <w:szCs w:val="22"/>
          <w:lang w:val="nl-NL"/>
        </w:rPr>
        <w:t>(</w:t>
      </w:r>
      <w:r w:rsidRPr="00F86C94">
        <w:rPr>
          <w:b/>
          <w:snapToGrid w:val="0"/>
          <w:szCs w:val="22"/>
          <w:lang w:val="nl-NL"/>
        </w:rPr>
        <w:t>S</w:t>
      </w:r>
      <w:r w:rsidR="00084698" w:rsidRPr="00F86C94">
        <w:rPr>
          <w:b/>
          <w:snapToGrid w:val="0"/>
          <w:szCs w:val="22"/>
          <w:lang w:val="nl-NL"/>
        </w:rPr>
        <w:t>)</w:t>
      </w:r>
    </w:p>
    <w:p w14:paraId="21D90F40" w14:textId="77777777" w:rsidR="000C2C77" w:rsidRPr="00F86C94" w:rsidRDefault="000C2C77" w:rsidP="00E776B6">
      <w:pPr>
        <w:tabs>
          <w:tab w:val="clear" w:pos="567"/>
        </w:tabs>
        <w:spacing w:line="240" w:lineRule="auto"/>
        <w:rPr>
          <w:snapToGrid w:val="0"/>
          <w:szCs w:val="22"/>
          <w:lang w:val="nl-NL"/>
        </w:rPr>
      </w:pPr>
    </w:p>
    <w:p w14:paraId="1F2AD0E9" w14:textId="77777777" w:rsidR="000C2C77" w:rsidRPr="00F86C94" w:rsidRDefault="000C2C77" w:rsidP="00E776B6">
      <w:pPr>
        <w:tabs>
          <w:tab w:val="clear" w:pos="567"/>
        </w:tabs>
        <w:spacing w:line="240" w:lineRule="auto"/>
        <w:rPr>
          <w:snapToGrid w:val="0"/>
          <w:szCs w:val="22"/>
          <w:lang w:val="nl-NL"/>
        </w:rPr>
      </w:pPr>
      <w:r w:rsidRPr="00F86C94">
        <w:rPr>
          <w:snapToGrid w:val="0"/>
          <w:szCs w:val="22"/>
          <w:lang w:val="nl-NL"/>
        </w:rPr>
        <w:t>Niet voor gebruik bij varkens die lijden aan verminderde lever-, hart- of nierfunctie en stollingsstoornissen,</w:t>
      </w:r>
      <w:r w:rsidRPr="00F86C94">
        <w:rPr>
          <w:snapToGrid w:val="0"/>
          <w:szCs w:val="22"/>
          <w:lang w:val="nl-NL" w:eastAsia="de-DE"/>
        </w:rPr>
        <w:t xml:space="preserve"> of als er aanwijzingen zijn voor ulcerogene gastro-intestinale lesies.</w:t>
      </w:r>
    </w:p>
    <w:p w14:paraId="489D3922" w14:textId="77777777" w:rsidR="000C2C77" w:rsidRPr="00F86C94" w:rsidRDefault="000C2C77" w:rsidP="00E776B6">
      <w:pPr>
        <w:pStyle w:val="Header"/>
        <w:rPr>
          <w:rFonts w:ascii="Times New Roman" w:hAnsi="Times New Roman"/>
          <w:sz w:val="22"/>
          <w:szCs w:val="22"/>
          <w:lang w:val="nl-NL"/>
        </w:rPr>
      </w:pPr>
      <w:r w:rsidRPr="00F86C94">
        <w:rPr>
          <w:rFonts w:ascii="Times New Roman" w:hAnsi="Times New Roman"/>
          <w:sz w:val="22"/>
          <w:szCs w:val="22"/>
          <w:lang w:val="nl-NL"/>
        </w:rPr>
        <w:t xml:space="preserve">Niet gebruiken bij overgevoeligheid voor het werkzame bestanddeel of </w:t>
      </w:r>
      <w:r w:rsidR="00111D42" w:rsidRPr="00F86C94">
        <w:rPr>
          <w:rFonts w:ascii="Times New Roman" w:hAnsi="Times New Roman"/>
          <w:sz w:val="22"/>
          <w:szCs w:val="22"/>
          <w:lang w:val="nl-NL"/>
        </w:rPr>
        <w:t>éé</w:t>
      </w:r>
      <w:r w:rsidRPr="00F86C94">
        <w:rPr>
          <w:rFonts w:ascii="Times New Roman" w:hAnsi="Times New Roman"/>
          <w:sz w:val="22"/>
          <w:szCs w:val="22"/>
          <w:lang w:val="nl-NL"/>
        </w:rPr>
        <w:t>n van de hulpstoffen.</w:t>
      </w:r>
    </w:p>
    <w:p w14:paraId="52A5B9EC" w14:textId="77777777" w:rsidR="000C2C77" w:rsidRPr="00F86C94" w:rsidRDefault="000C2C77" w:rsidP="00E776B6">
      <w:pPr>
        <w:tabs>
          <w:tab w:val="clear" w:pos="567"/>
        </w:tabs>
        <w:spacing w:line="240" w:lineRule="auto"/>
        <w:rPr>
          <w:snapToGrid w:val="0"/>
          <w:szCs w:val="22"/>
          <w:lang w:val="nl-NL"/>
        </w:rPr>
      </w:pPr>
    </w:p>
    <w:p w14:paraId="3ADA7424" w14:textId="77777777" w:rsidR="000C2C77" w:rsidRPr="00F86C94" w:rsidRDefault="000C2C77" w:rsidP="00E776B6">
      <w:pPr>
        <w:tabs>
          <w:tab w:val="clear" w:pos="567"/>
        </w:tabs>
        <w:spacing w:line="240" w:lineRule="auto"/>
        <w:rPr>
          <w:snapToGrid w:val="0"/>
          <w:szCs w:val="22"/>
          <w:lang w:val="nl-NL"/>
        </w:rPr>
      </w:pPr>
    </w:p>
    <w:p w14:paraId="69A66803" w14:textId="77777777" w:rsidR="000C2C77" w:rsidRPr="00F86C94" w:rsidRDefault="000C2C77" w:rsidP="00E776B6">
      <w:pPr>
        <w:spacing w:line="240" w:lineRule="auto"/>
        <w:ind w:left="567" w:hanging="567"/>
        <w:rPr>
          <w:snapToGrid w:val="0"/>
          <w:szCs w:val="22"/>
          <w:lang w:val="nl-NL"/>
        </w:rPr>
      </w:pPr>
      <w:r w:rsidRPr="00B14714">
        <w:rPr>
          <w:b/>
          <w:snapToGrid w:val="0"/>
          <w:szCs w:val="22"/>
          <w:highlight w:val="lightGray"/>
          <w:lang w:val="nl-NL"/>
        </w:rPr>
        <w:t>6.</w:t>
      </w:r>
      <w:r w:rsidRPr="00F86C94">
        <w:rPr>
          <w:b/>
          <w:snapToGrid w:val="0"/>
          <w:szCs w:val="22"/>
          <w:lang w:val="nl-NL"/>
        </w:rPr>
        <w:tab/>
        <w:t>BIJWERKINGEN</w:t>
      </w:r>
    </w:p>
    <w:p w14:paraId="2FF11A40" w14:textId="77777777" w:rsidR="000C2C77" w:rsidRPr="00F86C94" w:rsidRDefault="000C2C77" w:rsidP="00E776B6">
      <w:pPr>
        <w:tabs>
          <w:tab w:val="clear" w:pos="567"/>
        </w:tabs>
        <w:spacing w:line="240" w:lineRule="auto"/>
        <w:rPr>
          <w:snapToGrid w:val="0"/>
          <w:szCs w:val="22"/>
          <w:lang w:val="nl-NL"/>
        </w:rPr>
      </w:pPr>
    </w:p>
    <w:p w14:paraId="4F88D6F3" w14:textId="77777777" w:rsidR="000C2C77" w:rsidRPr="00F86C94" w:rsidRDefault="000C2C77" w:rsidP="00E776B6">
      <w:pPr>
        <w:spacing w:line="240" w:lineRule="auto"/>
        <w:rPr>
          <w:snapToGrid w:val="0"/>
          <w:szCs w:val="22"/>
          <w:lang w:val="nl-NL"/>
        </w:rPr>
      </w:pPr>
      <w:r w:rsidRPr="00F86C94">
        <w:rPr>
          <w:snapToGrid w:val="0"/>
          <w:szCs w:val="22"/>
          <w:lang w:val="nl-NL"/>
        </w:rPr>
        <w:t>Geen.</w:t>
      </w:r>
    </w:p>
    <w:p w14:paraId="4FAB0FFA" w14:textId="77777777" w:rsidR="000C2C77" w:rsidRPr="00F86C94" w:rsidRDefault="000C2C77" w:rsidP="00E776B6">
      <w:pPr>
        <w:tabs>
          <w:tab w:val="clear" w:pos="567"/>
        </w:tabs>
        <w:spacing w:line="240" w:lineRule="auto"/>
        <w:rPr>
          <w:snapToGrid w:val="0"/>
          <w:szCs w:val="22"/>
          <w:lang w:val="nl-NL"/>
        </w:rPr>
      </w:pPr>
    </w:p>
    <w:p w14:paraId="7090D2A4" w14:textId="77777777" w:rsidR="000C2C77" w:rsidRPr="00F86C94" w:rsidRDefault="00672EF1" w:rsidP="00E776B6">
      <w:pPr>
        <w:tabs>
          <w:tab w:val="clear" w:pos="567"/>
        </w:tabs>
        <w:spacing w:line="240" w:lineRule="auto"/>
        <w:rPr>
          <w:snapToGrid w:val="0"/>
          <w:szCs w:val="22"/>
          <w:lang w:val="nl-NL"/>
        </w:rPr>
      </w:pPr>
      <w:r>
        <w:rPr>
          <w:snapToGrid w:val="0"/>
          <w:szCs w:val="22"/>
          <w:lang w:val="nl-NL"/>
        </w:rPr>
        <w:t>Indien u bijwerkingen vaststelt, zelfs wanneer die niet in deze bijsluiter worden vermeld, of u vermoedt dat het diergeneesmiddel niet werkzaam is, wordt u verzocht uw dierenarts hiervan in kennis te stellen.</w:t>
      </w:r>
    </w:p>
    <w:p w14:paraId="7EEDE233" w14:textId="77777777" w:rsidR="000C2C77" w:rsidRPr="005A573A" w:rsidRDefault="000C2C77" w:rsidP="00E776B6">
      <w:pPr>
        <w:tabs>
          <w:tab w:val="clear" w:pos="567"/>
        </w:tabs>
        <w:spacing w:line="240" w:lineRule="auto"/>
        <w:rPr>
          <w:bCs/>
          <w:snapToGrid w:val="0"/>
          <w:szCs w:val="22"/>
          <w:lang w:val="nl-NL"/>
        </w:rPr>
      </w:pPr>
    </w:p>
    <w:p w14:paraId="070BABDA" w14:textId="77777777" w:rsidR="000C2C77" w:rsidRPr="005A573A" w:rsidRDefault="000C2C77" w:rsidP="00E776B6">
      <w:pPr>
        <w:tabs>
          <w:tab w:val="clear" w:pos="567"/>
        </w:tabs>
        <w:spacing w:line="240" w:lineRule="auto"/>
        <w:rPr>
          <w:bCs/>
          <w:snapToGrid w:val="0"/>
          <w:szCs w:val="22"/>
          <w:lang w:val="nl-NL"/>
        </w:rPr>
      </w:pPr>
    </w:p>
    <w:p w14:paraId="65CC7E45" w14:textId="77777777" w:rsidR="000C2C77" w:rsidRPr="00F86C94" w:rsidRDefault="000C2C77" w:rsidP="00E776B6">
      <w:pPr>
        <w:spacing w:line="240" w:lineRule="auto"/>
        <w:ind w:left="567" w:hanging="567"/>
        <w:rPr>
          <w:snapToGrid w:val="0"/>
          <w:szCs w:val="22"/>
          <w:lang w:val="nl-NL"/>
        </w:rPr>
      </w:pPr>
      <w:r w:rsidRPr="00B14714">
        <w:rPr>
          <w:b/>
          <w:snapToGrid w:val="0"/>
          <w:szCs w:val="22"/>
          <w:highlight w:val="lightGray"/>
          <w:lang w:val="nl-NL"/>
        </w:rPr>
        <w:t>7.</w:t>
      </w:r>
      <w:r w:rsidRPr="00F86C94">
        <w:rPr>
          <w:b/>
          <w:snapToGrid w:val="0"/>
          <w:szCs w:val="22"/>
          <w:lang w:val="nl-NL"/>
        </w:rPr>
        <w:tab/>
      </w:r>
      <w:r w:rsidR="005F266E">
        <w:rPr>
          <w:b/>
          <w:snapToGrid w:val="0"/>
          <w:szCs w:val="22"/>
          <w:lang w:val="nl-NL"/>
        </w:rPr>
        <w:t>DOELDIERSOORT</w:t>
      </w:r>
    </w:p>
    <w:p w14:paraId="7115001E" w14:textId="77777777" w:rsidR="000C2C77" w:rsidRPr="00F86C94" w:rsidRDefault="000C2C77" w:rsidP="00E776B6">
      <w:pPr>
        <w:tabs>
          <w:tab w:val="clear" w:pos="567"/>
        </w:tabs>
        <w:spacing w:line="240" w:lineRule="auto"/>
        <w:rPr>
          <w:snapToGrid w:val="0"/>
          <w:szCs w:val="22"/>
          <w:lang w:val="nl-NL"/>
        </w:rPr>
      </w:pPr>
    </w:p>
    <w:p w14:paraId="4DB2840C" w14:textId="77777777" w:rsidR="000C2C77" w:rsidRPr="00F86C94" w:rsidRDefault="000C2C77" w:rsidP="00E776B6">
      <w:pPr>
        <w:tabs>
          <w:tab w:val="clear" w:pos="567"/>
        </w:tabs>
        <w:spacing w:line="240" w:lineRule="auto"/>
        <w:rPr>
          <w:snapToGrid w:val="0"/>
          <w:szCs w:val="22"/>
          <w:lang w:val="nl-NL"/>
        </w:rPr>
      </w:pPr>
      <w:r w:rsidRPr="00F86C94">
        <w:rPr>
          <w:snapToGrid w:val="0"/>
          <w:szCs w:val="22"/>
          <w:lang w:val="nl-NL"/>
        </w:rPr>
        <w:t>Varken</w:t>
      </w:r>
    </w:p>
    <w:p w14:paraId="548091A8" w14:textId="77777777" w:rsidR="000C2C77" w:rsidRPr="00F86C94" w:rsidRDefault="000C2C77" w:rsidP="00E776B6">
      <w:pPr>
        <w:tabs>
          <w:tab w:val="clear" w:pos="567"/>
        </w:tabs>
        <w:spacing w:line="240" w:lineRule="auto"/>
        <w:rPr>
          <w:snapToGrid w:val="0"/>
          <w:szCs w:val="22"/>
          <w:lang w:val="nl-NL"/>
        </w:rPr>
      </w:pPr>
    </w:p>
    <w:p w14:paraId="6360B6F1" w14:textId="77777777" w:rsidR="006D7BC7" w:rsidRPr="00F86C94" w:rsidRDefault="006D7BC7" w:rsidP="00E776B6">
      <w:pPr>
        <w:tabs>
          <w:tab w:val="clear" w:pos="567"/>
        </w:tabs>
        <w:spacing w:line="240" w:lineRule="auto"/>
        <w:rPr>
          <w:snapToGrid w:val="0"/>
          <w:szCs w:val="22"/>
          <w:lang w:val="nl-NL"/>
        </w:rPr>
      </w:pPr>
    </w:p>
    <w:p w14:paraId="10571E62" w14:textId="77777777" w:rsidR="000C2C77" w:rsidRPr="00BC0A3F" w:rsidRDefault="000C2C77" w:rsidP="00BC0A3F">
      <w:pPr>
        <w:keepNext/>
        <w:spacing w:line="240" w:lineRule="auto"/>
        <w:ind w:left="567" w:hanging="567"/>
        <w:rPr>
          <w:b/>
          <w:snapToGrid w:val="0"/>
          <w:szCs w:val="22"/>
          <w:lang w:val="nl-NL"/>
        </w:rPr>
      </w:pPr>
      <w:r w:rsidRPr="00B14714">
        <w:rPr>
          <w:b/>
          <w:snapToGrid w:val="0"/>
          <w:szCs w:val="22"/>
          <w:highlight w:val="lightGray"/>
          <w:lang w:val="nl-NL"/>
        </w:rPr>
        <w:lastRenderedPageBreak/>
        <w:t>8.</w:t>
      </w:r>
      <w:r w:rsidRPr="00F86C94">
        <w:rPr>
          <w:b/>
          <w:snapToGrid w:val="0"/>
          <w:szCs w:val="22"/>
          <w:lang w:val="nl-NL"/>
        </w:rPr>
        <w:tab/>
        <w:t>DOSERING VOOR ELK DOELDIER</w:t>
      </w:r>
      <w:r w:rsidRPr="00BC0A3F">
        <w:rPr>
          <w:b/>
          <w:snapToGrid w:val="0"/>
          <w:szCs w:val="22"/>
          <w:lang w:val="nl-NL"/>
        </w:rPr>
        <w:t xml:space="preserve">SOORT, </w:t>
      </w:r>
      <w:r w:rsidR="005F266E">
        <w:rPr>
          <w:b/>
          <w:snapToGrid w:val="0"/>
          <w:szCs w:val="22"/>
          <w:lang w:val="nl-NL"/>
        </w:rPr>
        <w:t>TOEDIENINGSWEG</w:t>
      </w:r>
      <w:r w:rsidRPr="00BC0A3F">
        <w:rPr>
          <w:b/>
          <w:snapToGrid w:val="0"/>
          <w:szCs w:val="22"/>
          <w:lang w:val="nl-NL"/>
        </w:rPr>
        <w:t xml:space="preserve"> EN </w:t>
      </w:r>
      <w:r w:rsidR="005F266E">
        <w:rPr>
          <w:b/>
          <w:snapToGrid w:val="0"/>
          <w:szCs w:val="22"/>
          <w:lang w:val="nl-NL"/>
        </w:rPr>
        <w:t>WIJZE VAN GEBRUIK</w:t>
      </w:r>
    </w:p>
    <w:p w14:paraId="79355F7A" w14:textId="77777777" w:rsidR="000C2C77" w:rsidRPr="00F86C94" w:rsidRDefault="000C2C77" w:rsidP="00BC0A3F">
      <w:pPr>
        <w:keepNext/>
        <w:rPr>
          <w:snapToGrid w:val="0"/>
          <w:szCs w:val="22"/>
          <w:lang w:val="nl-NL"/>
        </w:rPr>
      </w:pPr>
    </w:p>
    <w:p w14:paraId="0F9CCF46" w14:textId="77777777" w:rsidR="000C2C77" w:rsidRPr="00F86C94" w:rsidRDefault="000C2C77" w:rsidP="00E776B6">
      <w:pPr>
        <w:pStyle w:val="BodyTextIndent"/>
        <w:jc w:val="left"/>
        <w:rPr>
          <w:szCs w:val="22"/>
        </w:rPr>
      </w:pPr>
      <w:r w:rsidRPr="00F86C94">
        <w:rPr>
          <w:szCs w:val="22"/>
        </w:rPr>
        <w:t>De suspensie voor oraal gebruik dient te worden toegediend met een dosering van 0,4 mg per kg lichaamsgewicht (</w:t>
      </w:r>
      <w:r w:rsidR="00F00DEA">
        <w:rPr>
          <w:szCs w:val="22"/>
        </w:rPr>
        <w:t>overeenkomend met</w:t>
      </w:r>
      <w:r w:rsidRPr="00F86C94">
        <w:rPr>
          <w:szCs w:val="22"/>
        </w:rPr>
        <w:t xml:space="preserve"> 2,7 ml/100 kg), waar nodig in combinatie met een behandeling met antibiotica. Indien nodig kan een tweede toediening meloxicam na 24 uur worden gegeven.</w:t>
      </w:r>
    </w:p>
    <w:p w14:paraId="0DC85EF7" w14:textId="77777777" w:rsidR="000C2C77" w:rsidRPr="00F86C94" w:rsidRDefault="000C2C77" w:rsidP="00E776B6">
      <w:pPr>
        <w:pStyle w:val="BodyTextIndent"/>
        <w:jc w:val="left"/>
        <w:rPr>
          <w:szCs w:val="22"/>
        </w:rPr>
      </w:pPr>
      <w:r w:rsidRPr="00F86C94">
        <w:rPr>
          <w:szCs w:val="22"/>
        </w:rPr>
        <w:t>Bij MMA met ernstig verstoord algemeen gedrag (bv. anorexie), w</w:t>
      </w:r>
      <w:r w:rsidR="00DC768F" w:rsidRPr="00F86C94">
        <w:rPr>
          <w:szCs w:val="22"/>
        </w:rPr>
        <w:t>ordt het gebruik van Metacam 20</w:t>
      </w:r>
      <w:r w:rsidR="00DC768F" w:rsidRPr="00F86C94">
        <w:t> </w:t>
      </w:r>
      <w:r w:rsidRPr="00F86C94">
        <w:rPr>
          <w:szCs w:val="22"/>
        </w:rPr>
        <w:t>mg/ml oplossing voor injectie aanbevolen.</w:t>
      </w:r>
    </w:p>
    <w:p w14:paraId="5AEFD57D" w14:textId="77777777" w:rsidR="000C2C77" w:rsidRPr="00F86C94" w:rsidRDefault="000C2C77" w:rsidP="00E776B6">
      <w:pPr>
        <w:pStyle w:val="BodyTextIndent"/>
        <w:jc w:val="left"/>
        <w:rPr>
          <w:szCs w:val="22"/>
        </w:rPr>
      </w:pPr>
    </w:p>
    <w:p w14:paraId="3DDDF93F" w14:textId="77777777" w:rsidR="000C2C77" w:rsidRPr="00F86C94" w:rsidRDefault="000C2C77" w:rsidP="00E776B6">
      <w:pPr>
        <w:tabs>
          <w:tab w:val="clear" w:pos="567"/>
          <w:tab w:val="left" w:pos="3969"/>
        </w:tabs>
        <w:spacing w:line="240" w:lineRule="auto"/>
        <w:rPr>
          <w:szCs w:val="22"/>
          <w:lang w:val="nl-NL"/>
        </w:rPr>
      </w:pPr>
      <w:r w:rsidRPr="00F86C94">
        <w:rPr>
          <w:szCs w:val="22"/>
          <w:lang w:val="nl-NL"/>
        </w:rPr>
        <w:t>Goed schudden voor gebruik.</w:t>
      </w:r>
    </w:p>
    <w:p w14:paraId="07AFC1C1" w14:textId="77777777" w:rsidR="000C2C77" w:rsidRPr="00F86C94" w:rsidRDefault="000C2C77" w:rsidP="00E776B6">
      <w:pPr>
        <w:tabs>
          <w:tab w:val="clear" w:pos="567"/>
        </w:tabs>
        <w:spacing w:line="240" w:lineRule="auto"/>
        <w:rPr>
          <w:szCs w:val="22"/>
          <w:lang w:val="nl-NL"/>
        </w:rPr>
      </w:pPr>
    </w:p>
    <w:p w14:paraId="7CA8B0BF" w14:textId="77777777" w:rsidR="000C2C77" w:rsidRPr="00F86C94" w:rsidRDefault="000C2C77" w:rsidP="00E776B6">
      <w:pPr>
        <w:tabs>
          <w:tab w:val="clear" w:pos="567"/>
          <w:tab w:val="left" w:pos="0"/>
        </w:tabs>
        <w:spacing w:line="240" w:lineRule="auto"/>
        <w:rPr>
          <w:szCs w:val="22"/>
          <w:lang w:val="nl-NL"/>
        </w:rPr>
      </w:pPr>
      <w:r w:rsidRPr="00F86C94">
        <w:rPr>
          <w:szCs w:val="22"/>
          <w:lang w:val="nl-NL"/>
        </w:rPr>
        <w:t>Sluit na toediening van het diergeneesmiddel het flesje door de dop erop te doen, spoel het maatspuitje met warm water en laat het drogen.</w:t>
      </w:r>
    </w:p>
    <w:p w14:paraId="6E9192F5" w14:textId="77777777" w:rsidR="000C2C77" w:rsidRPr="00F86C94" w:rsidRDefault="000C2C77" w:rsidP="00E776B6">
      <w:pPr>
        <w:tabs>
          <w:tab w:val="clear" w:pos="567"/>
        </w:tabs>
        <w:spacing w:line="240" w:lineRule="auto"/>
        <w:rPr>
          <w:snapToGrid w:val="0"/>
          <w:szCs w:val="22"/>
          <w:lang w:val="nl-NL"/>
        </w:rPr>
      </w:pPr>
    </w:p>
    <w:p w14:paraId="61BFBFB5" w14:textId="77777777" w:rsidR="000C2C77" w:rsidRPr="00F86C94" w:rsidRDefault="000C2C77" w:rsidP="00E776B6">
      <w:pPr>
        <w:tabs>
          <w:tab w:val="clear" w:pos="567"/>
        </w:tabs>
        <w:spacing w:line="240" w:lineRule="auto"/>
        <w:rPr>
          <w:snapToGrid w:val="0"/>
          <w:szCs w:val="22"/>
          <w:lang w:val="nl-NL"/>
        </w:rPr>
      </w:pPr>
    </w:p>
    <w:p w14:paraId="142A6297" w14:textId="77777777" w:rsidR="000C2C77" w:rsidRPr="00F86C94" w:rsidRDefault="000C2C77" w:rsidP="00E776B6">
      <w:pPr>
        <w:spacing w:line="240" w:lineRule="auto"/>
        <w:ind w:left="567" w:hanging="567"/>
        <w:rPr>
          <w:snapToGrid w:val="0"/>
          <w:szCs w:val="22"/>
          <w:lang w:val="nl-NL"/>
        </w:rPr>
      </w:pPr>
      <w:r w:rsidRPr="00B14714">
        <w:rPr>
          <w:b/>
          <w:snapToGrid w:val="0"/>
          <w:szCs w:val="22"/>
          <w:highlight w:val="lightGray"/>
          <w:lang w:val="nl-NL"/>
        </w:rPr>
        <w:t>9.</w:t>
      </w:r>
      <w:r w:rsidRPr="00F86C94">
        <w:rPr>
          <w:b/>
          <w:snapToGrid w:val="0"/>
          <w:szCs w:val="22"/>
          <w:lang w:val="nl-NL"/>
        </w:rPr>
        <w:tab/>
        <w:t>AANWIJZINGEN VOOR EEN JUISTE TOEDIENING</w:t>
      </w:r>
    </w:p>
    <w:p w14:paraId="3914FA8C" w14:textId="77777777" w:rsidR="000C2C77" w:rsidRPr="00F86C94" w:rsidRDefault="000C2C77" w:rsidP="00E776B6">
      <w:pPr>
        <w:tabs>
          <w:tab w:val="clear" w:pos="567"/>
        </w:tabs>
        <w:spacing w:line="240" w:lineRule="auto"/>
        <w:rPr>
          <w:snapToGrid w:val="0"/>
          <w:szCs w:val="22"/>
          <w:lang w:val="nl-NL"/>
        </w:rPr>
      </w:pPr>
    </w:p>
    <w:p w14:paraId="74DC8F78" w14:textId="77777777" w:rsidR="000C2C77" w:rsidRPr="00F86C94" w:rsidRDefault="000C2C77" w:rsidP="00E776B6">
      <w:pPr>
        <w:pStyle w:val="BodyTextIndent"/>
        <w:jc w:val="left"/>
        <w:rPr>
          <w:szCs w:val="22"/>
        </w:rPr>
      </w:pPr>
      <w:r w:rsidRPr="00F86C94">
        <w:rPr>
          <w:szCs w:val="22"/>
        </w:rPr>
        <w:t>Bij voorkeur toedienen gemengd met een kleine hoeveelheid voer. Een andere optie is om het vóór het voeren te geven, of direct in de mond.</w:t>
      </w:r>
    </w:p>
    <w:p w14:paraId="4C78DACA" w14:textId="77777777" w:rsidR="000C2C77" w:rsidRPr="00F86C94" w:rsidRDefault="000C2C77" w:rsidP="00E776B6">
      <w:pPr>
        <w:pStyle w:val="BodyTextIndent2"/>
        <w:pBdr>
          <w:top w:val="none" w:sz="0" w:space="0" w:color="auto"/>
          <w:left w:val="none" w:sz="0" w:space="0" w:color="auto"/>
          <w:bottom w:val="none" w:sz="0" w:space="0" w:color="auto"/>
          <w:right w:val="none" w:sz="0" w:space="0" w:color="auto"/>
        </w:pBdr>
        <w:tabs>
          <w:tab w:val="clear" w:pos="567"/>
          <w:tab w:val="left" w:pos="142"/>
          <w:tab w:val="left" w:pos="3969"/>
        </w:tabs>
        <w:ind w:left="0" w:firstLine="0"/>
        <w:rPr>
          <w:b w:val="0"/>
          <w:szCs w:val="22"/>
        </w:rPr>
      </w:pPr>
      <w:r w:rsidRPr="00F86C94">
        <w:rPr>
          <w:b w:val="0"/>
          <w:szCs w:val="22"/>
        </w:rPr>
        <w:t>De suspensie dient te worden gegeven met het maatspuitje dat is meegeleverd in de verpakking. De spuit past op het flesje en heeft een verdeling op basis van kg lichaamsgewicht.</w:t>
      </w:r>
    </w:p>
    <w:p w14:paraId="536E5C4F" w14:textId="77777777" w:rsidR="000C2C77" w:rsidRPr="00F86C94" w:rsidRDefault="000C2C77" w:rsidP="00E776B6">
      <w:pPr>
        <w:tabs>
          <w:tab w:val="clear" w:pos="567"/>
        </w:tabs>
        <w:spacing w:line="240" w:lineRule="auto"/>
        <w:rPr>
          <w:snapToGrid w:val="0"/>
          <w:szCs w:val="22"/>
          <w:lang w:val="nl-NL"/>
        </w:rPr>
      </w:pPr>
    </w:p>
    <w:p w14:paraId="4BD8363D" w14:textId="77777777" w:rsidR="000C2C77" w:rsidRPr="00F86C94" w:rsidRDefault="000C2C77" w:rsidP="00E776B6">
      <w:pPr>
        <w:tabs>
          <w:tab w:val="clear" w:pos="567"/>
        </w:tabs>
        <w:spacing w:line="240" w:lineRule="auto"/>
        <w:rPr>
          <w:snapToGrid w:val="0"/>
          <w:szCs w:val="22"/>
          <w:lang w:val="nl-NL"/>
        </w:rPr>
      </w:pPr>
    </w:p>
    <w:p w14:paraId="40A59F72" w14:textId="77777777" w:rsidR="000C2C77" w:rsidRPr="00F86C94" w:rsidRDefault="000C2C77" w:rsidP="00E776B6">
      <w:pPr>
        <w:tabs>
          <w:tab w:val="clear" w:pos="567"/>
        </w:tabs>
        <w:spacing w:line="240" w:lineRule="auto"/>
        <w:rPr>
          <w:snapToGrid w:val="0"/>
          <w:szCs w:val="22"/>
          <w:lang w:val="nl-NL"/>
        </w:rPr>
      </w:pPr>
      <w:r w:rsidRPr="00B14714">
        <w:rPr>
          <w:b/>
          <w:snapToGrid w:val="0"/>
          <w:szCs w:val="22"/>
          <w:highlight w:val="lightGray"/>
          <w:lang w:val="nl-NL"/>
        </w:rPr>
        <w:t>10.</w:t>
      </w:r>
      <w:r w:rsidRPr="00F86C94">
        <w:rPr>
          <w:b/>
          <w:snapToGrid w:val="0"/>
          <w:szCs w:val="22"/>
          <w:lang w:val="nl-NL"/>
        </w:rPr>
        <w:tab/>
        <w:t>WACHT</w:t>
      </w:r>
      <w:r w:rsidR="00AA1071">
        <w:rPr>
          <w:b/>
          <w:snapToGrid w:val="0"/>
          <w:szCs w:val="22"/>
          <w:lang w:val="nl-NL"/>
        </w:rPr>
        <w:t>TIJD</w:t>
      </w:r>
      <w:r w:rsidR="00B67E71">
        <w:rPr>
          <w:b/>
          <w:szCs w:val="22"/>
          <w:lang w:val="nl-NL"/>
        </w:rPr>
        <w:t>(EN)</w:t>
      </w:r>
    </w:p>
    <w:p w14:paraId="2CE2B7B9" w14:textId="77777777" w:rsidR="000C2C77" w:rsidRPr="00F86C94" w:rsidRDefault="000C2C77" w:rsidP="00E776B6">
      <w:pPr>
        <w:tabs>
          <w:tab w:val="clear" w:pos="567"/>
        </w:tabs>
        <w:spacing w:line="240" w:lineRule="auto"/>
        <w:rPr>
          <w:snapToGrid w:val="0"/>
          <w:szCs w:val="22"/>
          <w:lang w:val="nl-NL"/>
        </w:rPr>
      </w:pPr>
    </w:p>
    <w:p w14:paraId="10AF0FD9" w14:textId="77777777" w:rsidR="000C2C77" w:rsidRPr="00F86C94" w:rsidRDefault="00F17D59" w:rsidP="00E776B6">
      <w:pPr>
        <w:spacing w:line="240" w:lineRule="auto"/>
        <w:ind w:left="567" w:hanging="567"/>
        <w:rPr>
          <w:snapToGrid w:val="0"/>
          <w:szCs w:val="22"/>
          <w:lang w:val="nl-NL"/>
        </w:rPr>
      </w:pPr>
      <w:r>
        <w:rPr>
          <w:szCs w:val="22"/>
          <w:lang w:val="nl-NL"/>
        </w:rPr>
        <w:t>Vlees en slachtafval</w:t>
      </w:r>
      <w:r w:rsidR="000C2C77" w:rsidRPr="00F86C94">
        <w:rPr>
          <w:snapToGrid w:val="0"/>
          <w:szCs w:val="22"/>
          <w:lang w:val="nl-NL"/>
        </w:rPr>
        <w:t>: 5 dagen.</w:t>
      </w:r>
    </w:p>
    <w:p w14:paraId="26FFB0EE" w14:textId="77777777" w:rsidR="000C2C77" w:rsidRPr="00F86C94" w:rsidRDefault="000C2C77" w:rsidP="00E776B6">
      <w:pPr>
        <w:tabs>
          <w:tab w:val="clear" w:pos="567"/>
        </w:tabs>
        <w:spacing w:line="240" w:lineRule="auto"/>
        <w:rPr>
          <w:snapToGrid w:val="0"/>
          <w:szCs w:val="22"/>
          <w:lang w:val="nl-NL"/>
        </w:rPr>
      </w:pPr>
    </w:p>
    <w:p w14:paraId="3A335DAC" w14:textId="77777777" w:rsidR="000C2C77" w:rsidRPr="00F86C94" w:rsidRDefault="000C2C77" w:rsidP="00E776B6">
      <w:pPr>
        <w:tabs>
          <w:tab w:val="clear" w:pos="567"/>
        </w:tabs>
        <w:spacing w:line="240" w:lineRule="auto"/>
        <w:rPr>
          <w:snapToGrid w:val="0"/>
          <w:szCs w:val="22"/>
          <w:lang w:val="nl-NL"/>
        </w:rPr>
      </w:pPr>
    </w:p>
    <w:p w14:paraId="5F9D66B3" w14:textId="77777777" w:rsidR="000C2C77" w:rsidRPr="00F86C94" w:rsidRDefault="000C2C77" w:rsidP="00E776B6">
      <w:pPr>
        <w:spacing w:line="240" w:lineRule="auto"/>
        <w:ind w:left="567" w:hanging="567"/>
        <w:rPr>
          <w:b/>
          <w:szCs w:val="22"/>
          <w:lang w:val="nl-NL"/>
        </w:rPr>
      </w:pPr>
      <w:r w:rsidRPr="00B14714">
        <w:rPr>
          <w:b/>
          <w:snapToGrid w:val="0"/>
          <w:szCs w:val="22"/>
          <w:highlight w:val="lightGray"/>
          <w:lang w:val="nl-NL"/>
        </w:rPr>
        <w:t>11.</w:t>
      </w:r>
      <w:r w:rsidRPr="00F86C94">
        <w:rPr>
          <w:b/>
          <w:szCs w:val="22"/>
          <w:lang w:val="nl-NL"/>
        </w:rPr>
        <w:tab/>
      </w:r>
      <w:r w:rsidR="00AA1071">
        <w:rPr>
          <w:b/>
          <w:szCs w:val="22"/>
          <w:lang w:val="nl-NL"/>
        </w:rPr>
        <w:t xml:space="preserve">BIJZONDERE BEWAARVOORSCHRIFTEN </w:t>
      </w:r>
    </w:p>
    <w:p w14:paraId="3479CB5A" w14:textId="77777777" w:rsidR="000C2C77" w:rsidRPr="00F86C94" w:rsidRDefault="000C2C77" w:rsidP="00E776B6">
      <w:pPr>
        <w:tabs>
          <w:tab w:val="clear" w:pos="567"/>
        </w:tabs>
        <w:spacing w:line="240" w:lineRule="auto"/>
        <w:rPr>
          <w:snapToGrid w:val="0"/>
          <w:szCs w:val="22"/>
          <w:lang w:val="nl-NL"/>
        </w:rPr>
      </w:pPr>
    </w:p>
    <w:p w14:paraId="3F7B0BDE" w14:textId="77777777" w:rsidR="000C2C77" w:rsidRPr="00F86C94" w:rsidRDefault="000C2C77" w:rsidP="00E776B6">
      <w:pPr>
        <w:tabs>
          <w:tab w:val="clear" w:pos="567"/>
        </w:tabs>
        <w:spacing w:line="240" w:lineRule="auto"/>
        <w:rPr>
          <w:snapToGrid w:val="0"/>
          <w:szCs w:val="22"/>
          <w:lang w:val="nl-NL"/>
        </w:rPr>
      </w:pPr>
      <w:r w:rsidRPr="00F86C94">
        <w:rPr>
          <w:snapToGrid w:val="0"/>
          <w:szCs w:val="22"/>
          <w:lang w:val="nl-NL"/>
        </w:rPr>
        <w:t xml:space="preserve">Buiten het </w:t>
      </w:r>
      <w:r w:rsidR="00DE3BF0" w:rsidRPr="00F86C94">
        <w:rPr>
          <w:snapToGrid w:val="0"/>
          <w:szCs w:val="22"/>
          <w:lang w:val="nl-NL"/>
        </w:rPr>
        <w:t xml:space="preserve">zicht en </w:t>
      </w:r>
      <w:r w:rsidRPr="00F86C94">
        <w:rPr>
          <w:snapToGrid w:val="0"/>
          <w:szCs w:val="22"/>
          <w:lang w:val="nl-NL"/>
        </w:rPr>
        <w:t>bereik het van kinderen bewaren.</w:t>
      </w:r>
    </w:p>
    <w:p w14:paraId="6E832B1F" w14:textId="77777777" w:rsidR="000C2C77" w:rsidRPr="00F86C94" w:rsidRDefault="000C2C77" w:rsidP="00E776B6">
      <w:pPr>
        <w:spacing w:line="240" w:lineRule="auto"/>
        <w:ind w:left="567" w:hanging="567"/>
        <w:rPr>
          <w:snapToGrid w:val="0"/>
          <w:szCs w:val="22"/>
          <w:lang w:val="nl-NL"/>
        </w:rPr>
      </w:pPr>
      <w:r w:rsidRPr="00F86C94">
        <w:rPr>
          <w:snapToGrid w:val="0"/>
          <w:szCs w:val="22"/>
          <w:lang w:val="nl-NL"/>
        </w:rPr>
        <w:t>Voor dit diergeneesmiddel</w:t>
      </w:r>
      <w:r w:rsidR="00084698" w:rsidRPr="00F86C94">
        <w:rPr>
          <w:snapToGrid w:val="0"/>
          <w:szCs w:val="22"/>
          <w:lang w:val="nl-NL"/>
        </w:rPr>
        <w:t xml:space="preserve"> zijn er geen speciale bewaarcondities</w:t>
      </w:r>
      <w:r w:rsidRPr="00F86C94">
        <w:rPr>
          <w:snapToGrid w:val="0"/>
          <w:szCs w:val="22"/>
          <w:lang w:val="nl-NL"/>
        </w:rPr>
        <w:t>.</w:t>
      </w:r>
    </w:p>
    <w:p w14:paraId="391A3E8C" w14:textId="77777777" w:rsidR="000C2C77" w:rsidRPr="00F86C94" w:rsidRDefault="000C2C77" w:rsidP="00E776B6">
      <w:pPr>
        <w:tabs>
          <w:tab w:val="clear" w:pos="567"/>
        </w:tabs>
        <w:spacing w:line="240" w:lineRule="auto"/>
        <w:rPr>
          <w:szCs w:val="22"/>
          <w:lang w:val="nl-NL"/>
        </w:rPr>
      </w:pPr>
      <w:r w:rsidRPr="00F86C94">
        <w:rPr>
          <w:szCs w:val="22"/>
          <w:lang w:val="nl-NL"/>
        </w:rPr>
        <w:t xml:space="preserve">Houdbaarheid na eerste opening van de </w:t>
      </w:r>
      <w:r w:rsidR="00F00DEA">
        <w:rPr>
          <w:szCs w:val="22"/>
          <w:lang w:val="nl-NL"/>
        </w:rPr>
        <w:t>primaire verpakking</w:t>
      </w:r>
      <w:r w:rsidRPr="00F86C94">
        <w:rPr>
          <w:szCs w:val="22"/>
          <w:lang w:val="nl-NL"/>
        </w:rPr>
        <w:t>: 6 maanden</w:t>
      </w:r>
    </w:p>
    <w:p w14:paraId="3EDE451F" w14:textId="1BBB9BE2" w:rsidR="000C2C77" w:rsidRPr="00F86C94" w:rsidRDefault="00ED4107" w:rsidP="00E776B6">
      <w:pPr>
        <w:tabs>
          <w:tab w:val="clear" w:pos="567"/>
        </w:tabs>
        <w:spacing w:line="240" w:lineRule="auto"/>
        <w:rPr>
          <w:snapToGrid w:val="0"/>
          <w:szCs w:val="22"/>
          <w:lang w:val="nl-NL"/>
        </w:rPr>
      </w:pPr>
      <w:r>
        <w:rPr>
          <w:szCs w:val="22"/>
          <w:lang w:val="nl-NL"/>
        </w:rPr>
        <w:t>Dit diergeneesmiddel niet gebruiken na de uiterste gebruiksdatum</w:t>
      </w:r>
      <w:r w:rsidRPr="00F86C94">
        <w:rPr>
          <w:szCs w:val="22"/>
          <w:lang w:val="nl-NL"/>
        </w:rPr>
        <w:t xml:space="preserve"> </w:t>
      </w:r>
      <w:r w:rsidR="000C2C77" w:rsidRPr="00F86C94">
        <w:rPr>
          <w:snapToGrid w:val="0"/>
          <w:szCs w:val="22"/>
          <w:lang w:val="nl-NL"/>
        </w:rPr>
        <w:t>vermeld op de v</w:t>
      </w:r>
      <w:r w:rsidR="00DC768F" w:rsidRPr="00F86C94">
        <w:rPr>
          <w:snapToGrid w:val="0"/>
          <w:szCs w:val="22"/>
          <w:lang w:val="nl-NL"/>
        </w:rPr>
        <w:t>erpakking en het flesje na EXP.</w:t>
      </w:r>
    </w:p>
    <w:p w14:paraId="700E7BF1" w14:textId="77777777" w:rsidR="000C2C77" w:rsidRPr="00F86C94" w:rsidRDefault="000C2C77" w:rsidP="00E776B6">
      <w:pPr>
        <w:tabs>
          <w:tab w:val="clear" w:pos="567"/>
        </w:tabs>
        <w:spacing w:line="240" w:lineRule="auto"/>
        <w:rPr>
          <w:snapToGrid w:val="0"/>
          <w:szCs w:val="22"/>
          <w:lang w:val="nl-NL"/>
        </w:rPr>
      </w:pPr>
    </w:p>
    <w:p w14:paraId="76B5C9E7" w14:textId="77777777" w:rsidR="000C2C77" w:rsidRPr="005A573A" w:rsidRDefault="000C2C77" w:rsidP="00E776B6">
      <w:pPr>
        <w:spacing w:line="240" w:lineRule="auto"/>
        <w:ind w:left="567" w:hanging="567"/>
        <w:rPr>
          <w:bCs/>
          <w:snapToGrid w:val="0"/>
          <w:szCs w:val="22"/>
          <w:lang w:val="nl-NL"/>
        </w:rPr>
      </w:pPr>
    </w:p>
    <w:p w14:paraId="370F9EC6" w14:textId="77777777" w:rsidR="000C2C77" w:rsidRPr="00F86C94" w:rsidRDefault="000C2C77" w:rsidP="00E776B6">
      <w:pPr>
        <w:spacing w:line="240" w:lineRule="auto"/>
        <w:ind w:left="567" w:hanging="567"/>
        <w:rPr>
          <w:snapToGrid w:val="0"/>
          <w:szCs w:val="22"/>
          <w:lang w:val="nl-NL"/>
        </w:rPr>
      </w:pPr>
      <w:r w:rsidRPr="00B14714">
        <w:rPr>
          <w:b/>
          <w:snapToGrid w:val="0"/>
          <w:szCs w:val="22"/>
          <w:highlight w:val="lightGray"/>
          <w:lang w:val="nl-NL"/>
        </w:rPr>
        <w:t>12.</w:t>
      </w:r>
      <w:r w:rsidRPr="00F86C94">
        <w:rPr>
          <w:b/>
          <w:snapToGrid w:val="0"/>
          <w:szCs w:val="22"/>
          <w:lang w:val="nl-NL"/>
        </w:rPr>
        <w:tab/>
        <w:t>SPECIALE WAARSCHUWING(EN)</w:t>
      </w:r>
    </w:p>
    <w:p w14:paraId="6D4AF582" w14:textId="77777777" w:rsidR="000C2C77" w:rsidRPr="00F86C94" w:rsidRDefault="000C2C77" w:rsidP="00E776B6">
      <w:pPr>
        <w:tabs>
          <w:tab w:val="clear" w:pos="567"/>
        </w:tabs>
        <w:spacing w:line="240" w:lineRule="auto"/>
        <w:rPr>
          <w:snapToGrid w:val="0"/>
          <w:szCs w:val="22"/>
          <w:lang w:val="nl-NL"/>
        </w:rPr>
      </w:pPr>
    </w:p>
    <w:p w14:paraId="6FB9656C" w14:textId="77777777" w:rsidR="000C2C77" w:rsidRPr="00F86C94" w:rsidRDefault="00DE3BF0" w:rsidP="00E776B6">
      <w:pPr>
        <w:spacing w:line="240" w:lineRule="auto"/>
        <w:rPr>
          <w:szCs w:val="22"/>
          <w:u w:val="single"/>
          <w:lang w:val="nl-NL"/>
        </w:rPr>
      </w:pPr>
      <w:r>
        <w:rPr>
          <w:szCs w:val="22"/>
          <w:u w:val="single"/>
          <w:lang w:val="nl-NL"/>
        </w:rPr>
        <w:t>Speciale v</w:t>
      </w:r>
      <w:r w:rsidRPr="00F86C94">
        <w:rPr>
          <w:szCs w:val="22"/>
          <w:u w:val="single"/>
          <w:lang w:val="nl-NL"/>
        </w:rPr>
        <w:t xml:space="preserve">oorzorgsmaatregelen </w:t>
      </w:r>
      <w:r w:rsidR="000C2C77" w:rsidRPr="00F86C94">
        <w:rPr>
          <w:szCs w:val="22"/>
          <w:u w:val="single"/>
          <w:lang w:val="nl-NL"/>
        </w:rPr>
        <w:t>voor gebruik bij dieren</w:t>
      </w:r>
    </w:p>
    <w:p w14:paraId="3674E156" w14:textId="77777777" w:rsidR="000C2C77" w:rsidRPr="00F86C94" w:rsidRDefault="000C2C77" w:rsidP="00E776B6">
      <w:pPr>
        <w:tabs>
          <w:tab w:val="clear" w:pos="567"/>
        </w:tabs>
        <w:spacing w:line="240" w:lineRule="auto"/>
        <w:rPr>
          <w:snapToGrid w:val="0"/>
          <w:szCs w:val="22"/>
          <w:lang w:val="nl-NL"/>
        </w:rPr>
      </w:pPr>
      <w:r w:rsidRPr="00F86C94">
        <w:rPr>
          <w:snapToGrid w:val="0"/>
          <w:szCs w:val="22"/>
          <w:lang w:val="nl-NL"/>
        </w:rPr>
        <w:t xml:space="preserve">Als er bijwerkingen optreden dient de behandeling te worden gestaakt en moet een dierenarts worden geraadpleegd. </w:t>
      </w:r>
    </w:p>
    <w:p w14:paraId="3CF578E2" w14:textId="77777777" w:rsidR="000C2C77" w:rsidRPr="00F86C94" w:rsidRDefault="000C2C77" w:rsidP="00E776B6">
      <w:pPr>
        <w:spacing w:line="240" w:lineRule="auto"/>
        <w:rPr>
          <w:snapToGrid w:val="0"/>
          <w:szCs w:val="22"/>
          <w:lang w:val="nl-NL" w:eastAsia="de-DE"/>
        </w:rPr>
      </w:pPr>
      <w:r w:rsidRPr="00F86C94">
        <w:rPr>
          <w:snapToGrid w:val="0"/>
          <w:szCs w:val="22"/>
          <w:lang w:val="nl-NL"/>
        </w:rPr>
        <w:t xml:space="preserve">Vermijd het gebruik bij zeer ernstig gedehydrateerde, hypovolemische of hypotensieve dieren </w:t>
      </w:r>
      <w:r w:rsidRPr="00F86C94">
        <w:rPr>
          <w:snapToGrid w:val="0"/>
          <w:szCs w:val="22"/>
          <w:lang w:val="nl-NL" w:eastAsia="de-DE"/>
        </w:rPr>
        <w:t>waarbij parenterale rehydratie noodzakelijk is</w:t>
      </w:r>
      <w:r w:rsidRPr="00F86C94">
        <w:rPr>
          <w:szCs w:val="22"/>
          <w:lang w:val="nl-NL"/>
        </w:rPr>
        <w:t xml:space="preserve">, </w:t>
      </w:r>
      <w:r w:rsidRPr="00F86C94">
        <w:rPr>
          <w:snapToGrid w:val="0"/>
          <w:szCs w:val="22"/>
          <w:lang w:val="nl-NL" w:eastAsia="de-DE"/>
        </w:rPr>
        <w:t>aangezien er dan een potentieel risico op nefrotoxiciteit bestaat.</w:t>
      </w:r>
    </w:p>
    <w:p w14:paraId="302B4B5F" w14:textId="77777777" w:rsidR="000C2C77" w:rsidRPr="00F86C94" w:rsidRDefault="000C2C77" w:rsidP="00E776B6">
      <w:pPr>
        <w:tabs>
          <w:tab w:val="clear" w:pos="567"/>
        </w:tabs>
        <w:spacing w:line="240" w:lineRule="auto"/>
        <w:rPr>
          <w:snapToGrid w:val="0"/>
          <w:szCs w:val="22"/>
          <w:lang w:val="nl-NL"/>
        </w:rPr>
      </w:pPr>
    </w:p>
    <w:p w14:paraId="07F74A1E" w14:textId="77777777" w:rsidR="000C2C77" w:rsidRPr="00F86C94" w:rsidRDefault="00DE3BF0" w:rsidP="006D7BC7">
      <w:pPr>
        <w:spacing w:line="240" w:lineRule="auto"/>
        <w:rPr>
          <w:szCs w:val="22"/>
          <w:u w:val="single"/>
          <w:lang w:val="nl-NL"/>
        </w:rPr>
      </w:pPr>
      <w:r>
        <w:rPr>
          <w:szCs w:val="22"/>
          <w:u w:val="single"/>
          <w:lang w:val="nl-NL"/>
        </w:rPr>
        <w:t>Speciale v</w:t>
      </w:r>
      <w:r w:rsidRPr="00F86C94">
        <w:rPr>
          <w:szCs w:val="22"/>
          <w:u w:val="single"/>
          <w:lang w:val="nl-NL"/>
        </w:rPr>
        <w:t>oorzorgsmaatregelen</w:t>
      </w:r>
      <w:r w:rsidR="000C2C77" w:rsidRPr="00F86C94">
        <w:rPr>
          <w:szCs w:val="22"/>
          <w:u w:val="single"/>
          <w:lang w:val="nl-NL"/>
        </w:rPr>
        <w:t xml:space="preserve"> te nemen door </w:t>
      </w:r>
      <w:r>
        <w:rPr>
          <w:szCs w:val="22"/>
          <w:u w:val="single"/>
          <w:lang w:val="nl-NL"/>
        </w:rPr>
        <w:t xml:space="preserve">de </w:t>
      </w:r>
      <w:r w:rsidR="00416D1F">
        <w:rPr>
          <w:szCs w:val="22"/>
          <w:u w:val="single"/>
          <w:lang w:val="nl-NL"/>
        </w:rPr>
        <w:t>persoon</w:t>
      </w:r>
      <w:r w:rsidR="000C2C77" w:rsidRPr="00F86C94">
        <w:rPr>
          <w:szCs w:val="22"/>
          <w:u w:val="single"/>
          <w:lang w:val="nl-NL"/>
        </w:rPr>
        <w:t xml:space="preserve"> die het </w:t>
      </w:r>
      <w:r>
        <w:rPr>
          <w:szCs w:val="22"/>
          <w:u w:val="single"/>
          <w:lang w:val="nl-NL"/>
        </w:rPr>
        <w:t>dier</w:t>
      </w:r>
      <w:r w:rsidR="000C2C77" w:rsidRPr="00F86C94">
        <w:rPr>
          <w:szCs w:val="22"/>
          <w:u w:val="single"/>
          <w:lang w:val="nl-NL"/>
        </w:rPr>
        <w:t xml:space="preserve">geneesmiddel </w:t>
      </w:r>
      <w:r w:rsidR="00084698" w:rsidRPr="00F86C94">
        <w:rPr>
          <w:szCs w:val="22"/>
          <w:u w:val="single"/>
          <w:lang w:val="nl-NL"/>
        </w:rPr>
        <w:t xml:space="preserve">aan de dieren </w:t>
      </w:r>
      <w:r w:rsidR="000C2C77" w:rsidRPr="00F86C94">
        <w:rPr>
          <w:szCs w:val="22"/>
          <w:u w:val="single"/>
          <w:lang w:val="nl-NL"/>
        </w:rPr>
        <w:t>toedient</w:t>
      </w:r>
    </w:p>
    <w:p w14:paraId="34E302C4" w14:textId="0757DF28" w:rsidR="000C2C77" w:rsidRDefault="000C2C77" w:rsidP="00E776B6">
      <w:pPr>
        <w:pStyle w:val="BodyText"/>
        <w:tabs>
          <w:tab w:val="left" w:pos="567"/>
        </w:tabs>
        <w:jc w:val="left"/>
        <w:rPr>
          <w:szCs w:val="22"/>
          <w:lang w:val="nl-NL"/>
        </w:rPr>
      </w:pPr>
      <w:r w:rsidRPr="00F86C94">
        <w:rPr>
          <w:szCs w:val="22"/>
          <w:lang w:val="nl-NL"/>
        </w:rPr>
        <w:t>Personen met een bekende overgevoeligheid voor niet steroïde anti-inflammatoire geneesmiddelen (</w:t>
      </w:r>
      <w:r w:rsidR="0063373D">
        <w:rPr>
          <w:szCs w:val="22"/>
          <w:lang w:val="nl-NL"/>
        </w:rPr>
        <w:t>NSAID’s</w:t>
      </w:r>
      <w:r w:rsidRPr="00F86C94">
        <w:rPr>
          <w:szCs w:val="22"/>
          <w:lang w:val="nl-NL"/>
        </w:rPr>
        <w:t>) moeten contact met het diergeneesmiddel vermijden.</w:t>
      </w:r>
      <w:r w:rsidRPr="00F86C94">
        <w:rPr>
          <w:szCs w:val="22"/>
          <w:lang w:val="nl-NL"/>
        </w:rPr>
        <w:cr/>
        <w:t>In geval van accidentele inname dient onmiddellijk een arts te worden geraadpleegd en de bijsluiter of het etiket te worden getoond.</w:t>
      </w:r>
    </w:p>
    <w:p w14:paraId="03EDF6F1" w14:textId="5118C1E5" w:rsidR="00CF79A5" w:rsidRPr="00F86C94" w:rsidRDefault="00CF79A5" w:rsidP="00E776B6">
      <w:pPr>
        <w:pStyle w:val="BodyText"/>
        <w:tabs>
          <w:tab w:val="left" w:pos="567"/>
        </w:tabs>
        <w:jc w:val="left"/>
        <w:rPr>
          <w:szCs w:val="22"/>
          <w:lang w:val="nl-NL"/>
        </w:rPr>
      </w:pPr>
      <w:r w:rsidRPr="00CF79A5">
        <w:rPr>
          <w:szCs w:val="22"/>
          <w:lang w:val="nl-NL"/>
        </w:rPr>
        <w:t xml:space="preserve">Dit </w:t>
      </w:r>
      <w:r w:rsidR="00617488">
        <w:rPr>
          <w:szCs w:val="22"/>
          <w:lang w:val="nl-NL"/>
        </w:rPr>
        <w:t>diergeneesmiddel</w:t>
      </w:r>
      <w:r w:rsidRPr="00CF79A5">
        <w:rPr>
          <w:szCs w:val="22"/>
          <w:lang w:val="nl-NL"/>
        </w:rPr>
        <w:t xml:space="preserve"> kan oogirritatie veroorzaken. Bij contact met de ogen, direct goed uitspoelen met water.</w:t>
      </w:r>
    </w:p>
    <w:p w14:paraId="5B2737F1" w14:textId="77777777" w:rsidR="000C2C77" w:rsidRPr="00F86C94" w:rsidRDefault="000C2C77" w:rsidP="00E776B6">
      <w:pPr>
        <w:pStyle w:val="BodyText"/>
        <w:tabs>
          <w:tab w:val="left" w:pos="567"/>
        </w:tabs>
        <w:jc w:val="left"/>
        <w:rPr>
          <w:szCs w:val="22"/>
          <w:lang w:val="nl-NL"/>
        </w:rPr>
      </w:pPr>
    </w:p>
    <w:p w14:paraId="0A9A01D4" w14:textId="77777777" w:rsidR="000C2C77" w:rsidRPr="00F86C94" w:rsidRDefault="00DE3BF0" w:rsidP="006D7BC7">
      <w:pPr>
        <w:spacing w:line="240" w:lineRule="auto"/>
        <w:rPr>
          <w:szCs w:val="22"/>
          <w:u w:val="single"/>
          <w:lang w:val="nl-NL"/>
        </w:rPr>
      </w:pPr>
      <w:r>
        <w:rPr>
          <w:szCs w:val="22"/>
          <w:u w:val="single"/>
          <w:lang w:val="nl-NL"/>
        </w:rPr>
        <w:t>D</w:t>
      </w:r>
      <w:r w:rsidR="000C2C77" w:rsidRPr="00F86C94">
        <w:rPr>
          <w:szCs w:val="22"/>
          <w:u w:val="single"/>
          <w:lang w:val="nl-NL"/>
        </w:rPr>
        <w:t>racht en lactatie</w:t>
      </w:r>
    </w:p>
    <w:p w14:paraId="5144DD5C" w14:textId="77777777" w:rsidR="000C2C77" w:rsidRPr="00F86C94" w:rsidRDefault="000C2C77" w:rsidP="00E776B6">
      <w:pPr>
        <w:tabs>
          <w:tab w:val="left" w:pos="720"/>
        </w:tabs>
        <w:spacing w:line="240" w:lineRule="auto"/>
        <w:rPr>
          <w:szCs w:val="22"/>
          <w:lang w:val="nl-NL"/>
        </w:rPr>
      </w:pPr>
      <w:r w:rsidRPr="00F86C94">
        <w:rPr>
          <w:szCs w:val="22"/>
          <w:lang w:val="nl-NL"/>
        </w:rPr>
        <w:t>Kan tijdens de dracht en lactatie worden gebruikt.</w:t>
      </w:r>
    </w:p>
    <w:p w14:paraId="59ECE6DD" w14:textId="77777777" w:rsidR="000C2C77" w:rsidRPr="00F86C94" w:rsidRDefault="000C2C77" w:rsidP="00E776B6">
      <w:pPr>
        <w:tabs>
          <w:tab w:val="clear" w:pos="567"/>
        </w:tabs>
        <w:spacing w:line="240" w:lineRule="auto"/>
        <w:rPr>
          <w:snapToGrid w:val="0"/>
          <w:szCs w:val="22"/>
          <w:lang w:val="nl-NL"/>
        </w:rPr>
      </w:pPr>
    </w:p>
    <w:p w14:paraId="7061A152" w14:textId="77777777" w:rsidR="000C2C77" w:rsidRPr="00F86C94" w:rsidRDefault="00E37494" w:rsidP="002C6EF7">
      <w:pPr>
        <w:keepNext/>
        <w:spacing w:line="240" w:lineRule="auto"/>
        <w:rPr>
          <w:szCs w:val="22"/>
          <w:u w:val="single"/>
          <w:lang w:val="nl-NL"/>
        </w:rPr>
      </w:pPr>
      <w:r>
        <w:rPr>
          <w:szCs w:val="22"/>
          <w:u w:val="single"/>
          <w:lang w:val="nl-NL"/>
        </w:rPr>
        <w:lastRenderedPageBreak/>
        <w:t>Interactie met andere geneesmiddelen en andere vormen van interactie</w:t>
      </w:r>
    </w:p>
    <w:p w14:paraId="6C76BC59" w14:textId="3DD34928" w:rsidR="000C2C77" w:rsidRPr="00F86C94" w:rsidRDefault="000C2C77" w:rsidP="002C6EF7">
      <w:pPr>
        <w:keepNext/>
        <w:tabs>
          <w:tab w:val="clear" w:pos="567"/>
        </w:tabs>
        <w:spacing w:line="240" w:lineRule="auto"/>
        <w:rPr>
          <w:snapToGrid w:val="0"/>
          <w:szCs w:val="22"/>
          <w:lang w:val="nl-NL"/>
        </w:rPr>
      </w:pPr>
      <w:r w:rsidRPr="00F86C94">
        <w:rPr>
          <w:snapToGrid w:val="0"/>
          <w:szCs w:val="22"/>
          <w:lang w:val="nl-NL"/>
        </w:rPr>
        <w:t xml:space="preserve">Niet gelijktijdig toedienen met glucocorticosteroïden, andere </w:t>
      </w:r>
      <w:r w:rsidR="0063373D">
        <w:rPr>
          <w:snapToGrid w:val="0"/>
          <w:szCs w:val="22"/>
          <w:lang w:val="nl-NL"/>
        </w:rPr>
        <w:t>NSAID’s</w:t>
      </w:r>
      <w:r w:rsidR="00DC768F" w:rsidRPr="00F86C94">
        <w:rPr>
          <w:snapToGrid w:val="0"/>
          <w:szCs w:val="22"/>
          <w:lang w:val="nl-NL"/>
        </w:rPr>
        <w:t xml:space="preserve"> </w:t>
      </w:r>
      <w:r w:rsidR="00CF35AA" w:rsidRPr="00F86C94">
        <w:rPr>
          <w:szCs w:val="22"/>
          <w:lang w:val="nl-NL"/>
        </w:rPr>
        <w:t xml:space="preserve">geneesmiddelen </w:t>
      </w:r>
      <w:r w:rsidR="00DC768F" w:rsidRPr="00F86C94">
        <w:rPr>
          <w:snapToGrid w:val="0"/>
          <w:szCs w:val="22"/>
          <w:lang w:val="nl-NL"/>
        </w:rPr>
        <w:t>of met anticoagulantia.</w:t>
      </w:r>
    </w:p>
    <w:p w14:paraId="2224A263" w14:textId="77777777" w:rsidR="000C2C77" w:rsidRPr="00F86C94" w:rsidRDefault="000C2C77" w:rsidP="00E776B6">
      <w:pPr>
        <w:tabs>
          <w:tab w:val="clear" w:pos="567"/>
        </w:tabs>
        <w:spacing w:line="240" w:lineRule="auto"/>
        <w:rPr>
          <w:snapToGrid w:val="0"/>
          <w:szCs w:val="22"/>
          <w:lang w:val="nl-NL"/>
        </w:rPr>
      </w:pPr>
    </w:p>
    <w:p w14:paraId="727673C6" w14:textId="77777777" w:rsidR="000C2C77" w:rsidRPr="00991EFB" w:rsidRDefault="000C2C77" w:rsidP="006D7BC7">
      <w:pPr>
        <w:spacing w:line="240" w:lineRule="auto"/>
        <w:rPr>
          <w:szCs w:val="22"/>
          <w:u w:val="single"/>
          <w:lang w:val="nl-NL"/>
        </w:rPr>
      </w:pPr>
      <w:r w:rsidRPr="00F86C94">
        <w:rPr>
          <w:szCs w:val="22"/>
          <w:u w:val="single"/>
          <w:lang w:val="nl-NL"/>
        </w:rPr>
        <w:t>Overdosering</w:t>
      </w:r>
      <w:r w:rsidR="00991EFB">
        <w:rPr>
          <w:szCs w:val="22"/>
          <w:u w:val="single"/>
          <w:lang w:val="nl-NL"/>
        </w:rPr>
        <w:t xml:space="preserve"> </w:t>
      </w:r>
      <w:r w:rsidR="00991EFB" w:rsidRPr="00572944">
        <w:rPr>
          <w:rStyle w:val="Standaardalinea-lettertype1"/>
          <w:u w:val="single"/>
          <w:lang w:val="nl-NL"/>
        </w:rPr>
        <w:t>(symptomen, procedures in noodgevallen, antidota</w:t>
      </w:r>
      <w:r w:rsidR="00991EFB" w:rsidRPr="00572944">
        <w:rPr>
          <w:lang w:val="nl-NL"/>
        </w:rPr>
        <w:t>)</w:t>
      </w:r>
    </w:p>
    <w:p w14:paraId="45445B88" w14:textId="77777777" w:rsidR="000C2C77" w:rsidRPr="00F86C94" w:rsidRDefault="000C2C77" w:rsidP="00E776B6">
      <w:pPr>
        <w:spacing w:line="240" w:lineRule="auto"/>
        <w:ind w:left="567" w:hanging="567"/>
        <w:rPr>
          <w:snapToGrid w:val="0"/>
          <w:szCs w:val="22"/>
          <w:lang w:val="nl-NL"/>
        </w:rPr>
      </w:pPr>
      <w:r w:rsidRPr="00F86C94">
        <w:rPr>
          <w:snapToGrid w:val="0"/>
          <w:szCs w:val="22"/>
          <w:lang w:val="nl-NL"/>
        </w:rPr>
        <w:t>In geval van overdosering is een symptomatische behandeling aangewezen.</w:t>
      </w:r>
    </w:p>
    <w:p w14:paraId="6A7839C2" w14:textId="77777777" w:rsidR="000C2C77" w:rsidRPr="00F86C94" w:rsidRDefault="000C2C77" w:rsidP="00E776B6">
      <w:pPr>
        <w:spacing w:line="240" w:lineRule="auto"/>
        <w:rPr>
          <w:snapToGrid w:val="0"/>
          <w:szCs w:val="22"/>
          <w:lang w:val="nl-NL"/>
        </w:rPr>
      </w:pPr>
    </w:p>
    <w:p w14:paraId="214CC103" w14:textId="77777777" w:rsidR="000C2C77" w:rsidRPr="00F86C94" w:rsidRDefault="000C2C77" w:rsidP="00E776B6">
      <w:pPr>
        <w:tabs>
          <w:tab w:val="clear" w:pos="567"/>
        </w:tabs>
        <w:spacing w:line="240" w:lineRule="auto"/>
        <w:rPr>
          <w:snapToGrid w:val="0"/>
          <w:szCs w:val="22"/>
          <w:lang w:val="nl-NL"/>
        </w:rPr>
      </w:pPr>
    </w:p>
    <w:p w14:paraId="18955B65" w14:textId="77777777" w:rsidR="000C2C77" w:rsidRPr="00F86C94" w:rsidRDefault="000C2C77" w:rsidP="00E776B6">
      <w:pPr>
        <w:spacing w:line="240" w:lineRule="auto"/>
        <w:ind w:left="567" w:hanging="567"/>
        <w:rPr>
          <w:b/>
          <w:snapToGrid w:val="0"/>
          <w:szCs w:val="22"/>
          <w:lang w:val="nl-NL"/>
        </w:rPr>
      </w:pPr>
      <w:r w:rsidRPr="00B14714">
        <w:rPr>
          <w:b/>
          <w:snapToGrid w:val="0"/>
          <w:szCs w:val="22"/>
          <w:highlight w:val="lightGray"/>
          <w:lang w:val="nl-NL"/>
        </w:rPr>
        <w:t>13.</w:t>
      </w:r>
      <w:r w:rsidRPr="00F86C94">
        <w:rPr>
          <w:b/>
          <w:snapToGrid w:val="0"/>
          <w:szCs w:val="22"/>
          <w:lang w:val="nl-NL"/>
        </w:rPr>
        <w:tab/>
      </w:r>
      <w:r w:rsidRPr="00F86C94">
        <w:rPr>
          <w:b/>
          <w:szCs w:val="22"/>
          <w:lang w:val="nl-NL"/>
        </w:rPr>
        <w:t xml:space="preserve">SPECIALE VOORZORGSMAATREGELEN VOOR HET VERWIJDEREN VAN NIET-GEBRUIKTE DIERGENEESMIDDELEN OF </w:t>
      </w:r>
      <w:r w:rsidR="00AA1071">
        <w:rPr>
          <w:b/>
          <w:szCs w:val="22"/>
          <w:lang w:val="nl-NL"/>
        </w:rPr>
        <w:t>EVENTUEEL AFVALMATERIAAL</w:t>
      </w:r>
    </w:p>
    <w:p w14:paraId="34DFFA39" w14:textId="77777777" w:rsidR="000C2C77" w:rsidRPr="00F86C94" w:rsidRDefault="000C2C77" w:rsidP="00E776B6">
      <w:pPr>
        <w:tabs>
          <w:tab w:val="clear" w:pos="567"/>
        </w:tabs>
        <w:spacing w:line="240" w:lineRule="auto"/>
        <w:rPr>
          <w:snapToGrid w:val="0"/>
          <w:szCs w:val="22"/>
          <w:lang w:val="nl-NL"/>
        </w:rPr>
      </w:pPr>
    </w:p>
    <w:p w14:paraId="0F8F2FF5" w14:textId="77777777" w:rsidR="000C2C77" w:rsidRPr="00F86C94" w:rsidRDefault="000C2C77" w:rsidP="00E776B6">
      <w:pPr>
        <w:pStyle w:val="BodyText"/>
        <w:jc w:val="left"/>
        <w:rPr>
          <w:szCs w:val="22"/>
          <w:lang w:val="nl-NL"/>
        </w:rPr>
      </w:pPr>
      <w:r w:rsidRPr="00F86C94">
        <w:rPr>
          <w:szCs w:val="22"/>
          <w:lang w:val="nl-NL"/>
        </w:rPr>
        <w:t xml:space="preserve">Ongebruikte diergeneesmiddelen of restanten hiervan mogen niet worden verwijderd via afvalwater of huishoudelijk afval. Vraag aan uw dierenarts hoe u overtollige geneesmiddelen verwijdert. Deze maatregelen dienen tevens </w:t>
      </w:r>
      <w:r w:rsidR="00DC768F" w:rsidRPr="00F86C94">
        <w:rPr>
          <w:szCs w:val="22"/>
          <w:lang w:val="nl-NL"/>
        </w:rPr>
        <w:t>ter bescherming van het milieu.</w:t>
      </w:r>
    </w:p>
    <w:p w14:paraId="032F75EA" w14:textId="77777777" w:rsidR="000C2C77" w:rsidRPr="00F86C94" w:rsidRDefault="000C2C77" w:rsidP="00E776B6">
      <w:pPr>
        <w:tabs>
          <w:tab w:val="clear" w:pos="567"/>
        </w:tabs>
        <w:spacing w:line="240" w:lineRule="auto"/>
        <w:rPr>
          <w:snapToGrid w:val="0"/>
          <w:szCs w:val="22"/>
          <w:lang w:val="nl-NL"/>
        </w:rPr>
      </w:pPr>
    </w:p>
    <w:p w14:paraId="4ECB566B" w14:textId="77777777" w:rsidR="000C2C77" w:rsidRPr="00F86C94" w:rsidRDefault="000C2C77" w:rsidP="00E776B6">
      <w:pPr>
        <w:tabs>
          <w:tab w:val="clear" w:pos="567"/>
        </w:tabs>
        <w:spacing w:line="240" w:lineRule="auto"/>
        <w:rPr>
          <w:snapToGrid w:val="0"/>
          <w:szCs w:val="22"/>
          <w:lang w:val="nl-NL"/>
        </w:rPr>
      </w:pPr>
    </w:p>
    <w:p w14:paraId="69BF1A7E" w14:textId="77777777" w:rsidR="000C2C77" w:rsidRPr="00F86C94" w:rsidRDefault="000C2C77" w:rsidP="00E776B6">
      <w:pPr>
        <w:spacing w:line="240" w:lineRule="auto"/>
        <w:ind w:left="567" w:hanging="567"/>
        <w:rPr>
          <w:snapToGrid w:val="0"/>
          <w:szCs w:val="22"/>
          <w:lang w:val="nl-NL"/>
        </w:rPr>
      </w:pPr>
      <w:r w:rsidRPr="00B14714">
        <w:rPr>
          <w:b/>
          <w:snapToGrid w:val="0"/>
          <w:szCs w:val="22"/>
          <w:highlight w:val="lightGray"/>
          <w:lang w:val="nl-NL"/>
        </w:rPr>
        <w:t>14.</w:t>
      </w:r>
      <w:r w:rsidRPr="00F86C94">
        <w:rPr>
          <w:b/>
          <w:snapToGrid w:val="0"/>
          <w:szCs w:val="22"/>
          <w:lang w:val="nl-NL"/>
        </w:rPr>
        <w:tab/>
        <w:t>DE DATUM WAAROP DE BIJSLUITER VOOR HET LAATST IS HERZIEN</w:t>
      </w:r>
    </w:p>
    <w:p w14:paraId="63683986" w14:textId="77777777" w:rsidR="000C2C77" w:rsidRPr="00F86C94" w:rsidRDefault="000C2C77" w:rsidP="00E776B6">
      <w:pPr>
        <w:tabs>
          <w:tab w:val="clear" w:pos="567"/>
        </w:tabs>
        <w:spacing w:line="240" w:lineRule="auto"/>
        <w:rPr>
          <w:snapToGrid w:val="0"/>
          <w:szCs w:val="22"/>
          <w:lang w:val="nl-NL"/>
        </w:rPr>
      </w:pPr>
    </w:p>
    <w:p w14:paraId="3073BD25" w14:textId="77777777" w:rsidR="000C2C77" w:rsidRPr="00F86C94" w:rsidRDefault="00416D1F" w:rsidP="00E776B6">
      <w:pPr>
        <w:tabs>
          <w:tab w:val="clear" w:pos="567"/>
        </w:tabs>
        <w:spacing w:line="240" w:lineRule="auto"/>
        <w:rPr>
          <w:szCs w:val="22"/>
          <w:lang w:val="nl-NL"/>
        </w:rPr>
      </w:pPr>
      <w:r>
        <w:rPr>
          <w:szCs w:val="22"/>
          <w:lang w:val="nl-NL"/>
        </w:rPr>
        <w:t xml:space="preserve">Gedetailleerde informatie </w:t>
      </w:r>
      <w:r w:rsidR="000C2C77" w:rsidRPr="00F86C94">
        <w:rPr>
          <w:szCs w:val="22"/>
          <w:lang w:val="nl-NL"/>
        </w:rPr>
        <w:t xml:space="preserve">over dit diergeneesmiddel </w:t>
      </w:r>
      <w:r w:rsidRPr="003D7AC0">
        <w:rPr>
          <w:szCs w:val="22"/>
          <w:lang w:val="nl-NL"/>
        </w:rPr>
        <w:t>is beschikbaar op</w:t>
      </w:r>
      <w:r w:rsidRPr="00F86C94">
        <w:rPr>
          <w:szCs w:val="22"/>
          <w:lang w:val="nl-NL"/>
        </w:rPr>
        <w:t xml:space="preserve"> </w:t>
      </w:r>
      <w:r w:rsidR="000C2C77" w:rsidRPr="00F86C94">
        <w:rPr>
          <w:szCs w:val="22"/>
          <w:lang w:val="nl-NL"/>
        </w:rPr>
        <w:t xml:space="preserve">de website van het Europees </w:t>
      </w:r>
      <w:r>
        <w:rPr>
          <w:szCs w:val="22"/>
          <w:lang w:val="nl-NL"/>
        </w:rPr>
        <w:t>Geneesmiddelenagentschap</w:t>
      </w:r>
      <w:r w:rsidR="000C2C77" w:rsidRPr="00F86C94">
        <w:rPr>
          <w:szCs w:val="22"/>
          <w:lang w:val="nl-NL"/>
        </w:rPr>
        <w:t xml:space="preserve">: </w:t>
      </w:r>
      <w:hyperlink r:id="rId34" w:history="1">
        <w:r w:rsidR="00572944" w:rsidRPr="004E20C0">
          <w:rPr>
            <w:rStyle w:val="Hyperlink"/>
            <w:szCs w:val="22"/>
            <w:lang w:val="nl-NL"/>
          </w:rPr>
          <w:t>http://www.ema.europa.eu/</w:t>
        </w:r>
      </w:hyperlink>
    </w:p>
    <w:p w14:paraId="632C0AC2" w14:textId="77777777" w:rsidR="000C2C77" w:rsidRPr="00F86C94" w:rsidRDefault="000C2C77" w:rsidP="00E776B6">
      <w:pPr>
        <w:tabs>
          <w:tab w:val="clear" w:pos="567"/>
        </w:tabs>
        <w:spacing w:line="240" w:lineRule="auto"/>
        <w:rPr>
          <w:snapToGrid w:val="0"/>
          <w:szCs w:val="22"/>
          <w:lang w:val="nl-NL"/>
        </w:rPr>
      </w:pPr>
    </w:p>
    <w:p w14:paraId="2BA597E8" w14:textId="77777777" w:rsidR="000C2C77" w:rsidRPr="00F86C94" w:rsidRDefault="000C2C77" w:rsidP="00E776B6">
      <w:pPr>
        <w:tabs>
          <w:tab w:val="clear" w:pos="567"/>
        </w:tabs>
        <w:spacing w:line="240" w:lineRule="auto"/>
        <w:rPr>
          <w:snapToGrid w:val="0"/>
          <w:szCs w:val="22"/>
          <w:lang w:val="nl-NL"/>
        </w:rPr>
      </w:pPr>
    </w:p>
    <w:p w14:paraId="0AC17A8C" w14:textId="77777777" w:rsidR="000C2C77" w:rsidRPr="00F86C94" w:rsidRDefault="000C2C77" w:rsidP="00E776B6">
      <w:pPr>
        <w:spacing w:line="240" w:lineRule="auto"/>
        <w:ind w:left="567" w:hanging="567"/>
        <w:rPr>
          <w:snapToGrid w:val="0"/>
          <w:szCs w:val="22"/>
          <w:lang w:val="nl-NL"/>
        </w:rPr>
      </w:pPr>
      <w:r w:rsidRPr="00B14714">
        <w:rPr>
          <w:b/>
          <w:snapToGrid w:val="0"/>
          <w:szCs w:val="22"/>
          <w:highlight w:val="lightGray"/>
          <w:lang w:val="nl-NL"/>
        </w:rPr>
        <w:t>15.</w:t>
      </w:r>
      <w:r w:rsidRPr="00F86C94">
        <w:rPr>
          <w:b/>
          <w:snapToGrid w:val="0"/>
          <w:szCs w:val="22"/>
          <w:lang w:val="nl-NL"/>
        </w:rPr>
        <w:tab/>
        <w:t>OVERIGE INFORMATIE</w:t>
      </w:r>
    </w:p>
    <w:p w14:paraId="3B87097A" w14:textId="77777777" w:rsidR="000C2C77" w:rsidRPr="00F86C94" w:rsidRDefault="000C2C77" w:rsidP="00E776B6">
      <w:pPr>
        <w:tabs>
          <w:tab w:val="clear" w:pos="567"/>
        </w:tabs>
        <w:spacing w:line="240" w:lineRule="auto"/>
        <w:rPr>
          <w:snapToGrid w:val="0"/>
          <w:szCs w:val="22"/>
          <w:lang w:val="nl-NL"/>
        </w:rPr>
      </w:pPr>
    </w:p>
    <w:p w14:paraId="46836523" w14:textId="77777777" w:rsidR="000C2C77" w:rsidRPr="00F86C94" w:rsidRDefault="000C2C77" w:rsidP="00E776B6">
      <w:pPr>
        <w:tabs>
          <w:tab w:val="clear" w:pos="567"/>
          <w:tab w:val="left" w:pos="0"/>
        </w:tabs>
        <w:spacing w:line="240" w:lineRule="auto"/>
        <w:rPr>
          <w:snapToGrid w:val="0"/>
          <w:szCs w:val="22"/>
          <w:lang w:val="nl-NL"/>
        </w:rPr>
      </w:pPr>
      <w:r w:rsidRPr="00F86C94">
        <w:rPr>
          <w:snapToGrid w:val="0"/>
          <w:szCs w:val="22"/>
          <w:lang w:val="nl-NL"/>
        </w:rPr>
        <w:t>100 ml of 250 ml fl</w:t>
      </w:r>
      <w:r w:rsidR="002D2057" w:rsidRPr="00F86C94">
        <w:rPr>
          <w:snapToGrid w:val="0"/>
          <w:szCs w:val="22"/>
          <w:lang w:val="nl-NL"/>
        </w:rPr>
        <w:t>acon</w:t>
      </w:r>
      <w:r w:rsidRPr="00F86C94">
        <w:rPr>
          <w:snapToGrid w:val="0"/>
          <w:szCs w:val="22"/>
          <w:lang w:val="nl-NL"/>
        </w:rPr>
        <w:t xml:space="preserve">. </w:t>
      </w:r>
      <w:r w:rsidRPr="00F86C94">
        <w:rPr>
          <w:szCs w:val="22"/>
          <w:lang w:val="nl-NL"/>
        </w:rPr>
        <w:t>Het kan voorkomen dat niet alle verpakkingsgrootten in de handel worden gebracht.</w:t>
      </w:r>
    </w:p>
    <w:p w14:paraId="39CBC50F" w14:textId="77777777" w:rsidR="000C2C77" w:rsidRPr="00F86C94" w:rsidRDefault="000C2C77" w:rsidP="00E776B6">
      <w:pPr>
        <w:tabs>
          <w:tab w:val="clear" w:pos="567"/>
          <w:tab w:val="left" w:pos="0"/>
        </w:tabs>
        <w:spacing w:line="240" w:lineRule="auto"/>
        <w:rPr>
          <w:szCs w:val="22"/>
          <w:lang w:val="nl-NL"/>
        </w:rPr>
      </w:pPr>
    </w:p>
    <w:p w14:paraId="5953A604" w14:textId="77777777" w:rsidR="005343E4" w:rsidRPr="00806A76" w:rsidRDefault="005343E4" w:rsidP="0024315E">
      <w:pPr>
        <w:tabs>
          <w:tab w:val="clear" w:pos="567"/>
        </w:tabs>
        <w:spacing w:line="240" w:lineRule="auto"/>
        <w:jc w:val="center"/>
        <w:rPr>
          <w:szCs w:val="22"/>
          <w:lang w:val="nl-NL"/>
        </w:rPr>
      </w:pPr>
      <w:r>
        <w:rPr>
          <w:szCs w:val="22"/>
          <w:lang w:val="nl-NL"/>
        </w:rPr>
        <w:br w:type="page"/>
      </w:r>
      <w:r w:rsidRPr="00806A76">
        <w:rPr>
          <w:b/>
          <w:szCs w:val="22"/>
          <w:lang w:val="nl-NL"/>
        </w:rPr>
        <w:lastRenderedPageBreak/>
        <w:t>BIJSLUITER</w:t>
      </w:r>
    </w:p>
    <w:p w14:paraId="7914D1EC" w14:textId="77777777" w:rsidR="005343E4" w:rsidRPr="00BD1D8E" w:rsidRDefault="005343E4" w:rsidP="005343E4">
      <w:pPr>
        <w:pStyle w:val="EndnoteText"/>
        <w:jc w:val="center"/>
        <w:outlineLvl w:val="1"/>
        <w:rPr>
          <w:b/>
          <w:bCs/>
          <w:szCs w:val="22"/>
          <w:lang w:val="nl-NL"/>
        </w:rPr>
      </w:pPr>
      <w:r w:rsidRPr="00BD1D8E">
        <w:rPr>
          <w:b/>
          <w:bCs/>
          <w:szCs w:val="22"/>
          <w:lang w:val="nl-NL"/>
        </w:rPr>
        <w:t xml:space="preserve">Metacam 40 mg/ml oplossing voor injectie bij </w:t>
      </w:r>
      <w:r w:rsidR="00E54B07">
        <w:rPr>
          <w:b/>
          <w:bCs/>
          <w:szCs w:val="22"/>
          <w:lang w:val="nl-NL"/>
        </w:rPr>
        <w:t>runderen</w:t>
      </w:r>
      <w:r w:rsidR="00E54B07" w:rsidRPr="00BD1D8E">
        <w:rPr>
          <w:b/>
          <w:bCs/>
          <w:szCs w:val="22"/>
          <w:lang w:val="nl-NL"/>
        </w:rPr>
        <w:t xml:space="preserve"> </w:t>
      </w:r>
      <w:r w:rsidRPr="00BD1D8E">
        <w:rPr>
          <w:b/>
          <w:bCs/>
          <w:szCs w:val="22"/>
          <w:lang w:val="nl-NL"/>
        </w:rPr>
        <w:t>en paarden</w:t>
      </w:r>
    </w:p>
    <w:p w14:paraId="2EC64F35" w14:textId="77777777" w:rsidR="005343E4" w:rsidRPr="00806A76" w:rsidRDefault="005343E4" w:rsidP="005343E4">
      <w:pPr>
        <w:pStyle w:val="EndnoteText"/>
        <w:rPr>
          <w:szCs w:val="22"/>
          <w:lang w:val="nl-NL"/>
        </w:rPr>
      </w:pPr>
    </w:p>
    <w:p w14:paraId="08D9837E" w14:textId="77777777" w:rsidR="005343E4" w:rsidRPr="00806A76" w:rsidRDefault="005343E4" w:rsidP="005343E4">
      <w:pPr>
        <w:spacing w:line="240" w:lineRule="auto"/>
        <w:ind w:left="567" w:hanging="567"/>
        <w:rPr>
          <w:szCs w:val="22"/>
          <w:lang w:val="nl-NL"/>
        </w:rPr>
      </w:pPr>
      <w:r w:rsidRPr="00B14714">
        <w:rPr>
          <w:b/>
          <w:snapToGrid w:val="0"/>
          <w:szCs w:val="22"/>
          <w:highlight w:val="lightGray"/>
          <w:lang w:val="nl-NL"/>
        </w:rPr>
        <w:t>1.</w:t>
      </w:r>
      <w:r w:rsidRPr="00806A76">
        <w:rPr>
          <w:b/>
          <w:szCs w:val="22"/>
          <w:lang w:val="nl-NL"/>
        </w:rPr>
        <w:tab/>
        <w:t>NAAM EN HET ADRES VAN DE HOUDER VAN DE VERGUNNING VOOR HET IN DE HANDEL BRENGEN EN VAN DE FABRIKANT VERANTWOORDELIJK VOOR DE VRIJGIFTE, INDIEN VERSCHILLEND</w:t>
      </w:r>
    </w:p>
    <w:p w14:paraId="1B962715" w14:textId="77777777" w:rsidR="005343E4" w:rsidRPr="00806A76" w:rsidRDefault="005343E4" w:rsidP="005343E4">
      <w:pPr>
        <w:spacing w:line="240" w:lineRule="auto"/>
        <w:rPr>
          <w:szCs w:val="22"/>
          <w:lang w:val="nl-NL"/>
        </w:rPr>
      </w:pPr>
    </w:p>
    <w:p w14:paraId="6A660DD8" w14:textId="77777777" w:rsidR="005343E4" w:rsidRPr="00806A76" w:rsidRDefault="005F266E" w:rsidP="005343E4">
      <w:pPr>
        <w:spacing w:line="240" w:lineRule="auto"/>
        <w:rPr>
          <w:szCs w:val="22"/>
          <w:u w:val="single"/>
          <w:lang w:val="nl-NL"/>
        </w:rPr>
      </w:pPr>
      <w:r>
        <w:rPr>
          <w:szCs w:val="22"/>
          <w:u w:val="single"/>
          <w:lang w:val="nl-NL"/>
        </w:rPr>
        <w:t>Houder van de vergunning voor het in de handel brengen:</w:t>
      </w:r>
    </w:p>
    <w:p w14:paraId="682E00AA" w14:textId="77777777" w:rsidR="005343E4" w:rsidRPr="005343E4" w:rsidRDefault="005343E4" w:rsidP="005343E4">
      <w:pPr>
        <w:tabs>
          <w:tab w:val="clear" w:pos="567"/>
          <w:tab w:val="left" w:pos="0"/>
        </w:tabs>
        <w:spacing w:line="240" w:lineRule="auto"/>
        <w:rPr>
          <w:szCs w:val="22"/>
          <w:lang w:val="nl-NL"/>
        </w:rPr>
      </w:pPr>
      <w:r w:rsidRPr="005343E4">
        <w:rPr>
          <w:szCs w:val="22"/>
          <w:lang w:val="nl-NL"/>
        </w:rPr>
        <w:t>Boehringer Ingelheim Vetmedica GmbH</w:t>
      </w:r>
      <w:r w:rsidRPr="005343E4">
        <w:rPr>
          <w:szCs w:val="22"/>
          <w:lang w:val="nl-NL"/>
        </w:rPr>
        <w:cr/>
        <w:t>55216 Ingelheim/Rhein</w:t>
      </w:r>
    </w:p>
    <w:p w14:paraId="47DC7ADC" w14:textId="77777777" w:rsidR="005343E4" w:rsidRPr="005343E4" w:rsidRDefault="005343E4" w:rsidP="005343E4">
      <w:pPr>
        <w:tabs>
          <w:tab w:val="clear" w:pos="567"/>
        </w:tabs>
        <w:spacing w:line="240" w:lineRule="auto"/>
        <w:rPr>
          <w:caps/>
          <w:szCs w:val="22"/>
          <w:lang w:val="nl-NL"/>
        </w:rPr>
      </w:pPr>
      <w:r w:rsidRPr="005343E4">
        <w:rPr>
          <w:caps/>
          <w:szCs w:val="22"/>
          <w:lang w:val="nl-NL"/>
        </w:rPr>
        <w:t>Duitsland</w:t>
      </w:r>
    </w:p>
    <w:p w14:paraId="7062227C" w14:textId="77777777" w:rsidR="005343E4" w:rsidRPr="00806A76" w:rsidRDefault="005343E4" w:rsidP="005343E4">
      <w:pPr>
        <w:spacing w:line="240" w:lineRule="auto"/>
        <w:rPr>
          <w:szCs w:val="22"/>
          <w:lang w:val="nl-NL"/>
        </w:rPr>
      </w:pPr>
    </w:p>
    <w:p w14:paraId="7FD1E3B5" w14:textId="77777777" w:rsidR="005343E4" w:rsidRPr="00806A76" w:rsidRDefault="005343E4" w:rsidP="005343E4">
      <w:pPr>
        <w:spacing w:line="240" w:lineRule="auto"/>
        <w:rPr>
          <w:szCs w:val="22"/>
          <w:u w:val="single"/>
          <w:lang w:val="nl-NL"/>
        </w:rPr>
      </w:pPr>
      <w:r w:rsidRPr="00806A76">
        <w:rPr>
          <w:szCs w:val="22"/>
          <w:u w:val="single"/>
          <w:lang w:val="nl-NL"/>
        </w:rPr>
        <w:t>Fabrikant verantwoordelijk voor vrijgifte</w:t>
      </w:r>
    </w:p>
    <w:p w14:paraId="32198FEA" w14:textId="77777777" w:rsidR="00C73F4E" w:rsidRPr="00E75630" w:rsidRDefault="00C73F4E" w:rsidP="00C73F4E">
      <w:pPr>
        <w:spacing w:line="240" w:lineRule="auto"/>
        <w:ind w:left="567" w:hanging="567"/>
        <w:rPr>
          <w:szCs w:val="22"/>
          <w:lang w:val="nl-NL"/>
        </w:rPr>
      </w:pPr>
      <w:r w:rsidRPr="00E75630">
        <w:rPr>
          <w:szCs w:val="22"/>
          <w:lang w:val="nl-NL"/>
        </w:rPr>
        <w:t>Labiana Life Sciences S.A.</w:t>
      </w:r>
    </w:p>
    <w:p w14:paraId="19B2D2E9" w14:textId="77777777" w:rsidR="00C73F4E" w:rsidRPr="00E75630" w:rsidRDefault="00C73F4E" w:rsidP="00C73F4E">
      <w:pPr>
        <w:tabs>
          <w:tab w:val="left" w:pos="709"/>
        </w:tabs>
        <w:spacing w:line="240" w:lineRule="auto"/>
        <w:ind w:left="567" w:hanging="567"/>
        <w:rPr>
          <w:szCs w:val="22"/>
          <w:lang w:val="nl-NL"/>
        </w:rPr>
      </w:pPr>
      <w:r w:rsidRPr="00E75630">
        <w:rPr>
          <w:szCs w:val="22"/>
          <w:lang w:val="nl-NL"/>
        </w:rPr>
        <w:t>Venus, 26</w:t>
      </w:r>
    </w:p>
    <w:p w14:paraId="7C51F262" w14:textId="77777777" w:rsidR="00C73F4E" w:rsidRPr="00E75630" w:rsidRDefault="00C73F4E" w:rsidP="00C73F4E">
      <w:pPr>
        <w:tabs>
          <w:tab w:val="left" w:pos="709"/>
        </w:tabs>
        <w:spacing w:line="240" w:lineRule="auto"/>
        <w:ind w:left="567" w:hanging="567"/>
        <w:rPr>
          <w:szCs w:val="22"/>
          <w:lang w:val="nl-NL"/>
        </w:rPr>
      </w:pPr>
      <w:r w:rsidRPr="00E75630">
        <w:rPr>
          <w:szCs w:val="22"/>
          <w:lang w:val="nl-NL"/>
        </w:rPr>
        <w:t>Can Parellada Industrial</w:t>
      </w:r>
    </w:p>
    <w:p w14:paraId="6ECC8D37" w14:textId="77777777" w:rsidR="00C73F4E" w:rsidRPr="00E75630" w:rsidRDefault="00C73F4E" w:rsidP="00C73F4E">
      <w:pPr>
        <w:tabs>
          <w:tab w:val="left" w:pos="709"/>
        </w:tabs>
        <w:spacing w:line="240" w:lineRule="auto"/>
        <w:ind w:left="567" w:hanging="567"/>
        <w:rPr>
          <w:szCs w:val="22"/>
          <w:lang w:val="nl-NL"/>
        </w:rPr>
      </w:pPr>
      <w:r w:rsidRPr="00E75630">
        <w:rPr>
          <w:szCs w:val="22"/>
          <w:lang w:val="nl-NL"/>
        </w:rPr>
        <w:t>08228 Terrassa</w:t>
      </w:r>
      <w:r w:rsidR="00DE3BF0" w:rsidRPr="00E75630">
        <w:rPr>
          <w:szCs w:val="22"/>
          <w:lang w:val="nl-NL"/>
        </w:rPr>
        <w:t>, Barcelona</w:t>
      </w:r>
    </w:p>
    <w:p w14:paraId="38525B4F" w14:textId="77777777" w:rsidR="00C73F4E" w:rsidRPr="00E75630" w:rsidRDefault="00C73F4E" w:rsidP="00C73F4E">
      <w:pPr>
        <w:tabs>
          <w:tab w:val="left" w:pos="709"/>
        </w:tabs>
        <w:spacing w:line="240" w:lineRule="auto"/>
        <w:ind w:left="567" w:hanging="567"/>
        <w:rPr>
          <w:caps/>
          <w:snapToGrid w:val="0"/>
          <w:lang w:val="nl-NL"/>
        </w:rPr>
      </w:pPr>
      <w:r w:rsidRPr="00E75630">
        <w:rPr>
          <w:caps/>
          <w:snapToGrid w:val="0"/>
          <w:lang w:val="nl-NL"/>
        </w:rPr>
        <w:t>Spanje</w:t>
      </w:r>
    </w:p>
    <w:p w14:paraId="4A85C7EE" w14:textId="77777777" w:rsidR="005343E4" w:rsidRPr="00806A76" w:rsidRDefault="005343E4" w:rsidP="005343E4">
      <w:pPr>
        <w:spacing w:line="240" w:lineRule="auto"/>
        <w:rPr>
          <w:szCs w:val="22"/>
          <w:lang w:val="nl-NL"/>
        </w:rPr>
      </w:pPr>
    </w:p>
    <w:p w14:paraId="0953D453" w14:textId="77777777" w:rsidR="005343E4" w:rsidRPr="00806A76" w:rsidRDefault="005343E4" w:rsidP="005343E4">
      <w:pPr>
        <w:spacing w:line="240" w:lineRule="auto"/>
        <w:rPr>
          <w:szCs w:val="22"/>
          <w:lang w:val="nl-NL"/>
        </w:rPr>
      </w:pPr>
    </w:p>
    <w:p w14:paraId="700525FA" w14:textId="77777777" w:rsidR="005343E4" w:rsidRPr="00806A76" w:rsidRDefault="005343E4" w:rsidP="005343E4">
      <w:pPr>
        <w:spacing w:line="240" w:lineRule="auto"/>
        <w:rPr>
          <w:szCs w:val="22"/>
          <w:lang w:val="nl-NL"/>
        </w:rPr>
      </w:pPr>
      <w:r w:rsidRPr="00B14714">
        <w:rPr>
          <w:b/>
          <w:snapToGrid w:val="0"/>
          <w:szCs w:val="22"/>
          <w:highlight w:val="lightGray"/>
          <w:lang w:val="nl-NL"/>
        </w:rPr>
        <w:t>2.</w:t>
      </w:r>
      <w:r w:rsidRPr="00806A76">
        <w:rPr>
          <w:b/>
          <w:szCs w:val="22"/>
          <w:lang w:val="nl-NL"/>
        </w:rPr>
        <w:tab/>
        <w:t>BENAMING VAN HET DIERGENEESMIDDEL</w:t>
      </w:r>
    </w:p>
    <w:p w14:paraId="108EE002" w14:textId="77777777" w:rsidR="005343E4" w:rsidRPr="00806A76" w:rsidRDefault="005343E4" w:rsidP="005343E4">
      <w:pPr>
        <w:pStyle w:val="EndnoteText"/>
        <w:rPr>
          <w:szCs w:val="22"/>
          <w:lang w:val="nl-NL"/>
        </w:rPr>
      </w:pPr>
    </w:p>
    <w:p w14:paraId="54346DB0" w14:textId="6DAA4AA3" w:rsidR="005343E4" w:rsidRPr="00806A76" w:rsidRDefault="005343E4" w:rsidP="005343E4">
      <w:pPr>
        <w:pStyle w:val="EndnoteText"/>
        <w:rPr>
          <w:szCs w:val="22"/>
          <w:lang w:val="nl-NL"/>
        </w:rPr>
      </w:pPr>
      <w:r w:rsidRPr="00806A76">
        <w:rPr>
          <w:color w:val="000000"/>
          <w:szCs w:val="22"/>
          <w:lang w:val="nl-NL"/>
        </w:rPr>
        <w:t>Metacam</w:t>
      </w:r>
      <w:r w:rsidRPr="00806A76">
        <w:rPr>
          <w:szCs w:val="22"/>
          <w:lang w:val="nl-NL"/>
        </w:rPr>
        <w:t xml:space="preserve"> 40 mg/ml oplossing voor injectie bij rund</w:t>
      </w:r>
      <w:r w:rsidR="00E357A7">
        <w:rPr>
          <w:szCs w:val="22"/>
          <w:lang w:val="nl-NL"/>
        </w:rPr>
        <w:t>eren</w:t>
      </w:r>
      <w:r w:rsidRPr="00806A76">
        <w:rPr>
          <w:szCs w:val="22"/>
          <w:lang w:val="nl-NL"/>
        </w:rPr>
        <w:t xml:space="preserve"> en paarden</w:t>
      </w:r>
    </w:p>
    <w:p w14:paraId="7A60E548" w14:textId="77777777" w:rsidR="005343E4" w:rsidRPr="00806A76" w:rsidRDefault="005343E4" w:rsidP="005343E4">
      <w:pPr>
        <w:pStyle w:val="EndnoteText"/>
        <w:rPr>
          <w:szCs w:val="22"/>
          <w:lang w:val="nl-NL"/>
        </w:rPr>
      </w:pPr>
      <w:r w:rsidRPr="00806A76">
        <w:rPr>
          <w:szCs w:val="22"/>
          <w:lang w:val="nl-NL"/>
        </w:rPr>
        <w:t>Meloxicam</w:t>
      </w:r>
    </w:p>
    <w:p w14:paraId="7248EE05" w14:textId="77777777" w:rsidR="005343E4" w:rsidRPr="00806A76" w:rsidRDefault="005343E4" w:rsidP="005343E4">
      <w:pPr>
        <w:pStyle w:val="EndnoteText"/>
        <w:rPr>
          <w:szCs w:val="22"/>
          <w:lang w:val="nl-NL"/>
        </w:rPr>
      </w:pPr>
    </w:p>
    <w:p w14:paraId="72E02130" w14:textId="77777777" w:rsidR="005343E4" w:rsidRPr="00806A76" w:rsidRDefault="005343E4" w:rsidP="005343E4">
      <w:pPr>
        <w:spacing w:line="240" w:lineRule="auto"/>
        <w:rPr>
          <w:szCs w:val="22"/>
          <w:lang w:val="nl-NL"/>
        </w:rPr>
      </w:pPr>
    </w:p>
    <w:p w14:paraId="1B661385" w14:textId="77777777" w:rsidR="005343E4" w:rsidRPr="00806A76" w:rsidRDefault="005343E4" w:rsidP="005343E4">
      <w:pPr>
        <w:spacing w:line="240" w:lineRule="auto"/>
        <w:rPr>
          <w:szCs w:val="22"/>
          <w:lang w:val="nl-NL"/>
        </w:rPr>
      </w:pPr>
      <w:r w:rsidRPr="00B14714">
        <w:rPr>
          <w:b/>
          <w:snapToGrid w:val="0"/>
          <w:szCs w:val="22"/>
          <w:highlight w:val="lightGray"/>
          <w:lang w:val="nl-NL"/>
        </w:rPr>
        <w:t>3.</w:t>
      </w:r>
      <w:r w:rsidRPr="00806A76">
        <w:rPr>
          <w:b/>
          <w:szCs w:val="22"/>
          <w:lang w:val="nl-NL"/>
        </w:rPr>
        <w:tab/>
        <w:t>GEHALTE AAN WERKZA(A)M(E) EN OVERIGE BESTANDDE(E)L(EN)</w:t>
      </w:r>
    </w:p>
    <w:p w14:paraId="36078A24" w14:textId="77777777" w:rsidR="005343E4" w:rsidRPr="00806A76" w:rsidRDefault="005343E4" w:rsidP="005343E4">
      <w:pPr>
        <w:spacing w:line="240" w:lineRule="auto"/>
        <w:rPr>
          <w:szCs w:val="22"/>
          <w:lang w:val="nl-NL"/>
        </w:rPr>
      </w:pPr>
    </w:p>
    <w:p w14:paraId="5A4B6317" w14:textId="0BA496CD" w:rsidR="005343E4" w:rsidRPr="00806A76" w:rsidRDefault="00B61D9A" w:rsidP="005343E4">
      <w:pPr>
        <w:spacing w:line="240" w:lineRule="auto"/>
        <w:rPr>
          <w:szCs w:val="22"/>
          <w:lang w:val="nl-NL"/>
        </w:rPr>
      </w:pPr>
      <w:r>
        <w:rPr>
          <w:szCs w:val="22"/>
          <w:lang w:val="nl-NL"/>
        </w:rPr>
        <w:t xml:space="preserve">Per </w:t>
      </w:r>
      <w:r w:rsidR="005343E4" w:rsidRPr="00806A76">
        <w:rPr>
          <w:szCs w:val="22"/>
          <w:lang w:val="nl-NL"/>
        </w:rPr>
        <w:t>ml:</w:t>
      </w:r>
    </w:p>
    <w:p w14:paraId="1925454C" w14:textId="77777777" w:rsidR="005343E4" w:rsidRPr="00806A76" w:rsidRDefault="005343E4" w:rsidP="005343E4">
      <w:pPr>
        <w:spacing w:line="240" w:lineRule="auto"/>
        <w:rPr>
          <w:b/>
          <w:szCs w:val="22"/>
          <w:lang w:val="nl-NL"/>
        </w:rPr>
      </w:pPr>
      <w:r w:rsidRPr="00806A76">
        <w:rPr>
          <w:b/>
          <w:szCs w:val="22"/>
          <w:lang w:val="nl-NL"/>
        </w:rPr>
        <w:t>Werkzaam bestanddeel:</w:t>
      </w:r>
    </w:p>
    <w:p w14:paraId="45E02337" w14:textId="77777777" w:rsidR="005343E4" w:rsidRPr="005343E4" w:rsidRDefault="005343E4" w:rsidP="005A573A">
      <w:pPr>
        <w:widowControl w:val="0"/>
        <w:tabs>
          <w:tab w:val="clear" w:pos="567"/>
          <w:tab w:val="left" w:pos="1985"/>
          <w:tab w:val="right" w:pos="3402"/>
        </w:tabs>
        <w:autoSpaceDE w:val="0"/>
        <w:autoSpaceDN w:val="0"/>
        <w:adjustRightInd w:val="0"/>
        <w:spacing w:line="240" w:lineRule="auto"/>
        <w:textAlignment w:val="baseline"/>
        <w:rPr>
          <w:rFonts w:eastAsia="SimSun"/>
          <w:color w:val="000000"/>
          <w:szCs w:val="22"/>
          <w:lang w:val="nl-NL"/>
        </w:rPr>
      </w:pPr>
      <w:r w:rsidRPr="005343E4">
        <w:rPr>
          <w:rFonts w:eastAsia="SimSun"/>
          <w:color w:val="000000"/>
          <w:szCs w:val="22"/>
          <w:lang w:val="nl-NL"/>
        </w:rPr>
        <w:t>Meloxicam</w:t>
      </w:r>
      <w:r w:rsidRPr="005343E4">
        <w:rPr>
          <w:rFonts w:eastAsia="SimSun"/>
          <w:color w:val="000000"/>
          <w:szCs w:val="22"/>
          <w:lang w:val="nl-NL"/>
        </w:rPr>
        <w:tab/>
        <w:t>40 mg</w:t>
      </w:r>
    </w:p>
    <w:p w14:paraId="42B3CE12" w14:textId="77777777" w:rsidR="005343E4" w:rsidRPr="00806A76" w:rsidRDefault="005343E4" w:rsidP="005343E4">
      <w:pPr>
        <w:pStyle w:val="EndnoteText"/>
        <w:tabs>
          <w:tab w:val="left" w:pos="1418"/>
          <w:tab w:val="left" w:pos="1985"/>
        </w:tabs>
        <w:rPr>
          <w:szCs w:val="22"/>
          <w:lang w:val="nl-NL"/>
        </w:rPr>
      </w:pPr>
    </w:p>
    <w:p w14:paraId="06F56142" w14:textId="77777777" w:rsidR="005343E4" w:rsidRPr="00806A76" w:rsidRDefault="005343E4" w:rsidP="005343E4">
      <w:pPr>
        <w:pStyle w:val="EndnoteText"/>
        <w:tabs>
          <w:tab w:val="left" w:pos="1418"/>
          <w:tab w:val="left" w:pos="1985"/>
        </w:tabs>
        <w:rPr>
          <w:b/>
          <w:szCs w:val="22"/>
          <w:lang w:val="nl-NL"/>
        </w:rPr>
      </w:pPr>
      <w:r w:rsidRPr="00806A76">
        <w:rPr>
          <w:b/>
          <w:szCs w:val="22"/>
          <w:lang w:val="nl-NL"/>
        </w:rPr>
        <w:t>Hulpstof:</w:t>
      </w:r>
    </w:p>
    <w:p w14:paraId="0EA0D6DA" w14:textId="77777777" w:rsidR="005343E4" w:rsidRPr="005343E4" w:rsidRDefault="005343E4" w:rsidP="005A573A">
      <w:pPr>
        <w:widowControl w:val="0"/>
        <w:tabs>
          <w:tab w:val="clear" w:pos="567"/>
          <w:tab w:val="left" w:pos="1985"/>
          <w:tab w:val="right" w:pos="3402"/>
        </w:tabs>
        <w:autoSpaceDE w:val="0"/>
        <w:autoSpaceDN w:val="0"/>
        <w:adjustRightInd w:val="0"/>
        <w:spacing w:line="240" w:lineRule="auto"/>
        <w:textAlignment w:val="baseline"/>
        <w:rPr>
          <w:rFonts w:eastAsia="SimSun"/>
          <w:color w:val="000000"/>
          <w:szCs w:val="22"/>
          <w:lang w:val="nl-NL"/>
        </w:rPr>
      </w:pPr>
      <w:r w:rsidRPr="005343E4">
        <w:rPr>
          <w:rFonts w:eastAsia="SimSun"/>
          <w:color w:val="000000"/>
          <w:szCs w:val="22"/>
          <w:lang w:val="nl-NL"/>
        </w:rPr>
        <w:t>Ethanol 96%</w:t>
      </w:r>
      <w:r w:rsidRPr="005343E4">
        <w:rPr>
          <w:rFonts w:eastAsia="SimSun"/>
          <w:color w:val="000000"/>
          <w:szCs w:val="22"/>
          <w:lang w:val="nl-NL"/>
        </w:rPr>
        <w:tab/>
        <w:t>156.25 mg.</w:t>
      </w:r>
    </w:p>
    <w:p w14:paraId="4B5F33AC" w14:textId="77777777" w:rsidR="005343E4" w:rsidRDefault="005343E4" w:rsidP="005343E4">
      <w:pPr>
        <w:spacing w:line="240" w:lineRule="auto"/>
        <w:rPr>
          <w:szCs w:val="22"/>
          <w:lang w:val="nl-NL"/>
        </w:rPr>
      </w:pPr>
    </w:p>
    <w:p w14:paraId="1E4E3C75" w14:textId="77777777" w:rsidR="005343E4" w:rsidRPr="00806A76" w:rsidRDefault="005343E4" w:rsidP="005343E4">
      <w:pPr>
        <w:pStyle w:val="BodyText"/>
        <w:tabs>
          <w:tab w:val="left" w:pos="567"/>
        </w:tabs>
        <w:jc w:val="left"/>
        <w:rPr>
          <w:szCs w:val="22"/>
          <w:lang w:val="nl-NL"/>
        </w:rPr>
      </w:pPr>
      <w:r w:rsidRPr="00806A76">
        <w:rPr>
          <w:szCs w:val="22"/>
          <w:lang w:val="nl-NL"/>
        </w:rPr>
        <w:t>Heldere, gele oplossing.</w:t>
      </w:r>
    </w:p>
    <w:p w14:paraId="3A72085B" w14:textId="77777777" w:rsidR="005343E4" w:rsidRDefault="005343E4" w:rsidP="005343E4">
      <w:pPr>
        <w:spacing w:line="240" w:lineRule="auto"/>
        <w:rPr>
          <w:szCs w:val="22"/>
          <w:lang w:val="nl-NL"/>
        </w:rPr>
      </w:pPr>
    </w:p>
    <w:p w14:paraId="43B75935" w14:textId="77777777" w:rsidR="005343E4" w:rsidRPr="00806A76" w:rsidRDefault="005343E4" w:rsidP="005343E4">
      <w:pPr>
        <w:spacing w:line="240" w:lineRule="auto"/>
        <w:rPr>
          <w:szCs w:val="22"/>
          <w:lang w:val="nl-NL"/>
        </w:rPr>
      </w:pPr>
    </w:p>
    <w:p w14:paraId="6BE63166" w14:textId="77777777" w:rsidR="005343E4" w:rsidRPr="00806A76" w:rsidRDefault="005343E4" w:rsidP="005343E4">
      <w:pPr>
        <w:spacing w:line="240" w:lineRule="auto"/>
        <w:rPr>
          <w:szCs w:val="22"/>
          <w:lang w:val="nl-NL"/>
        </w:rPr>
      </w:pPr>
      <w:r w:rsidRPr="00B14714">
        <w:rPr>
          <w:b/>
          <w:snapToGrid w:val="0"/>
          <w:szCs w:val="22"/>
          <w:highlight w:val="lightGray"/>
          <w:lang w:val="nl-NL"/>
        </w:rPr>
        <w:t>4.</w:t>
      </w:r>
      <w:r w:rsidRPr="00806A76">
        <w:rPr>
          <w:b/>
          <w:szCs w:val="22"/>
          <w:lang w:val="nl-NL"/>
        </w:rPr>
        <w:tab/>
        <w:t>INDICATIES</w:t>
      </w:r>
    </w:p>
    <w:p w14:paraId="79020C83" w14:textId="77777777" w:rsidR="005343E4" w:rsidRPr="00806A76" w:rsidRDefault="005343E4" w:rsidP="005343E4">
      <w:pPr>
        <w:spacing w:line="240" w:lineRule="auto"/>
        <w:rPr>
          <w:szCs w:val="22"/>
          <w:lang w:val="nl-NL"/>
        </w:rPr>
      </w:pPr>
    </w:p>
    <w:p w14:paraId="5EA70489" w14:textId="77777777" w:rsidR="005343E4" w:rsidRPr="0069046D" w:rsidRDefault="00E54B07" w:rsidP="005343E4">
      <w:pPr>
        <w:widowControl w:val="0"/>
        <w:autoSpaceDE w:val="0"/>
        <w:autoSpaceDN w:val="0"/>
        <w:adjustRightInd w:val="0"/>
        <w:spacing w:line="240" w:lineRule="auto"/>
        <w:textAlignment w:val="baseline"/>
        <w:rPr>
          <w:rFonts w:eastAsia="SimSun"/>
          <w:color w:val="000000"/>
          <w:szCs w:val="22"/>
          <w:u w:val="single"/>
          <w:lang w:val="nl-NL"/>
        </w:rPr>
      </w:pPr>
      <w:r w:rsidRPr="0069046D">
        <w:rPr>
          <w:rFonts w:eastAsia="SimSun"/>
          <w:color w:val="000000"/>
          <w:szCs w:val="22"/>
          <w:u w:val="single"/>
          <w:lang w:val="nl-NL"/>
        </w:rPr>
        <w:t>Runderen</w:t>
      </w:r>
      <w:r w:rsidR="005343E4" w:rsidRPr="0069046D">
        <w:rPr>
          <w:rFonts w:eastAsia="SimSun"/>
          <w:color w:val="000000"/>
          <w:szCs w:val="22"/>
          <w:u w:val="single"/>
          <w:lang w:val="nl-NL"/>
        </w:rPr>
        <w:t>:</w:t>
      </w:r>
    </w:p>
    <w:p w14:paraId="4865DADA" w14:textId="77777777" w:rsidR="005343E4" w:rsidRPr="00806A76" w:rsidRDefault="005343E4" w:rsidP="005343E4">
      <w:pPr>
        <w:pStyle w:val="EndnoteText"/>
        <w:rPr>
          <w:szCs w:val="22"/>
          <w:lang w:val="nl-NL"/>
        </w:rPr>
      </w:pPr>
      <w:r w:rsidRPr="00806A76">
        <w:rPr>
          <w:szCs w:val="22"/>
          <w:lang w:val="nl-NL"/>
        </w:rPr>
        <w:t xml:space="preserve">Voor gebruik bij acute respiratoire infecties in combinatie met een geschikte antibioticumtherapie, om de klinische symptomen te verminderen bij </w:t>
      </w:r>
      <w:r w:rsidR="00E54B07">
        <w:rPr>
          <w:szCs w:val="22"/>
          <w:lang w:val="nl-NL"/>
        </w:rPr>
        <w:t>runderen</w:t>
      </w:r>
      <w:r w:rsidRPr="00806A76">
        <w:rPr>
          <w:szCs w:val="22"/>
          <w:lang w:val="nl-NL"/>
        </w:rPr>
        <w:t xml:space="preserve">. </w:t>
      </w:r>
    </w:p>
    <w:p w14:paraId="0689CA4B" w14:textId="77777777" w:rsidR="005343E4" w:rsidRPr="00806A76" w:rsidRDefault="005343E4" w:rsidP="005343E4">
      <w:pPr>
        <w:spacing w:line="240" w:lineRule="auto"/>
        <w:rPr>
          <w:snapToGrid w:val="0"/>
          <w:szCs w:val="22"/>
          <w:lang w:val="nl-NL" w:eastAsia="de-DE"/>
        </w:rPr>
      </w:pPr>
      <w:r w:rsidRPr="00806A76">
        <w:rPr>
          <w:snapToGrid w:val="0"/>
          <w:szCs w:val="22"/>
          <w:lang w:val="nl-NL" w:eastAsia="de-DE"/>
        </w:rPr>
        <w:t>Voor gebruik bij diarree in combinatie met orale rehydratietherapie, om de klinische symptomen te verminderen bij kalveren ouder dan één week en niet-melkgevend jongvee.</w:t>
      </w:r>
    </w:p>
    <w:p w14:paraId="6F2264B4" w14:textId="77777777" w:rsidR="005343E4" w:rsidRPr="00806A76" w:rsidRDefault="005343E4" w:rsidP="005343E4">
      <w:pPr>
        <w:spacing w:line="240" w:lineRule="auto"/>
        <w:rPr>
          <w:snapToGrid w:val="0"/>
          <w:szCs w:val="22"/>
          <w:lang w:val="nl-NL" w:eastAsia="de-DE"/>
        </w:rPr>
      </w:pPr>
      <w:r w:rsidRPr="00806A76">
        <w:rPr>
          <w:snapToGrid w:val="0"/>
          <w:szCs w:val="22"/>
          <w:lang w:val="nl-NL" w:eastAsia="de-DE"/>
        </w:rPr>
        <w:t>Als aanvullende therapie bij de behandeling van acute mastitis, in combinatie met een antibioticumtherapie.</w:t>
      </w:r>
    </w:p>
    <w:p w14:paraId="157E35D8" w14:textId="77777777" w:rsidR="005343E4" w:rsidRPr="00806A76" w:rsidRDefault="005343E4" w:rsidP="005343E4">
      <w:pPr>
        <w:spacing w:line="240" w:lineRule="auto"/>
        <w:rPr>
          <w:szCs w:val="22"/>
          <w:lang w:val="nl-NL"/>
        </w:rPr>
      </w:pPr>
      <w:r w:rsidRPr="00806A76">
        <w:rPr>
          <w:szCs w:val="22"/>
          <w:lang w:val="nl-NL"/>
        </w:rPr>
        <w:t>Voor de verlichting van post-operatieve pijn bij kalveren na het onthoornen.</w:t>
      </w:r>
    </w:p>
    <w:p w14:paraId="25E45B0A" w14:textId="77777777" w:rsidR="005343E4" w:rsidRPr="00B51292" w:rsidRDefault="005343E4" w:rsidP="005343E4">
      <w:pPr>
        <w:spacing w:line="240" w:lineRule="auto"/>
        <w:rPr>
          <w:bCs/>
          <w:szCs w:val="22"/>
          <w:lang w:val="nl-NL"/>
        </w:rPr>
      </w:pPr>
    </w:p>
    <w:p w14:paraId="4485519E" w14:textId="77777777" w:rsidR="005343E4" w:rsidRPr="005343E4" w:rsidRDefault="005343E4" w:rsidP="005343E4">
      <w:pPr>
        <w:widowControl w:val="0"/>
        <w:autoSpaceDE w:val="0"/>
        <w:autoSpaceDN w:val="0"/>
        <w:adjustRightInd w:val="0"/>
        <w:spacing w:line="240" w:lineRule="auto"/>
        <w:textAlignment w:val="baseline"/>
        <w:rPr>
          <w:rFonts w:eastAsia="SimSun"/>
          <w:color w:val="000000"/>
          <w:szCs w:val="22"/>
          <w:u w:val="single"/>
          <w:lang w:val="nl-NL"/>
        </w:rPr>
      </w:pPr>
      <w:r w:rsidRPr="005343E4">
        <w:rPr>
          <w:rFonts w:eastAsia="SimSun"/>
          <w:color w:val="000000"/>
          <w:szCs w:val="22"/>
          <w:u w:val="single"/>
          <w:lang w:val="nl-NL"/>
        </w:rPr>
        <w:t>Paarden:</w:t>
      </w:r>
    </w:p>
    <w:p w14:paraId="49990313" w14:textId="77777777" w:rsidR="005343E4" w:rsidRDefault="005343E4" w:rsidP="005343E4">
      <w:pPr>
        <w:spacing w:line="240" w:lineRule="auto"/>
        <w:rPr>
          <w:szCs w:val="22"/>
          <w:lang w:val="nl-NL"/>
        </w:rPr>
      </w:pPr>
      <w:r w:rsidRPr="00806A76">
        <w:rPr>
          <w:szCs w:val="22"/>
          <w:lang w:val="nl-NL"/>
        </w:rPr>
        <w:t xml:space="preserve">Voor gebruik ter verlichting van ontsteking en pijn bij zowel acute als chronische aandoeningen van het bewegingsapparaat. </w:t>
      </w:r>
    </w:p>
    <w:p w14:paraId="0E17C03B" w14:textId="77777777" w:rsidR="005343E4" w:rsidRPr="00806A76" w:rsidRDefault="005343E4" w:rsidP="005343E4">
      <w:pPr>
        <w:spacing w:line="240" w:lineRule="auto"/>
        <w:rPr>
          <w:szCs w:val="22"/>
          <w:lang w:val="nl-NL"/>
        </w:rPr>
      </w:pPr>
      <w:r w:rsidRPr="00806A76">
        <w:rPr>
          <w:szCs w:val="22"/>
          <w:lang w:val="nl-NL"/>
        </w:rPr>
        <w:t>Voor het verlichten van pijn bij koliek</w:t>
      </w:r>
      <w:r>
        <w:rPr>
          <w:szCs w:val="22"/>
          <w:lang w:val="nl-NL"/>
        </w:rPr>
        <w:t>.</w:t>
      </w:r>
    </w:p>
    <w:p w14:paraId="4036401F" w14:textId="77777777" w:rsidR="005343E4" w:rsidRPr="00806A76" w:rsidRDefault="005343E4" w:rsidP="005343E4">
      <w:pPr>
        <w:spacing w:line="240" w:lineRule="auto"/>
        <w:rPr>
          <w:szCs w:val="22"/>
          <w:lang w:val="nl-NL"/>
        </w:rPr>
      </w:pPr>
    </w:p>
    <w:p w14:paraId="7C46B0F0" w14:textId="77777777" w:rsidR="005343E4" w:rsidRPr="00B51292" w:rsidRDefault="005343E4" w:rsidP="005343E4">
      <w:pPr>
        <w:spacing w:line="240" w:lineRule="auto"/>
        <w:rPr>
          <w:bCs/>
          <w:szCs w:val="22"/>
          <w:lang w:val="nl-NL"/>
        </w:rPr>
      </w:pPr>
    </w:p>
    <w:p w14:paraId="3EFED28F" w14:textId="77777777" w:rsidR="005343E4" w:rsidRPr="0024315E" w:rsidRDefault="005343E4" w:rsidP="002C6EF7">
      <w:pPr>
        <w:keepNext/>
        <w:rPr>
          <w:b/>
          <w:szCs w:val="22"/>
          <w:lang w:val="nl-NL"/>
        </w:rPr>
      </w:pPr>
      <w:r w:rsidRPr="00B14714">
        <w:rPr>
          <w:b/>
          <w:snapToGrid w:val="0"/>
          <w:szCs w:val="22"/>
          <w:highlight w:val="lightGray"/>
          <w:lang w:val="nl-NL"/>
        </w:rPr>
        <w:lastRenderedPageBreak/>
        <w:t>5.</w:t>
      </w:r>
      <w:r w:rsidRPr="00806A76">
        <w:rPr>
          <w:b/>
          <w:szCs w:val="22"/>
          <w:lang w:val="nl-NL"/>
        </w:rPr>
        <w:tab/>
        <w:t>CONTRA-INDICATIES</w:t>
      </w:r>
    </w:p>
    <w:p w14:paraId="50E09D07" w14:textId="77777777" w:rsidR="005343E4" w:rsidRPr="00E75630" w:rsidRDefault="005343E4" w:rsidP="002C6EF7">
      <w:pPr>
        <w:keepNext/>
        <w:rPr>
          <w:lang w:val="nl-NL"/>
        </w:rPr>
      </w:pPr>
    </w:p>
    <w:p w14:paraId="53F4F0A8" w14:textId="77777777" w:rsidR="005343E4" w:rsidRPr="00E75630" w:rsidRDefault="005343E4" w:rsidP="0024315E">
      <w:pPr>
        <w:rPr>
          <w:lang w:val="nl-NL"/>
        </w:rPr>
      </w:pPr>
      <w:r w:rsidRPr="00E75630">
        <w:rPr>
          <w:lang w:val="nl-NL"/>
        </w:rPr>
        <w:t>Niet gebruiken bij paarden jonger dan 6 weken.</w:t>
      </w:r>
    </w:p>
    <w:p w14:paraId="76C13212" w14:textId="77777777" w:rsidR="005343E4" w:rsidRPr="00806A76" w:rsidRDefault="005343E4" w:rsidP="0024315E">
      <w:pPr>
        <w:rPr>
          <w:lang w:val="nl-NL"/>
        </w:rPr>
      </w:pPr>
      <w:r w:rsidRPr="00E75630">
        <w:rPr>
          <w:lang w:val="nl-NL"/>
        </w:rPr>
        <w:t>Niet</w:t>
      </w:r>
      <w:r w:rsidRPr="00806A76">
        <w:rPr>
          <w:lang w:val="nl-NL"/>
        </w:rPr>
        <w:t xml:space="preserve"> gebruiken bij drachtige en </w:t>
      </w:r>
      <w:r w:rsidR="00DE3BF0">
        <w:rPr>
          <w:lang w:val="nl-NL"/>
        </w:rPr>
        <w:t>melkgevende</w:t>
      </w:r>
      <w:r w:rsidR="00DE3BF0" w:rsidRPr="0072668A">
        <w:rPr>
          <w:lang w:val="nl-NL"/>
        </w:rPr>
        <w:t xml:space="preserve"> </w:t>
      </w:r>
      <w:r w:rsidRPr="00806A76">
        <w:rPr>
          <w:lang w:val="nl-NL"/>
        </w:rPr>
        <w:t>merries</w:t>
      </w:r>
      <w:r w:rsidR="00BC0A3F">
        <w:rPr>
          <w:lang w:val="nl-NL"/>
        </w:rPr>
        <w:t xml:space="preserve"> </w:t>
      </w:r>
      <w:r w:rsidR="00BC0A3F">
        <w:rPr>
          <w:szCs w:val="22"/>
          <w:lang w:val="nl-NL"/>
        </w:rPr>
        <w:t>(z</w:t>
      </w:r>
      <w:r w:rsidR="00BC0A3F" w:rsidRPr="00F86C94">
        <w:rPr>
          <w:szCs w:val="22"/>
          <w:lang w:val="nl-NL"/>
        </w:rPr>
        <w:t>ie de rubriek ‘</w:t>
      </w:r>
      <w:r w:rsidR="00BC0A3F" w:rsidRPr="008B7B5A">
        <w:rPr>
          <w:bCs/>
          <w:snapToGrid w:val="0"/>
          <w:lang w:val="nl-NL"/>
        </w:rPr>
        <w:t>Dracht en lactatie</w:t>
      </w:r>
      <w:r w:rsidR="00BC0A3F" w:rsidRPr="008B7B5A">
        <w:rPr>
          <w:szCs w:val="22"/>
          <w:lang w:val="nl-NL"/>
        </w:rPr>
        <w:t>’</w:t>
      </w:r>
      <w:r w:rsidR="00BC0A3F">
        <w:rPr>
          <w:szCs w:val="22"/>
          <w:lang w:val="nl-NL"/>
        </w:rPr>
        <w:t>)</w:t>
      </w:r>
      <w:r w:rsidRPr="00806A76">
        <w:rPr>
          <w:lang w:val="nl-NL"/>
        </w:rPr>
        <w:t>.</w:t>
      </w:r>
    </w:p>
    <w:p w14:paraId="6CAAE2F5" w14:textId="77777777" w:rsidR="005343E4" w:rsidRPr="00806A76" w:rsidRDefault="005343E4" w:rsidP="005343E4">
      <w:pPr>
        <w:tabs>
          <w:tab w:val="center" w:pos="4153"/>
          <w:tab w:val="right" w:pos="8306"/>
        </w:tabs>
        <w:spacing w:line="240" w:lineRule="auto"/>
        <w:rPr>
          <w:snapToGrid w:val="0"/>
          <w:szCs w:val="22"/>
          <w:lang w:val="nl-NL" w:eastAsia="de-DE"/>
        </w:rPr>
      </w:pPr>
      <w:r w:rsidRPr="00806A76">
        <w:rPr>
          <w:snapToGrid w:val="0"/>
          <w:szCs w:val="22"/>
          <w:lang w:val="nl-NL" w:eastAsia="de-DE"/>
        </w:rPr>
        <w:t>Niet gebruiken bij dieren die lijden aan een verminderde lever-, hart- of nierfunctie en hemorragische aandoeningen, of als er aanwijzingen zijn voor ulcerogene gastro-intestinale lesies.</w:t>
      </w:r>
    </w:p>
    <w:p w14:paraId="72D1CC1C" w14:textId="77777777" w:rsidR="005343E4" w:rsidRPr="00806A76" w:rsidRDefault="005343E4" w:rsidP="005343E4">
      <w:pPr>
        <w:pStyle w:val="Header"/>
        <w:rPr>
          <w:rFonts w:ascii="Times New Roman" w:hAnsi="Times New Roman"/>
          <w:sz w:val="22"/>
          <w:szCs w:val="22"/>
          <w:lang w:val="nl-NL"/>
        </w:rPr>
      </w:pPr>
      <w:r w:rsidRPr="00806A76">
        <w:rPr>
          <w:rFonts w:ascii="Times New Roman" w:hAnsi="Times New Roman"/>
          <w:sz w:val="22"/>
          <w:szCs w:val="22"/>
          <w:lang w:val="nl-NL"/>
        </w:rPr>
        <w:t>Niet gebruiken bij overgevoeligheid voor het werkzame bestanddeel of één van de hulpstoffen.</w:t>
      </w:r>
    </w:p>
    <w:p w14:paraId="759038CB" w14:textId="4439F3C4" w:rsidR="005343E4" w:rsidRPr="00806A76" w:rsidRDefault="005343E4" w:rsidP="005343E4">
      <w:pPr>
        <w:spacing w:line="240" w:lineRule="auto"/>
        <w:rPr>
          <w:snapToGrid w:val="0"/>
          <w:szCs w:val="22"/>
          <w:lang w:val="nl-NL" w:eastAsia="de-DE"/>
        </w:rPr>
      </w:pPr>
      <w:r w:rsidRPr="00806A76">
        <w:rPr>
          <w:snapToGrid w:val="0"/>
          <w:szCs w:val="22"/>
          <w:lang w:val="nl-NL" w:eastAsia="de-DE"/>
        </w:rPr>
        <w:t>Voor de behandeling van diarree bij rund</w:t>
      </w:r>
      <w:r w:rsidR="00E357A7">
        <w:rPr>
          <w:snapToGrid w:val="0"/>
          <w:szCs w:val="22"/>
          <w:lang w:val="nl-NL" w:eastAsia="de-DE"/>
        </w:rPr>
        <w:t>eren</w:t>
      </w:r>
      <w:r w:rsidRPr="00806A76">
        <w:rPr>
          <w:snapToGrid w:val="0"/>
          <w:szCs w:val="22"/>
          <w:lang w:val="nl-NL" w:eastAsia="de-DE"/>
        </w:rPr>
        <w:t>, niet gebruiken bij dieren jonger dan één week.</w:t>
      </w:r>
    </w:p>
    <w:p w14:paraId="38DFAFDE" w14:textId="77777777" w:rsidR="005343E4" w:rsidRPr="00806A76" w:rsidRDefault="005343E4" w:rsidP="005343E4">
      <w:pPr>
        <w:spacing w:line="240" w:lineRule="auto"/>
        <w:rPr>
          <w:szCs w:val="22"/>
          <w:lang w:val="nl-NL"/>
        </w:rPr>
      </w:pPr>
    </w:p>
    <w:p w14:paraId="786AB5AE" w14:textId="77777777" w:rsidR="005343E4" w:rsidRPr="00806A76" w:rsidRDefault="005343E4" w:rsidP="005343E4">
      <w:pPr>
        <w:spacing w:line="240" w:lineRule="auto"/>
        <w:rPr>
          <w:szCs w:val="22"/>
          <w:lang w:val="nl-NL"/>
        </w:rPr>
      </w:pPr>
    </w:p>
    <w:p w14:paraId="30C8D2D7" w14:textId="77777777" w:rsidR="005343E4" w:rsidRPr="00806A76" w:rsidRDefault="005343E4" w:rsidP="005343E4">
      <w:pPr>
        <w:spacing w:line="240" w:lineRule="auto"/>
        <w:rPr>
          <w:szCs w:val="22"/>
          <w:lang w:val="nl-NL"/>
        </w:rPr>
      </w:pPr>
      <w:r w:rsidRPr="00B14714">
        <w:rPr>
          <w:b/>
          <w:snapToGrid w:val="0"/>
          <w:szCs w:val="22"/>
          <w:highlight w:val="lightGray"/>
          <w:lang w:val="nl-NL"/>
        </w:rPr>
        <w:t>6.</w:t>
      </w:r>
      <w:r w:rsidRPr="00972744">
        <w:rPr>
          <w:b/>
          <w:szCs w:val="22"/>
          <w:lang w:val="nl-NL"/>
        </w:rPr>
        <w:tab/>
        <w:t>BIJWERKINGEN</w:t>
      </w:r>
    </w:p>
    <w:p w14:paraId="234D5B0C" w14:textId="77777777" w:rsidR="005343E4" w:rsidRPr="00806A76" w:rsidRDefault="005343E4" w:rsidP="005343E4">
      <w:pPr>
        <w:spacing w:line="240" w:lineRule="auto"/>
        <w:rPr>
          <w:szCs w:val="22"/>
          <w:lang w:val="nl-NL"/>
        </w:rPr>
      </w:pPr>
    </w:p>
    <w:p w14:paraId="69AAA623" w14:textId="77777777" w:rsidR="00FA2E73" w:rsidRPr="00806A76" w:rsidRDefault="00FA2E73" w:rsidP="00FA2E73">
      <w:pPr>
        <w:pStyle w:val="BodyText"/>
        <w:tabs>
          <w:tab w:val="left" w:pos="567"/>
        </w:tabs>
        <w:jc w:val="left"/>
        <w:rPr>
          <w:szCs w:val="22"/>
          <w:lang w:val="nl-NL"/>
        </w:rPr>
      </w:pPr>
      <w:r>
        <w:rPr>
          <w:szCs w:val="22"/>
          <w:lang w:val="nl-NL"/>
        </w:rPr>
        <w:t xml:space="preserve">Bij runderen werd slechts een geringe voorbijgaande zwelling op de plaats van injectie waargenomen na subcutane injectie bij minder dan 10 % van de runderen behandeld in klinische studies. </w:t>
      </w:r>
    </w:p>
    <w:p w14:paraId="52B47131" w14:textId="77777777" w:rsidR="00FA2E73" w:rsidRPr="00806A76" w:rsidRDefault="00FA2E73" w:rsidP="00FA2E73">
      <w:pPr>
        <w:pStyle w:val="BodyText"/>
        <w:tabs>
          <w:tab w:val="left" w:pos="567"/>
        </w:tabs>
        <w:jc w:val="left"/>
        <w:rPr>
          <w:szCs w:val="22"/>
          <w:lang w:val="nl-NL"/>
        </w:rPr>
      </w:pPr>
    </w:p>
    <w:p w14:paraId="6F6754E4" w14:textId="77777777" w:rsidR="00FA2E73" w:rsidRPr="00806A76" w:rsidRDefault="00FA2E73" w:rsidP="00FA2E73">
      <w:pPr>
        <w:pStyle w:val="BodyText"/>
        <w:tabs>
          <w:tab w:val="left" w:pos="567"/>
        </w:tabs>
        <w:jc w:val="left"/>
        <w:rPr>
          <w:szCs w:val="22"/>
          <w:lang w:val="nl-NL"/>
        </w:rPr>
      </w:pPr>
      <w:r w:rsidRPr="00806A76">
        <w:rPr>
          <w:szCs w:val="22"/>
          <w:lang w:val="nl-NL"/>
        </w:rPr>
        <w:t xml:space="preserve">Bij paarden </w:t>
      </w:r>
      <w:r>
        <w:rPr>
          <w:szCs w:val="22"/>
          <w:lang w:val="nl-NL"/>
        </w:rPr>
        <w:t>werd</w:t>
      </w:r>
      <w:r w:rsidRPr="00806A76">
        <w:rPr>
          <w:szCs w:val="22"/>
          <w:lang w:val="nl-NL"/>
        </w:rPr>
        <w:t xml:space="preserve"> een voorbijgaande zwelling op de plaats van injectie </w:t>
      </w:r>
      <w:r>
        <w:rPr>
          <w:szCs w:val="22"/>
          <w:lang w:val="nl-NL"/>
        </w:rPr>
        <w:t>waargenomen bij geïsoleerde gevallen in klinische studies,</w:t>
      </w:r>
      <w:r w:rsidRPr="00806A76">
        <w:rPr>
          <w:szCs w:val="22"/>
          <w:lang w:val="nl-NL"/>
        </w:rPr>
        <w:t xml:space="preserve"> welke zonder behandeling verdwijnt.</w:t>
      </w:r>
    </w:p>
    <w:p w14:paraId="6A30A4D7" w14:textId="77777777" w:rsidR="00FA2E73" w:rsidRPr="00806A76" w:rsidRDefault="00FA2E73" w:rsidP="00FA2E73">
      <w:pPr>
        <w:pStyle w:val="BodyText"/>
        <w:tabs>
          <w:tab w:val="left" w:pos="567"/>
        </w:tabs>
        <w:jc w:val="left"/>
        <w:rPr>
          <w:szCs w:val="22"/>
          <w:lang w:val="nl-NL"/>
        </w:rPr>
      </w:pPr>
    </w:p>
    <w:p w14:paraId="42ABB0A7" w14:textId="77777777" w:rsidR="00BB71DD" w:rsidRDefault="00FA2E73" w:rsidP="005343E4">
      <w:pPr>
        <w:pStyle w:val="BodyText"/>
        <w:tabs>
          <w:tab w:val="left" w:pos="567"/>
        </w:tabs>
        <w:jc w:val="left"/>
        <w:rPr>
          <w:szCs w:val="22"/>
          <w:lang w:val="nl-NL"/>
        </w:rPr>
      </w:pPr>
      <w:r>
        <w:rPr>
          <w:szCs w:val="22"/>
          <w:lang w:val="nl-NL"/>
        </w:rPr>
        <w:t xml:space="preserve">Anafylactische reacties, welke ernstig (inclusief fataal) kunnen zijn, zijn zeer zelden waargenomen op basis van veiligheidservaring na markttoelating. Deze dienen symptomatisch te worden behandeld. </w:t>
      </w:r>
    </w:p>
    <w:p w14:paraId="7CB2E3D2" w14:textId="77777777" w:rsidR="005343E4" w:rsidRPr="00806A76" w:rsidRDefault="005343E4" w:rsidP="005343E4">
      <w:pPr>
        <w:pStyle w:val="BodyText"/>
        <w:tabs>
          <w:tab w:val="left" w:pos="567"/>
        </w:tabs>
        <w:jc w:val="left"/>
        <w:rPr>
          <w:szCs w:val="22"/>
          <w:lang w:val="nl-NL"/>
        </w:rPr>
      </w:pPr>
    </w:p>
    <w:p w14:paraId="75DAF09D" w14:textId="77777777" w:rsidR="00672EF1" w:rsidRDefault="00672EF1" w:rsidP="00672EF1">
      <w:pPr>
        <w:pStyle w:val="Standaard1"/>
        <w:spacing w:line="240" w:lineRule="auto"/>
      </w:pPr>
      <w:r>
        <w:t xml:space="preserve">De frequentie van bijwerkingen wordt als volgt gedefinieerd: </w:t>
      </w:r>
    </w:p>
    <w:p w14:paraId="6B4DA4A7" w14:textId="77777777" w:rsidR="00672EF1" w:rsidRDefault="00672EF1" w:rsidP="00672EF1">
      <w:pPr>
        <w:pStyle w:val="Standaard1"/>
        <w:spacing w:line="240" w:lineRule="auto"/>
      </w:pPr>
      <w:r>
        <w:t>- Zeer vaak (meer dan 1 op de 10 behandelde dieren vertonen bijwerking(en))</w:t>
      </w:r>
    </w:p>
    <w:p w14:paraId="1CB290FB" w14:textId="77777777" w:rsidR="00672EF1" w:rsidRDefault="00672EF1" w:rsidP="00672EF1">
      <w:pPr>
        <w:pStyle w:val="Standaard1"/>
        <w:spacing w:line="240" w:lineRule="auto"/>
      </w:pPr>
      <w:r>
        <w:t>- Vaak (meer dan 1 maar minder dan 10 van de 100 behandelde dieren)</w:t>
      </w:r>
    </w:p>
    <w:p w14:paraId="0970BFD5" w14:textId="77777777" w:rsidR="00672EF1" w:rsidRDefault="00672EF1" w:rsidP="00672EF1">
      <w:pPr>
        <w:pStyle w:val="Standaard1"/>
        <w:spacing w:line="240" w:lineRule="auto"/>
      </w:pPr>
      <w:r>
        <w:t>- Soms (meer dan 1 maar minder dan 10 van de 1.000 behandelde dieren)</w:t>
      </w:r>
    </w:p>
    <w:p w14:paraId="457C0F44" w14:textId="77777777" w:rsidR="00672EF1" w:rsidRDefault="00672EF1" w:rsidP="00672EF1">
      <w:pPr>
        <w:pStyle w:val="Standaard1"/>
        <w:spacing w:line="240" w:lineRule="auto"/>
      </w:pPr>
      <w:r>
        <w:t>- Zelden (meer dan 1 maar minder dan 10 van de 10.000 behandelde dieren)</w:t>
      </w:r>
    </w:p>
    <w:p w14:paraId="43628915" w14:textId="77777777" w:rsidR="005343E4" w:rsidRPr="00806A76" w:rsidRDefault="00672EF1" w:rsidP="005343E4">
      <w:pPr>
        <w:pStyle w:val="BodyText"/>
        <w:tabs>
          <w:tab w:val="left" w:pos="567"/>
        </w:tabs>
        <w:jc w:val="left"/>
        <w:rPr>
          <w:szCs w:val="22"/>
          <w:lang w:val="nl-NL"/>
        </w:rPr>
      </w:pPr>
      <w:r w:rsidRPr="00572944">
        <w:rPr>
          <w:lang w:val="nl-NL"/>
        </w:rPr>
        <w:t>- Zeer zelden (minder dan 1 van de 10.000 behandelde dieren, inclusief geïsoleerde rapporten)</w:t>
      </w:r>
    </w:p>
    <w:p w14:paraId="3631BB41" w14:textId="77777777" w:rsidR="005343E4" w:rsidRPr="00806A76" w:rsidRDefault="005343E4" w:rsidP="005343E4">
      <w:pPr>
        <w:spacing w:line="240" w:lineRule="auto"/>
        <w:rPr>
          <w:szCs w:val="22"/>
          <w:lang w:val="nl-NL"/>
        </w:rPr>
      </w:pPr>
    </w:p>
    <w:p w14:paraId="2CE9712D" w14:textId="77777777" w:rsidR="005343E4" w:rsidRPr="00806A76" w:rsidRDefault="00672EF1" w:rsidP="005343E4">
      <w:pPr>
        <w:spacing w:line="240" w:lineRule="auto"/>
        <w:rPr>
          <w:szCs w:val="22"/>
          <w:lang w:val="nl-NL"/>
        </w:rPr>
      </w:pPr>
      <w:r>
        <w:rPr>
          <w:szCs w:val="22"/>
          <w:lang w:val="nl-NL"/>
        </w:rPr>
        <w:t>Indien u bijwerkingen vaststelt, zelfs wanneer die niet in deze bijsluiter worden vermeld, of u vermoedt dat het diergeneesmiddel niet werkzaam is, wordt u verzocht uw dierenarts hiervan in kennis te stellen.</w:t>
      </w:r>
    </w:p>
    <w:p w14:paraId="12A7868B" w14:textId="77777777" w:rsidR="005343E4" w:rsidRPr="00806A76" w:rsidRDefault="005343E4" w:rsidP="005343E4">
      <w:pPr>
        <w:spacing w:line="240" w:lineRule="auto"/>
        <w:rPr>
          <w:szCs w:val="22"/>
          <w:lang w:val="nl-NL"/>
        </w:rPr>
      </w:pPr>
    </w:p>
    <w:p w14:paraId="3FE14901" w14:textId="77777777" w:rsidR="005343E4" w:rsidRPr="00806A76" w:rsidRDefault="005343E4" w:rsidP="005343E4">
      <w:pPr>
        <w:spacing w:line="240" w:lineRule="auto"/>
        <w:rPr>
          <w:szCs w:val="22"/>
          <w:lang w:val="nl-NL"/>
        </w:rPr>
      </w:pPr>
    </w:p>
    <w:p w14:paraId="40BA8248" w14:textId="77777777" w:rsidR="005343E4" w:rsidRPr="00806A76" w:rsidRDefault="005343E4" w:rsidP="005343E4">
      <w:pPr>
        <w:spacing w:line="240" w:lineRule="auto"/>
        <w:rPr>
          <w:szCs w:val="22"/>
          <w:lang w:val="nl-NL"/>
        </w:rPr>
      </w:pPr>
      <w:r w:rsidRPr="00B14714">
        <w:rPr>
          <w:b/>
          <w:snapToGrid w:val="0"/>
          <w:szCs w:val="22"/>
          <w:highlight w:val="lightGray"/>
          <w:lang w:val="nl-NL"/>
        </w:rPr>
        <w:t>7.</w:t>
      </w:r>
      <w:r w:rsidRPr="00806A76">
        <w:rPr>
          <w:b/>
          <w:szCs w:val="22"/>
          <w:lang w:val="nl-NL"/>
        </w:rPr>
        <w:tab/>
      </w:r>
      <w:r w:rsidR="005F266E">
        <w:rPr>
          <w:b/>
          <w:szCs w:val="22"/>
          <w:lang w:val="nl-NL"/>
        </w:rPr>
        <w:t>DOELDIERSOORT</w:t>
      </w:r>
      <w:r w:rsidR="00DE3BF0">
        <w:rPr>
          <w:b/>
          <w:szCs w:val="22"/>
          <w:lang w:val="nl-NL"/>
        </w:rPr>
        <w:t>EN</w:t>
      </w:r>
    </w:p>
    <w:p w14:paraId="4E24D29B" w14:textId="77777777" w:rsidR="005343E4" w:rsidRPr="00806A76" w:rsidRDefault="005343E4" w:rsidP="005343E4">
      <w:pPr>
        <w:spacing w:line="240" w:lineRule="auto"/>
        <w:rPr>
          <w:szCs w:val="22"/>
          <w:lang w:val="nl-NL"/>
        </w:rPr>
      </w:pPr>
    </w:p>
    <w:p w14:paraId="75B064F7" w14:textId="77777777" w:rsidR="005343E4" w:rsidRDefault="00E54B07" w:rsidP="005A400F">
      <w:pPr>
        <w:pStyle w:val="EndnoteText"/>
        <w:rPr>
          <w:bCs/>
          <w:szCs w:val="22"/>
          <w:lang w:val="nl-NL"/>
        </w:rPr>
      </w:pPr>
      <w:r>
        <w:rPr>
          <w:szCs w:val="22"/>
          <w:lang w:val="nl-NL"/>
        </w:rPr>
        <w:t>Rund</w:t>
      </w:r>
      <w:r w:rsidRPr="00806A76">
        <w:rPr>
          <w:szCs w:val="22"/>
          <w:lang w:val="nl-NL"/>
        </w:rPr>
        <w:t xml:space="preserve"> </w:t>
      </w:r>
      <w:r w:rsidR="005343E4" w:rsidRPr="00806A76">
        <w:rPr>
          <w:szCs w:val="22"/>
          <w:lang w:val="nl-NL"/>
        </w:rPr>
        <w:t>en paard</w:t>
      </w:r>
    </w:p>
    <w:p w14:paraId="0B1E3DB6" w14:textId="77777777" w:rsidR="00DE3BF0" w:rsidRPr="00B51292" w:rsidRDefault="00DE3BF0" w:rsidP="005A400F">
      <w:pPr>
        <w:pStyle w:val="EndnoteText"/>
        <w:rPr>
          <w:bCs/>
          <w:szCs w:val="22"/>
          <w:lang w:val="nl-NL"/>
        </w:rPr>
      </w:pPr>
    </w:p>
    <w:p w14:paraId="22322AD6" w14:textId="77777777" w:rsidR="005343E4" w:rsidRPr="00B51292" w:rsidRDefault="005343E4" w:rsidP="005343E4">
      <w:pPr>
        <w:spacing w:line="240" w:lineRule="auto"/>
        <w:ind w:left="567" w:hanging="567"/>
        <w:rPr>
          <w:bCs/>
          <w:szCs w:val="22"/>
          <w:lang w:val="nl-NL"/>
        </w:rPr>
      </w:pPr>
    </w:p>
    <w:p w14:paraId="79A224A9" w14:textId="77777777" w:rsidR="005343E4" w:rsidRPr="00806A76" w:rsidRDefault="005343E4" w:rsidP="005343E4">
      <w:pPr>
        <w:spacing w:line="240" w:lineRule="auto"/>
        <w:ind w:left="567" w:hanging="567"/>
        <w:rPr>
          <w:szCs w:val="22"/>
          <w:lang w:val="nl-NL"/>
        </w:rPr>
      </w:pPr>
      <w:r w:rsidRPr="00B14714">
        <w:rPr>
          <w:b/>
          <w:snapToGrid w:val="0"/>
          <w:szCs w:val="22"/>
          <w:highlight w:val="lightGray"/>
          <w:lang w:val="nl-NL"/>
        </w:rPr>
        <w:t>8.</w:t>
      </w:r>
      <w:r w:rsidRPr="00972744">
        <w:rPr>
          <w:b/>
          <w:szCs w:val="22"/>
          <w:lang w:val="nl-NL"/>
        </w:rPr>
        <w:tab/>
        <w:t xml:space="preserve">DOSERING VOOR ELK DOELDIERSOORT, </w:t>
      </w:r>
      <w:r w:rsidR="005F266E">
        <w:rPr>
          <w:b/>
          <w:szCs w:val="22"/>
          <w:lang w:val="nl-NL"/>
        </w:rPr>
        <w:t>TOEDIENINGSWEG</w:t>
      </w:r>
      <w:r w:rsidR="00DE3BF0">
        <w:rPr>
          <w:b/>
          <w:szCs w:val="22"/>
          <w:lang w:val="nl-NL"/>
        </w:rPr>
        <w:t>EN</w:t>
      </w:r>
      <w:r w:rsidRPr="00972744">
        <w:rPr>
          <w:b/>
          <w:szCs w:val="22"/>
          <w:lang w:val="nl-NL"/>
        </w:rPr>
        <w:t xml:space="preserve"> EN </w:t>
      </w:r>
      <w:r w:rsidR="005F266E">
        <w:rPr>
          <w:b/>
          <w:szCs w:val="22"/>
          <w:lang w:val="nl-NL"/>
        </w:rPr>
        <w:t>WIJZE VAN GEBRUIK</w:t>
      </w:r>
    </w:p>
    <w:p w14:paraId="5C656E30" w14:textId="77777777" w:rsidR="005343E4" w:rsidRPr="00806A76" w:rsidRDefault="005343E4" w:rsidP="005343E4">
      <w:pPr>
        <w:spacing w:line="240" w:lineRule="auto"/>
        <w:rPr>
          <w:szCs w:val="22"/>
          <w:lang w:val="nl-NL"/>
        </w:rPr>
      </w:pPr>
    </w:p>
    <w:p w14:paraId="3A411EF3" w14:textId="18F4A64E" w:rsidR="005343E4" w:rsidRPr="00BC0A3F" w:rsidRDefault="005343E4" w:rsidP="005343E4">
      <w:pPr>
        <w:widowControl w:val="0"/>
        <w:tabs>
          <w:tab w:val="clear" w:pos="567"/>
        </w:tabs>
        <w:autoSpaceDE w:val="0"/>
        <w:autoSpaceDN w:val="0"/>
        <w:adjustRightInd w:val="0"/>
        <w:spacing w:line="240" w:lineRule="auto"/>
        <w:textAlignment w:val="baseline"/>
        <w:rPr>
          <w:rFonts w:eastAsia="Calibri"/>
          <w:bCs/>
          <w:szCs w:val="22"/>
          <w:u w:val="single"/>
          <w:lang w:val="nl-NL"/>
        </w:rPr>
      </w:pPr>
      <w:r w:rsidRPr="00BC0A3F">
        <w:rPr>
          <w:rFonts w:eastAsia="Calibri"/>
          <w:bCs/>
          <w:szCs w:val="22"/>
          <w:u w:val="single"/>
          <w:lang w:val="nl-NL"/>
        </w:rPr>
        <w:t>Rund</w:t>
      </w:r>
      <w:r w:rsidR="00E357A7">
        <w:rPr>
          <w:rFonts w:eastAsia="Calibri"/>
          <w:bCs/>
          <w:szCs w:val="22"/>
          <w:u w:val="single"/>
          <w:lang w:val="nl-NL"/>
        </w:rPr>
        <w:t>eren</w:t>
      </w:r>
      <w:r w:rsidRPr="00BC0A3F">
        <w:rPr>
          <w:rFonts w:eastAsia="Calibri"/>
          <w:bCs/>
          <w:szCs w:val="22"/>
          <w:u w:val="single"/>
          <w:lang w:val="nl-NL"/>
        </w:rPr>
        <w:t>:</w:t>
      </w:r>
    </w:p>
    <w:p w14:paraId="6F4D1F40" w14:textId="77777777" w:rsidR="005343E4" w:rsidRPr="00806A76" w:rsidRDefault="005343E4" w:rsidP="005343E4">
      <w:pPr>
        <w:pStyle w:val="EndnoteText"/>
        <w:rPr>
          <w:szCs w:val="22"/>
          <w:lang w:val="nl-NL"/>
        </w:rPr>
      </w:pPr>
      <w:r w:rsidRPr="00806A76">
        <w:rPr>
          <w:szCs w:val="22"/>
          <w:lang w:val="nl-NL"/>
        </w:rPr>
        <w:t>Een éénmalige</w:t>
      </w:r>
      <w:r w:rsidR="006620FE">
        <w:rPr>
          <w:szCs w:val="22"/>
          <w:lang w:val="nl-NL"/>
        </w:rPr>
        <w:t xml:space="preserve"> subcutane of</w:t>
      </w:r>
      <w:r w:rsidRPr="00806A76">
        <w:rPr>
          <w:szCs w:val="22"/>
          <w:lang w:val="nl-NL"/>
        </w:rPr>
        <w:t xml:space="preserve"> intraveneuze injectie van 0,5 mg meloxicam/kg lichaamsgewicht (</w:t>
      </w:r>
      <w:r w:rsidR="00E54B07">
        <w:rPr>
          <w:szCs w:val="22"/>
          <w:lang w:val="nl-NL"/>
        </w:rPr>
        <w:t>overeenkomend met</w:t>
      </w:r>
      <w:r w:rsidRPr="00806A76">
        <w:rPr>
          <w:szCs w:val="22"/>
          <w:lang w:val="nl-NL"/>
        </w:rPr>
        <w:t xml:space="preserve"> 1,25 ml/100 kg lichaamsgewicht), in combinatie met een</w:t>
      </w:r>
      <w:r w:rsidRPr="00806A76">
        <w:rPr>
          <w:color w:val="000000"/>
          <w:szCs w:val="22"/>
          <w:lang w:val="nl-NL"/>
        </w:rPr>
        <w:t xml:space="preserve"> geschikte antibioticumtherapie</w:t>
      </w:r>
      <w:r w:rsidRPr="00806A76">
        <w:rPr>
          <w:szCs w:val="22"/>
          <w:lang w:val="nl-NL"/>
        </w:rPr>
        <w:t xml:space="preserve"> of orale rehydratietherapie, indien passend.</w:t>
      </w:r>
    </w:p>
    <w:p w14:paraId="7CB4C552" w14:textId="77777777" w:rsidR="005343E4" w:rsidRPr="00806A76" w:rsidRDefault="005343E4" w:rsidP="005343E4">
      <w:pPr>
        <w:pStyle w:val="EndnoteText"/>
        <w:rPr>
          <w:szCs w:val="22"/>
          <w:lang w:val="nl-NL"/>
        </w:rPr>
      </w:pPr>
    </w:p>
    <w:p w14:paraId="3E02CA5C" w14:textId="77777777" w:rsidR="005343E4" w:rsidRPr="00BC0A3F" w:rsidRDefault="005343E4" w:rsidP="005343E4">
      <w:pPr>
        <w:widowControl w:val="0"/>
        <w:tabs>
          <w:tab w:val="clear" w:pos="567"/>
        </w:tabs>
        <w:autoSpaceDE w:val="0"/>
        <w:autoSpaceDN w:val="0"/>
        <w:adjustRightInd w:val="0"/>
        <w:spacing w:line="240" w:lineRule="auto"/>
        <w:textAlignment w:val="baseline"/>
        <w:rPr>
          <w:rFonts w:eastAsia="Calibri"/>
          <w:bCs/>
          <w:szCs w:val="22"/>
          <w:u w:val="single"/>
          <w:lang w:val="nl-NL"/>
        </w:rPr>
      </w:pPr>
      <w:r w:rsidRPr="00BC0A3F">
        <w:rPr>
          <w:rFonts w:eastAsia="Calibri"/>
          <w:bCs/>
          <w:szCs w:val="22"/>
          <w:u w:val="single"/>
          <w:lang w:val="nl-NL"/>
        </w:rPr>
        <w:t>Paarden:</w:t>
      </w:r>
    </w:p>
    <w:p w14:paraId="0C19F0BC" w14:textId="77777777" w:rsidR="005343E4" w:rsidRPr="00806A76" w:rsidRDefault="005343E4" w:rsidP="005343E4">
      <w:pPr>
        <w:autoSpaceDE w:val="0"/>
        <w:autoSpaceDN w:val="0"/>
        <w:adjustRightInd w:val="0"/>
        <w:spacing w:line="240" w:lineRule="auto"/>
        <w:rPr>
          <w:szCs w:val="22"/>
          <w:lang w:val="nl-NL" w:eastAsia="nl-NL"/>
        </w:rPr>
      </w:pPr>
      <w:r w:rsidRPr="00806A76">
        <w:rPr>
          <w:szCs w:val="22"/>
          <w:lang w:val="nl-NL" w:eastAsia="nl-NL"/>
        </w:rPr>
        <w:t>Een éénmalige intraveneuze injectie van 0,6 mg meloxicam/kg lichaamsgewicht (</w:t>
      </w:r>
      <w:r w:rsidR="00E54B07">
        <w:rPr>
          <w:szCs w:val="22"/>
          <w:lang w:val="nl-NL" w:eastAsia="nl-NL"/>
        </w:rPr>
        <w:t>overeenkomend met</w:t>
      </w:r>
      <w:r w:rsidRPr="00806A76">
        <w:rPr>
          <w:szCs w:val="22"/>
          <w:lang w:val="nl-NL" w:eastAsia="nl-NL"/>
        </w:rPr>
        <w:t xml:space="preserve"> 1,5</w:t>
      </w:r>
      <w:r w:rsidRPr="00806A76">
        <w:rPr>
          <w:szCs w:val="22"/>
          <w:lang w:val="nl-NL"/>
        </w:rPr>
        <w:t> </w:t>
      </w:r>
      <w:r w:rsidRPr="00806A76">
        <w:rPr>
          <w:szCs w:val="22"/>
          <w:lang w:val="nl-NL" w:eastAsia="nl-NL"/>
        </w:rPr>
        <w:t>ml/100 kg lichaamsgewicht).</w:t>
      </w:r>
    </w:p>
    <w:p w14:paraId="5A351072" w14:textId="77777777" w:rsidR="005343E4" w:rsidRPr="00806A76" w:rsidRDefault="005343E4" w:rsidP="005343E4">
      <w:pPr>
        <w:autoSpaceDE w:val="0"/>
        <w:autoSpaceDN w:val="0"/>
        <w:adjustRightInd w:val="0"/>
        <w:spacing w:line="240" w:lineRule="auto"/>
        <w:rPr>
          <w:szCs w:val="22"/>
          <w:lang w:val="nl-NL" w:eastAsia="nl-NL"/>
        </w:rPr>
      </w:pPr>
    </w:p>
    <w:p w14:paraId="40C4CF70" w14:textId="77777777" w:rsidR="005343E4" w:rsidRPr="00B51292" w:rsidRDefault="005343E4" w:rsidP="005343E4">
      <w:pPr>
        <w:autoSpaceDE w:val="0"/>
        <w:autoSpaceDN w:val="0"/>
        <w:adjustRightInd w:val="0"/>
        <w:spacing w:line="240" w:lineRule="auto"/>
        <w:rPr>
          <w:bCs/>
          <w:szCs w:val="22"/>
          <w:lang w:val="nl-NL"/>
        </w:rPr>
      </w:pPr>
      <w:r w:rsidRPr="00806A76">
        <w:rPr>
          <w:szCs w:val="22"/>
          <w:lang w:val="nl-NL" w:eastAsia="nl-NL"/>
        </w:rPr>
        <w:t>Ter verlichting van ontsteking en pijn bij zowel acute als chronische aandoeningen van het</w:t>
      </w:r>
      <w:r w:rsidR="0024315E">
        <w:rPr>
          <w:szCs w:val="22"/>
          <w:lang w:val="nl-NL" w:eastAsia="nl-NL"/>
        </w:rPr>
        <w:t xml:space="preserve"> </w:t>
      </w:r>
      <w:r w:rsidRPr="00806A76">
        <w:rPr>
          <w:szCs w:val="22"/>
          <w:lang w:val="nl-NL" w:eastAsia="nl-NL"/>
        </w:rPr>
        <w:t>bewegingsapparaat kan Metacam 15 mg/ml orale suspensie gebruikt worden voor continuering van de</w:t>
      </w:r>
      <w:r w:rsidR="0024315E">
        <w:rPr>
          <w:szCs w:val="22"/>
          <w:lang w:val="nl-NL" w:eastAsia="nl-NL"/>
        </w:rPr>
        <w:t xml:space="preserve"> </w:t>
      </w:r>
      <w:r w:rsidRPr="00806A76">
        <w:rPr>
          <w:szCs w:val="22"/>
          <w:lang w:val="nl-NL" w:eastAsia="nl-NL"/>
        </w:rPr>
        <w:t>behandeling aan een dosis van 0,6 mg meloxicam/kg lichaamsgewicht, 24 uur na toediening van de</w:t>
      </w:r>
      <w:r w:rsidR="0024315E">
        <w:rPr>
          <w:szCs w:val="22"/>
          <w:lang w:val="nl-NL" w:eastAsia="nl-NL"/>
        </w:rPr>
        <w:t xml:space="preserve"> </w:t>
      </w:r>
      <w:r w:rsidRPr="00806A76">
        <w:rPr>
          <w:szCs w:val="22"/>
          <w:lang w:val="nl-NL" w:eastAsia="nl-NL"/>
        </w:rPr>
        <w:t>injectie.</w:t>
      </w:r>
      <w:r w:rsidRPr="00806A76">
        <w:rPr>
          <w:szCs w:val="22"/>
          <w:lang w:val="nl-NL" w:eastAsia="nl-NL"/>
        </w:rPr>
        <w:cr/>
      </w:r>
    </w:p>
    <w:p w14:paraId="5956D659" w14:textId="77777777" w:rsidR="005343E4" w:rsidRPr="00B51292" w:rsidRDefault="005343E4" w:rsidP="005343E4">
      <w:pPr>
        <w:spacing w:line="240" w:lineRule="auto"/>
        <w:rPr>
          <w:bCs/>
          <w:szCs w:val="22"/>
          <w:lang w:val="nl-NL"/>
        </w:rPr>
      </w:pPr>
    </w:p>
    <w:p w14:paraId="736A0C4A" w14:textId="77777777" w:rsidR="005343E4" w:rsidRPr="0024315E" w:rsidRDefault="005343E4" w:rsidP="007F3AFC">
      <w:pPr>
        <w:keepNext/>
        <w:spacing w:line="240" w:lineRule="auto"/>
        <w:rPr>
          <w:b/>
          <w:szCs w:val="22"/>
          <w:lang w:val="nl-NL"/>
        </w:rPr>
      </w:pPr>
      <w:r w:rsidRPr="00B14714">
        <w:rPr>
          <w:b/>
          <w:snapToGrid w:val="0"/>
          <w:szCs w:val="22"/>
          <w:highlight w:val="lightGray"/>
          <w:lang w:val="nl-NL"/>
        </w:rPr>
        <w:lastRenderedPageBreak/>
        <w:t>9.</w:t>
      </w:r>
      <w:r w:rsidRPr="00806A76">
        <w:rPr>
          <w:b/>
          <w:szCs w:val="22"/>
          <w:lang w:val="nl-NL"/>
        </w:rPr>
        <w:tab/>
        <w:t>AANWIJZINGEN VOOR EEN JUISTE TOEDIENING</w:t>
      </w:r>
    </w:p>
    <w:p w14:paraId="46666BAB" w14:textId="77777777" w:rsidR="005343E4" w:rsidRPr="00E75630" w:rsidRDefault="005343E4" w:rsidP="007F3AFC">
      <w:pPr>
        <w:keepNext/>
        <w:rPr>
          <w:lang w:val="nl-NL"/>
        </w:rPr>
      </w:pPr>
    </w:p>
    <w:p w14:paraId="623D5177" w14:textId="77777777" w:rsidR="005343E4" w:rsidRPr="00806A76" w:rsidRDefault="005343E4" w:rsidP="007F3AFC">
      <w:pPr>
        <w:keepNext/>
        <w:rPr>
          <w:lang w:val="nl-NL"/>
        </w:rPr>
      </w:pPr>
      <w:r w:rsidRPr="00E75630">
        <w:rPr>
          <w:lang w:val="nl-NL"/>
        </w:rPr>
        <w:t>Ver</w:t>
      </w:r>
      <w:r w:rsidRPr="00806A76">
        <w:rPr>
          <w:lang w:val="nl-NL"/>
        </w:rPr>
        <w:t xml:space="preserve">mijd contaminatie tijdens het gebruik. </w:t>
      </w:r>
    </w:p>
    <w:p w14:paraId="656B33F8" w14:textId="77777777" w:rsidR="005343E4" w:rsidRPr="00806A76" w:rsidRDefault="005343E4" w:rsidP="005343E4">
      <w:pPr>
        <w:spacing w:line="240" w:lineRule="auto"/>
        <w:rPr>
          <w:szCs w:val="22"/>
          <w:lang w:val="nl-NL"/>
        </w:rPr>
      </w:pPr>
    </w:p>
    <w:p w14:paraId="5CB5A6F4" w14:textId="77777777" w:rsidR="005343E4" w:rsidRPr="00806A76" w:rsidRDefault="005343E4" w:rsidP="005343E4">
      <w:pPr>
        <w:spacing w:line="240" w:lineRule="auto"/>
        <w:rPr>
          <w:szCs w:val="22"/>
          <w:lang w:val="nl-NL"/>
        </w:rPr>
      </w:pPr>
    </w:p>
    <w:p w14:paraId="3FD2D421" w14:textId="77777777" w:rsidR="005343E4" w:rsidRPr="00806A76" w:rsidRDefault="005343E4" w:rsidP="005343E4">
      <w:pPr>
        <w:spacing w:line="240" w:lineRule="auto"/>
        <w:rPr>
          <w:szCs w:val="22"/>
          <w:lang w:val="nl-NL"/>
        </w:rPr>
      </w:pPr>
      <w:r w:rsidRPr="00B14714">
        <w:rPr>
          <w:b/>
          <w:snapToGrid w:val="0"/>
          <w:szCs w:val="22"/>
          <w:highlight w:val="lightGray"/>
          <w:lang w:val="nl-NL"/>
        </w:rPr>
        <w:t>10.</w:t>
      </w:r>
      <w:r w:rsidRPr="00806A76">
        <w:rPr>
          <w:b/>
          <w:szCs w:val="22"/>
          <w:lang w:val="nl-NL"/>
        </w:rPr>
        <w:tab/>
        <w:t>WACHTTIJD</w:t>
      </w:r>
      <w:r w:rsidR="00B67E71">
        <w:rPr>
          <w:b/>
          <w:szCs w:val="22"/>
          <w:lang w:val="nl-NL"/>
        </w:rPr>
        <w:t>(EN)</w:t>
      </w:r>
    </w:p>
    <w:p w14:paraId="1620C8A3" w14:textId="77777777" w:rsidR="005343E4" w:rsidRPr="00806A76" w:rsidRDefault="005343E4" w:rsidP="005343E4">
      <w:pPr>
        <w:spacing w:line="240" w:lineRule="auto"/>
        <w:rPr>
          <w:szCs w:val="22"/>
          <w:lang w:val="nl-NL"/>
        </w:rPr>
      </w:pPr>
    </w:p>
    <w:p w14:paraId="02BDD61B" w14:textId="77777777" w:rsidR="005343E4" w:rsidRPr="00806A76" w:rsidRDefault="00E54B07" w:rsidP="005343E4">
      <w:pPr>
        <w:spacing w:line="240" w:lineRule="auto"/>
        <w:rPr>
          <w:szCs w:val="22"/>
          <w:lang w:val="nl-NL"/>
        </w:rPr>
      </w:pPr>
      <w:r>
        <w:rPr>
          <w:rFonts w:eastAsia="SimSun"/>
          <w:bCs/>
          <w:szCs w:val="22"/>
          <w:u w:val="single"/>
          <w:lang w:val="nl-NL"/>
        </w:rPr>
        <w:t>Runderen</w:t>
      </w:r>
      <w:r w:rsidR="005343E4" w:rsidRPr="00B51292">
        <w:rPr>
          <w:rFonts w:eastAsia="SimSun"/>
          <w:bCs/>
          <w:szCs w:val="22"/>
          <w:u w:val="single"/>
          <w:lang w:val="nl-NL"/>
        </w:rPr>
        <w:t>:</w:t>
      </w:r>
      <w:r w:rsidR="005343E4">
        <w:rPr>
          <w:rFonts w:eastAsia="SimSun"/>
          <w:bCs/>
          <w:szCs w:val="22"/>
          <w:u w:val="single"/>
          <w:lang w:val="nl-NL"/>
        </w:rPr>
        <w:t xml:space="preserve"> </w:t>
      </w:r>
      <w:r w:rsidR="005343E4" w:rsidRPr="00BC0A3F">
        <w:rPr>
          <w:rFonts w:eastAsia="SimSun"/>
          <w:bCs/>
          <w:szCs w:val="22"/>
          <w:lang w:val="nl-NL"/>
        </w:rPr>
        <w:tab/>
      </w:r>
      <w:r w:rsidR="00F17D59">
        <w:rPr>
          <w:szCs w:val="22"/>
          <w:lang w:val="nl-NL"/>
        </w:rPr>
        <w:t>Vlees en slachtafval</w:t>
      </w:r>
      <w:r w:rsidR="005343E4" w:rsidRPr="00806A76">
        <w:rPr>
          <w:szCs w:val="22"/>
          <w:lang w:val="nl-NL"/>
        </w:rPr>
        <w:t>: 15 dagen; melk: 5 dagen</w:t>
      </w:r>
      <w:r w:rsidR="005343E4">
        <w:rPr>
          <w:szCs w:val="22"/>
          <w:lang w:val="nl-NL"/>
        </w:rPr>
        <w:t>.</w:t>
      </w:r>
    </w:p>
    <w:p w14:paraId="47CB88D3" w14:textId="77777777" w:rsidR="005343E4" w:rsidRPr="00806A76" w:rsidRDefault="005343E4" w:rsidP="005343E4">
      <w:pPr>
        <w:spacing w:line="240" w:lineRule="auto"/>
        <w:rPr>
          <w:szCs w:val="22"/>
          <w:lang w:val="nl-NL"/>
        </w:rPr>
      </w:pPr>
      <w:r w:rsidRPr="00B51292">
        <w:rPr>
          <w:rFonts w:eastAsia="SimSun"/>
          <w:bCs/>
          <w:szCs w:val="22"/>
          <w:u w:val="single"/>
          <w:lang w:val="nl-NL"/>
        </w:rPr>
        <w:t>Paarden:</w:t>
      </w:r>
      <w:r w:rsidRPr="00806A76">
        <w:rPr>
          <w:b/>
          <w:szCs w:val="22"/>
          <w:lang w:val="nl-NL"/>
        </w:rPr>
        <w:t xml:space="preserve"> </w:t>
      </w:r>
      <w:r>
        <w:rPr>
          <w:b/>
          <w:szCs w:val="22"/>
          <w:lang w:val="nl-NL"/>
        </w:rPr>
        <w:tab/>
      </w:r>
      <w:r w:rsidR="00F17D59">
        <w:rPr>
          <w:szCs w:val="22"/>
          <w:lang w:val="nl-NL"/>
        </w:rPr>
        <w:t>Vlees en slachtafval</w:t>
      </w:r>
      <w:r w:rsidRPr="00806A76">
        <w:rPr>
          <w:szCs w:val="22"/>
          <w:lang w:val="nl-NL"/>
        </w:rPr>
        <w:t>: 5 dagen</w:t>
      </w:r>
      <w:r>
        <w:rPr>
          <w:szCs w:val="22"/>
          <w:lang w:val="nl-NL"/>
        </w:rPr>
        <w:t>.</w:t>
      </w:r>
    </w:p>
    <w:p w14:paraId="664CD747" w14:textId="77777777" w:rsidR="005343E4" w:rsidRPr="00806A76" w:rsidRDefault="005343E4" w:rsidP="005343E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s>
        <w:autoSpaceDE w:val="0"/>
        <w:autoSpaceDN w:val="0"/>
        <w:adjustRightInd w:val="0"/>
        <w:rPr>
          <w:szCs w:val="22"/>
          <w:lang w:val="nl-NL"/>
        </w:rPr>
      </w:pPr>
      <w:r w:rsidRPr="00806A76">
        <w:rPr>
          <w:szCs w:val="22"/>
          <w:lang w:val="nl-NL"/>
        </w:rPr>
        <w:t xml:space="preserve">Niet voor gebruik bij paarden die melk voor </w:t>
      </w:r>
      <w:r w:rsidR="00DE3BF0">
        <w:rPr>
          <w:szCs w:val="22"/>
          <w:lang w:val="nl-NL"/>
        </w:rPr>
        <w:t>humane</w:t>
      </w:r>
      <w:r w:rsidR="00DE3BF0" w:rsidRPr="00806A76">
        <w:rPr>
          <w:szCs w:val="22"/>
          <w:lang w:val="nl-NL"/>
        </w:rPr>
        <w:t xml:space="preserve"> </w:t>
      </w:r>
      <w:r w:rsidRPr="00806A76">
        <w:rPr>
          <w:szCs w:val="22"/>
          <w:lang w:val="nl-NL"/>
        </w:rPr>
        <w:t>consumptie produceren.</w:t>
      </w:r>
    </w:p>
    <w:p w14:paraId="2CEB9A5B" w14:textId="77777777" w:rsidR="005343E4" w:rsidRPr="00806A76" w:rsidRDefault="005343E4" w:rsidP="005343E4">
      <w:pPr>
        <w:spacing w:line="240" w:lineRule="auto"/>
        <w:rPr>
          <w:szCs w:val="22"/>
          <w:lang w:val="nl-NL"/>
        </w:rPr>
      </w:pPr>
    </w:p>
    <w:p w14:paraId="658D6D8C" w14:textId="77777777" w:rsidR="005343E4" w:rsidRPr="00806A76" w:rsidRDefault="005343E4" w:rsidP="005343E4">
      <w:pPr>
        <w:spacing w:line="240" w:lineRule="auto"/>
        <w:rPr>
          <w:szCs w:val="22"/>
          <w:lang w:val="nl-NL"/>
        </w:rPr>
      </w:pPr>
    </w:p>
    <w:p w14:paraId="7DB0818D" w14:textId="77777777" w:rsidR="005343E4" w:rsidRPr="00806A76" w:rsidRDefault="005343E4" w:rsidP="005343E4">
      <w:pPr>
        <w:spacing w:line="240" w:lineRule="auto"/>
        <w:rPr>
          <w:szCs w:val="22"/>
          <w:lang w:val="nl-NL"/>
        </w:rPr>
      </w:pPr>
      <w:r w:rsidRPr="00B14714">
        <w:rPr>
          <w:b/>
          <w:snapToGrid w:val="0"/>
          <w:szCs w:val="22"/>
          <w:highlight w:val="lightGray"/>
          <w:lang w:val="nl-NL"/>
        </w:rPr>
        <w:t>11.</w:t>
      </w:r>
      <w:r w:rsidRPr="00806A76">
        <w:rPr>
          <w:b/>
          <w:szCs w:val="22"/>
          <w:lang w:val="nl-NL"/>
        </w:rPr>
        <w:tab/>
      </w:r>
      <w:r w:rsidR="00AA1071">
        <w:rPr>
          <w:b/>
          <w:szCs w:val="22"/>
          <w:lang w:val="nl-NL"/>
        </w:rPr>
        <w:t xml:space="preserve">BIJZONDERE BEWAARVOORSCHRIFTEN </w:t>
      </w:r>
    </w:p>
    <w:p w14:paraId="7766FB6D" w14:textId="77777777" w:rsidR="005343E4" w:rsidRPr="00806A76" w:rsidRDefault="005343E4" w:rsidP="005343E4">
      <w:pPr>
        <w:spacing w:line="240" w:lineRule="auto"/>
        <w:rPr>
          <w:szCs w:val="22"/>
          <w:lang w:val="nl-NL"/>
        </w:rPr>
      </w:pPr>
    </w:p>
    <w:p w14:paraId="44C87284" w14:textId="77777777" w:rsidR="005343E4" w:rsidRPr="00806A76" w:rsidRDefault="005343E4" w:rsidP="005343E4">
      <w:pPr>
        <w:pStyle w:val="EndnoteText"/>
        <w:rPr>
          <w:szCs w:val="22"/>
          <w:lang w:val="nl-NL"/>
        </w:rPr>
      </w:pPr>
      <w:r w:rsidRPr="00806A76">
        <w:rPr>
          <w:szCs w:val="22"/>
          <w:lang w:val="nl-NL"/>
        </w:rPr>
        <w:t xml:space="preserve">Buiten het </w:t>
      </w:r>
      <w:r w:rsidR="00DE3BF0" w:rsidRPr="00806A76">
        <w:rPr>
          <w:szCs w:val="22"/>
          <w:lang w:val="nl-NL"/>
        </w:rPr>
        <w:t xml:space="preserve">zicht en </w:t>
      </w:r>
      <w:r w:rsidRPr="00806A76">
        <w:rPr>
          <w:szCs w:val="22"/>
          <w:lang w:val="nl-NL"/>
        </w:rPr>
        <w:t>bereik van kinderen bewaren.</w:t>
      </w:r>
    </w:p>
    <w:p w14:paraId="58DE1DC6" w14:textId="77777777" w:rsidR="005343E4" w:rsidRPr="00806A76" w:rsidRDefault="000F2A59" w:rsidP="005343E4">
      <w:pPr>
        <w:spacing w:line="240" w:lineRule="auto"/>
        <w:rPr>
          <w:szCs w:val="22"/>
          <w:lang w:val="nl-NL"/>
        </w:rPr>
      </w:pPr>
      <w:r>
        <w:rPr>
          <w:szCs w:val="22"/>
          <w:lang w:val="nl-NL"/>
        </w:rPr>
        <w:t>Dit diergeneesmiddel vereist geen speciale voorzorgsmaatregelen bij bewaren.</w:t>
      </w:r>
    </w:p>
    <w:p w14:paraId="5C291D61" w14:textId="7C9CB5B4" w:rsidR="005343E4" w:rsidRPr="00806A76" w:rsidRDefault="00ED4107" w:rsidP="005343E4">
      <w:pPr>
        <w:spacing w:line="240" w:lineRule="auto"/>
        <w:rPr>
          <w:szCs w:val="22"/>
          <w:lang w:val="nl-NL"/>
        </w:rPr>
      </w:pPr>
      <w:r>
        <w:rPr>
          <w:szCs w:val="22"/>
          <w:lang w:val="nl-NL"/>
        </w:rPr>
        <w:t>Dit diergeneesmiddel niet gebruiken na de uiterste gebruiksdatum</w:t>
      </w:r>
      <w:r w:rsidRPr="00F86C94">
        <w:rPr>
          <w:szCs w:val="22"/>
          <w:lang w:val="nl-NL"/>
        </w:rPr>
        <w:t xml:space="preserve"> </w:t>
      </w:r>
      <w:r w:rsidR="005343E4" w:rsidRPr="00806A76">
        <w:rPr>
          <w:szCs w:val="22"/>
          <w:lang w:val="nl-NL"/>
        </w:rPr>
        <w:t>vermeld op het etiket na EXP.</w:t>
      </w:r>
    </w:p>
    <w:p w14:paraId="3058F405" w14:textId="77777777" w:rsidR="005343E4" w:rsidRPr="00806A76" w:rsidRDefault="005343E4" w:rsidP="005343E4">
      <w:pPr>
        <w:spacing w:line="240" w:lineRule="auto"/>
        <w:rPr>
          <w:szCs w:val="22"/>
          <w:lang w:val="nl-NL"/>
        </w:rPr>
      </w:pPr>
      <w:r w:rsidRPr="00806A76">
        <w:rPr>
          <w:szCs w:val="22"/>
          <w:lang w:val="nl-NL"/>
        </w:rPr>
        <w:t xml:space="preserve">Houdbaarheid na eerste opening van de </w:t>
      </w:r>
      <w:r w:rsidR="00E54B07">
        <w:rPr>
          <w:szCs w:val="22"/>
          <w:lang w:val="nl-NL"/>
        </w:rPr>
        <w:t>primaire verpakking</w:t>
      </w:r>
      <w:r w:rsidRPr="00806A76">
        <w:rPr>
          <w:szCs w:val="22"/>
          <w:lang w:val="nl-NL"/>
        </w:rPr>
        <w:t>: 28 dagen.</w:t>
      </w:r>
    </w:p>
    <w:p w14:paraId="5F963F3A" w14:textId="77777777" w:rsidR="005343E4" w:rsidRPr="00806A76" w:rsidRDefault="005343E4" w:rsidP="005343E4">
      <w:pPr>
        <w:spacing w:line="240" w:lineRule="auto"/>
        <w:rPr>
          <w:szCs w:val="22"/>
          <w:lang w:val="nl-NL"/>
        </w:rPr>
      </w:pPr>
    </w:p>
    <w:p w14:paraId="220484FD" w14:textId="77777777" w:rsidR="005343E4" w:rsidRPr="00806A76" w:rsidRDefault="005343E4" w:rsidP="005343E4">
      <w:pPr>
        <w:spacing w:line="240" w:lineRule="auto"/>
        <w:rPr>
          <w:szCs w:val="22"/>
          <w:lang w:val="nl-NL"/>
        </w:rPr>
      </w:pPr>
    </w:p>
    <w:p w14:paraId="226EAD7C" w14:textId="77777777" w:rsidR="005343E4" w:rsidRPr="00806A76" w:rsidRDefault="005343E4" w:rsidP="005343E4">
      <w:pPr>
        <w:spacing w:line="240" w:lineRule="auto"/>
        <w:rPr>
          <w:b/>
          <w:szCs w:val="22"/>
          <w:lang w:val="nl-NL"/>
        </w:rPr>
      </w:pPr>
      <w:r w:rsidRPr="00B14714">
        <w:rPr>
          <w:b/>
          <w:snapToGrid w:val="0"/>
          <w:szCs w:val="22"/>
          <w:highlight w:val="lightGray"/>
          <w:lang w:val="nl-NL"/>
        </w:rPr>
        <w:t>12.</w:t>
      </w:r>
      <w:r w:rsidRPr="00806A76">
        <w:rPr>
          <w:b/>
          <w:szCs w:val="22"/>
          <w:lang w:val="nl-NL"/>
        </w:rPr>
        <w:tab/>
        <w:t>SPECIALE WAARSCHUWING(EN)</w:t>
      </w:r>
    </w:p>
    <w:p w14:paraId="0B024425" w14:textId="77777777" w:rsidR="005343E4" w:rsidRDefault="005343E4" w:rsidP="005343E4">
      <w:pPr>
        <w:spacing w:line="240" w:lineRule="auto"/>
        <w:rPr>
          <w:szCs w:val="22"/>
          <w:lang w:val="nl-NL"/>
        </w:rPr>
      </w:pPr>
    </w:p>
    <w:p w14:paraId="70FCE79A" w14:textId="77777777" w:rsidR="005343E4" w:rsidRPr="002F699E" w:rsidRDefault="005343E4" w:rsidP="005343E4">
      <w:pPr>
        <w:spacing w:line="240" w:lineRule="auto"/>
        <w:rPr>
          <w:szCs w:val="22"/>
          <w:lang w:val="nl-NL"/>
        </w:rPr>
      </w:pPr>
      <w:r w:rsidRPr="00B51292">
        <w:rPr>
          <w:u w:val="single"/>
          <w:lang w:val="nl-NL"/>
        </w:rPr>
        <w:t>Speciale waarschuwingen voor elke diersoort waarvoor het diergeneesmiddel bestemd is</w:t>
      </w:r>
      <w:r w:rsidRPr="00B51292">
        <w:rPr>
          <w:lang w:val="nl-NL"/>
        </w:rPr>
        <w:t>:</w:t>
      </w:r>
    </w:p>
    <w:p w14:paraId="314DE693" w14:textId="77777777" w:rsidR="005343E4" w:rsidRPr="00806A76" w:rsidRDefault="005343E4" w:rsidP="005343E4">
      <w:pPr>
        <w:spacing w:line="240" w:lineRule="auto"/>
        <w:rPr>
          <w:szCs w:val="22"/>
          <w:lang w:val="nl-NL"/>
        </w:rPr>
      </w:pPr>
      <w:r w:rsidRPr="00806A76">
        <w:rPr>
          <w:szCs w:val="22"/>
          <w:lang w:val="nl-NL"/>
        </w:rPr>
        <w:t>Behandeling van kalveren met Metacam, 20 minuten voorafgaand aan het onthoornen vermindert</w:t>
      </w:r>
      <w:r w:rsidR="0024315E">
        <w:rPr>
          <w:szCs w:val="22"/>
          <w:lang w:val="nl-NL"/>
        </w:rPr>
        <w:t xml:space="preserve"> </w:t>
      </w:r>
      <w:r w:rsidRPr="00806A76">
        <w:rPr>
          <w:szCs w:val="22"/>
          <w:lang w:val="nl-NL"/>
        </w:rPr>
        <w:t>post-operatieve pijn. Metacam alleen geeft onvoldoende pijnverlichting tijdens het onthoornen.</w:t>
      </w:r>
      <w:r w:rsidR="0024315E">
        <w:rPr>
          <w:szCs w:val="22"/>
          <w:lang w:val="nl-NL"/>
        </w:rPr>
        <w:t xml:space="preserve"> </w:t>
      </w:r>
      <w:r w:rsidRPr="00806A76">
        <w:rPr>
          <w:szCs w:val="22"/>
          <w:lang w:val="nl-NL"/>
        </w:rPr>
        <w:t>Voor het verkrijgen van voldoende pijnverlichting tijdens operatie is comedicatie met een geschikt</w:t>
      </w:r>
      <w:r w:rsidR="0024315E">
        <w:rPr>
          <w:szCs w:val="22"/>
          <w:lang w:val="nl-NL"/>
        </w:rPr>
        <w:t xml:space="preserve"> </w:t>
      </w:r>
      <w:r w:rsidRPr="00806A76">
        <w:rPr>
          <w:szCs w:val="22"/>
          <w:lang w:val="nl-NL"/>
        </w:rPr>
        <w:t>verdovend middel nodig.</w:t>
      </w:r>
    </w:p>
    <w:p w14:paraId="149350F9" w14:textId="77777777" w:rsidR="005343E4" w:rsidRPr="00806A76" w:rsidRDefault="005343E4" w:rsidP="005343E4">
      <w:pPr>
        <w:spacing w:line="240" w:lineRule="auto"/>
        <w:rPr>
          <w:szCs w:val="22"/>
          <w:lang w:val="nl-NL"/>
        </w:rPr>
      </w:pPr>
    </w:p>
    <w:p w14:paraId="72962371" w14:textId="77777777" w:rsidR="005343E4" w:rsidRPr="003A46BE" w:rsidRDefault="00BC0A3F" w:rsidP="005343E4">
      <w:pPr>
        <w:spacing w:line="240" w:lineRule="auto"/>
        <w:rPr>
          <w:bCs/>
          <w:szCs w:val="22"/>
          <w:u w:val="single"/>
          <w:lang w:val="nl-NL"/>
        </w:rPr>
      </w:pPr>
      <w:r w:rsidRPr="003D7716">
        <w:rPr>
          <w:u w:val="single"/>
          <w:lang w:val="nl-NL"/>
        </w:rPr>
        <w:t xml:space="preserve">Speciale </w:t>
      </w:r>
      <w:r>
        <w:rPr>
          <w:u w:val="single"/>
          <w:lang w:val="nl-NL"/>
        </w:rPr>
        <w:t>v</w:t>
      </w:r>
      <w:r w:rsidR="005343E4" w:rsidRPr="003A46BE">
        <w:rPr>
          <w:bCs/>
          <w:szCs w:val="22"/>
          <w:u w:val="single"/>
          <w:lang w:val="nl-NL"/>
        </w:rPr>
        <w:t>oorzorgsmaatregelen voor gebruik bij dieren</w:t>
      </w:r>
      <w:r w:rsidR="005343E4">
        <w:rPr>
          <w:bCs/>
          <w:szCs w:val="22"/>
          <w:u w:val="single"/>
          <w:lang w:val="nl-NL"/>
        </w:rPr>
        <w:t>:</w:t>
      </w:r>
    </w:p>
    <w:p w14:paraId="04DA8EBB" w14:textId="77777777" w:rsidR="005343E4" w:rsidRPr="00806A76" w:rsidRDefault="005343E4" w:rsidP="005343E4">
      <w:pPr>
        <w:spacing w:line="240" w:lineRule="auto"/>
        <w:rPr>
          <w:snapToGrid w:val="0"/>
          <w:szCs w:val="22"/>
          <w:lang w:val="nl-NL" w:eastAsia="de-DE"/>
        </w:rPr>
      </w:pPr>
      <w:r w:rsidRPr="00806A76">
        <w:rPr>
          <w:snapToGrid w:val="0"/>
          <w:szCs w:val="22"/>
          <w:lang w:val="nl-NL" w:eastAsia="de-DE"/>
        </w:rPr>
        <w:t>Als er bijwerkingen optreden dient de behandeling te worden gestaakt en moet een dierenarts worden geraadpleegd.</w:t>
      </w:r>
    </w:p>
    <w:p w14:paraId="4FA245F8" w14:textId="77777777" w:rsidR="005343E4" w:rsidRPr="00806A76" w:rsidRDefault="005343E4" w:rsidP="005343E4">
      <w:pPr>
        <w:spacing w:line="240" w:lineRule="auto"/>
        <w:rPr>
          <w:snapToGrid w:val="0"/>
          <w:szCs w:val="22"/>
          <w:lang w:val="nl-NL" w:eastAsia="de-DE"/>
        </w:rPr>
      </w:pPr>
      <w:r w:rsidRPr="00806A76">
        <w:rPr>
          <w:snapToGrid w:val="0"/>
          <w:szCs w:val="22"/>
          <w:lang w:val="nl-NL" w:eastAsia="de-DE"/>
        </w:rPr>
        <w:t xml:space="preserve">Vermijd het gebruik bij zeer ernstig gedehydrateerde, hypovolemische of hypotensieve dieren waarbij parenterale rehydratie noodzakelijk is, aangezien er dan potentieel risico op nefrotoxiciteit </w:t>
      </w:r>
      <w:r>
        <w:rPr>
          <w:snapToGrid w:val="0"/>
          <w:szCs w:val="22"/>
          <w:lang w:val="nl-NL" w:eastAsia="de-DE"/>
        </w:rPr>
        <w:t>bestaat.</w:t>
      </w:r>
    </w:p>
    <w:p w14:paraId="1F63111D" w14:textId="77777777" w:rsidR="005343E4" w:rsidRPr="00806A76" w:rsidRDefault="005343E4" w:rsidP="005343E4">
      <w:pPr>
        <w:spacing w:line="240" w:lineRule="auto"/>
        <w:rPr>
          <w:snapToGrid w:val="0"/>
          <w:szCs w:val="22"/>
          <w:lang w:val="nl-NL" w:eastAsia="de-DE"/>
        </w:rPr>
      </w:pPr>
      <w:r w:rsidRPr="00806A76">
        <w:rPr>
          <w:snapToGrid w:val="0"/>
          <w:szCs w:val="22"/>
          <w:lang w:val="nl-NL" w:eastAsia="de-DE"/>
        </w:rPr>
        <w:t>In geval van onvoldoende verlichting van pijn bij de behandeling van koliek bij paarden dient een zorgvuldige her-evaluatie van de diagnose gemaakt te worden omdat dit aan kan geven dat chirurgische behandeling nodig is.</w:t>
      </w:r>
    </w:p>
    <w:p w14:paraId="36944D18" w14:textId="77777777" w:rsidR="005343E4" w:rsidRPr="00806A76" w:rsidRDefault="005343E4" w:rsidP="005343E4">
      <w:pPr>
        <w:spacing w:line="240" w:lineRule="auto"/>
        <w:rPr>
          <w:szCs w:val="22"/>
          <w:lang w:val="nl-NL"/>
        </w:rPr>
      </w:pPr>
    </w:p>
    <w:p w14:paraId="725E5719" w14:textId="77777777" w:rsidR="005343E4" w:rsidRPr="003A46BE" w:rsidRDefault="00BC0A3F" w:rsidP="005343E4">
      <w:pPr>
        <w:spacing w:line="240" w:lineRule="auto"/>
        <w:rPr>
          <w:bCs/>
          <w:szCs w:val="22"/>
          <w:u w:val="single"/>
          <w:lang w:val="nl-NL"/>
        </w:rPr>
      </w:pPr>
      <w:r w:rsidRPr="003D7716">
        <w:rPr>
          <w:u w:val="single"/>
          <w:lang w:val="nl-NL"/>
        </w:rPr>
        <w:t xml:space="preserve">Speciale </w:t>
      </w:r>
      <w:r>
        <w:rPr>
          <w:u w:val="single"/>
          <w:lang w:val="nl-NL"/>
        </w:rPr>
        <w:t>v</w:t>
      </w:r>
      <w:r w:rsidR="005343E4" w:rsidRPr="003A46BE">
        <w:rPr>
          <w:bCs/>
          <w:szCs w:val="22"/>
          <w:u w:val="single"/>
          <w:lang w:val="nl-NL"/>
        </w:rPr>
        <w:t>oorzorgsmaatregelen te nemen door</w:t>
      </w:r>
      <w:r w:rsidR="00DE3BF0">
        <w:rPr>
          <w:bCs/>
          <w:szCs w:val="22"/>
          <w:u w:val="single"/>
          <w:lang w:val="nl-NL"/>
        </w:rPr>
        <w:t xml:space="preserve"> de</w:t>
      </w:r>
      <w:r w:rsidR="005343E4" w:rsidRPr="003A46BE">
        <w:rPr>
          <w:bCs/>
          <w:szCs w:val="22"/>
          <w:u w:val="single"/>
          <w:lang w:val="nl-NL"/>
        </w:rPr>
        <w:t xml:space="preserve"> </w:t>
      </w:r>
      <w:r w:rsidR="00416D1F">
        <w:rPr>
          <w:bCs/>
          <w:szCs w:val="22"/>
          <w:u w:val="single"/>
          <w:lang w:val="nl-NL"/>
        </w:rPr>
        <w:t>persoon</w:t>
      </w:r>
      <w:r w:rsidR="005343E4" w:rsidRPr="003A46BE">
        <w:rPr>
          <w:bCs/>
          <w:szCs w:val="22"/>
          <w:u w:val="single"/>
          <w:lang w:val="nl-NL"/>
        </w:rPr>
        <w:t xml:space="preserve"> die het </w:t>
      </w:r>
      <w:r w:rsidR="0006750B">
        <w:rPr>
          <w:bCs/>
          <w:szCs w:val="22"/>
          <w:u w:val="single"/>
          <w:lang w:val="nl-NL"/>
        </w:rPr>
        <w:t>dier</w:t>
      </w:r>
      <w:r w:rsidR="005343E4" w:rsidRPr="003A46BE">
        <w:rPr>
          <w:bCs/>
          <w:szCs w:val="22"/>
          <w:u w:val="single"/>
          <w:lang w:val="nl-NL"/>
        </w:rPr>
        <w:t xml:space="preserve">geneesmiddel </w:t>
      </w:r>
      <w:r w:rsidRPr="00F86C94">
        <w:rPr>
          <w:szCs w:val="22"/>
          <w:u w:val="single"/>
          <w:lang w:val="nl-NL"/>
        </w:rPr>
        <w:t xml:space="preserve">aan de dieren </w:t>
      </w:r>
      <w:r w:rsidR="005343E4" w:rsidRPr="003A46BE">
        <w:rPr>
          <w:bCs/>
          <w:szCs w:val="22"/>
          <w:u w:val="single"/>
          <w:lang w:val="nl-NL"/>
        </w:rPr>
        <w:t>toedient</w:t>
      </w:r>
      <w:r w:rsidR="005343E4">
        <w:rPr>
          <w:bCs/>
          <w:szCs w:val="22"/>
          <w:u w:val="single"/>
          <w:lang w:val="nl-NL"/>
        </w:rPr>
        <w:t>:</w:t>
      </w:r>
    </w:p>
    <w:p w14:paraId="284061EE" w14:textId="22F3C383" w:rsidR="005343E4" w:rsidRDefault="005343E4" w:rsidP="005343E4">
      <w:pPr>
        <w:pStyle w:val="BodyText"/>
        <w:tabs>
          <w:tab w:val="left" w:pos="567"/>
        </w:tabs>
        <w:jc w:val="left"/>
        <w:rPr>
          <w:szCs w:val="22"/>
          <w:lang w:val="nl-NL"/>
        </w:rPr>
      </w:pPr>
      <w:r w:rsidRPr="00806A76">
        <w:rPr>
          <w:szCs w:val="22"/>
          <w:lang w:val="nl-NL"/>
        </w:rPr>
        <w:t xml:space="preserve">Accidentele zelfinjectie kan </w:t>
      </w:r>
      <w:r w:rsidR="00B61D9A" w:rsidRPr="00E75630">
        <w:rPr>
          <w:lang w:val="nl-NL"/>
        </w:rPr>
        <w:t>pijnlijk zijn</w:t>
      </w:r>
      <w:r w:rsidRPr="00806A76">
        <w:rPr>
          <w:szCs w:val="22"/>
          <w:lang w:val="nl-NL"/>
        </w:rPr>
        <w:t>. Personen met een bekende overgevoeligheid voor niet steroïde anti-inflammatoire geneesmiddelen (NSAID´s) moeten contact met het diergeneesmiddel vermijden.</w:t>
      </w:r>
      <w:r w:rsidRPr="00806A76">
        <w:rPr>
          <w:szCs w:val="22"/>
          <w:lang w:val="nl-NL"/>
        </w:rPr>
        <w:cr/>
        <w:t>In geval van accidentele zelfinjectie dient onmiddellijk een arts te worden geraadpleegd en de bijsluiter of het etiket te worden getoond.</w:t>
      </w:r>
    </w:p>
    <w:p w14:paraId="48F9A713" w14:textId="77777777" w:rsidR="005343E4" w:rsidRPr="00806A76" w:rsidRDefault="005343E4" w:rsidP="005343E4">
      <w:pPr>
        <w:pStyle w:val="BodyText"/>
        <w:tabs>
          <w:tab w:val="left" w:pos="567"/>
        </w:tabs>
        <w:jc w:val="left"/>
        <w:rPr>
          <w:szCs w:val="22"/>
          <w:lang w:val="nl-NL"/>
        </w:rPr>
      </w:pPr>
    </w:p>
    <w:p w14:paraId="2C8B65E9" w14:textId="77777777" w:rsidR="005343E4" w:rsidRDefault="005343E4" w:rsidP="005343E4">
      <w:pPr>
        <w:pStyle w:val="BodyText"/>
        <w:tabs>
          <w:tab w:val="left" w:pos="567"/>
        </w:tabs>
        <w:jc w:val="left"/>
        <w:rPr>
          <w:szCs w:val="22"/>
          <w:lang w:val="nl-NL"/>
        </w:rPr>
      </w:pPr>
      <w:r w:rsidRPr="004A655B">
        <w:rPr>
          <w:szCs w:val="22"/>
          <w:lang w:val="nl-NL"/>
        </w:rPr>
        <w:t>Gezien het risico op accidentele zelfinjectie en de bekende bijwerkingen van de groep van NSAID's en andere prostaglandineremmers op de zwangerschap en/of de embryofoetale ontwikkeling, mag dit diergeneesmiddel niet toegediend worden door zwangere vrouwen of vrouwen die zwanger proberen te worden.</w:t>
      </w:r>
    </w:p>
    <w:p w14:paraId="7AD16598" w14:textId="7CA03BA6" w:rsidR="00CF79A5" w:rsidRDefault="00CF79A5" w:rsidP="005343E4">
      <w:pPr>
        <w:pStyle w:val="BodyText"/>
        <w:tabs>
          <w:tab w:val="left" w:pos="567"/>
        </w:tabs>
        <w:jc w:val="left"/>
        <w:rPr>
          <w:szCs w:val="22"/>
          <w:lang w:val="nl-NL"/>
        </w:rPr>
      </w:pPr>
      <w:r w:rsidRPr="00CF79A5">
        <w:rPr>
          <w:szCs w:val="22"/>
          <w:lang w:val="nl-NL"/>
        </w:rPr>
        <w:t xml:space="preserve">Dit </w:t>
      </w:r>
      <w:r w:rsidR="00617488">
        <w:rPr>
          <w:szCs w:val="22"/>
          <w:lang w:val="nl-NL"/>
        </w:rPr>
        <w:t>diergeneesmiddel</w:t>
      </w:r>
      <w:r w:rsidRPr="00CF79A5">
        <w:rPr>
          <w:szCs w:val="22"/>
          <w:lang w:val="nl-NL"/>
        </w:rPr>
        <w:t xml:space="preserve"> kan oogirritatie veroorzaken. Bij contact met de ogen, direct goed uitspoelen met water.</w:t>
      </w:r>
    </w:p>
    <w:p w14:paraId="4E338323" w14:textId="77777777" w:rsidR="005343E4" w:rsidRPr="00806A76" w:rsidRDefault="005343E4" w:rsidP="005343E4">
      <w:pPr>
        <w:pStyle w:val="BodyText"/>
        <w:tabs>
          <w:tab w:val="left" w:pos="567"/>
        </w:tabs>
        <w:jc w:val="left"/>
        <w:rPr>
          <w:szCs w:val="22"/>
          <w:lang w:val="nl-NL"/>
        </w:rPr>
      </w:pPr>
    </w:p>
    <w:p w14:paraId="293AA690" w14:textId="77777777" w:rsidR="005343E4" w:rsidRPr="003A46BE" w:rsidRDefault="00BC0A3F" w:rsidP="005343E4">
      <w:pPr>
        <w:spacing w:line="240" w:lineRule="auto"/>
        <w:rPr>
          <w:bCs/>
          <w:szCs w:val="22"/>
          <w:u w:val="single"/>
          <w:lang w:val="nl-NL"/>
        </w:rPr>
      </w:pPr>
      <w:r>
        <w:rPr>
          <w:bCs/>
          <w:snapToGrid w:val="0"/>
          <w:u w:val="single"/>
          <w:lang w:val="nl-NL"/>
        </w:rPr>
        <w:t>D</w:t>
      </w:r>
      <w:r w:rsidRPr="00F229B6">
        <w:rPr>
          <w:bCs/>
          <w:snapToGrid w:val="0"/>
          <w:u w:val="single"/>
          <w:lang w:val="nl-NL"/>
        </w:rPr>
        <w:t>racht en lactatie</w:t>
      </w:r>
      <w:r w:rsidR="005343E4">
        <w:rPr>
          <w:bCs/>
          <w:szCs w:val="22"/>
          <w:u w:val="single"/>
          <w:lang w:val="nl-NL"/>
        </w:rPr>
        <w:t>:</w:t>
      </w:r>
    </w:p>
    <w:p w14:paraId="4A14BBC7" w14:textId="2A1D3EF3" w:rsidR="005343E4" w:rsidRPr="00806A76" w:rsidRDefault="00BC0A3F" w:rsidP="005343E4">
      <w:pPr>
        <w:pStyle w:val="BodyText"/>
        <w:tabs>
          <w:tab w:val="left" w:pos="1134"/>
        </w:tabs>
        <w:jc w:val="left"/>
        <w:rPr>
          <w:szCs w:val="22"/>
          <w:lang w:val="nl-NL"/>
        </w:rPr>
      </w:pPr>
      <w:r w:rsidRPr="006A72CF">
        <w:rPr>
          <w:szCs w:val="22"/>
          <w:u w:val="single"/>
          <w:lang w:val="nl-NL"/>
        </w:rPr>
        <w:t>Rund</w:t>
      </w:r>
      <w:r w:rsidR="00E357A7">
        <w:rPr>
          <w:szCs w:val="22"/>
          <w:u w:val="single"/>
          <w:lang w:val="nl-NL"/>
        </w:rPr>
        <w:t>eren</w:t>
      </w:r>
      <w:r w:rsidRPr="006A72CF">
        <w:rPr>
          <w:szCs w:val="22"/>
          <w:u w:val="single"/>
          <w:lang w:val="nl-NL"/>
        </w:rPr>
        <w:t>:</w:t>
      </w:r>
      <w:r>
        <w:rPr>
          <w:szCs w:val="22"/>
          <w:lang w:val="nl-NL"/>
        </w:rPr>
        <w:tab/>
      </w:r>
      <w:r w:rsidR="005343E4">
        <w:rPr>
          <w:szCs w:val="22"/>
          <w:lang w:val="nl-NL"/>
        </w:rPr>
        <w:t>K</w:t>
      </w:r>
      <w:r w:rsidR="005343E4" w:rsidRPr="00806A76">
        <w:rPr>
          <w:szCs w:val="22"/>
          <w:lang w:val="nl-NL"/>
        </w:rPr>
        <w:t>an tijdens de dracht en lactatie worden gebruikt.</w:t>
      </w:r>
    </w:p>
    <w:p w14:paraId="1874967D" w14:textId="77777777" w:rsidR="005343E4" w:rsidRPr="00806A76" w:rsidRDefault="00BC0A3F" w:rsidP="005343E4">
      <w:pPr>
        <w:tabs>
          <w:tab w:val="clear" w:pos="567"/>
          <w:tab w:val="left" w:pos="720"/>
          <w:tab w:val="left" w:pos="1134"/>
        </w:tabs>
        <w:spacing w:line="240" w:lineRule="auto"/>
        <w:rPr>
          <w:szCs w:val="22"/>
          <w:lang w:val="nl-NL"/>
        </w:rPr>
      </w:pPr>
      <w:r w:rsidRPr="006A72CF">
        <w:rPr>
          <w:szCs w:val="22"/>
          <w:u w:val="single"/>
          <w:lang w:val="nl-NL"/>
        </w:rPr>
        <w:t>Paarden:</w:t>
      </w:r>
      <w:r>
        <w:rPr>
          <w:szCs w:val="22"/>
          <w:lang w:val="nl-NL"/>
        </w:rPr>
        <w:tab/>
      </w:r>
      <w:r w:rsidR="005343E4" w:rsidRPr="00806A76">
        <w:rPr>
          <w:szCs w:val="22"/>
          <w:lang w:val="nl-NL"/>
        </w:rPr>
        <w:t xml:space="preserve">Niet gebruiken bij drachtige en </w:t>
      </w:r>
      <w:r w:rsidR="00DE3BF0">
        <w:rPr>
          <w:szCs w:val="22"/>
          <w:lang w:val="nl-NL"/>
        </w:rPr>
        <w:t>melkgevende</w:t>
      </w:r>
      <w:r w:rsidR="00DE3BF0" w:rsidRPr="0072668A">
        <w:rPr>
          <w:szCs w:val="22"/>
          <w:lang w:val="nl-NL"/>
        </w:rPr>
        <w:t xml:space="preserve"> </w:t>
      </w:r>
      <w:r w:rsidR="005343E4" w:rsidRPr="00806A76">
        <w:rPr>
          <w:szCs w:val="22"/>
          <w:lang w:val="nl-NL"/>
        </w:rPr>
        <w:t>merries</w:t>
      </w:r>
      <w:r>
        <w:rPr>
          <w:szCs w:val="22"/>
          <w:lang w:val="nl-NL"/>
        </w:rPr>
        <w:t xml:space="preserve"> (z</w:t>
      </w:r>
      <w:r w:rsidRPr="00F86C94">
        <w:rPr>
          <w:szCs w:val="22"/>
          <w:lang w:val="nl-NL"/>
        </w:rPr>
        <w:t>ie de rubriek ‘Contra-indicaties’</w:t>
      </w:r>
      <w:r>
        <w:rPr>
          <w:szCs w:val="22"/>
          <w:lang w:val="nl-NL"/>
        </w:rPr>
        <w:t>)</w:t>
      </w:r>
      <w:r w:rsidR="005343E4" w:rsidRPr="00806A76">
        <w:rPr>
          <w:szCs w:val="22"/>
          <w:lang w:val="nl-NL"/>
        </w:rPr>
        <w:t>.</w:t>
      </w:r>
    </w:p>
    <w:p w14:paraId="4BBE010B" w14:textId="77777777" w:rsidR="005343E4" w:rsidRPr="00806A76" w:rsidRDefault="005343E4" w:rsidP="005343E4">
      <w:pPr>
        <w:pStyle w:val="BodyText"/>
        <w:tabs>
          <w:tab w:val="left" w:pos="567"/>
        </w:tabs>
        <w:jc w:val="left"/>
        <w:rPr>
          <w:szCs w:val="22"/>
          <w:lang w:val="nl-NL"/>
        </w:rPr>
      </w:pPr>
    </w:p>
    <w:p w14:paraId="533ACF59" w14:textId="77777777" w:rsidR="005343E4" w:rsidRPr="003A46BE" w:rsidRDefault="00E37494" w:rsidP="007F3AFC">
      <w:pPr>
        <w:keepNext/>
        <w:spacing w:line="240" w:lineRule="auto"/>
        <w:rPr>
          <w:bCs/>
          <w:szCs w:val="22"/>
          <w:u w:val="single"/>
          <w:lang w:val="nl-NL"/>
        </w:rPr>
      </w:pPr>
      <w:r>
        <w:rPr>
          <w:bCs/>
          <w:szCs w:val="22"/>
          <w:u w:val="single"/>
          <w:lang w:val="nl-NL"/>
        </w:rPr>
        <w:lastRenderedPageBreak/>
        <w:t>Interactie met andere geneesmiddelen en andere vormen van interactie</w:t>
      </w:r>
      <w:r w:rsidR="005343E4">
        <w:rPr>
          <w:bCs/>
          <w:szCs w:val="22"/>
          <w:u w:val="single"/>
          <w:lang w:val="nl-NL"/>
        </w:rPr>
        <w:t>:</w:t>
      </w:r>
    </w:p>
    <w:p w14:paraId="123166B2" w14:textId="77777777" w:rsidR="005343E4" w:rsidRPr="00806A76" w:rsidRDefault="005343E4" w:rsidP="007F3AFC">
      <w:pPr>
        <w:pStyle w:val="BodyText"/>
        <w:keepNext/>
        <w:tabs>
          <w:tab w:val="left" w:pos="567"/>
        </w:tabs>
        <w:jc w:val="left"/>
        <w:rPr>
          <w:szCs w:val="22"/>
          <w:lang w:val="nl-NL"/>
        </w:rPr>
      </w:pPr>
      <w:r w:rsidRPr="00806A76">
        <w:rPr>
          <w:szCs w:val="22"/>
          <w:lang w:val="nl-NL"/>
        </w:rPr>
        <w:t>Niet gelijktijdig toedienen met glucocorticosteroïden, andere NSAID´s of met anticoagulantia.</w:t>
      </w:r>
    </w:p>
    <w:p w14:paraId="0C3D7A95" w14:textId="77777777" w:rsidR="005343E4" w:rsidRPr="00806A76" w:rsidRDefault="005343E4" w:rsidP="005343E4">
      <w:pPr>
        <w:spacing w:line="240" w:lineRule="auto"/>
        <w:rPr>
          <w:szCs w:val="22"/>
          <w:lang w:val="nl-NL"/>
        </w:rPr>
      </w:pPr>
    </w:p>
    <w:p w14:paraId="2D945749" w14:textId="77777777" w:rsidR="005343E4" w:rsidRPr="00991EFB" w:rsidRDefault="005343E4" w:rsidP="00572944">
      <w:pPr>
        <w:rPr>
          <w:bCs/>
          <w:szCs w:val="22"/>
          <w:u w:val="single"/>
          <w:lang w:val="nl-NL"/>
        </w:rPr>
      </w:pPr>
      <w:r w:rsidRPr="003A46BE">
        <w:rPr>
          <w:bCs/>
          <w:szCs w:val="22"/>
          <w:u w:val="single"/>
          <w:lang w:val="nl-NL"/>
        </w:rPr>
        <w:t>Overdosering</w:t>
      </w:r>
      <w:r w:rsidR="00991EFB">
        <w:rPr>
          <w:bCs/>
          <w:szCs w:val="22"/>
          <w:u w:val="single"/>
          <w:lang w:val="nl-NL"/>
        </w:rPr>
        <w:t xml:space="preserve"> </w:t>
      </w:r>
      <w:r w:rsidR="00991EFB" w:rsidRPr="005A400F">
        <w:rPr>
          <w:rStyle w:val="Standaardalinea-lettertype1"/>
          <w:u w:val="single"/>
          <w:lang w:val="nl-NL"/>
        </w:rPr>
        <w:t>(symptomen, procedures in noodgevallen, antidota</w:t>
      </w:r>
      <w:r w:rsidR="00991EFB" w:rsidRPr="005A400F">
        <w:rPr>
          <w:lang w:val="nl-NL"/>
        </w:rPr>
        <w:t>)</w:t>
      </w:r>
    </w:p>
    <w:p w14:paraId="2EE544FE" w14:textId="77777777" w:rsidR="005343E4" w:rsidRDefault="005343E4" w:rsidP="00572944">
      <w:pPr>
        <w:rPr>
          <w:lang w:val="nl-NL"/>
        </w:rPr>
      </w:pPr>
      <w:r w:rsidRPr="00E75630">
        <w:rPr>
          <w:lang w:val="nl-NL"/>
        </w:rPr>
        <w:t>In</w:t>
      </w:r>
      <w:r w:rsidRPr="00806A76">
        <w:rPr>
          <w:lang w:val="nl-NL"/>
        </w:rPr>
        <w:t xml:space="preserve"> geval van overdosering is een symptomatische behandeling </w:t>
      </w:r>
      <w:r w:rsidR="00E54B07">
        <w:rPr>
          <w:lang w:val="nl-NL"/>
        </w:rPr>
        <w:t>geïndiceerd</w:t>
      </w:r>
      <w:r w:rsidRPr="00806A76">
        <w:rPr>
          <w:lang w:val="nl-NL"/>
        </w:rPr>
        <w:t>.</w:t>
      </w:r>
    </w:p>
    <w:p w14:paraId="2C9483F7" w14:textId="77777777" w:rsidR="005343E4" w:rsidRPr="00806A76" w:rsidRDefault="005343E4" w:rsidP="005343E4">
      <w:pPr>
        <w:spacing w:line="240" w:lineRule="auto"/>
        <w:rPr>
          <w:szCs w:val="22"/>
          <w:lang w:val="nl-NL"/>
        </w:rPr>
      </w:pPr>
    </w:p>
    <w:p w14:paraId="58975D57" w14:textId="77777777" w:rsidR="005343E4" w:rsidRPr="003A46BE" w:rsidRDefault="005343E4" w:rsidP="005343E4">
      <w:pPr>
        <w:spacing w:line="240" w:lineRule="auto"/>
        <w:rPr>
          <w:bCs/>
          <w:szCs w:val="22"/>
          <w:u w:val="single"/>
          <w:lang w:val="nl-NL"/>
        </w:rPr>
      </w:pPr>
      <w:r w:rsidRPr="003A46BE">
        <w:rPr>
          <w:bCs/>
          <w:szCs w:val="22"/>
          <w:u w:val="single"/>
          <w:lang w:val="nl-NL"/>
        </w:rPr>
        <w:t>Onverenigbaarheden</w:t>
      </w:r>
      <w:r>
        <w:rPr>
          <w:bCs/>
          <w:szCs w:val="22"/>
          <w:u w:val="single"/>
          <w:lang w:val="nl-NL"/>
        </w:rPr>
        <w:t>:</w:t>
      </w:r>
    </w:p>
    <w:p w14:paraId="41E4BECD" w14:textId="77777777" w:rsidR="005343E4" w:rsidRPr="00806A76" w:rsidRDefault="005343E4" w:rsidP="005343E4">
      <w:pPr>
        <w:spacing w:line="240" w:lineRule="auto"/>
        <w:rPr>
          <w:szCs w:val="22"/>
          <w:lang w:val="nl-NL"/>
        </w:rPr>
      </w:pPr>
      <w:r w:rsidRPr="00806A76">
        <w:rPr>
          <w:szCs w:val="22"/>
          <w:lang w:val="nl-BE"/>
        </w:rPr>
        <w:t xml:space="preserve">Aangezien er geen onderzoek is verricht naar de onverenigbaarheid, </w:t>
      </w:r>
      <w:r w:rsidR="00DE3BF0">
        <w:rPr>
          <w:szCs w:val="22"/>
          <w:lang w:val="nl-BE"/>
        </w:rPr>
        <w:t>mag</w:t>
      </w:r>
      <w:r w:rsidR="00DE3BF0" w:rsidRPr="00806A76">
        <w:rPr>
          <w:szCs w:val="22"/>
          <w:lang w:val="nl-BE"/>
        </w:rPr>
        <w:t xml:space="preserve"> </w:t>
      </w:r>
      <w:r w:rsidRPr="00806A76">
        <w:rPr>
          <w:szCs w:val="22"/>
          <w:lang w:val="nl-BE"/>
        </w:rPr>
        <w:t xml:space="preserve">het </w:t>
      </w:r>
      <w:r w:rsidR="00DE3BF0">
        <w:rPr>
          <w:szCs w:val="22"/>
          <w:lang w:val="nl-BE"/>
        </w:rPr>
        <w:t>diergenees</w:t>
      </w:r>
      <w:r w:rsidRPr="00806A76">
        <w:rPr>
          <w:szCs w:val="22"/>
          <w:lang w:val="nl-BE"/>
        </w:rPr>
        <w:t xml:space="preserve">middel niet met andere diergeneesmiddelen worden </w:t>
      </w:r>
      <w:r w:rsidR="00DE3BF0">
        <w:rPr>
          <w:szCs w:val="22"/>
          <w:lang w:val="nl-BE"/>
        </w:rPr>
        <w:t>ge</w:t>
      </w:r>
      <w:r w:rsidR="00DE3BF0" w:rsidRPr="00806A76">
        <w:rPr>
          <w:szCs w:val="22"/>
          <w:lang w:val="nl-BE"/>
        </w:rPr>
        <w:t>mengd</w:t>
      </w:r>
      <w:r w:rsidRPr="00806A76">
        <w:rPr>
          <w:szCs w:val="22"/>
          <w:lang w:val="nl-BE"/>
        </w:rPr>
        <w:t>.</w:t>
      </w:r>
    </w:p>
    <w:p w14:paraId="7F78A366" w14:textId="77777777" w:rsidR="005343E4" w:rsidRPr="00B51292" w:rsidRDefault="005343E4" w:rsidP="005343E4">
      <w:pPr>
        <w:spacing w:line="240" w:lineRule="auto"/>
        <w:ind w:left="567" w:hanging="567"/>
        <w:rPr>
          <w:bCs/>
          <w:szCs w:val="22"/>
          <w:lang w:val="nl-NL"/>
        </w:rPr>
      </w:pPr>
    </w:p>
    <w:p w14:paraId="52217398" w14:textId="77777777" w:rsidR="005343E4" w:rsidRPr="00B51292" w:rsidRDefault="005343E4" w:rsidP="005343E4">
      <w:pPr>
        <w:spacing w:line="240" w:lineRule="auto"/>
        <w:ind w:left="567" w:hanging="567"/>
        <w:rPr>
          <w:bCs/>
          <w:szCs w:val="22"/>
          <w:lang w:val="nl-NL"/>
        </w:rPr>
      </w:pPr>
    </w:p>
    <w:p w14:paraId="685C6BA7" w14:textId="77777777" w:rsidR="005343E4" w:rsidRPr="00972744" w:rsidRDefault="005343E4" w:rsidP="005343E4">
      <w:pPr>
        <w:spacing w:line="240" w:lineRule="auto"/>
        <w:ind w:left="567" w:hanging="567"/>
        <w:rPr>
          <w:szCs w:val="22"/>
          <w:lang w:val="nl-NL"/>
        </w:rPr>
      </w:pPr>
      <w:r w:rsidRPr="00B14714">
        <w:rPr>
          <w:b/>
          <w:snapToGrid w:val="0"/>
          <w:szCs w:val="22"/>
          <w:highlight w:val="lightGray"/>
          <w:lang w:val="nl-NL"/>
        </w:rPr>
        <w:t>13.</w:t>
      </w:r>
      <w:r w:rsidRPr="00972744">
        <w:rPr>
          <w:b/>
          <w:szCs w:val="22"/>
          <w:lang w:val="nl-NL"/>
        </w:rPr>
        <w:tab/>
        <w:t xml:space="preserve">SPECIALE VOORZORGSMAATREGELEN VOOR HET VERWIJDEREN VAN NIET-GEBRUIKTE DIERGENEESMIDDELEN OF </w:t>
      </w:r>
      <w:r w:rsidR="00AA1071">
        <w:rPr>
          <w:b/>
          <w:szCs w:val="22"/>
          <w:lang w:val="nl-NL"/>
        </w:rPr>
        <w:t>EVENTUEEL AFVALMATERIAAL</w:t>
      </w:r>
    </w:p>
    <w:p w14:paraId="3C9AD2EA" w14:textId="77777777" w:rsidR="005343E4" w:rsidRPr="00806A76" w:rsidRDefault="005343E4" w:rsidP="005343E4">
      <w:pPr>
        <w:spacing w:line="240" w:lineRule="auto"/>
        <w:rPr>
          <w:szCs w:val="22"/>
          <w:lang w:val="nl-NL"/>
        </w:rPr>
      </w:pPr>
    </w:p>
    <w:p w14:paraId="1A9A2E68" w14:textId="77777777" w:rsidR="005343E4" w:rsidRPr="00806A76" w:rsidRDefault="005343E4" w:rsidP="005343E4">
      <w:pPr>
        <w:tabs>
          <w:tab w:val="clear" w:pos="567"/>
        </w:tabs>
        <w:spacing w:line="240" w:lineRule="auto"/>
        <w:rPr>
          <w:szCs w:val="22"/>
          <w:lang w:val="nl-BE"/>
        </w:rPr>
      </w:pPr>
      <w:r w:rsidRPr="00806A76">
        <w:rPr>
          <w:szCs w:val="22"/>
          <w:lang w:val="nl-BE"/>
        </w:rPr>
        <w:t>Geneesmiddelen mogen niet worden verwijderd via afvalwater of huishoudelijk afval. Vraag aan uw dierenarts</w:t>
      </w:r>
      <w:r w:rsidRPr="00806A76" w:rsidDel="005345A7">
        <w:rPr>
          <w:szCs w:val="22"/>
          <w:lang w:val="nl-BE"/>
        </w:rPr>
        <w:t xml:space="preserve"> </w:t>
      </w:r>
      <w:r w:rsidRPr="00806A76">
        <w:rPr>
          <w:szCs w:val="22"/>
          <w:lang w:val="nl-BE"/>
        </w:rPr>
        <w:t>hoe u overtollige geneesmiddelen verwijdert. Deze maatregelen dienen tevens ter bescherming van het milieu.</w:t>
      </w:r>
    </w:p>
    <w:p w14:paraId="27F305A1" w14:textId="77777777" w:rsidR="005343E4" w:rsidRPr="00806A76" w:rsidRDefault="005343E4" w:rsidP="005343E4">
      <w:pPr>
        <w:spacing w:line="240" w:lineRule="auto"/>
        <w:rPr>
          <w:szCs w:val="22"/>
          <w:lang w:val="nl-NL"/>
        </w:rPr>
      </w:pPr>
    </w:p>
    <w:p w14:paraId="312BADA8" w14:textId="77777777" w:rsidR="005343E4" w:rsidRPr="00806A76" w:rsidRDefault="005343E4" w:rsidP="005343E4">
      <w:pPr>
        <w:spacing w:line="240" w:lineRule="auto"/>
        <w:rPr>
          <w:szCs w:val="22"/>
          <w:lang w:val="nl-NL"/>
        </w:rPr>
      </w:pPr>
    </w:p>
    <w:p w14:paraId="73B1DA66" w14:textId="77777777" w:rsidR="005343E4" w:rsidRPr="00806A76" w:rsidRDefault="005343E4" w:rsidP="005343E4">
      <w:pPr>
        <w:spacing w:line="240" w:lineRule="auto"/>
        <w:rPr>
          <w:szCs w:val="22"/>
          <w:lang w:val="nl-NL"/>
        </w:rPr>
      </w:pPr>
      <w:r w:rsidRPr="00B14714">
        <w:rPr>
          <w:b/>
          <w:snapToGrid w:val="0"/>
          <w:szCs w:val="22"/>
          <w:highlight w:val="lightGray"/>
          <w:lang w:val="nl-NL"/>
        </w:rPr>
        <w:t>14.</w:t>
      </w:r>
      <w:r w:rsidRPr="00806A76">
        <w:rPr>
          <w:b/>
          <w:szCs w:val="22"/>
          <w:lang w:val="nl-NL"/>
        </w:rPr>
        <w:tab/>
        <w:t>DE DATUM WAAROP DE BIJSLUITER VOOR HET LAATST IS HERZIEN</w:t>
      </w:r>
    </w:p>
    <w:p w14:paraId="09146921" w14:textId="77777777" w:rsidR="005343E4" w:rsidRPr="00806A76" w:rsidRDefault="005343E4" w:rsidP="005343E4">
      <w:pPr>
        <w:tabs>
          <w:tab w:val="clear" w:pos="567"/>
          <w:tab w:val="left" w:pos="720"/>
        </w:tabs>
        <w:spacing w:line="240" w:lineRule="auto"/>
        <w:rPr>
          <w:szCs w:val="22"/>
          <w:lang w:val="nl-NL"/>
        </w:rPr>
      </w:pPr>
    </w:p>
    <w:p w14:paraId="6F11C405" w14:textId="77777777" w:rsidR="005343E4" w:rsidRPr="00806A76" w:rsidRDefault="00416D1F" w:rsidP="005343E4">
      <w:pPr>
        <w:tabs>
          <w:tab w:val="clear" w:pos="567"/>
        </w:tabs>
        <w:spacing w:line="240" w:lineRule="auto"/>
        <w:rPr>
          <w:szCs w:val="22"/>
          <w:lang w:val="nl-NL"/>
        </w:rPr>
      </w:pPr>
      <w:r>
        <w:rPr>
          <w:szCs w:val="22"/>
          <w:lang w:val="nl-NL"/>
        </w:rPr>
        <w:t xml:space="preserve">Gedetailleerde informatie </w:t>
      </w:r>
      <w:r w:rsidR="005343E4" w:rsidRPr="00806A76">
        <w:rPr>
          <w:szCs w:val="22"/>
          <w:lang w:val="nl-NL"/>
        </w:rPr>
        <w:t xml:space="preserve">over dit diergeneesmiddel </w:t>
      </w:r>
      <w:r w:rsidRPr="003D7AC0">
        <w:rPr>
          <w:szCs w:val="22"/>
          <w:lang w:val="nl-NL"/>
        </w:rPr>
        <w:t>is beschikbaar op</w:t>
      </w:r>
      <w:r w:rsidRPr="00806A76">
        <w:rPr>
          <w:szCs w:val="22"/>
          <w:lang w:val="nl-NL"/>
        </w:rPr>
        <w:t xml:space="preserve"> </w:t>
      </w:r>
      <w:r w:rsidR="005343E4" w:rsidRPr="00806A76">
        <w:rPr>
          <w:szCs w:val="22"/>
          <w:lang w:val="nl-NL"/>
        </w:rPr>
        <w:t xml:space="preserve">de website van het Europees </w:t>
      </w:r>
      <w:r>
        <w:rPr>
          <w:szCs w:val="22"/>
          <w:lang w:val="nl-NL"/>
        </w:rPr>
        <w:t>Geneesmiddelenagentschap</w:t>
      </w:r>
      <w:r w:rsidR="005343E4" w:rsidRPr="00806A76">
        <w:rPr>
          <w:szCs w:val="22"/>
          <w:lang w:val="nl-NL"/>
        </w:rPr>
        <w:t xml:space="preserve">: </w:t>
      </w:r>
      <w:hyperlink r:id="rId35" w:history="1">
        <w:r w:rsidR="005343E4" w:rsidRPr="00806A76">
          <w:rPr>
            <w:rStyle w:val="Hyperlink"/>
            <w:szCs w:val="22"/>
            <w:lang w:val="nl-NL"/>
          </w:rPr>
          <w:t>http://www.ema.europa.eu</w:t>
        </w:r>
      </w:hyperlink>
      <w:r w:rsidR="005343E4" w:rsidRPr="00806A76">
        <w:rPr>
          <w:szCs w:val="22"/>
          <w:lang w:val="nl-NL"/>
        </w:rPr>
        <w:t>/</w:t>
      </w:r>
    </w:p>
    <w:p w14:paraId="1799D407" w14:textId="77777777" w:rsidR="005343E4" w:rsidRPr="00B51292" w:rsidRDefault="005343E4" w:rsidP="005343E4">
      <w:pPr>
        <w:spacing w:line="240" w:lineRule="auto"/>
        <w:rPr>
          <w:bCs/>
          <w:szCs w:val="22"/>
          <w:lang w:val="nl-NL"/>
        </w:rPr>
      </w:pPr>
    </w:p>
    <w:p w14:paraId="0367CCB7" w14:textId="77777777" w:rsidR="005343E4" w:rsidRPr="00B51292" w:rsidRDefault="005343E4" w:rsidP="005343E4">
      <w:pPr>
        <w:spacing w:line="240" w:lineRule="auto"/>
        <w:rPr>
          <w:bCs/>
          <w:szCs w:val="22"/>
          <w:lang w:val="nl-NL"/>
        </w:rPr>
      </w:pPr>
    </w:p>
    <w:p w14:paraId="4025367D" w14:textId="77777777" w:rsidR="005343E4" w:rsidRPr="00806A76" w:rsidRDefault="005343E4" w:rsidP="005343E4">
      <w:pPr>
        <w:spacing w:line="240" w:lineRule="auto"/>
        <w:rPr>
          <w:szCs w:val="22"/>
          <w:lang w:val="nl-NL"/>
        </w:rPr>
      </w:pPr>
      <w:r w:rsidRPr="00B14714">
        <w:rPr>
          <w:b/>
          <w:snapToGrid w:val="0"/>
          <w:szCs w:val="22"/>
          <w:highlight w:val="lightGray"/>
          <w:lang w:val="nl-NL"/>
        </w:rPr>
        <w:t>15.</w:t>
      </w:r>
      <w:r w:rsidRPr="00972744">
        <w:rPr>
          <w:b/>
          <w:szCs w:val="22"/>
          <w:lang w:val="nl-NL"/>
        </w:rPr>
        <w:tab/>
        <w:t>OVERIGE INFORMATIE</w:t>
      </w:r>
    </w:p>
    <w:p w14:paraId="6EA8211D" w14:textId="77777777" w:rsidR="005343E4" w:rsidRPr="00806A76" w:rsidRDefault="005343E4" w:rsidP="005343E4">
      <w:pPr>
        <w:spacing w:line="240" w:lineRule="auto"/>
        <w:rPr>
          <w:szCs w:val="22"/>
          <w:lang w:val="nl-NL"/>
        </w:rPr>
      </w:pPr>
    </w:p>
    <w:p w14:paraId="430B4F38" w14:textId="77777777" w:rsidR="00972744" w:rsidRDefault="00D41C10" w:rsidP="000A5DDC">
      <w:pPr>
        <w:pStyle w:val="BodyText"/>
        <w:rPr>
          <w:szCs w:val="22"/>
          <w:lang w:val="nl-NL"/>
        </w:rPr>
      </w:pPr>
      <w:r>
        <w:rPr>
          <w:szCs w:val="22"/>
          <w:lang w:val="nl-NL"/>
        </w:rPr>
        <w:t>Verpakkingen</w:t>
      </w:r>
      <w:r w:rsidR="005343E4" w:rsidRPr="00806A76">
        <w:rPr>
          <w:szCs w:val="22"/>
          <w:lang w:val="nl-NL"/>
        </w:rPr>
        <w:t xml:space="preserve"> met 1 of 12 kleurloze glazen injectieflacon(s) die ieder 50 ml of 100 ml</w:t>
      </w:r>
      <w:r w:rsidR="00BC0A3F">
        <w:rPr>
          <w:szCs w:val="22"/>
          <w:lang w:val="nl-NL"/>
        </w:rPr>
        <w:t xml:space="preserve"> </w:t>
      </w:r>
      <w:r w:rsidR="005343E4" w:rsidRPr="00806A76">
        <w:rPr>
          <w:szCs w:val="22"/>
          <w:lang w:val="nl-NL"/>
        </w:rPr>
        <w:t>bevatten.</w:t>
      </w:r>
      <w:r w:rsidR="000A5DDC">
        <w:rPr>
          <w:szCs w:val="22"/>
          <w:lang w:val="nl-NL"/>
        </w:rPr>
        <w:t xml:space="preserve"> </w:t>
      </w:r>
    </w:p>
    <w:p w14:paraId="23EAF096" w14:textId="77777777" w:rsidR="005343E4" w:rsidRPr="00806A76" w:rsidRDefault="005343E4" w:rsidP="000A5DDC">
      <w:pPr>
        <w:pStyle w:val="BodyText"/>
        <w:rPr>
          <w:szCs w:val="22"/>
          <w:lang w:val="nl-NL"/>
        </w:rPr>
      </w:pPr>
      <w:r w:rsidRPr="00806A76">
        <w:rPr>
          <w:szCs w:val="22"/>
          <w:lang w:val="nl-NL"/>
        </w:rPr>
        <w:t>Het kan voorkomen dat niet alle verpakkingsgrootten in de handel worden gebracht.</w:t>
      </w:r>
    </w:p>
    <w:p w14:paraId="071C6AC9" w14:textId="77777777" w:rsidR="005343E4" w:rsidRPr="00806A76" w:rsidRDefault="005343E4" w:rsidP="005343E4">
      <w:pPr>
        <w:pStyle w:val="BodyText"/>
        <w:jc w:val="left"/>
        <w:rPr>
          <w:szCs w:val="22"/>
          <w:lang w:val="nl-NL"/>
        </w:rPr>
      </w:pPr>
    </w:p>
    <w:sectPr w:rsidR="005343E4" w:rsidRPr="00806A76" w:rsidSect="00E75630">
      <w:footerReference w:type="default" r:id="rId36"/>
      <w:footerReference w:type="first" r:id="rId37"/>
      <w:endnotePr>
        <w:numFmt w:val="decimal"/>
      </w:endnotePr>
      <w:pgSz w:w="11907" w:h="16840" w:code="9"/>
      <w:pgMar w:top="1134" w:right="1418" w:bottom="1134" w:left="1418" w:header="737" w:footer="737"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13F1EF" w14:textId="77777777" w:rsidR="00C14A35" w:rsidRDefault="00C14A35">
      <w:pPr>
        <w:spacing w:line="240" w:lineRule="auto"/>
      </w:pPr>
      <w:r>
        <w:separator/>
      </w:r>
    </w:p>
  </w:endnote>
  <w:endnote w:type="continuationSeparator" w:id="0">
    <w:p w14:paraId="68C8C9F0" w14:textId="77777777" w:rsidR="00C14A35" w:rsidRDefault="00C14A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69814" w14:textId="278490E8" w:rsidR="00C14A35" w:rsidRPr="00DD3E17" w:rsidRDefault="00C14A35" w:rsidP="00DD3E17">
    <w:pPr>
      <w:pStyle w:val="Footer"/>
      <w:tabs>
        <w:tab w:val="left" w:pos="5103"/>
        <w:tab w:val="left" w:pos="5387"/>
      </w:tabs>
      <w:jc w:val="center"/>
      <w:rPr>
        <w:rFonts w:ascii="Arial" w:hAnsi="Arial" w:cs="Arial"/>
      </w:rPr>
    </w:pPr>
    <w:r w:rsidRPr="00DD3E17">
      <w:rPr>
        <w:rStyle w:val="PageNumber"/>
        <w:rFonts w:ascii="Arial" w:hAnsi="Arial" w:cs="Arial"/>
      </w:rPr>
      <w:fldChar w:fldCharType="begin"/>
    </w:r>
    <w:r w:rsidRPr="00DD3E17">
      <w:rPr>
        <w:rStyle w:val="PageNumber"/>
        <w:rFonts w:ascii="Arial" w:hAnsi="Arial" w:cs="Arial"/>
      </w:rPr>
      <w:instrText xml:space="preserve"> PAGE </w:instrText>
    </w:r>
    <w:r w:rsidRPr="00DD3E17">
      <w:rPr>
        <w:rStyle w:val="PageNumber"/>
        <w:rFonts w:ascii="Arial" w:hAnsi="Arial" w:cs="Arial"/>
      </w:rPr>
      <w:fldChar w:fldCharType="separate"/>
    </w:r>
    <w:r w:rsidR="0062623F">
      <w:rPr>
        <w:rStyle w:val="PageNumber"/>
        <w:rFonts w:ascii="Arial" w:hAnsi="Arial" w:cs="Arial"/>
        <w:noProof/>
      </w:rPr>
      <w:t>152</w:t>
    </w:r>
    <w:r w:rsidRPr="00DD3E17">
      <w:rPr>
        <w:rStyle w:val="PageNumber"/>
        <w:rFonts w:ascii="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EA7F7" w14:textId="05A8898E" w:rsidR="00C14A35" w:rsidRPr="00DD3E17" w:rsidRDefault="00C14A35" w:rsidP="00894AD6">
    <w:pPr>
      <w:pStyle w:val="Footer"/>
      <w:tabs>
        <w:tab w:val="clear" w:pos="8930"/>
        <w:tab w:val="right" w:pos="8931"/>
      </w:tabs>
      <w:jc w:val="center"/>
      <w:rPr>
        <w:rFonts w:ascii="Arial" w:hAnsi="Arial" w:cs="Arial"/>
      </w:rPr>
    </w:pPr>
    <w:r w:rsidRPr="00DD3E17">
      <w:rPr>
        <w:rStyle w:val="PageNumber"/>
        <w:rFonts w:ascii="Arial" w:hAnsi="Arial" w:cs="Arial"/>
      </w:rPr>
      <w:fldChar w:fldCharType="begin"/>
    </w:r>
    <w:r w:rsidRPr="00DD3E17">
      <w:rPr>
        <w:rStyle w:val="PageNumber"/>
        <w:rFonts w:ascii="Arial" w:hAnsi="Arial" w:cs="Arial"/>
      </w:rPr>
      <w:instrText xml:space="preserve"> PAGE </w:instrText>
    </w:r>
    <w:r w:rsidRPr="00DD3E17">
      <w:rPr>
        <w:rStyle w:val="PageNumber"/>
        <w:rFonts w:ascii="Arial" w:hAnsi="Arial" w:cs="Arial"/>
      </w:rPr>
      <w:fldChar w:fldCharType="separate"/>
    </w:r>
    <w:r w:rsidR="0062623F">
      <w:rPr>
        <w:rStyle w:val="PageNumber"/>
        <w:rFonts w:ascii="Arial" w:hAnsi="Arial" w:cs="Arial"/>
        <w:noProof/>
      </w:rPr>
      <w:t>1</w:t>
    </w:r>
    <w:r w:rsidRPr="00DD3E17">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D8B8B" w14:textId="77777777" w:rsidR="00C14A35" w:rsidRDefault="00C14A35">
      <w:pPr>
        <w:spacing w:line="240" w:lineRule="auto"/>
      </w:pPr>
      <w:r>
        <w:separator/>
      </w:r>
    </w:p>
  </w:footnote>
  <w:footnote w:type="continuationSeparator" w:id="0">
    <w:p w14:paraId="60EECB96" w14:textId="77777777" w:rsidR="00C14A35" w:rsidRDefault="00C14A3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0CEF"/>
    <w:multiLevelType w:val="hybridMultilevel"/>
    <w:tmpl w:val="ACB076E2"/>
    <w:lvl w:ilvl="0" w:tplc="1B2248EA">
      <w:start w:val="2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43120F"/>
    <w:multiLevelType w:val="singleLevel"/>
    <w:tmpl w:val="0CC0A66E"/>
    <w:lvl w:ilvl="0">
      <w:start w:val="11"/>
      <w:numFmt w:val="decimal"/>
      <w:lvlText w:val="%1."/>
      <w:lvlJc w:val="left"/>
      <w:pPr>
        <w:tabs>
          <w:tab w:val="num" w:pos="570"/>
        </w:tabs>
        <w:ind w:left="570" w:hanging="570"/>
      </w:pPr>
      <w:rPr>
        <w:rFonts w:hint="default"/>
      </w:rPr>
    </w:lvl>
  </w:abstractNum>
  <w:abstractNum w:abstractNumId="2" w15:restartNumberingAfterBreak="0">
    <w:nsid w:val="0EF33888"/>
    <w:multiLevelType w:val="multilevel"/>
    <w:tmpl w:val="E9C4C936"/>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19D40FF3"/>
    <w:multiLevelType w:val="multilevel"/>
    <w:tmpl w:val="30E29546"/>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1D5A3FD7"/>
    <w:multiLevelType w:val="multilevel"/>
    <w:tmpl w:val="A0C2DC70"/>
    <w:lvl w:ilvl="0">
      <w:start w:val="5"/>
      <w:numFmt w:val="decimal"/>
      <w:lvlText w:val="%1"/>
      <w:lvlJc w:val="left"/>
      <w:pPr>
        <w:tabs>
          <w:tab w:val="num" w:pos="570"/>
        </w:tabs>
        <w:ind w:left="570" w:hanging="570"/>
      </w:pPr>
      <w:rPr>
        <w:rFonts w:hint="default"/>
      </w:rPr>
    </w:lvl>
    <w:lvl w:ilvl="1">
      <w:start w:val="5"/>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294C7240"/>
    <w:multiLevelType w:val="hybridMultilevel"/>
    <w:tmpl w:val="A14ED9BA"/>
    <w:lvl w:ilvl="0" w:tplc="6952DFCE">
      <w:start w:val="6"/>
      <w:numFmt w:val="bullet"/>
      <w:lvlText w:val="-"/>
      <w:lvlJc w:val="left"/>
      <w:pPr>
        <w:tabs>
          <w:tab w:val="num" w:pos="720"/>
        </w:tabs>
        <w:ind w:left="720" w:hanging="360"/>
      </w:pPr>
      <w:rPr>
        <w:rFonts w:ascii="Times New Roman" w:eastAsia="Times New Roman" w:hAnsi="Times New Roman" w:cs="Times New Roman" w:hint="default"/>
        <w:b/>
        <w:color w:val="9933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7F5D89"/>
    <w:multiLevelType w:val="multilevel"/>
    <w:tmpl w:val="39F6F498"/>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390D57F4"/>
    <w:multiLevelType w:val="hybridMultilevel"/>
    <w:tmpl w:val="181AFC08"/>
    <w:lvl w:ilvl="0" w:tplc="04070015">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8" w15:restartNumberingAfterBreak="0">
    <w:nsid w:val="40BE6945"/>
    <w:multiLevelType w:val="hybridMultilevel"/>
    <w:tmpl w:val="2376B44C"/>
    <w:lvl w:ilvl="0" w:tplc="A9B03BB0">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15:restartNumberingAfterBreak="0">
    <w:nsid w:val="58173396"/>
    <w:multiLevelType w:val="multilevel"/>
    <w:tmpl w:val="8834AB74"/>
    <w:lvl w:ilvl="0">
      <w:start w:val="4"/>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6BC3652B"/>
    <w:multiLevelType w:val="hybridMultilevel"/>
    <w:tmpl w:val="D05875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51911A2"/>
    <w:multiLevelType w:val="multilevel"/>
    <w:tmpl w:val="30E29546"/>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7BA1294E"/>
    <w:multiLevelType w:val="hybridMultilevel"/>
    <w:tmpl w:val="AD5ACCD2"/>
    <w:lvl w:ilvl="0" w:tplc="1B2248EA">
      <w:start w:val="20"/>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8"/>
  </w:num>
  <w:num w:numId="3">
    <w:abstractNumId w:val="5"/>
  </w:num>
  <w:num w:numId="4">
    <w:abstractNumId w:val="4"/>
  </w:num>
  <w:num w:numId="5">
    <w:abstractNumId w:val="9"/>
  </w:num>
  <w:num w:numId="6">
    <w:abstractNumId w:val="2"/>
  </w:num>
  <w:num w:numId="7">
    <w:abstractNumId w:val="6"/>
  </w:num>
  <w:num w:numId="8">
    <w:abstractNumId w:val="11"/>
  </w:num>
  <w:num w:numId="9">
    <w:abstractNumId w:val="12"/>
  </w:num>
  <w:num w:numId="10">
    <w:abstractNumId w:val="10"/>
  </w:num>
  <w:num w:numId="11">
    <w:abstractNumId w:val="0"/>
  </w:num>
  <w:num w:numId="12">
    <w:abstractNumId w:val="7"/>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ctiveWritingStyle w:appName="MSWord" w:lang="nl-NL" w:vendorID="1" w:dllVersion="512" w:checkStyle="1"/>
  <w:activeWritingStyle w:appName="MSWord" w:lang="it-IT" w:vendorID="3" w:dllVersion="517" w:checkStyle="1"/>
  <w:activeWritingStyle w:appName="MSWord" w:lang="nl-BE" w:vendorID="1"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isplayHorizontalDrawingGridEvery w:val="0"/>
  <w:displayVerticalDrawingGridEvery w:val="0"/>
  <w:doNotUseMarginsForDrawingGridOrigin/>
  <w:noPunctuationKerning/>
  <w:characterSpacingControl w:val="doNotCompress"/>
  <w:hdrShapeDefaults>
    <o:shapedefaults v:ext="edit" spidmax="26625"/>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egistered" w:val="-1"/>
    <w:docVar w:name="Version" w:val="0"/>
  </w:docVars>
  <w:rsids>
    <w:rsidRoot w:val="00D85CC6"/>
    <w:rsid w:val="000002A6"/>
    <w:rsid w:val="00003FA7"/>
    <w:rsid w:val="000040E5"/>
    <w:rsid w:val="00011127"/>
    <w:rsid w:val="000119F2"/>
    <w:rsid w:val="000135C0"/>
    <w:rsid w:val="00013CCC"/>
    <w:rsid w:val="00014094"/>
    <w:rsid w:val="0001541B"/>
    <w:rsid w:val="00016D1E"/>
    <w:rsid w:val="00017514"/>
    <w:rsid w:val="000201DD"/>
    <w:rsid w:val="00021FBA"/>
    <w:rsid w:val="000221FD"/>
    <w:rsid w:val="0002498B"/>
    <w:rsid w:val="00024F3C"/>
    <w:rsid w:val="00025168"/>
    <w:rsid w:val="0002799B"/>
    <w:rsid w:val="0003160F"/>
    <w:rsid w:val="00032A8E"/>
    <w:rsid w:val="00035314"/>
    <w:rsid w:val="000358C1"/>
    <w:rsid w:val="000456FA"/>
    <w:rsid w:val="00053892"/>
    <w:rsid w:val="00054B4C"/>
    <w:rsid w:val="00054F82"/>
    <w:rsid w:val="000579A5"/>
    <w:rsid w:val="00057CAE"/>
    <w:rsid w:val="000620DF"/>
    <w:rsid w:val="0006750B"/>
    <w:rsid w:val="000704A2"/>
    <w:rsid w:val="00071842"/>
    <w:rsid w:val="00074F2C"/>
    <w:rsid w:val="0007525A"/>
    <w:rsid w:val="00077F97"/>
    <w:rsid w:val="0008123B"/>
    <w:rsid w:val="000815CC"/>
    <w:rsid w:val="00081D83"/>
    <w:rsid w:val="00083DE3"/>
    <w:rsid w:val="00084698"/>
    <w:rsid w:val="000849A5"/>
    <w:rsid w:val="00084E93"/>
    <w:rsid w:val="00085121"/>
    <w:rsid w:val="00086E74"/>
    <w:rsid w:val="00087B14"/>
    <w:rsid w:val="00087EB9"/>
    <w:rsid w:val="0009056D"/>
    <w:rsid w:val="0009196D"/>
    <w:rsid w:val="00091FB7"/>
    <w:rsid w:val="00094940"/>
    <w:rsid w:val="00096DA9"/>
    <w:rsid w:val="000A08F9"/>
    <w:rsid w:val="000A19EB"/>
    <w:rsid w:val="000A1CB6"/>
    <w:rsid w:val="000A4BB4"/>
    <w:rsid w:val="000A5731"/>
    <w:rsid w:val="000A5DDC"/>
    <w:rsid w:val="000A735F"/>
    <w:rsid w:val="000A7E0E"/>
    <w:rsid w:val="000B08E2"/>
    <w:rsid w:val="000B134B"/>
    <w:rsid w:val="000B29F6"/>
    <w:rsid w:val="000B3F80"/>
    <w:rsid w:val="000B4501"/>
    <w:rsid w:val="000B700B"/>
    <w:rsid w:val="000B7337"/>
    <w:rsid w:val="000B7B66"/>
    <w:rsid w:val="000C1A62"/>
    <w:rsid w:val="000C2571"/>
    <w:rsid w:val="000C2C77"/>
    <w:rsid w:val="000C48E8"/>
    <w:rsid w:val="000C50AF"/>
    <w:rsid w:val="000C50F8"/>
    <w:rsid w:val="000C6519"/>
    <w:rsid w:val="000D0ED2"/>
    <w:rsid w:val="000D26D4"/>
    <w:rsid w:val="000D3AA4"/>
    <w:rsid w:val="000D59CC"/>
    <w:rsid w:val="000D74A0"/>
    <w:rsid w:val="000E2CB3"/>
    <w:rsid w:val="000E2F9B"/>
    <w:rsid w:val="000E3D0C"/>
    <w:rsid w:val="000E412E"/>
    <w:rsid w:val="000E6B34"/>
    <w:rsid w:val="000E727C"/>
    <w:rsid w:val="000E768A"/>
    <w:rsid w:val="000E7737"/>
    <w:rsid w:val="000F2A59"/>
    <w:rsid w:val="000F3356"/>
    <w:rsid w:val="000F341F"/>
    <w:rsid w:val="000F6408"/>
    <w:rsid w:val="000F6C69"/>
    <w:rsid w:val="0010286F"/>
    <w:rsid w:val="00105E2E"/>
    <w:rsid w:val="00106CFC"/>
    <w:rsid w:val="00111D42"/>
    <w:rsid w:val="001124AD"/>
    <w:rsid w:val="001136EA"/>
    <w:rsid w:val="00113FF3"/>
    <w:rsid w:val="001140DA"/>
    <w:rsid w:val="00115788"/>
    <w:rsid w:val="001160CF"/>
    <w:rsid w:val="00117D4B"/>
    <w:rsid w:val="00120E6F"/>
    <w:rsid w:val="00121928"/>
    <w:rsid w:val="00123971"/>
    <w:rsid w:val="0012448A"/>
    <w:rsid w:val="001268EA"/>
    <w:rsid w:val="00127818"/>
    <w:rsid w:val="00131EAF"/>
    <w:rsid w:val="001332CF"/>
    <w:rsid w:val="00136A95"/>
    <w:rsid w:val="00137044"/>
    <w:rsid w:val="001373AB"/>
    <w:rsid w:val="00137661"/>
    <w:rsid w:val="00142FDE"/>
    <w:rsid w:val="00143468"/>
    <w:rsid w:val="0014580F"/>
    <w:rsid w:val="00145B6A"/>
    <w:rsid w:val="00146D4F"/>
    <w:rsid w:val="001507C1"/>
    <w:rsid w:val="00154C18"/>
    <w:rsid w:val="00157974"/>
    <w:rsid w:val="00163D80"/>
    <w:rsid w:val="00164F6A"/>
    <w:rsid w:val="001671CD"/>
    <w:rsid w:val="00172355"/>
    <w:rsid w:val="00172FEF"/>
    <w:rsid w:val="001827EA"/>
    <w:rsid w:val="001855EE"/>
    <w:rsid w:val="00186C02"/>
    <w:rsid w:val="00186EB2"/>
    <w:rsid w:val="001909C3"/>
    <w:rsid w:val="0019331A"/>
    <w:rsid w:val="00197735"/>
    <w:rsid w:val="00197F41"/>
    <w:rsid w:val="001A2EA2"/>
    <w:rsid w:val="001A3EAE"/>
    <w:rsid w:val="001A3F80"/>
    <w:rsid w:val="001A52F6"/>
    <w:rsid w:val="001B4822"/>
    <w:rsid w:val="001B63AB"/>
    <w:rsid w:val="001B7A9C"/>
    <w:rsid w:val="001C0080"/>
    <w:rsid w:val="001C0A33"/>
    <w:rsid w:val="001C23E8"/>
    <w:rsid w:val="001C29FD"/>
    <w:rsid w:val="001C7429"/>
    <w:rsid w:val="001D02FE"/>
    <w:rsid w:val="001D0BD0"/>
    <w:rsid w:val="001D1A7D"/>
    <w:rsid w:val="001D3354"/>
    <w:rsid w:val="001D6825"/>
    <w:rsid w:val="001D6BE0"/>
    <w:rsid w:val="001D6F67"/>
    <w:rsid w:val="001E03B0"/>
    <w:rsid w:val="001E07ED"/>
    <w:rsid w:val="001E0C39"/>
    <w:rsid w:val="001E1E0C"/>
    <w:rsid w:val="001E2E39"/>
    <w:rsid w:val="001E3C2F"/>
    <w:rsid w:val="001E3EBC"/>
    <w:rsid w:val="001F1983"/>
    <w:rsid w:val="001F2033"/>
    <w:rsid w:val="001F3B39"/>
    <w:rsid w:val="001F6973"/>
    <w:rsid w:val="00200B66"/>
    <w:rsid w:val="00203E1F"/>
    <w:rsid w:val="00206463"/>
    <w:rsid w:val="00206906"/>
    <w:rsid w:val="00207578"/>
    <w:rsid w:val="00207C08"/>
    <w:rsid w:val="00211B9D"/>
    <w:rsid w:val="00213B40"/>
    <w:rsid w:val="002160E8"/>
    <w:rsid w:val="0021702F"/>
    <w:rsid w:val="00217688"/>
    <w:rsid w:val="002233A0"/>
    <w:rsid w:val="00223B6E"/>
    <w:rsid w:val="0022461D"/>
    <w:rsid w:val="002258A8"/>
    <w:rsid w:val="0023034C"/>
    <w:rsid w:val="00230DA9"/>
    <w:rsid w:val="00231E9F"/>
    <w:rsid w:val="00234569"/>
    <w:rsid w:val="00235170"/>
    <w:rsid w:val="002353AE"/>
    <w:rsid w:val="002401AC"/>
    <w:rsid w:val="00241977"/>
    <w:rsid w:val="0024315E"/>
    <w:rsid w:val="002452BC"/>
    <w:rsid w:val="00246BF0"/>
    <w:rsid w:val="00247681"/>
    <w:rsid w:val="002528E0"/>
    <w:rsid w:val="00254894"/>
    <w:rsid w:val="00255198"/>
    <w:rsid w:val="00256494"/>
    <w:rsid w:val="0025765E"/>
    <w:rsid w:val="00261CAD"/>
    <w:rsid w:val="002622D2"/>
    <w:rsid w:val="0026704D"/>
    <w:rsid w:val="0026777D"/>
    <w:rsid w:val="002702B4"/>
    <w:rsid w:val="00270718"/>
    <w:rsid w:val="00270F90"/>
    <w:rsid w:val="00272E95"/>
    <w:rsid w:val="00275AEE"/>
    <w:rsid w:val="002861C2"/>
    <w:rsid w:val="00292D99"/>
    <w:rsid w:val="00293C1B"/>
    <w:rsid w:val="00296443"/>
    <w:rsid w:val="00297AB3"/>
    <w:rsid w:val="002A598A"/>
    <w:rsid w:val="002A64E6"/>
    <w:rsid w:val="002A654C"/>
    <w:rsid w:val="002A674F"/>
    <w:rsid w:val="002B2509"/>
    <w:rsid w:val="002B273E"/>
    <w:rsid w:val="002B2F64"/>
    <w:rsid w:val="002B4D18"/>
    <w:rsid w:val="002C0AAD"/>
    <w:rsid w:val="002C274C"/>
    <w:rsid w:val="002C3039"/>
    <w:rsid w:val="002C6EF7"/>
    <w:rsid w:val="002C72BD"/>
    <w:rsid w:val="002C766D"/>
    <w:rsid w:val="002D2057"/>
    <w:rsid w:val="002D668A"/>
    <w:rsid w:val="002E0ABB"/>
    <w:rsid w:val="002E1718"/>
    <w:rsid w:val="002E3BB4"/>
    <w:rsid w:val="002E67D6"/>
    <w:rsid w:val="002F29DE"/>
    <w:rsid w:val="002F3BEA"/>
    <w:rsid w:val="002F56E5"/>
    <w:rsid w:val="00303801"/>
    <w:rsid w:val="00304259"/>
    <w:rsid w:val="003054F6"/>
    <w:rsid w:val="003102EB"/>
    <w:rsid w:val="003107BD"/>
    <w:rsid w:val="00312835"/>
    <w:rsid w:val="00312C01"/>
    <w:rsid w:val="003168E5"/>
    <w:rsid w:val="0031710E"/>
    <w:rsid w:val="00325692"/>
    <w:rsid w:val="003258C1"/>
    <w:rsid w:val="003264A8"/>
    <w:rsid w:val="00327422"/>
    <w:rsid w:val="00327E41"/>
    <w:rsid w:val="00330AFA"/>
    <w:rsid w:val="0033105D"/>
    <w:rsid w:val="003349EC"/>
    <w:rsid w:val="00341529"/>
    <w:rsid w:val="00343BF9"/>
    <w:rsid w:val="00343EE0"/>
    <w:rsid w:val="0034585C"/>
    <w:rsid w:val="003465C0"/>
    <w:rsid w:val="0035315B"/>
    <w:rsid w:val="00354717"/>
    <w:rsid w:val="0035472B"/>
    <w:rsid w:val="003577B4"/>
    <w:rsid w:val="0036203A"/>
    <w:rsid w:val="0036326F"/>
    <w:rsid w:val="00364D3F"/>
    <w:rsid w:val="0036557F"/>
    <w:rsid w:val="0037050A"/>
    <w:rsid w:val="0037116C"/>
    <w:rsid w:val="0037131A"/>
    <w:rsid w:val="00371F6C"/>
    <w:rsid w:val="003726CB"/>
    <w:rsid w:val="00375A33"/>
    <w:rsid w:val="003766F1"/>
    <w:rsid w:val="00380210"/>
    <w:rsid w:val="0038052D"/>
    <w:rsid w:val="00380DD6"/>
    <w:rsid w:val="00381783"/>
    <w:rsid w:val="00382B50"/>
    <w:rsid w:val="00383E7F"/>
    <w:rsid w:val="0038424D"/>
    <w:rsid w:val="00384D30"/>
    <w:rsid w:val="00385F4F"/>
    <w:rsid w:val="00386E1E"/>
    <w:rsid w:val="00387AA2"/>
    <w:rsid w:val="00390433"/>
    <w:rsid w:val="003911A8"/>
    <w:rsid w:val="003A12AF"/>
    <w:rsid w:val="003A7813"/>
    <w:rsid w:val="003A7F5B"/>
    <w:rsid w:val="003B05EB"/>
    <w:rsid w:val="003B1801"/>
    <w:rsid w:val="003B1BDF"/>
    <w:rsid w:val="003B2A8E"/>
    <w:rsid w:val="003B445F"/>
    <w:rsid w:val="003B55CA"/>
    <w:rsid w:val="003C1D85"/>
    <w:rsid w:val="003C5621"/>
    <w:rsid w:val="003C65DE"/>
    <w:rsid w:val="003C667E"/>
    <w:rsid w:val="003C7D81"/>
    <w:rsid w:val="003E0193"/>
    <w:rsid w:val="003E0330"/>
    <w:rsid w:val="003E0529"/>
    <w:rsid w:val="003E2165"/>
    <w:rsid w:val="003E33C0"/>
    <w:rsid w:val="003E4D42"/>
    <w:rsid w:val="003F0D32"/>
    <w:rsid w:val="003F75A8"/>
    <w:rsid w:val="00400C47"/>
    <w:rsid w:val="00401FDE"/>
    <w:rsid w:val="0040204C"/>
    <w:rsid w:val="00402264"/>
    <w:rsid w:val="00403C3A"/>
    <w:rsid w:val="00403F77"/>
    <w:rsid w:val="00404BFA"/>
    <w:rsid w:val="0040577C"/>
    <w:rsid w:val="00407AFB"/>
    <w:rsid w:val="00407B58"/>
    <w:rsid w:val="00407CE7"/>
    <w:rsid w:val="00410424"/>
    <w:rsid w:val="00412A9F"/>
    <w:rsid w:val="00413E16"/>
    <w:rsid w:val="0041495E"/>
    <w:rsid w:val="00414E35"/>
    <w:rsid w:val="00416D1F"/>
    <w:rsid w:val="00416D70"/>
    <w:rsid w:val="004177A4"/>
    <w:rsid w:val="00422202"/>
    <w:rsid w:val="004222EC"/>
    <w:rsid w:val="00422407"/>
    <w:rsid w:val="00422CA6"/>
    <w:rsid w:val="00423BD8"/>
    <w:rsid w:val="0043590B"/>
    <w:rsid w:val="00435AAC"/>
    <w:rsid w:val="00436285"/>
    <w:rsid w:val="004372F2"/>
    <w:rsid w:val="00437DC0"/>
    <w:rsid w:val="004405D8"/>
    <w:rsid w:val="00441F09"/>
    <w:rsid w:val="0044202E"/>
    <w:rsid w:val="00443639"/>
    <w:rsid w:val="00444440"/>
    <w:rsid w:val="00445D94"/>
    <w:rsid w:val="004504EC"/>
    <w:rsid w:val="0045215D"/>
    <w:rsid w:val="00453390"/>
    <w:rsid w:val="00454284"/>
    <w:rsid w:val="00456A0F"/>
    <w:rsid w:val="004570D6"/>
    <w:rsid w:val="0045792B"/>
    <w:rsid w:val="00457A77"/>
    <w:rsid w:val="0046115F"/>
    <w:rsid w:val="00462AC8"/>
    <w:rsid w:val="00462CE6"/>
    <w:rsid w:val="00463226"/>
    <w:rsid w:val="00463C47"/>
    <w:rsid w:val="00464A94"/>
    <w:rsid w:val="00464B2B"/>
    <w:rsid w:val="00465981"/>
    <w:rsid w:val="00465C61"/>
    <w:rsid w:val="00471444"/>
    <w:rsid w:val="00473A0C"/>
    <w:rsid w:val="00473FB7"/>
    <w:rsid w:val="00473FEB"/>
    <w:rsid w:val="004740D5"/>
    <w:rsid w:val="004820AB"/>
    <w:rsid w:val="00482652"/>
    <w:rsid w:val="004838F3"/>
    <w:rsid w:val="00484A35"/>
    <w:rsid w:val="00485621"/>
    <w:rsid w:val="00486E05"/>
    <w:rsid w:val="004876E9"/>
    <w:rsid w:val="00490150"/>
    <w:rsid w:val="004917E9"/>
    <w:rsid w:val="0049259B"/>
    <w:rsid w:val="00492D80"/>
    <w:rsid w:val="00492DCA"/>
    <w:rsid w:val="00493DBB"/>
    <w:rsid w:val="0049470E"/>
    <w:rsid w:val="004A1357"/>
    <w:rsid w:val="004A2519"/>
    <w:rsid w:val="004A3E0D"/>
    <w:rsid w:val="004A504B"/>
    <w:rsid w:val="004B1817"/>
    <w:rsid w:val="004B3789"/>
    <w:rsid w:val="004B4C96"/>
    <w:rsid w:val="004B5DC2"/>
    <w:rsid w:val="004C0F14"/>
    <w:rsid w:val="004C2539"/>
    <w:rsid w:val="004C63F7"/>
    <w:rsid w:val="004C6A05"/>
    <w:rsid w:val="004C732E"/>
    <w:rsid w:val="004C7ED9"/>
    <w:rsid w:val="004D2E2F"/>
    <w:rsid w:val="004D385D"/>
    <w:rsid w:val="004D63B0"/>
    <w:rsid w:val="004D6AE9"/>
    <w:rsid w:val="004D6BDF"/>
    <w:rsid w:val="004D7192"/>
    <w:rsid w:val="004D77E4"/>
    <w:rsid w:val="004E06FD"/>
    <w:rsid w:val="004E20C0"/>
    <w:rsid w:val="004E212E"/>
    <w:rsid w:val="004E4542"/>
    <w:rsid w:val="004E59AD"/>
    <w:rsid w:val="004E7BC2"/>
    <w:rsid w:val="004E7E19"/>
    <w:rsid w:val="004F2964"/>
    <w:rsid w:val="004F359A"/>
    <w:rsid w:val="004F7CEE"/>
    <w:rsid w:val="00502C96"/>
    <w:rsid w:val="00507DBE"/>
    <w:rsid w:val="005128EE"/>
    <w:rsid w:val="00513845"/>
    <w:rsid w:val="00516DB0"/>
    <w:rsid w:val="00517CAE"/>
    <w:rsid w:val="005219FB"/>
    <w:rsid w:val="0052300D"/>
    <w:rsid w:val="0052537B"/>
    <w:rsid w:val="00525FC4"/>
    <w:rsid w:val="00527C2A"/>
    <w:rsid w:val="005300D3"/>
    <w:rsid w:val="005304DB"/>
    <w:rsid w:val="005310FD"/>
    <w:rsid w:val="005312DF"/>
    <w:rsid w:val="00533CA4"/>
    <w:rsid w:val="005343E4"/>
    <w:rsid w:val="00536F4C"/>
    <w:rsid w:val="00543856"/>
    <w:rsid w:val="005449E5"/>
    <w:rsid w:val="0054634C"/>
    <w:rsid w:val="005469DF"/>
    <w:rsid w:val="00547DB9"/>
    <w:rsid w:val="00553920"/>
    <w:rsid w:val="005539E9"/>
    <w:rsid w:val="00553C1E"/>
    <w:rsid w:val="005548C0"/>
    <w:rsid w:val="00556206"/>
    <w:rsid w:val="0055727E"/>
    <w:rsid w:val="00557F4B"/>
    <w:rsid w:val="0056122A"/>
    <w:rsid w:val="005629A8"/>
    <w:rsid w:val="00563C9B"/>
    <w:rsid w:val="00564580"/>
    <w:rsid w:val="00565839"/>
    <w:rsid w:val="00566160"/>
    <w:rsid w:val="00566B0D"/>
    <w:rsid w:val="00572944"/>
    <w:rsid w:val="00573E02"/>
    <w:rsid w:val="00575193"/>
    <w:rsid w:val="00576ECF"/>
    <w:rsid w:val="00577E9F"/>
    <w:rsid w:val="00581F99"/>
    <w:rsid w:val="00582C1E"/>
    <w:rsid w:val="00584ECA"/>
    <w:rsid w:val="00585E8C"/>
    <w:rsid w:val="0059166A"/>
    <w:rsid w:val="0059297D"/>
    <w:rsid w:val="005931EB"/>
    <w:rsid w:val="00594B19"/>
    <w:rsid w:val="00595F20"/>
    <w:rsid w:val="00595FDF"/>
    <w:rsid w:val="00597EF8"/>
    <w:rsid w:val="005A0608"/>
    <w:rsid w:val="005A0D28"/>
    <w:rsid w:val="005A2ACB"/>
    <w:rsid w:val="005A400F"/>
    <w:rsid w:val="005A573A"/>
    <w:rsid w:val="005A59BC"/>
    <w:rsid w:val="005A776F"/>
    <w:rsid w:val="005B01C7"/>
    <w:rsid w:val="005B5273"/>
    <w:rsid w:val="005B6A92"/>
    <w:rsid w:val="005B7C8B"/>
    <w:rsid w:val="005C3351"/>
    <w:rsid w:val="005C4FDD"/>
    <w:rsid w:val="005C556B"/>
    <w:rsid w:val="005C6364"/>
    <w:rsid w:val="005D0518"/>
    <w:rsid w:val="005D076C"/>
    <w:rsid w:val="005D3895"/>
    <w:rsid w:val="005D41C4"/>
    <w:rsid w:val="005D61CB"/>
    <w:rsid w:val="005D6C06"/>
    <w:rsid w:val="005D7993"/>
    <w:rsid w:val="005E4035"/>
    <w:rsid w:val="005E40C9"/>
    <w:rsid w:val="005E4C9D"/>
    <w:rsid w:val="005E65AF"/>
    <w:rsid w:val="005F266E"/>
    <w:rsid w:val="005F27C2"/>
    <w:rsid w:val="005F3058"/>
    <w:rsid w:val="005F3510"/>
    <w:rsid w:val="005F6C83"/>
    <w:rsid w:val="00601314"/>
    <w:rsid w:val="006026A7"/>
    <w:rsid w:val="00602DDE"/>
    <w:rsid w:val="00604150"/>
    <w:rsid w:val="00606298"/>
    <w:rsid w:val="00613E47"/>
    <w:rsid w:val="00617488"/>
    <w:rsid w:val="006176CC"/>
    <w:rsid w:val="00617B5A"/>
    <w:rsid w:val="00617F34"/>
    <w:rsid w:val="00621034"/>
    <w:rsid w:val="00621ED9"/>
    <w:rsid w:val="0062425E"/>
    <w:rsid w:val="006258C4"/>
    <w:rsid w:val="0062623F"/>
    <w:rsid w:val="0062671B"/>
    <w:rsid w:val="006274DE"/>
    <w:rsid w:val="006312F4"/>
    <w:rsid w:val="00633067"/>
    <w:rsid w:val="0063373D"/>
    <w:rsid w:val="00633E3F"/>
    <w:rsid w:val="00634DB4"/>
    <w:rsid w:val="006357CE"/>
    <w:rsid w:val="00644C6D"/>
    <w:rsid w:val="00652054"/>
    <w:rsid w:val="00652A1D"/>
    <w:rsid w:val="0065321B"/>
    <w:rsid w:val="00657CBA"/>
    <w:rsid w:val="00661E2F"/>
    <w:rsid w:val="006620FE"/>
    <w:rsid w:val="00662112"/>
    <w:rsid w:val="006641EE"/>
    <w:rsid w:val="00664219"/>
    <w:rsid w:val="00664E8D"/>
    <w:rsid w:val="00666693"/>
    <w:rsid w:val="0066673A"/>
    <w:rsid w:val="00667BE0"/>
    <w:rsid w:val="00672EF1"/>
    <w:rsid w:val="00674CF8"/>
    <w:rsid w:val="00675904"/>
    <w:rsid w:val="00682DF1"/>
    <w:rsid w:val="0068399E"/>
    <w:rsid w:val="00685E5C"/>
    <w:rsid w:val="0069046D"/>
    <w:rsid w:val="00691838"/>
    <w:rsid w:val="00692AAC"/>
    <w:rsid w:val="006938F5"/>
    <w:rsid w:val="006A059A"/>
    <w:rsid w:val="006A12F2"/>
    <w:rsid w:val="006A1C6A"/>
    <w:rsid w:val="006A4917"/>
    <w:rsid w:val="006A6A8A"/>
    <w:rsid w:val="006A6B31"/>
    <w:rsid w:val="006A72CF"/>
    <w:rsid w:val="006A772C"/>
    <w:rsid w:val="006B0B58"/>
    <w:rsid w:val="006B39E9"/>
    <w:rsid w:val="006C6659"/>
    <w:rsid w:val="006C67CB"/>
    <w:rsid w:val="006C6816"/>
    <w:rsid w:val="006C6C76"/>
    <w:rsid w:val="006C6EF4"/>
    <w:rsid w:val="006D033B"/>
    <w:rsid w:val="006D0B86"/>
    <w:rsid w:val="006D2EF2"/>
    <w:rsid w:val="006D4F7F"/>
    <w:rsid w:val="006D7BC7"/>
    <w:rsid w:val="006E0599"/>
    <w:rsid w:val="006E0875"/>
    <w:rsid w:val="006E1680"/>
    <w:rsid w:val="006E42CD"/>
    <w:rsid w:val="006F081F"/>
    <w:rsid w:val="006F0D5B"/>
    <w:rsid w:val="006F2708"/>
    <w:rsid w:val="006F30D1"/>
    <w:rsid w:val="006F3CE0"/>
    <w:rsid w:val="006F49F4"/>
    <w:rsid w:val="006F4A7A"/>
    <w:rsid w:val="006F7B04"/>
    <w:rsid w:val="00702114"/>
    <w:rsid w:val="00702194"/>
    <w:rsid w:val="0071412C"/>
    <w:rsid w:val="00717303"/>
    <w:rsid w:val="00723711"/>
    <w:rsid w:val="00724118"/>
    <w:rsid w:val="00724720"/>
    <w:rsid w:val="00726744"/>
    <w:rsid w:val="00726F7F"/>
    <w:rsid w:val="0072714F"/>
    <w:rsid w:val="0073061C"/>
    <w:rsid w:val="0073095D"/>
    <w:rsid w:val="007313A7"/>
    <w:rsid w:val="00732409"/>
    <w:rsid w:val="00740720"/>
    <w:rsid w:val="007417C7"/>
    <w:rsid w:val="00741DF5"/>
    <w:rsid w:val="0074563D"/>
    <w:rsid w:val="007467EC"/>
    <w:rsid w:val="0075149C"/>
    <w:rsid w:val="00752055"/>
    <w:rsid w:val="00754945"/>
    <w:rsid w:val="00755556"/>
    <w:rsid w:val="00755D3C"/>
    <w:rsid w:val="007562F5"/>
    <w:rsid w:val="00756EF2"/>
    <w:rsid w:val="00760F69"/>
    <w:rsid w:val="00763519"/>
    <w:rsid w:val="007641CB"/>
    <w:rsid w:val="00765B55"/>
    <w:rsid w:val="00770728"/>
    <w:rsid w:val="00771448"/>
    <w:rsid w:val="00772ED5"/>
    <w:rsid w:val="0077347A"/>
    <w:rsid w:val="00774BBB"/>
    <w:rsid w:val="00775E9F"/>
    <w:rsid w:val="00776878"/>
    <w:rsid w:val="00777B61"/>
    <w:rsid w:val="007836CF"/>
    <w:rsid w:val="00786421"/>
    <w:rsid w:val="007922D8"/>
    <w:rsid w:val="00792A3F"/>
    <w:rsid w:val="007951EE"/>
    <w:rsid w:val="007A2BAF"/>
    <w:rsid w:val="007A2D09"/>
    <w:rsid w:val="007A46D7"/>
    <w:rsid w:val="007A7344"/>
    <w:rsid w:val="007B0A7C"/>
    <w:rsid w:val="007B16B0"/>
    <w:rsid w:val="007B2219"/>
    <w:rsid w:val="007B23E0"/>
    <w:rsid w:val="007B2D46"/>
    <w:rsid w:val="007B593A"/>
    <w:rsid w:val="007B59CC"/>
    <w:rsid w:val="007B618D"/>
    <w:rsid w:val="007B723A"/>
    <w:rsid w:val="007C03BF"/>
    <w:rsid w:val="007C0EFF"/>
    <w:rsid w:val="007C35C3"/>
    <w:rsid w:val="007C3E39"/>
    <w:rsid w:val="007C4FD0"/>
    <w:rsid w:val="007C688A"/>
    <w:rsid w:val="007C6BF8"/>
    <w:rsid w:val="007C6DAA"/>
    <w:rsid w:val="007C7396"/>
    <w:rsid w:val="007D05A6"/>
    <w:rsid w:val="007D1BE2"/>
    <w:rsid w:val="007D3710"/>
    <w:rsid w:val="007D371C"/>
    <w:rsid w:val="007D4D7D"/>
    <w:rsid w:val="007D5581"/>
    <w:rsid w:val="007D63E4"/>
    <w:rsid w:val="007D6A56"/>
    <w:rsid w:val="007D7C05"/>
    <w:rsid w:val="007E09A6"/>
    <w:rsid w:val="007E181D"/>
    <w:rsid w:val="007E2259"/>
    <w:rsid w:val="007E269B"/>
    <w:rsid w:val="007E3822"/>
    <w:rsid w:val="007E49F9"/>
    <w:rsid w:val="007E4D6A"/>
    <w:rsid w:val="007E5525"/>
    <w:rsid w:val="007E5EDB"/>
    <w:rsid w:val="007E6C7A"/>
    <w:rsid w:val="007E78AF"/>
    <w:rsid w:val="007F12EC"/>
    <w:rsid w:val="007F1F82"/>
    <w:rsid w:val="007F2A7D"/>
    <w:rsid w:val="007F3AFC"/>
    <w:rsid w:val="007F4F34"/>
    <w:rsid w:val="00800019"/>
    <w:rsid w:val="00801358"/>
    <w:rsid w:val="008015D0"/>
    <w:rsid w:val="00803643"/>
    <w:rsid w:val="0080417F"/>
    <w:rsid w:val="00804A8A"/>
    <w:rsid w:val="008053EA"/>
    <w:rsid w:val="00806E1F"/>
    <w:rsid w:val="008102E4"/>
    <w:rsid w:val="008107E9"/>
    <w:rsid w:val="00812298"/>
    <w:rsid w:val="00813897"/>
    <w:rsid w:val="00813B3C"/>
    <w:rsid w:val="00813DBA"/>
    <w:rsid w:val="00814DFF"/>
    <w:rsid w:val="00823D24"/>
    <w:rsid w:val="008267E9"/>
    <w:rsid w:val="00826951"/>
    <w:rsid w:val="00835D25"/>
    <w:rsid w:val="00836178"/>
    <w:rsid w:val="00836F6F"/>
    <w:rsid w:val="0084053D"/>
    <w:rsid w:val="00841713"/>
    <w:rsid w:val="00841E9A"/>
    <w:rsid w:val="00843E92"/>
    <w:rsid w:val="0084470D"/>
    <w:rsid w:val="008457A2"/>
    <w:rsid w:val="00845E11"/>
    <w:rsid w:val="00847C92"/>
    <w:rsid w:val="008550C6"/>
    <w:rsid w:val="008555EA"/>
    <w:rsid w:val="00857406"/>
    <w:rsid w:val="00860873"/>
    <w:rsid w:val="008619F0"/>
    <w:rsid w:val="00863A44"/>
    <w:rsid w:val="00863AB5"/>
    <w:rsid w:val="00865ADA"/>
    <w:rsid w:val="00870771"/>
    <w:rsid w:val="00871888"/>
    <w:rsid w:val="00874F70"/>
    <w:rsid w:val="00876FB0"/>
    <w:rsid w:val="00880767"/>
    <w:rsid w:val="00881252"/>
    <w:rsid w:val="00884F17"/>
    <w:rsid w:val="00886625"/>
    <w:rsid w:val="008867BE"/>
    <w:rsid w:val="00886DCF"/>
    <w:rsid w:val="00887A2B"/>
    <w:rsid w:val="00890F3E"/>
    <w:rsid w:val="00891343"/>
    <w:rsid w:val="008918BF"/>
    <w:rsid w:val="008922BC"/>
    <w:rsid w:val="008924BA"/>
    <w:rsid w:val="00893229"/>
    <w:rsid w:val="00894AD6"/>
    <w:rsid w:val="00896F6E"/>
    <w:rsid w:val="00897E43"/>
    <w:rsid w:val="008A0CCC"/>
    <w:rsid w:val="008A1A2C"/>
    <w:rsid w:val="008A6786"/>
    <w:rsid w:val="008A6D61"/>
    <w:rsid w:val="008B0D55"/>
    <w:rsid w:val="008B6840"/>
    <w:rsid w:val="008C04EE"/>
    <w:rsid w:val="008C10C2"/>
    <w:rsid w:val="008C1D9A"/>
    <w:rsid w:val="008C2892"/>
    <w:rsid w:val="008C3863"/>
    <w:rsid w:val="008C5099"/>
    <w:rsid w:val="008C6075"/>
    <w:rsid w:val="008C73EB"/>
    <w:rsid w:val="008C759E"/>
    <w:rsid w:val="008D0ED2"/>
    <w:rsid w:val="008D16F7"/>
    <w:rsid w:val="008D2ABD"/>
    <w:rsid w:val="008D364E"/>
    <w:rsid w:val="008D5A58"/>
    <w:rsid w:val="008D794E"/>
    <w:rsid w:val="008E3980"/>
    <w:rsid w:val="008E5287"/>
    <w:rsid w:val="008F16AE"/>
    <w:rsid w:val="008F1850"/>
    <w:rsid w:val="008F2A8E"/>
    <w:rsid w:val="008F2F10"/>
    <w:rsid w:val="008F430A"/>
    <w:rsid w:val="00901554"/>
    <w:rsid w:val="009022CE"/>
    <w:rsid w:val="0090264D"/>
    <w:rsid w:val="00903075"/>
    <w:rsid w:val="00911568"/>
    <w:rsid w:val="00915286"/>
    <w:rsid w:val="00915528"/>
    <w:rsid w:val="00917C7D"/>
    <w:rsid w:val="00921164"/>
    <w:rsid w:val="00922B6C"/>
    <w:rsid w:val="00924395"/>
    <w:rsid w:val="00924C9A"/>
    <w:rsid w:val="00924FD3"/>
    <w:rsid w:val="009262E5"/>
    <w:rsid w:val="0093366C"/>
    <w:rsid w:val="0093560D"/>
    <w:rsid w:val="0093598D"/>
    <w:rsid w:val="009400F5"/>
    <w:rsid w:val="009406C7"/>
    <w:rsid w:val="009438C3"/>
    <w:rsid w:val="00950875"/>
    <w:rsid w:val="00950DA7"/>
    <w:rsid w:val="00951524"/>
    <w:rsid w:val="00951857"/>
    <w:rsid w:val="0095266C"/>
    <w:rsid w:val="0095552E"/>
    <w:rsid w:val="00957867"/>
    <w:rsid w:val="009609AF"/>
    <w:rsid w:val="00961865"/>
    <w:rsid w:val="00961928"/>
    <w:rsid w:val="0096390D"/>
    <w:rsid w:val="00964B13"/>
    <w:rsid w:val="00965B64"/>
    <w:rsid w:val="00966117"/>
    <w:rsid w:val="00971668"/>
    <w:rsid w:val="00972744"/>
    <w:rsid w:val="00975611"/>
    <w:rsid w:val="0098253E"/>
    <w:rsid w:val="00983544"/>
    <w:rsid w:val="00984195"/>
    <w:rsid w:val="009841D2"/>
    <w:rsid w:val="00985858"/>
    <w:rsid w:val="00990227"/>
    <w:rsid w:val="009907DB"/>
    <w:rsid w:val="00990D67"/>
    <w:rsid w:val="00991EFB"/>
    <w:rsid w:val="009921D5"/>
    <w:rsid w:val="0099377E"/>
    <w:rsid w:val="00994DA6"/>
    <w:rsid w:val="009957F9"/>
    <w:rsid w:val="00995F41"/>
    <w:rsid w:val="009968E5"/>
    <w:rsid w:val="009A2FFE"/>
    <w:rsid w:val="009A54B5"/>
    <w:rsid w:val="009B0A38"/>
    <w:rsid w:val="009B4A14"/>
    <w:rsid w:val="009C18CA"/>
    <w:rsid w:val="009C2607"/>
    <w:rsid w:val="009C3394"/>
    <w:rsid w:val="009C589B"/>
    <w:rsid w:val="009C7D61"/>
    <w:rsid w:val="009D44E4"/>
    <w:rsid w:val="009D6524"/>
    <w:rsid w:val="009D7108"/>
    <w:rsid w:val="009E0B5E"/>
    <w:rsid w:val="009E47FF"/>
    <w:rsid w:val="009E4BEA"/>
    <w:rsid w:val="009F1054"/>
    <w:rsid w:val="009F494D"/>
    <w:rsid w:val="009F5069"/>
    <w:rsid w:val="009F5C5E"/>
    <w:rsid w:val="00A023D4"/>
    <w:rsid w:val="00A02650"/>
    <w:rsid w:val="00A10025"/>
    <w:rsid w:val="00A12C6E"/>
    <w:rsid w:val="00A2020A"/>
    <w:rsid w:val="00A23943"/>
    <w:rsid w:val="00A23D3B"/>
    <w:rsid w:val="00A25B69"/>
    <w:rsid w:val="00A35654"/>
    <w:rsid w:val="00A36780"/>
    <w:rsid w:val="00A37404"/>
    <w:rsid w:val="00A43349"/>
    <w:rsid w:val="00A44783"/>
    <w:rsid w:val="00A4577E"/>
    <w:rsid w:val="00A4580A"/>
    <w:rsid w:val="00A45BAE"/>
    <w:rsid w:val="00A47D92"/>
    <w:rsid w:val="00A549FB"/>
    <w:rsid w:val="00A5772D"/>
    <w:rsid w:val="00A60095"/>
    <w:rsid w:val="00A612CE"/>
    <w:rsid w:val="00A617F0"/>
    <w:rsid w:val="00A61848"/>
    <w:rsid w:val="00A63CA2"/>
    <w:rsid w:val="00A63F34"/>
    <w:rsid w:val="00A66F1F"/>
    <w:rsid w:val="00A67CA0"/>
    <w:rsid w:val="00A702F9"/>
    <w:rsid w:val="00A76396"/>
    <w:rsid w:val="00A77AE9"/>
    <w:rsid w:val="00A8206C"/>
    <w:rsid w:val="00A82205"/>
    <w:rsid w:val="00A829DC"/>
    <w:rsid w:val="00A83D7F"/>
    <w:rsid w:val="00A868BF"/>
    <w:rsid w:val="00A9023B"/>
    <w:rsid w:val="00A9104C"/>
    <w:rsid w:val="00A93559"/>
    <w:rsid w:val="00A93C7F"/>
    <w:rsid w:val="00A95134"/>
    <w:rsid w:val="00A952B2"/>
    <w:rsid w:val="00A95EB7"/>
    <w:rsid w:val="00A96CB3"/>
    <w:rsid w:val="00A978AE"/>
    <w:rsid w:val="00A97C23"/>
    <w:rsid w:val="00AA0A68"/>
    <w:rsid w:val="00AA1071"/>
    <w:rsid w:val="00AA218A"/>
    <w:rsid w:val="00AA351B"/>
    <w:rsid w:val="00AA79AF"/>
    <w:rsid w:val="00AB0713"/>
    <w:rsid w:val="00AB2034"/>
    <w:rsid w:val="00AB225B"/>
    <w:rsid w:val="00AB552E"/>
    <w:rsid w:val="00AB6CA8"/>
    <w:rsid w:val="00AB6DB8"/>
    <w:rsid w:val="00AC05AB"/>
    <w:rsid w:val="00AC0928"/>
    <w:rsid w:val="00AC0FDD"/>
    <w:rsid w:val="00AC2703"/>
    <w:rsid w:val="00AC30B0"/>
    <w:rsid w:val="00AC37F1"/>
    <w:rsid w:val="00AD030C"/>
    <w:rsid w:val="00AD4ABB"/>
    <w:rsid w:val="00AD7B9B"/>
    <w:rsid w:val="00AD7C4C"/>
    <w:rsid w:val="00AE0503"/>
    <w:rsid w:val="00AE09D1"/>
    <w:rsid w:val="00AE110C"/>
    <w:rsid w:val="00AE27CC"/>
    <w:rsid w:val="00AE3CD8"/>
    <w:rsid w:val="00AE61EE"/>
    <w:rsid w:val="00AF07E7"/>
    <w:rsid w:val="00AF15C3"/>
    <w:rsid w:val="00AF32C4"/>
    <w:rsid w:val="00AF6864"/>
    <w:rsid w:val="00B022F2"/>
    <w:rsid w:val="00B031A5"/>
    <w:rsid w:val="00B03CA2"/>
    <w:rsid w:val="00B06E5D"/>
    <w:rsid w:val="00B14714"/>
    <w:rsid w:val="00B147D3"/>
    <w:rsid w:val="00B14B7D"/>
    <w:rsid w:val="00B20A2D"/>
    <w:rsid w:val="00B21C2E"/>
    <w:rsid w:val="00B2270B"/>
    <w:rsid w:val="00B33AA8"/>
    <w:rsid w:val="00B33DFF"/>
    <w:rsid w:val="00B35195"/>
    <w:rsid w:val="00B35FF6"/>
    <w:rsid w:val="00B36601"/>
    <w:rsid w:val="00B40B48"/>
    <w:rsid w:val="00B40BEF"/>
    <w:rsid w:val="00B423B2"/>
    <w:rsid w:val="00B435BC"/>
    <w:rsid w:val="00B444FC"/>
    <w:rsid w:val="00B446FB"/>
    <w:rsid w:val="00B479DF"/>
    <w:rsid w:val="00B51B3D"/>
    <w:rsid w:val="00B51C41"/>
    <w:rsid w:val="00B5213B"/>
    <w:rsid w:val="00B52FF8"/>
    <w:rsid w:val="00B532C9"/>
    <w:rsid w:val="00B53393"/>
    <w:rsid w:val="00B534AD"/>
    <w:rsid w:val="00B541BC"/>
    <w:rsid w:val="00B54FB1"/>
    <w:rsid w:val="00B5595D"/>
    <w:rsid w:val="00B56E59"/>
    <w:rsid w:val="00B61D9A"/>
    <w:rsid w:val="00B62C64"/>
    <w:rsid w:val="00B64C44"/>
    <w:rsid w:val="00B66079"/>
    <w:rsid w:val="00B66528"/>
    <w:rsid w:val="00B67E71"/>
    <w:rsid w:val="00B727A4"/>
    <w:rsid w:val="00B7291D"/>
    <w:rsid w:val="00B72EDC"/>
    <w:rsid w:val="00B765F5"/>
    <w:rsid w:val="00B80BDF"/>
    <w:rsid w:val="00B80D0C"/>
    <w:rsid w:val="00B823A9"/>
    <w:rsid w:val="00B82ACF"/>
    <w:rsid w:val="00B8487D"/>
    <w:rsid w:val="00B8488E"/>
    <w:rsid w:val="00B85463"/>
    <w:rsid w:val="00B869E9"/>
    <w:rsid w:val="00B86B49"/>
    <w:rsid w:val="00B86B71"/>
    <w:rsid w:val="00B874FF"/>
    <w:rsid w:val="00B9093E"/>
    <w:rsid w:val="00B93062"/>
    <w:rsid w:val="00B94BFD"/>
    <w:rsid w:val="00B9628E"/>
    <w:rsid w:val="00BA179E"/>
    <w:rsid w:val="00BA3D53"/>
    <w:rsid w:val="00BA7968"/>
    <w:rsid w:val="00BB4D03"/>
    <w:rsid w:val="00BB4E25"/>
    <w:rsid w:val="00BB5128"/>
    <w:rsid w:val="00BB5430"/>
    <w:rsid w:val="00BB6053"/>
    <w:rsid w:val="00BB71DD"/>
    <w:rsid w:val="00BC0A3F"/>
    <w:rsid w:val="00BC544F"/>
    <w:rsid w:val="00BC5D47"/>
    <w:rsid w:val="00BC5F59"/>
    <w:rsid w:val="00BC6A93"/>
    <w:rsid w:val="00BC702B"/>
    <w:rsid w:val="00BD039E"/>
    <w:rsid w:val="00BD0682"/>
    <w:rsid w:val="00BD3917"/>
    <w:rsid w:val="00BD5FE7"/>
    <w:rsid w:val="00BD65A1"/>
    <w:rsid w:val="00BD674F"/>
    <w:rsid w:val="00BD6DC3"/>
    <w:rsid w:val="00BD7604"/>
    <w:rsid w:val="00BD762A"/>
    <w:rsid w:val="00BE0E92"/>
    <w:rsid w:val="00BE193A"/>
    <w:rsid w:val="00BE2D3F"/>
    <w:rsid w:val="00BF0227"/>
    <w:rsid w:val="00BF2A94"/>
    <w:rsid w:val="00BF379E"/>
    <w:rsid w:val="00BF37CA"/>
    <w:rsid w:val="00BF69EC"/>
    <w:rsid w:val="00BF7BAC"/>
    <w:rsid w:val="00C0212D"/>
    <w:rsid w:val="00C024A2"/>
    <w:rsid w:val="00C032BF"/>
    <w:rsid w:val="00C0361F"/>
    <w:rsid w:val="00C047D6"/>
    <w:rsid w:val="00C04E7E"/>
    <w:rsid w:val="00C06B04"/>
    <w:rsid w:val="00C10F0B"/>
    <w:rsid w:val="00C11436"/>
    <w:rsid w:val="00C13451"/>
    <w:rsid w:val="00C13CB6"/>
    <w:rsid w:val="00C14A35"/>
    <w:rsid w:val="00C16730"/>
    <w:rsid w:val="00C20F72"/>
    <w:rsid w:val="00C215B1"/>
    <w:rsid w:val="00C24AF0"/>
    <w:rsid w:val="00C25CD4"/>
    <w:rsid w:val="00C30155"/>
    <w:rsid w:val="00C30EFA"/>
    <w:rsid w:val="00C3210E"/>
    <w:rsid w:val="00C35B8A"/>
    <w:rsid w:val="00C4465F"/>
    <w:rsid w:val="00C44663"/>
    <w:rsid w:val="00C4661F"/>
    <w:rsid w:val="00C4732A"/>
    <w:rsid w:val="00C47D15"/>
    <w:rsid w:val="00C50D55"/>
    <w:rsid w:val="00C53A87"/>
    <w:rsid w:val="00C565CE"/>
    <w:rsid w:val="00C72388"/>
    <w:rsid w:val="00C7289E"/>
    <w:rsid w:val="00C72AA8"/>
    <w:rsid w:val="00C72CF5"/>
    <w:rsid w:val="00C73F4E"/>
    <w:rsid w:val="00C744CA"/>
    <w:rsid w:val="00C75EEB"/>
    <w:rsid w:val="00C7782A"/>
    <w:rsid w:val="00C77E51"/>
    <w:rsid w:val="00C83BD0"/>
    <w:rsid w:val="00C83D19"/>
    <w:rsid w:val="00C865EC"/>
    <w:rsid w:val="00C87C41"/>
    <w:rsid w:val="00C9213F"/>
    <w:rsid w:val="00C9396E"/>
    <w:rsid w:val="00C9423C"/>
    <w:rsid w:val="00C94343"/>
    <w:rsid w:val="00C96F70"/>
    <w:rsid w:val="00CA0A59"/>
    <w:rsid w:val="00CA1955"/>
    <w:rsid w:val="00CA279C"/>
    <w:rsid w:val="00CA43D7"/>
    <w:rsid w:val="00CA4A70"/>
    <w:rsid w:val="00CA5D15"/>
    <w:rsid w:val="00CB2573"/>
    <w:rsid w:val="00CB2A4A"/>
    <w:rsid w:val="00CB2A9A"/>
    <w:rsid w:val="00CB43B4"/>
    <w:rsid w:val="00CB567B"/>
    <w:rsid w:val="00CB6E14"/>
    <w:rsid w:val="00CB77E3"/>
    <w:rsid w:val="00CC4A66"/>
    <w:rsid w:val="00CC4B7E"/>
    <w:rsid w:val="00CC5EED"/>
    <w:rsid w:val="00CC6805"/>
    <w:rsid w:val="00CC6A8B"/>
    <w:rsid w:val="00CC70C4"/>
    <w:rsid w:val="00CC76B7"/>
    <w:rsid w:val="00CD01ED"/>
    <w:rsid w:val="00CD030F"/>
    <w:rsid w:val="00CD364D"/>
    <w:rsid w:val="00CD3EB4"/>
    <w:rsid w:val="00CD4816"/>
    <w:rsid w:val="00CD5299"/>
    <w:rsid w:val="00CD6B7F"/>
    <w:rsid w:val="00CD7396"/>
    <w:rsid w:val="00CE646C"/>
    <w:rsid w:val="00CE649A"/>
    <w:rsid w:val="00CE747A"/>
    <w:rsid w:val="00CF16F1"/>
    <w:rsid w:val="00CF1DD0"/>
    <w:rsid w:val="00CF2C2C"/>
    <w:rsid w:val="00CF35AA"/>
    <w:rsid w:val="00CF5875"/>
    <w:rsid w:val="00CF73EC"/>
    <w:rsid w:val="00CF79A5"/>
    <w:rsid w:val="00D00239"/>
    <w:rsid w:val="00D00ADA"/>
    <w:rsid w:val="00D0103A"/>
    <w:rsid w:val="00D0238E"/>
    <w:rsid w:val="00D04B9F"/>
    <w:rsid w:val="00D0635C"/>
    <w:rsid w:val="00D079F3"/>
    <w:rsid w:val="00D11514"/>
    <w:rsid w:val="00D14213"/>
    <w:rsid w:val="00D14E51"/>
    <w:rsid w:val="00D157EB"/>
    <w:rsid w:val="00D16288"/>
    <w:rsid w:val="00D2116A"/>
    <w:rsid w:val="00D21DAE"/>
    <w:rsid w:val="00D24B70"/>
    <w:rsid w:val="00D26CE1"/>
    <w:rsid w:val="00D2760E"/>
    <w:rsid w:val="00D3004E"/>
    <w:rsid w:val="00D3169B"/>
    <w:rsid w:val="00D36E6A"/>
    <w:rsid w:val="00D37297"/>
    <w:rsid w:val="00D41C10"/>
    <w:rsid w:val="00D4473B"/>
    <w:rsid w:val="00D466CD"/>
    <w:rsid w:val="00D50116"/>
    <w:rsid w:val="00D50397"/>
    <w:rsid w:val="00D512F0"/>
    <w:rsid w:val="00D53214"/>
    <w:rsid w:val="00D54799"/>
    <w:rsid w:val="00D57695"/>
    <w:rsid w:val="00D57A87"/>
    <w:rsid w:val="00D62011"/>
    <w:rsid w:val="00D621BC"/>
    <w:rsid w:val="00D66DAB"/>
    <w:rsid w:val="00D67B5C"/>
    <w:rsid w:val="00D70EAC"/>
    <w:rsid w:val="00D746F2"/>
    <w:rsid w:val="00D75673"/>
    <w:rsid w:val="00D779EE"/>
    <w:rsid w:val="00D82F7E"/>
    <w:rsid w:val="00D8301F"/>
    <w:rsid w:val="00D85CC6"/>
    <w:rsid w:val="00D86407"/>
    <w:rsid w:val="00D87470"/>
    <w:rsid w:val="00D966E2"/>
    <w:rsid w:val="00DA5476"/>
    <w:rsid w:val="00DA6AD3"/>
    <w:rsid w:val="00DA7A6D"/>
    <w:rsid w:val="00DA7E13"/>
    <w:rsid w:val="00DB1FCD"/>
    <w:rsid w:val="00DB254B"/>
    <w:rsid w:val="00DB32A4"/>
    <w:rsid w:val="00DB6215"/>
    <w:rsid w:val="00DB62B4"/>
    <w:rsid w:val="00DB7CE4"/>
    <w:rsid w:val="00DC01DB"/>
    <w:rsid w:val="00DC07C2"/>
    <w:rsid w:val="00DC1C2D"/>
    <w:rsid w:val="00DC1E49"/>
    <w:rsid w:val="00DC3468"/>
    <w:rsid w:val="00DC4533"/>
    <w:rsid w:val="00DC4983"/>
    <w:rsid w:val="00DC6A4C"/>
    <w:rsid w:val="00DC768F"/>
    <w:rsid w:val="00DD31CF"/>
    <w:rsid w:val="00DD3E17"/>
    <w:rsid w:val="00DD6666"/>
    <w:rsid w:val="00DD6EB4"/>
    <w:rsid w:val="00DE0296"/>
    <w:rsid w:val="00DE1491"/>
    <w:rsid w:val="00DE2CCC"/>
    <w:rsid w:val="00DE38A8"/>
    <w:rsid w:val="00DE3955"/>
    <w:rsid w:val="00DE3BF0"/>
    <w:rsid w:val="00DE75A5"/>
    <w:rsid w:val="00DF1E0B"/>
    <w:rsid w:val="00DF3C99"/>
    <w:rsid w:val="00DF58E7"/>
    <w:rsid w:val="00E0460D"/>
    <w:rsid w:val="00E04B8A"/>
    <w:rsid w:val="00E0702F"/>
    <w:rsid w:val="00E13999"/>
    <w:rsid w:val="00E13C02"/>
    <w:rsid w:val="00E143B8"/>
    <w:rsid w:val="00E14E1E"/>
    <w:rsid w:val="00E17293"/>
    <w:rsid w:val="00E20523"/>
    <w:rsid w:val="00E20AC9"/>
    <w:rsid w:val="00E223A9"/>
    <w:rsid w:val="00E306BE"/>
    <w:rsid w:val="00E31C7B"/>
    <w:rsid w:val="00E32D14"/>
    <w:rsid w:val="00E34E84"/>
    <w:rsid w:val="00E357A7"/>
    <w:rsid w:val="00E35D72"/>
    <w:rsid w:val="00E3735F"/>
    <w:rsid w:val="00E37494"/>
    <w:rsid w:val="00E400F9"/>
    <w:rsid w:val="00E4020E"/>
    <w:rsid w:val="00E44990"/>
    <w:rsid w:val="00E45F39"/>
    <w:rsid w:val="00E47907"/>
    <w:rsid w:val="00E54A21"/>
    <w:rsid w:val="00E54B06"/>
    <w:rsid w:val="00E54B07"/>
    <w:rsid w:val="00E54F06"/>
    <w:rsid w:val="00E5571D"/>
    <w:rsid w:val="00E55DE2"/>
    <w:rsid w:val="00E56459"/>
    <w:rsid w:val="00E56941"/>
    <w:rsid w:val="00E56B04"/>
    <w:rsid w:val="00E617CA"/>
    <w:rsid w:val="00E61864"/>
    <w:rsid w:val="00E62563"/>
    <w:rsid w:val="00E65FEC"/>
    <w:rsid w:val="00E72E9F"/>
    <w:rsid w:val="00E753EC"/>
    <w:rsid w:val="00E754EE"/>
    <w:rsid w:val="00E75630"/>
    <w:rsid w:val="00E776B6"/>
    <w:rsid w:val="00E833F7"/>
    <w:rsid w:val="00E83CD1"/>
    <w:rsid w:val="00E85C16"/>
    <w:rsid w:val="00E867C9"/>
    <w:rsid w:val="00E869BE"/>
    <w:rsid w:val="00E86BBC"/>
    <w:rsid w:val="00E86C31"/>
    <w:rsid w:val="00E87B70"/>
    <w:rsid w:val="00E912F8"/>
    <w:rsid w:val="00E913A5"/>
    <w:rsid w:val="00E920EE"/>
    <w:rsid w:val="00E93484"/>
    <w:rsid w:val="00E94DAA"/>
    <w:rsid w:val="00E951AB"/>
    <w:rsid w:val="00EA306B"/>
    <w:rsid w:val="00EA79CF"/>
    <w:rsid w:val="00EA7D8C"/>
    <w:rsid w:val="00EA7FAA"/>
    <w:rsid w:val="00EB1618"/>
    <w:rsid w:val="00EB28B4"/>
    <w:rsid w:val="00EB3484"/>
    <w:rsid w:val="00EB67AD"/>
    <w:rsid w:val="00EB701B"/>
    <w:rsid w:val="00EB757D"/>
    <w:rsid w:val="00EC6025"/>
    <w:rsid w:val="00EC752D"/>
    <w:rsid w:val="00ED1163"/>
    <w:rsid w:val="00ED39A9"/>
    <w:rsid w:val="00ED4107"/>
    <w:rsid w:val="00ED6804"/>
    <w:rsid w:val="00EE0A35"/>
    <w:rsid w:val="00EE1EE8"/>
    <w:rsid w:val="00EE360D"/>
    <w:rsid w:val="00EE4880"/>
    <w:rsid w:val="00EF46CC"/>
    <w:rsid w:val="00F00DEA"/>
    <w:rsid w:val="00F0236D"/>
    <w:rsid w:val="00F02833"/>
    <w:rsid w:val="00F0442B"/>
    <w:rsid w:val="00F0613E"/>
    <w:rsid w:val="00F116EA"/>
    <w:rsid w:val="00F12302"/>
    <w:rsid w:val="00F12E64"/>
    <w:rsid w:val="00F14392"/>
    <w:rsid w:val="00F1628C"/>
    <w:rsid w:val="00F17934"/>
    <w:rsid w:val="00F17D59"/>
    <w:rsid w:val="00F22476"/>
    <w:rsid w:val="00F23F98"/>
    <w:rsid w:val="00F3035B"/>
    <w:rsid w:val="00F30737"/>
    <w:rsid w:val="00F3238B"/>
    <w:rsid w:val="00F3249C"/>
    <w:rsid w:val="00F33394"/>
    <w:rsid w:val="00F33D16"/>
    <w:rsid w:val="00F347A9"/>
    <w:rsid w:val="00F362D9"/>
    <w:rsid w:val="00F375A1"/>
    <w:rsid w:val="00F37B51"/>
    <w:rsid w:val="00F4036B"/>
    <w:rsid w:val="00F41998"/>
    <w:rsid w:val="00F432D4"/>
    <w:rsid w:val="00F442C8"/>
    <w:rsid w:val="00F44E97"/>
    <w:rsid w:val="00F46864"/>
    <w:rsid w:val="00F50638"/>
    <w:rsid w:val="00F50683"/>
    <w:rsid w:val="00F50B2D"/>
    <w:rsid w:val="00F54557"/>
    <w:rsid w:val="00F5636F"/>
    <w:rsid w:val="00F57B57"/>
    <w:rsid w:val="00F6009E"/>
    <w:rsid w:val="00F62B4C"/>
    <w:rsid w:val="00F64328"/>
    <w:rsid w:val="00F67CAE"/>
    <w:rsid w:val="00F72F2E"/>
    <w:rsid w:val="00F761AC"/>
    <w:rsid w:val="00F77A1E"/>
    <w:rsid w:val="00F77A67"/>
    <w:rsid w:val="00F77C85"/>
    <w:rsid w:val="00F8006D"/>
    <w:rsid w:val="00F8147A"/>
    <w:rsid w:val="00F85D02"/>
    <w:rsid w:val="00F8665D"/>
    <w:rsid w:val="00F86C94"/>
    <w:rsid w:val="00F86D27"/>
    <w:rsid w:val="00F87816"/>
    <w:rsid w:val="00F907D3"/>
    <w:rsid w:val="00F91E79"/>
    <w:rsid w:val="00F92859"/>
    <w:rsid w:val="00F93DF7"/>
    <w:rsid w:val="00F9415F"/>
    <w:rsid w:val="00F968B7"/>
    <w:rsid w:val="00FA034A"/>
    <w:rsid w:val="00FA1897"/>
    <w:rsid w:val="00FA2E73"/>
    <w:rsid w:val="00FA4C84"/>
    <w:rsid w:val="00FA4E43"/>
    <w:rsid w:val="00FA500F"/>
    <w:rsid w:val="00FA6CA0"/>
    <w:rsid w:val="00FA7017"/>
    <w:rsid w:val="00FB20E0"/>
    <w:rsid w:val="00FB7AAA"/>
    <w:rsid w:val="00FC17C3"/>
    <w:rsid w:val="00FC17EB"/>
    <w:rsid w:val="00FC7284"/>
    <w:rsid w:val="00FC785E"/>
    <w:rsid w:val="00FD5544"/>
    <w:rsid w:val="00FD5D81"/>
    <w:rsid w:val="00FE1C0F"/>
    <w:rsid w:val="00FE2766"/>
    <w:rsid w:val="00FE2D07"/>
    <w:rsid w:val="00FE3046"/>
    <w:rsid w:val="00FE3607"/>
    <w:rsid w:val="00FE4999"/>
    <w:rsid w:val="00FE6B30"/>
    <w:rsid w:val="00FF040F"/>
    <w:rsid w:val="00FF0E55"/>
    <w:rsid w:val="00FF0FC6"/>
    <w:rsid w:val="00FF19E8"/>
    <w:rsid w:val="00FF206C"/>
    <w:rsid w:val="00FF20F3"/>
    <w:rsid w:val="00FF262C"/>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4:docId w14:val="59D97239"/>
  <w15:docId w15:val="{5430D3BE-3C3E-479F-9CD7-5B0F2744C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393"/>
    <w:pPr>
      <w:tabs>
        <w:tab w:val="left" w:pos="567"/>
      </w:tabs>
      <w:spacing w:line="260" w:lineRule="exact"/>
    </w:pPr>
    <w:rPr>
      <w:sz w:val="22"/>
      <w:lang w:eastAsia="en-US" w:bidi="ar-SA"/>
    </w:rPr>
  </w:style>
  <w:style w:type="paragraph" w:styleId="Heading1">
    <w:name w:val="heading 1"/>
    <w:basedOn w:val="Normal"/>
    <w:next w:val="Normal"/>
    <w:qFormat/>
    <w:rsid w:val="00C53A87"/>
    <w:pPr>
      <w:spacing w:line="240" w:lineRule="auto"/>
      <w:ind w:left="567" w:hanging="567"/>
      <w:outlineLvl w:val="0"/>
    </w:pPr>
    <w:rPr>
      <w:b/>
      <w:caps/>
      <w:lang w:val="en-US"/>
    </w:rPr>
  </w:style>
  <w:style w:type="paragraph" w:styleId="Heading2">
    <w:name w:val="heading 2"/>
    <w:basedOn w:val="Normal"/>
    <w:next w:val="Normal"/>
    <w:qFormat/>
    <w:rsid w:val="00C53A87"/>
    <w:pPr>
      <w:keepNext/>
      <w:spacing w:line="240" w:lineRule="auto"/>
      <w:ind w:left="567" w:hanging="567"/>
      <w:outlineLvl w:val="1"/>
    </w:pPr>
  </w:style>
  <w:style w:type="paragraph" w:styleId="Heading3">
    <w:name w:val="heading 3"/>
    <w:basedOn w:val="Normal"/>
    <w:next w:val="Normal"/>
    <w:qFormat/>
    <w:pPr>
      <w:keepNext/>
      <w:keepLines/>
      <w:spacing w:before="120" w:after="80"/>
      <w:outlineLvl w:val="2"/>
    </w:pPr>
    <w:rPr>
      <w:b/>
      <w:kern w:val="28"/>
      <w:sz w:val="24"/>
      <w:lang w:val="en-US"/>
    </w:rPr>
  </w:style>
  <w:style w:type="paragraph" w:styleId="Heading4">
    <w:name w:val="heading 4"/>
    <w:basedOn w:val="Normal"/>
    <w:next w:val="Normal"/>
    <w:qFormat/>
    <w:pPr>
      <w:keepNext/>
      <w:tabs>
        <w:tab w:val="clear" w:pos="567"/>
      </w:tabs>
      <w:outlineLvl w:val="3"/>
    </w:pPr>
    <w:rPr>
      <w:b/>
      <w:noProof/>
    </w:rPr>
  </w:style>
  <w:style w:type="paragraph" w:styleId="Heading5">
    <w:name w:val="heading 5"/>
    <w:basedOn w:val="Normal"/>
    <w:next w:val="Normal"/>
    <w:qFormat/>
    <w:pPr>
      <w:keepNext/>
      <w:tabs>
        <w:tab w:val="clear" w:pos="567"/>
      </w:tabs>
      <w:jc w:val="center"/>
      <w:outlineLvl w:val="4"/>
    </w:pPr>
    <w:rPr>
      <w:b/>
      <w:noProof/>
    </w:rPr>
  </w:style>
  <w:style w:type="paragraph" w:styleId="Heading6">
    <w:name w:val="heading 6"/>
    <w:basedOn w:val="Normal"/>
    <w:next w:val="Normal"/>
    <w:qFormat/>
    <w:pPr>
      <w:keepNext/>
      <w:tabs>
        <w:tab w:val="left" w:pos="-720"/>
        <w:tab w:val="left" w:pos="4536"/>
      </w:tabs>
      <w:suppressAutoHyphens/>
      <w:outlineLvl w:val="5"/>
    </w:pPr>
    <w:rPr>
      <w:i/>
    </w:rPr>
  </w:style>
  <w:style w:type="paragraph" w:styleId="Heading7">
    <w:name w:val="heading 7"/>
    <w:basedOn w:val="Normal"/>
    <w:next w:val="Normal"/>
    <w:qFormat/>
    <w:pPr>
      <w:keepNext/>
      <w:tabs>
        <w:tab w:val="left" w:pos="-720"/>
        <w:tab w:val="left" w:pos="4536"/>
      </w:tabs>
      <w:suppressAutoHyphens/>
      <w:jc w:val="both"/>
      <w:outlineLvl w:val="6"/>
    </w:pPr>
    <w:rPr>
      <w:i/>
    </w:rPr>
  </w:style>
  <w:style w:type="paragraph" w:styleId="Heading8">
    <w:name w:val="heading 8"/>
    <w:basedOn w:val="Normal"/>
    <w:next w:val="Normal"/>
    <w:qFormat/>
    <w:pPr>
      <w:keepNext/>
      <w:tabs>
        <w:tab w:val="clear" w:pos="567"/>
      </w:tabs>
      <w:ind w:right="-318"/>
      <w:outlineLvl w:val="7"/>
    </w:pPr>
    <w:rPr>
      <w:b/>
    </w:rPr>
  </w:style>
  <w:style w:type="paragraph" w:styleId="Heading9">
    <w:name w:val="heading 9"/>
    <w:basedOn w:val="Normal"/>
    <w:next w:val="Normal"/>
    <w:qFormat/>
    <w:pPr>
      <w:keepNext/>
      <w:tabs>
        <w:tab w:val="clear" w:pos="567"/>
      </w:tabs>
      <w:ind w:left="2268" w:right="1711" w:hanging="567"/>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153"/>
        <w:tab w:val="right" w:pos="8306"/>
      </w:tabs>
      <w:spacing w:line="240" w:lineRule="auto"/>
    </w:pPr>
    <w:rPr>
      <w:rFonts w:ascii="Helvetica" w:hAnsi="Helvetica"/>
      <w:sz w:val="20"/>
    </w:rPr>
  </w:style>
  <w:style w:type="paragraph" w:styleId="Footer">
    <w:name w:val="footer"/>
    <w:basedOn w:val="Normal"/>
    <w:pPr>
      <w:tabs>
        <w:tab w:val="clear" w:pos="567"/>
        <w:tab w:val="center" w:pos="4536"/>
        <w:tab w:val="center" w:pos="8930"/>
      </w:tabs>
      <w:spacing w:line="240" w:lineRule="auto"/>
    </w:pPr>
    <w:rPr>
      <w:rFonts w:ascii="Helvetica" w:hAnsi="Helvetica"/>
      <w:sz w:val="16"/>
    </w:rPr>
  </w:style>
  <w:style w:type="paragraph" w:styleId="TOC9">
    <w:name w:val="toc 9"/>
    <w:basedOn w:val="Normal"/>
    <w:next w:val="Normal"/>
    <w:semiHidden/>
    <w:pPr>
      <w:tabs>
        <w:tab w:val="clear" w:pos="567"/>
      </w:tabs>
      <w:ind w:left="1760"/>
    </w:pPr>
  </w:style>
  <w:style w:type="character" w:styleId="EndnoteReference">
    <w:name w:val="endnote reference"/>
    <w:semiHidden/>
    <w:rPr>
      <w:vertAlign w:val="superscript"/>
    </w:rPr>
  </w:style>
  <w:style w:type="character" w:styleId="FootnoteReference">
    <w:name w:val="footnote reference"/>
    <w:semiHidden/>
    <w:rPr>
      <w:vertAlign w:val="superscript"/>
    </w:rPr>
  </w:style>
  <w:style w:type="paragraph" w:styleId="FootnoteText">
    <w:name w:val="footnote text"/>
    <w:basedOn w:val="Normal"/>
    <w:semiHidden/>
    <w:pPr>
      <w:tabs>
        <w:tab w:val="clear" w:pos="567"/>
      </w:tabs>
      <w:spacing w:line="240" w:lineRule="auto"/>
      <w:jc w:val="both"/>
    </w:pPr>
    <w:rPr>
      <w:sz w:val="20"/>
    </w:rPr>
  </w:style>
  <w:style w:type="paragraph" w:styleId="BodyText">
    <w:name w:val="Body Text"/>
    <w:basedOn w:val="Normal"/>
    <w:link w:val="BodyTextChar"/>
    <w:pPr>
      <w:tabs>
        <w:tab w:val="clear" w:pos="567"/>
      </w:tabs>
      <w:spacing w:line="240" w:lineRule="auto"/>
      <w:jc w:val="both"/>
    </w:pPr>
  </w:style>
  <w:style w:type="paragraph" w:styleId="BlockText">
    <w:name w:val="Block Text"/>
    <w:basedOn w:val="Normal"/>
    <w:pPr>
      <w:tabs>
        <w:tab w:val="clear" w:pos="567"/>
      </w:tabs>
      <w:ind w:left="2268" w:right="1711" w:hanging="567"/>
    </w:pPr>
    <w:rPr>
      <w:b/>
    </w:rPr>
  </w:style>
  <w:style w:type="paragraph" w:customStyle="1" w:styleId="BodyText23">
    <w:name w:val="Body Text 23"/>
    <w:basedOn w:val="Normal"/>
    <w:pPr>
      <w:tabs>
        <w:tab w:val="clear" w:pos="567"/>
      </w:tabs>
      <w:spacing w:line="240" w:lineRule="auto"/>
    </w:pPr>
    <w:rPr>
      <w:i/>
      <w:color w:val="008000"/>
    </w:rPr>
  </w:style>
  <w:style w:type="paragraph" w:customStyle="1" w:styleId="BodyText31">
    <w:name w:val="Body Text 31"/>
    <w:basedOn w:val="Normal"/>
    <w:pPr>
      <w:ind w:right="113"/>
      <w:jc w:val="both"/>
    </w:pPr>
    <w:rPr>
      <w:b/>
    </w:rPr>
  </w:style>
  <w:style w:type="paragraph" w:styleId="EndnoteText">
    <w:name w:val="endnote text"/>
    <w:basedOn w:val="Normal"/>
    <w:link w:val="EndnoteTextChar"/>
    <w:semiHidden/>
    <w:pPr>
      <w:spacing w:line="240" w:lineRule="auto"/>
    </w:pPr>
  </w:style>
  <w:style w:type="character" w:styleId="CommentReference">
    <w:name w:val="annotation reference"/>
    <w:uiPriority w:val="99"/>
    <w:semiHidden/>
    <w:rPr>
      <w:sz w:val="16"/>
    </w:rPr>
  </w:style>
  <w:style w:type="paragraph" w:customStyle="1" w:styleId="BodyTextIndent21">
    <w:name w:val="Body Text Indent 21"/>
    <w:basedOn w:val="Normal"/>
    <w:pPr>
      <w:ind w:left="567" w:hanging="567"/>
      <w:jc w:val="both"/>
    </w:pPr>
    <w:rPr>
      <w:b/>
    </w:rPr>
  </w:style>
  <w:style w:type="paragraph" w:styleId="CommentText">
    <w:name w:val="annotation text"/>
    <w:basedOn w:val="Normal"/>
    <w:link w:val="CommentTextChar"/>
    <w:uiPriority w:val="99"/>
    <w:rPr>
      <w:sz w:val="20"/>
    </w:rPr>
  </w:style>
  <w:style w:type="paragraph" w:customStyle="1" w:styleId="BodyText22">
    <w:name w:val="Body Text 22"/>
    <w:basedOn w:val="Normal"/>
    <w:pPr>
      <w:ind w:left="567" w:hanging="567"/>
    </w:pPr>
    <w:rPr>
      <w:b/>
    </w:rPr>
  </w:style>
  <w:style w:type="paragraph" w:customStyle="1" w:styleId="BodyText21">
    <w:name w:val="Body Text 21"/>
    <w:basedOn w:val="Normal"/>
    <w:pPr>
      <w:ind w:left="567" w:hanging="567"/>
    </w:pPr>
    <w:rPr>
      <w:lang w:val="nl-NL"/>
    </w:rPr>
  </w:style>
  <w:style w:type="paragraph" w:styleId="BodyTextIndent3">
    <w:name w:val="Body Text Indent 3"/>
    <w:basedOn w:val="Normal"/>
    <w:pPr>
      <w:ind w:left="567" w:hanging="709"/>
    </w:pPr>
    <w:rPr>
      <w:lang w:val="nl-NL"/>
    </w:rPr>
  </w:style>
  <w:style w:type="character" w:styleId="PageNumber">
    <w:name w:val="page number"/>
    <w:basedOn w:val="DefaultParagraphFont"/>
  </w:style>
  <w:style w:type="paragraph" w:styleId="BodyText2">
    <w:name w:val="Body Text 2"/>
    <w:basedOn w:val="Normal"/>
    <w:pPr>
      <w:tabs>
        <w:tab w:val="clear" w:pos="567"/>
      </w:tabs>
      <w:spacing w:line="240" w:lineRule="auto"/>
      <w:jc w:val="both"/>
    </w:pPr>
    <w:rPr>
      <w:color w:val="FF0000"/>
    </w:rPr>
  </w:style>
  <w:style w:type="paragraph" w:styleId="BodyText3">
    <w:name w:val="Body Text 3"/>
    <w:basedOn w:val="Normal"/>
    <w:pPr>
      <w:tabs>
        <w:tab w:val="clear" w:pos="567"/>
      </w:tabs>
      <w:spacing w:line="240" w:lineRule="auto"/>
      <w:jc w:val="both"/>
    </w:pPr>
    <w:rPr>
      <w:color w:val="0000FF"/>
      <w:lang w:val="nl-NL"/>
    </w:rPr>
  </w:style>
  <w:style w:type="paragraph" w:styleId="BodyTextIndent">
    <w:name w:val="Body Text Indent"/>
    <w:basedOn w:val="Normal"/>
    <w:link w:val="BodyTextIndentChar"/>
    <w:pPr>
      <w:tabs>
        <w:tab w:val="clear" w:pos="567"/>
      </w:tabs>
      <w:spacing w:line="240" w:lineRule="auto"/>
      <w:jc w:val="both"/>
    </w:pPr>
    <w:rPr>
      <w:lang w:val="nl-NL" w:eastAsia="de-DE"/>
    </w:rPr>
  </w:style>
  <w:style w:type="paragraph" w:styleId="Date">
    <w:name w:val="Date"/>
    <w:basedOn w:val="Normal"/>
    <w:pPr>
      <w:tabs>
        <w:tab w:val="clear" w:pos="567"/>
      </w:tabs>
      <w:spacing w:line="240" w:lineRule="auto"/>
    </w:pPr>
  </w:style>
  <w:style w:type="paragraph" w:styleId="BodyTextIndent2">
    <w:name w:val="Body Text Indent 2"/>
    <w:basedOn w:val="Normal"/>
    <w:pPr>
      <w:pBdr>
        <w:top w:val="single" w:sz="4" w:space="1" w:color="auto"/>
        <w:left w:val="single" w:sz="4" w:space="4" w:color="auto"/>
        <w:bottom w:val="single" w:sz="4" w:space="1" w:color="auto"/>
        <w:right w:val="single" w:sz="4" w:space="4" w:color="auto"/>
      </w:pBdr>
      <w:spacing w:line="240" w:lineRule="auto"/>
      <w:ind w:left="567" w:hanging="567"/>
    </w:pPr>
    <w:rPr>
      <w:b/>
      <w:lang w:val="nl-NL"/>
    </w:rPr>
  </w:style>
  <w:style w:type="paragraph" w:customStyle="1" w:styleId="BalloonText1">
    <w:name w:val="Balloon Text1"/>
    <w:basedOn w:val="Normal"/>
    <w:semiHidden/>
    <w:rPr>
      <w:rFonts w:ascii="Tahoma" w:hAnsi="Tahoma" w:cs="Tahoma"/>
      <w:sz w:val="16"/>
      <w:szCs w:val="16"/>
    </w:rPr>
  </w:style>
  <w:style w:type="paragraph" w:styleId="BalloonText">
    <w:name w:val="Balloon Text"/>
    <w:basedOn w:val="Normal"/>
    <w:semiHidden/>
    <w:rsid w:val="004504EC"/>
    <w:rPr>
      <w:rFonts w:ascii="Tahoma" w:hAnsi="Tahoma" w:cs="Tahoma"/>
      <w:sz w:val="16"/>
      <w:szCs w:val="16"/>
    </w:rPr>
  </w:style>
  <w:style w:type="table" w:styleId="TableGrid">
    <w:name w:val="Table Grid"/>
    <w:basedOn w:val="TableNormal"/>
    <w:rsid w:val="007B2219"/>
    <w:pPr>
      <w:tabs>
        <w:tab w:val="left" w:pos="567"/>
      </w:tabs>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6A6A8A"/>
    <w:pPr>
      <w:tabs>
        <w:tab w:val="clear" w:pos="567"/>
      </w:tabs>
    </w:pPr>
  </w:style>
  <w:style w:type="paragraph" w:styleId="CommentSubject">
    <w:name w:val="annotation subject"/>
    <w:basedOn w:val="CommentText"/>
    <w:next w:val="CommentText"/>
    <w:semiHidden/>
    <w:rsid w:val="00EB1618"/>
    <w:rPr>
      <w:b/>
      <w:bCs/>
    </w:rPr>
  </w:style>
  <w:style w:type="character" w:styleId="Hyperlink">
    <w:name w:val="Hyperlink"/>
    <w:rsid w:val="00D16288"/>
    <w:rPr>
      <w:color w:val="0000FF"/>
      <w:u w:val="single"/>
    </w:rPr>
  </w:style>
  <w:style w:type="character" w:customStyle="1" w:styleId="EndnoteTextChar">
    <w:name w:val="Endnote Text Char"/>
    <w:link w:val="EndnoteText"/>
    <w:semiHidden/>
    <w:rsid w:val="00B147D3"/>
    <w:rPr>
      <w:sz w:val="22"/>
      <w:lang w:val="en-GB" w:eastAsia="en-US"/>
    </w:rPr>
  </w:style>
  <w:style w:type="paragraph" w:styleId="DocumentMap">
    <w:name w:val="Document Map"/>
    <w:basedOn w:val="Normal"/>
    <w:link w:val="DocumentMapChar"/>
    <w:uiPriority w:val="99"/>
    <w:semiHidden/>
    <w:unhideWhenUsed/>
    <w:rsid w:val="004F7CEE"/>
    <w:rPr>
      <w:rFonts w:ascii="Tahoma" w:hAnsi="Tahoma" w:cs="Tahoma"/>
      <w:sz w:val="16"/>
      <w:szCs w:val="16"/>
    </w:rPr>
  </w:style>
  <w:style w:type="character" w:customStyle="1" w:styleId="DocumentMapChar">
    <w:name w:val="Document Map Char"/>
    <w:link w:val="DocumentMap"/>
    <w:uiPriority w:val="99"/>
    <w:semiHidden/>
    <w:rsid w:val="004F7CEE"/>
    <w:rPr>
      <w:rFonts w:ascii="Tahoma" w:hAnsi="Tahoma" w:cs="Tahoma"/>
      <w:sz w:val="16"/>
      <w:szCs w:val="16"/>
      <w:lang w:val="en-GB" w:eastAsia="en-US"/>
    </w:rPr>
  </w:style>
  <w:style w:type="character" w:customStyle="1" w:styleId="BodyTextChar">
    <w:name w:val="Body Text Char"/>
    <w:link w:val="BodyText"/>
    <w:rsid w:val="005300D3"/>
    <w:rPr>
      <w:sz w:val="22"/>
      <w:lang w:val="en-GB" w:eastAsia="en-US"/>
    </w:rPr>
  </w:style>
  <w:style w:type="paragraph" w:customStyle="1" w:styleId="PARAGRAPHETEXTEEN">
    <w:name w:val="PARAGRAPHE TEXTE EN"/>
    <w:rsid w:val="006C6C76"/>
    <w:pPr>
      <w:spacing w:before="240" w:line="240" w:lineRule="exact"/>
      <w:ind w:left="1871"/>
    </w:pPr>
    <w:rPr>
      <w:rFonts w:ascii="Helv" w:hAnsi="Helv"/>
      <w:sz w:val="22"/>
      <w:lang w:val="fr-FR" w:eastAsia="fr-FR" w:bidi="ar-SA"/>
    </w:rPr>
  </w:style>
  <w:style w:type="paragraph" w:styleId="NormalWeb">
    <w:name w:val="Normal (Web)"/>
    <w:basedOn w:val="Normal"/>
    <w:uiPriority w:val="99"/>
    <w:semiHidden/>
    <w:unhideWhenUsed/>
    <w:rsid w:val="008D794E"/>
    <w:pPr>
      <w:tabs>
        <w:tab w:val="clear" w:pos="567"/>
      </w:tabs>
      <w:spacing w:before="100" w:beforeAutospacing="1" w:after="100" w:afterAutospacing="1" w:line="240" w:lineRule="auto"/>
    </w:pPr>
    <w:rPr>
      <w:sz w:val="24"/>
      <w:szCs w:val="24"/>
      <w:lang w:val="en-US"/>
    </w:rPr>
  </w:style>
  <w:style w:type="character" w:customStyle="1" w:styleId="HeaderChar">
    <w:name w:val="Header Char"/>
    <w:link w:val="Header"/>
    <w:rsid w:val="005343E4"/>
    <w:rPr>
      <w:rFonts w:ascii="Helvetica" w:hAnsi="Helvetica"/>
      <w:lang w:val="en-GB" w:eastAsia="en-US" w:bidi="ar-SA"/>
    </w:rPr>
  </w:style>
  <w:style w:type="character" w:customStyle="1" w:styleId="BodyTextIndentChar">
    <w:name w:val="Body Text Indent Char"/>
    <w:link w:val="BodyTextIndent"/>
    <w:rsid w:val="005343E4"/>
    <w:rPr>
      <w:sz w:val="22"/>
      <w:lang w:val="nl-NL" w:eastAsia="de-DE" w:bidi="ar-SA"/>
    </w:rPr>
  </w:style>
  <w:style w:type="paragraph" w:styleId="Revision">
    <w:name w:val="Revision"/>
    <w:hidden/>
    <w:uiPriority w:val="99"/>
    <w:semiHidden/>
    <w:rsid w:val="00BD039E"/>
    <w:rPr>
      <w:sz w:val="22"/>
      <w:lang w:eastAsia="en-US" w:bidi="ar-SA"/>
    </w:rPr>
  </w:style>
  <w:style w:type="character" w:customStyle="1" w:styleId="CommentTextChar">
    <w:name w:val="Comment Text Char"/>
    <w:link w:val="CommentText"/>
    <w:uiPriority w:val="99"/>
    <w:rsid w:val="00492DCA"/>
    <w:rPr>
      <w:lang w:val="en-GB" w:eastAsia="en-US"/>
    </w:rPr>
  </w:style>
  <w:style w:type="paragraph" w:customStyle="1" w:styleId="Standaard1">
    <w:name w:val="Standaard1"/>
    <w:rsid w:val="00672EF1"/>
    <w:pPr>
      <w:tabs>
        <w:tab w:val="left" w:pos="567"/>
      </w:tabs>
      <w:suppressAutoHyphens/>
      <w:autoSpaceDN w:val="0"/>
      <w:spacing w:line="260" w:lineRule="exact"/>
      <w:textAlignment w:val="baseline"/>
    </w:pPr>
    <w:rPr>
      <w:sz w:val="22"/>
      <w:lang w:val="nl-NL" w:eastAsia="en-US" w:bidi="ar-SA"/>
    </w:rPr>
  </w:style>
  <w:style w:type="paragraph" w:customStyle="1" w:styleId="Kop71">
    <w:name w:val="Kop 71"/>
    <w:basedOn w:val="Standaard1"/>
    <w:next w:val="Standaard1"/>
    <w:rsid w:val="00672EF1"/>
    <w:pPr>
      <w:keepNext/>
      <w:tabs>
        <w:tab w:val="left" w:pos="-720"/>
        <w:tab w:val="left" w:pos="4536"/>
      </w:tabs>
      <w:jc w:val="both"/>
      <w:outlineLvl w:val="6"/>
    </w:pPr>
    <w:rPr>
      <w:i/>
    </w:rPr>
  </w:style>
  <w:style w:type="character" w:customStyle="1" w:styleId="Standaardalinea-lettertype1">
    <w:name w:val="Standaardalinea-lettertype1"/>
    <w:rsid w:val="00991EFB"/>
  </w:style>
  <w:style w:type="character" w:styleId="LineNumber">
    <w:name w:val="line number"/>
    <w:basedOn w:val="DefaultParagraphFont"/>
    <w:uiPriority w:val="99"/>
    <w:semiHidden/>
    <w:unhideWhenUsed/>
    <w:rsid w:val="005548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22541">
      <w:bodyDiv w:val="1"/>
      <w:marLeft w:val="0"/>
      <w:marRight w:val="0"/>
      <w:marTop w:val="0"/>
      <w:marBottom w:val="0"/>
      <w:divBdr>
        <w:top w:val="none" w:sz="0" w:space="0" w:color="auto"/>
        <w:left w:val="none" w:sz="0" w:space="0" w:color="auto"/>
        <w:bottom w:val="none" w:sz="0" w:space="0" w:color="auto"/>
        <w:right w:val="none" w:sz="0" w:space="0" w:color="auto"/>
      </w:divBdr>
    </w:div>
    <w:div w:id="91556707">
      <w:bodyDiv w:val="1"/>
      <w:marLeft w:val="0"/>
      <w:marRight w:val="0"/>
      <w:marTop w:val="0"/>
      <w:marBottom w:val="0"/>
      <w:divBdr>
        <w:top w:val="none" w:sz="0" w:space="0" w:color="auto"/>
        <w:left w:val="none" w:sz="0" w:space="0" w:color="auto"/>
        <w:bottom w:val="none" w:sz="0" w:space="0" w:color="auto"/>
        <w:right w:val="none" w:sz="0" w:space="0" w:color="auto"/>
      </w:divBdr>
    </w:div>
    <w:div w:id="187719732">
      <w:bodyDiv w:val="1"/>
      <w:marLeft w:val="0"/>
      <w:marRight w:val="0"/>
      <w:marTop w:val="0"/>
      <w:marBottom w:val="0"/>
      <w:divBdr>
        <w:top w:val="none" w:sz="0" w:space="0" w:color="auto"/>
        <w:left w:val="none" w:sz="0" w:space="0" w:color="auto"/>
        <w:bottom w:val="none" w:sz="0" w:space="0" w:color="auto"/>
        <w:right w:val="none" w:sz="0" w:space="0" w:color="auto"/>
      </w:divBdr>
    </w:div>
    <w:div w:id="195580742">
      <w:bodyDiv w:val="1"/>
      <w:marLeft w:val="0"/>
      <w:marRight w:val="0"/>
      <w:marTop w:val="0"/>
      <w:marBottom w:val="0"/>
      <w:divBdr>
        <w:top w:val="none" w:sz="0" w:space="0" w:color="auto"/>
        <w:left w:val="none" w:sz="0" w:space="0" w:color="auto"/>
        <w:bottom w:val="none" w:sz="0" w:space="0" w:color="auto"/>
        <w:right w:val="none" w:sz="0" w:space="0" w:color="auto"/>
      </w:divBdr>
    </w:div>
    <w:div w:id="435255352">
      <w:bodyDiv w:val="1"/>
      <w:marLeft w:val="0"/>
      <w:marRight w:val="0"/>
      <w:marTop w:val="0"/>
      <w:marBottom w:val="0"/>
      <w:divBdr>
        <w:top w:val="none" w:sz="0" w:space="0" w:color="auto"/>
        <w:left w:val="none" w:sz="0" w:space="0" w:color="auto"/>
        <w:bottom w:val="none" w:sz="0" w:space="0" w:color="auto"/>
        <w:right w:val="none" w:sz="0" w:space="0" w:color="auto"/>
      </w:divBdr>
    </w:div>
    <w:div w:id="756710772">
      <w:bodyDiv w:val="1"/>
      <w:marLeft w:val="0"/>
      <w:marRight w:val="0"/>
      <w:marTop w:val="0"/>
      <w:marBottom w:val="0"/>
      <w:divBdr>
        <w:top w:val="none" w:sz="0" w:space="0" w:color="auto"/>
        <w:left w:val="none" w:sz="0" w:space="0" w:color="auto"/>
        <w:bottom w:val="none" w:sz="0" w:space="0" w:color="auto"/>
        <w:right w:val="none" w:sz="0" w:space="0" w:color="auto"/>
      </w:divBdr>
    </w:div>
    <w:div w:id="808016342">
      <w:bodyDiv w:val="1"/>
      <w:marLeft w:val="0"/>
      <w:marRight w:val="0"/>
      <w:marTop w:val="0"/>
      <w:marBottom w:val="0"/>
      <w:divBdr>
        <w:top w:val="none" w:sz="0" w:space="0" w:color="auto"/>
        <w:left w:val="none" w:sz="0" w:space="0" w:color="auto"/>
        <w:bottom w:val="none" w:sz="0" w:space="0" w:color="auto"/>
        <w:right w:val="none" w:sz="0" w:space="0" w:color="auto"/>
      </w:divBdr>
    </w:div>
    <w:div w:id="899362799">
      <w:bodyDiv w:val="1"/>
      <w:marLeft w:val="0"/>
      <w:marRight w:val="0"/>
      <w:marTop w:val="0"/>
      <w:marBottom w:val="0"/>
      <w:divBdr>
        <w:top w:val="none" w:sz="0" w:space="0" w:color="auto"/>
        <w:left w:val="none" w:sz="0" w:space="0" w:color="auto"/>
        <w:bottom w:val="none" w:sz="0" w:space="0" w:color="auto"/>
        <w:right w:val="none" w:sz="0" w:space="0" w:color="auto"/>
      </w:divBdr>
    </w:div>
    <w:div w:id="1051732289">
      <w:bodyDiv w:val="1"/>
      <w:marLeft w:val="0"/>
      <w:marRight w:val="0"/>
      <w:marTop w:val="0"/>
      <w:marBottom w:val="0"/>
      <w:divBdr>
        <w:top w:val="none" w:sz="0" w:space="0" w:color="auto"/>
        <w:left w:val="none" w:sz="0" w:space="0" w:color="auto"/>
        <w:bottom w:val="none" w:sz="0" w:space="0" w:color="auto"/>
        <w:right w:val="none" w:sz="0" w:space="0" w:color="auto"/>
      </w:divBdr>
    </w:div>
    <w:div w:id="1107432520">
      <w:bodyDiv w:val="1"/>
      <w:marLeft w:val="0"/>
      <w:marRight w:val="0"/>
      <w:marTop w:val="0"/>
      <w:marBottom w:val="0"/>
      <w:divBdr>
        <w:top w:val="none" w:sz="0" w:space="0" w:color="auto"/>
        <w:left w:val="none" w:sz="0" w:space="0" w:color="auto"/>
        <w:bottom w:val="none" w:sz="0" w:space="0" w:color="auto"/>
        <w:right w:val="none" w:sz="0" w:space="0" w:color="auto"/>
      </w:divBdr>
    </w:div>
    <w:div w:id="1176531338">
      <w:bodyDiv w:val="1"/>
      <w:marLeft w:val="0"/>
      <w:marRight w:val="0"/>
      <w:marTop w:val="0"/>
      <w:marBottom w:val="0"/>
      <w:divBdr>
        <w:top w:val="none" w:sz="0" w:space="0" w:color="auto"/>
        <w:left w:val="none" w:sz="0" w:space="0" w:color="auto"/>
        <w:bottom w:val="none" w:sz="0" w:space="0" w:color="auto"/>
        <w:right w:val="none" w:sz="0" w:space="0" w:color="auto"/>
      </w:divBdr>
    </w:div>
    <w:div w:id="1240941958">
      <w:bodyDiv w:val="1"/>
      <w:marLeft w:val="0"/>
      <w:marRight w:val="0"/>
      <w:marTop w:val="0"/>
      <w:marBottom w:val="0"/>
      <w:divBdr>
        <w:top w:val="none" w:sz="0" w:space="0" w:color="auto"/>
        <w:left w:val="none" w:sz="0" w:space="0" w:color="auto"/>
        <w:bottom w:val="none" w:sz="0" w:space="0" w:color="auto"/>
        <w:right w:val="none" w:sz="0" w:space="0" w:color="auto"/>
      </w:divBdr>
    </w:div>
    <w:div w:id="1513183418">
      <w:bodyDiv w:val="1"/>
      <w:marLeft w:val="0"/>
      <w:marRight w:val="0"/>
      <w:marTop w:val="0"/>
      <w:marBottom w:val="0"/>
      <w:divBdr>
        <w:top w:val="none" w:sz="0" w:space="0" w:color="auto"/>
        <w:left w:val="none" w:sz="0" w:space="0" w:color="auto"/>
        <w:bottom w:val="none" w:sz="0" w:space="0" w:color="auto"/>
        <w:right w:val="none" w:sz="0" w:space="0" w:color="auto"/>
      </w:divBdr>
    </w:div>
    <w:div w:id="1540438646">
      <w:bodyDiv w:val="1"/>
      <w:marLeft w:val="0"/>
      <w:marRight w:val="0"/>
      <w:marTop w:val="0"/>
      <w:marBottom w:val="0"/>
      <w:divBdr>
        <w:top w:val="none" w:sz="0" w:space="0" w:color="auto"/>
        <w:left w:val="none" w:sz="0" w:space="0" w:color="auto"/>
        <w:bottom w:val="none" w:sz="0" w:space="0" w:color="auto"/>
        <w:right w:val="none" w:sz="0" w:space="0" w:color="auto"/>
      </w:divBdr>
    </w:div>
    <w:div w:id="1594053338">
      <w:bodyDiv w:val="1"/>
      <w:marLeft w:val="0"/>
      <w:marRight w:val="0"/>
      <w:marTop w:val="0"/>
      <w:marBottom w:val="0"/>
      <w:divBdr>
        <w:top w:val="none" w:sz="0" w:space="0" w:color="auto"/>
        <w:left w:val="none" w:sz="0" w:space="0" w:color="auto"/>
        <w:bottom w:val="none" w:sz="0" w:space="0" w:color="auto"/>
        <w:right w:val="none" w:sz="0" w:space="0" w:color="auto"/>
      </w:divBdr>
    </w:div>
    <w:div w:id="1654871105">
      <w:bodyDiv w:val="1"/>
      <w:marLeft w:val="0"/>
      <w:marRight w:val="0"/>
      <w:marTop w:val="0"/>
      <w:marBottom w:val="0"/>
      <w:divBdr>
        <w:top w:val="none" w:sz="0" w:space="0" w:color="auto"/>
        <w:left w:val="none" w:sz="0" w:space="0" w:color="auto"/>
        <w:bottom w:val="none" w:sz="0" w:space="0" w:color="auto"/>
        <w:right w:val="none" w:sz="0" w:space="0" w:color="auto"/>
      </w:divBdr>
    </w:div>
    <w:div w:id="1695109980">
      <w:bodyDiv w:val="1"/>
      <w:marLeft w:val="0"/>
      <w:marRight w:val="0"/>
      <w:marTop w:val="0"/>
      <w:marBottom w:val="0"/>
      <w:divBdr>
        <w:top w:val="none" w:sz="0" w:space="0" w:color="auto"/>
        <w:left w:val="none" w:sz="0" w:space="0" w:color="auto"/>
        <w:bottom w:val="none" w:sz="0" w:space="0" w:color="auto"/>
        <w:right w:val="none" w:sz="0" w:space="0" w:color="auto"/>
      </w:divBdr>
    </w:div>
    <w:div w:id="1698386057">
      <w:bodyDiv w:val="1"/>
      <w:marLeft w:val="0"/>
      <w:marRight w:val="0"/>
      <w:marTop w:val="0"/>
      <w:marBottom w:val="0"/>
      <w:divBdr>
        <w:top w:val="none" w:sz="0" w:space="0" w:color="auto"/>
        <w:left w:val="none" w:sz="0" w:space="0" w:color="auto"/>
        <w:bottom w:val="none" w:sz="0" w:space="0" w:color="auto"/>
        <w:right w:val="none" w:sz="0" w:space="0" w:color="auto"/>
      </w:divBdr>
    </w:div>
    <w:div w:id="1775395909">
      <w:bodyDiv w:val="1"/>
      <w:marLeft w:val="0"/>
      <w:marRight w:val="0"/>
      <w:marTop w:val="0"/>
      <w:marBottom w:val="0"/>
      <w:divBdr>
        <w:top w:val="none" w:sz="0" w:space="0" w:color="auto"/>
        <w:left w:val="none" w:sz="0" w:space="0" w:color="auto"/>
        <w:bottom w:val="none" w:sz="0" w:space="0" w:color="auto"/>
        <w:right w:val="none" w:sz="0" w:space="0" w:color="auto"/>
      </w:divBdr>
    </w:div>
    <w:div w:id="1801805485">
      <w:bodyDiv w:val="1"/>
      <w:marLeft w:val="0"/>
      <w:marRight w:val="0"/>
      <w:marTop w:val="0"/>
      <w:marBottom w:val="0"/>
      <w:divBdr>
        <w:top w:val="none" w:sz="0" w:space="0" w:color="auto"/>
        <w:left w:val="none" w:sz="0" w:space="0" w:color="auto"/>
        <w:bottom w:val="none" w:sz="0" w:space="0" w:color="auto"/>
        <w:right w:val="none" w:sz="0" w:space="0" w:color="auto"/>
      </w:divBdr>
    </w:div>
    <w:div w:id="1848404713">
      <w:bodyDiv w:val="1"/>
      <w:marLeft w:val="0"/>
      <w:marRight w:val="0"/>
      <w:marTop w:val="0"/>
      <w:marBottom w:val="0"/>
      <w:divBdr>
        <w:top w:val="none" w:sz="0" w:space="0" w:color="auto"/>
        <w:left w:val="none" w:sz="0" w:space="0" w:color="auto"/>
        <w:bottom w:val="none" w:sz="0" w:space="0" w:color="auto"/>
        <w:right w:val="none" w:sz="0" w:space="0" w:color="auto"/>
      </w:divBdr>
    </w:div>
    <w:div w:id="2117551853">
      <w:bodyDiv w:val="1"/>
      <w:marLeft w:val="0"/>
      <w:marRight w:val="0"/>
      <w:marTop w:val="0"/>
      <w:marBottom w:val="0"/>
      <w:divBdr>
        <w:top w:val="none" w:sz="0" w:space="0" w:color="auto"/>
        <w:left w:val="none" w:sz="0" w:space="0" w:color="auto"/>
        <w:bottom w:val="none" w:sz="0" w:space="0" w:color="auto"/>
        <w:right w:val="none" w:sz="0" w:space="0" w:color="auto"/>
      </w:divBdr>
    </w:div>
    <w:div w:id="214377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ema.europa.eu/" TargetMode="External"/><Relationship Id="rId18" Type="http://schemas.openxmlformats.org/officeDocument/2006/relationships/hyperlink" Target="http://www.ema.europa.eu/" TargetMode="External"/><Relationship Id="rId26" Type="http://schemas.openxmlformats.org/officeDocument/2006/relationships/hyperlink" Target="http://www.ema.europa.eu/" TargetMode="External"/><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hyperlink" Target="http://www.ema.europa.eu/" TargetMode="External"/><Relationship Id="rId42" Type="http://schemas.openxmlformats.org/officeDocument/2006/relationships/customXml" Target="../customXml/item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ema.europa.eu/" TargetMode="External"/><Relationship Id="rId20" Type="http://schemas.openxmlformats.org/officeDocument/2006/relationships/image" Target="media/image1.png"/><Relationship Id="rId29" Type="http://schemas.openxmlformats.org/officeDocument/2006/relationships/image" Target="media/image4.png"/><Relationship Id="rId41"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ma.europa.eu/" TargetMode="External"/><Relationship Id="rId24" Type="http://schemas.openxmlformats.org/officeDocument/2006/relationships/hyperlink" Target="http://www.ema.europa.eu/" TargetMode="External"/><Relationship Id="rId32" Type="http://schemas.openxmlformats.org/officeDocument/2006/relationships/hyperlink" Target="http://www.ema.europa.eu/" TargetMode="External"/><Relationship Id="rId37" Type="http://schemas.openxmlformats.org/officeDocument/2006/relationships/footer" Target="footer2.xml"/><Relationship Id="rId40" Type="http://schemas.openxmlformats.org/officeDocument/2006/relationships/customXml" Target="../customXml/item2.xml"/><Relationship Id="rId5" Type="http://schemas.openxmlformats.org/officeDocument/2006/relationships/webSettings" Target="webSettings.xml"/><Relationship Id="rId15" Type="http://schemas.openxmlformats.org/officeDocument/2006/relationships/hyperlink" Target="http://www.ema.europa.eu/" TargetMode="External"/><Relationship Id="rId23" Type="http://schemas.openxmlformats.org/officeDocument/2006/relationships/hyperlink" Target="http://www.ema.europa.eu/" TargetMode="Externa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ema.europa.eu/" TargetMode="External"/><Relationship Id="rId19" Type="http://schemas.openxmlformats.org/officeDocument/2006/relationships/hyperlink" Target="http://www.ema.europa.eu/"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ema.europa.eu/" TargetMode="External"/><Relationship Id="rId14" Type="http://schemas.openxmlformats.org/officeDocument/2006/relationships/hyperlink" Target="http://www.ema.europa.eu/" TargetMode="External"/><Relationship Id="rId22" Type="http://schemas.openxmlformats.org/officeDocument/2006/relationships/hyperlink" Target="http://www.ema.europa.eu/" TargetMode="External"/><Relationship Id="rId27" Type="http://schemas.openxmlformats.org/officeDocument/2006/relationships/hyperlink" Target="http://www.ema.europa.eu/" TargetMode="External"/><Relationship Id="rId30" Type="http://schemas.openxmlformats.org/officeDocument/2006/relationships/image" Target="media/image5.png"/><Relationship Id="rId35" Type="http://schemas.openxmlformats.org/officeDocument/2006/relationships/hyperlink" Target="http://www.emea.europa.eu/" TargetMode="External"/><Relationship Id="rId8" Type="http://schemas.openxmlformats.org/officeDocument/2006/relationships/hyperlink" Target="http://www.ema.europa.eu/" TargetMode="External"/><Relationship Id="rId3" Type="http://schemas.openxmlformats.org/officeDocument/2006/relationships/styles" Target="styles.xml"/><Relationship Id="rId12" Type="http://schemas.openxmlformats.org/officeDocument/2006/relationships/hyperlink" Target="http://www.ema.europa.eu/" TargetMode="External"/><Relationship Id="rId17" Type="http://schemas.openxmlformats.org/officeDocument/2006/relationships/hyperlink" Target="http://www.ema.europa.eu/" TargetMode="External"/><Relationship Id="rId25" Type="http://schemas.openxmlformats.org/officeDocument/2006/relationships/hyperlink" Target="http://www.ema.europa.eu/" TargetMode="External"/><Relationship Id="rId33" Type="http://schemas.openxmlformats.org/officeDocument/2006/relationships/hyperlink" Target="http://www.ema.europa.eu/" TargetMode="External"/><Relationship Id="rId38"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214FD1-407F-4CC8-A811-6BDA9480D1A4}">
  <ds:schemaRefs>
    <ds:schemaRef ds:uri="http://schemas.openxmlformats.org/officeDocument/2006/bibliography"/>
  </ds:schemaRefs>
</ds:datastoreItem>
</file>

<file path=customXml/itemProps2.xml><?xml version="1.0" encoding="utf-8"?>
<ds:datastoreItem xmlns:ds="http://schemas.openxmlformats.org/officeDocument/2006/customXml" ds:itemID="{2066FE74-6224-48EF-8CC1-7E571FD13DE7}"/>
</file>

<file path=customXml/itemProps3.xml><?xml version="1.0" encoding="utf-8"?>
<ds:datastoreItem xmlns:ds="http://schemas.openxmlformats.org/officeDocument/2006/customXml" ds:itemID="{71B7E764-804C-47F0-90DD-F1FEC205587B}"/>
</file>

<file path=customXml/itemProps4.xml><?xml version="1.0" encoding="utf-8"?>
<ds:datastoreItem xmlns:ds="http://schemas.openxmlformats.org/officeDocument/2006/customXml" ds:itemID="{31533CDF-39AA-443B-A661-5D5336FC188A}"/>
</file>

<file path=docProps/app.xml><?xml version="1.0" encoding="utf-8"?>
<Properties xmlns="http://schemas.openxmlformats.org/officeDocument/2006/extended-properties" xmlns:vt="http://schemas.openxmlformats.org/officeDocument/2006/docPropsVTypes">
  <Template>Normal</Template>
  <TotalTime>0</TotalTime>
  <Pages>153</Pages>
  <Words>31879</Words>
  <Characters>204544</Characters>
  <Application>Microsoft Office Word</Application>
  <DocSecurity>0</DocSecurity>
  <Lines>1704</Lines>
  <Paragraphs>471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Metacam, meloxicam</vt:lpstr>
      <vt:lpstr>Metacam, meloxicam</vt:lpstr>
    </vt:vector>
  </TitlesOfParts>
  <Company>BI Vetmedica GmbH</Company>
  <LinksUpToDate>false</LinksUpToDate>
  <CharactersWithSpaces>235952</CharactersWithSpaces>
  <SharedDoc>false</SharedDoc>
  <HLinks>
    <vt:vector size="132" baseType="variant">
      <vt:variant>
        <vt:i4>3407968</vt:i4>
      </vt:variant>
      <vt:variant>
        <vt:i4>63</vt:i4>
      </vt:variant>
      <vt:variant>
        <vt:i4>0</vt:i4>
      </vt:variant>
      <vt:variant>
        <vt:i4>5</vt:i4>
      </vt:variant>
      <vt:variant>
        <vt:lpwstr>http://www.emea.europa.eu/</vt:lpwstr>
      </vt:variant>
      <vt:variant>
        <vt:lpwstr/>
      </vt:variant>
      <vt:variant>
        <vt:i4>1245197</vt:i4>
      </vt:variant>
      <vt:variant>
        <vt:i4>60</vt:i4>
      </vt:variant>
      <vt:variant>
        <vt:i4>0</vt:i4>
      </vt:variant>
      <vt:variant>
        <vt:i4>5</vt:i4>
      </vt:variant>
      <vt:variant>
        <vt:lpwstr>http://www.ema.europa.eu/</vt:lpwstr>
      </vt:variant>
      <vt:variant>
        <vt:lpwstr/>
      </vt:variant>
      <vt:variant>
        <vt:i4>1245197</vt:i4>
      </vt:variant>
      <vt:variant>
        <vt:i4>57</vt:i4>
      </vt:variant>
      <vt:variant>
        <vt:i4>0</vt:i4>
      </vt:variant>
      <vt:variant>
        <vt:i4>5</vt:i4>
      </vt:variant>
      <vt:variant>
        <vt:lpwstr>http://www.ema.europa.eu/</vt:lpwstr>
      </vt:variant>
      <vt:variant>
        <vt:lpwstr/>
      </vt:variant>
      <vt:variant>
        <vt:i4>1245197</vt:i4>
      </vt:variant>
      <vt:variant>
        <vt:i4>54</vt:i4>
      </vt:variant>
      <vt:variant>
        <vt:i4>0</vt:i4>
      </vt:variant>
      <vt:variant>
        <vt:i4>5</vt:i4>
      </vt:variant>
      <vt:variant>
        <vt:lpwstr>http://www.ema.europa.eu/</vt:lpwstr>
      </vt:variant>
      <vt:variant>
        <vt:lpwstr/>
      </vt:variant>
      <vt:variant>
        <vt:i4>1245197</vt:i4>
      </vt:variant>
      <vt:variant>
        <vt:i4>51</vt:i4>
      </vt:variant>
      <vt:variant>
        <vt:i4>0</vt:i4>
      </vt:variant>
      <vt:variant>
        <vt:i4>5</vt:i4>
      </vt:variant>
      <vt:variant>
        <vt:lpwstr>http://www.ema.europa.eu/</vt:lpwstr>
      </vt:variant>
      <vt:variant>
        <vt:lpwstr/>
      </vt:variant>
      <vt:variant>
        <vt:i4>1245197</vt:i4>
      </vt:variant>
      <vt:variant>
        <vt:i4>48</vt:i4>
      </vt:variant>
      <vt:variant>
        <vt:i4>0</vt:i4>
      </vt:variant>
      <vt:variant>
        <vt:i4>5</vt:i4>
      </vt:variant>
      <vt:variant>
        <vt:lpwstr>http://www.ema.europa.eu/</vt:lpwstr>
      </vt:variant>
      <vt:variant>
        <vt:lpwstr/>
      </vt:variant>
      <vt:variant>
        <vt:i4>1245197</vt:i4>
      </vt:variant>
      <vt:variant>
        <vt:i4>45</vt:i4>
      </vt:variant>
      <vt:variant>
        <vt:i4>0</vt:i4>
      </vt:variant>
      <vt:variant>
        <vt:i4>5</vt:i4>
      </vt:variant>
      <vt:variant>
        <vt:lpwstr>http://www.ema.europa.eu/</vt:lpwstr>
      </vt:variant>
      <vt:variant>
        <vt:lpwstr/>
      </vt:variant>
      <vt:variant>
        <vt:i4>1245197</vt:i4>
      </vt:variant>
      <vt:variant>
        <vt:i4>42</vt:i4>
      </vt:variant>
      <vt:variant>
        <vt:i4>0</vt:i4>
      </vt:variant>
      <vt:variant>
        <vt:i4>5</vt:i4>
      </vt:variant>
      <vt:variant>
        <vt:lpwstr>http://www.ema.europa.eu/</vt:lpwstr>
      </vt:variant>
      <vt:variant>
        <vt:lpwstr/>
      </vt:variant>
      <vt:variant>
        <vt:i4>1245197</vt:i4>
      </vt:variant>
      <vt:variant>
        <vt:i4>39</vt:i4>
      </vt:variant>
      <vt:variant>
        <vt:i4>0</vt:i4>
      </vt:variant>
      <vt:variant>
        <vt:i4>5</vt:i4>
      </vt:variant>
      <vt:variant>
        <vt:lpwstr>http://www.ema.europa.eu/</vt:lpwstr>
      </vt:variant>
      <vt:variant>
        <vt:lpwstr/>
      </vt:variant>
      <vt:variant>
        <vt:i4>1245197</vt:i4>
      </vt:variant>
      <vt:variant>
        <vt:i4>36</vt:i4>
      </vt:variant>
      <vt:variant>
        <vt:i4>0</vt:i4>
      </vt:variant>
      <vt:variant>
        <vt:i4>5</vt:i4>
      </vt:variant>
      <vt:variant>
        <vt:lpwstr>http://www.ema.europa.eu/</vt:lpwstr>
      </vt:variant>
      <vt:variant>
        <vt:lpwstr/>
      </vt:variant>
      <vt:variant>
        <vt:i4>1245197</vt:i4>
      </vt:variant>
      <vt:variant>
        <vt:i4>33</vt:i4>
      </vt:variant>
      <vt:variant>
        <vt:i4>0</vt:i4>
      </vt:variant>
      <vt:variant>
        <vt:i4>5</vt:i4>
      </vt:variant>
      <vt:variant>
        <vt:lpwstr>http://www.ema.europa.eu/</vt:lpwstr>
      </vt:variant>
      <vt:variant>
        <vt:lpwstr/>
      </vt:variant>
      <vt:variant>
        <vt:i4>1245197</vt:i4>
      </vt:variant>
      <vt:variant>
        <vt:i4>30</vt:i4>
      </vt:variant>
      <vt:variant>
        <vt:i4>0</vt:i4>
      </vt:variant>
      <vt:variant>
        <vt:i4>5</vt:i4>
      </vt:variant>
      <vt:variant>
        <vt:lpwstr>http://www.ema.europa.eu/</vt:lpwstr>
      </vt:variant>
      <vt:variant>
        <vt:lpwstr/>
      </vt:variant>
      <vt:variant>
        <vt:i4>1245197</vt:i4>
      </vt:variant>
      <vt:variant>
        <vt:i4>27</vt:i4>
      </vt:variant>
      <vt:variant>
        <vt:i4>0</vt:i4>
      </vt:variant>
      <vt:variant>
        <vt:i4>5</vt:i4>
      </vt:variant>
      <vt:variant>
        <vt:lpwstr>http://www.ema.europa.eu/</vt:lpwstr>
      </vt:variant>
      <vt:variant>
        <vt:lpwstr/>
      </vt:variant>
      <vt:variant>
        <vt:i4>1245197</vt:i4>
      </vt:variant>
      <vt:variant>
        <vt:i4>24</vt:i4>
      </vt:variant>
      <vt:variant>
        <vt:i4>0</vt:i4>
      </vt:variant>
      <vt:variant>
        <vt:i4>5</vt:i4>
      </vt:variant>
      <vt:variant>
        <vt:lpwstr>http://www.ema.europa.eu/</vt:lpwstr>
      </vt:variant>
      <vt:variant>
        <vt:lpwstr/>
      </vt:variant>
      <vt:variant>
        <vt:i4>1245197</vt:i4>
      </vt:variant>
      <vt:variant>
        <vt:i4>21</vt:i4>
      </vt:variant>
      <vt:variant>
        <vt:i4>0</vt:i4>
      </vt:variant>
      <vt:variant>
        <vt:i4>5</vt:i4>
      </vt:variant>
      <vt:variant>
        <vt:lpwstr>http://www.ema.europa.eu/</vt:lpwstr>
      </vt:variant>
      <vt:variant>
        <vt:lpwstr/>
      </vt:variant>
      <vt:variant>
        <vt:i4>1245197</vt:i4>
      </vt:variant>
      <vt:variant>
        <vt:i4>18</vt:i4>
      </vt:variant>
      <vt:variant>
        <vt:i4>0</vt:i4>
      </vt:variant>
      <vt:variant>
        <vt:i4>5</vt:i4>
      </vt:variant>
      <vt:variant>
        <vt:lpwstr>http://www.ema.europa.eu/</vt:lpwstr>
      </vt:variant>
      <vt:variant>
        <vt:lpwstr/>
      </vt:variant>
      <vt:variant>
        <vt:i4>1245197</vt:i4>
      </vt:variant>
      <vt:variant>
        <vt:i4>15</vt:i4>
      </vt:variant>
      <vt:variant>
        <vt:i4>0</vt:i4>
      </vt:variant>
      <vt:variant>
        <vt:i4>5</vt:i4>
      </vt:variant>
      <vt:variant>
        <vt:lpwstr>http://www.ema.europa.eu/</vt:lpwstr>
      </vt:variant>
      <vt:variant>
        <vt:lpwstr/>
      </vt:variant>
      <vt:variant>
        <vt:i4>1245197</vt:i4>
      </vt:variant>
      <vt:variant>
        <vt:i4>12</vt:i4>
      </vt:variant>
      <vt:variant>
        <vt:i4>0</vt:i4>
      </vt:variant>
      <vt:variant>
        <vt:i4>5</vt:i4>
      </vt:variant>
      <vt:variant>
        <vt:lpwstr>http://www.ema.europa.eu/</vt:lpwstr>
      </vt:variant>
      <vt:variant>
        <vt:lpwstr/>
      </vt:variant>
      <vt:variant>
        <vt:i4>1245197</vt:i4>
      </vt:variant>
      <vt:variant>
        <vt:i4>9</vt:i4>
      </vt:variant>
      <vt:variant>
        <vt:i4>0</vt:i4>
      </vt:variant>
      <vt:variant>
        <vt:i4>5</vt:i4>
      </vt:variant>
      <vt:variant>
        <vt:lpwstr>http://www.ema.europa.eu/</vt:lpwstr>
      </vt:variant>
      <vt:variant>
        <vt:lpwstr/>
      </vt:variant>
      <vt:variant>
        <vt:i4>1245197</vt:i4>
      </vt:variant>
      <vt:variant>
        <vt:i4>6</vt:i4>
      </vt:variant>
      <vt:variant>
        <vt:i4>0</vt:i4>
      </vt:variant>
      <vt:variant>
        <vt:i4>5</vt:i4>
      </vt:variant>
      <vt:variant>
        <vt:lpwstr>http://www.ema.europa.eu/</vt:lpwstr>
      </vt:variant>
      <vt:variant>
        <vt:lpwstr/>
      </vt:variant>
      <vt:variant>
        <vt:i4>1245197</vt:i4>
      </vt:variant>
      <vt:variant>
        <vt:i4>3</vt:i4>
      </vt:variant>
      <vt:variant>
        <vt:i4>0</vt:i4>
      </vt:variant>
      <vt:variant>
        <vt:i4>5</vt:i4>
      </vt:variant>
      <vt:variant>
        <vt:lpwstr>http://www.ema.europa.eu/</vt:lpwstr>
      </vt:variant>
      <vt:variant>
        <vt:lpwstr/>
      </vt:variant>
      <vt:variant>
        <vt:i4>1245197</vt:i4>
      </vt:variant>
      <vt:variant>
        <vt:i4>0</vt:i4>
      </vt:variant>
      <vt:variant>
        <vt:i4>0</vt:i4>
      </vt:variant>
      <vt:variant>
        <vt:i4>5</vt:i4>
      </vt:variant>
      <vt:variant>
        <vt:lpwstr>http://www.ema.europa.eu/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Metacam, meloxicam</dc:title>
  <dc:subject>EPAR</dc:subject>
  <dc:creator>CVMP</dc:creator>
  <cp:keywords>Metacam, meloxicam</cp:keywords>
  <cp:lastModifiedBy>Scanlan Elizabeth</cp:lastModifiedBy>
  <cp:revision>9</cp:revision>
  <cp:lastPrinted>2011-08-31T16:34:00Z</cp:lastPrinted>
  <dcterms:created xsi:type="dcterms:W3CDTF">2020-06-10T09:09:00Z</dcterms:created>
  <dcterms:modified xsi:type="dcterms:W3CDTF">2021-05-18T12:26:00Z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Confidential</vt:lpwstr>
  </property>
  <property fmtid="{D5CDD505-2E9C-101B-9397-08002B2CF9AE}" pid="3" name="EMEADocClassificationCode">
    <vt:lpwstr>C</vt:lpwstr>
  </property>
  <property fmtid="{D5CDD505-2E9C-101B-9397-08002B2CF9AE}" pid="4" name="EMEADocTypeCode">
    <vt:lpwstr>tran</vt:lpwstr>
  </property>
  <property fmtid="{D5CDD505-2E9C-101B-9397-08002B2CF9AE}" pid="5" name="EMEADocRefFull">
    <vt:lpwstr>EMEA/2589/99/EN</vt:lpwstr>
  </property>
  <property fmtid="{D5CDD505-2E9C-101B-9397-08002B2CF9AE}" pid="6" name="EMEADocRefPart0">
    <vt:lpwstr>EMEA</vt:lpwstr>
  </property>
  <property fmtid="{D5CDD505-2E9C-101B-9397-08002B2CF9AE}" pid="7" name="EMEADocRefNum">
    <vt:lpwstr>2589</vt:lpwstr>
  </property>
  <property fmtid="{D5CDD505-2E9C-101B-9397-08002B2CF9AE}" pid="8" name="EMEADocRefYear">
    <vt:lpwstr>99</vt:lpwstr>
  </property>
  <property fmtid="{D5CDD505-2E9C-101B-9397-08002B2CF9AE}" pid="9" name="EMEADocRefRoot">
    <vt:lpwstr>EMEA/2589/99</vt:lpwstr>
  </property>
  <property fmtid="{D5CDD505-2E9C-101B-9397-08002B2CF9AE}" pid="10" name="EMEADocLanguage">
    <vt:lpwstr>EN</vt:lpwstr>
  </property>
  <property fmtid="{D5CDD505-2E9C-101B-9397-08002B2CF9AE}" pid="11" name="EMEADocTitle">
    <vt:lpwstr>003 Template 14 Vet</vt:lpwstr>
  </property>
  <property fmtid="{D5CDD505-2E9C-101B-9397-08002B2CF9AE}" pid="12" name="_DocHome">
    <vt:i4>1993979982</vt:i4>
  </property>
  <property fmtid="{D5CDD505-2E9C-101B-9397-08002B2CF9AE}" pid="13" name="MSIP_Label_0eea11ca-d417-4147-80ed-01a58412c458_Enabled">
    <vt:lpwstr>true</vt:lpwstr>
  </property>
  <property fmtid="{D5CDD505-2E9C-101B-9397-08002B2CF9AE}" pid="14" name="MSIP_Label_0eea11ca-d417-4147-80ed-01a58412c458_SetDate">
    <vt:lpwstr>2021-05-18T12:26:08Z</vt:lpwstr>
  </property>
  <property fmtid="{D5CDD505-2E9C-101B-9397-08002B2CF9AE}" pid="15" name="MSIP_Label_0eea11ca-d417-4147-80ed-01a58412c458_Method">
    <vt:lpwstr>Standard</vt:lpwstr>
  </property>
  <property fmtid="{D5CDD505-2E9C-101B-9397-08002B2CF9AE}" pid="16" name="MSIP_Label_0eea11ca-d417-4147-80ed-01a58412c458_Name">
    <vt:lpwstr>0eea11ca-d417-4147-80ed-01a58412c458</vt:lpwstr>
  </property>
  <property fmtid="{D5CDD505-2E9C-101B-9397-08002B2CF9AE}" pid="17" name="MSIP_Label_0eea11ca-d417-4147-80ed-01a58412c458_SiteId">
    <vt:lpwstr>bc9dc15c-61bc-4f03-b60b-e5b6d8922839</vt:lpwstr>
  </property>
  <property fmtid="{D5CDD505-2E9C-101B-9397-08002B2CF9AE}" pid="18" name="MSIP_Label_0eea11ca-d417-4147-80ed-01a58412c458_ActionId">
    <vt:lpwstr>0bd72740-7fce-4075-8e2e-0b53f261f195</vt:lpwstr>
  </property>
  <property fmtid="{D5CDD505-2E9C-101B-9397-08002B2CF9AE}" pid="19" name="MSIP_Label_0eea11ca-d417-4147-80ed-01a58412c458_ContentBits">
    <vt:lpwstr>2</vt:lpwstr>
  </property>
  <property fmtid="{D5CDD505-2E9C-101B-9397-08002B2CF9AE}" pid="20" name="ContentTypeId">
    <vt:lpwstr>0x010100726F91DD1AE57B44B1BCEB7F1056F5D0</vt:lpwstr>
  </property>
</Properties>
</file>